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فهرست کتاب های چاپ سنگی موجود در کتابخانه سازمان مدارک فرهنگی انقلاب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18781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118783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118785_1280447820">
            <w:r>
              <w:rPr>
                <w:webHidden/>
                <w:rStyle w:val="IndexLink"/>
                <w:rtl w:val="true"/>
              </w:rPr>
              <w:t xml:space="preserve">یادداشت </w:t>
            </w:r>
            <w:r>
              <w:rPr>
                <w:rStyle w:val="IndexLink"/>
                <w:rtl w:val="true"/>
              </w:rPr>
              <w:t>:</w:t>
              <w:tab/>
            </w:r>
            <w:r>
              <w:rPr>
                <w:rStyle w:val="IndexLink"/>
              </w:rPr>
              <w:t>8</w:t>
            </w:r>
          </w:hyperlink>
        </w:p>
        <w:p>
          <w:pPr>
            <w:pStyle w:val="Contents2"/>
            <w:tabs>
              <w:tab w:val="clear" w:pos="8743"/>
              <w:tab w:val="right" w:pos="9026" w:leader="dot"/>
            </w:tabs>
            <w:rPr/>
          </w:pPr>
          <w:hyperlink w:anchor="__RefHeading___Toc15118787_12804478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5118789_1280447820">
            <w:r>
              <w:rPr>
                <w:webHidden/>
                <w:rStyle w:val="IndexLink"/>
                <w:rtl w:val="true"/>
              </w:rPr>
              <w:t xml:space="preserve">بخش اول </w:t>
            </w:r>
            <w:r>
              <w:rPr>
                <w:rStyle w:val="IndexLink"/>
                <w:rtl w:val="true"/>
              </w:rPr>
              <w:t xml:space="preserve">: </w:t>
            </w:r>
            <w:r>
              <w:rPr>
                <w:rStyle w:val="IndexLink"/>
                <w:rtl w:val="true"/>
              </w:rPr>
              <w:t>کتب فارسی</w:t>
            </w:r>
            <w:r>
              <w:rPr>
                <w:rStyle w:val="IndexLink"/>
                <w:rtl w:val="true"/>
              </w:rPr>
              <w:tab/>
            </w:r>
            <w:r>
              <w:rPr>
                <w:rStyle w:val="IndexLink"/>
              </w:rPr>
              <w:t>12</w:t>
            </w:r>
          </w:hyperlink>
        </w:p>
        <w:p>
          <w:pPr>
            <w:pStyle w:val="Contents3"/>
            <w:tabs>
              <w:tab w:val="clear" w:pos="8459"/>
              <w:tab w:val="right" w:pos="9026" w:leader="dot"/>
            </w:tabs>
            <w:rPr/>
          </w:pPr>
          <w:hyperlink w:anchor="__RefHeading___Toc15118791_12804478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5118793_1280447820">
            <w:r>
              <w:rPr>
                <w:webHidden/>
                <w:rStyle w:val="IndexLink"/>
                <w:rtl w:val="true"/>
              </w:rPr>
              <w:t xml:space="preserve">فهرست کتب چاپ سنگی </w:t>
            </w:r>
            <w:r>
              <w:rPr>
                <w:rStyle w:val="IndexLink"/>
                <w:rtl w:val="true"/>
              </w:rPr>
              <w:t>«</w:t>
            </w:r>
            <w:r>
              <w:rPr>
                <w:rStyle w:val="IndexLink"/>
                <w:rtl w:val="true"/>
              </w:rPr>
              <w:t>فارسی</w:t>
            </w:r>
            <w:r>
              <w:rPr>
                <w:rStyle w:val="IndexLink"/>
                <w:rtl w:val="true"/>
              </w:rPr>
              <w:t>»</w:t>
              <w:tab/>
            </w:r>
            <w:r>
              <w:rPr>
                <w:rStyle w:val="IndexLink"/>
              </w:rPr>
              <w:t>14</w:t>
            </w:r>
          </w:hyperlink>
        </w:p>
        <w:p>
          <w:pPr>
            <w:pStyle w:val="Contents2"/>
            <w:tabs>
              <w:tab w:val="clear" w:pos="8743"/>
              <w:tab w:val="right" w:pos="9026" w:leader="dot"/>
            </w:tabs>
            <w:rPr/>
          </w:pPr>
          <w:hyperlink w:anchor="__RefHeading___Toc15118795_1280447820">
            <w:r>
              <w:rPr>
                <w:webHidden/>
                <w:rStyle w:val="IndexLink"/>
                <w:rtl w:val="true"/>
              </w:rPr>
              <w:t xml:space="preserve">بخش دوم </w:t>
            </w:r>
            <w:r>
              <w:rPr>
                <w:rStyle w:val="IndexLink"/>
                <w:rtl w:val="true"/>
              </w:rPr>
              <w:t xml:space="preserve">: </w:t>
            </w:r>
            <w:r>
              <w:rPr>
                <w:rStyle w:val="IndexLink"/>
                <w:rtl w:val="true"/>
              </w:rPr>
              <w:t>کتب عربی</w:t>
            </w:r>
            <w:r>
              <w:rPr>
                <w:rStyle w:val="IndexLink"/>
                <w:rtl w:val="true"/>
              </w:rPr>
              <w:tab/>
            </w:r>
            <w:r>
              <w:rPr>
                <w:rStyle w:val="IndexLink"/>
              </w:rPr>
              <w:t>86</w:t>
            </w:r>
          </w:hyperlink>
        </w:p>
        <w:p>
          <w:pPr>
            <w:pStyle w:val="Contents3"/>
            <w:tabs>
              <w:tab w:val="clear" w:pos="8459"/>
              <w:tab w:val="right" w:pos="9026" w:leader="dot"/>
            </w:tabs>
            <w:rPr/>
          </w:pPr>
          <w:hyperlink w:anchor="__RefHeading___Toc15118797_128044782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5118799_1280447820">
            <w:r>
              <w:rPr>
                <w:webHidden/>
                <w:rStyle w:val="IndexLink"/>
                <w:rtl w:val="true"/>
              </w:rPr>
              <w:t xml:space="preserve">فهرست کتب چاپ سنگی </w:t>
            </w:r>
            <w:r>
              <w:rPr>
                <w:rStyle w:val="IndexLink"/>
                <w:rtl w:val="true"/>
              </w:rPr>
              <w:t xml:space="preserve">« </w:t>
            </w:r>
            <w:r>
              <w:rPr>
                <w:rStyle w:val="IndexLink"/>
                <w:rtl w:val="true"/>
              </w:rPr>
              <w:t xml:space="preserve">عربی </w:t>
            </w:r>
            <w:r>
              <w:rPr>
                <w:rStyle w:val="IndexLink"/>
                <w:rtl w:val="true"/>
              </w:rPr>
              <w:t>»</w:t>
              <w:tab/>
            </w:r>
            <w:r>
              <w:rPr>
                <w:rStyle w:val="IndexLink"/>
              </w:rPr>
              <w:t>88</w:t>
            </w:r>
          </w:hyperlink>
        </w:p>
        <w:p>
          <w:pPr>
            <w:pStyle w:val="Contents2"/>
            <w:tabs>
              <w:tab w:val="clear" w:pos="8743"/>
              <w:tab w:val="right" w:pos="9026" w:leader="dot"/>
            </w:tabs>
            <w:rPr/>
          </w:pPr>
          <w:hyperlink w:anchor="__RefHeading___Toc15118801_1280447820">
            <w:r>
              <w:rPr>
                <w:webHidden/>
                <w:rStyle w:val="IndexLink"/>
                <w:rtl w:val="true"/>
              </w:rPr>
              <w:t>فهرست ها</w:t>
            </w:r>
            <w:r>
              <w:rPr>
                <w:rStyle w:val="IndexLink"/>
                <w:rtl w:val="true"/>
              </w:rPr>
              <w:tab/>
            </w:r>
            <w:r>
              <w:rPr>
                <w:rStyle w:val="IndexLink"/>
              </w:rPr>
              <w:t>124</w:t>
            </w:r>
          </w:hyperlink>
        </w:p>
        <w:p>
          <w:pPr>
            <w:pStyle w:val="Contents2"/>
            <w:tabs>
              <w:tab w:val="clear" w:pos="8743"/>
              <w:tab w:val="right" w:pos="9026" w:leader="dot"/>
            </w:tabs>
            <w:rPr/>
          </w:pPr>
          <w:hyperlink w:anchor="__RefHeading___Toc15118803_1280447820">
            <w:r>
              <w:rPr>
                <w:webHidden/>
                <w:rStyle w:val="IndexLink"/>
                <w:rtl w:val="true"/>
              </w:rPr>
              <w:t>فهرست عناوین کتب فارسی</w:t>
            </w:r>
            <w:r>
              <w:rPr>
                <w:rStyle w:val="IndexLink"/>
                <w:rtl w:val="true"/>
              </w:rPr>
              <w:tab/>
            </w:r>
            <w:r>
              <w:rPr>
                <w:rStyle w:val="IndexLink"/>
              </w:rPr>
              <w:t>126</w:t>
            </w:r>
          </w:hyperlink>
        </w:p>
        <w:p>
          <w:pPr>
            <w:pStyle w:val="Contents2"/>
            <w:tabs>
              <w:tab w:val="clear" w:pos="8743"/>
              <w:tab w:val="right" w:pos="9026" w:leader="dot"/>
            </w:tabs>
            <w:rPr/>
          </w:pPr>
          <w:hyperlink w:anchor="__RefHeading___Toc15118805_1280447820">
            <w:r>
              <w:rPr>
                <w:webHidden/>
                <w:rStyle w:val="IndexLink"/>
                <w:rtl w:val="true"/>
              </w:rPr>
              <w:t>فهرست عناوین کتب عربی</w:t>
            </w:r>
            <w:r>
              <w:rPr>
                <w:rStyle w:val="IndexLink"/>
                <w:rtl w:val="true"/>
              </w:rPr>
              <w:tab/>
            </w:r>
            <w:r>
              <w:rPr>
                <w:rStyle w:val="IndexLink"/>
              </w:rPr>
              <w:t>143</w:t>
            </w:r>
          </w:hyperlink>
        </w:p>
        <w:p>
          <w:pPr>
            <w:pStyle w:val="Contents2"/>
            <w:tabs>
              <w:tab w:val="clear" w:pos="8743"/>
              <w:tab w:val="right" w:pos="9026" w:leader="dot"/>
            </w:tabs>
            <w:rPr/>
          </w:pPr>
          <w:hyperlink w:anchor="__RefHeading___Toc15118807_1280447820">
            <w:r>
              <w:rPr>
                <w:webHidden/>
                <w:rStyle w:val="IndexLink"/>
                <w:rtl w:val="true"/>
              </w:rPr>
              <w:t>فهرست اعلام</w:t>
            </w:r>
            <w:r>
              <w:rPr>
                <w:rStyle w:val="IndexLink"/>
                <w:rtl w:val="true"/>
              </w:rPr>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07_179692"/>
      <w:bookmarkStart w:id="1" w:name="pg19107_179692"/>
      <w:bookmarkEnd w:id="1"/>
    </w:p>
    <w:p>
      <w:pPr>
        <w:pStyle w:val="Heading2"/>
        <w:numPr>
          <w:ilvl w:val="1"/>
          <w:numId w:val="1"/>
        </w:numPr>
        <w:rPr/>
      </w:pPr>
      <w:bookmarkStart w:id="2" w:name="pg19107_179692"/>
      <w:bookmarkStart w:id="3" w:name="__RefHeading___Toc1511878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مدارک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پژوهشهای فرهنگی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کتاب‌های چاپ سنگی موجود در کتابخانه سازمان مدارک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مدیریت پژوهش‌های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مدارک فرهنگی انقلاب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مدارک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مدارک فرهنگی انقلاب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Z955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016/76322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5283</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18783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فهرست کتاب های چاپ سنگی</w:t>
      </w:r>
    </w:p>
    <w:p>
      <w:pPr>
        <w:pStyle w:val="BookText"/>
        <w:rPr/>
      </w:pPr>
      <w:r>
        <w:rPr>
          <w:rFonts w:ascii="IRNazanin" w:hAnsi="IRNazanin" w:eastAsia="IRNazanin"/>
          <w:color w:val="111111"/>
          <w:sz w:val="28"/>
          <w:sz w:val="28"/>
          <w:szCs w:val="28"/>
          <w:rtl w:val="true"/>
          <w:lang w:bidi="fa-IR"/>
        </w:rPr>
        <w:t>موجود در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سازمان مدارك فرهنگی انقلاب اسلامی </w:t>
      </w:r>
    </w:p>
    <w:p>
      <w:pPr>
        <w:pStyle w:val="BookText"/>
        <w:rPr/>
      </w:pPr>
      <w:r>
        <w:rPr>
          <w:rFonts w:eastAsia="Times New Roman" w:cs="Times New Roman" w:ascii="Times New Roman" w:hAnsi="Times New Roman"/>
          <w:color w:val="111111"/>
          <w:sz w:val="28"/>
          <w:szCs w:val="28"/>
          <w:lang w:val="en-US" w:bidi="en-US"/>
        </w:rPr>
        <w:t>z</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مدارک فرهنگی انقلاب اسلامی مدیریت پژوهش 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فهرست کتاب های سنگی موجود در کتابخانه سازمان</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فرهنگی انقلاب اسلامی تدوین مدیریت پژوهش های فرهنگی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سازمان مدارک فرهنگی انقلاب اسلامی</w:t>
      </w:r>
    </w:p>
    <w:p>
      <w:pPr>
        <w:pStyle w:val="BookText"/>
        <w:rPr/>
      </w:pPr>
      <w:r>
        <w:rPr>
          <w:rFonts w:eastAsia="Times New Roman" w:cs="Times New Roman" w:ascii="Times New Roman" w:hAnsi="Times New Roman"/>
          <w:color w:val="111111"/>
          <w:sz w:val="28"/>
          <w:szCs w:val="28"/>
          <w:lang w:val="en-US" w:bidi="en-US"/>
        </w:rPr>
        <w:t>1370</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سازمان مدارک فرهنگی انقلاب اسلامی؟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های چاپ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مدارک فرهنگی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وزارت فرهنگ و ارشاد اسلامی</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 های چاپ سنگی موجود در کتابخانه سازمان مدارك فرهنگی انقلاب اسلامی</w:t>
      </w:r>
    </w:p>
    <w:p>
      <w:pPr>
        <w:pStyle w:val="BookText"/>
        <w:rPr/>
      </w:pP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پژوهش های فرهنگی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مدارک فرهنگی انقلاب اسلامی</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 xml:space="preserve">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 و انتشارات علمی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bookmarkStart w:id="7" w:name="pg19107_179696"/>
    </w:p>
    <w:p>
      <w:pPr>
        <w:pStyle w:val="Heading2"/>
        <w:numPr>
          <w:ilvl w:val="1"/>
          <w:numId w:val="1"/>
        </w:numPr>
        <w:rPr/>
      </w:pPr>
      <w:bookmarkStart w:id="8" w:name="__RefHeading___Toc15118785_1280447820"/>
      <w:bookmarkStart w:id="9" w:name="_Toc3"/>
      <w:bookmarkEnd w:id="7"/>
      <w:bookmarkEnd w:id="8"/>
      <w:r>
        <w:rPr>
          <w:rtl w:val="true"/>
        </w:rPr>
        <w:t xml:space="preserve">یادداشت </w:t>
      </w:r>
      <w:r>
        <w:rPr>
          <w:rtl w:val="true"/>
        </w:rPr>
        <w:t>:</w:t>
      </w:r>
      <w:bookmarkEnd w:id="9"/>
    </w:p>
    <w:p>
      <w:pPr>
        <w:pStyle w:val="BookText"/>
        <w:rPr/>
      </w:pPr>
      <w:r>
        <w:rPr>
          <w:rFonts w:ascii="IRNazanin" w:hAnsi="IRNazanin" w:eastAsia="IRNazanin"/>
          <w:color w:val="111111"/>
          <w:sz w:val="28"/>
          <w:sz w:val="28"/>
          <w:szCs w:val="28"/>
          <w:rtl w:val="true"/>
          <w:lang w:bidi="fa-IR"/>
        </w:rPr>
        <w:t xml:space="preserve">با گسترش دامنه علوم و معارف بشری، نمودار رشد اطلاعات و تازه یافته های علمیو فرهنگی هم با شتاب بیشتری، سیر صعودی می پیماید و به تبع آن ، اندوخته ها و ذخایر فرهنگی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کتابخانه ای نیز به طور مستمر فزونی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فراوانی روز افزون و تنوع کتابخانه ای هر چند دستمایه های پر بارتری را در اختیار پژوهندگان قرار می دهد، اما در عین حال دشواریهایی را نیز هم برای آنان برای آنان هم برای عرضه کنندگان خدمات کتابداری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سیر شتابندهٔ زندگی، نه پژوهشگر به مفهوم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آن را دارد که به تنهائی و در مدت زمانی کوتاه مطلب و موضوع مورد نظر خود را از میان انبوه عظیمی از اسناد و مدارك سمعی و بصری بیابد؛ و نه کتابدار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کار آزموده و متبحر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خواهد بود صرفاً با بهره گیری از حافظه خود، خدمات کتابداری را به طور شایسته و مطلوبی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گرچه دستگاه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شبکه های بسیار پیشرفته ارتباط از راه دور در خدمت اطلاع رسانی قرار گرفته، اما هنوز هم برخی شیوه های سنتی و متعارف اطلاع رسانی در مقیاس جهانی، از اعتبار شایانی نزد اهل تحقیق بر 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مؤسسه های عرضه کننده این گونه خدمات، بخشی از فعالیت خود را برای تنظیم و تدوین انواع فهرست ها و به طور کلی کتب مرجع اختصاص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سازمان نیز بنا به وظایفی که بر عهده دارد، 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انتشار سلسله کتاب هایی،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گماشته است و همچنان میکوشد تا در حد توان و امکانات خود ، سهمی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اندك در عرضه خدمات سودمند فرهنگی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توفيق تداوم خدمت را از خداوند علیم، مسألت داریم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مدارک فرهنگی انقلاب اسلامی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107_179698"/>
      <w:bookmarkStart w:id="11" w:name="pg19107_179698"/>
      <w:bookmarkEnd w:id="11"/>
    </w:p>
    <w:p>
      <w:pPr>
        <w:pStyle w:val="Heading2"/>
        <w:numPr>
          <w:ilvl w:val="1"/>
          <w:numId w:val="1"/>
        </w:numPr>
        <w:rPr/>
      </w:pPr>
      <w:bookmarkStart w:id="12" w:name="pg19107_179698"/>
      <w:bookmarkStart w:id="13" w:name="__RefHeading___Toc15118787_1280447820"/>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عناوین کتب فارسی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عناین کتب عربی </w:t>
      </w:r>
      <w:r>
        <w:rPr>
          <w:rFonts w:eastAsia="IRNazanin" w:cs="IRNazanin"/>
          <w:color w:val="111111"/>
          <w:sz w:val="28"/>
          <w:szCs w:val="28"/>
          <w:lang w:bidi="fa-IR"/>
        </w:rPr>
        <w:t>131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9107_179700"/>
      <w:bookmarkStart w:id="16" w:name="pg19107_179700"/>
      <w:bookmarkEnd w:id="16"/>
    </w:p>
    <w:p>
      <w:pPr>
        <w:pStyle w:val="Heading2"/>
        <w:numPr>
          <w:ilvl w:val="1"/>
          <w:numId w:val="1"/>
        </w:numPr>
        <w:rPr/>
      </w:pPr>
      <w:bookmarkStart w:id="17" w:name="pg19107_179700"/>
      <w:bookmarkStart w:id="18" w:name="__RefHeading___Toc15118789_1280447820"/>
      <w:bookmarkStart w:id="19" w:name="_Toc5"/>
      <w:bookmarkEnd w:id="17"/>
      <w:bookmarkEnd w:id="18"/>
      <w:r>
        <w:rPr>
          <w:rtl w:val="true"/>
        </w:rPr>
        <w:t xml:space="preserve">بخش اول </w:t>
      </w:r>
      <w:r>
        <w:rPr>
          <w:rtl w:val="true"/>
        </w:rPr>
        <w:t xml:space="preserve">: </w:t>
      </w:r>
      <w:r>
        <w:rPr>
          <w:rtl w:val="true"/>
        </w:rPr>
        <w:t>کتب فارسی</w:t>
      </w:r>
      <w:bookmarkEnd w:id="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5118791_1280447820"/>
      <w:bookmarkStart w:id="21" w:name="_Toc6"/>
      <w:bookmarkEnd w:id="20"/>
      <w:r>
        <w:rPr>
          <w:rtl w:val="true"/>
        </w:rPr>
        <w:t>اشاره</w:t>
      </w:r>
      <w:bookmarkEnd w:id="2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9110_179702"/>
      <w:bookmarkStart w:id="23" w:name="pg19110_179702"/>
      <w:bookmarkEnd w:id="23"/>
    </w:p>
    <w:p>
      <w:pPr>
        <w:pStyle w:val="Heading3"/>
        <w:numPr>
          <w:ilvl w:val="2"/>
          <w:numId w:val="1"/>
        </w:numPr>
        <w:rPr/>
      </w:pPr>
      <w:bookmarkStart w:id="24" w:name="pg19110_179702"/>
      <w:bookmarkStart w:id="25" w:name="__RefHeading___Toc15118793_1280447820"/>
      <w:bookmarkStart w:id="26" w:name="_Toc7"/>
      <w:bookmarkEnd w:id="24"/>
      <w:bookmarkEnd w:id="25"/>
      <w:r>
        <w:rPr>
          <w:rtl w:val="true"/>
        </w:rPr>
        <w:t xml:space="preserve">فهرست کتب چاپ سنگی </w:t>
      </w:r>
      <w:r>
        <w:rPr>
          <w:rtl w:val="true"/>
        </w:rPr>
        <w:t>«</w:t>
      </w:r>
      <w:r>
        <w:rPr>
          <w:rtl w:val="true"/>
        </w:rPr>
        <w:t>فارسی</w:t>
      </w:r>
      <w:r>
        <w:rPr>
          <w:rtl w:val="true"/>
        </w:rPr>
        <w:t>»</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 حبیب اله ،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عمدة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الله آموزگار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دانش ،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 محمد بن علی،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كاشف الاستار في ترجمة 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ابن بابویه؛ ترجمه شرف الدین ابن محمد رضا خویدکی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الخلافة ،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علی بن موسی ،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 ترجمه عبدالنبی بن علی بن محمد جعفر استر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طفیل ، محمد بن عبدالملك ، </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حي بن يقظان وشمه ای از احوال سلامان و ابسال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عبدالملك ابن طفيل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قهستانی ، حسن 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باب با با سید نادر مرام اسمعیلیه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قهستانی؛ بسعی ایوانف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الخير المكي احمد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هدية احمديه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ابو الخير المکی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گانپور انتظامی،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فراهی ، مسعود بن ابی بکر،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ابو نصر مسعود فراهی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فراهی ، مسعود بن ابی بکر،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نصاب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الدين ابو نصر مسعود فراهی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دار الخلافه،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ناظم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مباحثه بين النفس والعقل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اديب الحكماء ، 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 نشینی رمضان یا صحبت سنگ و سبو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خان ادیب الحكماء حاجيلو جوانشیر قراباغی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ربعی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 الدوله، محمد 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علم جغرافيا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صفى اديب الدوله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جيبي</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عنقا ، جلال الدين على ابو الفضل</w:t>
      </w:r>
    </w:p>
    <w:p>
      <w:pPr>
        <w:pStyle w:val="BookText"/>
        <w:rPr/>
      </w:pPr>
      <w:r>
        <w:rPr>
          <w:rFonts w:ascii="IRNazanin" w:hAnsi="IRNazanin" w:eastAsia="IRNazanin"/>
          <w:color w:val="111111"/>
          <w:sz w:val="28"/>
          <w:sz w:val="28"/>
          <w:szCs w:val="28"/>
          <w:rtl w:val="true"/>
          <w:lang w:bidi="fa-IR"/>
        </w:rPr>
        <w:t xml:space="preserve">آئینه جهانبانی در آئین جهانداری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على ابو الفضل اديب عنقا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الخلافه،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بادی، محمد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الدعوات، تسهيل الدعاء وتيسير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عبدالمطلب بن غیاث الدین محمد اردو 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،علمی،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رضا، </w:t>
      </w:r>
      <w:r>
        <w:rPr>
          <w:rFonts w:eastAsia="IRNazanin" w:cs="IRNazanin"/>
          <w:color w:val="111111"/>
          <w:sz w:val="28"/>
          <w:szCs w:val="28"/>
          <w:lang w:bidi="fa-IR"/>
        </w:rPr>
        <w:t>91229</w:t>
      </w:r>
      <w:r>
        <w:rPr>
          <w:rFonts w:eastAsia="IRNazanin" w:cs="IRNazanin"/>
          <w:color w:val="111111"/>
          <w:sz w:val="28"/>
          <w:szCs w:val="28"/>
          <w:rtl w:val="true"/>
          <w:lang w:bidi="fa-IR"/>
        </w:rPr>
        <w:t xml:space="preserve"> -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آوازه بزم صلح 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الدوله میرزا رضاخان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اولمنشور</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آبادی، محمد مهدی بن محمد نصیر </w:t>
      </w:r>
      <w:r>
        <w:rPr>
          <w:rFonts w:eastAsia="IRNazanin" w:cs="IRNazanin"/>
          <w:color w:val="111111"/>
          <w:sz w:val="28"/>
          <w:szCs w:val="28"/>
          <w:rtl w:val="true"/>
          <w:lang w:bidi="fa-IR"/>
        </w:rPr>
        <w:t xml:space="preserve">. -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جهانگشای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مهدیخان منشی استر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آبادی، محمد مهدی بن محمد نصیر</w:t>
      </w:r>
      <w:r>
        <w:rPr>
          <w:rFonts w:eastAsia="IRNazanin" w:cs="IRNazanin"/>
          <w:color w:val="111111"/>
          <w:sz w:val="28"/>
          <w:szCs w:val="28"/>
          <w:rtl w:val="true"/>
          <w:lang w:bidi="fa-IR"/>
        </w:rPr>
        <w:t xml:space="preserve">. -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مهدیخان منشی استر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آبادی ، یوسف،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صنيغ العقود والايقاعات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استر آبادی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منشی، </w:t>
      </w:r>
      <w:r>
        <w:rPr>
          <w:rFonts w:eastAsia="IRNazanin" w:cs="IRNazanin"/>
          <w:color w:val="111111"/>
          <w:sz w:val="28"/>
          <w:szCs w:val="28"/>
          <w:lang w:bidi="fa-IR"/>
        </w:rPr>
        <w:t>968</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عالم آرای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اسكندر بيك تركمان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الخلافة،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اشرفی، محمد بن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شعائر الاسلام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مهدی بارفروشی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این کتاب به سؤال وجواب معروف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محمد تقی</w:t>
      </w:r>
    </w:p>
    <w:p>
      <w:pPr>
        <w:pStyle w:val="BookText"/>
        <w:rPr/>
      </w:pPr>
      <w:r>
        <w:rPr>
          <w:rFonts w:ascii="IRNazanin" w:hAnsi="IRNazanin" w:eastAsia="IRNazanin"/>
          <w:color w:val="111111"/>
          <w:sz w:val="28"/>
          <w:sz w:val="28"/>
          <w:szCs w:val="28"/>
          <w:rtl w:val="true"/>
          <w:lang w:bidi="fa-IR"/>
        </w:rPr>
        <w:t xml:space="preserve">قوام الامه في رد شياطين الكفره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بن محمد باقر اصفهانی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 بی 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باقر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اعتضادالسلطنه، علیقلی، </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فلك السعاده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علیقلی میرزا بن فتحعلی شاه متخلص به فخری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باقر تهرانی،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خشتی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السلطنه ، محمد حسن بن علی،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ایران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وقایع عظیمه از بدو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 محمد حسن خان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 رقعی،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اعتمادالسلطنه، محمد حسن بن علی، </w:t>
      </w:r>
      <w:r>
        <w:rPr>
          <w:rFonts w:eastAsia="IRNazanin" w:cs="IRNazanin"/>
          <w:color w:val="111111"/>
          <w:sz w:val="28"/>
          <w:szCs w:val="28"/>
          <w:lang w:bidi="fa-IR"/>
        </w:rPr>
        <w:t>1259</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السعاده فى حجة الشهاده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اعتمادالسلطنه محمد حسن خان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الطباعه اسد آقا،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السلطنه، محمد حسن بن علی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درر التيجان في تاريخ بني اشكان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السلطنه محمد حسن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دارالترجمه،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رحلی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اعتمادالسلطنه محمد حسن بن علی </w:t>
      </w:r>
      <w:r>
        <w:rPr>
          <w:rFonts w:eastAsia="IRNazanin" w:cs="IRNazanin"/>
          <w:color w:val="111111"/>
          <w:sz w:val="28"/>
          <w:szCs w:val="28"/>
          <w:lang w:bidi="fa-IR"/>
        </w:rPr>
        <w:t>1259</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الماثر والاثار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السلطنه محمد حسن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الطباعه خاصة دولتي،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علی،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مرآت البلدان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السلطنه محمد حسن خان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اعتمادالسلطنه، محمد حسن بن علی،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منتظم ناصری تاریخ قاجاریه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السلطنه محمد حسن خان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افشاری،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الفوائد فى اسرار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موسى الرضا بن شیخ نظر علی افشاری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 محمدرضا،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تفسير افضل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چال حصاری 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 محمدرضا،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تفسير الائمه ناسخ تفاسير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چال حصاری 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لاهوری، محمد، </w:t>
      </w:r>
      <w:r>
        <w:rPr>
          <w:rFonts w:eastAsia="IRNazanin" w:cs="IRNazanin"/>
          <w:color w:val="111111"/>
          <w:sz w:val="28"/>
          <w:szCs w:val="28"/>
          <w:lang w:bidi="fa-IR"/>
        </w:rPr>
        <w:t>1877</w:t>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ارمغان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اقبال لاهوری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بخش صهبانی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مینا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بخش صهبانی دهلوی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الدوله، محمد علی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مناسك حج وزيارات ائمه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خان امیر الدوله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 بی تا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خسرو، خسرو بن محمود، </w:t>
      </w:r>
      <w:r>
        <w:rPr>
          <w:rFonts w:eastAsia="IRNazanin" w:cs="IRNazanin"/>
          <w:color w:val="111111"/>
          <w:sz w:val="28"/>
          <w:szCs w:val="28"/>
          <w:lang w:bidi="fa-IR"/>
        </w:rPr>
        <w:t>651</w:t>
      </w:r>
      <w:r>
        <w:rPr>
          <w:rFonts w:eastAsia="IRNazanin" w:cs="IRNazanin"/>
          <w:color w:val="111111"/>
          <w:sz w:val="28"/>
          <w:szCs w:val="28"/>
          <w:rtl w:val="true"/>
          <w:lang w:bidi="fa-IR"/>
        </w:rPr>
        <w:t>-</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اعجاز خسروی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خسرو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نظام گروسی، حسنعلی بن محمد صادق، </w:t>
      </w:r>
      <w:r>
        <w:rPr>
          <w:rFonts w:eastAsia="IRNazanin" w:cs="IRNazanin"/>
          <w:color w:val="111111"/>
          <w:sz w:val="28"/>
          <w:szCs w:val="28"/>
          <w:lang w:bidi="fa-IR"/>
        </w:rPr>
        <w:t>1236</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اندرز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نظام گروسی؛ باهتمام احمد امین الصنايع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حبیب الله،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نظام گروسی، حسنعلی بن محمد صادق، </w:t>
      </w:r>
      <w:r>
        <w:rPr>
          <w:rFonts w:eastAsia="IRNazanin" w:cs="IRNazanin"/>
          <w:color w:val="111111"/>
          <w:sz w:val="28"/>
          <w:szCs w:val="28"/>
          <w:lang w:bidi="fa-IR"/>
        </w:rPr>
        <w:t>1236</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نظام گروسی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دار الخلافه،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نامه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 بی 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اندره ، 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اندره لوری؛ ترجمه عين الملك مكرم الدوله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ابو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الحسن بن محمد حسن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لكهنو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نگ زیب بابری، زیب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مخفی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 النساء بیگم دختر عالمگیر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بادکوبه ای ، علی بن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تجريدا للغات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مصطفی بادکوبه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میرزا حبیب الله ،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ص، رقعی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البحرانی، هاشم 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كفاية الخصام فى تعيين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بحرانی ؛ ترجمه محمد تقی بن علی دزفولی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کربلایی محمد حسین،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این کتاب ترجمه غاية المرام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سیر جانی، علی بن علی نقی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معراج المتقين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علینقی بحرانی سیر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جيبى</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 کاکی، محمد بن کمال الدین، </w:t>
      </w:r>
      <w:r>
        <w:rPr>
          <w:rFonts w:eastAsia="IRNazanin" w:cs="IRNazanin"/>
          <w:color w:val="111111"/>
          <w:sz w:val="28"/>
          <w:szCs w:val="28"/>
          <w:lang w:bidi="fa-IR"/>
        </w:rPr>
        <w:t>583</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خواجه قطب الدین بختیار 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بختیار کاکی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لکهنو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كوچك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نگار لاهوتی، مهدی بن مصطفی، </w:t>
      </w:r>
      <w:r>
        <w:rPr>
          <w:rFonts w:eastAsia="IRNazanin" w:cs="IRNazanin"/>
          <w:color w:val="111111"/>
          <w:sz w:val="28"/>
          <w:szCs w:val="28"/>
          <w:lang w:bidi="fa-IR"/>
        </w:rPr>
        <w:t>1279</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بدايع الاحكام في فقه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نگار لاهوتی مهدی بن مصطفی وکیل لشکر حسینی تفرشی؛ به اهتمام محمد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 خشتی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برغانی، محمد تقی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مجالس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محمد برغانی قزوینی شهید 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برغانی، محمد تقی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مجالس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برغانی قزوینی شهید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الله قلیخان،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برغانی، محمد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برغانی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بمبئی میرزا نصر الله،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محمد حسین بن خلف، 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خلف تبریزی متخلص به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محمد حسین بن خلف، قرن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خلف تبریزی متخلص به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جلد در 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تقويم الابدان في تدبير الابدان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عيسى بن علی بغدادی؛ ترجمه محمد اشرف بن شمس الدین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هندی حنفی، محمد بن عثمان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بن عمر بلخى هندى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بهادر، فصیح الدین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گلدسته فصاحت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 الدین احمد بها در فصیح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حیدر آباد دکن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بهروزی، علی 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سده تا آنی شامل شرح حال مفصل حکیم قا آنی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علی نقی بهروزی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بهلر، الکساندر</w:t>
      </w:r>
    </w:p>
    <w:p>
      <w:pPr>
        <w:pStyle w:val="BookText"/>
        <w:rPr/>
      </w:pPr>
      <w:r>
        <w:rPr>
          <w:rFonts w:ascii="IRNazanin" w:hAnsi="IRNazanin" w:eastAsia="IRNazanin"/>
          <w:color w:val="111111"/>
          <w:sz w:val="28"/>
          <w:sz w:val="28"/>
          <w:szCs w:val="28"/>
          <w:rtl w:val="true"/>
          <w:lang w:bidi="fa-IR"/>
        </w:rPr>
        <w:t xml:space="preserve">علم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بوهلر؛ ترجمه عبد الرسول صدر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بیرجندی، عبدالعلی بن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بیست باب ملا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از عبدالعلی بیرجندی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احمد بن علی،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بیهقی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کاشانی، محمد تقی بن حسین، </w:t>
      </w:r>
      <w:r>
        <w:rPr>
          <w:rFonts w:eastAsia="IRNazanin" w:cs="IRNazanin"/>
          <w:color w:val="111111"/>
          <w:sz w:val="28"/>
          <w:szCs w:val="28"/>
          <w:lang w:bidi="fa-IR"/>
        </w:rPr>
        <w:t>1236</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ملاحسین تاجر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کاشانی، محمد تقی بن حسین، </w:t>
      </w:r>
      <w:r>
        <w:rPr>
          <w:rFonts w:eastAsia="IRNazanin" w:cs="IRNazanin"/>
          <w:color w:val="111111"/>
          <w:sz w:val="28"/>
          <w:szCs w:val="28"/>
          <w:lang w:bidi="fa-IR"/>
        </w:rPr>
        <w:t>1236</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هداية الجاهدين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ملاحسین تاجر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کاشانی، محمدتقی بن حسین، </w:t>
      </w:r>
      <w:r>
        <w:rPr>
          <w:rFonts w:eastAsia="IRNazanin" w:cs="IRNazanin"/>
          <w:color w:val="111111"/>
          <w:sz w:val="28"/>
          <w:szCs w:val="28"/>
          <w:lang w:bidi="fa-IR"/>
        </w:rPr>
        <w:t>1236</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هداية لطالبين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ملاحسین تاجر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سعادت،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وزیری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همدانی، محمد تقی بن محمد علی</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احقاق الحق للقائم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تاجر همدانی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یونان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وصیت نامه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تبریزی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مشهدی اسد آقا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العشاق، مجموعه منتخب از 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تدین،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جيبي</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علی اکبرخان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تلفظ حقیقی زبان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خان تربیت؛ با همکاری جعفر قلیخان نیر الملک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دارالفنون،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ترشیزی، یوسف،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کلمه جامعه شمس کاشمری در معنای شوری و مشروطه و مجلس شورای ملی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الافاضل يوسف ترشیزی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دار الخلافه،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جيبي</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ترکعلیشاه ترکی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گلزار 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ترکعلیشاه ترکی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 بی تا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مؤلفان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 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الاحرار بهادر،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عقايد النسفى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از سعدالدین مسعود بن عمر تفتازانی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بی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اكليل المصائب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تنکابنی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تنکابنی ، محمد بن سلیمان، </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تنکابنی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تنکابنی ، محمد بن سلیمان، </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تنکابنی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حبيب الله ماهر،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التنوخی، محسن بن علی،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فرج بعد الشده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محسن بن على تنوخی؛ ترجمه حسین بن اسعد بن حسين دهستانی مؤيدي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 عباسعلی شیرازی،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تومسن، آرتور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کامیابی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مسن؛ ترجمه محمد صادق نشات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قادر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انصاری، محمد حسن، </w:t>
      </w:r>
      <w:r>
        <w:rPr>
          <w:rFonts w:eastAsia="IRNazanin" w:cs="IRNazanin"/>
          <w:color w:val="111111"/>
          <w:sz w:val="28"/>
          <w:szCs w:val="28"/>
          <w:lang w:bidi="fa-IR"/>
        </w:rPr>
        <w:t>1249</w:t>
      </w:r>
      <w:r>
        <w:rPr>
          <w:rFonts w:eastAsia="IRNazanin" w:cs="IRNazanin"/>
          <w:color w:val="111111"/>
          <w:sz w:val="28"/>
          <w:szCs w:val="28"/>
          <w:rtl w:val="true"/>
          <w:lang w:bidi="fa-IR"/>
        </w:rPr>
        <w:t>-</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 اك كتاب آفتاب درخشنده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علمی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انصاری، محمد حسن، </w:t>
      </w:r>
      <w:r>
        <w:rPr>
          <w:rFonts w:eastAsia="IRNazanin" w:cs="IRNazanin"/>
          <w:color w:val="111111"/>
          <w:sz w:val="28"/>
          <w:szCs w:val="28"/>
          <w:lang w:bidi="fa-IR"/>
        </w:rPr>
        <w:t>1249</w:t>
      </w:r>
      <w:r>
        <w:rPr>
          <w:rFonts w:eastAsia="IRNazanin" w:cs="IRNazanin"/>
          <w:color w:val="111111"/>
          <w:sz w:val="28"/>
          <w:szCs w:val="28"/>
          <w:rtl w:val="true"/>
          <w:lang w:bidi="fa-IR"/>
        </w:rPr>
        <w:t>-</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 شب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جاجرمی خراسانی، ابو الحسن</w:t>
      </w:r>
    </w:p>
    <w:p>
      <w:pPr>
        <w:pStyle w:val="BookText"/>
        <w:rPr/>
      </w:pPr>
      <w:r>
        <w:rPr>
          <w:rFonts w:ascii="IRNazanin" w:hAnsi="IRNazanin" w:eastAsia="IRNazanin"/>
          <w:color w:val="111111"/>
          <w:sz w:val="28"/>
          <w:sz w:val="28"/>
          <w:szCs w:val="28"/>
          <w:rtl w:val="true"/>
          <w:lang w:bidi="fa-IR"/>
        </w:rPr>
        <w:t xml:space="preserve">ينابيع الحکمه در وعظ و اخلاق مروی از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محمد کاظم جاجرمی خراسانی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و زلیخا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عبدالرحمن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نادری،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الجرجاني، عبدالقاهر بن عبدالرحمن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العوامل في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القاهر بن عبدالرحمن جرجانی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امثله، شرح امثله، صرف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جرجانی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صغری،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الجرجانی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گانپور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عبداللطيف بن ابی طالب، </w:t>
      </w:r>
      <w:r>
        <w:rPr>
          <w:rFonts w:eastAsia="IRNazanin" w:cs="IRNazanin"/>
          <w:color w:val="111111"/>
          <w:sz w:val="28"/>
          <w:szCs w:val="28"/>
          <w:lang w:bidi="fa-IR"/>
        </w:rPr>
        <w:t>1172</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اللطيف بن ابيطالب بن نور الدین بن سید نعمت الله جزایری موسوی شوشتری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حیدر آباد 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شوکت الاسلام،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عبد اللطيف بن ابی طالب، </w:t>
      </w:r>
      <w:r>
        <w:rPr>
          <w:rFonts w:eastAsia="IRNazanin" w:cs="IRNazanin"/>
          <w:color w:val="111111"/>
          <w:sz w:val="28"/>
          <w:szCs w:val="28"/>
          <w:lang w:bidi="fa-IR"/>
        </w:rPr>
        <w:t>1172</w:t>
      </w:r>
      <w:r>
        <w:rPr>
          <w:rFonts w:eastAsia="IRNazanin" w:cs="IRNazanin"/>
          <w:color w:val="111111"/>
          <w:sz w:val="28"/>
          <w:szCs w:val="28"/>
          <w:rtl w:val="true"/>
          <w:lang w:bidi="fa-IR"/>
        </w:rPr>
        <w:t>-</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ذيل التحفة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اللطيف بن ابیطالب بن نور الدین بن سید نعمت الله جزائرى موسوی شوشتری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حیدر آباد 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شوکت الاسلام،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عبداللطيف بن ابی طالب، </w:t>
      </w:r>
      <w:r>
        <w:rPr>
          <w:rFonts w:eastAsia="IRNazanin" w:cs="IRNazanin"/>
          <w:color w:val="111111"/>
          <w:sz w:val="28"/>
          <w:szCs w:val="28"/>
          <w:lang w:bidi="fa-IR"/>
        </w:rPr>
        <w:t>1172</w:t>
      </w:r>
      <w:r>
        <w:rPr>
          <w:rFonts w:eastAsia="IRNazanin" w:cs="IRNazanin"/>
          <w:color w:val="111111"/>
          <w:sz w:val="28"/>
          <w:szCs w:val="28"/>
          <w:rtl w:val="true"/>
          <w:lang w:bidi="fa-IR"/>
        </w:rPr>
        <w:t>-</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ذيل التحفة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عبداللطيف بن ابيطالب بن نور الدین بن سید نعمت الله جزائرى موسوی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دکن شوکت الاسلام،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اسد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مذهب پنچری و بیان پنچریان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آبادی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حیدر آباد دکن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جنايدى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رساله محمديه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جنایدی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محمد ابراهیم بن محمد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طوفان البكاء في مقابل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باقر هروی قزوینی اصفهانی جوهری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محمد،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قصص الانبياء وسير 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چنتی صابری، نور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نغمه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چنتی صابری قدوسی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فتوح العرب وكنوز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چمبر؛ ترجمه عبدالرحيم بن محمد بن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چهارسوقی، محمدهاشم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میزان الانساب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محمدهاشم چهار سوقی بانضمام ومقدمه و حواشی بقلم احمد روضاتی چهار سوقی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بلدون صفحه شمار، رقعی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مازندرانی، زین العابدین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وجواب مسمی به ذخيرة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بن مسلم مازندرانی حائری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الخلافه،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اسهل الحساب در علم سياق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الله بن حسینعلی اصفهانی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جيبي</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محمد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رساله علم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حجة الاسلام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بي جا ، 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حزين محمد علی بن ابی طالب، </w:t>
      </w:r>
      <w:r>
        <w:rPr>
          <w:rFonts w:eastAsia="IRNazanin" w:cs="IRNazanin"/>
          <w:color w:val="111111"/>
          <w:sz w:val="28"/>
          <w:szCs w:val="28"/>
          <w:lang w:bidi="fa-IR"/>
        </w:rPr>
        <w:t>1103</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کلیات حزين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ابیطالب حزين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لكهنو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آبادی، علی اکبر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المجاهد في رد الجاهد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بن سعيد سلیمان حسن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خشتی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زاده، احمد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الاطفال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رشدیه در الفباء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حسین زاده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شهرستانی، جمال الدین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تهذیب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محمود حسین شهرستانی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بزرگ</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محمد بن مهدی</w:t>
      </w:r>
    </w:p>
    <w:p>
      <w:pPr>
        <w:pStyle w:val="BookText"/>
        <w:rPr/>
      </w:pPr>
      <w:r>
        <w:rPr>
          <w:rFonts w:ascii="IRNazanin" w:hAnsi="IRNazanin" w:eastAsia="IRNazanin"/>
          <w:color w:val="111111"/>
          <w:sz w:val="28"/>
          <w:sz w:val="28"/>
          <w:szCs w:val="28"/>
          <w:rtl w:val="true"/>
          <w:lang w:bidi="fa-IR"/>
        </w:rPr>
        <w:t xml:space="preserve">كشف الايات محمد شاهین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مهدی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الخلافه،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محمد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محمود حسینی؛ با حواشی محمد کاظم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محمد حسین بن 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شرح امثله ومنقح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رضا حسینی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الخلافه،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الحسینی، محمد طاهر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تقويم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رضی الدین محمد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علمی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اردکانی، حسن بن حسین،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 الایمان فیزناد الاشجان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حسین حسینی اردکانی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السلطنه،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یزدی حائری، حسن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الكلام فى سوانح الايام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الايام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اشرف الواعظین حسن بن محمدحسین یزدی حائری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علمی،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حسینی علوی، محمد اشرف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اشرف بن عبد الحبيب حسینی علوی عاملی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جو، عباسعلی،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بديع المعالى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المعالي عباسعلی بینش حق جو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 ایلیکنت،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الممالك، علينقى بن اسمعيل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روزنامه حكيم الممالك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علينقى حكيم الممالك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باقر تهرانی ،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 مومن محمدم و من بن محمد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تحفه حكيم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مومن بن محمد زمان حسینی تنکابنی ، با مقدمه محمود </w:t>
      </w:r>
    </w:p>
    <w:p>
      <w:pPr>
        <w:pStyle w:val="BookText"/>
        <w:rPr/>
      </w:pPr>
      <w:r>
        <w:rPr>
          <w:rFonts w:ascii="Amiri" w:hAnsi="Amiri" w:eastAsia="Amiri" w:cs="Amiri"/>
          <w:color w:val="111111"/>
          <w:sz w:val="28"/>
          <w:sz w:val="28"/>
          <w:szCs w:val="28"/>
          <w:rtl w:val="true"/>
          <w:lang w:bidi="ar-SA"/>
        </w:rPr>
        <w:t xml:space="preserve">نجم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دار الخلافه ،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الحمار يحمل اسفار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عبدالحسين بن موید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محمد روشن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گنج زوبده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روشن خان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گانپور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خاتون آبادی، محمد باقر بن اسمعیل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اسمعیل خاتون 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علیقلیخان،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خاکی، با باداود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حرز المحبين في تضمين ورد المریدین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 داود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نامی شمس الهند پریس،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خروسی ، احمد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سیاستمدار حقیقی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خروسی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خلیفه دزفولی،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مخزن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آورنده آخوند ملاحسین خلیفه دزفولی ملقب به رئيس الذاکرین متخلص به حقیر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خليل عبد الله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بستان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حسین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خواندمیر، غیاث الدین بن همام الدين، </w:t>
      </w:r>
      <w:r>
        <w:rPr>
          <w:rFonts w:eastAsia="IRNazanin" w:cs="IRNazanin"/>
          <w:color w:val="111111"/>
          <w:sz w:val="28"/>
          <w:szCs w:val="28"/>
          <w:lang w:bidi="fa-IR"/>
        </w:rPr>
        <w:t>880</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حبيب السير في اخبار افراد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الخلافه،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خوانساری،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خوانساری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خوتی،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محاسب التجار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خوتی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الخلافه،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خوراسکانی اصفهانی، عبد الله بن محمد حسن</w:t>
      </w:r>
    </w:p>
    <w:p>
      <w:pPr>
        <w:pStyle w:val="BookText"/>
        <w:rPr/>
      </w:pPr>
      <w:r>
        <w:rPr>
          <w:rFonts w:ascii="IRNazanin" w:hAnsi="IRNazanin" w:eastAsia="IRNazanin"/>
          <w:color w:val="111111"/>
          <w:sz w:val="28"/>
          <w:sz w:val="28"/>
          <w:szCs w:val="28"/>
          <w:rtl w:val="true"/>
          <w:lang w:bidi="fa-IR"/>
        </w:rPr>
        <w:t xml:space="preserve">عقايد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حسن خور اسکانی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 موسوی الطسوجی، هاشم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مجالس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خوبی الموسوى الطسوجي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دربندی، آقا بن عابد، </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سعادت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بن عا بد در بندی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درشتی، غلامحسين بن اسمعيل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 بخش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بن اسمعیل درشتی متخلص به زاهد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برهان، علی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بحر المناقب في تفضيل على بن ابيطالب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ابراهیم درویش برهان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فانی،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رساله ترجمه اظهار سیاحت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ها تریای کیانی ملقب به درویش فانی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المكتوبات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لکھنو مطبع عزیزی،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908</w:t>
      </w:r>
      <w:r>
        <w:rPr>
          <w:rFonts w:eastAsia="IRNazanin" w:cs="IRNazanin"/>
          <w:color w:val="111111"/>
          <w:sz w:val="28"/>
          <w:szCs w:val="28"/>
          <w:rtl w:val="true"/>
          <w:lang w:bidi="fa-IR"/>
        </w:rPr>
        <w:t>-</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جلالی، لوامع الاشراق في علم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بن اسعد دوانی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لکھنو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آبادی مرندی، اسمعیل بن علی اصغر، </w:t>
      </w:r>
      <w:r>
        <w:rPr>
          <w:rFonts w:eastAsia="IRNazanin" w:cs="IRNazanin"/>
          <w:color w:val="111111"/>
          <w:sz w:val="28"/>
          <w:szCs w:val="28"/>
          <w:lang w:bidi="fa-IR"/>
        </w:rPr>
        <w:t>1324</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بن علی اصغر دولت آبادی مرندی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دولتشاه، دولتشاه بن بختیشاه، قرن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تذكره الشعرا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دولتشاه بن علاء الدوله بختیشاه غازی سمرقندی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گانپور ، مطبع مجیدی،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دوما ، الکساندر،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1803</w:t>
      </w:r>
    </w:p>
    <w:p>
      <w:pPr>
        <w:pStyle w:val="BookText"/>
        <w:rPr/>
      </w:pPr>
      <w:r>
        <w:rPr>
          <w:rFonts w:ascii="IRNazanin" w:hAnsi="IRNazanin" w:eastAsia="IRNazanin"/>
          <w:color w:val="111111"/>
          <w:sz w:val="28"/>
          <w:sz w:val="28"/>
          <w:szCs w:val="28"/>
          <w:rtl w:val="true"/>
          <w:lang w:bidi="fa-IR"/>
        </w:rPr>
        <w:t xml:space="preserve">سه تفنگدار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الكساندر دوما؛ ترجمه محمد طاهر میرزا اسکندری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میرزاحسن طهرانی،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دویل آرتورکانن، </w:t>
      </w:r>
      <w:r>
        <w:rPr>
          <w:rFonts w:eastAsia="IRNazanin" w:cs="IRNazanin"/>
          <w:color w:val="111111"/>
          <w:sz w:val="28"/>
          <w:szCs w:val="28"/>
          <w:lang w:bidi="fa-IR"/>
        </w:rPr>
        <w:t>1859</w:t>
      </w:r>
      <w:r>
        <w:rPr>
          <w:rFonts w:eastAsia="IRNazanin" w:cs="IRNazanin"/>
          <w:color w:val="111111"/>
          <w:sz w:val="28"/>
          <w:szCs w:val="28"/>
          <w:rtl w:val="true"/>
          <w:lang w:bidi="fa-IR"/>
        </w:rPr>
        <w:t>-</w:t>
      </w:r>
      <w:r>
        <w:rPr>
          <w:rFonts w:eastAsia="IRNazanin" w:cs="IRNazanin"/>
          <w:color w:val="111111"/>
          <w:sz w:val="28"/>
          <w:szCs w:val="28"/>
          <w:lang w:bidi="fa-IR"/>
        </w:rPr>
        <w:t>1930</w:t>
      </w:r>
    </w:p>
    <w:p>
      <w:pPr>
        <w:pStyle w:val="BookText"/>
        <w:rPr/>
      </w:pPr>
      <w:r>
        <w:rPr>
          <w:rFonts w:ascii="IRNazanin" w:hAnsi="IRNazanin" w:eastAsia="IRNazanin"/>
          <w:color w:val="111111"/>
          <w:sz w:val="28"/>
          <w:sz w:val="28"/>
          <w:szCs w:val="28"/>
          <w:rtl w:val="true"/>
          <w:lang w:bidi="fa-IR"/>
        </w:rPr>
        <w:t xml:space="preserve">پلیس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گونان دويل؛ ترجمه عبد الحسين بن مويد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خورشید،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جيبي</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دیوراند، مارتیمر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مارتیمر دیوراند؛ ترجمه عبد العلی ایرانی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خیرات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ذهنی ؛ ترجمه محمد حسن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السلطنه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راجه راجیشور او بهادر،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راجه راجیشور او بهادر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راجی بید آبادی، ابو 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حقایق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بن علی اکبر راجی آبادی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رحلی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محمد بن ذکریا،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ذکریا رازی ؛ ترجمه احمد بن محمد حسین شریف تنکابنی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الخلافه،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رسوا، احمد حسن</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رسوا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حسین صاحب متخلص به رسوا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لکهنو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رشتی، کاظم بن قاسم،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السلطنه،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الرشتي النجفي،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زبدة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الرشتي النجفي؛ تصحيح و خلاصه محمد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حسینی،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رشیدی، عبدالرشيد بن عبدالغفور، 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منتخب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عبدالرشيد بن عبدالغفور حسنى مدنى تنقوى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بمبئى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 الكريم ،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رلنسن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سلاطین 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رلنسن ؛ ترجمه ذكاء الملك فروغی و محمد علی فروغی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زنجانی،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زنجانی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زنوزی تبریزی، امیر یحیی بن مصطفى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گلزار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یحیی بن مصطفی زنوزی تبریزی متخلص به مظفر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زیدان ، جرجی، </w:t>
      </w:r>
      <w:r>
        <w:rPr>
          <w:rFonts w:eastAsia="IRNazanin" w:cs="IRNazanin"/>
          <w:color w:val="111111"/>
          <w:sz w:val="28"/>
          <w:szCs w:val="28"/>
          <w:lang w:bidi="fa-IR"/>
        </w:rPr>
        <w:t>1861</w:t>
      </w:r>
      <w:r>
        <w:rPr>
          <w:rFonts w:eastAsia="IRNazanin" w:cs="IRNazanin"/>
          <w:color w:val="111111"/>
          <w:sz w:val="28"/>
          <w:szCs w:val="28"/>
          <w:rtl w:val="true"/>
          <w:lang w:bidi="fa-IR"/>
        </w:rPr>
        <w:t>-</w:t>
      </w:r>
      <w:r>
        <w:rPr>
          <w:rFonts w:eastAsia="IRNazanin" w:cs="IRNazanin"/>
          <w:color w:val="111111"/>
          <w:sz w:val="28"/>
          <w:szCs w:val="28"/>
          <w:lang w:bidi="fa-IR"/>
        </w:rPr>
        <w:t>1914</w:t>
      </w:r>
    </w:p>
    <w:p>
      <w:pPr>
        <w:pStyle w:val="BookText"/>
        <w:rPr/>
      </w:pPr>
      <w:r>
        <w:rPr>
          <w:rFonts w:ascii="IRNazanin" w:hAnsi="IRNazanin" w:eastAsia="IRNazanin"/>
          <w:color w:val="111111"/>
          <w:sz w:val="28"/>
          <w:sz w:val="28"/>
          <w:szCs w:val="28"/>
          <w:rtl w:val="true"/>
          <w:lang w:bidi="fa-IR"/>
        </w:rPr>
        <w:t xml:space="preserve">تاريخ تمدن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 به اهتمام ابراهیم مسعودی 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مجلس،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زیدان ، جرجی، </w:t>
      </w:r>
      <w:r>
        <w:rPr>
          <w:rFonts w:eastAsia="IRNazanin" w:cs="IRNazanin"/>
          <w:color w:val="111111"/>
          <w:sz w:val="28"/>
          <w:szCs w:val="28"/>
          <w:lang w:bidi="fa-IR"/>
        </w:rPr>
        <w:t>1861</w:t>
      </w:r>
      <w:r>
        <w:rPr>
          <w:rFonts w:eastAsia="IRNazanin" w:cs="IRNazanin"/>
          <w:color w:val="111111"/>
          <w:sz w:val="28"/>
          <w:szCs w:val="28"/>
          <w:rtl w:val="true"/>
          <w:lang w:bidi="fa-IR"/>
        </w:rPr>
        <w:t>-</w:t>
      </w:r>
      <w:r>
        <w:rPr>
          <w:rFonts w:eastAsia="IRNazanin" w:cs="IRNazanin"/>
          <w:color w:val="111111"/>
          <w:sz w:val="28"/>
          <w:szCs w:val="28"/>
          <w:lang w:bidi="fa-IR"/>
        </w:rPr>
        <w:t>1914</w:t>
      </w:r>
    </w:p>
    <w:p>
      <w:pPr>
        <w:pStyle w:val="BookText"/>
        <w:rPr/>
      </w:pPr>
      <w:r>
        <w:rPr>
          <w:rFonts w:ascii="IRNazanin" w:hAnsi="IRNazanin" w:eastAsia="IRNazanin"/>
          <w:color w:val="111111"/>
          <w:sz w:val="28"/>
          <w:sz w:val="28"/>
          <w:szCs w:val="28"/>
          <w:rtl w:val="true"/>
          <w:lang w:bidi="fa-IR"/>
        </w:rPr>
        <w:t xml:space="preserve">تاریخ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جرجی زیدان؛ ترجمه عبد الحسين مويد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مستعان السلطان،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ascii="IRNazanin" w:hAnsi="IRNazanin" w:eastAsia="IRNazanin"/>
          <w:color w:val="111111"/>
          <w:sz w:val="28"/>
          <w:sz w:val="28"/>
          <w:szCs w:val="28"/>
          <w:rtl w:val="true"/>
          <w:lang w:bidi="fa-IR"/>
        </w:rPr>
        <w:t xml:space="preserve">این کتاب ترجمه کتاب غاده کربلا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ساپی وفر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ساپی و فر؛ ترجمه ابو الحسن خان 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جيبى </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حسینعلی بن محمد تقی،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بشاره الاحباء في فضيله البكاء و 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بن حاج محمد تقی خوئی متخلص به 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سپهر ، عباسقلی، </w:t>
      </w:r>
      <w:r>
        <w:rPr>
          <w:rFonts w:eastAsia="IRNazanin" w:cs="IRNazanin"/>
          <w:color w:val="111111"/>
          <w:sz w:val="28"/>
          <w:szCs w:val="28"/>
          <w:lang w:bidi="fa-IR"/>
        </w:rPr>
        <w:t>1268</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التواريخ ؛ احوال حضرت زینب سلام الاعليها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عباسقلی خان سپهر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بی تا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سپهر ، عباسقلی،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التواريخ؛ طراز المذهب مظفری در حالات زینب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عباسقلی سپهر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سپهر ، محمد تقی، </w:t>
      </w:r>
      <w:r>
        <w:rPr>
          <w:rFonts w:eastAsia="IRNazanin" w:cs="IRNazanin"/>
          <w:color w:val="111111"/>
          <w:sz w:val="28"/>
          <w:szCs w:val="28"/>
          <w:lang w:bidi="fa-IR"/>
        </w:rPr>
        <w:t>1216</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لسان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مرتضی طهرانی،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رحلى</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سپهر ، محمد تقی، </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سلاطین قاجاریه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محمدتقى لسان الملك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مرتضی طهرانی،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سجاسی، محمود بن محمد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قبله الافاق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قزوینی سجاسی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سراجی تبریزی، محمد کریم بن مهدیقلی، 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جامع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كريم بن مهدیقلی سراجی تبریزی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سرخوش، محمد افضل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ذکر شعرای عصر جهانگیر تا عهد عالمگیر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افضل سرخوش؛ به تصحیح صادق علی دلاوری و مقدمه محمد اقبال لاهوری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مصلح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پندنامه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گانپور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سعدی، مصلح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گلدسته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دکن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سعدی، مصلح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شیخ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سعدی، مصلح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گلستان شیخ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الطباعه آقا سید مرتضی طهرانی،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مصلح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شیخ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العامرة،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محمد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تقی مشهور به سعیدی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علمی ،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کو پاموی، محمد یوسف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فتاوى الميراث معروف به شرح نظم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يوسف علی کو پاموی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لكهنو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بزرگ</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الحسینیه ،</w:t>
      </w:r>
    </w:p>
    <w:p>
      <w:pPr>
        <w:pStyle w:val="BookText"/>
        <w:rPr/>
      </w:pPr>
      <w:r>
        <w:rPr>
          <w:rFonts w:ascii="IRNazanin" w:hAnsi="IRNazanin" w:eastAsia="IRNazanin"/>
          <w:color w:val="111111"/>
          <w:sz w:val="28"/>
          <w:sz w:val="28"/>
          <w:szCs w:val="28"/>
          <w:rtl w:val="true"/>
          <w:lang w:bidi="fa-IR"/>
        </w:rPr>
        <w:t xml:space="preserve">مقدمه ایست که در روزنامه حبل المتین نوشته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حاج عبد الرحيم،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ناصر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دستور المبتدى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ناصر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وزيري </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سینوبو ، شارل، </w:t>
      </w:r>
      <w:r>
        <w:rPr>
          <w:rFonts w:eastAsia="IRNazanin" w:cs="IRNazanin"/>
          <w:color w:val="111111"/>
          <w:sz w:val="28"/>
          <w:szCs w:val="28"/>
          <w:lang w:bidi="fa-IR"/>
        </w:rPr>
        <w:t>1854</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ملل قدیمه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شارل یوبس ؛ ترجمه محمد علی خان ذكاء الملك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رقمی</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سینوبو، شارل ، </w:t>
      </w:r>
      <w:r>
        <w:rPr>
          <w:rFonts w:eastAsia="IRNazanin" w:cs="IRNazanin"/>
          <w:color w:val="111111"/>
          <w:sz w:val="28"/>
          <w:szCs w:val="28"/>
          <w:lang w:bidi="fa-IR"/>
        </w:rPr>
        <w:t>1854</w:t>
      </w:r>
      <w:r>
        <w:rPr>
          <w:rFonts w:eastAsia="IRNazanin" w:cs="IRNazanin"/>
          <w:color w:val="111111"/>
          <w:sz w:val="28"/>
          <w:szCs w:val="28"/>
          <w:rtl w:val="true"/>
          <w:lang w:bidi="fa-IR"/>
        </w:rPr>
        <w:t>-</w:t>
      </w:r>
      <w:r>
        <w:rPr>
          <w:rFonts w:eastAsia="IRNazanin" w:cs="IRNazanin"/>
          <w:color w:val="111111"/>
          <w:sz w:val="28"/>
          <w:szCs w:val="28"/>
          <w:lang w:bidi="fa-IR"/>
        </w:rPr>
        <w:t>1942</w:t>
      </w:r>
    </w:p>
    <w:p>
      <w:pPr>
        <w:pStyle w:val="BookText"/>
        <w:rPr/>
      </w:pPr>
      <w:r>
        <w:rPr>
          <w:rFonts w:ascii="IRNazanin" w:hAnsi="IRNazanin" w:eastAsia="IRNazanin"/>
          <w:color w:val="111111"/>
          <w:sz w:val="28"/>
          <w:sz w:val="28"/>
          <w:szCs w:val="28"/>
          <w:rtl w:val="true"/>
          <w:lang w:bidi="fa-IR"/>
        </w:rPr>
        <w:t xml:space="preserve">تاریخ 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شارل یو بس؛ ترجمه میرزا علیخان بن نصر الاطبا سيد احمد نصر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محمد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میزان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الرحمن شاکر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گانپور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شاهرودی ، احمد بن محمد علی، </w:t>
      </w:r>
      <w:r>
        <w:rPr>
          <w:rFonts w:eastAsia="IRNazanin" w:cs="IRNazanin"/>
          <w:color w:val="111111"/>
          <w:sz w:val="28"/>
          <w:szCs w:val="28"/>
          <w:lang w:bidi="fa-IR"/>
        </w:rPr>
        <w:t>1244</w:t>
      </w:r>
      <w:r>
        <w:rPr>
          <w:rFonts w:eastAsia="IRNazanin" w:cs="IRNazanin"/>
          <w:color w:val="111111"/>
          <w:sz w:val="28"/>
          <w:szCs w:val="28"/>
          <w:rtl w:val="true"/>
          <w:lang w:bidi="fa-IR"/>
        </w:rPr>
        <w:t>-</w:t>
      </w:r>
      <w:r>
        <w:rPr>
          <w:rFonts w:eastAsia="IRNazanin" w:cs="IRNazanin"/>
          <w:color w:val="111111"/>
          <w:sz w:val="28"/>
          <w:szCs w:val="28"/>
          <w:lang w:bidi="fa-IR"/>
        </w:rPr>
        <w:t>1310</w:t>
      </w:r>
    </w:p>
    <w:p>
      <w:pPr>
        <w:pStyle w:val="BookText"/>
        <w:rPr/>
      </w:pPr>
      <w:r>
        <w:rPr>
          <w:rFonts w:ascii="IRNazanin" w:hAnsi="IRNazanin" w:eastAsia="IRNazanin"/>
          <w:color w:val="111111"/>
          <w:sz w:val="28"/>
          <w:sz w:val="28"/>
          <w:szCs w:val="28"/>
          <w:rtl w:val="true"/>
          <w:lang w:bidi="fa-IR"/>
        </w:rPr>
        <w:t xml:space="preserve">ازالة الاوهام فى جواب ینابيع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علی 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شریعتمدار اصفهانی، جعفر بن سيف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 الهدايه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سيف الدين شريعتمدار اصفهانی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محمد مهدي بن علینقی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زادالمسافرین در 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علینقی 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نائینی، هادی بن ابو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بن ابو الحسن شريف نائینی متخلص به هادی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اصفهانی، طاهر بن زین العابدین،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 شایگان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شیخ زین العابدین شعری اصفهانی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الطباعه میر محمد باقر تهرانی،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شکویی، عبدالجبار بن زين العابدين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الحرمين در اسر ارحج و شهادت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بن حاج زین العابدین پیشنماززاده شکویی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آملی، محمد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نفايس الفنون فى عرايس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محمود آملی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محمد رحیم تاجر خوانساری،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العماء گرگانی، محمد حسین بن علیرضا، </w:t>
      </w:r>
      <w:r>
        <w:rPr>
          <w:rFonts w:eastAsia="IRNazanin" w:cs="IRNazanin"/>
          <w:color w:val="111111"/>
          <w:sz w:val="28"/>
          <w:szCs w:val="28"/>
          <w:lang w:bidi="fa-IR"/>
        </w:rPr>
        <w:t>1263</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ابداع البدايع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العلماء حاج میرزاحسین بن علیرضا گرگانی ربانی مشهور به جناب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جعفر بن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فوايد المشاهد و نتایج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حسین شوشتری ؛ گردآوری محمد بن علی اشرف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جعفر بن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مهنج الرشاد جعفر بن حسین شوشتری ؛ حاشیه نویسان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مازندرانی و محمد کاظم طباطبایی و اسمعیل صدر اصفهانی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شوشتری، جعفر بن حسين، </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منهج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حسین شوشتری؛ حاشیه نویس محمد کاظم خراسانی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الرئیس قاجار، ابو الحسن بن محمدتقی،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بن محمد تقی خیرت تبریزی متخلص به شیخ الرئيس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الرئیس قاجار، ابو الحسن بن محمد تقی،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الافهام و رافع الاوهام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بن محمد تقی حیرت تبریزی متخلص به شيخ الرئيس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كریم عبد الرحيم،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جيبي</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ترفة الصمديه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عاملی؛ ترجمه حسین بن عیسی بن علی اصفهانی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الطباعه کربلایی محمد تقی،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تشريح الافلاك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عاملی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السلطنه،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كنز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ترجمه فرهاد میرزا معتمدالدوله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الخلافه ،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جيبي</w:t>
      </w:r>
    </w:p>
    <w:p>
      <w:pPr>
        <w:pStyle w:val="BookText"/>
        <w:rPr/>
      </w:pPr>
      <w:r>
        <w:rPr>
          <w:rFonts w:ascii="IRNazanin" w:hAnsi="IRNazanin" w:eastAsia="IRNazanin"/>
          <w:color w:val="111111"/>
          <w:sz w:val="28"/>
          <w:sz w:val="28"/>
          <w:szCs w:val="28"/>
          <w:rtl w:val="true"/>
          <w:lang w:bidi="fa-IR"/>
        </w:rPr>
        <w:t>این كتاب ترجمه خلاصة الحساب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شیرازی، درویش علی محمد بن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الانشاء نو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درويش على محمد بن محمود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شیرازی، محمد تقی</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قصائد و مراثی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حسن شیرازی ؛ به اهتمام حاج ابوالقاسم منصور همدانی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شیروانی، زین العابدین بن اسكندر، </w:t>
      </w:r>
      <w:r>
        <w:rPr>
          <w:rFonts w:eastAsia="IRNazanin" w:cs="IRNazanin"/>
          <w:color w:val="111111"/>
          <w:sz w:val="28"/>
          <w:szCs w:val="28"/>
          <w:lang w:bidi="fa-IR"/>
        </w:rPr>
        <w:t>1194</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بستان السياحه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العابدین شیروانی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شیروانی، زین العابدين بن اسكندر، </w:t>
      </w: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رياض السياحه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العابدین شیروانی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گلبهار،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رحلي</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الشيروانی، محمد شریف بن رضا، 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صدف مشحون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شریف بن رضا شیروانی تبریزی به اهتمام میرزا جعفر افتخار الحكماء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غلام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طراز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حضرت صابر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 محمد جواد،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مصباح الفلاح و مفتاح النجاح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صافی گلپایگانی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صبوری حسین آبادی، محمد علی بن محمد حسين</w:t>
      </w:r>
    </w:p>
    <w:p>
      <w:pPr>
        <w:pStyle w:val="BookText"/>
        <w:rPr/>
      </w:pPr>
      <w:r>
        <w:rPr>
          <w:rFonts w:ascii="IRNazanin" w:hAnsi="IRNazanin" w:eastAsia="IRNazanin"/>
          <w:color w:val="111111"/>
          <w:sz w:val="28"/>
          <w:sz w:val="28"/>
          <w:szCs w:val="28"/>
          <w:rtl w:val="true"/>
          <w:lang w:bidi="fa-IR"/>
        </w:rPr>
        <w:t xml:space="preserve">جامع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حسین صبوری حسین 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صفی پوری، عبدالرحيم بن عبد الكريم،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منتهی الارب فى لغات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مولوي عبدالرحيم بن عبد الكريم صفی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کربلایی محمد حسین،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استنطاق میرزا رضا کرمانی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حائری، محمد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الابصار في تحقيق مراتب النبي المختار والائمه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طبسی حائری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حیدر آباد دکن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طبيب کرمانی، علی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تعلیمات ابتدایی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طبيب کرمانی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میرزا حبیب الله ،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جيبي</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طبیبی الخراسانی، محمد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اثبات نبوت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الطبيبي الخراساني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حیدر آباد دکن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طهرانی، محمد اسمعیل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اعمال سفر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اسمعيل طهرانی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عارفچه، محمد علی بن محمد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هدايه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حسین عارفچه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نعمت عالیخان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رقعات ومضحكات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عالیجان 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لكهنو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الخالق ،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كنز اللغت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الخالق ابن معروف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الطباعه صیدنی،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رجلی</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عبدالقوي، محمد</w:t>
      </w:r>
    </w:p>
    <w:p>
      <w:pPr>
        <w:pStyle w:val="BookText"/>
        <w:rPr/>
      </w:pPr>
      <w:r>
        <w:rPr>
          <w:rFonts w:ascii="IRNazanin" w:hAnsi="IRNazanin" w:eastAsia="IRNazanin"/>
          <w:color w:val="111111"/>
          <w:sz w:val="28"/>
          <w:sz w:val="28"/>
          <w:szCs w:val="28"/>
          <w:rtl w:val="true"/>
          <w:lang w:bidi="fa-IR"/>
        </w:rPr>
        <w:t xml:space="preserve">گلزار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لكهنو بریس،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حسابیه، مشتمل بر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کشور متعارفی و اعشاری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عبدالكريم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بحر الوظايف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الكريم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لکهنو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وزیری</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محمود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حديقة 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بن محمود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مخدوم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تذكرة الابرار والاسرار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بن مخدوم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محمود بن جعفر، </w:t>
      </w:r>
      <w:r>
        <w:rPr>
          <w:rFonts w:eastAsia="IRNazanin" w:cs="IRNazanin"/>
          <w:color w:val="111111"/>
          <w:sz w:val="28"/>
          <w:szCs w:val="28"/>
          <w:lang w:bidi="fa-IR"/>
        </w:rPr>
        <w:t>1308</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السلام في بيان جمله من احوال الامام الغائب خاتم الاوصيا ،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عراقی میثمی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 ریحانی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 باغی ، حسین،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طريق يقین در لزوم دین بر 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نصر الله عرب باغی ارومی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علمیه آقا اسماعیل،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شمار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بن 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تبصرة العوام في معرفة مقامات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بن داعی بن قاسم حسن رازی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زین العابدین محلاتی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الخلافه،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محمدا بن زین العابدين و محمد جعفر قراچه داغی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السلطنه،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ابیطالب،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کلمه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السلطنه،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امام هشتم، </w:t>
      </w:r>
      <w:r>
        <w:rPr>
          <w:rFonts w:eastAsia="IRNazanin" w:cs="IRNazanin"/>
          <w:color w:val="111111"/>
          <w:sz w:val="28"/>
          <w:szCs w:val="28"/>
          <w:lang w:bidi="fa-IR"/>
        </w:rPr>
        <w:t>203153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ذهبیه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الرضا؛ باهتمام محمد ملك الكتاب شيرازى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الله آل محمد صالح</w:t>
      </w:r>
    </w:p>
    <w:p>
      <w:pPr>
        <w:pStyle w:val="BookText"/>
        <w:rPr/>
      </w:pPr>
      <w:r>
        <w:rPr>
          <w:rFonts w:ascii="IRNazanin" w:hAnsi="IRNazanin" w:eastAsia="IRNazanin"/>
          <w:color w:val="111111"/>
          <w:sz w:val="28"/>
          <w:sz w:val="28"/>
          <w:szCs w:val="28"/>
          <w:rtl w:val="true"/>
          <w:lang w:bidi="fa-IR"/>
        </w:rPr>
        <w:t xml:space="preserve">بهار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الله آل محمد 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البكاء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لكهنو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دهلوی، اسد الله بن عبد الله،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کلیات نشر غالب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بن عبدالله غالب دهلوى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کشمیری، محمد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ديوان 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غنی کشمیری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غیاثیوری، محمد ناصر علی</w:t>
      </w:r>
    </w:p>
    <w:p>
      <w:pPr>
        <w:pStyle w:val="BookText"/>
        <w:rPr/>
      </w:pPr>
      <w:r>
        <w:rPr>
          <w:rFonts w:ascii="IRNazanin" w:hAnsi="IRNazanin" w:eastAsia="IRNazanin"/>
          <w:color w:val="111111"/>
          <w:sz w:val="28"/>
          <w:sz w:val="28"/>
          <w:szCs w:val="28"/>
          <w:rtl w:val="true"/>
          <w:lang w:bidi="fa-IR"/>
        </w:rPr>
        <w:t xml:space="preserve">اربع عناصر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علی بن حیدر علی غیا ثپوری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محمد بن محمد،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صحاح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اللغة وصحاح العربيه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اسمعيل بن حماد الجوهرى الفارابي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فراهی، برخوردار بن محمود، قرن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بن محمود ترکمان فراهی مشهور به ممتاز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این کتاب به شمسه و قهقهه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محمد قاسم بن غلامعلی، </w:t>
      </w:r>
      <w:r>
        <w:rPr>
          <w:rFonts w:eastAsia="IRNazanin" w:cs="IRNazanin"/>
          <w:color w:val="111111"/>
          <w:sz w:val="28"/>
          <w:szCs w:val="28"/>
          <w:lang w:bidi="fa-IR"/>
        </w:rPr>
        <w:t>960</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سلاطین و مشایخ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غلامعلی هندو شاه استر آبادی ؛ به اهتمام لرد الفنسين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این کتاب به گلشن ابراهیمی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خوسفی ، محمد بن علی اکبر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تمکده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خراسانی مشهور به فرشته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محمد نصیر بن جعفر،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نصير بن بهجت میرزا جعفر حسینی فرصت شیرازی با مقدمه میرزا ابو الحسن اصطهبانامی و شیخ مفید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نادری و ناصری،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محمد حسین بن محمد مهدی، </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ژرژ انگلیسی عاشق مادموازل مارتی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ذكاء الملك محمد حسين بن فروغی اصفهانی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محمد حسین بن محمد مهدی،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سرمایه سعادت یا علم و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ذكاء الملك محمد حسين بن فروغی اصفهانی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دارالخلافه،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میرزا قاجار، شاهپور ایران، </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 جم در جغرافیای عمومی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میرزا معتمدالدوله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میرزا قاجار، شاهپور ایران،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میرزا معتمدالدوله؛ به اهتمام میرزا مهدی منشی شیرازی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میرزا علی اصغر خان،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فرهاد میرزا قاجار، شاهپور ایران، </w:t>
      </w:r>
      <w:r>
        <w:rPr>
          <w:rFonts w:eastAsia="IRNazanin" w:cs="IRNazanin"/>
          <w:color w:val="111111"/>
          <w:sz w:val="28"/>
          <w:szCs w:val="28"/>
          <w:lang w:bidi="fa-IR"/>
        </w:rPr>
        <w:t>1333</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میرزا معتمدالدوله؛ به اهتمام فرصت شیرازی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میرزا قاجار، شاهپور ایران، </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هداية السبيل وكفاية 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نامه مکه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فرهاد میرزا معتمدالدوله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 الخلافه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فزونی استر آبادی، محمود،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فزونی استر آبادی؛ به اهتمام عبد الکریم بن عباسقلی تفرشی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الخلافه،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فسائی، حسن بن حسن، </w:t>
      </w:r>
      <w:r>
        <w:rPr>
          <w:rFonts w:eastAsia="IRNazanin" w:cs="IRNazanin"/>
          <w:color w:val="111111"/>
          <w:sz w:val="28"/>
          <w:szCs w:val="28"/>
          <w:lang w:bidi="fa-IR"/>
        </w:rPr>
        <w:t>1337</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فارسنامه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حسن حسینی فسائی ؛ باهتمام علیقلى فجر الدوله خط عبد الرحيم بن محمد علی فیروز کوهی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تبریزی، محمد علی بن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الجواهر لذخر يوم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محمود فقیه تبریزی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تبریزی، محمد علی بن محمود</w:t>
      </w:r>
    </w:p>
    <w:p>
      <w:pPr>
        <w:pStyle w:val="BookText"/>
        <w:rPr/>
      </w:pPr>
      <w:r>
        <w:rPr>
          <w:rFonts w:ascii="IRNazanin" w:hAnsi="IRNazanin" w:eastAsia="IRNazanin"/>
          <w:color w:val="111111"/>
          <w:sz w:val="28"/>
          <w:sz w:val="28"/>
          <w:szCs w:val="28"/>
          <w:rtl w:val="true"/>
          <w:lang w:bidi="fa-IR"/>
        </w:rPr>
        <w:t xml:space="preserve">نفائس الجواهر الذخر يوم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محمود فقیه تبریزی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تقی آقا،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تقويم المحسنين و احسن التقويم فى معرفة الساعات و الشهور والسنين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شاه مرتضی ملا محسن فیض کاشانی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اسد آقا،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جيبي </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كلمات مكنونه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شاه اه ملامحسن تضى ملا محسن فیض کاشانی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 ابو الفيض بن مبارك، </w:t>
      </w:r>
      <w:r>
        <w:rPr>
          <w:rFonts w:eastAsia="IRNazanin" w:cs="IRNazanin"/>
          <w:color w:val="111111"/>
          <w:sz w:val="28"/>
          <w:szCs w:val="28"/>
          <w:lang w:bidi="fa-IR"/>
        </w:rPr>
        <w:t>954</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لیلاوتي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الفیض فیضی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گانپور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قادیانی، بشیر الدین محمود احمد</w:t>
      </w:r>
    </w:p>
    <w:p>
      <w:pPr>
        <w:pStyle w:val="BookText"/>
        <w:rPr/>
      </w:pPr>
      <w:r>
        <w:rPr>
          <w:rFonts w:ascii="IRNazanin" w:hAnsi="IRNazanin" w:eastAsia="IRNazanin"/>
          <w:color w:val="111111"/>
          <w:sz w:val="28"/>
          <w:sz w:val="28"/>
          <w:szCs w:val="28"/>
          <w:rtl w:val="true"/>
          <w:lang w:bidi="fa-IR"/>
        </w:rPr>
        <w:t xml:space="preserve">تحفه 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الدين محمود احمد قادیانی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 بی تا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وظایف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شمار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ابوالقاسم بن عیسی، </w:t>
      </w:r>
      <w:r>
        <w:rPr>
          <w:rFonts w:eastAsia="IRNazanin" w:cs="IRNazanin"/>
          <w:color w:val="111111"/>
          <w:sz w:val="28"/>
          <w:szCs w:val="28"/>
          <w:lang w:bidi="fa-IR"/>
        </w:rPr>
        <w:t>1193</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منشات قائم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میرزا ابو القاسم بن میرزا بزرگ فراهانی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الخلافه،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نضمام كشف الايات، تجوید و ترجمه بين الطور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 جراید،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تفسیر حسینی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مجتبایی،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ملاعلی بن گلمحمد، </w:t>
      </w:r>
      <w:r>
        <w:rPr>
          <w:rFonts w:eastAsia="IRNazanin" w:cs="IRNazanin"/>
          <w:color w:val="111111"/>
          <w:sz w:val="28"/>
          <w:szCs w:val="28"/>
          <w:lang w:bidi="fa-IR"/>
        </w:rPr>
        <w:t>1209</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صيغ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ملاعلی بن گلمحمد قاز پور آبادی زنجانی قزوینی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ابراهیم،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قطان غزنوی، ابو نصر محمد</w:t>
      </w:r>
    </w:p>
    <w:p>
      <w:pPr>
        <w:pStyle w:val="BookText"/>
        <w:rPr/>
      </w:pPr>
      <w:r>
        <w:rPr>
          <w:rFonts w:ascii="IRNazanin" w:hAnsi="IRNazanin" w:eastAsia="IRNazanin"/>
          <w:color w:val="111111"/>
          <w:sz w:val="28"/>
          <w:sz w:val="28"/>
          <w:szCs w:val="28"/>
          <w:rtl w:val="true"/>
          <w:lang w:bidi="fa-IR"/>
        </w:rPr>
        <w:t xml:space="preserve">سراج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محمد القطان غزنوى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 عباس،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حكمه بالغه ومائة كلمه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عباس بن محمدرضا 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الخلافه،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 عباس، </w:t>
      </w:r>
      <w:r>
        <w:rPr>
          <w:rFonts w:eastAsia="IRNazanin" w:cs="IRNazanin"/>
          <w:color w:val="111111"/>
          <w:sz w:val="28"/>
          <w:szCs w:val="28"/>
          <w:lang w:bidi="fa-IR"/>
        </w:rPr>
        <w:t>1256</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الابواب في السنن و 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حلية المتقين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محمدرضا 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شیرازی،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 عباس، </w:t>
      </w:r>
      <w:r>
        <w:rPr>
          <w:rFonts w:eastAsia="IRNazanin" w:cs="IRNazanin"/>
          <w:color w:val="111111"/>
          <w:sz w:val="28"/>
          <w:szCs w:val="28"/>
          <w:lang w:bidi="fa-IR"/>
        </w:rPr>
        <w:t>1256</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منتهى 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محمدرضا 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 عباس، </w:t>
      </w:r>
      <w:r>
        <w:rPr>
          <w:rFonts w:eastAsia="IRNazanin" w:cs="IRNazanin"/>
          <w:color w:val="111111"/>
          <w:sz w:val="28"/>
          <w:szCs w:val="28"/>
          <w:lang w:bidi="fa-IR"/>
        </w:rPr>
        <w:t>1256</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منتهى الامال في تاريخ النبي والآل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محمد رضا 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سراج الملة وطريق التعزيه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كابل دار السلطنه،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قوشچی، علی بن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قوشچی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کازرونی ، عبدالوهاب، </w:t>
      </w:r>
      <w:r>
        <w:rPr>
          <w:rFonts w:eastAsia="IRNazanin" w:cs="IRNazanin"/>
          <w:color w:val="111111"/>
          <w:sz w:val="28"/>
          <w:szCs w:val="28"/>
          <w:lang w:bidi="fa-IR"/>
        </w:rPr>
        <w:t>1246</w:t>
      </w:r>
      <w:r>
        <w:rPr>
          <w:rFonts w:eastAsia="IRNazanin" w:cs="IRNazanin"/>
          <w:color w:val="111111"/>
          <w:sz w:val="28"/>
          <w:szCs w:val="28"/>
          <w:rtl w:val="true"/>
          <w:lang w:bidi="fa-IR"/>
        </w:rPr>
        <w:t>-</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 xml:space="preserve">هادى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سعیدی کازرونی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 ایالتی دار العلم شیراز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ابراهیم بن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الصحيفه الهاديه والتحفة المهدويه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محسن کاشانی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حبیب الله بن علی اکبر، </w:t>
      </w:r>
      <w:r>
        <w:rPr>
          <w:rFonts w:eastAsia="IRNazanin" w:cs="IRNazanin"/>
          <w:color w:val="111111"/>
          <w:sz w:val="28"/>
          <w:szCs w:val="28"/>
          <w:lang w:bidi="fa-IR"/>
        </w:rPr>
        <w:t>1262</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رياض الحكايات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الله بن علی اکبر کاشانی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نا</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العابدين الكاشانی معروف به موتمن الملك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اسماعيل،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فتح الله بن شكر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منهج الصادقين فى الزام المخالفين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بن شكر الله شریف کاشانی؛ به سعی و اهتمام آخوند ملا محمد باقر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ملا حسین بن علی کاشفی واعظ ؛ به اهتمام محمد باقر خوانساری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لطائف الطوائف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ملا حسين بن علي كاشفي واعظ بمبئی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مواهب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ملا حسين بن على كاشفى واعظ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به تفسیر حسینی معروف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کالزوسکی</w:t>
      </w:r>
    </w:p>
    <w:p>
      <w:pPr>
        <w:pStyle w:val="BookText"/>
        <w:rPr/>
      </w:pPr>
      <w:r>
        <w:rPr>
          <w:rFonts w:ascii="IRNazanin" w:hAnsi="IRNazanin" w:eastAsia="IRNazanin"/>
          <w:color w:val="111111"/>
          <w:sz w:val="28"/>
          <w:sz w:val="28"/>
          <w:szCs w:val="28"/>
          <w:rtl w:val="true"/>
          <w:lang w:bidi="fa-IR"/>
        </w:rPr>
        <w:t xml:space="preserve">ضياء الناظرين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كالزوسکی؛ ترجمه محمدخان کرمانشاهی تهرانی معروف به کفری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دارالفنون،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كانكيز، مك</w:t>
      </w:r>
    </w:p>
    <w:p>
      <w:pPr>
        <w:pStyle w:val="BookText"/>
        <w:rPr/>
      </w:pPr>
      <w:r>
        <w:rPr>
          <w:rFonts w:ascii="IRNazanin" w:hAnsi="IRNazanin" w:eastAsia="IRNazanin"/>
          <w:color w:val="111111"/>
          <w:sz w:val="28"/>
          <w:sz w:val="28"/>
          <w:szCs w:val="28"/>
          <w:rtl w:val="true"/>
          <w:lang w:bidi="fa-IR"/>
        </w:rPr>
        <w:t xml:space="preserve">مطلب كل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 كانكيز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کلیسائی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کرباس،ی محمد ابراهيم بن محمد حسن، </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نخبه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بن محمد حسن کرباسی؛ با حواشی محمد تقی شیرازی و ملا محمد کاظم خراسانی و کاظم یزدی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کرمانشاهی، محمد علی بن 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مقامع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باقر کرمانشاهی؛ خط میرزا محمد بن ملا حسین، با هتمام محمد باقر روضه 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محمد بن محمدکریم، </w:t>
      </w:r>
      <w:r>
        <w:rPr>
          <w:rFonts w:eastAsia="IRNazanin" w:cs="IRNazanin"/>
          <w:color w:val="111111"/>
          <w:sz w:val="28"/>
          <w:szCs w:val="28"/>
          <w:lang w:bidi="fa-IR"/>
        </w:rPr>
        <w:t>1263</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الشمس المضیه در رد شبهات با 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محمدخان بن محمد كريم کرمانی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تبريز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محمدرحیم</w:t>
      </w:r>
    </w:p>
    <w:p>
      <w:pPr>
        <w:pStyle w:val="BookText"/>
        <w:rPr/>
      </w:pPr>
      <w:r>
        <w:rPr>
          <w:rFonts w:ascii="IRNazanin" w:hAnsi="IRNazanin" w:eastAsia="IRNazanin"/>
          <w:color w:val="111111"/>
          <w:sz w:val="28"/>
          <w:sz w:val="28"/>
          <w:szCs w:val="28"/>
          <w:rtl w:val="true"/>
          <w:lang w:bidi="fa-IR"/>
        </w:rPr>
        <w:t xml:space="preserve">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محمدرحیم خان بن محمد کریم کرمانی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دارالحکومت،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محمد کریم خان</w:t>
      </w:r>
    </w:p>
    <w:p>
      <w:pPr>
        <w:pStyle w:val="BookText"/>
        <w:rPr/>
      </w:pPr>
      <w:r>
        <w:rPr>
          <w:rFonts w:ascii="IRNazanin" w:hAnsi="IRNazanin" w:eastAsia="IRNazanin"/>
          <w:color w:val="111111"/>
          <w:sz w:val="28"/>
          <w:sz w:val="28"/>
          <w:szCs w:val="28"/>
          <w:rtl w:val="true"/>
          <w:lang w:bidi="fa-IR"/>
        </w:rPr>
        <w:t xml:space="preserve">رکن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کریم خان بن ابراهیم کرمانی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کرونی اصفهانی، مصطفی قلی، </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 xml:space="preserve">دیوان قصائد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قلبى بن ملك محمدکرونی متخلص به سینا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کشفی، جعفر بن ابی اسحاق، </w:t>
      </w:r>
      <w:r>
        <w:rPr>
          <w:rFonts w:eastAsia="IRNazanin" w:cs="IRNazanin"/>
          <w:color w:val="111111"/>
          <w:sz w:val="28"/>
          <w:szCs w:val="28"/>
          <w:lang w:bidi="fa-IR"/>
        </w:rPr>
        <w:t>1189</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اجابه المضطرين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ابی اسحاق کشفی؛ به اهتمام نصر الله واعظ اصفهانی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کشفی ترمذی، محمد صالح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المرتضوى العلوى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كشفي الترمذى الحسينى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قلیخان،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کلبعلیخان صاحب بهادر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مظهر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ارشد علی خان صاحب بهادر متخلص به فلق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لکهنو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کلهر، محمدرضا بن محمدرحیم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مخزن الانشاء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منتخبی از منشأت نواب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تقی علی آبادی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محمدرضا بن محمد رحيم کلهر ؛ به اهتمام علی اکبر خوانساری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الخلافه ،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کلیله و دمنه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کلیله و دمنه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المعالی نصرالله منشی شیرازی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السلطنه،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کلیله و دمنه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کلیله و دمنه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المعالی نصر الله منشی شیرازی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سروش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 ای، محمد باقر ،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دفاع از حق ملت مسلمان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کمره ای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طبايع الاستبداد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کواکبی؛ ترجمه عبد الحسين بن مؤيد الدوله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علیشاه، محمدرضا بن علینقی، </w:t>
      </w:r>
      <w:r>
        <w:rPr>
          <w:rFonts w:eastAsia="IRNazanin" w:cs="IRNazanin"/>
          <w:color w:val="111111"/>
          <w:sz w:val="28"/>
          <w:szCs w:val="28"/>
          <w:lang w:bidi="fa-IR"/>
        </w:rPr>
        <w:t>1261</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هدية النملة الى مرجع الملة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علينقى المهدى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کنانی، احمد بن عبد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هداية الموحدين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کوزه کنانی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گاللی، هانری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اقصای شرق یا محار به روس و ژاپن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گاللی؛ ترجمه میرزا باقرخان استانبولی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جلد در 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حیرت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دکن، خیرخواه واقع در چارمینا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لاهیجی، عبد الرزاق بن علی،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بن على لاهيجی قمی متخلص به فیاض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السلطنه،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اصفهانی تهرانی، محمد باقر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لاهیجی اصفهانی تهرانی مشهور به ثواب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کتابچی،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لاهیجی حائری، علی بن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مخزن الفرائد في اصول العقايد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مهدی لاهیجی تهرانی حائری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لرمینا، ژول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كنت دومونت كريستو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 لرمينا ؛ ترجمه خلیل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الدوله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p>
    <w:p>
      <w:pPr>
        <w:pStyle w:val="BookText"/>
        <w:rPr/>
      </w:pPr>
      <w:r>
        <w:rPr>
          <w:rFonts w:ascii="IRNazanin" w:hAnsi="IRNazanin" w:eastAsia="IRNazanin"/>
          <w:color w:val="111111"/>
          <w:sz w:val="28"/>
          <w:sz w:val="28"/>
          <w:szCs w:val="28"/>
          <w:rtl w:val="true"/>
          <w:lang w:bidi="fa-IR"/>
        </w:rPr>
        <w:t xml:space="preserve">وصایای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لکهنوی، رکن الدین محمد مدعو ترابعلی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عمدة البضاعة في مسائل الرضاعة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الدین محمد مدعو ترابعلی بن شجاعت علی لكهنوي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لکهنو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لودی، شیر علی خان بن علی امجد خان،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تذکره مرآت الخيال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شیر علیخان بن علی امجدخان لودی به اهتمام میرزا خان ملك الكتاب المخاطب خان صاحت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مازندرانی، محمود بن يوسف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تعليم الاطفال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يوسف مازندرانی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جيبي</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مازندرانی، محمود بن 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الاسرار ار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يوسف مازندرانی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مازندرانی، محمود بن 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الرموز و رمز 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یوسف مازندرانی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ماکت، اگوست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دیل کابریل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 ماکت؛ ترجمه علی قلیخان سردار اسعد؛ به مباشرت محمد مهدی گلپایگانی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خورشید،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محمد بن ابیطالب، قرن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زينة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مجدالدین محمد بن ابیطالب حسینی حائری متخلص به مجدی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لكهنو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رقعي </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دارالخلافه،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حلية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ابراهیم تبریزی ،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حسن ،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 خط عبد الجواد بن عبد المجيد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مجلسي،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مشکوة انوار در قرائت و خواص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لكهنو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علی بن احمد</w:t>
      </w:r>
      <w:r>
        <w:rPr>
          <w:rFonts w:eastAsia="IRNazanin" w:cs="IRNazanin"/>
          <w:color w:val="111111"/>
          <w:sz w:val="28"/>
          <w:szCs w:val="28"/>
          <w:rtl w:val="true"/>
          <w:lang w:bidi="fa-IR"/>
        </w:rPr>
        <w:t>.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خواجه میر احمد محتشم کاشانی؛ به اهتمام حاج میرزا حیدر علی صاحب شیرازی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الحکومت،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یزدی، عبد الوهاب بن محمد علی</w:t>
      </w:r>
      <w:r>
        <w:rPr>
          <w:rFonts w:eastAsia="IRNazanin" w:cs="IRNazanin"/>
          <w:color w:val="111111"/>
          <w:sz w:val="28"/>
          <w:szCs w:val="28"/>
          <w:rtl w:val="true"/>
          <w:lang w:bidi="fa-IR"/>
        </w:rPr>
        <w:t xml:space="preserve">. -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خدا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محرم ؛ به اهتمام محمد شيرازى ملك الكتاب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محمائی غزنوی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گلزار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محمائی غزنوی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باقرخان قاجار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فوائد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باقرخان قاجار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خداداد،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حسين بن عبد الستار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الشرح نخبه الفكر يا تصحيح النظر في توضيح نخبه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بن عبد الستار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كوچك </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مداری القصوری، محمد امیر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تذكرة المتقين فى احوال خلفاء سيد بدیع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امیر حسن مدارى القصورى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 عبد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تحفه جيو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عبدالكريم مدرس ابن خان بهادر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محمد رضا بن محمد مومن، قرن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جنات الخلود المعمور من جداول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بن محمد مؤمن امامی مدرس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محمدرضا بن محمد مومن، قرن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جنات الخلود المعمور من جداول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بن محمد مؤمن امامی مدرس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الخلافة ،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تهرانی، محمد صادق</w:t>
      </w:r>
    </w:p>
    <w:p>
      <w:pPr>
        <w:pStyle w:val="BookText"/>
        <w:rPr/>
      </w:pPr>
      <w:r>
        <w:rPr>
          <w:rFonts w:ascii="IRNazanin" w:hAnsi="IRNazanin" w:eastAsia="IRNazanin"/>
          <w:color w:val="111111"/>
          <w:sz w:val="28"/>
          <w:sz w:val="28"/>
          <w:szCs w:val="28"/>
          <w:rtl w:val="true"/>
          <w:lang w:bidi="fa-IR"/>
        </w:rPr>
        <w:t xml:space="preserve">عروه المتينه في آداب المدينه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بن ابو الحسن مدرس تهرانی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چهاردهی، محمد علی بن محمد نصیر، </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نصیر مدرسی چهاردهی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الدوله، یوسف بن کانظام، </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 یوسفی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الدوله يوسف بن کاظم مهاد مهینی تبریزی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الدوله، يوسف بن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الدوله يوسف بن كاظم مهاد مهینی تبریزی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 قادری، محمد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تقریظ فرهنگ محتشمی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الله مشاقادری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صفوی ،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كوچك</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مشرقی کاشانی، محمد حسین بن میرزا آقاخان، </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مشرقی غفاری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میرزا آقاخان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محمد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تعليم البنات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بنيل الدوله محمد علی مظفری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علیشاه، محمد معصوم بن زین العابدین،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تحفه الحرمين وسعاده الدارين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معصوم بن رحمت علی شاه نعمت اللهی شیرازی نايب الصدر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ملك الكتاب شیرازی،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علیشاه، محمد معصوم بن زین العابدین،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طرائق الحقایق در تراجم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معصوم بن زین العابدين معصوم علیشاه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السلطنه، محمد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سفر نامه معين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معين السلطنه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رحلی</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مکالمه سیاح غیور ایرانی با مشخص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ملااحمد بن ملامحمد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آداب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احمد بن ملا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آقا،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الكتاب، محمد بن محمد رفيع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قديم يونان حكماء و فلاسفه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الكتاب محمد بن محمد رفعت شیرازی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الكتاب، محمد بن محمد رفيع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تذكره الخواتين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الكتاب محمد بن محمد رفعت شیرازی؛ خط مهدی شیرازی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الكتاب، محمد بن محمد رفيع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تذکره دولتشاه سمر قندى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الكتاب محمد بن محمد رفعت شیرازی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ملكم ، 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سرجان ملکم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از پیشدادیان تا قاجاریه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سرجان ملکم؛ ترجمه میرزا اسمعيل بن محمد علی حیرت تهرانی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گلاب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پیرایه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منشی گلاب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منیری، شریف الدين احمد بن يحيى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مكتوبات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احمد بن یحیی منیری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موبد بید گلی، عبدالعلی بن محمد باقر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هنایش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موبد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صبحی بیدگلی کاشانی ملقب به موبد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آقاسید مرتضی،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موتمن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مجموعه معاهدات دولت علیه ایران با دول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موتمن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فاروس ،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بلادی بهبهانی بوشهری، عبدالله بن ابو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المارب فى احكام اللهى والشوارب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ابو القاسم موسوی بلادي بهبهانی بوشهری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 مظفری،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بلادی بهبهانی بوشهری، عبد الله بن ابو 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ضياء المستضيئين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ابو القاسم موسوی بلادی بهبهانی بوشهری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جيبي</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الموسوى البهبهانی، احمد</w:t>
      </w:r>
    </w:p>
    <w:p>
      <w:pPr>
        <w:pStyle w:val="BookText"/>
        <w:rPr/>
      </w:pPr>
      <w:r>
        <w:rPr>
          <w:rFonts w:ascii="IRNazanin" w:hAnsi="IRNazanin" w:eastAsia="IRNazanin"/>
          <w:color w:val="111111"/>
          <w:sz w:val="28"/>
          <w:sz w:val="28"/>
          <w:szCs w:val="28"/>
          <w:rtl w:val="true"/>
          <w:lang w:bidi="fa-IR"/>
        </w:rPr>
        <w:t xml:space="preserve">رساله عقيده الشيعه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الموسوی البهبهانی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 ،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تنکابنی، محمد مهدی بن محمد جعفر، 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محمد جعفر موسوی تنکابنی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تنکابنی، محمد مهدی بن محمد جعفر،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خلاصة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مهدى بن محمد جعفر موسوی تنکابنی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کربلایی </w:t>
      </w:r>
    </w:p>
    <w:p>
      <w:pPr>
        <w:pStyle w:val="BookText"/>
        <w:rPr/>
      </w:pPr>
      <w:r>
        <w:rPr>
          <w:rFonts w:ascii="IRNazanin" w:hAnsi="IRNazanin" w:eastAsia="IRNazanin"/>
          <w:color w:val="111111"/>
          <w:sz w:val="28"/>
          <w:sz w:val="28"/>
          <w:szCs w:val="28"/>
          <w:rtl w:val="true"/>
          <w:lang w:bidi="fa-IR"/>
        </w:rPr>
        <w:t xml:space="preserve">ممد قلی و محمد حسین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دزفولی، محمد طاهر میرزا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اللهوف على قتلى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میرزا بن محمد باقر موسوی 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الخلافه،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عبدالعلى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محمد عبدالعلی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مولوی، قطب الدین حسن</w:t>
      </w:r>
    </w:p>
    <w:p>
      <w:pPr>
        <w:pStyle w:val="BookText"/>
        <w:rPr/>
      </w:pPr>
      <w:r>
        <w:rPr>
          <w:rFonts w:ascii="IRNazanin" w:hAnsi="IRNazanin" w:eastAsia="IRNazanin"/>
          <w:color w:val="111111"/>
          <w:sz w:val="28"/>
          <w:sz w:val="28"/>
          <w:szCs w:val="28"/>
          <w:rtl w:val="true"/>
          <w:lang w:bidi="fa-IR"/>
        </w:rPr>
        <w:t xml:space="preserve">كاشف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حسن ابن مولوی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لکهنو آصفی،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محمد مجبيب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منهج البيان في شرح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مجیب الله مولوی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محمدمهدی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دلپسند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مولوی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شمار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مهرین عباس،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من و سلوی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مهرین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لکهنو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راعی،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میبدی، قاضی کمال الدین میر حسین</w:t>
      </w:r>
    </w:p>
    <w:p>
      <w:pPr>
        <w:pStyle w:val="BookText"/>
        <w:rPr/>
      </w:pPr>
      <w:r>
        <w:rPr>
          <w:rFonts w:ascii="IRNazanin" w:hAnsi="IRNazanin" w:eastAsia="IRNazanin"/>
          <w:color w:val="111111"/>
          <w:sz w:val="28"/>
          <w:sz w:val="28"/>
          <w:szCs w:val="28"/>
          <w:rtl w:val="true"/>
          <w:lang w:bidi="fa-IR"/>
        </w:rPr>
        <w:t xml:space="preserve">شرح دیوان منسوب به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قاضی کمال الدین میرحسین بن معين الدين حسین میبدی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پنج مهاجر، عبدالکریم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کتابچه قوانین سواره فتح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میرپنج مهاجر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الطباعه، مبارکه فرهنگ،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خواند، محمد بن خاوندشاه، </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الصفاء في سيرة الاشياء والملوك والخلفاء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قلی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لكهنو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دو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این کتاب در ده جلد می باشد که هفت جلد اول تالیف میرخواند و سه جلد آخر تالیف رضا قلی هدایت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بابا شیرازی، ابو القاسم بن عبد النبي،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الولايه وتفسيرها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بن عبدالنبی میرزا با با شیرازی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اصغر،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بزرگ قائم مقام، عیسی بن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نبوت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بزرگ عیسی بن محمد حسن قائم مقام فراهانی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بزرگ قائم مقام، عیسی بن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بزرگ عیسی بن محمد حسن قائم مقام فراهانی؛ به اهتمام زین العابدین بن ملك محمد تبریزی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دارالسلطنه،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قاجار،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میرزا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حسن</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 بی 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سنگلاخ</w:t>
      </w:r>
    </w:p>
    <w:p>
      <w:pPr>
        <w:pStyle w:val="BookText"/>
        <w:rPr/>
      </w:pPr>
      <w:r>
        <w:rPr>
          <w:rFonts w:ascii="IRNazanin" w:hAnsi="IRNazanin" w:eastAsia="IRNazanin"/>
          <w:color w:val="111111"/>
          <w:sz w:val="28"/>
          <w:sz w:val="28"/>
          <w:szCs w:val="28"/>
          <w:rtl w:val="true"/>
          <w:lang w:bidi="fa-IR"/>
        </w:rPr>
        <w:t xml:space="preserve">تذكره الخطاطين، امتحان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سنگلاخ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آقا محمدرضا،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میرزای شیرازی، محمد حسن بن محمود، </w:t>
      </w:r>
      <w:r>
        <w:rPr>
          <w:rFonts w:eastAsia="IRNazanin" w:cs="IRNazanin"/>
          <w:color w:val="111111"/>
          <w:sz w:val="28"/>
          <w:szCs w:val="28"/>
          <w:lang w:bidi="fa-IR"/>
        </w:rPr>
        <w:t>1230</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حسن بن محمود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حاشیه محمد حسن الحسيني، محمد کاظم خراسانی ، ابو القاسم الحسنى الحسينى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ابو 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میرزا ابو القاسم بن محمد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میرزا قاجار، شاهپور ایران، </w:t>
      </w:r>
      <w:r>
        <w:rPr>
          <w:rFonts w:eastAsia="IRNazanin" w:cs="IRNazanin"/>
          <w:color w:val="111111"/>
          <w:sz w:val="28"/>
          <w:szCs w:val="28"/>
          <w:lang w:bidi="fa-IR"/>
        </w:rPr>
        <w:t>1242</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تاریخ و جغرافیای دار السلطنه تبریز به ضمیمه شرح حال بزرگان نادر میرزا، نگارش لسان الملك مشهور به سپهر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الحكماء عليخان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حفظ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علیخان ناصر الحكما وعبدالجليل طبيب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خداداد،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الاسلام کرمانی، محمد بن علی، </w:t>
      </w:r>
      <w:r>
        <w:rPr>
          <w:rFonts w:eastAsia="IRNazanin" w:cs="IRNazanin"/>
          <w:color w:val="111111"/>
          <w:sz w:val="28"/>
          <w:szCs w:val="28"/>
          <w:lang w:bidi="fa-IR"/>
        </w:rPr>
        <w:t>1280</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بیداری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الاسلام شریعتمدار کرمانی شیخ محمد بن علی به اهتمام میرزا حسن تهرانی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دانشوران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العلماء عبدالر باب 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تاجر خوانساری،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رحلي </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علی، محمد عبد الرحمن بن محمد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گلزار در عروض وقافيه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نثار على محمد عبد الرحمن بن محمد روشن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النجفی کاشانی، ابو 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النجفى الكاشاني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گلزارحسنی،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ربعي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مسجد شاهی اصفهانی، مهدی،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بن محمد باقر نجفی مسجد شاهی اصفهانی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کتابچی خوانساری،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هدایت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نحومیر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الله نحو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رزاقی،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هدایت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الله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لكهنو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اسرار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مهدی نراقی کاشانی؛ به اهتمام مهدی یزدی حائری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بی تا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کشکول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مهدی نراقی کاشانی؛ متخلص به صفائی؛ به اهتمام ملا زين العابدين بن محمد خوانساری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طاقدیس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مهدی نراقی کاشانی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مهدی نراقی کاشانی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شماره رقعی</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معراج الساده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مهدی نراقی کاشانی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مهدی بن ابی ذر</w:t>
      </w:r>
      <w:r>
        <w:rPr>
          <w:rFonts w:eastAsia="IRNazanin" w:cs="IRNazanin"/>
          <w:color w:val="111111"/>
          <w:sz w:val="28"/>
          <w:szCs w:val="28"/>
          <w:rtl w:val="true"/>
          <w:lang w:bidi="fa-IR"/>
        </w:rPr>
        <w:t>.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انيس التجار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بن ابوذر نراقی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خشتی </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الکاشانی، محمد جعفر بن محمدقاسم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البالغه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جعفر بن محمد قاسم نراقی الکاشانی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جيبي</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اصفهانی ، عبد الوهاب، </w:t>
      </w:r>
      <w:r>
        <w:rPr>
          <w:rFonts w:eastAsia="IRNazanin" w:cs="IRNazanin"/>
          <w:color w:val="111111"/>
          <w:sz w:val="28"/>
          <w:szCs w:val="28"/>
          <w:lang w:bidi="fa-IR"/>
        </w:rPr>
        <w:t>1175</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نشاط اصفهانی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معيار الاشعار و ميزان الافكار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الطوسی، شرح محمد سعد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محمدهادی</w:t>
      </w:r>
    </w:p>
    <w:p>
      <w:pPr>
        <w:pStyle w:val="BookText"/>
        <w:rPr/>
      </w:pPr>
      <w:r>
        <w:rPr>
          <w:rFonts w:ascii="IRNazanin" w:hAnsi="IRNazanin" w:eastAsia="IRNazanin"/>
          <w:color w:val="111111"/>
          <w:sz w:val="28"/>
          <w:sz w:val="28"/>
          <w:szCs w:val="28"/>
          <w:rtl w:val="true"/>
          <w:lang w:bidi="fa-IR"/>
        </w:rPr>
        <w:t xml:space="preserve">ضياء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الدين محمد هادی خان ملقب به شاه میرزای صفوی فرزند مهدی خان صفوی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بی 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العلماء، رفیع الدین بن علی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 حاج سيدر فیع الدین بن علی اصغر طباطبائی تبریزی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العلماء، رفیع الدین بن علی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انيس الادباء وسمير السعداء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كشكول عربی به 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العلماء حاج سید رفیع الدين بن على اصغر طباطبائی تبریزی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العلماء، رفیع الدین بن علی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حقيقه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جبر و تفویض و شرح امر بين الامرين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العلماء حاج سیدرفیع الدین بن علی اصغر طباطبائی تبریزی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احمد کتابفروش،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الملك، حسن بن علی، </w:t>
      </w:r>
      <w:r>
        <w:rPr>
          <w:rFonts w:eastAsia="IRNazanin" w:cs="IRNazanin"/>
          <w:color w:val="111111"/>
          <w:sz w:val="28"/>
          <w:szCs w:val="28"/>
          <w:lang w:bidi="fa-IR"/>
        </w:rPr>
        <w:t>408</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وصایای خواجه نظام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نظام الملك قوام الدين ابو علی حسن بن علی طوسی نوقانی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الیاس بن یوسف،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پیکر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گنجوی ابو محمد الياس بن يوسف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 الاسلام ،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نوراهی، امانت علی بن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علی بن عبادات نوراهی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بخش کمال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شرعیات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نور بخش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حسین بن محمد تقی، </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كلمه 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تقی نوری طبرسی؛ باهتمام محمد علی محلاتی حائری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معموره،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نودمان اوف</w:t>
      </w:r>
    </w:p>
    <w:p>
      <w:pPr>
        <w:pStyle w:val="BookText"/>
        <w:rPr/>
      </w:pPr>
      <w:r>
        <w:rPr>
          <w:rFonts w:ascii="IRNazanin" w:hAnsi="IRNazanin" w:eastAsia="IRNazanin"/>
          <w:color w:val="111111"/>
          <w:sz w:val="28"/>
          <w:sz w:val="28"/>
          <w:szCs w:val="28"/>
          <w:rtl w:val="true"/>
          <w:lang w:bidi="fa-IR"/>
        </w:rPr>
        <w:t xml:space="preserve">نامه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نویمان اوف ؛ آفاق الدوله تاج ماه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رقمی</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نهاوندی، محمد بن عبد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نفحات الرحمن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الرحيم نهاوندی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نیکولای؛ ترجمه مصطفی قلی خان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بی تا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وارسته، امامعلی، </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مصطلحات الشعرا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 چگنی رازی وارسته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گانپور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قزوینی، محمد رفیع، </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ابواب الجنان در مواعظه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الدین محمد قزوینی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السلطنه،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الملك، على بن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 جم سيدعلی</w:t>
      </w:r>
    </w:p>
    <w:p>
      <w:pPr>
        <w:pStyle w:val="BookText"/>
        <w:rPr/>
      </w:pPr>
      <w:r>
        <w:rPr>
          <w:rFonts w:ascii="IRNazanin" w:hAnsi="IRNazanin" w:eastAsia="IRNazanin"/>
          <w:color w:val="111111"/>
          <w:sz w:val="28"/>
          <w:sz w:val="28"/>
          <w:szCs w:val="28"/>
          <w:rtl w:val="true"/>
          <w:lang w:bidi="fa-IR"/>
        </w:rPr>
        <w:t xml:space="preserve">هندوستان و سیاحت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الملك سيد على بن حسين حجازی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الطباعه آقا میرزا حسن تهرانی،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ولتر ، فرانسواماری آروئه دو، </w:t>
      </w:r>
      <w:r>
        <w:rPr>
          <w:rFonts w:eastAsia="IRNazanin" w:cs="IRNazanin"/>
          <w:color w:val="111111"/>
          <w:sz w:val="28"/>
          <w:szCs w:val="28"/>
          <w:lang w:bidi="fa-IR"/>
        </w:rPr>
        <w:t>1694</w:t>
      </w:r>
      <w:r>
        <w:rPr>
          <w:rFonts w:eastAsia="IRNazanin" w:cs="IRNazanin"/>
          <w:color w:val="111111"/>
          <w:sz w:val="28"/>
          <w:szCs w:val="28"/>
          <w:rtl w:val="true"/>
          <w:lang w:bidi="fa-IR"/>
        </w:rPr>
        <w:t>-</w:t>
      </w:r>
      <w:r>
        <w:rPr>
          <w:rFonts w:eastAsia="IRNazanin" w:cs="IRNazanin"/>
          <w:color w:val="111111"/>
          <w:sz w:val="28"/>
          <w:szCs w:val="28"/>
          <w:lang w:bidi="fa-IR"/>
        </w:rPr>
        <w:t>1778</w:t>
      </w:r>
    </w:p>
    <w:p>
      <w:pPr>
        <w:pStyle w:val="BookText"/>
        <w:rPr/>
      </w:pPr>
      <w:r>
        <w:rPr>
          <w:rFonts w:ascii="IRNazanin" w:hAnsi="IRNazanin" w:eastAsia="IRNazanin"/>
          <w:color w:val="111111"/>
          <w:sz w:val="28"/>
          <w:sz w:val="28"/>
          <w:szCs w:val="28"/>
          <w:rtl w:val="true"/>
          <w:lang w:bidi="fa-IR"/>
        </w:rPr>
        <w:t xml:space="preserve">تاریخ پطر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 اولتر؛ ترجمه میرزا رضاقلی سرابی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الطباعه، دار السلطنه،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ساروی غروی، محمد بن فضل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فضل الله هاشمی ساروی غروی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رضاقلی بن محمد هادی،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انجمن آرای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الشعرا، رضاقلی بن محمد هادی هدایت نوری طبرستانی؛ به تصحیح عبدالله منشی طبری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رضاقلی بن محمدهادی، </w:t>
      </w:r>
      <w:r>
        <w:rPr>
          <w:rFonts w:eastAsia="IRNazanin" w:cs="IRNazanin"/>
          <w:color w:val="111111"/>
          <w:sz w:val="28"/>
          <w:szCs w:val="28"/>
          <w:lang w:bidi="fa-IR"/>
        </w:rPr>
        <w:t>1215</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الفصحاء در تذکره 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الشعراء رضاقلی بن محمد هادی هدایت نوری طبرستانی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مهدیقلی،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گزارش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قلی هدایت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هرکرن، عباد الله الصمد الاكبر</w:t>
      </w:r>
    </w:p>
    <w:p>
      <w:pPr>
        <w:pStyle w:val="BookText"/>
        <w:rPr/>
      </w:pPr>
      <w:r>
        <w:rPr>
          <w:rFonts w:ascii="IRNazanin" w:hAnsi="IRNazanin" w:eastAsia="IRNazanin"/>
          <w:color w:val="111111"/>
          <w:sz w:val="28"/>
          <w:sz w:val="28"/>
          <w:szCs w:val="28"/>
          <w:rtl w:val="true"/>
          <w:lang w:bidi="fa-IR"/>
        </w:rPr>
        <w:t xml:space="preserve">انشاء هر کرن ، انشاء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الصمد الاكبر هر کرن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هلالی جغتائی، بدر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جغتایی استر 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 شیرازی، رضاقلی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همای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قلی همای شیرازی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سیدتقی،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شیرازی</w:t>
      </w:r>
    </w:p>
    <w:p>
      <w:pPr>
        <w:pStyle w:val="BookText"/>
        <w:rPr/>
      </w:pPr>
      <w:r>
        <w:rPr>
          <w:rFonts w:ascii="IRNazanin" w:hAnsi="IRNazanin" w:eastAsia="IRNazanin"/>
          <w:color w:val="111111"/>
          <w:sz w:val="28"/>
          <w:sz w:val="28"/>
          <w:szCs w:val="28"/>
          <w:rtl w:val="true"/>
          <w:lang w:bidi="fa-IR"/>
        </w:rPr>
        <w:t xml:space="preserve">دیوان میرزا همدم شیرازی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همدم شیرازی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حیدر آباد 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شاهی ،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عبداله بیگ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افصح الانشاء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بیگ هوش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حیدر آباد دکن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 ، بی تا</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اسمعیل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بهائیت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یزدی اردکانی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اسمعیل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نرجس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یزدی اردکانی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جيبي</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محمدرضا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اقامة الشهود في رد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یزدی ؛ ترجمه علی بن حسین حسینی تهرانی سادات اخوی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حائری، علی اکبر</w:t>
      </w:r>
    </w:p>
    <w:p>
      <w:pPr>
        <w:pStyle w:val="BookText"/>
        <w:rPr/>
      </w:pPr>
      <w:r>
        <w:rPr>
          <w:rFonts w:ascii="IRNazanin" w:hAnsi="IRNazanin" w:eastAsia="IRNazanin"/>
          <w:color w:val="111111"/>
          <w:sz w:val="28"/>
          <w:sz w:val="28"/>
          <w:szCs w:val="28"/>
          <w:rtl w:val="true"/>
          <w:lang w:bidi="fa-IR"/>
        </w:rPr>
        <w:t xml:space="preserve">مفتاح الهدايه ومشكوة الولايه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بن عباس یزدی ایرند آبادی حائری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يغما جندقی ، ابوالحسن، </w:t>
      </w:r>
      <w:r>
        <w:rPr>
          <w:rFonts w:eastAsia="IRNazanin" w:cs="IRNazanin"/>
          <w:color w:val="111111"/>
          <w:sz w:val="28"/>
          <w:szCs w:val="28"/>
          <w:lang w:bidi="fa-IR"/>
        </w:rPr>
        <w:t>1196</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ديوان كليات يغما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يغما جندقی؛ با مقدمه حاج اسمعیل بيك ثقفى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9110_179774"/>
      <w:bookmarkStart w:id="28" w:name="pg19110_179774"/>
      <w:bookmarkEnd w:id="28"/>
    </w:p>
    <w:p>
      <w:pPr>
        <w:pStyle w:val="Heading2"/>
        <w:numPr>
          <w:ilvl w:val="1"/>
          <w:numId w:val="1"/>
        </w:numPr>
        <w:rPr/>
      </w:pPr>
      <w:bookmarkStart w:id="29" w:name="pg19110_179774"/>
      <w:bookmarkStart w:id="30" w:name="__RefHeading___Toc15118795_1280447820"/>
      <w:bookmarkStart w:id="31" w:name="_Toc8"/>
      <w:bookmarkEnd w:id="29"/>
      <w:bookmarkEnd w:id="30"/>
      <w:r>
        <w:rPr>
          <w:rtl w:val="true"/>
        </w:rPr>
        <w:t xml:space="preserve">بخش دوم </w:t>
      </w:r>
      <w:r>
        <w:rPr>
          <w:rtl w:val="true"/>
        </w:rPr>
        <w:t xml:space="preserve">: </w:t>
      </w:r>
      <w:r>
        <w:rPr>
          <w:rtl w:val="true"/>
        </w:rPr>
        <w:t>کتب عربی</w:t>
      </w:r>
      <w:bookmarkEnd w:id="31"/>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15118797_1280447820"/>
      <w:bookmarkStart w:id="33" w:name="_Toc9"/>
      <w:bookmarkEnd w:id="32"/>
      <w:r>
        <w:rPr>
          <w:rtl w:val="true"/>
        </w:rPr>
        <w:t>اشاره</w:t>
      </w:r>
      <w:bookmarkEnd w:id="33"/>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9110_179776"/>
      <w:bookmarkStart w:id="35" w:name="pg19110_179776"/>
      <w:bookmarkEnd w:id="35"/>
    </w:p>
    <w:p>
      <w:pPr>
        <w:pStyle w:val="Heading3"/>
        <w:numPr>
          <w:ilvl w:val="2"/>
          <w:numId w:val="1"/>
        </w:numPr>
        <w:rPr/>
      </w:pPr>
      <w:bookmarkStart w:id="36" w:name="pg19110_179776"/>
      <w:bookmarkStart w:id="37" w:name="__RefHeading___Toc15118799_1280447820"/>
      <w:bookmarkStart w:id="38" w:name="_Toc10"/>
      <w:bookmarkEnd w:id="36"/>
      <w:bookmarkEnd w:id="37"/>
      <w:r>
        <w:rPr>
          <w:rtl w:val="true"/>
        </w:rPr>
        <w:t xml:space="preserve">فهرست کتب چاپ سنگی </w:t>
      </w:r>
      <w:r>
        <w:rPr>
          <w:rtl w:val="true"/>
        </w:rPr>
        <w:t xml:space="preserve">« </w:t>
      </w:r>
      <w:r>
        <w:rPr>
          <w:rtl w:val="true"/>
        </w:rPr>
        <w:t xml:space="preserve">عربی </w:t>
      </w:r>
      <w:r>
        <w:rPr>
          <w:rtl w:val="true"/>
        </w:rPr>
        <w:t>»</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آشتیانی، محمد حسن بن جعفر،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الفوائد فی شرح الفرائد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شمار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خوانساری، محمد بن حسین،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مشارق الشموس في شرح الدروس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بحر العلوم،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الفقه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دو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زینب، محمد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كتاب الغيبة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محمد بن احمد، </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 یوسف بن قراوغلی،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خواص الامة بذكر خصائص الائمة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الخلافة،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گانپور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الشرايع والاسلام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الدين و تمام النعمة فى اثبات الغيبة وكشف الحيرة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بطريق، يحيى بن الحسن،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الوحى المبين فى مناقب امیر المومنین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بطريق، يحيى بن الحسن،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العمدة في عيون صحاح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احمد بن محمد، </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وفيات الاعيان وانباء ابناء الزمان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فضل بن 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طاوس، علی بن موسی،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اللهوف على قتلى الطفوف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علی بن موسی،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علی بن موسی،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مهج الدعوات و منهج العنايات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الحق، صفی الدین، </w:t>
      </w:r>
      <w:r>
        <w:rPr>
          <w:rFonts w:eastAsia="IRNazanin" w:cs="IRNazanin"/>
          <w:color w:val="111111"/>
          <w:sz w:val="28"/>
          <w:szCs w:val="28"/>
          <w:lang w:bidi="fa-IR"/>
        </w:rPr>
        <w:t>658</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مراصد الاطلاع في اسماء الأمكنة والبقاع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 ، 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فهد حلی، احمد بن محمد، </w:t>
      </w:r>
      <w:r>
        <w:rPr>
          <w:rFonts w:eastAsia="IRNazanin" w:cs="IRNazanin"/>
          <w:color w:val="111111"/>
          <w:sz w:val="28"/>
          <w:szCs w:val="28"/>
          <w:lang w:bidi="fa-IR"/>
        </w:rPr>
        <w:t>756</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الداعى ونجاح الساعي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مالك، محمد بن عبد الله،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الفية فى النحو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مسكوية، احمد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تهذيب الاخلاق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عبداله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الاعراب في قواعد الاعراب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عبد 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مغني اللبيب عن كتب الاعاريب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و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 xml:space="preserve">این کتاب هم چنین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تبریز در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قطع رحلی به چاپ رسیده و این دو نسخه در يك مجلد صحافی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ایسا غوچی فی المنطق 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احسائی،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حكمة العرشية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بي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احسائی،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زيارة الجامعة الكبيرة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نورالدین محمد،</w:t>
      </w:r>
    </w:p>
    <w:p>
      <w:pPr>
        <w:pStyle w:val="BookText"/>
        <w:rPr/>
      </w:pPr>
      <w:r>
        <w:rPr>
          <w:rFonts w:ascii="IRNazanin" w:hAnsi="IRNazanin" w:eastAsia="IRNazanin"/>
          <w:color w:val="111111"/>
          <w:sz w:val="28"/>
          <w:sz w:val="28"/>
          <w:szCs w:val="28"/>
          <w:rtl w:val="true"/>
          <w:lang w:bidi="fa-IR"/>
        </w:rPr>
        <w:t>درر البحار المصطفى من بحار الانوار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الازرى البغدادی، شیخ کاظم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 شيخ كاظم الازرى البغدادى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آبادی، محمد امين بن محمد 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اصطهباناتی ، ابوالحسن،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تشريح الافلاك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 حسین، </w:t>
      </w:r>
      <w:r>
        <w:rPr>
          <w:rFonts w:eastAsia="IRNazanin" w:cs="IRNazanin"/>
          <w:color w:val="111111"/>
          <w:sz w:val="28"/>
          <w:szCs w:val="28"/>
          <w:lang w:bidi="fa-IR"/>
        </w:rPr>
        <w:t>1257</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التعليقة على المكاسب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محمد حسين بن عبد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الغروية فى الاصول الفقيهة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 حسین بن محمد باقر،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الاصفهانی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 علی بن محمد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الولايات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بي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 نصرت، </w:t>
      </w:r>
      <w:r>
        <w:rPr>
          <w:rFonts w:eastAsia="IRNazanin" w:cs="IRNazanin"/>
          <w:color w:val="111111"/>
          <w:sz w:val="28"/>
          <w:szCs w:val="28"/>
          <w:lang w:bidi="fa-IR"/>
        </w:rPr>
        <w:t>1260</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الاربعين الهاشمية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المكاسب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البحتری، الولید بن عبید،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2840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ديوان البحتري قسطنطنية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الجوائب،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البحرانی، هاشم 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 في تفسير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البحراني، هاشم بن سلیمان،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معاجز الائمة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البحرانی، هاشم بن سلیمان،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الزلفى فى معارف النشأة الأولى والأخرى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البحرانی، یوسف بن احمد، </w:t>
      </w:r>
      <w:r>
        <w:rPr>
          <w:rFonts w:eastAsia="IRNazanin" w:cs="IRNazanin"/>
          <w:color w:val="111111"/>
          <w:sz w:val="28"/>
          <w:szCs w:val="28"/>
          <w:lang w:bidi="fa-IR"/>
        </w:rPr>
        <w:t>1107</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الدرة النجفية في الملتقطات اليوسفية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 حسن بن یسار،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فى فضل مكة المشرفة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الميرية،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1118</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تعليقة منهج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بهبهانی ، محمدزکی بن فرج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تاجر بهبهانی،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محمد صادق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المقالات العزية فى تحقين المباحث الاصولية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العقائد النسفية 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 بی تا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723</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المعانی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نول کشور،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تفرشی، مصطفی بن حسین،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نقدا لرجال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تولستوی، لو نیکالایویچ </w:t>
      </w:r>
      <w:r>
        <w:rPr>
          <w:rFonts w:eastAsia="IRNazanin" w:cs="IRNazanin"/>
          <w:color w:val="111111"/>
          <w:sz w:val="28"/>
          <w:szCs w:val="28"/>
          <w:lang w:bidi="fa-IR"/>
        </w:rPr>
        <w:t>1828</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حكم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سليم قبعين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 بی تا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نجفی، هادي بن محمد امین،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ودائع النبرة فى احكام الشريعة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ثعالبی، عبدالرحمن بن محمد، </w:t>
      </w:r>
      <w:r>
        <w:rPr>
          <w:rFonts w:eastAsia="IRNazanin" w:cs="IRNazanin"/>
          <w:color w:val="111111"/>
          <w:sz w:val="28"/>
          <w:szCs w:val="28"/>
          <w:lang w:bidi="fa-IR"/>
        </w:rPr>
        <w:t>786</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الظرايف والطائف في المحاسن والاضداد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الجاحظ، عمرو بن ،بحر،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والاضداد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الضيائية فى حل مشكلات 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نعمت الله بن عبد الله،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الفوائد الضيائية على الكافية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تبريز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نعمت الله بن عبد الله،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الانوار فى ايضاح كلام خير الاخيار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الجلد کی، علی بن ایدمر ، </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المصباح في اسرار علم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جيبي</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الجوهری، اسماعیل بن حماد،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صحاح اللغة تاج اللغة وصحاح العربية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الجغمینی الخوارزمی، محمود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حارثی همدانی، عزالدین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جيبي</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محمد بن الحسن،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المهمة في اصول الائمة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محمد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التفسير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جيبي</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اردکانی، حسن بن حسین،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بهجة الابرار في تاريخ الائمة الاطهار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رشتی، کاظم بن قاسم</w:t>
      </w:r>
    </w:p>
    <w:p>
      <w:pPr>
        <w:pStyle w:val="BookText"/>
        <w:rPr/>
      </w:pPr>
      <w:r>
        <w:rPr>
          <w:rFonts w:ascii="IRNazanin" w:hAnsi="IRNazanin" w:eastAsia="IRNazanin"/>
          <w:color w:val="111111"/>
          <w:sz w:val="28"/>
          <w:sz w:val="28"/>
          <w:szCs w:val="28"/>
          <w:rtl w:val="true"/>
          <w:lang w:bidi="fa-IR"/>
        </w:rPr>
        <w:t xml:space="preserve">شرح خطبة التطخبية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عبد العظیمی، محمد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الايقاظ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عبدالعظیمی، محمد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کاظمی، حیدر بن ابراهیم، </w:t>
      </w:r>
      <w:r>
        <w:rPr>
          <w:rFonts w:eastAsia="IRNazanin" w:cs="IRNazanin"/>
          <w:color w:val="111111"/>
          <w:sz w:val="28"/>
          <w:szCs w:val="28"/>
          <w:lang w:bidi="fa-IR"/>
        </w:rPr>
        <w:t>1205</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عمدة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مرتضوية،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بن اسحاق،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الرسالة القبرية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خراز رازی، علی بن محمد، قرن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كفاية الاثر فى النصوص على الائمه الاثنى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خسروشاهی تبریزی،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الرسالة الباقرية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تبريز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خسروشاهی تبریزی،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مشكوة المصابيح فى التعادل والتراجيح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الشربيني، محمد بن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موفق بن احمد،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امیر المومنین یا مناقب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خیالی، احمد بن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على شرح السعد على العقائد النسفية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لكهنو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داغستانی،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الاستعارة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 بی تا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داودی حسنی، جمال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عمدة الطالب فی انساب آل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بندی آقا بن عابد،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خزائن الاحكام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دنبلی خویی، ابراهیم بن حسین، </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الدرة النجفية في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908</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الهداية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بي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 بكري ، حسين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الخميس في احوال انفس النفيس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العلماء ، احمد عبد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سلم العلوم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لكهنو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مناسك 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الميرية،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رشتی، حبیب الله بن محمد علی، </w:t>
      </w:r>
      <w:r>
        <w:rPr>
          <w:rFonts w:eastAsia="IRNazanin" w:cs="IRNazanin"/>
          <w:color w:val="111111"/>
          <w:sz w:val="28"/>
          <w:szCs w:val="28"/>
          <w:lang w:bidi="fa-IR"/>
        </w:rPr>
        <w:t>1312</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بدائع الاصول، بدايع الافكار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رشتی، حبیب الله بن محمد علی، </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التعادل والتراجيح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رشتی، حبیب الله بن محمد علی، </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كتاب القبلة من الروضة البهية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رشتی، کاظم بن قاسم،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تبريز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رشتی، کاظم بن قاسم، </w:t>
      </w:r>
      <w:r>
        <w:rPr>
          <w:rFonts w:eastAsia="IRNazanin" w:cs="IRNazanin"/>
          <w:color w:val="111111"/>
          <w:sz w:val="28"/>
          <w:szCs w:val="28"/>
          <w:lang w:bidi="fa-IR"/>
        </w:rPr>
        <w:t>1213</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آیة الکرسی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الرفاعی، حسین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الانوار فی فضائل وتراجم تواريخ و مناقب ومزارات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زوزنی، حسین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معلقات السبع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المدينة المنورة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الميرية،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سادات شیرازی ،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 العلوم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سبزواری، محمد باقر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كفاية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الدین ارموی، محمد بن ابی بکر، </w:t>
      </w:r>
      <w:r>
        <w:rPr>
          <w:rFonts w:eastAsia="IRNazanin" w:cs="IRNazanin"/>
          <w:color w:val="111111"/>
          <w:sz w:val="28"/>
          <w:szCs w:val="28"/>
          <w:lang w:bidi="fa-IR"/>
        </w:rPr>
        <w:t>594</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لوامع الاسرار في شرح مطالع الانوار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السماهيجي،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صالح،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الصحيفة العلوية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سیفی قزوینی، قوام الدین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التحفة القوامية فى النفقه الامامية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ابی بکر، </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البهجة المرضية فى شرح الالفية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شافی، کمال الدين محمد بن طلحة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مطالب السئول في مناقب آل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لكهنو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شريف، ابوالحسن بن محمد 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مرآة الانوار ومشكوة الاسرار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اردکانی، محمد باقر بن علی رضا،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12760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اردکانی، محمد باقر بن علی رضا، 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الشواهد الكبرى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کرمانی، جمال الدین محمد بن غلامرضا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اسمس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شریف کرمانی، نظر على بن اسمعيل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 الاحكام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شفتی جیلانی، محمد باقر بن محمد نقی، </w:t>
      </w:r>
      <w:r>
        <w:rPr>
          <w:rFonts w:eastAsia="IRNazanin" w:cs="IRNazanin"/>
          <w:color w:val="111111"/>
          <w:sz w:val="28"/>
          <w:szCs w:val="28"/>
          <w:lang w:bidi="fa-IR"/>
        </w:rPr>
        <w:t>1175</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الرسالة الرجالية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شوشتری، جعفر بن حسين،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خضائض الحسين ومزايا المظلوم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العابدین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الدراية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بي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جيبي</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ثانی، زین العابدین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الروضة البهية فى شرح 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ثانی، زین العابدین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مجموعة الافادات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ثانی، زین العابدین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مسالك الافهام في شرح شرایع الاسلام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الرئیس قاجار، ابو الحسن بن محمد تقی، </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بھائی،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الوجيزة فى علم الدراية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593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الحساب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كبير، محمد حسن بن صفر علی بارفروشی،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التعليقة على شرح تصريف الزنجانی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شیرازی، محمد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تفسير آية النور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جيبي</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شیرازی محمد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الحكمة المتعالية في المسائل الربوبية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الاسفار الاربعة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الدین شیرازی، محمد بن ابراهیم،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المبدأ والمعاد 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الصهيری، مصلح بن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الزام النواصب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طالقاني المرجاني،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الطباطبائی، علی بن محمد، </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رياض المسائل وحياض الدلائل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یزدی، علی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نخبة اللغات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احمد بن علی، 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 على اهل اللجاج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فضل بن الحسین، </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الورى باعلام المهدى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الطرابلسی، نوفل بن نعمت الله </w:t>
      </w:r>
      <w:r>
        <w:rPr>
          <w:rFonts w:eastAsia="IRNazanin" w:cs="IRNazanin"/>
          <w:color w:val="111111"/>
          <w:sz w:val="28"/>
          <w:szCs w:val="28"/>
          <w:lang w:bidi="fa-IR"/>
        </w:rPr>
        <w:t>1812</w:t>
      </w:r>
      <w:r>
        <w:rPr>
          <w:rFonts w:eastAsia="IRNazanin" w:cs="IRNazanin"/>
          <w:color w:val="111111"/>
          <w:sz w:val="28"/>
          <w:szCs w:val="28"/>
          <w:rtl w:val="true"/>
          <w:lang w:bidi="fa-IR"/>
        </w:rPr>
        <w:t>-</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سوسنة السليمان في اصول العقائد والاديان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الطریحی، فخر الدين بن محمد،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البحرين ومطلع النيرين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تهذيب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 وسلاح المتعبد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طوسی، محمد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درر الفوائد فى شرح الفوائد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الطهرانی، محمد تقی بن محمد رحیم،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هداية المسترشدين في شرح اصول معالم 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العاملی، جمال الدین ابو منصور الحسن، </w:t>
      </w:r>
      <w:r>
        <w:rPr>
          <w:rFonts w:eastAsia="IRNazanin" w:cs="IRNazanin"/>
          <w:color w:val="111111"/>
          <w:sz w:val="28"/>
          <w:szCs w:val="28"/>
          <w:lang w:bidi="fa-IR"/>
        </w:rPr>
        <w:t>959</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الدين وملاذ المجتهدين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محمود بن جعفر، </w:t>
      </w:r>
      <w:r>
        <w:rPr>
          <w:rFonts w:eastAsia="IRNazanin" w:cs="IRNazanin"/>
          <w:color w:val="111111"/>
          <w:sz w:val="28"/>
          <w:szCs w:val="28"/>
          <w:lang w:bidi="fa-IR"/>
        </w:rPr>
        <w:t>1240</w:t>
      </w:r>
      <w:r>
        <w:rPr>
          <w:rFonts w:eastAsia="IRNazanin" w:cs="IRNazanin"/>
          <w:color w:val="111111"/>
          <w:sz w:val="28"/>
          <w:szCs w:val="28"/>
          <w:rtl w:val="true"/>
          <w:lang w:bidi="fa-IR"/>
        </w:rPr>
        <w:t>-</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قوامع الفصول عن وجوه حقایق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 ، محمد، </w:t>
      </w:r>
      <w:r>
        <w:rPr>
          <w:rFonts w:eastAsia="IRNazanin" w:cs="IRNazanin"/>
          <w:color w:val="111111"/>
          <w:sz w:val="28"/>
          <w:szCs w:val="28"/>
          <w:lang w:bidi="fa-IR"/>
        </w:rPr>
        <w:t>1226</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البركات الرفوية فى تخليص الاصول عن الزوايد والفضول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تبصرة المتعلمين في احکام 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حسنی،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جيبي</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يوسف،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 بی 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حلی، حسن بن يوسف،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الأقوال فى احوال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حلی، حسن بن يوسف،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 الاحكام فى معرفة الحلال والحرام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در 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الهدى، على بن الحسين،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الشافى فى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الهدی، مرتضی بن داعی،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عزر الفوائد ودرر القلائد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اشعار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 ، 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منهج البلاغة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الصحيفة الخامسة السجادية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امام چهارم، </w:t>
      </w:r>
      <w:r>
        <w:rPr>
          <w:rFonts w:eastAsia="IRNazanin" w:cs="IRNazanin"/>
          <w:color w:val="111111"/>
          <w:sz w:val="28"/>
          <w:szCs w:val="28"/>
          <w:lang w:bidi="fa-IR"/>
        </w:rPr>
        <w:t>9438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الصحيفة الرابعة السجادية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الصحيفة الكاملة السجاديه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بمبئى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علییاری، ملاعلی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اليضاح الغوامض فى تقسيم الفرائض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العياش، احمد بن عبید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مقتصب الاثر فى النص على الائمة الاثنى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غروی، اسماعیل بن علینقی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التكملة فى شرح التبصرة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غزاله،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سوانح الككم و اعاجم الحكم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جيبي</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مقاصد الفلاسفة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الدین، جمشید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الحساب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فیروز کوهی، عبدالرسول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الرسالة الشطر نجيه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الصافي في التفسير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القادرى الكشميري</w:t>
      </w:r>
    </w:p>
    <w:p>
      <w:pPr>
        <w:pStyle w:val="BookText"/>
        <w:rPr/>
      </w:pPr>
      <w:r>
        <w:rPr>
          <w:rFonts w:ascii="IRNazanin" w:hAnsi="IRNazanin" w:eastAsia="IRNazanin"/>
          <w:color w:val="111111"/>
          <w:sz w:val="28"/>
          <w:sz w:val="28"/>
          <w:szCs w:val="28"/>
          <w:rtl w:val="true"/>
          <w:lang w:bidi="fa-IR"/>
        </w:rPr>
        <w:t xml:space="preserve">لب اللباب فى شرح خلاصة الحساب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زاده رومی، موسی بن محمود، قرن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وحاشیه اشكال التاسیس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 بی تا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عیاض بن موسی،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الشفاء بتعريف حقوق المصطفى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عثمانیه،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الكريم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ابراهیم بن محمد باقر،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ضوابط الله 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9270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ابراهیم بن محمد باقر، </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نتايج الافكار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ملا علی بن گل محمد، </w:t>
      </w:r>
      <w:r>
        <w:rPr>
          <w:rFonts w:eastAsia="IRNazanin" w:cs="IRNazanin"/>
          <w:color w:val="111111"/>
          <w:sz w:val="28"/>
          <w:szCs w:val="28"/>
          <w:lang w:bidi="fa-IR"/>
        </w:rPr>
        <w:t>1209</w:t>
      </w:r>
      <w:r>
        <w:rPr>
          <w:rFonts w:eastAsia="IRNazanin" w:cs="IRNazanin"/>
          <w:color w:val="111111"/>
          <w:sz w:val="28"/>
          <w:szCs w:val="28"/>
          <w:rtl w:val="true"/>
          <w:lang w:bidi="fa-IR"/>
        </w:rPr>
        <w:t>-</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الفوائد في شرح القوائد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القصاعی، محمد بن سلامه، </w:t>
      </w:r>
      <w:r>
        <w:rPr>
          <w:rFonts w:eastAsia="IRNazanin" w:cs="IRNazanin"/>
          <w:color w:val="111111"/>
          <w:sz w:val="28"/>
          <w:szCs w:val="28"/>
          <w:rtl w:val="true"/>
          <w:lang w:bidi="fa-IR"/>
        </w:rPr>
        <w:t>-</w:t>
      </w:r>
      <w:r>
        <w:rPr>
          <w:rFonts w:eastAsia="IRNazanin" w:cs="IRNazanin"/>
          <w:color w:val="111111"/>
          <w:sz w:val="28"/>
          <w:szCs w:val="28"/>
          <w:lang w:bidi="fa-IR"/>
        </w:rPr>
        <w:t>4540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الشهاب فى الحكم والآداب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تحرير القواعد المنطقية فى شرح الشمسية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راوندی، سعيد بن هبة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الخرايج والجرايح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بن بهاء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القوانين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تجريد الاعتقاد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جعفر بن خضر،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الغطاء عن خفيات مبهمات الشريعة الغراد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جواد بن سعد الله، قرن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شرح خلاصة الحساب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مهدي بن على الحسيني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قبس الاحزان فى مصيبة الغريب العطشان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کجوری، 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الرجالية في علم الدراية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الكراجکی، محمد بن علی،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تبريز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الكراجکی، محمد بن علی،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کتر الفوائد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خشتی </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کرمانشاهی، محمد علی بن محمد باقر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مقامع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کشفی، جعفر بن اسحق، </w:t>
      </w:r>
      <w:r>
        <w:rPr>
          <w:rFonts w:eastAsia="IRNazanin" w:cs="IRNazanin"/>
          <w:color w:val="111111"/>
          <w:sz w:val="28"/>
          <w:szCs w:val="28"/>
          <w:lang w:bidi="fa-IR"/>
        </w:rPr>
        <w:t>1189</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الملوك في السير والسلوك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کلانتری نوری، ابو القاسم بن محمد علی، </w:t>
      </w:r>
      <w:r>
        <w:rPr>
          <w:rFonts w:eastAsia="IRNazanin" w:cs="IRNazanin"/>
          <w:color w:val="111111"/>
          <w:sz w:val="28"/>
          <w:szCs w:val="28"/>
          <w:lang w:bidi="fa-IR"/>
        </w:rPr>
        <w:t>1236</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مطارح الانظار فى الاصول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کلباسی، ابوالمعالی بن محمد ابراهیم، </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حجية المظنه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کلباسی، ابوالمعالی بن محمدابراهیم، </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في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کنی تهرانی ، علی، </w:t>
      </w:r>
      <w:r>
        <w:rPr>
          <w:rFonts w:eastAsia="IRNazanin" w:cs="IRNazanin"/>
          <w:color w:val="111111"/>
          <w:sz w:val="28"/>
          <w:szCs w:val="28"/>
          <w:lang w:bidi="fa-IR"/>
        </w:rPr>
        <w:t>1220</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 الدلائل فى شرح تلخيص المسائل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 کنانی، احمد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الامثال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لاهیجی، عبد الرزاق بن علی، 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شوارق الالهام فى شرح تجريدا الكلام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حائری، محمد بن اسماعیل، </w:t>
      </w:r>
      <w:r>
        <w:rPr>
          <w:rFonts w:eastAsia="IRNazanin" w:cs="IRNazanin"/>
          <w:color w:val="111111"/>
          <w:sz w:val="28"/>
          <w:szCs w:val="28"/>
          <w:lang w:bidi="fa-IR"/>
        </w:rPr>
        <w:t>1159</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ابو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صفحه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مامقانی ، عبد الله، </w:t>
      </w:r>
      <w:r>
        <w:rPr>
          <w:rFonts w:eastAsia="IRNazanin" w:cs="IRNazanin"/>
          <w:color w:val="111111"/>
          <w:sz w:val="28"/>
          <w:szCs w:val="28"/>
          <w:lang w:bidi="fa-IR"/>
        </w:rPr>
        <w:t>1252</w:t>
      </w:r>
      <w:r>
        <w:rPr>
          <w:rFonts w:eastAsia="IRNazanin" w:cs="IRNazanin"/>
          <w:color w:val="111111"/>
          <w:sz w:val="28"/>
          <w:szCs w:val="28"/>
          <w:rtl w:val="true"/>
          <w:lang w:bidi="fa-IR"/>
        </w:rPr>
        <w:t>-</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المنفود في صبيغ الايقاعات والعقود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مامقانی ، عبد الله، </w:t>
      </w:r>
      <w:r>
        <w:rPr>
          <w:rFonts w:eastAsia="IRNazanin" w:cs="IRNazanin"/>
          <w:color w:val="111111"/>
          <w:sz w:val="28"/>
          <w:szCs w:val="28"/>
          <w:lang w:bidi="fa-IR"/>
        </w:rPr>
        <w:t>1252</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مقباس الهداية فى علم الدراية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الاربعين في اصول الدين وفروع 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الطباعة نايب ابراهیم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الوجيزة فى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قيس بن الملوح،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دیوان لیلی و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 الاسلام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زنوزی، علی بن عبد الله،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وجود الرابطى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جيبي</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مدنی، علی خان بن احمد، </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الحدائق الندية فى شرح الفوائد الصمدية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مراغی، عبد الفتاح بن على،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عناوين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مسعودی، على بن حسين،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الوصية لعلى بن ابى طالب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الخلافة،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الارشار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پالتوئی</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المسئلة المقنعة فى امامة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المقديش، محمد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نزهة دائرة الانظار؛ في علم التواريخ والاخبار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ملاباشی شیرازی، محمد باقر بن محمد،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لوامع الانوار العرشية في شرح الصحيفة الكاملة السجاديه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الموسوی الخوانساری، مهدی بن محمد</w:t>
      </w:r>
    </w:p>
    <w:p>
      <w:pPr>
        <w:pStyle w:val="BookText"/>
        <w:rPr/>
      </w:pPr>
      <w:r>
        <w:rPr>
          <w:rFonts w:ascii="IRNazanin" w:hAnsi="IRNazanin" w:eastAsia="IRNazanin"/>
          <w:color w:val="111111"/>
          <w:sz w:val="28"/>
          <w:sz w:val="28"/>
          <w:szCs w:val="28"/>
          <w:rtl w:val="true"/>
          <w:lang w:bidi="fa-IR"/>
        </w:rPr>
        <w:t xml:space="preserve">دوائر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موسوی تنکابنی، محمد مهدی بن محمد جعفر،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مولوی، میرزاعلی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رموز النحو وكنوز المسائل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مرتضوی،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محمد باقر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الاعضالات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الخلافه ،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میرداماد، محمد باقر بن محمد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السبع الشيداد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ابو 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غنائم الايام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ابو 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القوانين المحكمة فى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قمی، آقا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الشموس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کبری، احمد بن عمر، </w:t>
      </w:r>
      <w:r>
        <w:rPr>
          <w:rFonts w:eastAsia="IRNazanin" w:cs="IRNazanin"/>
          <w:color w:val="111111"/>
          <w:sz w:val="28"/>
          <w:szCs w:val="28"/>
          <w:rtl w:val="true"/>
          <w:lang w:bidi="fa-IR"/>
        </w:rPr>
        <w:t>-</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السالكين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جيبى</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عوائد الايام فى بيان قواعد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صفحه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مستتد الشيعه في احكام الشريعة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احمد بن محمدمهدی،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معراج السعادة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احمد بن محمدمهدی، </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مناهج الاحكام والاصول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تهرانی،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مشكلات العلوم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کاشانی، محمد عبد الصاحب بن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التوحيد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6720597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مشكلات الاشارات والتنبيهات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حسین بن محمد تقی، </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السلام فيما يتعلق بالرويا والمنام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حسین بن محمد تقی، </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مستدرك الوسايل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طبرسی، اسماعیل بن احمد،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وسيلة المعاد في شرح الصلوة من نجاة العباد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نیشابوری، نظام الدین حسن بن محمد،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الشافية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صفحه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واسطی سندی، میر غلامعلی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سبحة الرجان في آثار 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عبدالله</w:t>
      </w:r>
    </w:p>
    <w:p>
      <w:pPr>
        <w:pStyle w:val="BookText"/>
        <w:rPr/>
      </w:pPr>
      <w:r>
        <w:rPr>
          <w:rFonts w:ascii="IRNazanin" w:hAnsi="IRNazanin" w:eastAsia="IRNazanin"/>
          <w:color w:val="111111"/>
          <w:sz w:val="28"/>
          <w:sz w:val="28"/>
          <w:szCs w:val="28"/>
          <w:rtl w:val="true"/>
          <w:lang w:bidi="fa-IR"/>
        </w:rPr>
        <w:t xml:space="preserve">حاشیه تهذيب المنطق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عبدالعظيم، </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تعليقه على المكاسب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شمار گوناگون رحلی </w:t>
      </w:r>
      <w:bookmarkStart w:id="39" w:name="pg19110_179812"/>
    </w:p>
    <w:p>
      <w:pPr>
        <w:pStyle w:val="Heading2"/>
        <w:numPr>
          <w:ilvl w:val="1"/>
          <w:numId w:val="1"/>
        </w:numPr>
        <w:rPr/>
      </w:pPr>
      <w:bookmarkStart w:id="40" w:name="__RefHeading___Toc15118801_1280447820"/>
      <w:bookmarkStart w:id="41" w:name="_Toc11"/>
      <w:bookmarkEnd w:id="39"/>
      <w:bookmarkEnd w:id="40"/>
      <w:r>
        <w:rPr>
          <w:rtl w:val="true"/>
        </w:rPr>
        <w:t>فهرست ها</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عناوین کتب فارسی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عناوین کتب عربی</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اعلام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9110_179814"/>
      <w:bookmarkStart w:id="43" w:name="pg19110_179814"/>
      <w:bookmarkEnd w:id="43"/>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pg19110_179814"/>
      <w:bookmarkStart w:id="45" w:name="__RefHeading___Toc15118803_1280447820"/>
      <w:bookmarkStart w:id="46" w:name="_Toc12"/>
      <w:bookmarkEnd w:id="44"/>
      <w:bookmarkEnd w:id="45"/>
      <w:r>
        <w:rPr>
          <w:rtl w:val="true"/>
        </w:rPr>
        <w:t>فهرست عناوین کتب فارسی</w:t>
      </w:r>
      <w:bookmarkEnd w:id="46"/>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عناوین کتب فارسی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عجم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آداب المتقين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آداب الملوك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آواز بزم صلح لاهی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آیات الولايه وتفسيرها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آئینه جهانبانی در آئین جهانداری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ابداع البدايع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ابواب الجنان در مواعظ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اتحاد اسلام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اثبات نبوت خاصه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اجابة المضطرين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احقاق الحق للقائم بالحق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اختبارات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اخلاق جلالی لوامع الاشراق في علم</w:t>
      </w:r>
    </w:p>
    <w:p>
      <w:pPr>
        <w:pStyle w:val="BookText"/>
        <w:rPr/>
      </w:pPr>
      <w:r>
        <w:rPr>
          <w:rFonts w:ascii="IRNazanin" w:hAnsi="IRNazanin" w:eastAsia="IRNazanin"/>
          <w:color w:val="111111"/>
          <w:sz w:val="28"/>
          <w:sz w:val="28"/>
          <w:szCs w:val="28"/>
          <w:rtl w:val="true"/>
          <w:lang w:bidi="fa-IR"/>
        </w:rPr>
        <w:t xml:space="preserve">الاخلاق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اربع عناصر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ارشاد العوام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ارمغان حجاز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ازالة الاوهام في جواب ينابيع الاسلام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استدر اك كتاب آفتاب درخشنده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اسرار حج </w:t>
      </w:r>
      <w:r>
        <w:rPr>
          <w:rFonts w:eastAsia="IRNazanin" w:cs="IRNazanin"/>
          <w:color w:val="111111"/>
          <w:sz w:val="28"/>
          <w:szCs w:val="28"/>
          <w:lang w:bidi="fa-IR"/>
        </w:rPr>
        <w:t>361</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اسهل الحساب در علم سیاق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اصول عقاید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اصول علم جغرافيا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اعجاز خسروی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افصح الانشاء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اقامة الشهود في رد اليهود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اكليل المصائب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امثله، شرح امثله، صرف میر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اندرزنامه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انشاء هر کرن، انشاء مطلوب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انوار الابصار في تحقيق مراقب البني المختار والائمه الاطهار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انوار الهدى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انوار سهیلی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انيس الادباء وسمير السعداء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كشكول عربی به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انيس التجار </w:t>
      </w:r>
      <w:r>
        <w:rPr>
          <w:rFonts w:eastAsia="Amiri" w:cs="Amiri" w:ascii="Amiri" w:hAnsi="Amiri"/>
          <w:color w:val="111111"/>
          <w:sz w:val="28"/>
          <w:szCs w:val="28"/>
          <w:lang w:bidi="ar-SA"/>
        </w:rPr>
        <w:t>366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 الجواهر لذخر يوم الاخر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بحر الوظايف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بحیره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بدايع الاحكام في فقه الاسلام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بديع المعالي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برهان جامع اللسان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برهان قاطع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بستان السياحه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بستان خلیل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بشارة الاحباء في فضيله البكاء والابكاء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بهار دانش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بهار عجم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بهار علوم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کنت دو مونت کریستو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پلیس لندن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پنج گنج زوبده </w:t>
      </w:r>
      <w:r>
        <w:rPr>
          <w:rFonts w:eastAsia="IRNazanin" w:cs="IRNazanin"/>
          <w:color w:val="111111"/>
          <w:sz w:val="28"/>
          <w:szCs w:val="28"/>
          <w:lang w:bidi="fa-IR"/>
        </w:rPr>
        <w:t>113</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پیرایه خرد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المصادر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تاریخ اقصای شرق با محار به روس و ژاپون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تاریخ ایران و جهان همراه یا وقایع عظیمه از بدو خلقت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تاریخ بیداری ایرانیان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تاریخ پطر کبیر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تاریخ تمدن اسلامی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تاریخ جهانگشای نادری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تاریخ سرجان ملکم تاریخ ایران از پیشدادیان تا قاجاریه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تاریخ سلاطین ساسانی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تاریخ سلمی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تاریخ عالم آرای عباسی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تاریخ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سلاطین و مشایخ هند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تاریخ قدیم یونان حكماء و فلاسفه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تاریخ مصر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تاریخ ملل قديمه مشرق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تاریخ و جغرافیای دار السلطنه تبریز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تاریخ یونان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تبصرة العوام في معرفة مقامات الامام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تجريدا للغات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تحفة الحرمين وسعاده الدارین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تحفة المعالم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تحفة العشاق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تحفة الملوك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تحفه جیو بلی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تحفه حكيم مومن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تذکره الابرار والاسرار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تذكرة الاخوان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تذكره الخطاطين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الفضل 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تذكره الخوانين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تذكره الشعراء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تذكرة المتقين في احوال خلفاء سید بدیع الدین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تذکره دولتشاه سمر قندی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تذکره مرآت الخيال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ترجمه اللهوف على قتلى الطفوف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ترجمه فرج بعد الشده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ترفه الصمديه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تشريع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تشريح الافلاك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التعريف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تعلیمات ابتدایی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تعليم الاطفال </w:t>
      </w:r>
      <w:r>
        <w:rPr>
          <w:rFonts w:eastAsia="Amiri" w:cs="Amiri" w:ascii="Amiri" w:hAnsi="Amiri"/>
          <w:color w:val="111111"/>
          <w:sz w:val="28"/>
          <w:szCs w:val="28"/>
          <w:lang w:bidi="ar-SA"/>
        </w:rPr>
        <w:t>288</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تعليم الصبيان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تعليم البنات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تفسير افضل عمر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تفسير الائمه ناسخ تفاسير الأمه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تفسیر حسینی مواهب عليه تفسير منهج الصادقين في الزام المخالفين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تقریط فرهنگ محتشمی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تقويم الابدان في تدبير الابدان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تقويم الصلوة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تقويم المحسنين و احسن التقويم في معرفة الساعات الشهور و السنين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تلغفا حقیقی زبان فرانسه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توپ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توضيح المآرب في احكام اللحى و الشوارب </w:t>
      </w:r>
      <w:r>
        <w:rPr>
          <w:rFonts w:eastAsia="Amiri" w:cs="Amiri" w:ascii="Amiri" w:hAnsi="Amiri"/>
          <w:color w:val="111111"/>
          <w:sz w:val="28"/>
          <w:szCs w:val="28"/>
          <w:lang w:bidi="ar-SA"/>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 جم در جغرافیای عمومی عالم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جام جم هندوستان و سیاحت نامه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جامع الصفات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جامع الفوائد في اسرار المقاصد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جامع عباسی در فقه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جامع محمدی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جلالیه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جنات الخلود المعمور من جداول النور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جواهر الكلام فى سوانح الايام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جواهر غیبی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جهاديه </w:t>
      </w:r>
      <w:r>
        <w:rPr>
          <w:rFonts w:eastAsia="Amiri" w:cs="Amiri" w:ascii="Amiri" w:hAnsi="Amiri"/>
          <w:color w:val="111111"/>
          <w:sz w:val="28"/>
          <w:szCs w:val="28"/>
          <w:lang w:bidi="ar-SA"/>
        </w:rPr>
        <w:t>346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 ایمان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چهار گلزار در عروض و قافیه </w:t>
      </w:r>
      <w:r>
        <w:rPr>
          <w:rFonts w:eastAsia="IRNazanin" w:cs="IRNazanin"/>
          <w:color w:val="111111"/>
          <w:sz w:val="28"/>
          <w:szCs w:val="28"/>
          <w:lang w:bidi="fa-IR"/>
        </w:rPr>
        <w:t>356</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حبیب السير فى اخبار افراد البشر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حجة البالغة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حجه السعاده في حجه الشهاده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حديقه الانصاف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حرز المحبين في تضميين ورد المريدين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حفظ صحت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حق اليقين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حقایق ناصری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حقيقة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جبر و تفويض وشرح امر بين الأمرين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حقیقت مذهب پنچری و بیان پنچریان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حکایت دلپسند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حكمة بالغة ومائه كلمه جامعه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حليه المتقين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الحمار يحمل اسفارا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حيات القلوب </w:t>
      </w:r>
      <w:r>
        <w:rPr>
          <w:rFonts w:eastAsia="Amiri" w:cs="Amiri" w:ascii="Amiri" w:hAnsi="Amiri"/>
          <w:color w:val="111111"/>
          <w:sz w:val="28"/>
          <w:szCs w:val="28"/>
          <w:lang w:bidi="ar-SA"/>
        </w:rPr>
        <w:t>296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ارم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خزائن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کشکول</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خلاصه الاخبار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خلاصة الحساب كنز الحساب</w:t>
      </w:r>
    </w:p>
    <w:p>
      <w:pPr>
        <w:pStyle w:val="BookText"/>
        <w:rPr/>
      </w:pPr>
      <w:r>
        <w:rPr>
          <w:rFonts w:ascii="Amiri" w:hAnsi="Amiri" w:eastAsia="Amiri" w:cs="Amiri"/>
          <w:color w:val="111111"/>
          <w:sz w:val="28"/>
          <w:sz w:val="28"/>
          <w:szCs w:val="28"/>
          <w:rtl w:val="true"/>
          <w:lang w:bidi="ar-SA"/>
        </w:rPr>
        <w:t xml:space="preserve">خلاصه الحكمه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خیرات حسان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السلام فى بيان جمله في احوال الامام الغائب خاتم الاوصياء</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داستان حي بن يقطان وشمه ای از احوال سلامان و ابسال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داستان ژرژ انگلیسی عاشق مادموازل مارفی فرانسوی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دیل کابریل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در بحر المناقب في تفصيل على بن ابيطالب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درر التيجان في تاريخ بنی اشکان </w:t>
      </w:r>
      <w:r>
        <w:rPr>
          <w:rFonts w:eastAsia="IRNazanin" w:cs="IRNazanin"/>
          <w:color w:val="111111"/>
          <w:sz w:val="28"/>
          <w:szCs w:val="28"/>
          <w:lang w:bidi="fa-IR"/>
        </w:rPr>
        <w:t>25</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 نادری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دستور المبتدى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دستور المكتوبات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دستور کامیابی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دعای صباح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دفاع از حق ملت مسلمان ایران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دیوان خواجه قطب الدین بختیار کاکی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دیوان رسوا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دیوان غنی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ديوان قصائد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ديوان 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دیوان مخفی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دیوان مشرقی غفاری کاشانی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دیوان میرزا همدم شیرازی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دیوان هلالی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دیوان همای شیرازی </w:t>
      </w:r>
      <w:r>
        <w:rPr>
          <w:rFonts w:eastAsia="IRNazanin" w:cs="IRNazanin"/>
          <w:color w:val="111111"/>
          <w:sz w:val="28"/>
          <w:szCs w:val="28"/>
          <w:lang w:bidi="fa-IR"/>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ذيل التحفه العالم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راماین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رد بهائیت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رساله اعمال سفر زیارت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رساله ترجمه اظهار سیاحت ایران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رساله ذهبيه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رساله عقيده الشيعه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رساله علم الحجة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رساله محمديه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رقعات و مضحکات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رکن رابع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رمز یوسفی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روزنامه حكيم الممالك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روضه الصقا فى سيرة الاشياء والملوك والخلفاء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رياض الحكايات </w:t>
      </w:r>
      <w:r>
        <w:rPr>
          <w:rFonts w:eastAsia="Amiri" w:cs="Amiri" w:ascii="Amiri" w:hAnsi="Amiri"/>
          <w:color w:val="111111"/>
          <w:sz w:val="28"/>
          <w:szCs w:val="28"/>
          <w:lang w:bidi="ar-SA"/>
        </w:rPr>
        <w:t>255</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رياض السياحه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زادالمسافرین در طب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زبدة العبادات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زنبیل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زينه المجالس </w:t>
      </w:r>
      <w:r>
        <w:rPr>
          <w:rFonts w:eastAsia="Amiri" w:cs="Amiri" w:ascii="Amiri" w:hAnsi="Amiri"/>
          <w:color w:val="111111"/>
          <w:sz w:val="28"/>
          <w:szCs w:val="28"/>
          <w:lang w:bidi="ar-SA"/>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سده قاآنی شامل شرح حال مفصل حکیم قاآنی شیرازی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سراج القلوب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سرمایه سعادت یا علم و آزادی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سر مجوس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سعادت ناصری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سفر نامه معين السلطنه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سؤال وجواب شعائر الاسلام في مسائل الحلال والحرام</w:t>
      </w:r>
    </w:p>
    <w:p>
      <w:pPr>
        <w:pStyle w:val="BookText"/>
        <w:rPr/>
      </w:pPr>
      <w:r>
        <w:rPr>
          <w:rFonts w:ascii="IRNazanin" w:hAnsi="IRNazanin" w:eastAsia="IRNazanin"/>
          <w:color w:val="111111"/>
          <w:sz w:val="28"/>
          <w:sz w:val="28"/>
          <w:szCs w:val="28"/>
          <w:rtl w:val="true"/>
          <w:lang w:bidi="fa-IR"/>
        </w:rPr>
        <w:t xml:space="preserve">سؤال وجواب مسمی به ذخیرة المعاد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سه تفنگدار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سیاست الحسنيه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سياستمدار حقیقی کیست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سيد الانشاء نوظهور </w:t>
      </w:r>
      <w:r>
        <w:rPr>
          <w:rFonts w:eastAsia="Amiri" w:cs="Amiri" w:ascii="Amiri" w:hAnsi="Amiri"/>
          <w:color w:val="111111"/>
          <w:sz w:val="28"/>
          <w:szCs w:val="28"/>
          <w:lang w:bidi="ar-SA"/>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نشینی رمضان یا محبت سنگ و سبو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شرح الشرح نخبة الفكر با تصحيح النظر في توضيح نخبة الفكر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شرح بیست باب ملامظفر </w:t>
      </w:r>
      <w:r>
        <w:rPr>
          <w:rFonts w:eastAsia="IRNazanin" w:cs="IRNazanin"/>
          <w:color w:val="111111"/>
          <w:sz w:val="28"/>
          <w:szCs w:val="28"/>
          <w:lang w:bidi="fa-IR"/>
        </w:rPr>
        <w:t>57</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تهذیب فارسی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حال نرجس خاتون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شرح دیوان منسوب به امیر المومنین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شرح عقايد النسفى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شرح مينا بازار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شرح وصیت نامه امیر المومنین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حسابیه مشتمل بر </w:t>
      </w:r>
      <w:r>
        <w:rPr>
          <w:rFonts w:eastAsia="IRNazanin" w:cs="IRNazanin"/>
          <w:color w:val="111111"/>
          <w:sz w:val="28"/>
          <w:szCs w:val="28"/>
          <w:lang w:bidi="fa-IR"/>
        </w:rPr>
        <w:t>1600</w:t>
      </w:r>
    </w:p>
    <w:p>
      <w:pPr>
        <w:pStyle w:val="BookText"/>
        <w:rPr/>
      </w:pPr>
      <w:r>
        <w:rPr>
          <w:rFonts w:ascii="IRNazanin" w:hAnsi="IRNazanin" w:eastAsia="IRNazanin"/>
          <w:color w:val="111111"/>
          <w:sz w:val="28"/>
          <w:sz w:val="28"/>
          <w:szCs w:val="28"/>
          <w:rtl w:val="true"/>
          <w:lang w:bidi="fa-IR"/>
        </w:rPr>
        <w:t xml:space="preserve">مسائل کشور متعارفی و اعشاری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شعائر الاسلام في مسائل الحلال والحرام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الشمس المضيئه در رد شبهات با بیه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شمس و قهقهه محبوب القلوب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صحاح اللغه ناج اللغه صحاح العربيه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الصحفية الهادية والتحفه المهدويه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صدف مشحون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صد کلمه حضرت امیر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صغری و کبری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صورت استنطاق میرزا رضا کرمانی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صيغ العقود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صيغ العفود والايقاعات </w:t>
      </w:r>
      <w:r>
        <w:rPr>
          <w:rFonts w:eastAsia="Amiri" w:cs="Amiri" w:ascii="Amiri" w:hAnsi="Amiri"/>
          <w:color w:val="111111"/>
          <w:sz w:val="28"/>
          <w:szCs w:val="28"/>
          <w:lang w:bidi="ar-SA"/>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ضياء العيون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ضياء المستضيئين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ضياء الناظرين </w:t>
      </w:r>
      <w:r>
        <w:rPr>
          <w:rFonts w:eastAsia="Amiri" w:cs="Amiri" w:ascii="Amiri" w:hAnsi="Amiri"/>
          <w:color w:val="111111"/>
          <w:sz w:val="28"/>
          <w:szCs w:val="28"/>
          <w:lang w:bidi="ar-SA"/>
        </w:rPr>
        <w:t>261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طاقدیس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طبايع الاستبداد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طراز دانش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طرائق الحقایق در تراجم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طریق یقین در لزوم دین بر تمدن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طوفان البكاء في مقاتل الشهداء </w:t>
      </w:r>
      <w:r>
        <w:rPr>
          <w:rFonts w:eastAsia="Amiri" w:cs="Amiri" w:ascii="Amiri" w:hAnsi="Amiri"/>
          <w:color w:val="111111"/>
          <w:sz w:val="28"/>
          <w:szCs w:val="28"/>
          <w:lang w:bidi="ar-SA"/>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عروق المتينه في آداب المدينه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عشق روح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عقايد المومنين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علم حساب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عماد الایمان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عمدة البقاعة فى مسائل الرضاعة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عمدة النحو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العوامل في النحو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عين البكاء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عين العلم </w:t>
      </w:r>
      <w:r>
        <w:rPr>
          <w:rFonts w:eastAsia="Amiri" w:cs="Amiri" w:ascii="Amiri" w:hAnsi="Amiri"/>
          <w:color w:val="111111"/>
          <w:sz w:val="28"/>
          <w:szCs w:val="28"/>
          <w:lang w:bidi="ar-SA"/>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غاية المرام كفايه الخصام في تعيين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فارسنامه ناصری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فتاوى الميراث معروف به شرح نظم الغرائض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فتوح العرب وكنوز الادب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فرهنگ انجمن آراء ناصری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فرهنگ خدا پرستی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فضائل السادات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فقه شرعیات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فلاح الایمان فی زناد الاشجان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فلك السعاده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فوايد الصبيان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فوايد المشاهد و نتايج المقاصد </w:t>
      </w:r>
      <w:r>
        <w:rPr>
          <w:rFonts w:eastAsia="Amiri" w:cs="Amiri" w:ascii="Amiri" w:hAnsi="Amiri"/>
          <w:color w:val="111111"/>
          <w:sz w:val="28"/>
          <w:szCs w:val="28"/>
          <w:lang w:bidi="ar-SA"/>
        </w:rPr>
        <w:t>179</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فیضی بخش زاهد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وظایف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قبله الافاق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قصائد ومراثى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قصص الانبياء وسير الملوك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فوائد سراج المله وطريظ التعزيه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قوام الامه فى رد شياطين الكفره </w:t>
      </w:r>
      <w:r>
        <w:rPr>
          <w:rFonts w:eastAsia="Amiri" w:cs="Amiri" w:ascii="Amiri" w:hAnsi="Amiri"/>
          <w:color w:val="111111"/>
          <w:sz w:val="28"/>
          <w:szCs w:val="28"/>
          <w:lang w:bidi="ar-SA"/>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كاشف الاستار في ترجمه جامع الاخبار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كاشف الاسرار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کتابچه قوانین سواره فتح ناصری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كريما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نامه سعدی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کشف الاسرار ناصری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كشف الايات محمد شاهين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كشف المحجة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كشكول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كفاية الخصام فى تعيين الامام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كلمات الشعرا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كلمات مكنونه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کلمه جامعه شمس کاشمری در معنای شوری و مشروطه ومجلس شورای ملی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كلمه طیبه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كليات حزين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كليات نثر غالب دهلوی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کلیله و دمنه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كنز الحساب ترجمه خلاصه الحساب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كنز اللغة </w:t>
      </w:r>
      <w:r>
        <w:rPr>
          <w:rFonts w:eastAsia="Amiri" w:cs="Amiri" w:ascii="Amiri" w:hAnsi="Amiri"/>
          <w:color w:val="111111"/>
          <w:sz w:val="28"/>
          <w:szCs w:val="28"/>
          <w:lang w:bidi="ar-SA"/>
        </w:rPr>
        <w:t>203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ایران </w:t>
      </w:r>
      <w:r>
        <w:rPr>
          <w:rFonts w:eastAsia="IRNazanin" w:cs="IRNazanin"/>
          <w:color w:val="111111"/>
          <w:sz w:val="28"/>
          <w:szCs w:val="28"/>
          <w:lang w:bidi="fa-IR"/>
        </w:rPr>
        <w:t>389</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گلدسته سعدی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گلدسته فصاحت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گلزار بهار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گلزار صدیق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گلزار عقانی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گلزار وحدت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گلستان حیرت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گلستان شیخ سعدی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گلستان نثر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گلشن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گلشن ابراهیمی تاریخ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و مشایخ هند</w:t>
      </w:r>
    </w:p>
    <w:p>
      <w:pPr>
        <w:pStyle w:val="BookText"/>
        <w:rPr/>
      </w:pPr>
      <w:r>
        <w:rPr>
          <w:rFonts w:ascii="IRNazanin" w:hAnsi="IRNazanin" w:eastAsia="IRNazanin"/>
          <w:color w:val="111111"/>
          <w:sz w:val="28"/>
          <w:sz w:val="28"/>
          <w:szCs w:val="28"/>
          <w:rtl w:val="true"/>
          <w:lang w:bidi="fa-IR"/>
        </w:rPr>
        <w:t xml:space="preserve">گنج شایگان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گنجینه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گوهر شب چراغ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لمسان العارفين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لسان الغيب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لطائف الطوائف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لیلاوتی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المآثار والآثار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ماتمكده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مباحثه بين النفس والعقل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مثنوى من وسلوي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مجالس الاصول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مجالس المتقين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المجاهد في رد الجاهد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مجمع الدعوات، تسهيل الدعا وتيسير الدعا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مجمع الفصحاء در تذکره شعرا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مجمع المسائل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مجموعه معاهدات دولت ایران با دول خارجه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مجموعه میزان الصرف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محاسب نحو مير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محاسب التجار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lang w:bidi="fa-IR"/>
        </w:rPr>
        <w:t>223</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الابواب فى السنن والاداب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مختصر شرح امثله ومفتح الصرف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مخزن الانشاء منتخبی از منشات نواب تهرانی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مخزن الدور</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مخزن الفوائد فی اصول العقايد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مرآت البلدان ناصری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مرتفق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مشکوۃ الانوار در قرائت و خواص آیات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مصباح الحرمین در اسرار حج و شهادت امام حسین علیه السلام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مصباح الفلاح ومفتاح النجاح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مصطلحات شعرا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مطلب السئوال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مطلب كل دعا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مظهر عشق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معراج السعاده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معراج المتقين چراغ ایمان</w:t>
      </w:r>
    </w:p>
    <w:p>
      <w:pPr>
        <w:pStyle w:val="BookText"/>
        <w:rPr/>
      </w:pPr>
      <w:r>
        <w:rPr>
          <w:rFonts w:ascii="IRNazanin" w:hAnsi="IRNazanin" w:eastAsia="IRNazanin"/>
          <w:color w:val="111111"/>
          <w:sz w:val="28"/>
          <w:sz w:val="28"/>
          <w:szCs w:val="28"/>
          <w:rtl w:val="true"/>
          <w:lang w:bidi="fa-IR"/>
        </w:rPr>
        <w:t xml:space="preserve">معلم الاطفال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رشدیه در الضباء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معيار الاشعار و ميزان الافكار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مفتاح الهدايه ومشكوة الولايه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مقامع الفضل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مکالمه سیاح غیور ایرانی با شخص هندی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مكتوبات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ملائکه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مناسك حج وزيارات ائمه بقيع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مناقب المرتضوى العلوى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منتخب الدعوات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منتخب اللغات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منتظم ناصری تاریخ قاجاریه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منتهی الارب في لغات العرب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منتهي الامان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منتهی الامال في تاريخ النجا و آلال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منشات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منشات قائم مقام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منهج البيان في شرح الميزان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منهج الرشاد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مواهب عليه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میزان الانساب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شاه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lang w:bidi="ar-SA"/>
        </w:rPr>
        <w:t>153</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حضرت زینب سلام الله عليها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 قاجاریه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ناسخ التواريخ طراز المذهب مظفری در حالات زینب کبری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ناسخ الرموز و رمز محمودی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نافع الافهام ورافع الاوهام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نامه دانشوران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نامه نادری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نجم الهدايه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نحو میر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نخبه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نصاب الصبيان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نظم الغرائض فتاوى الميراث</w:t>
      </w:r>
    </w:p>
    <w:p>
      <w:pPr>
        <w:pStyle w:val="BookText"/>
        <w:rPr/>
      </w:pPr>
      <w:r>
        <w:rPr>
          <w:rFonts w:ascii="IRNazanin" w:hAnsi="IRNazanin" w:eastAsia="IRNazanin"/>
          <w:color w:val="111111"/>
          <w:sz w:val="28"/>
          <w:sz w:val="28"/>
          <w:szCs w:val="28"/>
          <w:rtl w:val="true"/>
          <w:lang w:bidi="fa-IR"/>
        </w:rPr>
        <w:t xml:space="preserve">نغمه عشاق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نفائس الجواهر الذخر يوم الاخر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نفائس الفنون في عرايس العيون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نفحات الرحمن في تفسير القرآن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نور العرفان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وصایای خواجه نظام الملك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وصایای لقمان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هادي السبيل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هدايه الجاهدين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هداية السبيل وكفاية الدليل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هدايه الطالبين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هدايه المعصومين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هدايه الموحدين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هديه النمله الى مرجع مرجع الملة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هفت باب با با سیدنا در مرام اسمعیله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هفت پیکر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هنایش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كلمه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نیابیع الحکمه در وعظ و اخلاق مروی از ائمه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يوسف وزليخا </w:t>
      </w:r>
      <w:r>
        <w:rPr>
          <w:rFonts w:eastAsia="Amiri" w:cs="Amiri" w:ascii="Amiri" w:hAnsi="Amiri"/>
          <w:color w:val="111111"/>
          <w:sz w:val="28"/>
          <w:szCs w:val="28"/>
          <w:lang w:bidi="ar-SA"/>
        </w:rPr>
        <w:t>81</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يوسفيه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bookmarkStart w:id="47" w:name="pg19110_179830"/>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__RefHeading___Toc15118805_1280447820"/>
      <w:bookmarkStart w:id="49" w:name="_Toc13"/>
      <w:bookmarkEnd w:id="47"/>
      <w:bookmarkEnd w:id="48"/>
      <w:r>
        <w:rPr>
          <w:rtl w:val="true"/>
        </w:rPr>
        <w:t>فهرست عناوین کتب عربی</w:t>
      </w:r>
      <w:bookmarkEnd w:id="49"/>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عناوین کتب 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الوصية لعلی بن ابی طالب عليه السلام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الاحتجاج على اهل اللجاج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الاربعين الهاشمية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الاربعين في اصول الدين وفروع الدين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الارث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الاستعارة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اسس الاصول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الاعراب في قواعد الاعراب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الاعضالات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اعلام الوری با علام الهدی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الزام النواصب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الفية في النحو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انوار التوحيد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ایسا غوچی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ايضاح الغوامض في تقسيم الفرائض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الايقاظ </w:t>
      </w:r>
      <w:r>
        <w:rPr>
          <w:rFonts w:eastAsia="Amiri" w:cs="Amiri" w:ascii="Amiri" w:hAnsi="Amiri"/>
          <w:color w:val="111111"/>
          <w:sz w:val="28"/>
          <w:szCs w:val="28"/>
          <w:lang w:bidi="ar-SA"/>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بحر الفوائد في شرح الفرائد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بدائع الاصول، بدايع الافكار </w:t>
      </w:r>
      <w:r>
        <w:rPr>
          <w:rFonts w:eastAsia="Amiri" w:cs="Amiri" w:ascii="Amiri" w:hAnsi="Amiri"/>
          <w:color w:val="111111"/>
          <w:sz w:val="28"/>
          <w:szCs w:val="28"/>
          <w:lang w:bidi="ar-SA"/>
        </w:rPr>
        <w:t>85</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البركات الرضوية في تخليص الاصول عن الزوايد والفضول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برهان الفقه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بهجة الابرار فى تاریخ الائمة الاطهار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البهجة المرضية في شرح الالفية </w:t>
      </w:r>
      <w:r>
        <w:rPr>
          <w:rFonts w:eastAsia="Amiri" w:cs="Amiri" w:ascii="Amiri" w:hAnsi="Amiri"/>
          <w:color w:val="111111"/>
          <w:sz w:val="28"/>
          <w:szCs w:val="28"/>
          <w:lang w:bidi="ar-SA"/>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الخميس في احوال انفس النفيس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تبصرة المتعلمين في احكام الدين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تحرير القواعد المنطقية في شرح الشمسية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التحفة القوامية في الفقه الامامية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تحفة الملوك في السير والسلوك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تحقيق الدلائل في شرح تلخيص المسائل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تذكرة خواص الامة بذكر خصائص الائمة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التعادل والتراجيح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التعجب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تعليقة على المكاسب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تعليقة على المكاسب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التعليقه على شرح تصريف الزنجانی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تعليقة على منهج المقال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تفسير آية النور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تفسير الاصفهاني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التكملة في شرح التبصرة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توضيح القوانين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تهذيب الاحكام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تهذيب الاخلاق </w:t>
      </w:r>
      <w:r>
        <w:rPr>
          <w:rFonts w:eastAsia="Amiri" w:cs="Amiri" w:ascii="Amiri" w:hAnsi="Amiri"/>
          <w:color w:val="111111"/>
          <w:sz w:val="28"/>
          <w:szCs w:val="28"/>
          <w:lang w:bidi="ar-SA"/>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الشواهد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حاشية الفوايد الضيائية </w:t>
      </w:r>
      <w:r>
        <w:rPr>
          <w:rFonts w:eastAsia="Amiri" w:cs="Amiri" w:ascii="Amiri" w:hAnsi="Amiri"/>
          <w:color w:val="111111"/>
          <w:sz w:val="28"/>
          <w:szCs w:val="28"/>
          <w:lang w:bidi="ar-SA"/>
        </w:rPr>
        <w:t>57</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تهذيب المنطق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الخيالي على شرح العقائد النسفية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حجية الظن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الحدائق الندية في شرح الفوائد الصمدية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حكم النبي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الحكمة المتعاليه في المسائل الربوبية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حل مشكلات الإشارات والتنبيهات </w:t>
      </w:r>
      <w:r>
        <w:rPr>
          <w:rFonts w:eastAsia="Amiri" w:cs="Amiri" w:ascii="Amiri" w:hAnsi="Amiri"/>
          <w:color w:val="111111"/>
          <w:sz w:val="28"/>
          <w:szCs w:val="28"/>
          <w:lang w:bidi="ar-SA"/>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الخرائج والجرايح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خزائن الاحكام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خصائص الحسين ومزايا المظلوم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خصائص الوحى المبين في مناقب امیر المومنين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خلاصة الاقوال في احوال الرجال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السلام فيما يتعلق بالرويا و المنام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الدر المنضود في صيغ الابقاعات والعقود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دراية الحديث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دراية الحديث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الدرة النجفية في الملتقطات اليوسفية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الدرة النجفية في شرح نهج البلاغة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درر البحار المصطفى من بحار الانوار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درر الفوائد في شرح الفرائد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دوائر المعارف فى الاسماء الحسنى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دیوان اشعار علی بن ابی طالب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ديوان البحتري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دیوان شیخ کاظم الازری البغدادی </w:t>
      </w:r>
      <w:r>
        <w:rPr>
          <w:rFonts w:eastAsia="IRNazanin" w:cs="IRNazanin"/>
          <w:color w:val="111111"/>
          <w:sz w:val="28"/>
          <w:szCs w:val="28"/>
          <w:lang w:bidi="fa-IR"/>
        </w:rPr>
        <w:t>27</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ليلى ومجنون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رسائل محمد اسعد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الرسالة الباقرية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الرسالة الرجالية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الرسالة الشطرنجية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الرسالة القبرية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رسالة ولايات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رسالة في فضل مكة المشرفة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رسالة في مناسك الحج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رسالة في وجود الرابطي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رموز النحو وكنوز المسائل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روضة الامثال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رياض المسائل وحياض الدلائل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رياض المصائب </w:t>
      </w:r>
      <w:r>
        <w:rPr>
          <w:rFonts w:eastAsia="Amiri" w:cs="Amiri" w:ascii="Amiri" w:hAnsi="Amiri"/>
          <w:color w:val="111111"/>
          <w:sz w:val="28"/>
          <w:szCs w:val="28"/>
          <w:lang w:bidi="ar-SA"/>
        </w:rPr>
        <w:t>198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زيارة المدينة المنورة </w:t>
      </w:r>
      <w:r>
        <w:rPr>
          <w:rFonts w:eastAsia="Amiri" w:cs="Amiri" w:ascii="Amiri" w:hAnsi="Amiri"/>
          <w:color w:val="111111"/>
          <w:sz w:val="28"/>
          <w:szCs w:val="28"/>
          <w:lang w:bidi="ar-SA"/>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سبحة المرجان في آثار هندوستان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السبع الشداد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سوانح الكلم واعاجم الحكم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سوسنة سليمان في اصول العقايد والاديان </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الشافي في الامامة </w:t>
      </w:r>
      <w:r>
        <w:rPr>
          <w:rFonts w:eastAsia="Amiri" w:cs="Amiri" w:ascii="Amiri" w:hAnsi="Amiri"/>
          <w:color w:val="111111"/>
          <w:sz w:val="28"/>
          <w:szCs w:val="28"/>
          <w:lang w:bidi="ar-SA"/>
        </w:rPr>
        <w:t>138</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شرایع الاسلام في مسائل الحلال </w:t>
      </w:r>
    </w:p>
    <w:p>
      <w:pPr>
        <w:pStyle w:val="BookText"/>
        <w:rPr/>
      </w:pPr>
      <w:r>
        <w:rPr>
          <w:rFonts w:ascii="IRNazanin" w:hAnsi="IRNazanin" w:eastAsia="IRNazanin"/>
          <w:color w:val="111111"/>
          <w:sz w:val="28"/>
          <w:sz w:val="28"/>
          <w:szCs w:val="28"/>
          <w:rtl w:val="true"/>
          <w:lang w:bidi="fa-IR"/>
        </w:rPr>
        <w:t xml:space="preserve">والحرام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شرح آية الكرسى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شرح الشافية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شرح العقائد النسفية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شرح تجريد الاعتقاد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شرح تشريح الافلاك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شرح حكمة العرشية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شرح خطبة الطنجيه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شرح خلاصة الحساب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شرح زيارة الجامعة الكبيرة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شرح سلم العلوم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شرح كتاب القبلة من الروضة البهية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شرح معلقات السبع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شرح و حاشيه اشكال التاسيس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الشفاء بتعريف حقوق المصطفى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شوارق الالهام في شرح تجريد الكلام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شواهدا لقطر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الشواهد الكبرى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الشهاب في الحكم والا آداب </w:t>
      </w:r>
      <w:r>
        <w:rPr>
          <w:rFonts w:eastAsia="Amiri" w:cs="Amiri" w:ascii="Amiri" w:hAnsi="Amiri"/>
          <w:color w:val="111111"/>
          <w:sz w:val="28"/>
          <w:szCs w:val="28"/>
          <w:lang w:bidi="ar-SA"/>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الصافي في التفسير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صحاح اللغة ، تاج اللغة وصحاح العربية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الصحيفة الخامسة السجادية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الصحيفة الرابعة السجادية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الصحيفة العلوية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الصحيفة الكاملة السجادية </w:t>
      </w:r>
      <w:r>
        <w:rPr>
          <w:rFonts w:eastAsia="Amiri" w:cs="Amiri" w:ascii="Amiri" w:hAnsi="Amiri"/>
          <w:color w:val="111111"/>
          <w:sz w:val="28"/>
          <w:szCs w:val="28"/>
          <w:lang w:bidi="ar-SA"/>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ضوابط الاصول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الظرايف واللطائف في المحاسن و الاضداد </w:t>
      </w:r>
      <w:r>
        <w:rPr>
          <w:rFonts w:eastAsia="Amiri" w:cs="Amiri" w:ascii="Amiri" w:hAnsi="Amiri"/>
          <w:color w:val="111111"/>
          <w:sz w:val="28"/>
          <w:szCs w:val="28"/>
          <w:lang w:bidi="ar-SA"/>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الداعى ونجاح الساعي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عمدة الزائر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عمدة الطالب فی انساب آل ابیطالب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العمدة في عيون صحاح الاخبار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عناوين الاصول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عوائد الايام في بيان قواعد الاحكام </w:t>
      </w:r>
      <w:r>
        <w:rPr>
          <w:rFonts w:eastAsia="Amiri" w:cs="Amiri" w:ascii="Amiri" w:hAnsi="Amiri"/>
          <w:color w:val="111111"/>
          <w:sz w:val="28"/>
          <w:szCs w:val="28"/>
          <w:lang w:bidi="ar-SA"/>
        </w:rPr>
        <w:t>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الفوائد ودرر القلائد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غنائم الايام </w:t>
      </w:r>
      <w:r>
        <w:rPr>
          <w:rFonts w:eastAsia="Amiri" w:cs="Amiri" w:ascii="Amiri" w:hAnsi="Amiri"/>
          <w:color w:val="111111"/>
          <w:sz w:val="28"/>
          <w:szCs w:val="28"/>
          <w:lang w:bidi="ar-SA"/>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الفصول الغروية في الاصول الفقهية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الفصول المهمه في اصول الائمه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الفوائد الرجالية في علم الدراية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الفوائد الضيائية في حل مشكلات الكافية </w:t>
      </w:r>
      <w:r>
        <w:rPr>
          <w:rFonts w:eastAsia="Amiri" w:cs="Amiri" w:ascii="Amiri" w:hAnsi="Amiri"/>
          <w:color w:val="111111"/>
          <w:sz w:val="28"/>
          <w:szCs w:val="28"/>
          <w:lang w:bidi="ar-SA"/>
        </w:rPr>
        <w:t>56</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الفوائد المدنية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قانونچه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قبس الاحزان في مصيبة الغريب العطشان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قوائد الاحكام في معرفة الحلال والحرام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قوامع الفصول عن وجوه حقايق علم الاصول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القوانين المحكمة في الاصول </w:t>
      </w:r>
      <w:r>
        <w:rPr>
          <w:rFonts w:eastAsia="Amiri" w:cs="Amiri" w:ascii="Amiri" w:hAnsi="Amiri"/>
          <w:color w:val="111111"/>
          <w:sz w:val="28"/>
          <w:szCs w:val="28"/>
          <w:lang w:bidi="ar-SA"/>
        </w:rPr>
        <w:t>203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في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الكافية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كتاب الابرار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كشف الغطاء عن خفيات مبهمات الشريعة الغراء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كفاية الاثر في النصوص على الائمة الاثنى عشر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كفاية الاحكام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كمال الدين وتمام النعمة في اثبات الغيبه وكشف الحيرة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lang w:bidi="ar-SA"/>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 اللباب في شرح خلاصة الحساب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لوامع الاسرار فی شرح مطالع الانوار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لوامع الانوار العرشية في شرح الصحيفة الكاملة السجادية </w:t>
      </w:r>
      <w:r>
        <w:rPr>
          <w:rFonts w:eastAsia="Amiri" w:cs="Amiri" w:ascii="Amiri" w:hAnsi="Amiri"/>
          <w:color w:val="111111"/>
          <w:sz w:val="28"/>
          <w:szCs w:val="28"/>
          <w:lang w:bidi="ar-SA"/>
        </w:rPr>
        <w:t>196</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اللهوف على قتلى الطفوف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المبداء والمعاد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مجموعة الامارات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محاسبة النفس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المحاسن والاضداد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مختصر المعاني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مدائن العلوم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مرآة الانوار ومشكوة الاسرار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مراصد الاطلاع في معرفة الامكنة والبقاع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المسئلة المقنعة في امامة امير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مسالك الافهام في شرح شرایع الاسلام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مستدرك الوسايل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مستند الشيعة في احكام الشريعة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مشارق الاحكام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مشارق الشموس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مشارق الشموس في شرح الدروس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مشكلات العلوم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مشكوة المصابيح في التعادل والتراجيح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مصباح المتهجد وسلاح المتعيد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المصباح في أسرار علم المفتاح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مطارح الانظار في الاصول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مطالب السئول في مناقب آل الرسول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معاجز الائمة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معالم الدين وملاذا المجتهدين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معالم الزلفي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معراج السعادة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مغني اللبيب عن كتب الأعاريب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مفتاح الحساب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مقاصد الفلاسفة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المقالات الغرية في تحقيق المباحث الاصولية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مقامع الفضل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مقباس الهداية في علم الدراية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مقتصب الاثر في النص على الائمة اثنی عشر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مناط الاحكام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مناقب امیر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مناهج الاحكام والاصول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منتخب التفسير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منتخب الرجال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ابو علی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منهاج السالكين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منهج الدعوات ومنهج العنايات </w:t>
      </w:r>
      <w:r>
        <w:rPr>
          <w:rFonts w:eastAsia="Amiri" w:cs="Amiri" w:ascii="Amiri" w:hAnsi="Amiri"/>
          <w:color w:val="111111"/>
          <w:sz w:val="28"/>
          <w:szCs w:val="28"/>
          <w:lang w:bidi="ar-SA"/>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نتايج الافكار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نخبة اللغات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نزهة دائرة الانظار في علم التواريخ والاخبار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نظام الفرائد في شرح القواعد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نور الانوار في ايضاح كلام خير الاخبار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نور الانوار فی فضائل و تراجم و تواریخ و مناقب و مزارات آل البيت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نور الهداية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الوجيزة في الرجال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الوجيزة في علم الدراية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ودائع النبوة في احكام الشريعة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وسيلة النجاة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وسيلة المعاد في شرح الصلوة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وفيات الاعيان وانباء ابناء الزمان </w:t>
      </w:r>
      <w:r>
        <w:rPr>
          <w:rFonts w:eastAsia="Amiri" w:cs="Amiri" w:ascii="Amiri" w:hAnsi="Amiri"/>
          <w:color w:val="111111"/>
          <w:sz w:val="28"/>
          <w:szCs w:val="28"/>
          <w:lang w:bidi="ar-SA"/>
        </w:rPr>
        <w:t>12</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هداية المستر شدیں فی شرح اصول معالم الدين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9110_179842"/>
      <w:bookmarkStart w:id="51" w:name="pg19110_179842"/>
      <w:bookmarkEnd w:id="51"/>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 w:name="pg19110_179842"/>
      <w:bookmarkStart w:id="53" w:name="__RefHeading___Toc15118807_1280447820"/>
      <w:bookmarkStart w:id="54" w:name="_Toc14"/>
      <w:bookmarkEnd w:id="52"/>
      <w:bookmarkEnd w:id="53"/>
      <w:r>
        <w:rPr>
          <w:rtl w:val="true"/>
        </w:rPr>
        <w:t>فهرست اعلام</w:t>
      </w:r>
      <w:bookmarkEnd w:id="54"/>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آموزگار، حبیب الله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آفاق الدوله تاج ماه</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ابن طاوس، علی بن موسی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ابن طفیل، محمد بن عبدالملك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ابو اسحاق قهستانی، حسن صباح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ابو الخير المكي ، احمد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ابو نصر فراهی، مسعود بن ابی بکر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اختر، ناظم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اديب الحكماء ، سليم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اديب الدوله، محمد صفی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ادیب عنقا ، جلال الدين على ابو الفضل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اردو بادی، محمد عبدالمطلب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ارفع، رضا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استانبولی، میرزا باقرخان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استر آبادی، عبدا لبنى بن علی بن محمد جعفر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استر آبادی، محمد مهدي بن محمد نصیر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استر آبادی، یوسف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اسكندر بيك تركمان اسکندر منشی</w:t>
      </w:r>
    </w:p>
    <w:p>
      <w:pPr>
        <w:pStyle w:val="BookText"/>
        <w:rPr/>
      </w:pPr>
      <w:r>
        <w:rPr>
          <w:rFonts w:ascii="IRNazanin" w:hAnsi="IRNazanin" w:eastAsia="IRNazanin"/>
          <w:color w:val="111111"/>
          <w:sz w:val="28"/>
          <w:sz w:val="28"/>
          <w:szCs w:val="28"/>
          <w:rtl w:val="true"/>
          <w:lang w:bidi="fa-IR"/>
        </w:rPr>
        <w:t xml:space="preserve">اسکندر منشی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اسکندری، محمد طاهر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اشرفی، محمد بن مهدی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اصطهباناتی، ابوالحسن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اصفهانی، حسین بن عیسی بن علی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اصفهانی، محمد تقی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اعتضادالسلطنه، علیقلی </w:t>
      </w:r>
      <w:r>
        <w:rPr>
          <w:rFonts w:eastAsia="IRNazanin" w:cs="IRNazanin"/>
          <w:color w:val="111111"/>
          <w:sz w:val="28"/>
          <w:szCs w:val="28"/>
          <w:lang w:bidi="fa-IR"/>
        </w:rPr>
        <w:t>22</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اعتماد السلطنه، محمدحسن بن على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افتخار الحكماء ، جعفر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افشاری حبیب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افضل، محمدرضا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اقبال لاهوری، محمد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امام بخش صهبانی دهلوی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امیر الدوله، محمد علیخان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امير الشعراء هدایت، رضا قلی بن محمدهادی</w:t>
      </w:r>
    </w:p>
    <w:p>
      <w:pPr>
        <w:pStyle w:val="BookText"/>
        <w:rPr/>
      </w:pPr>
      <w:r>
        <w:rPr>
          <w:rFonts w:ascii="IRNazanin" w:hAnsi="IRNazanin" w:eastAsia="IRNazanin"/>
          <w:color w:val="111111"/>
          <w:sz w:val="28"/>
          <w:sz w:val="28"/>
          <w:szCs w:val="28"/>
          <w:rtl w:val="true"/>
          <w:lang w:bidi="fa-IR"/>
        </w:rPr>
        <w:t xml:space="preserve">امیر خسرو، خسرو بن محمود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امیر نظام گروسی، حسنعلی بن محمد صادق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امين الصنایع، احمد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اندره، لوری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انصاری، ابو الحسن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اورنگ زیب بایری، زیب النساء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ایرانی، محمد علی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ایوانف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کوبه ای، علی بن مصطفی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بار فروشی، محمد بن مهدی اشرفی، محمد بن مهدی</w:t>
      </w:r>
    </w:p>
    <w:p>
      <w:pPr>
        <w:pStyle w:val="BookText"/>
        <w:rPr/>
      </w:pPr>
      <w:r>
        <w:rPr>
          <w:rFonts w:ascii="IRNazanin" w:hAnsi="IRNazanin" w:eastAsia="IRNazanin"/>
          <w:color w:val="111111"/>
          <w:sz w:val="28"/>
          <w:sz w:val="28"/>
          <w:szCs w:val="28"/>
          <w:rtl w:val="true"/>
          <w:lang w:bidi="fa-IR"/>
        </w:rPr>
        <w:t xml:space="preserve">البحرانی، هاشم بن سلیمان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بحرانی سیر جانی، علی بن علینقی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بختیار کاکی، محمد بن کمال الدین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بدایع نگار لاهوتی، مهدی بن مصطفی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برغانی، محمد تقی بن محمد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برغانی، محمد علی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برهان، محمد حسین بن خلف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بغدادي، يحيى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بلخی هندی حنفی، محمد بن عثمان بن عمر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بها در فصیح الدین احمد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بهروزی، علی نقی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بهار، الکساند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بیهقی، احمد بن علی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تاجر کاشانی، محمدتقی بن حسین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تاجر همدانی، محمدتقی بن محمد علی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تبریزی، زین العابدین بن ملك محمد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تبریزی، صادق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تدین، محمد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تربیت، علی اکبر خان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ترشیزی، یوسف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ترك علیشاه ترکی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تفرشی، ابوالحسن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تفرشی، عبد الكريم بن عباسقلی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التنوفي، محسن بن على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تو مسن، آرتور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تهرانی، حسن </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ثقفي، اسمعيل بيك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ثقفی، خلیل </w:t>
      </w:r>
      <w:r>
        <w:rPr>
          <w:rFonts w:eastAsia="IRNazanin" w:cs="IRNazanin"/>
          <w:color w:val="111111"/>
          <w:sz w:val="28"/>
          <w:szCs w:val="28"/>
          <w:lang w:bidi="fa-IR"/>
        </w:rPr>
        <w:t>384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جابری انصاری، محمد حسن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جاجرمی خراسانی، ابوالحسن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الجرجاني، عبد القاهر بن عبد الرحمن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الجرجانی، علی بن محمد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جزایری، عبد الطيف بن ابيطالب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جغتائی استر آبادی، بدر الدین هلالی جغتائی، بدر الدین</w:t>
      </w:r>
    </w:p>
    <w:p>
      <w:pPr>
        <w:pStyle w:val="BookText"/>
        <w:rPr/>
      </w:pPr>
      <w:r>
        <w:rPr>
          <w:rFonts w:ascii="IRNazanin" w:hAnsi="IRNazanin" w:eastAsia="IRNazanin"/>
          <w:color w:val="111111"/>
          <w:sz w:val="28"/>
          <w:sz w:val="28"/>
          <w:szCs w:val="28"/>
          <w:rtl w:val="true"/>
          <w:lang w:bidi="fa-IR"/>
        </w:rPr>
        <w:t xml:space="preserve">جمال الدین اسدآبادی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جناب شمس العلماء گرگانی، محمد حسين بن عليرضا</w:t>
      </w:r>
    </w:p>
    <w:p>
      <w:pPr>
        <w:pStyle w:val="BookText"/>
        <w:rPr/>
      </w:pPr>
      <w:r>
        <w:rPr>
          <w:rFonts w:ascii="Amiri" w:hAnsi="Amiri" w:eastAsia="Amiri" w:cs="Amiri"/>
          <w:color w:val="111111"/>
          <w:sz w:val="28"/>
          <w:sz w:val="28"/>
          <w:szCs w:val="28"/>
          <w:rtl w:val="true"/>
          <w:lang w:bidi="ar-SA"/>
        </w:rPr>
        <w:t xml:space="preserve">جنايدى، على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جوانشیر حاجیلو قره باغی، سلیم اديب الحكماء ، سليم</w:t>
      </w:r>
    </w:p>
    <w:p>
      <w:pPr>
        <w:pStyle w:val="BookText"/>
        <w:rPr/>
      </w:pPr>
      <w:r>
        <w:rPr>
          <w:rFonts w:ascii="IRNazanin" w:hAnsi="IRNazanin" w:eastAsia="IRNazanin"/>
          <w:color w:val="111111"/>
          <w:sz w:val="28"/>
          <w:sz w:val="28"/>
          <w:szCs w:val="28"/>
          <w:rtl w:val="true"/>
          <w:lang w:bidi="fa-IR"/>
        </w:rPr>
        <w:t xml:space="preserve">جوهری، محمدابراهیم بن محمد باقر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جویری، محمد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 حصاری افضل، محمدرضا افضل، محمدرضا</w:t>
      </w:r>
    </w:p>
    <w:p>
      <w:pPr>
        <w:pStyle w:val="BookText"/>
        <w:rPr/>
      </w:pPr>
      <w:r>
        <w:rPr>
          <w:rFonts w:ascii="IRNazanin" w:hAnsi="IRNazanin" w:eastAsia="IRNazanin"/>
          <w:color w:val="111111"/>
          <w:sz w:val="28"/>
          <w:sz w:val="28"/>
          <w:szCs w:val="28"/>
          <w:rtl w:val="true"/>
          <w:lang w:bidi="fa-IR"/>
        </w:rPr>
        <w:t xml:space="preserve">چشتی صابری، نور الله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چمبر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چهارسوقی، محمدهاشم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اشرفي اشرفی، محمد بن مهدی</w:t>
      </w:r>
    </w:p>
    <w:p>
      <w:pPr>
        <w:pStyle w:val="BookText"/>
        <w:rPr/>
      </w:pPr>
      <w:r>
        <w:rPr>
          <w:rFonts w:ascii="IRNazanin" w:hAnsi="IRNazanin" w:eastAsia="IRNazanin"/>
          <w:color w:val="111111"/>
          <w:sz w:val="28"/>
          <w:sz w:val="28"/>
          <w:szCs w:val="28"/>
          <w:rtl w:val="true"/>
          <w:lang w:bidi="fa-IR"/>
        </w:rPr>
        <w:t>حاجیلو قره باغی، سلیم ادیب</w:t>
      </w:r>
    </w:p>
    <w:p>
      <w:pPr>
        <w:pStyle w:val="BookText"/>
        <w:rPr/>
      </w:pPr>
      <w:r>
        <w:rPr>
          <w:rFonts w:ascii="Amiri" w:hAnsi="Amiri" w:eastAsia="Amiri" w:cs="Amiri"/>
          <w:color w:val="111111"/>
          <w:sz w:val="28"/>
          <w:sz w:val="28"/>
          <w:szCs w:val="28"/>
          <w:rtl w:val="true"/>
          <w:lang w:bidi="ar-SA"/>
        </w:rPr>
        <w:t>الحكماء ، سليم</w:t>
      </w:r>
    </w:p>
    <w:p>
      <w:pPr>
        <w:pStyle w:val="BookText"/>
        <w:rPr/>
      </w:pPr>
      <w:r>
        <w:rPr>
          <w:rFonts w:ascii="IRNazanin" w:hAnsi="IRNazanin" w:eastAsia="IRNazanin"/>
          <w:color w:val="111111"/>
          <w:sz w:val="28"/>
          <w:sz w:val="28"/>
          <w:szCs w:val="28"/>
          <w:rtl w:val="true"/>
          <w:lang w:bidi="fa-IR"/>
        </w:rPr>
        <w:t xml:space="preserve">حائری مازندرانی، زین العابدین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حبیب اصفهانی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حجة الاسلام، محمد حسين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حزين، محمد علی بن ابیطالب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حسن آبادی، علی اکبر </w:t>
      </w:r>
      <w:r>
        <w:rPr>
          <w:rFonts w:eastAsia="IRNazanin" w:cs="IRNazanin"/>
          <w:color w:val="111111"/>
          <w:sz w:val="28"/>
          <w:szCs w:val="28"/>
          <w:lang w:bidi="fa-IR"/>
        </w:rPr>
        <w:t>99</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زاده، احمد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شهرستانی، جمال الدین بن محمد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الحسيني، ابو القاسم الحسنى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حسینی، محمد بن مهدی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حسینی، محمد حسن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الحسينى محمد حسین بن رضا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الحسينى، محمد طاهر بن محمد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حسینی اردکانی، حسن بن حسین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حسینی تهرانی سادات اخوی ، علی بن حسین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حسینی یزدی حائری، حسن بن محمد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حسینی علوی، محمد اشرف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حق جو، عباسعلى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حقير دزفولی، حسین</w:t>
      </w:r>
    </w:p>
    <w:p>
      <w:pPr>
        <w:pStyle w:val="BookText"/>
        <w:rPr/>
      </w:pPr>
      <w:r>
        <w:rPr>
          <w:rFonts w:ascii="Amiri" w:hAnsi="Amiri" w:eastAsia="Amiri" w:cs="Amiri"/>
          <w:color w:val="111111"/>
          <w:sz w:val="28"/>
          <w:sz w:val="28"/>
          <w:szCs w:val="28"/>
          <w:rtl w:val="true"/>
          <w:lang w:bidi="ar-SA"/>
        </w:rPr>
        <w:t xml:space="preserve">حكيم الممالك، علينقي بن اسمعيل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حکیم مومن، محمد مومن بن محمد زمان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حنفی، محمد روشن خان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حیرت تبریزی، ابو الحسن بن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الرئيس قاجار، أبو الحسن بن محمد تقی</w:t>
      </w:r>
    </w:p>
    <w:p>
      <w:pPr>
        <w:pStyle w:val="BookText"/>
        <w:rPr/>
      </w:pPr>
      <w:r>
        <w:rPr>
          <w:rFonts w:ascii="IRNazanin" w:hAnsi="IRNazanin" w:eastAsia="IRNazanin"/>
          <w:color w:val="111111"/>
          <w:sz w:val="28"/>
          <w:sz w:val="28"/>
          <w:szCs w:val="28"/>
          <w:rtl w:val="true"/>
          <w:lang w:bidi="fa-IR"/>
        </w:rPr>
        <w:t xml:space="preserve">حیرت تهرانی، اسمعیل بن محمد علی </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خاتون آبادی، محمد باقر بن اسمعیل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خاکی، با باداود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خراسانی، محمد کاظم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خروسی، احمد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خلف، محمد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خلیفه دزفولی، حسین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خلیل، عبدالله حسین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خواندمیر، غیاث الدین بن همام الدين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خوانساری، زین العابدین بن محمد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خوانساری، علی اکبر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خوانساری، محمد با قر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خوانساری، محمد علی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خوئی، حسین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خوراسکانی اصفهانی، عبد الله بن محمد حسن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خویدکی، شرف الدين بن محمدرضا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خویی، حسینعلی بن حاج محمد تقی</w:t>
      </w:r>
    </w:p>
    <w:p>
      <w:pPr>
        <w:pStyle w:val="BookText"/>
        <w:rPr/>
      </w:pP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بن محمد تقی</w:t>
      </w:r>
    </w:p>
    <w:p>
      <w:pPr>
        <w:pStyle w:val="BookText"/>
        <w:rPr/>
      </w:pPr>
      <w:r>
        <w:rPr>
          <w:rFonts w:ascii="IRNazanin" w:hAnsi="IRNazanin" w:eastAsia="IRNazanin"/>
          <w:color w:val="111111"/>
          <w:sz w:val="28"/>
          <w:sz w:val="28"/>
          <w:szCs w:val="28"/>
          <w:rtl w:val="true"/>
          <w:lang w:bidi="fa-IR"/>
        </w:rPr>
        <w:t xml:space="preserve">خویی موسوى الطسوجی، هاشم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بندی، آقا بن عابد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درشتی غلامحسین بن اسمعیل </w:t>
      </w:r>
      <w:r>
        <w:rPr>
          <w:rFonts w:eastAsia="IRNazanin" w:cs="IRNazanin"/>
          <w:color w:val="111111"/>
          <w:sz w:val="28"/>
          <w:szCs w:val="28"/>
          <w:lang w:bidi="fa-IR"/>
        </w:rPr>
        <w:t>125</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درویش برهان، علی بن ابراهیم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درویش فانی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دزفولی، محمد تقی بن علی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دلاوری، صادق علی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دولت آبادی حر ندی، اسمعیل بن علی اصغر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دولتشاه، دولتشاه بن بختیشاه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دوما، الكساندر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دویل آرتور کانن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دهستانی مویدی، حسین بن اسعد بن حسين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دیوراند، مارتیمر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ذكاء الملك، محمد علی خان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ذكاء الملك فروغى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ذهنی، محمد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راجه راجیشور او بهادر، اصغر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راجی بیدآبادی، ابو القاسم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رازی، محمد بن زکریا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رسوا، احمد حسن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رشتی، کاظم بن قاسم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الرشتي النجفي، محمد على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رشیدی، عبدالرشید بن عبد الغفور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رلنسنن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روضاتی چهار سوقی، احمد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روضه خوان، محمد باقر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رئيس الذاكرين خلیفه دزفولی،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زاهد درشتی، غلامحسین بن اسمعیل</w:t>
      </w:r>
    </w:p>
    <w:p>
      <w:pPr>
        <w:pStyle w:val="BookText"/>
        <w:rPr/>
      </w:pPr>
      <w:r>
        <w:rPr>
          <w:rFonts w:ascii="IRNazanin" w:hAnsi="IRNazanin" w:eastAsia="IRNazanin"/>
          <w:color w:val="111111"/>
          <w:sz w:val="28"/>
          <w:sz w:val="28"/>
          <w:szCs w:val="28"/>
          <w:rtl w:val="true"/>
          <w:lang w:bidi="fa-IR"/>
        </w:rPr>
        <w:t xml:space="preserve">زنجانی، ابراهیم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زنوزی تبریزی، امیر یحیی بن مصطفی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زیدان جرجی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سایی و فر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سائل، حسینعلی بن محمد نقی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سپهر ، عباسقلی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سپهر ، محمد تقی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سبحانی، محمود بن محمد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سرایی، رضا قلی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سراجی تبریزی محمد كريم بن مهدیقلی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سر خوش، محمد افضل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سردار اسعد، علی قلیخان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سعد الله، محمد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سعدی، مصلح بن عبد الله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سعیدی، محمد حسین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سندی کو پاموی، محمد یوسف علی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سيف بن ناصر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کرونی اصفهانی، مصطفی قلی سينوبو، شارل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شاکر، محمد عبدالرحمن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شاهرودی، احمد بن محمد علی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شریعتمدار اصفهانی جعفر بن سيف الدين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شریف، محمد مهدی بن علینقی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شریف تنکابنی، احمد بن محمد حسین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شریف نائینی، هادی بن ابو الحسن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شعری اصفهانی، طاهر بن زین العابدين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شکویی، عبد الجبار بن زین العابدین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شمس الدین آملی، محمد بن محمود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شمس العلما عبد الرباب آبادی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شمس العلما گرگانی، محمد حسین بن عليرضا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شوشتری، جعفر بن حسین،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شهید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برغانی ، محمد تقی بن محمد</w:t>
      </w:r>
    </w:p>
    <w:p>
      <w:pPr>
        <w:pStyle w:val="BookText"/>
        <w:rPr/>
      </w:pPr>
      <w:r>
        <w:rPr>
          <w:rFonts w:ascii="IRNazanin" w:hAnsi="IRNazanin" w:eastAsia="IRNazanin"/>
          <w:color w:val="111111"/>
          <w:sz w:val="28"/>
          <w:sz w:val="28"/>
          <w:szCs w:val="28"/>
          <w:rtl w:val="true"/>
          <w:lang w:bidi="fa-IR"/>
        </w:rPr>
        <w:t xml:space="preserve">شيخ الرئيس قاجار، ابو الحسن بن محمد تقی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شیخ بھائی، محمد بن حسین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شیرازی، درویش علی محمد بن محمود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شیرازی، عبدالرحیم بن محمد بن شعر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شیرازی، محمد تقی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شیرازی، مهدی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شیروانی، زین العابدين بن اسكندر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الشيرواني، محمد شريف بن رضا </w:t>
      </w:r>
      <w:r>
        <w:rPr>
          <w:rFonts w:eastAsia="Amiri" w:cs="Amiri" w:ascii="Amiri" w:hAnsi="Amiri"/>
          <w:color w:val="111111"/>
          <w:sz w:val="28"/>
          <w:szCs w:val="28"/>
          <w:lang w:bidi="ar-SA"/>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صابر، غلام حضرت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شیرازی، حیدر علی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صبوری حسین آبادی، محمد علی بن محمد حسن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صدر اصفهانی، اسمعیل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صدر اصفهانی، عبدالرسول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صفی پوری ، عبد الرحيم بن عبد الكريم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طالقانی ، محمد بن علی اشرف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طباطبایی ، محمد کاظم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طباطبایی تبریزی، رفیع الدین بن علی اصغر نظام العلماء رفیع الدین بن علی اصغر</w:t>
      </w:r>
    </w:p>
    <w:p>
      <w:pPr>
        <w:pStyle w:val="BookText"/>
        <w:rPr/>
      </w:pPr>
      <w:r>
        <w:rPr>
          <w:rFonts w:ascii="Amiri" w:hAnsi="Amiri" w:eastAsia="Amiri" w:cs="Amiri"/>
          <w:color w:val="111111"/>
          <w:sz w:val="28"/>
          <w:sz w:val="28"/>
          <w:szCs w:val="28"/>
          <w:rtl w:val="true"/>
          <w:lang w:bidi="ar-SA"/>
        </w:rPr>
        <w:t xml:space="preserve">طبيب ، عبد الجليل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طبسی طائری، محمد علی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طبیب کرمانی ، علی اکبر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طبيبي الخراساني محمد علی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طهرانی ، محمد اسعیل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عارفچه ، محمد علی بن محمد حسين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عالی ، نعمت خان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عبد الجواد بن عبد الحميد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عبد الحسين بن مويد الدوله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عبد الخالق ، محمد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عبد القوى ، محمد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عبدالكريم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عبدالكريم، محمد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عبد الكريم بن محمود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عبد الكريم بن مخدوم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عراقی ، محمود بن جعفر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عرب باغی ، حسین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علم الهدی ، مرتضی بن داعی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على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علی بن موسی الرضا ، امام هشتم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عنایت الله ، آل محمد صالح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عين الملك مكرم الدوله ، مهدى </w:t>
      </w:r>
      <w:r>
        <w:rPr>
          <w:rFonts w:eastAsia="Amiri" w:cs="Amiri" w:ascii="Amiri" w:hAnsi="Amiri"/>
          <w:color w:val="111111"/>
          <w:sz w:val="28"/>
          <w:szCs w:val="28"/>
          <w:lang w:bidi="ar-SA"/>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دهلوی ، اسدالله بن عبدالله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غنی کشمیری ، محمد طاهر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غیاثپوری ، محمد ناصر علی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فارابی ، محمد بن محمد </w:t>
      </w:r>
      <w:r>
        <w:rPr>
          <w:rFonts w:eastAsia="IRNazanin" w:cs="IRNazanin"/>
          <w:color w:val="111111"/>
          <w:sz w:val="28"/>
          <w:szCs w:val="28"/>
          <w:lang w:bidi="fa-IR"/>
        </w:rPr>
        <w:t>222</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فجر الدوله ، علیقلی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فخری اعتضادالسلطنه، عليقلي</w:t>
      </w:r>
    </w:p>
    <w:p>
      <w:pPr>
        <w:pStyle w:val="BookText"/>
        <w:rPr/>
      </w:pPr>
      <w:r>
        <w:rPr>
          <w:rFonts w:ascii="IRNazanin" w:hAnsi="IRNazanin" w:eastAsia="IRNazanin"/>
          <w:color w:val="111111"/>
          <w:sz w:val="28"/>
          <w:sz w:val="28"/>
          <w:szCs w:val="28"/>
          <w:rtl w:val="true"/>
          <w:lang w:bidi="fa-IR"/>
        </w:rPr>
        <w:t xml:space="preserve">فراهی ، برخوردار بن محمود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فرشند ، محمد قاسم بن غلامعلی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فرشته خوسفی ، محمد بن علی اکبر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فرصت ، محمد نصير بن جعفر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فرصت شیرازی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فروغی ، محمد حسین بن محمد مهدی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فروغی ، محمد علی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فرهاد میرزا قاجار، شاهپور ایران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فزونی استر آبادی، محمد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فسایی، حسن بن حسن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فقیه تبریزی محمد علی بن محمود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فیاض لاهیجی، عبدالرزاق بن علی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فیروزکوهی، عبدالرحيم بن محمد على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فیضی، ابو الفيض بن مبارك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قادیانی، بشیر الدین محمود احمد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قائم مقام، ابو القاسم بن عيسى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قرآن، فارسی، عربی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قراجه داغی، محمد جعفر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قزوینی، محمد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قزوینی، ملا علی بن گل محمد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قطان غزنوی ، ابو نصر محمد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کازرونی، عبد الوهاب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کاشانی، ابراهیم بن محسن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کاشانی، حبیب بن علی اکبر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کاشانی، زین العابدین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کاشانی، فتح الله بن شكر الله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کالزوسکی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كانكيز، مك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کرباسی، محمد ابراهیم بن محمد حسن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کرمانشاهی، محمد علی بن محمد باقر </w:t>
      </w:r>
      <w:r>
        <w:rPr>
          <w:rFonts w:eastAsia="IRNazanin" w:cs="IRNazanin"/>
          <w:color w:val="111111"/>
          <w:sz w:val="28"/>
          <w:szCs w:val="28"/>
          <w:lang w:bidi="fa-IR"/>
        </w:rPr>
        <w:t>264</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کرمانشاهی تهرانی، محمدخان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کرمانی، محمد بن محمد کریم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کرمانی، محمدرحیم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کرمانی، محمد کریم خان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کرونی اصفهانی، مصطفی قلی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کشفی جعفر بن ابی اسحاق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کشفی ترمذی ، محمد صالح بن عبد الله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كلبعليخان صاحب بهادر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کلهر ، محمدرضا بن محمد رحيم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کلیله و دمنه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کمره ای محمد باقر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کواکبی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کوثر علیشاه ، محمدرضا بن علنیقی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کوزه کنانی ، احمد بن عبدالله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گاللی ، هانری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گلپایگانی ، محمد مهدی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بن علی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لاهیچی اصفهانی تهرانی ، محمد باقر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لاهیجی حائری ، علی بن مهدی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لردا لفنسين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لرمينا ، ژول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لسان الملك سپهر محمد تقی لقمان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لکھنوی رکن الدین محمد مدعو ترابعلی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لودی ، شیر علی خان بن علی امجد خان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مازندرانی ، عبدالله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مازندرانی ، محمود یوسف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ماکت ، اگوست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مجدی ، محمد بن ابیطالب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مجلسی ، محمد باقر بن محمد تقی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محتشم ، علی بن احمد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محرم یزدی ، عبد الوهاب بن محمد علی </w:t>
      </w:r>
      <w:r>
        <w:rPr>
          <w:rFonts w:eastAsia="IRNazanin" w:cs="IRNazanin"/>
          <w:color w:val="111111"/>
          <w:sz w:val="28"/>
          <w:szCs w:val="28"/>
          <w:lang w:bidi="fa-IR"/>
        </w:rPr>
        <w:t>302</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محلاتی ، زین العابدین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محلاتی حائری، محمد علی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محمائی غزنوی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محمد ابن زین العابدین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محمد اشرف بن شمس الدین محمد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محمد باقرخان قاجار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محمد بن ملاحسین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محمد حسين بن عبد الستار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مداري القصوری، محمد امیر حسن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مدرس، عبد الكريم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مدرس، محمدرضا بن محمد مومن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مدرس تهرانی، محمد صادق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مدرسی چهاردهی، محمد علی بن محمد نصير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مستشار الدوله، يوسف بن كاظم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مسعودی قمی، ابراهیم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مشا قادری، محمد عبد الله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مشرقی کاشانی، محمد حسین بن میرزا آقاخان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مصطفی قلیخان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زنوزی تبریزی، امیر یحیی بن مصطفى</w:t>
      </w:r>
    </w:p>
    <w:p>
      <w:pPr>
        <w:pStyle w:val="BookText"/>
        <w:rPr/>
      </w:pPr>
      <w:r>
        <w:rPr>
          <w:rFonts w:ascii="IRNazanin" w:hAnsi="IRNazanin" w:eastAsia="IRNazanin"/>
          <w:color w:val="111111"/>
          <w:sz w:val="28"/>
          <w:sz w:val="28"/>
          <w:szCs w:val="28"/>
          <w:rtl w:val="true"/>
          <w:lang w:bidi="fa-IR"/>
        </w:rPr>
        <w:t xml:space="preserve">مظفری، محمدعلی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معصوم علیشاه، محمد معصوم بن زین العابدین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معين السلطنه، محمد على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مقدم، محمد حسن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ملا احمد بن ملا محمد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ملك الكتاب، محمد بن محمد رفیع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ملك الكتاب المخاطب خان صاحب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ملكم، جان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ممتاز فراهی، برخوردار بن محمود</w:t>
      </w:r>
    </w:p>
    <w:p>
      <w:pPr>
        <w:pStyle w:val="BookText"/>
        <w:rPr/>
      </w:pPr>
      <w:r>
        <w:rPr>
          <w:rFonts w:ascii="IRNazanin" w:hAnsi="IRNazanin" w:eastAsia="IRNazanin"/>
          <w:color w:val="111111"/>
          <w:sz w:val="28"/>
          <w:sz w:val="28"/>
          <w:szCs w:val="28"/>
          <w:rtl w:val="true"/>
          <w:lang w:bidi="fa-IR"/>
        </w:rPr>
        <w:t xml:space="preserve">منشی شیرازی، مهدی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منشی طبری، عبدالله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منشی گلاب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منصور همدانی، ابو القاسم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منیری، شریف الدین احمد بن يحيى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موبد بیدگلی، عبدالعلی بن محمد باقر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موتمن الملك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موتمن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كاشانی، زین العابدین الموسوی البهبهانی، احمد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موسوی بلادی بهبهانی بوشهری، عبد الله بن ابوالقاسم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موسوی تنکابنی، محمد مهدی بن محمد جعفر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موسوی دزفولی، محمد طاهر میرزا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مولانا، محمد عبدالعلی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مولوی، قطب الدین حسن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مولوی و محمد مجیب الله </w:t>
      </w:r>
      <w:r>
        <w:rPr>
          <w:rFonts w:eastAsia="IRNazanin" w:cs="IRNazanin"/>
          <w:color w:val="111111"/>
          <w:sz w:val="28"/>
          <w:szCs w:val="28"/>
          <w:lang w:bidi="fa-IR"/>
        </w:rPr>
        <w:t>338</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محمدمهدی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مهدیخان منشی استر آبادی استر آبادی</w:t>
      </w:r>
    </w:p>
    <w:p>
      <w:pPr>
        <w:pStyle w:val="BookText"/>
        <w:rPr/>
      </w:pPr>
      <w:r>
        <w:rPr>
          <w:rFonts w:ascii="IRNazanin" w:hAnsi="IRNazanin" w:eastAsia="IRNazanin"/>
          <w:color w:val="111111"/>
          <w:sz w:val="28"/>
          <w:sz w:val="28"/>
          <w:szCs w:val="28"/>
          <w:rtl w:val="true"/>
          <w:lang w:bidi="fa-IR"/>
        </w:rPr>
        <w:t>محمد مهدی بن محمد نظیر</w:t>
      </w:r>
    </w:p>
    <w:p>
      <w:pPr>
        <w:pStyle w:val="BookText"/>
        <w:rPr/>
      </w:pPr>
      <w:r>
        <w:rPr>
          <w:rFonts w:ascii="IRNazanin" w:hAnsi="IRNazanin" w:eastAsia="IRNazanin"/>
          <w:color w:val="111111"/>
          <w:sz w:val="28"/>
          <w:sz w:val="28"/>
          <w:szCs w:val="28"/>
          <w:rtl w:val="true"/>
          <w:lang w:bidi="fa-IR"/>
        </w:rPr>
        <w:t xml:space="preserve">مهرین، عباس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مهینی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الدوله، يوسف بن كاظم</w:t>
      </w:r>
    </w:p>
    <w:p>
      <w:pPr>
        <w:pStyle w:val="BookText"/>
        <w:rPr/>
      </w:pPr>
      <w:r>
        <w:rPr>
          <w:rFonts w:ascii="IRNazanin" w:hAnsi="IRNazanin" w:eastAsia="IRNazanin"/>
          <w:color w:val="111111"/>
          <w:sz w:val="28"/>
          <w:sz w:val="28"/>
          <w:szCs w:val="28"/>
          <w:rtl w:val="true"/>
          <w:lang w:bidi="fa-IR"/>
        </w:rPr>
        <w:t xml:space="preserve">میبدی، قاضی کمال الدین میر حسینی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میر پنج مهاجر، عبدالکریم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میرخواند، محمد بن خاوندشاه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میرزا با با شیرازی، ابوالقاسم بن عبد النبي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میرزا بزرگی قائم مقام، عیسی بن حسن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میرزا قاجار، سلیمان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میرزا محمد حسن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میرزای سنگلاخ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میرزای شیرازی، محمد حسن بن محمود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میرزای قمی ، ابوالقاسم بن محمد حسن </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میرزا قاجار، شاهپور ایران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ناصر الحكماء عليخان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ناظم الاسلام کرمانی، محمد بن علی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نايب الصدر معصوم علیشاه، محمد</w:t>
      </w:r>
    </w:p>
    <w:p>
      <w:pPr>
        <w:pStyle w:val="BookText"/>
        <w:rPr/>
      </w:pPr>
      <w:r>
        <w:rPr>
          <w:rFonts w:ascii="Amiri" w:hAnsi="Amiri" w:eastAsia="Amiri" w:cs="Amiri"/>
          <w:color w:val="111111"/>
          <w:sz w:val="28"/>
          <w:sz w:val="28"/>
          <w:szCs w:val="28"/>
          <w:rtl w:val="true"/>
          <w:lang w:bidi="ar-SA"/>
        </w:rPr>
        <w:t>معصوم بن زين العابدين</w:t>
      </w:r>
    </w:p>
    <w:p>
      <w:pPr>
        <w:pStyle w:val="BookText"/>
        <w:rPr/>
      </w:pPr>
      <w:r>
        <w:rPr>
          <w:rFonts w:ascii="IRNazanin" w:hAnsi="IRNazanin" w:eastAsia="IRNazanin"/>
          <w:color w:val="111111"/>
          <w:sz w:val="28"/>
          <w:sz w:val="28"/>
          <w:szCs w:val="28"/>
          <w:rtl w:val="true"/>
          <w:lang w:bidi="fa-IR"/>
        </w:rPr>
        <w:t>نبيل الدوله مظفری، محمد علی</w:t>
      </w:r>
    </w:p>
    <w:p>
      <w:pPr>
        <w:pStyle w:val="BookText"/>
        <w:rPr/>
      </w:pPr>
      <w:r>
        <w:rPr>
          <w:rFonts w:ascii="IRNazanin" w:hAnsi="IRNazanin" w:eastAsia="IRNazanin"/>
          <w:color w:val="111111"/>
          <w:sz w:val="28"/>
          <w:sz w:val="28"/>
          <w:szCs w:val="28"/>
          <w:rtl w:val="true"/>
          <w:lang w:bidi="fa-IR"/>
        </w:rPr>
        <w:t xml:space="preserve">نثار علی، محمد عبد الرحمن بن محمد روشن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النجفی کاشانی ، ابو القاسم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نجفی مسجد شاهی اصفهانی، مهدی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نجم آبادی، محمود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نحو، هدايت الله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نراقی الکاشانی، محمد جعفر بن محمد قاسم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نراقی کاشانی، احمد بن محمد مهدی</w:t>
      </w:r>
    </w:p>
    <w:p>
      <w:pPr>
        <w:pStyle w:val="BookText"/>
        <w:rPr/>
      </w:pPr>
      <w:r>
        <w:rPr>
          <w:rFonts w:ascii="IRNazanin" w:hAnsi="IRNazanin" w:eastAsia="IRNazanin"/>
          <w:color w:val="111111"/>
          <w:sz w:val="28"/>
          <w:sz w:val="28"/>
          <w:szCs w:val="28"/>
          <w:rtl w:val="true"/>
          <w:lang w:bidi="fa-IR"/>
        </w:rPr>
        <w:t>نراقی، احمد بن محمد مهدی</w:t>
      </w:r>
    </w:p>
    <w:p>
      <w:pPr>
        <w:pStyle w:val="BookText"/>
        <w:rPr/>
      </w:pPr>
      <w:r>
        <w:rPr>
          <w:rFonts w:ascii="IRNazanin" w:hAnsi="IRNazanin" w:eastAsia="IRNazanin"/>
          <w:color w:val="111111"/>
          <w:sz w:val="28"/>
          <w:sz w:val="28"/>
          <w:szCs w:val="28"/>
          <w:rtl w:val="true"/>
          <w:lang w:bidi="fa-IR"/>
        </w:rPr>
        <w:t xml:space="preserve">نشات، محمد صادن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نشاط اصفهانی، عبدالوهاب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نصر، علیخان بن نصر الاطباء سيد احمد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نصر الله منشی نصر الله بن محمد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نظام الدین محمدهادی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نظام العلماء ، رفیع الدین بن علی اصغر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نظام الملك، حسن بن على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نظامی، الیاس بن يوسف </w:t>
      </w:r>
      <w:r>
        <w:rPr>
          <w:rFonts w:eastAsia="IRNazanin" w:cs="IRNazanin"/>
          <w:color w:val="111111"/>
          <w:sz w:val="28"/>
          <w:szCs w:val="28"/>
          <w:lang w:bidi="fa-IR"/>
        </w:rPr>
        <w:t>375</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نظامی گنجوی نظامی، الیاس بن یوسف </w:t>
      </w:r>
    </w:p>
    <w:p>
      <w:pPr>
        <w:pStyle w:val="BookText"/>
        <w:rPr/>
      </w:pPr>
      <w:r>
        <w:rPr>
          <w:rFonts w:ascii="IRNazanin" w:hAnsi="IRNazanin" w:eastAsia="IRNazanin"/>
          <w:color w:val="111111"/>
          <w:sz w:val="28"/>
          <w:sz w:val="28"/>
          <w:szCs w:val="28"/>
          <w:rtl w:val="true"/>
          <w:lang w:bidi="fa-IR"/>
        </w:rPr>
        <w:t xml:space="preserve">نوراهی، امانت علی بن عباداته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نور بخش کمال الدین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نوری، حسین بن محمد تقی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نویمان اوف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نهاوندی، محمد بن عبد الكريم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نير الملك، جعفر قلی خان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نیکولای </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وارسته، امامعلی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واعظ اصفهانی، نصر الله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واعظ قزوینی، محمدرفیع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وقار الملك، على بن الحسين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ولتر، فرانسواماری آروئه دو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 لزیای کیانی، هوشنگ درویش خانی هاشمی ساردی غروی ، محمد بن فضل الله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هدایت ، رضا قلی بن محمد مهدی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هدایت ، مهد بقلی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هدایت نوری طبرستانی ، رضا قلی بن محمد</w:t>
      </w:r>
    </w:p>
    <w:p>
      <w:pPr>
        <w:pStyle w:val="BookText"/>
        <w:rPr/>
      </w:pPr>
      <w:r>
        <w:rPr>
          <w:rFonts w:ascii="IRNazanin" w:hAnsi="IRNazanin" w:eastAsia="IRNazanin"/>
          <w:color w:val="111111"/>
          <w:sz w:val="28"/>
          <w:sz w:val="28"/>
          <w:szCs w:val="28"/>
          <w:rtl w:val="true"/>
          <w:lang w:bidi="fa-IR"/>
        </w:rPr>
        <w:t>مهدی هدایت ، رضا قلی بن محمد مهدی</w:t>
      </w:r>
    </w:p>
    <w:p>
      <w:pPr>
        <w:pStyle w:val="BookText"/>
        <w:rPr/>
      </w:pPr>
      <w:r>
        <w:rPr>
          <w:rFonts w:ascii="IRNazanin" w:hAnsi="IRNazanin" w:eastAsia="IRNazanin"/>
          <w:color w:val="111111"/>
          <w:sz w:val="28"/>
          <w:sz w:val="28"/>
          <w:szCs w:val="28"/>
          <w:rtl w:val="true"/>
          <w:lang w:bidi="fa-IR"/>
        </w:rPr>
        <w:t xml:space="preserve">هر کرن ، عباد الله الصد الاكبر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همای شیرازی ، رضا قلی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همدم شیرازی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هلالی جفتایی ، بدر الدین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بیگ </w:t>
      </w:r>
      <w:r>
        <w:rPr>
          <w:rFonts w:eastAsia="IRNazanin" w:cs="IRNazanin"/>
          <w:color w:val="111111"/>
          <w:sz w:val="28"/>
          <w:szCs w:val="28"/>
          <w:lang w:bidi="fa-IR"/>
        </w:rPr>
        <w:t>394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یزدی، اسمعیل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یزدی، محمدرضا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یزدی، کاظم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یزدی اردکانی اسمعیل یزدی، اسمعیل</w:t>
      </w:r>
    </w:p>
    <w:p>
      <w:pPr>
        <w:pStyle w:val="BookText"/>
        <w:rPr/>
      </w:pPr>
      <w:r>
        <w:rPr>
          <w:rFonts w:ascii="IRNazanin" w:hAnsi="IRNazanin" w:eastAsia="IRNazanin"/>
          <w:color w:val="111111"/>
          <w:sz w:val="28"/>
          <w:sz w:val="28"/>
          <w:szCs w:val="28"/>
          <w:rtl w:val="true"/>
          <w:lang w:bidi="fa-IR"/>
        </w:rPr>
        <w:t xml:space="preserve">یزدی حائری، علی اکبر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یزدی حائری، مهدی </w:t>
      </w:r>
      <w:r>
        <w:rPr>
          <w:rFonts w:eastAsia="IRNazanin" w:cs="IRNazanin"/>
          <w:color w:val="111111"/>
          <w:sz w:val="28"/>
          <w:szCs w:val="28"/>
          <w:lang w:bidi="fa-IR"/>
        </w:rPr>
        <w:t>361</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يغما جندقی، ابوالحسن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image" Target="media/image2.jpeg"/><Relationship Id="rId171" Type="http://schemas.openxmlformats.org/officeDocument/2006/relationships/image" Target="media/image2.jpeg"/><Relationship Id="rId172" Type="http://schemas.openxmlformats.org/officeDocument/2006/relationships/footer" Target="footer165.xml"/><Relationship Id="rId173" Type="http://schemas.openxmlformats.org/officeDocument/2006/relationships/numbering" Target="numbering.xml"/><Relationship Id="rId174" Type="http://schemas.openxmlformats.org/officeDocument/2006/relationships/fontTable" Target="fontTable.xml"/><Relationship Id="rId175" Type="http://schemas.openxmlformats.org/officeDocument/2006/relationships/settings" Target="settings.xml"/><Relationship Id="rId1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170</Pages>
  <Words>22704</Words>
  <Characters>86839</Characters>
  <CharactersWithSpaces>106417</CharactersWithSpaces>
  <Paragraphs>3276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2026-08-25T18:50:06Z</dcterms:created>
  <dc:creator>ghaemiyeh.com</dc:creator>
  <dc:description/>
  <dc:language>en-US</dc:language>
  <cp:lastModifiedBy/>
  <dcterms:modified xsi:type="dcterms:W3CDTF">2026-08-25T22:21:07Z</dcterms:modified>
  <cp:revision>1</cp:revision>
  <dc:subject/>
  <dc:title>فهرست کتاب های چاپ سنگی موجود در کتابخانه سازمان مدارک فرهنگی انقلاب اسلامی</dc:title>
</cp:coreProperties>
</file>

<file path=docProps/custom.xml><?xml version="1.0" encoding="utf-8"?>
<Properties xmlns="http://schemas.openxmlformats.org/officeDocument/2006/custom-properties" xmlns:vt="http://schemas.openxmlformats.org/officeDocument/2006/docPropsVTypes"/>
</file>