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49.xml" ContentType="application/vnd.openxmlformats-officedocument.wordprocessingml.footer+xml"/>
  <Override PartName="/word/footer6.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3.xml" ContentType="application/vnd.openxmlformats-officedocument.wordprocessingml.footer+xml"/>
  <Override PartName="/word/footer98.xml" ContentType="application/vnd.openxmlformats-officedocument.wordprocessingml.footer+xml"/>
  <Override PartName="/word/fontTable.xml" ContentType="application/vnd.openxmlformats-officedocument.wordprocessingml.fontTable+xml"/>
  <Override PartName="/word/footer116.xml" ContentType="application/vnd.openxmlformats-officedocument.wordprocessingml.footer+xml"/>
  <Override PartName="/word/footer72.xml" ContentType="application/vnd.openxmlformats-officedocument.wordprocessingml.footer+xml"/>
  <Override PartName="/word/footer89.xml" ContentType="application/vnd.openxmlformats-officedocument.wordprocessingml.footer+xml"/>
  <Override PartName="/word/settings.xml" ContentType="application/vnd.openxmlformats-officedocument.wordprocessingml.settings+xml"/>
  <Override PartName="/word/footer75.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Override PartName="/word/footer118.xml" ContentType="application/vnd.openxmlformats-officedocument.wordprocessingml.footer+xml"/>
  <Override PartName="/word/footer74.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77.xml" ContentType="application/vnd.openxmlformats-officedocument.wordprocessingml.footer+xml"/>
  <Override PartName="/word/footer76.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document.xml" ContentType="application/vnd.openxmlformats-officedocument.wordprocessingml.document.main+xml"/>
  <Override PartName="/word/footer25.xml" ContentType="application/vnd.openxmlformats-officedocument.wordprocessingml.footer+xml"/>
  <Override PartName="/word/footer93.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91.xml" ContentType="application/vnd.openxmlformats-officedocument.wordprocessingml.footer+xml"/>
  <Override PartName="/word/footer23.xml" ContentType="application/vnd.openxmlformats-officedocument.wordprocessingml.footer+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20.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2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رویت هلال</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578197_128044782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4578199_128044782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4578201_1280447820">
            <w:r>
              <w:rPr>
                <w:webHidden/>
                <w:rStyle w:val="IndexLink"/>
                <w:rtl w:val="true"/>
              </w:rPr>
              <w:t>فهرست</w:t>
            </w:r>
            <w:r>
              <w:rPr>
                <w:rStyle w:val="IndexLink"/>
                <w:rtl w:val="true"/>
              </w:rPr>
              <w:tab/>
            </w:r>
            <w:r>
              <w:rPr>
                <w:rStyle w:val="IndexLink"/>
              </w:rPr>
              <w:t>9</w:t>
            </w:r>
          </w:hyperlink>
        </w:p>
        <w:p>
          <w:pPr>
            <w:pStyle w:val="Contents2"/>
            <w:tabs>
              <w:tab w:val="clear" w:pos="8743"/>
              <w:tab w:val="right" w:pos="9026" w:leader="dot"/>
            </w:tabs>
            <w:rPr/>
          </w:pPr>
          <w:hyperlink w:anchor="__RefHeading___Toc14578203_1280447820">
            <w:r>
              <w:rPr>
                <w:webHidden/>
                <w:rStyle w:val="IndexLink"/>
                <w:rtl w:val="true"/>
              </w:rPr>
              <w:t>مقدمه</w:t>
            </w:r>
            <w:r>
              <w:rPr>
                <w:rStyle w:val="IndexLink"/>
                <w:rtl w:val="true"/>
              </w:rPr>
              <w:tab/>
            </w:r>
            <w:r>
              <w:rPr>
                <w:rStyle w:val="IndexLink"/>
              </w:rPr>
              <w:t>13</w:t>
            </w:r>
          </w:hyperlink>
        </w:p>
        <w:p>
          <w:pPr>
            <w:pStyle w:val="Contents2"/>
            <w:tabs>
              <w:tab w:val="clear" w:pos="8743"/>
              <w:tab w:val="right" w:pos="9026" w:leader="dot"/>
            </w:tabs>
            <w:rPr/>
          </w:pPr>
          <w:hyperlink w:anchor="__RefHeading___Toc14578205_1280447820">
            <w:r>
              <w:rPr>
                <w:webHidden/>
                <w:rStyle w:val="IndexLink"/>
                <w:rtl w:val="true"/>
              </w:rPr>
              <w:t>مسئلۀ اول</w:t>
            </w:r>
            <w:r>
              <w:rPr>
                <w:rStyle w:val="IndexLink"/>
                <w:rtl w:val="true"/>
              </w:rPr>
              <w:t xml:space="preserve">: </w:t>
            </w:r>
            <w:r>
              <w:rPr>
                <w:rStyle w:val="IndexLink"/>
                <w:rtl w:val="true"/>
              </w:rPr>
              <w:t>شب قدر و تعیین وقت آن</w:t>
            </w:r>
            <w:r>
              <w:rPr>
                <w:rStyle w:val="IndexLink"/>
                <w:rtl w:val="true"/>
              </w:rPr>
              <w:tab/>
            </w:r>
            <w:r>
              <w:rPr>
                <w:rStyle w:val="IndexLink"/>
              </w:rPr>
              <w:t>15</w:t>
            </w:r>
          </w:hyperlink>
        </w:p>
        <w:p>
          <w:pPr>
            <w:pStyle w:val="Contents3"/>
            <w:tabs>
              <w:tab w:val="clear" w:pos="8459"/>
              <w:tab w:val="right" w:pos="9026" w:leader="dot"/>
            </w:tabs>
            <w:rPr/>
          </w:pPr>
          <w:hyperlink w:anchor="__RefHeading___Toc14578207_1280447820">
            <w:r>
              <w:rPr>
                <w:webHidden/>
                <w:rStyle w:val="IndexLink"/>
                <w:rtl w:val="true"/>
              </w:rPr>
              <w:t>سوره قدر</w:t>
            </w:r>
            <w:r>
              <w:rPr>
                <w:rStyle w:val="IndexLink"/>
                <w:rtl w:val="true"/>
              </w:rPr>
              <w:tab/>
            </w:r>
            <w:r>
              <w:rPr>
                <w:rStyle w:val="IndexLink"/>
              </w:rPr>
              <w:t>15</w:t>
            </w:r>
          </w:hyperlink>
        </w:p>
        <w:p>
          <w:pPr>
            <w:pStyle w:val="Contents3"/>
            <w:tabs>
              <w:tab w:val="clear" w:pos="8459"/>
              <w:tab w:val="right" w:pos="9026" w:leader="dot"/>
            </w:tabs>
            <w:rPr/>
          </w:pPr>
          <w:hyperlink w:anchor="__RefHeading___Toc14578209_1280447820">
            <w:r>
              <w:rPr>
                <w:webHidden/>
                <w:rStyle w:val="IndexLink"/>
                <w:rtl w:val="true"/>
              </w:rPr>
              <w:t>سوره دخان</w:t>
            </w:r>
            <w:r>
              <w:rPr>
                <w:rStyle w:val="IndexLink"/>
                <w:rtl w:val="true"/>
              </w:rPr>
              <w:tab/>
            </w:r>
            <w:r>
              <w:rPr>
                <w:rStyle w:val="IndexLink"/>
              </w:rPr>
              <w:t>15</w:t>
            </w:r>
          </w:hyperlink>
        </w:p>
        <w:p>
          <w:pPr>
            <w:pStyle w:val="Contents3"/>
            <w:tabs>
              <w:tab w:val="clear" w:pos="8459"/>
              <w:tab w:val="right" w:pos="9026" w:leader="dot"/>
            </w:tabs>
            <w:rPr/>
          </w:pPr>
          <w:hyperlink w:anchor="__RefHeading___Toc14578211_1280447820">
            <w:r>
              <w:rPr>
                <w:webHidden/>
                <w:rStyle w:val="IndexLink"/>
                <w:rtl w:val="true"/>
              </w:rPr>
              <w:t xml:space="preserve">آیه </w:t>
            </w:r>
            <w:r>
              <w:rPr>
                <w:rStyle w:val="IndexLink"/>
              </w:rPr>
              <w:t>185</w:t>
            </w:r>
            <w:r>
              <w:rPr>
                <w:rStyle w:val="IndexLink"/>
                <w:rtl w:val="true"/>
              </w:rPr>
              <w:t xml:space="preserve"> </w:t>
            </w:r>
            <w:r>
              <w:rPr>
                <w:rStyle w:val="IndexLink"/>
                <w:rtl w:val="true"/>
              </w:rPr>
              <w:t>سوره بقره</w:t>
            </w:r>
            <w:r>
              <w:rPr>
                <w:rStyle w:val="IndexLink"/>
                <w:rtl w:val="true"/>
              </w:rPr>
              <w:tab/>
            </w:r>
            <w:r>
              <w:rPr>
                <w:rStyle w:val="IndexLink"/>
              </w:rPr>
              <w:t>15</w:t>
            </w:r>
          </w:hyperlink>
        </w:p>
        <w:p>
          <w:pPr>
            <w:pStyle w:val="Contents3"/>
            <w:tabs>
              <w:tab w:val="clear" w:pos="8459"/>
              <w:tab w:val="right" w:pos="9026" w:leader="dot"/>
            </w:tabs>
            <w:rPr/>
          </w:pPr>
          <w:hyperlink w:anchor="__RefHeading___Toc14578213_1280447820">
            <w:r>
              <w:rPr>
                <w:webHidden/>
                <w:rStyle w:val="IndexLink"/>
                <w:rtl w:val="true"/>
              </w:rPr>
              <w:t>شَهْرُ رَمَضَانَ الَّذِي أُنْزِلَ فِيهِ الْقُرْآنُ</w:t>
            </w:r>
            <w:r>
              <w:rPr>
                <w:rStyle w:val="IndexLink"/>
                <w:rtl w:val="true"/>
              </w:rPr>
              <w:tab/>
            </w:r>
            <w:r>
              <w:rPr>
                <w:rStyle w:val="IndexLink"/>
              </w:rPr>
              <w:t>15</w:t>
            </w:r>
          </w:hyperlink>
        </w:p>
        <w:p>
          <w:pPr>
            <w:pStyle w:val="Contents3"/>
            <w:tabs>
              <w:tab w:val="clear" w:pos="8459"/>
              <w:tab w:val="right" w:pos="9026" w:leader="dot"/>
            </w:tabs>
            <w:rPr/>
          </w:pPr>
          <w:hyperlink w:anchor="__RefHeading___Toc14578215_1280447820">
            <w:r>
              <w:rPr>
                <w:webHidden/>
                <w:rStyle w:val="IndexLink"/>
                <w:rtl w:val="true"/>
              </w:rPr>
              <w:t>شب قدر</w:t>
            </w:r>
            <w:r>
              <w:rPr>
                <w:rStyle w:val="IndexLink"/>
                <w:rtl w:val="true"/>
              </w:rPr>
              <w:tab/>
            </w:r>
            <w:r>
              <w:rPr>
                <w:rStyle w:val="IndexLink"/>
              </w:rPr>
              <w:t>16</w:t>
            </w:r>
          </w:hyperlink>
        </w:p>
        <w:p>
          <w:pPr>
            <w:pStyle w:val="Contents3"/>
            <w:tabs>
              <w:tab w:val="clear" w:pos="8459"/>
              <w:tab w:val="right" w:pos="9026" w:leader="dot"/>
            </w:tabs>
            <w:rPr/>
          </w:pPr>
          <w:hyperlink w:anchor="__RefHeading___Toc14578217_1280447820">
            <w:r>
              <w:rPr>
                <w:webHidden/>
                <w:rStyle w:val="IndexLink"/>
                <w:rtl w:val="true"/>
              </w:rPr>
              <w:t>سؤال</w:t>
            </w:r>
            <w:r>
              <w:rPr>
                <w:rStyle w:val="IndexLink"/>
                <w:rtl w:val="true"/>
              </w:rPr>
              <w:tab/>
            </w:r>
            <w:r>
              <w:rPr>
                <w:rStyle w:val="IndexLink"/>
              </w:rPr>
              <w:t>16</w:t>
            </w:r>
          </w:hyperlink>
        </w:p>
        <w:p>
          <w:pPr>
            <w:pStyle w:val="Contents3"/>
            <w:tabs>
              <w:tab w:val="clear" w:pos="8459"/>
              <w:tab w:val="right" w:pos="9026" w:leader="dot"/>
            </w:tabs>
            <w:rPr/>
          </w:pPr>
          <w:hyperlink w:anchor="__RefHeading___Toc14578219_1280447820">
            <w:r>
              <w:rPr>
                <w:webHidden/>
                <w:rStyle w:val="IndexLink"/>
                <w:rtl w:val="true"/>
              </w:rPr>
              <w:t>آیا شب قدر مخصوص این سوی کره زمین است؟</w:t>
            </w:r>
            <w:r>
              <w:rPr>
                <w:rStyle w:val="IndexLink"/>
                <w:rtl w:val="true"/>
              </w:rPr>
              <w:tab/>
            </w:r>
            <w:r>
              <w:rPr>
                <w:rStyle w:val="IndexLink"/>
              </w:rPr>
              <w:t>16</w:t>
            </w:r>
          </w:hyperlink>
        </w:p>
        <w:p>
          <w:pPr>
            <w:pStyle w:val="Contents3"/>
            <w:tabs>
              <w:tab w:val="clear" w:pos="8459"/>
              <w:tab w:val="right" w:pos="9026" w:leader="dot"/>
            </w:tabs>
            <w:rPr/>
          </w:pPr>
          <w:hyperlink w:anchor="__RefHeading___Toc14578221_1280447820">
            <w:r>
              <w:rPr>
                <w:webHidden/>
                <w:rStyle w:val="IndexLink"/>
                <w:rtl w:val="true"/>
              </w:rPr>
              <w:t>جواب</w:t>
            </w:r>
            <w:r>
              <w:rPr>
                <w:rStyle w:val="IndexLink"/>
                <w:rtl w:val="true"/>
              </w:rPr>
              <w:tab/>
            </w:r>
            <w:r>
              <w:rPr>
                <w:rStyle w:val="IndexLink"/>
              </w:rPr>
              <w:t>16</w:t>
            </w:r>
          </w:hyperlink>
        </w:p>
        <w:p>
          <w:pPr>
            <w:pStyle w:val="Contents3"/>
            <w:tabs>
              <w:tab w:val="clear" w:pos="8459"/>
              <w:tab w:val="right" w:pos="9026" w:leader="dot"/>
            </w:tabs>
            <w:rPr/>
          </w:pPr>
          <w:hyperlink w:anchor="__RefHeading___Toc14578223_1280447820">
            <w:r>
              <w:rPr>
                <w:webHidden/>
                <w:rStyle w:val="IndexLink"/>
                <w:rtl w:val="true"/>
              </w:rPr>
              <w:t>قرار داد</w:t>
            </w:r>
            <w:r>
              <w:rPr>
                <w:rStyle w:val="IndexLink"/>
                <w:rtl w:val="true"/>
              </w:rPr>
              <w:t>:</w:t>
              <w:tab/>
            </w:r>
            <w:r>
              <w:rPr>
                <w:rStyle w:val="IndexLink"/>
              </w:rPr>
              <w:t>17</w:t>
            </w:r>
          </w:hyperlink>
        </w:p>
        <w:p>
          <w:pPr>
            <w:pStyle w:val="Contents3"/>
            <w:tabs>
              <w:tab w:val="clear" w:pos="8459"/>
              <w:tab w:val="right" w:pos="9026" w:leader="dot"/>
            </w:tabs>
            <w:rPr/>
          </w:pPr>
          <w:hyperlink w:anchor="__RefHeading___Toc14578225_1280447820">
            <w:r>
              <w:rPr>
                <w:webHidden/>
                <w:rStyle w:val="IndexLink"/>
                <w:rtl w:val="true"/>
              </w:rPr>
              <w:t>مثال</w:t>
            </w:r>
            <w:r>
              <w:rPr>
                <w:rStyle w:val="IndexLink"/>
                <w:rtl w:val="true"/>
              </w:rPr>
              <w:t>:</w:t>
              <w:tab/>
            </w:r>
            <w:r>
              <w:rPr>
                <w:rStyle w:val="IndexLink"/>
              </w:rPr>
              <w:t>17</w:t>
            </w:r>
          </w:hyperlink>
        </w:p>
        <w:p>
          <w:pPr>
            <w:pStyle w:val="Contents3"/>
            <w:tabs>
              <w:tab w:val="clear" w:pos="8459"/>
              <w:tab w:val="right" w:pos="9026" w:leader="dot"/>
            </w:tabs>
            <w:rPr/>
          </w:pPr>
          <w:hyperlink w:anchor="__RefHeading___Toc14578227_1280447820">
            <w:r>
              <w:rPr>
                <w:webHidden/>
                <w:rStyle w:val="IndexLink"/>
                <w:rtl w:val="true"/>
              </w:rPr>
              <w:t>قرارداد تشریعی</w:t>
            </w:r>
            <w:r>
              <w:rPr>
                <w:rStyle w:val="IndexLink"/>
                <w:rtl w:val="true"/>
              </w:rPr>
              <w:t>:</w:t>
              <w:tab/>
            </w:r>
            <w:r>
              <w:rPr>
                <w:rStyle w:val="IndexLink"/>
              </w:rPr>
              <w:t>19</w:t>
            </w:r>
          </w:hyperlink>
        </w:p>
        <w:p>
          <w:pPr>
            <w:pStyle w:val="Contents3"/>
            <w:tabs>
              <w:tab w:val="clear" w:pos="8459"/>
              <w:tab w:val="right" w:pos="9026" w:leader="dot"/>
            </w:tabs>
            <w:rPr/>
          </w:pPr>
          <w:hyperlink w:anchor="__RefHeading___Toc14578229_1280447820">
            <w:r>
              <w:rPr>
                <w:webHidden/>
                <w:rStyle w:val="IndexLink"/>
                <w:rtl w:val="true"/>
              </w:rPr>
              <w:t>افق جهانی و تقویم جهانی</w:t>
            </w:r>
            <w:r>
              <w:rPr>
                <w:rStyle w:val="IndexLink"/>
                <w:rtl w:val="true"/>
              </w:rPr>
              <w:tab/>
            </w:r>
            <w:r>
              <w:rPr>
                <w:rStyle w:val="IndexLink"/>
              </w:rPr>
              <w:t>20</w:t>
            </w:r>
          </w:hyperlink>
        </w:p>
        <w:p>
          <w:pPr>
            <w:pStyle w:val="Contents3"/>
            <w:tabs>
              <w:tab w:val="clear" w:pos="8459"/>
              <w:tab w:val="right" w:pos="9026" w:leader="dot"/>
            </w:tabs>
            <w:rPr/>
          </w:pPr>
          <w:hyperlink w:anchor="__RefHeading___Toc14578231_1280447820">
            <w:r>
              <w:rPr>
                <w:webHidden/>
                <w:rStyle w:val="IndexLink"/>
                <w:rtl w:val="true"/>
              </w:rPr>
              <w:t>اما پرسش این است</w:t>
            </w:r>
            <w:r>
              <w:rPr>
                <w:rStyle w:val="IndexLink"/>
                <w:rtl w:val="true"/>
              </w:rPr>
              <w:t>:</w:t>
              <w:tab/>
            </w:r>
            <w:r>
              <w:rPr>
                <w:rStyle w:val="IndexLink"/>
              </w:rPr>
              <w:t>22</w:t>
            </w:r>
          </w:hyperlink>
        </w:p>
        <w:p>
          <w:pPr>
            <w:pStyle w:val="Contents3"/>
            <w:tabs>
              <w:tab w:val="clear" w:pos="8459"/>
              <w:tab w:val="right" w:pos="9026" w:leader="dot"/>
            </w:tabs>
            <w:rPr/>
          </w:pPr>
          <w:hyperlink w:anchor="__RefHeading___Toc14578233_1280447820">
            <w:r>
              <w:rPr>
                <w:webHidden/>
                <w:rStyle w:val="IndexLink"/>
                <w:rtl w:val="true"/>
              </w:rPr>
              <w:t>پاسخ</w:t>
            </w:r>
            <w:r>
              <w:rPr>
                <w:rStyle w:val="IndexLink"/>
                <w:rtl w:val="true"/>
              </w:rPr>
              <w:t>:</w:t>
              <w:tab/>
            </w:r>
            <w:r>
              <w:rPr>
                <w:rStyle w:val="IndexLink"/>
              </w:rPr>
              <w:t>22</w:t>
            </w:r>
          </w:hyperlink>
        </w:p>
        <w:p>
          <w:pPr>
            <w:pStyle w:val="Contents3"/>
            <w:tabs>
              <w:tab w:val="clear" w:pos="8459"/>
              <w:tab w:val="right" w:pos="9026" w:leader="dot"/>
            </w:tabs>
            <w:rPr/>
          </w:pPr>
          <w:hyperlink w:anchor="__RefHeading___Toc14578235_1280447820">
            <w:r>
              <w:rPr>
                <w:webHidden/>
                <w:rStyle w:val="IndexLink"/>
                <w:rtl w:val="true"/>
              </w:rPr>
              <w:t>رابطه با تکوین و طبیعت</w:t>
            </w:r>
            <w:r>
              <w:rPr>
                <w:rStyle w:val="IndexLink"/>
                <w:rtl w:val="true"/>
              </w:rPr>
              <w:tab/>
            </w:r>
            <w:r>
              <w:rPr>
                <w:rStyle w:val="IndexLink"/>
              </w:rPr>
              <w:t>26</w:t>
            </w:r>
          </w:hyperlink>
        </w:p>
        <w:p>
          <w:pPr>
            <w:pStyle w:val="Contents3"/>
            <w:tabs>
              <w:tab w:val="clear" w:pos="8459"/>
              <w:tab w:val="right" w:pos="9026" w:leader="dot"/>
            </w:tabs>
            <w:rPr/>
          </w:pPr>
          <w:hyperlink w:anchor="__RefHeading___Toc14578237_1280447820">
            <w:r>
              <w:rPr>
                <w:webHidden/>
                <w:rStyle w:val="IndexLink"/>
                <w:rtl w:val="true"/>
              </w:rPr>
              <w:t>اما پیوند تقویم ها با طبیعت</w:t>
            </w:r>
            <w:r>
              <w:rPr>
                <w:rStyle w:val="IndexLink"/>
                <w:rtl w:val="true"/>
              </w:rPr>
              <w:tab/>
            </w:r>
            <w:r>
              <w:rPr>
                <w:rStyle w:val="IndexLink"/>
              </w:rPr>
              <w:t>27</w:t>
            </w:r>
          </w:hyperlink>
        </w:p>
        <w:p>
          <w:pPr>
            <w:pStyle w:val="Contents2"/>
            <w:tabs>
              <w:tab w:val="clear" w:pos="8743"/>
              <w:tab w:val="right" w:pos="9026" w:leader="dot"/>
            </w:tabs>
            <w:rPr/>
          </w:pPr>
          <w:hyperlink w:anchor="__RefHeading___Toc14578239_1280447820">
            <w:r>
              <w:rPr>
                <w:webHidden/>
                <w:rStyle w:val="IndexLink"/>
                <w:rtl w:val="true"/>
              </w:rPr>
              <w:t>مسئله دوم</w:t>
            </w:r>
            <w:r>
              <w:rPr>
                <w:rStyle w:val="IndexLink"/>
                <w:rtl w:val="true"/>
              </w:rPr>
              <w:t xml:space="preserve">: </w:t>
            </w:r>
            <w:r>
              <w:rPr>
                <w:rStyle w:val="IndexLink"/>
                <w:rtl w:val="true"/>
              </w:rPr>
              <w:t>نماز و روزه در سفینه فضائی</w:t>
            </w:r>
            <w:r>
              <w:rPr>
                <w:rStyle w:val="IndexLink"/>
                <w:rtl w:val="true"/>
              </w:rPr>
              <w:tab/>
            </w:r>
            <w:r>
              <w:rPr>
                <w:rStyle w:val="IndexLink"/>
              </w:rPr>
              <w:t>31</w:t>
            </w:r>
          </w:hyperlink>
        </w:p>
        <w:p>
          <w:pPr>
            <w:pStyle w:val="Contents3"/>
            <w:tabs>
              <w:tab w:val="clear" w:pos="8459"/>
              <w:tab w:val="right" w:pos="9026" w:leader="dot"/>
            </w:tabs>
            <w:rPr/>
          </w:pPr>
          <w:hyperlink w:anchor="__RefHeading___Toc14578241_1280447820">
            <w:r>
              <w:rPr>
                <w:webHidden/>
                <w:rStyle w:val="IndexLink"/>
                <w:rtl w:val="true"/>
              </w:rPr>
              <w:t>سؤال</w:t>
            </w:r>
            <w:r>
              <w:rPr>
                <w:rStyle w:val="IndexLink"/>
                <w:rtl w:val="true"/>
              </w:rPr>
              <w:t>:</w:t>
              <w:tab/>
            </w:r>
            <w:r>
              <w:rPr>
                <w:rStyle w:val="IndexLink"/>
              </w:rPr>
              <w:t>31</w:t>
            </w:r>
          </w:hyperlink>
        </w:p>
        <w:p>
          <w:pPr>
            <w:pStyle w:val="Contents3"/>
            <w:tabs>
              <w:tab w:val="clear" w:pos="8459"/>
              <w:tab w:val="right" w:pos="9026" w:leader="dot"/>
            </w:tabs>
            <w:rPr/>
          </w:pPr>
          <w:hyperlink w:anchor="__RefHeading___Toc14578243_1280447820">
            <w:r>
              <w:rPr>
                <w:webHidden/>
                <w:rStyle w:val="IndexLink"/>
                <w:rtl w:val="true"/>
              </w:rPr>
              <w:t>جواب</w:t>
            </w:r>
            <w:r>
              <w:rPr>
                <w:rStyle w:val="IndexLink"/>
                <w:rtl w:val="true"/>
              </w:rPr>
              <w:t>:</w:t>
              <w:tab/>
            </w:r>
            <w:r>
              <w:rPr>
                <w:rStyle w:val="IndexLink"/>
              </w:rPr>
              <w:t>31</w:t>
            </w:r>
          </w:hyperlink>
        </w:p>
        <w:p>
          <w:pPr>
            <w:pStyle w:val="Contents3"/>
            <w:tabs>
              <w:tab w:val="clear" w:pos="8459"/>
              <w:tab w:val="right" w:pos="9026" w:leader="dot"/>
            </w:tabs>
            <w:rPr/>
          </w:pPr>
          <w:hyperlink w:anchor="__RefHeading___Toc14578245_1280447820">
            <w:r>
              <w:rPr>
                <w:webHidden/>
                <w:rStyle w:val="IndexLink"/>
                <w:rtl w:val="true"/>
              </w:rPr>
              <w:t>قبله</w:t>
            </w:r>
            <w:r>
              <w:rPr>
                <w:rStyle w:val="IndexLink"/>
                <w:rtl w:val="true"/>
              </w:rPr>
              <w:tab/>
            </w:r>
            <w:r>
              <w:rPr>
                <w:rStyle w:val="IndexLink"/>
              </w:rPr>
              <w:t>32</w:t>
            </w:r>
          </w:hyperlink>
        </w:p>
        <w:p>
          <w:pPr>
            <w:pStyle w:val="Contents3"/>
            <w:tabs>
              <w:tab w:val="clear" w:pos="8459"/>
              <w:tab w:val="right" w:pos="9026" w:leader="dot"/>
            </w:tabs>
            <w:rPr/>
          </w:pPr>
          <w:hyperlink w:anchor="__RefHeading___Toc14578247_1280447820">
            <w:r>
              <w:rPr>
                <w:webHidden/>
                <w:rStyle w:val="IndexLink"/>
                <w:rtl w:val="true"/>
              </w:rPr>
              <w:t>قبله برای مسافر هواپیما</w:t>
            </w:r>
            <w:r>
              <w:rPr>
                <w:rStyle w:val="IndexLink"/>
                <w:rtl w:val="true"/>
              </w:rPr>
              <w:t>:</w:t>
              <w:tab/>
            </w:r>
            <w:r>
              <w:rPr>
                <w:rStyle w:val="IndexLink"/>
              </w:rPr>
              <w:t>32</w:t>
            </w:r>
          </w:hyperlink>
        </w:p>
        <w:p>
          <w:pPr>
            <w:pStyle w:val="Contents3"/>
            <w:tabs>
              <w:tab w:val="clear" w:pos="8459"/>
              <w:tab w:val="right" w:pos="9026" w:leader="dot"/>
            </w:tabs>
            <w:rPr/>
          </w:pPr>
          <w:hyperlink w:anchor="__RefHeading___Toc14578249_1280447820">
            <w:r>
              <w:rPr>
                <w:webHidden/>
                <w:rStyle w:val="IndexLink"/>
                <w:rtl w:val="true"/>
              </w:rPr>
              <w:t>و اما اوقات نماز و روزه</w:t>
            </w:r>
            <w:r>
              <w:rPr>
                <w:rStyle w:val="IndexLink"/>
                <w:rtl w:val="true"/>
              </w:rPr>
              <w:t>:</w:t>
              <w:tab/>
            </w:r>
            <w:r>
              <w:rPr>
                <w:rStyle w:val="IndexLink"/>
              </w:rPr>
              <w:t>33</w:t>
            </w:r>
          </w:hyperlink>
        </w:p>
        <w:p>
          <w:pPr>
            <w:pStyle w:val="Contents3"/>
            <w:tabs>
              <w:tab w:val="clear" w:pos="8459"/>
              <w:tab w:val="right" w:pos="9026" w:leader="dot"/>
            </w:tabs>
            <w:rPr/>
          </w:pPr>
          <w:hyperlink w:anchor="__RefHeading___Toc14578251_1280447820">
            <w:r>
              <w:rPr>
                <w:webHidden/>
                <w:rStyle w:val="IndexLink"/>
                <w:rtl w:val="true"/>
              </w:rPr>
              <w:t>سؤال</w:t>
            </w:r>
            <w:r>
              <w:rPr>
                <w:rStyle w:val="IndexLink"/>
                <w:rtl w:val="true"/>
              </w:rPr>
              <w:t>:</w:t>
              <w:tab/>
            </w:r>
            <w:r>
              <w:rPr>
                <w:rStyle w:val="IndexLink"/>
              </w:rPr>
              <w:t>33</w:t>
            </w:r>
          </w:hyperlink>
        </w:p>
        <w:p>
          <w:pPr>
            <w:pStyle w:val="Contents3"/>
            <w:tabs>
              <w:tab w:val="clear" w:pos="8459"/>
              <w:tab w:val="right" w:pos="9026" w:leader="dot"/>
            </w:tabs>
            <w:rPr/>
          </w:pPr>
          <w:hyperlink w:anchor="__RefHeading___Toc14578253_1280447820">
            <w:r>
              <w:rPr>
                <w:webHidden/>
                <w:rStyle w:val="IndexLink"/>
                <w:rtl w:val="true"/>
              </w:rPr>
              <w:t>جواب</w:t>
            </w:r>
            <w:r>
              <w:rPr>
                <w:rStyle w:val="IndexLink"/>
                <w:rtl w:val="true"/>
              </w:rPr>
              <w:t>:</w:t>
              <w:tab/>
            </w:r>
            <w:r>
              <w:rPr>
                <w:rStyle w:val="IndexLink"/>
              </w:rPr>
              <w:t>34</w:t>
            </w:r>
          </w:hyperlink>
        </w:p>
        <w:p>
          <w:pPr>
            <w:pStyle w:val="Contents2"/>
            <w:tabs>
              <w:tab w:val="clear" w:pos="8743"/>
              <w:tab w:val="right" w:pos="9026" w:leader="dot"/>
            </w:tabs>
            <w:rPr/>
          </w:pPr>
          <w:hyperlink w:anchor="__RefHeading___Toc14578255_1280447820">
            <w:r>
              <w:rPr>
                <w:webHidden/>
                <w:rStyle w:val="IndexLink"/>
                <w:rtl w:val="true"/>
              </w:rPr>
              <w:t>مسئله سوم</w:t>
            </w:r>
            <w:r>
              <w:rPr>
                <w:rStyle w:val="IndexLink"/>
                <w:rtl w:val="true"/>
              </w:rPr>
              <w:t xml:space="preserve">: </w:t>
            </w:r>
            <w:r>
              <w:rPr>
                <w:rStyle w:val="IndexLink"/>
                <w:rtl w:val="true"/>
              </w:rPr>
              <w:t>نماز و و روزه در قطب شمال و قطب جنوب</w:t>
            </w:r>
            <w:r>
              <w:rPr>
                <w:rStyle w:val="IndexLink"/>
                <w:rtl w:val="true"/>
              </w:rPr>
              <w:tab/>
            </w:r>
            <w:r>
              <w:rPr>
                <w:rStyle w:val="IndexLink"/>
              </w:rPr>
              <w:t>35</w:t>
            </w:r>
          </w:hyperlink>
        </w:p>
        <w:p>
          <w:pPr>
            <w:pStyle w:val="Contents3"/>
            <w:tabs>
              <w:tab w:val="clear" w:pos="8459"/>
              <w:tab w:val="right" w:pos="9026" w:leader="dot"/>
            </w:tabs>
            <w:rPr/>
          </w:pPr>
          <w:hyperlink w:anchor="__RefHeading___Toc14578257_1280447820">
            <w:r>
              <w:rPr>
                <w:webHidden/>
                <w:rStyle w:val="IndexLink"/>
                <w:rtl w:val="true"/>
              </w:rPr>
              <w:t>سؤال</w:t>
            </w:r>
            <w:r>
              <w:rPr>
                <w:rStyle w:val="IndexLink"/>
                <w:rtl w:val="true"/>
              </w:rPr>
              <w:t>:</w:t>
              <w:tab/>
            </w:r>
            <w:r>
              <w:rPr>
                <w:rStyle w:val="IndexLink"/>
              </w:rPr>
              <w:t>35</w:t>
            </w:r>
          </w:hyperlink>
        </w:p>
        <w:p>
          <w:pPr>
            <w:pStyle w:val="Contents3"/>
            <w:tabs>
              <w:tab w:val="clear" w:pos="8459"/>
              <w:tab w:val="right" w:pos="9026" w:leader="dot"/>
            </w:tabs>
            <w:rPr/>
          </w:pPr>
          <w:hyperlink w:anchor="__RefHeading___Toc14578259_1280447820">
            <w:r>
              <w:rPr>
                <w:webHidden/>
                <w:rStyle w:val="IndexLink"/>
                <w:rtl w:val="true"/>
              </w:rPr>
              <w:t>جواب</w:t>
            </w:r>
            <w:r>
              <w:rPr>
                <w:rStyle w:val="IndexLink"/>
                <w:rtl w:val="true"/>
              </w:rPr>
              <w:tab/>
            </w:r>
            <w:r>
              <w:rPr>
                <w:rStyle w:val="IndexLink"/>
              </w:rPr>
              <w:t>35</w:t>
            </w:r>
          </w:hyperlink>
        </w:p>
        <w:p>
          <w:pPr>
            <w:pStyle w:val="Contents3"/>
            <w:tabs>
              <w:tab w:val="clear" w:pos="8459"/>
              <w:tab w:val="right" w:pos="9026" w:leader="dot"/>
            </w:tabs>
            <w:rPr/>
          </w:pPr>
          <w:hyperlink w:anchor="__RefHeading___Toc14578261_1280447820">
            <w:r>
              <w:rPr>
                <w:webHidden/>
                <w:rStyle w:val="IndexLink"/>
                <w:rtl w:val="true"/>
              </w:rPr>
              <w:t>قیاس</w:t>
            </w:r>
            <w:r>
              <w:rPr>
                <w:rStyle w:val="IndexLink"/>
                <w:rtl w:val="true"/>
              </w:rPr>
              <w:tab/>
            </w:r>
            <w:r>
              <w:rPr>
                <w:rStyle w:val="IndexLink"/>
              </w:rPr>
              <w:t>37</w:t>
            </w:r>
          </w:hyperlink>
        </w:p>
        <w:p>
          <w:pPr>
            <w:pStyle w:val="Contents2"/>
            <w:tabs>
              <w:tab w:val="clear" w:pos="8743"/>
              <w:tab w:val="right" w:pos="9026" w:leader="dot"/>
            </w:tabs>
            <w:rPr/>
          </w:pPr>
          <w:hyperlink w:anchor="__RefHeading___Toc14578263_1280447820">
            <w:r>
              <w:rPr>
                <w:webHidden/>
                <w:rStyle w:val="IndexLink"/>
                <w:rtl w:val="true"/>
              </w:rPr>
              <w:t>مسئلۀ چهارم</w:t>
            </w:r>
            <w:r>
              <w:rPr>
                <w:rStyle w:val="IndexLink"/>
                <w:rtl w:val="true"/>
              </w:rPr>
              <w:t xml:space="preserve">: </w:t>
            </w:r>
            <w:r>
              <w:rPr>
                <w:rStyle w:val="IndexLink"/>
                <w:rtl w:val="true"/>
              </w:rPr>
              <w:t xml:space="preserve">نماز در مدار </w:t>
            </w:r>
            <w:r>
              <w:rPr>
                <w:rStyle w:val="IndexLink"/>
              </w:rPr>
              <w:t>60</w:t>
            </w:r>
            <w:r>
              <w:rPr>
                <w:rStyle w:val="IndexLink"/>
                <w:rtl w:val="true"/>
              </w:rPr>
              <w:t xml:space="preserve"> </w:t>
            </w:r>
            <w:r>
              <w:rPr>
                <w:rStyle w:val="IndexLink"/>
                <w:rtl w:val="true"/>
              </w:rPr>
              <w:t>درجه</w:t>
            </w:r>
            <w:r>
              <w:rPr>
                <w:rStyle w:val="IndexLink"/>
                <w:rtl w:val="true"/>
              </w:rPr>
              <w:tab/>
            </w:r>
            <w:r>
              <w:rPr>
                <w:rStyle w:val="IndexLink"/>
              </w:rPr>
              <w:t>41</w:t>
            </w:r>
          </w:hyperlink>
        </w:p>
        <w:p>
          <w:pPr>
            <w:pStyle w:val="Contents2"/>
            <w:tabs>
              <w:tab w:val="clear" w:pos="8743"/>
              <w:tab w:val="right" w:pos="9026" w:leader="dot"/>
            </w:tabs>
            <w:rPr/>
          </w:pPr>
          <w:hyperlink w:anchor="__RefHeading___Toc14578265_1280447820">
            <w:r>
              <w:rPr>
                <w:webHidden/>
                <w:rStyle w:val="IndexLink"/>
                <w:rtl w:val="true"/>
              </w:rPr>
              <w:t>مسئلۀ پنجم</w:t>
            </w:r>
            <w:r>
              <w:rPr>
                <w:rStyle w:val="IndexLink"/>
                <w:rtl w:val="true"/>
              </w:rPr>
              <w:t xml:space="preserve">: </w:t>
            </w:r>
            <w:r>
              <w:rPr>
                <w:rStyle w:val="IndexLink"/>
                <w:rtl w:val="true"/>
              </w:rPr>
              <w:t xml:space="preserve">روزه در مدار </w:t>
            </w:r>
            <w:r>
              <w:rPr>
                <w:rStyle w:val="IndexLink"/>
              </w:rPr>
              <w:t>60</w:t>
            </w:r>
            <w:r>
              <w:rPr>
                <w:rStyle w:val="IndexLink"/>
                <w:rtl w:val="true"/>
              </w:rPr>
              <w:t xml:space="preserve"> </w:t>
            </w:r>
            <w:r>
              <w:rPr>
                <w:rStyle w:val="IndexLink"/>
                <w:rtl w:val="true"/>
              </w:rPr>
              <w:t>درجه</w:t>
            </w:r>
            <w:r>
              <w:rPr>
                <w:rStyle w:val="IndexLink"/>
                <w:rtl w:val="true"/>
              </w:rPr>
              <w:tab/>
            </w:r>
            <w:r>
              <w:rPr>
                <w:rStyle w:val="IndexLink"/>
              </w:rPr>
              <w:t>45</w:t>
            </w:r>
          </w:hyperlink>
        </w:p>
        <w:p>
          <w:pPr>
            <w:pStyle w:val="Contents3"/>
            <w:tabs>
              <w:tab w:val="clear" w:pos="8459"/>
              <w:tab w:val="right" w:pos="9026" w:leader="dot"/>
            </w:tabs>
            <w:rPr/>
          </w:pPr>
          <w:hyperlink w:anchor="__RefHeading___Toc14578267_1280447820">
            <w:r>
              <w:rPr>
                <w:webHidden/>
                <w:rStyle w:val="IndexLink"/>
                <w:rtl w:val="true"/>
              </w:rPr>
              <w:t>اشاره</w:t>
            </w:r>
            <w:r>
              <w:rPr>
                <w:rStyle w:val="IndexLink"/>
                <w:rtl w:val="true"/>
              </w:rPr>
              <w:tab/>
            </w:r>
            <w:r>
              <w:rPr>
                <w:rStyle w:val="IndexLink"/>
              </w:rPr>
              <w:t>45</w:t>
            </w:r>
          </w:hyperlink>
        </w:p>
        <w:p>
          <w:pPr>
            <w:pStyle w:val="Contents3"/>
            <w:tabs>
              <w:tab w:val="clear" w:pos="8459"/>
              <w:tab w:val="right" w:pos="9026" w:leader="dot"/>
            </w:tabs>
            <w:rPr/>
          </w:pPr>
          <w:hyperlink w:anchor="__RefHeading___Toc14578269_1280447820">
            <w:r>
              <w:rPr>
                <w:webHidden/>
                <w:rStyle w:val="IndexLink"/>
                <w:rtl w:val="true"/>
              </w:rPr>
              <w:t>هشدار</w:t>
            </w:r>
            <w:r>
              <w:rPr>
                <w:rStyle w:val="IndexLink"/>
                <w:rtl w:val="true"/>
              </w:rPr>
              <w:tab/>
            </w:r>
            <w:r>
              <w:rPr>
                <w:rStyle w:val="IndexLink"/>
              </w:rPr>
              <w:t>45</w:t>
            </w:r>
          </w:hyperlink>
        </w:p>
        <w:p>
          <w:pPr>
            <w:pStyle w:val="Contents3"/>
            <w:tabs>
              <w:tab w:val="clear" w:pos="8459"/>
              <w:tab w:val="right" w:pos="9026" w:leader="dot"/>
            </w:tabs>
            <w:rPr/>
          </w:pPr>
          <w:hyperlink w:anchor="__RefHeading___Toc14578271_1280447820">
            <w:r>
              <w:rPr>
                <w:webHidden/>
                <w:rStyle w:val="IndexLink"/>
                <w:rtl w:val="true"/>
              </w:rPr>
              <w:t>طاقت</w:t>
            </w:r>
            <w:r>
              <w:rPr>
                <w:rStyle w:val="IndexLink"/>
                <w:rtl w:val="true"/>
              </w:rPr>
              <w:tab/>
            </w:r>
            <w:r>
              <w:rPr>
                <w:rStyle w:val="IndexLink"/>
              </w:rPr>
              <w:t>47</w:t>
            </w:r>
          </w:hyperlink>
        </w:p>
        <w:p>
          <w:pPr>
            <w:pStyle w:val="Contents3"/>
            <w:tabs>
              <w:tab w:val="clear" w:pos="8459"/>
              <w:tab w:val="right" w:pos="9026" w:leader="dot"/>
            </w:tabs>
            <w:rPr/>
          </w:pPr>
          <w:hyperlink w:anchor="__RefHeading___Toc14578273_1280447820">
            <w:r>
              <w:rPr>
                <w:webHidden/>
                <w:rStyle w:val="IndexLink"/>
                <w:rtl w:val="true"/>
              </w:rPr>
              <w:t>عرف عام و عرف خاص</w:t>
            </w:r>
            <w:r>
              <w:rPr>
                <w:rStyle w:val="IndexLink"/>
                <w:rtl w:val="true"/>
              </w:rPr>
              <w:tab/>
            </w:r>
            <w:r>
              <w:rPr>
                <w:rStyle w:val="IndexLink"/>
              </w:rPr>
              <w:t>50</w:t>
            </w:r>
          </w:hyperlink>
        </w:p>
        <w:p>
          <w:pPr>
            <w:pStyle w:val="Contents3"/>
            <w:tabs>
              <w:tab w:val="clear" w:pos="8459"/>
              <w:tab w:val="right" w:pos="9026" w:leader="dot"/>
            </w:tabs>
            <w:rPr/>
          </w:pPr>
          <w:hyperlink w:anchor="__RefHeading___Toc14578275_1280447820">
            <w:r>
              <w:rPr>
                <w:webHidden/>
                <w:rStyle w:val="IndexLink"/>
                <w:rtl w:val="true"/>
              </w:rPr>
              <w:t>قياس</w:t>
            </w:r>
            <w:r>
              <w:rPr>
                <w:rStyle w:val="IndexLink"/>
                <w:rtl w:val="true"/>
              </w:rPr>
              <w:tab/>
            </w:r>
            <w:r>
              <w:rPr>
                <w:rStyle w:val="IndexLink"/>
              </w:rPr>
              <w:t>52</w:t>
            </w:r>
          </w:hyperlink>
        </w:p>
        <w:p>
          <w:pPr>
            <w:pStyle w:val="Contents3"/>
            <w:tabs>
              <w:tab w:val="clear" w:pos="8459"/>
              <w:tab w:val="right" w:pos="9026" w:leader="dot"/>
            </w:tabs>
            <w:rPr/>
          </w:pPr>
          <w:hyperlink w:anchor="__RefHeading___Toc14578277_1280447820">
            <w:r>
              <w:rPr>
                <w:webHidden/>
                <w:rStyle w:val="IndexLink"/>
                <w:rtl w:val="true"/>
              </w:rPr>
              <w:t>یک نظریه خوب اما ناقص</w:t>
            </w:r>
            <w:r>
              <w:rPr>
                <w:rStyle w:val="IndexLink"/>
                <w:rtl w:val="true"/>
              </w:rPr>
              <w:t>:</w:t>
              <w:tab/>
            </w:r>
            <w:r>
              <w:rPr>
                <w:rStyle w:val="IndexLink"/>
              </w:rPr>
              <w:t>53</w:t>
            </w:r>
          </w:hyperlink>
        </w:p>
        <w:p>
          <w:pPr>
            <w:pStyle w:val="Contents3"/>
            <w:tabs>
              <w:tab w:val="clear" w:pos="8459"/>
              <w:tab w:val="right" w:pos="9026" w:leader="dot"/>
            </w:tabs>
            <w:rPr/>
          </w:pPr>
          <w:hyperlink w:anchor="__RefHeading___Toc14578279_1280447820">
            <w:r>
              <w:rPr>
                <w:webHidden/>
                <w:rStyle w:val="IndexLink"/>
                <w:rtl w:val="true"/>
              </w:rPr>
              <w:t>حجیت اذان مکه</w:t>
            </w:r>
            <w:r>
              <w:rPr>
                <w:rStyle w:val="IndexLink"/>
                <w:rtl w:val="true"/>
              </w:rPr>
              <w:tab/>
            </w:r>
            <w:r>
              <w:rPr>
                <w:rStyle w:val="IndexLink"/>
              </w:rPr>
              <w:t>55</w:t>
            </w:r>
          </w:hyperlink>
        </w:p>
        <w:p>
          <w:pPr>
            <w:pStyle w:val="Contents3"/>
            <w:tabs>
              <w:tab w:val="clear" w:pos="8459"/>
              <w:tab w:val="right" w:pos="9026" w:leader="dot"/>
            </w:tabs>
            <w:rPr/>
          </w:pPr>
          <w:hyperlink w:anchor="__RefHeading___Toc14578281_1280447820">
            <w:r>
              <w:rPr>
                <w:webHidden/>
                <w:rStyle w:val="IndexLink"/>
                <w:rtl w:val="true"/>
              </w:rPr>
              <w:t>افق مکه؟ یا افق خط استوا؟؟</w:t>
            </w:r>
            <w:r>
              <w:rPr>
                <w:rStyle w:val="IndexLink"/>
                <w:rtl w:val="true"/>
              </w:rPr>
              <w:tab/>
            </w:r>
            <w:r>
              <w:rPr>
                <w:rStyle w:val="IndexLink"/>
              </w:rPr>
              <w:t>55</w:t>
            </w:r>
          </w:hyperlink>
        </w:p>
        <w:p>
          <w:pPr>
            <w:pStyle w:val="Contents2"/>
            <w:tabs>
              <w:tab w:val="clear" w:pos="8743"/>
              <w:tab w:val="right" w:pos="9026" w:leader="dot"/>
            </w:tabs>
            <w:rPr/>
          </w:pPr>
          <w:hyperlink w:anchor="__RefHeading___Toc14578283_1280447820">
            <w:r>
              <w:rPr>
                <w:webHidden/>
                <w:rStyle w:val="IndexLink"/>
                <w:rtl w:val="true"/>
              </w:rPr>
              <w:t>مسئله ششم</w:t>
            </w:r>
            <w:r>
              <w:rPr>
                <w:rStyle w:val="IndexLink"/>
                <w:rtl w:val="true"/>
              </w:rPr>
              <w:t xml:space="preserve">: </w:t>
            </w:r>
            <w:r>
              <w:rPr>
                <w:rStyle w:val="IndexLink"/>
                <w:rtl w:val="true"/>
              </w:rPr>
              <w:t>رؤیت هلال</w:t>
            </w:r>
            <w:r>
              <w:rPr>
                <w:rStyle w:val="IndexLink"/>
                <w:rtl w:val="true"/>
              </w:rPr>
              <w:tab/>
            </w:r>
            <w:r>
              <w:rPr>
                <w:rStyle w:val="IndexLink"/>
              </w:rPr>
              <w:t>57</w:t>
            </w:r>
          </w:hyperlink>
        </w:p>
        <w:p>
          <w:pPr>
            <w:pStyle w:val="Contents3"/>
            <w:tabs>
              <w:tab w:val="clear" w:pos="8459"/>
              <w:tab w:val="right" w:pos="9026" w:leader="dot"/>
            </w:tabs>
            <w:rPr/>
          </w:pPr>
          <w:hyperlink w:anchor="__RefHeading___Toc14578285_1280447820">
            <w:r>
              <w:rPr>
                <w:webHidden/>
                <w:rStyle w:val="IndexLink"/>
                <w:rtl w:val="true"/>
              </w:rPr>
              <w:t>مقدمه</w:t>
            </w:r>
            <w:r>
              <w:rPr>
                <w:rStyle w:val="IndexLink"/>
                <w:rtl w:val="true"/>
              </w:rPr>
              <w:tab/>
            </w:r>
            <w:r>
              <w:rPr>
                <w:rStyle w:val="IndexLink"/>
              </w:rPr>
              <w:t>57</w:t>
            </w:r>
          </w:hyperlink>
        </w:p>
        <w:p>
          <w:pPr>
            <w:pStyle w:val="Contents3"/>
            <w:tabs>
              <w:tab w:val="clear" w:pos="8459"/>
              <w:tab w:val="right" w:pos="9026" w:leader="dot"/>
            </w:tabs>
            <w:rPr/>
          </w:pPr>
          <w:hyperlink w:anchor="__RefHeading___Toc14578287_1280447820">
            <w:r>
              <w:rPr>
                <w:webHidden/>
                <w:rStyle w:val="IndexLink"/>
                <w:rtl w:val="true"/>
              </w:rPr>
              <w:t>در محضر استاد</w:t>
            </w:r>
            <w:r>
              <w:rPr>
                <w:rStyle w:val="IndexLink"/>
                <w:rtl w:val="true"/>
              </w:rPr>
              <w:tab/>
            </w:r>
            <w:r>
              <w:rPr>
                <w:rStyle w:val="IndexLink"/>
              </w:rPr>
              <w:t>57</w:t>
            </w:r>
          </w:hyperlink>
        </w:p>
        <w:p>
          <w:pPr>
            <w:pStyle w:val="Contents3"/>
            <w:tabs>
              <w:tab w:val="clear" w:pos="8459"/>
              <w:tab w:val="right" w:pos="9026" w:leader="dot"/>
            </w:tabs>
            <w:rPr/>
          </w:pPr>
          <w:hyperlink w:anchor="__RefHeading___Toc14578289_1280447820">
            <w:r>
              <w:rPr>
                <w:webHidden/>
                <w:rStyle w:val="IndexLink"/>
                <w:rtl w:val="true"/>
              </w:rPr>
              <w:t>رؤیت هلال با تلسکوپ</w:t>
            </w:r>
            <w:r>
              <w:rPr>
                <w:rStyle w:val="IndexLink"/>
                <w:rtl w:val="true"/>
              </w:rPr>
              <w:tab/>
            </w:r>
            <w:r>
              <w:rPr>
                <w:rStyle w:val="IndexLink"/>
              </w:rPr>
              <w:t>77</w:t>
            </w:r>
          </w:hyperlink>
        </w:p>
        <w:p>
          <w:pPr>
            <w:pStyle w:val="Contents3"/>
            <w:tabs>
              <w:tab w:val="clear" w:pos="8459"/>
              <w:tab w:val="right" w:pos="9026" w:leader="dot"/>
            </w:tabs>
            <w:rPr/>
          </w:pPr>
          <w:hyperlink w:anchor="__RefHeading___Toc14578291_1280447820">
            <w:r>
              <w:rPr>
                <w:webHidden/>
                <w:rStyle w:val="IndexLink"/>
                <w:rtl w:val="true"/>
              </w:rPr>
              <w:t>مسئله رؤیت هلال با توجه به علم نجوم و کیهان شناسی</w:t>
            </w:r>
            <w:r>
              <w:rPr>
                <w:rStyle w:val="IndexLink"/>
                <w:rtl w:val="true"/>
              </w:rPr>
              <w:tab/>
            </w:r>
            <w:r>
              <w:rPr>
                <w:rStyle w:val="IndexLink"/>
              </w:rPr>
              <w:t>94</w:t>
            </w:r>
          </w:hyperlink>
        </w:p>
        <w:p>
          <w:pPr>
            <w:pStyle w:val="Contents3"/>
            <w:tabs>
              <w:tab w:val="clear" w:pos="8459"/>
              <w:tab w:val="right" w:pos="9026" w:leader="dot"/>
            </w:tabs>
            <w:rPr/>
          </w:pPr>
          <w:hyperlink w:anchor="__RefHeading___Toc14578293_1280447820">
            <w:r>
              <w:rPr>
                <w:webHidden/>
                <w:rStyle w:val="IndexLink"/>
                <w:rtl w:val="true"/>
              </w:rPr>
              <w:t>مردم مکه حق دارند هلال را یک روز زود تر از مردم تهران ببینند</w:t>
            </w:r>
            <w:r>
              <w:rPr>
                <w:rStyle w:val="IndexLink"/>
                <w:rtl w:val="true"/>
              </w:rPr>
              <w:tab/>
            </w:r>
            <w:r>
              <w:rPr>
                <w:rStyle w:val="IndexLink"/>
              </w:rPr>
              <w:t>108</w:t>
            </w:r>
          </w:hyperlink>
        </w:p>
        <w:p>
          <w:pPr>
            <w:pStyle w:val="Contents3"/>
            <w:tabs>
              <w:tab w:val="clear" w:pos="8459"/>
              <w:tab w:val="right" w:pos="9026" w:leader="dot"/>
            </w:tabs>
            <w:rPr/>
          </w:pPr>
          <w:hyperlink w:anchor="__RefHeading___Toc14578295_1280447820">
            <w:r>
              <w:rPr>
                <w:webHidden/>
                <w:rStyle w:val="IndexLink"/>
                <w:rtl w:val="true"/>
              </w:rPr>
              <w:t>اما نه به حکومت آل سعود می توان اطمینان کرد و نه به وهابیان</w:t>
            </w:r>
            <w:r>
              <w:rPr>
                <w:rStyle w:val="IndexLink"/>
                <w:rtl w:val="true"/>
              </w:rPr>
              <w:tab/>
            </w:r>
            <w:r>
              <w:rPr>
                <w:rStyle w:val="IndexLink"/>
              </w:rPr>
              <w:t>111</w:t>
            </w:r>
          </w:hyperlink>
        </w:p>
        <w:p>
          <w:pPr>
            <w:pStyle w:val="Contents3"/>
            <w:tabs>
              <w:tab w:val="clear" w:pos="8459"/>
              <w:tab w:val="right" w:pos="9026" w:leader="dot"/>
            </w:tabs>
            <w:rPr/>
          </w:pPr>
          <w:hyperlink w:anchor="__RefHeading___Toc14578297_1280447820">
            <w:r>
              <w:rPr>
                <w:webHidden/>
                <w:rStyle w:val="IndexLink"/>
                <w:rtl w:val="true"/>
              </w:rPr>
              <w:t>افق مکه افق جهانی اسلام است</w:t>
            </w:r>
            <w:r>
              <w:rPr>
                <w:rStyle w:val="IndexLink"/>
                <w:rtl w:val="true"/>
              </w:rPr>
              <w:tab/>
            </w:r>
            <w:r>
              <w:rPr>
                <w:rStyle w:val="IndexLink"/>
              </w:rPr>
              <w:t>112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084_178576"/>
      <w:bookmarkStart w:id="1" w:name="pg19084_178576"/>
      <w:bookmarkEnd w:id="1"/>
    </w:p>
    <w:p>
      <w:pPr>
        <w:pStyle w:val="Heading2"/>
        <w:numPr>
          <w:ilvl w:val="1"/>
          <w:numId w:val="1"/>
        </w:numPr>
        <w:rPr/>
      </w:pPr>
      <w:bookmarkStart w:id="2" w:name="pg19084_178576"/>
      <w:bookmarkStart w:id="3" w:name="__RefHeading___Toc14578197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رؤیت هلال</w:t>
      </w:r>
    </w:p>
    <w:p>
      <w:pPr>
        <w:pStyle w:val="BookText"/>
        <w:rPr/>
      </w:pPr>
      <w:r>
        <w:rPr>
          <w:rFonts w:ascii="IRNazanin" w:hAnsi="IRNazanin" w:eastAsia="IRNazanin"/>
          <w:color w:val="111111"/>
          <w:sz w:val="28"/>
          <w:sz w:val="28"/>
          <w:szCs w:val="28"/>
          <w:rtl w:val="true"/>
          <w:lang w:bidi="fa-IR"/>
        </w:rPr>
        <w:t xml:space="preserve">شب قدر و تعیین وقت آن نماز و روزه در سفینه فضایی، قطب شمال و جنوب و در مدار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رضوی</w:t>
      </w:r>
    </w:p>
    <w:p>
      <w:pPr>
        <w:pStyle w:val="BookText"/>
        <w:rPr/>
      </w:pPr>
      <w:r>
        <w:rPr>
          <w:rFonts w:ascii="IRNazanin" w:hAnsi="IRNazanin" w:eastAsia="IRNazanin"/>
          <w:color w:val="111111"/>
          <w:sz w:val="28"/>
          <w:sz w:val="28"/>
          <w:szCs w:val="28"/>
          <w:rtl w:val="true"/>
          <w:lang w:bidi="fa-IR"/>
        </w:rPr>
        <w:t>تایپ و صفحه آرایی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رضوی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p>
    <w:p>
      <w:pPr>
        <w:pStyle w:val="BookText"/>
        <w:rPr/>
      </w:pPr>
      <w:r>
        <w:rPr>
          <w:rFonts w:ascii="IRNazanin" w:hAnsi="IRNazanin" w:eastAsia="IRNazanin"/>
          <w:color w:val="111111"/>
          <w:sz w:val="28"/>
          <w:sz w:val="28"/>
          <w:szCs w:val="28"/>
          <w:rtl w:val="true"/>
          <w:lang w:bidi="fa-IR"/>
        </w:rPr>
        <w:t>تاریخ نشر</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نشر الکترونیک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بینش نو</w:t>
      </w:r>
    </w:p>
    <w:p>
      <w:pPr>
        <w:pStyle w:val="BookText"/>
        <w:rPr/>
      </w:pPr>
      <w:r>
        <w:rPr>
          <w:rFonts w:ascii="IRNazanin" w:hAnsi="IRNazanin" w:eastAsia="IRNazanin"/>
          <w:color w:val="111111"/>
          <w:sz w:val="28"/>
          <w:sz w:val="28"/>
          <w:szCs w:val="28"/>
          <w:rtl w:val="true"/>
          <w:lang w:bidi="fa-IR"/>
        </w:rPr>
        <w:t>قفسه کتابخانه مجازی سایت بینش نو</w:t>
      </w:r>
    </w:p>
    <w:p>
      <w:pPr>
        <w:pStyle w:val="BookText"/>
        <w:rPr/>
      </w:pPr>
      <w:r>
        <w:rPr>
          <w:rFonts w:eastAsia="Times New Roman" w:cs="Times New Roman" w:ascii="Times New Roman" w:hAnsi="Times New Roman"/>
          <w:color w:val="111111"/>
          <w:sz w:val="28"/>
          <w:szCs w:val="28"/>
          <w:lang w:val="en-US" w:bidi="en-US"/>
        </w:rPr>
        <w:t>WWW.BINESHENO.COM</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محققیان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578199_128044782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رؤیت هلال</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رضوی</w:t>
      </w:r>
    </w:p>
    <w:p>
      <w:pPr>
        <w:pStyle w:val="BookText"/>
        <w:rPr/>
      </w:pPr>
      <w:r>
        <w:rPr>
          <w:rFonts w:ascii="IRNazanin" w:hAnsi="IRNazanin" w:eastAsia="IRNazanin"/>
          <w:color w:val="111111"/>
          <w:sz w:val="28"/>
          <w:sz w:val="28"/>
          <w:szCs w:val="28"/>
          <w:rtl w:val="true"/>
          <w:lang w:bidi="fa-IR"/>
        </w:rPr>
        <w:t>تایپ و صفحه آرایی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رضوی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p>
    <w:p>
      <w:pPr>
        <w:pStyle w:val="BookText"/>
        <w:rPr/>
      </w:pPr>
      <w:r>
        <w:rPr>
          <w:rFonts w:ascii="IRNazanin" w:hAnsi="IRNazanin" w:eastAsia="IRNazanin"/>
          <w:color w:val="111111"/>
          <w:sz w:val="28"/>
          <w:sz w:val="28"/>
          <w:szCs w:val="28"/>
          <w:rtl w:val="true"/>
          <w:lang w:bidi="fa-IR"/>
        </w:rPr>
        <w:t>تاریخ نشر</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نشر الکترونیک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بینش نو</w:t>
      </w:r>
    </w:p>
    <w:p>
      <w:pPr>
        <w:pStyle w:val="BookText"/>
        <w:rPr/>
      </w:pPr>
      <w:r>
        <w:rPr>
          <w:rFonts w:ascii="IRNazanin" w:hAnsi="IRNazanin" w:eastAsia="IRNazanin"/>
          <w:color w:val="111111"/>
          <w:sz w:val="28"/>
          <w:sz w:val="28"/>
          <w:szCs w:val="28"/>
          <w:rtl w:val="true"/>
          <w:lang w:bidi="fa-IR"/>
        </w:rPr>
        <w:t>قفسه کتابخانه مجازی سایت بینش نو</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WWW.BINESHENO.COM</w:t>
      </w:r>
      <w:r>
        <w:rPr>
          <w:rFonts w:eastAsia="Times New Roman" w:cs="Times New Roman" w:ascii="Times New Roman" w:hAnsi="Times New Roman"/>
          <w:color w:val="111111"/>
          <w:sz w:val="28"/>
          <w:szCs w:val="28"/>
          <w:rtl w:val="true"/>
          <w:lang w:val="en-US" w:bidi="en-US"/>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9084_178580"/>
      <w:bookmarkStart w:id="8" w:name="pg19084_178580"/>
      <w:bookmarkEnd w:id="8"/>
    </w:p>
    <w:p>
      <w:pPr>
        <w:pStyle w:val="Heading2"/>
        <w:numPr>
          <w:ilvl w:val="1"/>
          <w:numId w:val="1"/>
        </w:numPr>
        <w:rPr/>
      </w:pPr>
      <w:bookmarkStart w:id="9" w:name="pg19084_178580"/>
      <w:bookmarkStart w:id="10" w:name="__RefHeading___Toc14578201_1280447820"/>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مسئلۀ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و تعیین وقت آن</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سوره قدر</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سوره دخان</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شَهْرُ رَمَضَانَ الَّذِي أُنْزِلَ فِيهِ الْقُرْآنُ</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آیا شب قدر مخصوص این سوی کره زمین است؟</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قرارداد تشریعی</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افق جهانی و تقویم جهانی</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اما پرسش این است</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r>
        <w:rPr>
          <w:rFonts w:eastAsia="IRNazanin" w:cs="IRNazanin"/>
          <w:color w:val="111111"/>
          <w:sz w:val="28"/>
          <w:szCs w:val="28"/>
          <w:lang w:bidi="fa-IR"/>
        </w:rPr>
        <w:t>18</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رابطه با تکوین و طبیعت</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پیوند تقویم ها با طبیعت</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مسئله دوم نماز و روزه در سفینه فضائی</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قبله برای مسافر هواپیما</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و اما اوقات نماز و روزه</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مسئله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روزه در قطب شمال و قطب جنوب</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قياس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مسئلۀ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در مدار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مسئله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در مدار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هشدار</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طاقت</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عرف عام و عرف خاص</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قياس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نظریه خوب اما ناقص</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حجيت اذان مكه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افق مکه؟ یا افق خط استوا؟؟</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مسئلۀ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رؤیت هلال</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در محضر استاد</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رؤیت هلال با تلسکوپ</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مسئله رؤیت هلال با توجه به علم نجوم و کیهان شناسی</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اما نه به حکومت آل سعود می توان اطمینان کرد و نه به وهابیان</w:t>
      </w:r>
      <w:r>
        <w:rPr>
          <w:rFonts w:eastAsia="IRNazanin" w:cs="IRNazanin"/>
          <w:color w:val="111111"/>
          <w:sz w:val="28"/>
          <w:szCs w:val="28"/>
          <w:rtl w:val="true"/>
          <w:lang w:bidi="fa-IR"/>
        </w:rPr>
        <w:t>...</w:t>
      </w:r>
      <w:r>
        <w:rPr>
          <w:rFonts w:eastAsia="IRNazanin" w:cs="IRNazanin"/>
          <w:color w:val="111111"/>
          <w:sz w:val="28"/>
          <w:szCs w:val="28"/>
          <w:lang w:bidi="fa-IR"/>
        </w:rPr>
        <w:t>107</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افق مکه افق جهانی اسلام است</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9084_178584"/>
      <w:bookmarkStart w:id="13" w:name="pg19084_178584"/>
      <w:bookmarkEnd w:id="13"/>
    </w:p>
    <w:p>
      <w:pPr>
        <w:pStyle w:val="BookText"/>
        <w:rPr/>
      </w:pPr>
      <w:bookmarkStart w:id="14" w:name="pg19084_178584"/>
      <w:bookmarkEnd w:id="14"/>
      <w:r>
        <w:rPr>
          <w:rFonts w:ascii="IRNazanin" w:hAnsi="IRNazanin" w:eastAsia="IRNazanin"/>
          <w:color w:val="111111"/>
          <w:sz w:val="28"/>
          <w:sz w:val="28"/>
          <w:szCs w:val="28"/>
          <w:rtl w:val="true"/>
          <w:lang w:bidi="fa-IR"/>
        </w:rPr>
        <w:t>بنام خدا</w:t>
      </w:r>
    </w:p>
    <w:p>
      <w:pPr>
        <w:pStyle w:val="Heading2"/>
        <w:numPr>
          <w:ilvl w:val="1"/>
          <w:numId w:val="1"/>
        </w:numPr>
        <w:rPr/>
      </w:pPr>
      <w:bookmarkStart w:id="15" w:name="__RefHeading___Toc14578203_1280447820"/>
      <w:bookmarkStart w:id="16" w:name="_Toc4"/>
      <w:bookmarkEnd w:id="15"/>
      <w:r>
        <w:rPr>
          <w:rtl w:val="true"/>
        </w:rPr>
        <w:t>مقدمه</w:t>
      </w:r>
      <w:bookmarkEnd w:id="16"/>
    </w:p>
    <w:p>
      <w:pPr>
        <w:pStyle w:val="BookText"/>
        <w:rPr/>
      </w:pPr>
      <w:r>
        <w:rPr>
          <w:rFonts w:ascii="IRNazanin" w:hAnsi="IRNazanin" w:eastAsia="IRNazanin"/>
          <w:color w:val="111111"/>
          <w:sz w:val="28"/>
          <w:sz w:val="28"/>
          <w:szCs w:val="28"/>
          <w:rtl w:val="true"/>
          <w:lang w:bidi="fa-IR"/>
        </w:rPr>
        <w:t xml:space="preserve">این جزوه به محور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بحث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و تعیین وقت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روزه در سفینه فضائی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روزه در قطب شمال و جنوب</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در مدار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در مدار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رؤیت هلال</w:t>
      </w:r>
    </w:p>
    <w:p>
      <w:pPr>
        <w:pStyle w:val="BookText"/>
        <w:rPr/>
      </w:pPr>
      <w:r>
        <w:rPr>
          <w:rFonts w:ascii="IRNazanin" w:hAnsi="IRNazanin" w:eastAsia="IRNazanin"/>
          <w:color w:val="111111"/>
          <w:sz w:val="28"/>
          <w:sz w:val="28"/>
          <w:szCs w:val="28"/>
          <w:rtl w:val="true"/>
          <w:lang w:bidi="fa-IR"/>
        </w:rPr>
        <w:t xml:space="preserve">درباره این مسائل ششگانه نظرهائی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سنی و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و حرف هائی گفته شده که در اینترنت منتشر شده اند برخی از آنها حتی صورت علمی هم ندارند گرچه ابراز کنندگانشان مدعی فقاهت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دیگر صورت علمی دارند لیکن یا بدون هر گونه توضیح و تنها بصورت یک فتوای لخت ارائه شده اند و یا ابعاد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اصول و مبانی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باختصار نیز کشف بیان و تبیین نشده است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نقد و بررسی آنها؛ نقض و ابرام شان در مواردی مصداق تضييع </w:t>
      </w:r>
    </w:p>
    <w:p>
      <w:pPr>
        <w:pStyle w:val="BookText"/>
        <w:rPr/>
      </w:pPr>
      <w:r>
        <w:rPr>
          <w:rFonts w:ascii="IRNazanin" w:hAnsi="IRNazanin" w:eastAsia="IRNazanin"/>
          <w:color w:val="111111"/>
          <w:sz w:val="28"/>
          <w:sz w:val="28"/>
          <w:szCs w:val="28"/>
          <w:rtl w:val="true"/>
          <w:lang w:bidi="fa-IR"/>
        </w:rPr>
        <w:t>وقت خواننده و در مواردی نیز به درازا می انجامید، به آنها پرداخته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آخرین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رویت 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یک شخصیت علمی بزرگ، محترم و بزرگوار را به محور نقد و بررسی آورده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مرتضی رضوی</w:t>
      </w:r>
    </w:p>
    <w:p>
      <w:pPr>
        <w:pStyle w:val="BookText"/>
        <w:rPr/>
      </w:pPr>
      <w:r>
        <w:rPr>
          <w:rFonts w:eastAsia="IRNazanin" w:cs="IRNazanin"/>
          <w:color w:val="111111"/>
          <w:sz w:val="28"/>
          <w:szCs w:val="28"/>
          <w:lang w:bidi="fa-IR"/>
        </w:rPr>
        <w:t>1436/9/20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1394/4/16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ش </w:t>
      </w:r>
      <w:r>
        <w:rPr>
          <w:rFonts w:eastAsia="IRNazanin" w:cs="IRNazanin"/>
          <w:color w:val="111111"/>
          <w:sz w:val="28"/>
          <w:szCs w:val="28"/>
          <w:rtl w:val="true"/>
          <w:lang w:bidi="fa-IR"/>
        </w:rPr>
        <w:t xml:space="preserve">. </w:t>
      </w:r>
      <w:bookmarkStart w:id="17" w:name="pg19084_178586"/>
    </w:p>
    <w:p>
      <w:pPr>
        <w:pStyle w:val="Heading2"/>
        <w:numPr>
          <w:ilvl w:val="1"/>
          <w:numId w:val="1"/>
        </w:numPr>
        <w:rPr/>
      </w:pPr>
      <w:bookmarkStart w:id="18" w:name="__RefHeading___Toc14578205_1280447820"/>
      <w:bookmarkStart w:id="19" w:name="_Toc5"/>
      <w:bookmarkEnd w:id="17"/>
      <w:bookmarkEnd w:id="18"/>
      <w:r>
        <w:rPr>
          <w:rtl w:val="true"/>
        </w:rPr>
        <w:t>مسئلۀ اول</w:t>
      </w:r>
      <w:r>
        <w:rPr>
          <w:rtl w:val="true"/>
        </w:rPr>
        <w:t xml:space="preserve">: </w:t>
      </w:r>
      <w:r>
        <w:rPr>
          <w:rtl w:val="true"/>
        </w:rPr>
        <w:t>شب قدر و تعیین وقت آن</w:t>
      </w:r>
      <w:bookmarkEnd w:id="19"/>
    </w:p>
    <w:p>
      <w:pPr>
        <w:pStyle w:val="Heading3"/>
        <w:numPr>
          <w:ilvl w:val="2"/>
          <w:numId w:val="1"/>
        </w:numPr>
        <w:rPr/>
      </w:pPr>
      <w:bookmarkStart w:id="20" w:name="__RefHeading___Toc14578207_1280447820"/>
      <w:bookmarkStart w:id="21" w:name="_Toc6"/>
      <w:bookmarkEnd w:id="20"/>
      <w:r>
        <w:rPr>
          <w:rtl w:val="true"/>
        </w:rPr>
        <w:t>سوره قدر</w:t>
      </w:r>
      <w:bookmarkEnd w:id="21"/>
    </w:p>
    <w:p>
      <w:pPr>
        <w:pStyle w:val="BookText"/>
        <w:rPr/>
      </w:pPr>
      <w:r>
        <w:rPr>
          <w:rFonts w:ascii="Amiri" w:hAnsi="Amiri" w:eastAsia="Amiri" w:cs="Amiri"/>
          <w:color w:val="111111"/>
          <w:sz w:val="28"/>
          <w:sz w:val="28"/>
          <w:szCs w:val="28"/>
          <w:rtl w:val="true"/>
          <w:lang w:bidi="ar-SA"/>
        </w:rPr>
        <w:t>بِسْمِ اللَّهِ الرَّحْمنِ الرَّحِيمِإِنَّا أَنْزَلْنَاهُ فِي لَيْلَةِ الْقَدْرِو ما أَدْراكَ ما لَيْلَةُ الْقَدْرلَيْلَةُ الْقَدْرِ خَيْرٌ مِنْ أَلْفِ شَهْرٍتنزل الملائكة والروح فيها بإذن رَبِّهِمْ مِنْ كُلِّ أَمْرٍسَلَامٌ هِيَ حَتَّى مَطْلَعِ الْفَجْرِ</w:t>
      </w:r>
    </w:p>
    <w:p>
      <w:pPr>
        <w:pStyle w:val="Heading3"/>
        <w:numPr>
          <w:ilvl w:val="2"/>
          <w:numId w:val="1"/>
        </w:numPr>
        <w:rPr/>
      </w:pPr>
      <w:bookmarkStart w:id="22" w:name="__RefHeading___Toc14578209_1280447820"/>
      <w:bookmarkStart w:id="23" w:name="_Toc7"/>
      <w:bookmarkEnd w:id="22"/>
      <w:r>
        <w:rPr>
          <w:rtl w:val="true"/>
        </w:rPr>
        <w:t>سوره دخان</w:t>
      </w:r>
      <w:bookmarkEnd w:id="23"/>
    </w:p>
    <w:p>
      <w:pPr>
        <w:pStyle w:val="BookText"/>
        <w:rPr/>
      </w:pPr>
      <w:r>
        <w:rPr>
          <w:rFonts w:ascii="Amiri" w:hAnsi="Amiri" w:eastAsia="Amiri" w:cs="Amiri"/>
          <w:color w:val="111111"/>
          <w:sz w:val="28"/>
          <w:sz w:val="28"/>
          <w:szCs w:val="28"/>
          <w:rtl w:val="true"/>
          <w:lang w:bidi="ar-SA"/>
        </w:rPr>
        <w:t>بِسْمِ اللهِ الرَّحْمنِ الرَّحِيمِ</w:t>
      </w:r>
      <w:r>
        <w:rPr>
          <w:rFonts w:ascii="IRNazanin" w:hAnsi="IRNazanin" w:eastAsia="IRNazanin"/>
          <w:color w:val="111111"/>
          <w:sz w:val="28"/>
          <w:sz w:val="28"/>
          <w:szCs w:val="28"/>
          <w:rtl w:val="true"/>
          <w:lang w:bidi="fa-IR"/>
        </w:rPr>
        <w:t>حم</w:t>
      </w:r>
      <w:r>
        <w:rPr>
          <w:rFonts w:ascii="Amiri" w:hAnsi="Amiri" w:eastAsia="Amiri" w:cs="Amiri"/>
          <w:color w:val="111111"/>
          <w:sz w:val="28"/>
          <w:sz w:val="28"/>
          <w:szCs w:val="28"/>
          <w:rtl w:val="true"/>
          <w:lang w:bidi="ar-SA"/>
        </w:rPr>
        <w:t>وَ الكِتابِ الْمُبِينِإِنَّا أَنْزَلْنَاهُ فِي لَيْلَةٍ مُبَارَكَةٍ إِنَّا كُنَّا مُنْذِرِينَفيها يُفْرَقُ كُلُّ أَمْرٍ حكيمأَمْراً مِنْ عِنْدِنَا إِنَّا كُنَّا مُرْسِلِينَرحمةً مِنْ رَبِّكَ إِنَّهُ هُوَ السَّمِيعُ الْعَلِيمُرَبِّ السَّماواتِ وَ الْأَرْضِ وَ مَا بَيْنَهُما إِنْ كُنْتُمْ مُوقِنِينَ</w:t>
      </w:r>
    </w:p>
    <w:p>
      <w:pPr>
        <w:pStyle w:val="Heading3"/>
        <w:numPr>
          <w:ilvl w:val="2"/>
          <w:numId w:val="1"/>
        </w:numPr>
        <w:rPr/>
      </w:pPr>
      <w:bookmarkStart w:id="24" w:name="__RefHeading___Toc14578211_1280447820"/>
      <w:bookmarkStart w:id="25" w:name="_Toc8"/>
      <w:bookmarkEnd w:id="24"/>
      <w:r>
        <w:rPr>
          <w:rtl w:val="true"/>
        </w:rPr>
        <w:t xml:space="preserve">آیه </w:t>
      </w:r>
      <w:r>
        <w:rPr/>
        <w:t>185</w:t>
      </w:r>
      <w:r>
        <w:rPr>
          <w:rtl w:val="true"/>
        </w:rPr>
        <w:t xml:space="preserve"> </w:t>
      </w:r>
      <w:r>
        <w:rPr>
          <w:rtl w:val="true"/>
        </w:rPr>
        <w:t>سوره بقره</w:t>
      </w:r>
      <w:bookmarkEnd w:id="25"/>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 w:name="__RefHeading___Toc14578213_1280447820"/>
      <w:bookmarkStart w:id="27" w:name="_Toc9"/>
      <w:bookmarkEnd w:id="26"/>
      <w:r>
        <w:rPr>
          <w:rtl w:val="true"/>
        </w:rPr>
        <w:t>شَهْرُ رَمَضَانَ الَّذِي أُنْزِلَ فِيهِ الْقُرْآنُ</w:t>
      </w:r>
      <w:bookmarkStart w:id="28" w:name="pg19084_178587"/>
      <w:bookmarkEnd w:id="27"/>
    </w:p>
    <w:p>
      <w:pPr>
        <w:pStyle w:val="Heading3"/>
        <w:numPr>
          <w:ilvl w:val="2"/>
          <w:numId w:val="1"/>
        </w:numPr>
        <w:rPr/>
      </w:pPr>
      <w:bookmarkStart w:id="29" w:name="__RefHeading___Toc14578215_1280447820"/>
      <w:bookmarkStart w:id="30" w:name="_Toc10"/>
      <w:bookmarkEnd w:id="28"/>
      <w:bookmarkEnd w:id="29"/>
      <w:r>
        <w:rPr>
          <w:rtl w:val="true"/>
        </w:rPr>
        <w:t>شب قدر</w:t>
      </w:r>
      <w:bookmarkEnd w:id="30"/>
    </w:p>
    <w:p>
      <w:pPr>
        <w:pStyle w:val="Heading3"/>
        <w:numPr>
          <w:ilvl w:val="2"/>
          <w:numId w:val="1"/>
        </w:numPr>
        <w:rPr/>
      </w:pPr>
      <w:bookmarkStart w:id="31" w:name="__RefHeading___Toc14578217_1280447820"/>
      <w:bookmarkStart w:id="32" w:name="_Toc11"/>
      <w:bookmarkEnd w:id="31"/>
      <w:r>
        <w:rPr>
          <w:rtl w:val="true"/>
        </w:rPr>
        <w:t>سؤال</w:t>
      </w:r>
      <w:bookmarkEnd w:id="32"/>
    </w:p>
    <w:p>
      <w:pPr>
        <w:pStyle w:val="BookText"/>
        <w:rPr/>
      </w:pPr>
      <w:r>
        <w:rPr>
          <w:rFonts w:ascii="IRNazanin" w:hAnsi="IRNazanin" w:eastAsia="IRNazanin"/>
          <w:color w:val="111111"/>
          <w:sz w:val="28"/>
          <w:sz w:val="28"/>
          <w:szCs w:val="28"/>
          <w:rtl w:val="true"/>
          <w:lang w:bidi="fa-IR"/>
        </w:rPr>
        <w:t xml:space="preserve">وقتی که ما در این سوی کره زمین به اعمال شب قدر مشغول هستیم و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 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 به درگاه خدا می خوانیم؛ و دست ها را بلند کرده ایم در آن سوی کره زمین آمریکا، کانادا و آمریکای لاتین روز است و مردم مشغول امور روزانه شان</w:t>
      </w:r>
    </w:p>
    <w:p>
      <w:pPr>
        <w:pStyle w:val="Heading3"/>
        <w:numPr>
          <w:ilvl w:val="2"/>
          <w:numId w:val="1"/>
        </w:numPr>
        <w:rPr/>
      </w:pPr>
      <w:bookmarkStart w:id="33" w:name="__RefHeading___Toc14578219_1280447820"/>
      <w:bookmarkStart w:id="34" w:name="_Toc12"/>
      <w:bookmarkEnd w:id="33"/>
      <w:r>
        <w:rPr>
          <w:rtl w:val="true"/>
        </w:rPr>
        <w:t>آیا شب قدر مخصوص این سوی کره زمین است؟</w:t>
      </w:r>
      <w:bookmarkEnd w:id="34"/>
    </w:p>
    <w:p>
      <w:pPr>
        <w:pStyle w:val="Heading3"/>
        <w:numPr>
          <w:ilvl w:val="2"/>
          <w:numId w:val="1"/>
        </w:numPr>
        <w:rPr/>
      </w:pPr>
      <w:bookmarkStart w:id="35" w:name="__RefHeading___Toc14578221_1280447820"/>
      <w:bookmarkStart w:id="36" w:name="_Toc13"/>
      <w:bookmarkEnd w:id="35"/>
      <w:r>
        <w:rPr>
          <w:rtl w:val="true"/>
        </w:rPr>
        <w:t>جواب</w:t>
      </w:r>
      <w:bookmarkEnd w:id="36"/>
    </w:p>
    <w:p>
      <w:pPr>
        <w:pStyle w:val="BookText"/>
        <w:rPr/>
      </w:pPr>
      <w:r>
        <w:rPr>
          <w:rFonts w:ascii="IRNazanin" w:hAnsi="IRNazanin" w:eastAsia="IRNazanin"/>
          <w:color w:val="111111"/>
          <w:sz w:val="28"/>
          <w:sz w:val="28"/>
          <w:szCs w:val="28"/>
          <w:rtl w:val="true"/>
          <w:lang w:bidi="fa-IR"/>
        </w:rPr>
        <w:t xml:space="preserve">با صرف نظر از مناطقی از کره زمین مانند قطب شمال و قطب جنوب و مناطق همجوارشان در هر افق از آفاق زمین طول شبانه روز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اعتدال مکانی خط استواء</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روز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است در اعتدال 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اعتدال ربیعی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اول بهار، و اعتدال حزیفی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اول پاییز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دیگر مناطقی که این اعتدال را دارند</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بحث ما فعلاً </w:t>
      </w:r>
      <w:r>
        <w:rPr>
          <w:rStyle w:val="FootnoteAnchor"/>
          <w:rtl w:val="true"/>
        </w:rPr>
        <w:footnoteReference w:id="2"/>
      </w:r>
      <w:r>
        <w:rPr>
          <w:rFonts w:ascii="IRNazanin" w:hAnsi="IRNazanin" w:eastAsia="IRNazanin"/>
          <w:color w:val="111111"/>
          <w:sz w:val="28"/>
          <w:sz w:val="28"/>
          <w:szCs w:val="28"/>
          <w:rtl w:val="true"/>
          <w:lang w:bidi="fa-IR"/>
        </w:rPr>
        <w:t xml:space="preserve">به محور همین بخش های عمده زمین است که یا در خط </w:t>
      </w:r>
      <w:bookmarkStart w:id="37" w:name="pg19084_178588"/>
    </w:p>
    <w:p>
      <w:pPr>
        <w:pStyle w:val="BookText"/>
        <w:rPr/>
      </w:pPr>
      <w:bookmarkEnd w:id="37"/>
      <w:r>
        <w:rPr>
          <w:rFonts w:ascii="IRNazanin" w:hAnsi="IRNazanin" w:eastAsia="IRNazanin"/>
          <w:color w:val="111111"/>
          <w:sz w:val="28"/>
          <w:sz w:val="28"/>
          <w:szCs w:val="28"/>
          <w:rtl w:val="true"/>
          <w:lang w:bidi="fa-IR"/>
        </w:rPr>
        <w:t>استوا قرار دارند و یا شبانه روزشان این اعتدال ربیعی و اعتدال حزیفی را دارند، نه همه بخش های کره زمین که در برخی از آنها طول روز به حدود شش ماه نیز می رسد و همچنین طول 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برای اینکه جریان بحث روشن و واضح باشد همان وضعیت اعتدال را محور قرار می دهیم و فعلاً از تغییر طول روز و شب صرفنظر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هر افق از آفاق زمین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روز است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طول روز و شب هر افق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یک روز و شب دیگر داریم که طول هر روز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و طول ه شب نیز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است؛ این طول روز و شب جهانی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و شب پشت سرهم در روی کره زمین در حرکت هستند؛ یک دور حرکت روز در روی کره زمین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و یک دور حرکت شب نیز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است</w:t>
      </w:r>
      <w:r>
        <w:rPr>
          <w:rFonts w:eastAsia="IRNazanin" w:cs="IRNazanin"/>
          <w:color w:val="111111"/>
          <w:sz w:val="28"/>
          <w:szCs w:val="28"/>
          <w:rtl w:val="true"/>
          <w:lang w:bidi="fa-IR"/>
        </w:rPr>
        <w:t>.</w:t>
      </w:r>
    </w:p>
    <w:p>
      <w:pPr>
        <w:pStyle w:val="Heading3"/>
        <w:numPr>
          <w:ilvl w:val="2"/>
          <w:numId w:val="1"/>
        </w:numPr>
        <w:rPr/>
      </w:pPr>
      <w:bookmarkStart w:id="38" w:name="__RefHeading___Toc14578223_1280447820"/>
      <w:bookmarkStart w:id="39" w:name="_Toc14"/>
      <w:bookmarkEnd w:id="38"/>
      <w:r>
        <w:rPr>
          <w:rtl w:val="true"/>
        </w:rPr>
        <w:t>قرار داد</w:t>
      </w:r>
      <w:r>
        <w:rPr>
          <w:rtl w:val="true"/>
        </w:rPr>
        <w:t>:</w:t>
      </w:r>
      <w:bookmarkEnd w:id="39"/>
    </w:p>
    <w:p>
      <w:pPr>
        <w:pStyle w:val="BookText"/>
        <w:rPr/>
      </w:pPr>
      <w:r>
        <w:rPr>
          <w:rFonts w:ascii="IRNazanin" w:hAnsi="IRNazanin" w:eastAsia="IRNazanin"/>
          <w:color w:val="111111"/>
          <w:sz w:val="28"/>
          <w:sz w:val="28"/>
          <w:szCs w:val="28"/>
          <w:rtl w:val="true"/>
          <w:lang w:bidi="fa-IR"/>
        </w:rPr>
        <w:t>امروز قرار بر این است که طلوع آفتاب در جزایر فیلیپین از اقیانوس آرام آغاز این روز جهانی است پایان این روز جهانی دقیقاً وقتی است که آفتاب از نو در همان نقطه طلوع کند</w:t>
      </w:r>
      <w:r>
        <w:rPr>
          <w:rFonts w:eastAsia="IRNazanin" w:cs="IRNazanin"/>
          <w:color w:val="111111"/>
          <w:sz w:val="28"/>
          <w:szCs w:val="28"/>
          <w:rtl w:val="true"/>
          <w:lang w:bidi="fa-IR"/>
        </w:rPr>
        <w:t>.</w:t>
      </w:r>
    </w:p>
    <w:p>
      <w:pPr>
        <w:pStyle w:val="Heading3"/>
        <w:numPr>
          <w:ilvl w:val="2"/>
          <w:numId w:val="1"/>
        </w:numPr>
        <w:rPr/>
      </w:pPr>
      <w:bookmarkStart w:id="40" w:name="__RefHeading___Toc14578225_1280447820"/>
      <w:bookmarkStart w:id="41" w:name="_Toc15"/>
      <w:bookmarkEnd w:id="40"/>
      <w:r>
        <w:rPr>
          <w:rtl w:val="true"/>
        </w:rPr>
        <w:t>مثال</w:t>
      </w:r>
      <w:r>
        <w:rPr>
          <w:rtl w:val="true"/>
        </w:rPr>
        <w:t>:</w:t>
      </w:r>
      <w:bookmarkEnd w:id="41"/>
    </w:p>
    <w:p>
      <w:pPr>
        <w:pStyle w:val="BookText"/>
        <w:rPr/>
      </w:pPr>
      <w:r>
        <w:rPr>
          <w:rFonts w:ascii="IRNazanin" w:hAnsi="IRNazanin" w:eastAsia="IRNazanin"/>
          <w:color w:val="111111"/>
          <w:sz w:val="28"/>
          <w:sz w:val="28"/>
          <w:szCs w:val="28"/>
          <w:rtl w:val="true"/>
          <w:lang w:bidi="fa-IR"/>
        </w:rPr>
        <w:t xml:space="preserve">کسی در جزایر فیلیپین در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بوقت همان جا، چکی را امضا کند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اجازه بدهید برای آشنائی بیشتر ذهن ها به جای جزایر فیلیپین که در خط استوا قرار دارد چند درجه ای در عرض جغرافی بالاتر رفته و سخن را از ژاپن شروع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کسی که در ژاپن در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بوقت محلی چکی را امضاء کند تاریخ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شنبه پنجم مارس سال دو هزار و پانزده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شخص دیگری در ایتالیا چکی را امضا کرده و همان تاریخ را می گذارد چهار شنبه پنجم مارس سال دو هزار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وقت امضای این آقا در ژاپن شب شده و چهار شنبه تمام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آقای دیگر در قاره آمریکا چکی را امضا کرده و همان تاریخ را می</w:t>
      </w:r>
    </w:p>
    <w:p>
      <w:pPr>
        <w:pStyle w:val="BookText"/>
        <w:rPr/>
      </w:pPr>
      <w:r>
        <w:rPr>
          <w:rFonts w:ascii="IRNazanin" w:hAnsi="IRNazanin" w:eastAsia="IRNazanin"/>
          <w:color w:val="111111"/>
          <w:sz w:val="28"/>
          <w:sz w:val="28"/>
          <w:szCs w:val="28"/>
          <w:rtl w:val="true"/>
          <w:lang w:bidi="fa-IR"/>
        </w:rPr>
        <w:t>گذارد در حالی که در ایتالیا شب شده و چهار شنبه تمام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چهار شنبه که روز جهانی است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طول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است شب؛ شب جهانی نیز از ژاپن شروع شده 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به طول می 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نزول قرآن بر زمین در شب قدر است نزول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صورت و باهر تصور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مبدأ دارد گرچه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فرضی ذهنی باشد و یک مقصد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بر سر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این مقصد کره زمین است؛ از آسمان به کره زمین نازل شده اگر از آسمان و فضا به زمین نگاه کنید نه شب های آفاقی را خواهید دید و نه روزهای آفاقی را آنچه می بینید شب و روز جهانی است پس شب قدر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طول دارد و این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طول تنها یک شب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انسان روی زمین است که با تناسب دید و چشم خودش و نسبت تناسب نگاهش با کره زمین روز و شب را به تکه های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تقسیم می کند</w:t>
      </w:r>
      <w:r>
        <w:rPr>
          <w:rFonts w:eastAsia="IRNazanin" w:cs="IRNazanin"/>
          <w:color w:val="111111"/>
          <w:sz w:val="28"/>
          <w:szCs w:val="28"/>
          <w:rtl w:val="true"/>
          <w:lang w:bidi="fa-IR"/>
        </w:rPr>
        <w:t xml:space="preserve">. </w:t>
      </w:r>
      <w:bookmarkStart w:id="42" w:name="pg19084_178590"/>
    </w:p>
    <w:p>
      <w:pPr>
        <w:pStyle w:val="Heading3"/>
        <w:numPr>
          <w:ilvl w:val="2"/>
          <w:numId w:val="1"/>
        </w:numPr>
        <w:rPr/>
      </w:pPr>
      <w:bookmarkStart w:id="43" w:name="__RefHeading___Toc14578227_1280447820"/>
      <w:bookmarkStart w:id="44" w:name="_Toc16"/>
      <w:bookmarkEnd w:id="42"/>
      <w:bookmarkEnd w:id="43"/>
      <w:r>
        <w:rPr>
          <w:rtl w:val="true"/>
        </w:rPr>
        <w:t>قرارداد تشریعی</w:t>
      </w:r>
      <w:r>
        <w:rPr>
          <w:rtl w:val="true"/>
        </w:rPr>
        <w:t>:</w:t>
      </w:r>
      <w:bookmarkEnd w:id="44"/>
    </w:p>
    <w:p>
      <w:pPr>
        <w:pStyle w:val="BookText"/>
        <w:rPr/>
      </w:pPr>
      <w:r>
        <w:rPr>
          <w:rFonts w:ascii="IRNazanin" w:hAnsi="IRNazanin" w:eastAsia="IRNazanin"/>
          <w:color w:val="111111"/>
          <w:sz w:val="28"/>
          <w:sz w:val="28"/>
          <w:szCs w:val="28"/>
          <w:rtl w:val="true"/>
          <w:lang w:bidi="fa-IR"/>
        </w:rPr>
        <w:t xml:space="preserve">در رسم رایج امروزی آغاز روز و شب از ژاپن تعیین شده است یا خود به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 است اما اسلام این خط قراردادی را در افق شهر مکه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روز جهانی اسلام از افق شرقی مکه شروع شده پس از طی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ساعته در همان نقطه پایان می یابد و همچنین شب اسلامی از افق مکه شروع شده و پس از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به همان نقطه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بیان معجز آسای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آن زمان که مردمان شناختی از این سو و آن سوی کره زمین نداشتند و خبری از این قبیل سؤال 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لَيْلَةُ الْقَدْرِ فِي كُلِّ سَنَةٍ وَ يَوْمُهَا مِثْلُ لَيْلَتِهَا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
      </w:r>
      <w:r>
        <w:rPr>
          <w:rFonts w:ascii="IRNazanin" w:hAnsi="IRNazanin" w:eastAsia="IRNazanin"/>
          <w:color w:val="111111"/>
          <w:sz w:val="28"/>
          <w:sz w:val="28"/>
          <w:szCs w:val="28"/>
          <w:rtl w:val="true"/>
          <w:lang w:bidi="fa-IR"/>
        </w:rPr>
        <w:t>شب قدر در هر سال هست و روز آن نیز مثل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وقتی که شب قدر از یک منطقه عبور می کند و روز می شود در همان ساعات روز نیز شب قدر ادامه دارد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مراد از </w:t>
      </w:r>
      <w:r>
        <w:rPr>
          <w:rFonts w:ascii="Amiri" w:hAnsi="Amiri" w:eastAsia="Amiri" w:cs="Amiri"/>
          <w:color w:val="111111"/>
          <w:sz w:val="28"/>
          <w:sz w:val="28"/>
          <w:szCs w:val="28"/>
          <w:rtl w:val="true"/>
          <w:lang w:bidi="ar-SA"/>
        </w:rPr>
        <w:t>إِنَّا أَنزَلْناهُ في لَيْلَةِ الْقَدْرِ</w:t>
      </w:r>
      <w:r>
        <w:rPr>
          <w:rFonts w:ascii="IRNazanin" w:hAnsi="IRNazanin" w:eastAsia="IRNazanin"/>
          <w:color w:val="111111"/>
          <w:sz w:val="28"/>
          <w:sz w:val="28"/>
          <w:szCs w:val="28"/>
          <w:rtl w:val="true"/>
          <w:lang w:bidi="fa-IR"/>
        </w:rPr>
        <w:t xml:space="preserve"> و </w:t>
      </w:r>
      <w:r>
        <w:rPr>
          <w:rFonts w:ascii="Amiri" w:hAnsi="Amiri" w:eastAsia="Amiri" w:cs="Amiri"/>
          <w:color w:val="111111"/>
          <w:sz w:val="28"/>
          <w:sz w:val="28"/>
          <w:szCs w:val="28"/>
          <w:rtl w:val="true"/>
          <w:lang w:bidi="ar-SA"/>
        </w:rPr>
        <w:t>إِنَّا أَنْزَلْناهُ في لَيْلَةِ مُبارَكَةِ</w:t>
      </w:r>
      <w:r>
        <w:rPr>
          <w:rFonts w:ascii="IRNazanin" w:hAnsi="IRNazanin" w:eastAsia="IRNazanin"/>
          <w:color w:val="111111"/>
          <w:sz w:val="28"/>
          <w:sz w:val="28"/>
          <w:szCs w:val="28"/>
          <w:rtl w:val="true"/>
          <w:lang w:bidi="fa-IR"/>
        </w:rPr>
        <w:t xml:space="preserve">، ليله جهاني است که قرآن برای همه جهانیان آمده </w:t>
      </w:r>
      <w:r>
        <w:rPr>
          <w:rFonts w:ascii="Amiri" w:hAnsi="Amiri" w:eastAsia="Amiri" w:cs="Amiri"/>
          <w:color w:val="111111"/>
          <w:sz w:val="28"/>
          <w:sz w:val="28"/>
          <w:szCs w:val="28"/>
          <w:rtl w:val="true"/>
          <w:lang w:bidi="ar-SA"/>
        </w:rPr>
        <w:t>وَ ما أَرْسَلْناكَ إِلا كَافَّةً لِلنَّاسِ</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
      </w:r>
      <w:r>
        <w:rPr>
          <w:rFonts w:ascii="IRNazanin" w:hAnsi="IRNazanin" w:eastAsia="IRNazanin"/>
          <w:color w:val="111111"/>
          <w:sz w:val="28"/>
          <w:sz w:val="28"/>
          <w:szCs w:val="28"/>
          <w:rtl w:val="true"/>
          <w:lang w:bidi="fa-IR"/>
        </w:rPr>
        <w:t>ما تو را برای همه مردمان جهان فرستاده ایم و وعده داده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يَكُونَ الدِّينُ كُلُّهُ لله</w:t>
      </w:r>
      <w:r>
        <w:rPr>
          <w:rStyle w:val="FootnoteAnchor"/>
          <w:rtl w:val="true"/>
        </w:rPr>
        <w:footnoteReference w:id="5"/>
      </w:r>
      <w:r>
        <w:rPr>
          <w:rFonts w:ascii="IRNazanin" w:hAnsi="IRNazanin" w:eastAsia="IRNazanin"/>
          <w:color w:val="111111"/>
          <w:sz w:val="28"/>
          <w:sz w:val="28"/>
          <w:szCs w:val="28"/>
          <w:rtl w:val="true"/>
          <w:lang w:bidi="fa-IR"/>
        </w:rPr>
        <w:t xml:space="preserve">و ماموریت و رسالت اسلام رسیدن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واحد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45" w:name="pg19084_178591"/>
    </w:p>
    <w:p>
      <w:pPr>
        <w:pStyle w:val="BookText"/>
        <w:rPr/>
      </w:pPr>
      <w:bookmarkEnd w:id="45"/>
      <w:r>
        <w:rPr>
          <w:rFonts w:ascii="IRNazanin" w:hAnsi="IRNazanin" w:eastAsia="IRNazanin"/>
          <w:color w:val="111111"/>
          <w:sz w:val="28"/>
          <w:sz w:val="28"/>
          <w:szCs w:val="28"/>
          <w:rtl w:val="true"/>
          <w:lang w:bidi="fa-IR"/>
        </w:rPr>
        <w:t xml:space="preserve">هم وقتی که ما در این سوی زمین مشغول اعمال شب قدر هستیم، در شب قدر عمل می کنیم و هم کسی که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پس از ما در آن سوی زمین به اعمال شب قدر مشغول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این مسئله در اینجا تمام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فروعات آن در مسائل بعدى بویژه در مبحث رؤیت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تکمیل خواهد شد</w:t>
      </w:r>
      <w:r>
        <w:rPr>
          <w:rFonts w:eastAsia="IRNazanin" w:cs="IRNazanin"/>
          <w:color w:val="111111"/>
          <w:sz w:val="28"/>
          <w:szCs w:val="28"/>
          <w:rtl w:val="true"/>
          <w:lang w:bidi="fa-IR"/>
        </w:rPr>
        <w:t>.</w:t>
      </w:r>
    </w:p>
    <w:p>
      <w:pPr>
        <w:pStyle w:val="Heading3"/>
        <w:numPr>
          <w:ilvl w:val="2"/>
          <w:numId w:val="1"/>
        </w:numPr>
        <w:rPr/>
      </w:pPr>
      <w:bookmarkStart w:id="46" w:name="__RefHeading___Toc14578229_1280447820"/>
      <w:bookmarkStart w:id="47" w:name="_Toc17"/>
      <w:bookmarkEnd w:id="46"/>
      <w:r>
        <w:rPr>
          <w:rtl w:val="true"/>
        </w:rPr>
        <w:t>افق جهانی و تقویم جهانی</w:t>
      </w:r>
      <w:bookmarkEnd w:id="47"/>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مبحث قبل از هر سخن باید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اسلام با تقویم شمسی و تقویم قمری توجه شود در ذهنها و زبانها معروف شده که اسلام تنها تقویم قمری را برسمیت می شناسد و هیچ توجهی به تقویم شمسی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ذهنیت درست نیست این هر دو تقویم در میان عرب پیش از اسلام بوده است؛ مردم عرب امور طبیعی و امور زیست طبیعی شان را با تقویم شمسی تنظیم می کردند از آن جمله کوچ های شان از مرتعی به مرتع دیگر، و نیز تجارت شان در زمستان و تابستان که بقول قرآن </w:t>
      </w:r>
      <w:r>
        <w:rPr>
          <w:rFonts w:ascii="Amiri" w:hAnsi="Amiri" w:eastAsia="Amiri" w:cs="Amiri"/>
          <w:color w:val="111111"/>
          <w:sz w:val="28"/>
          <w:sz w:val="28"/>
          <w:szCs w:val="28"/>
          <w:rtl w:val="true"/>
          <w:lang w:bidi="ar-SA"/>
        </w:rPr>
        <w:t>رحلَةَ الشّتاءِ وَ الصَّيْفِ</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
      </w:r>
      <w:r>
        <w:rPr>
          <w:rFonts w:ascii="IRNazanin" w:hAnsi="IRNazanin" w:eastAsia="IRNazanin"/>
          <w:color w:val="111111"/>
          <w:sz w:val="28"/>
          <w:sz w:val="28"/>
          <w:szCs w:val="28"/>
          <w:rtl w:val="true"/>
          <w:lang w:bidi="fa-IR"/>
        </w:rPr>
        <w:t xml:space="preserve">و چهار فصل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نامیدند و حساب فصل ها را دقیقاً نگه داشته و تنظیم می کردند و ماه های شمسی را حمل، ثور جوزا، سرطان، اسد، سنبله، میزان، عقرب، قوس، جدی، دلو، حوت، </w:t>
      </w:r>
    </w:p>
    <w:p>
      <w:pPr>
        <w:pStyle w:val="BookText"/>
        <w:rPr/>
      </w:pPr>
      <w:r>
        <w:rPr>
          <w:rFonts w:ascii="IRNazanin" w:hAnsi="IRNazanin" w:eastAsia="IRNazanin"/>
          <w:color w:val="111111"/>
          <w:sz w:val="28"/>
          <w:sz w:val="28"/>
          <w:szCs w:val="28"/>
          <w:rtl w:val="true"/>
          <w:lang w:bidi="fa-IR"/>
        </w:rPr>
        <w:t>می 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امور اجتماعی شان را با سال قمری و ماه های قمری محاسبه کردند؛ تولدها وفاتها، جنگ ها و صلح ها، بازارهای موسمی، بدهکاری ها و طلبکاری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اساس تقویم قمری محاسبه و نگهداری 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آمد هر دو تقویم را در کنار هم همان طور که بود به رسمیت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آنها را در موضوع خودش؛ نام دو فصل در قرآن آمده، و قرآن مدت خواب و درنگ اصحاب کهف در آن غار را هم با تاریخ شمسی و هم با تاریخ قمری هر دو محاسبه کرده است؛ آنجا که می فرمايد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لَبِثُوا فِي كَهْفِهِمْ ثَلاثَ مِائَةٍ سِنينَ وَ ازْدَادُوا تِسْعاً</w:t>
      </w:r>
      <w:r>
        <w:rPr>
          <w:rFonts w:ascii="IRNazanin" w:hAnsi="IRNazanin" w:eastAsia="IRNazanin"/>
          <w:color w:val="111111"/>
          <w:sz w:val="28"/>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 xml:space="preserve">و درنگ کردند با آن خواب طولانی در غارشان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افزودند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با سال شمسی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خوابیدند و با سال قمری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وگرنه، می فرمود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نیازی به تفکیک رقم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رقم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شمسی معادل است با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قمری</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همین آیه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 ای از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مدت خواب اصحاب کهف پرسید، فرمود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ما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با سال </w:t>
      </w:r>
      <w:bookmarkStart w:id="48" w:name="pg19084_178593"/>
    </w:p>
    <w:p>
      <w:pPr>
        <w:pStyle w:val="BookText"/>
        <w:rPr/>
      </w:pPr>
      <w:bookmarkEnd w:id="48"/>
      <w:r>
        <w:rPr>
          <w:rFonts w:ascii="IRNazanin" w:hAnsi="IRNazanin" w:eastAsia="IRNazanin"/>
          <w:color w:val="111111"/>
          <w:sz w:val="28"/>
          <w:sz w:val="28"/>
          <w:szCs w:val="28"/>
          <w:rtl w:val="true"/>
          <w:lang w:bidi="fa-IR"/>
        </w:rPr>
        <w:t xml:space="preserve">های شمسی است و این با سال های قمری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و اسامی فصلها و ماه های شمسی بفراوانی در احادیث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مشاهده می کنیم که حضور تقویم شمسی در میان مسلمانان کمرنگ شده و بشدت تحت الشعاع تقویم قمری قرار گرفته، به این دلیل است که مورخین و متون تاریخی که کار و موضوع شان حوادث اجتماعی است کمتر به تقویم شمسی توجه کرده اند؛ گرچه هر از گاهی نامی از فصول و ماه های شمسی آورده اند</w:t>
      </w:r>
      <w:r>
        <w:rPr>
          <w:rFonts w:eastAsia="IRNazanin" w:cs="IRNazanin"/>
          <w:color w:val="111111"/>
          <w:sz w:val="28"/>
          <w:szCs w:val="28"/>
          <w:rtl w:val="true"/>
          <w:lang w:bidi="fa-IR"/>
        </w:rPr>
        <w:t>.</w:t>
      </w:r>
    </w:p>
    <w:p>
      <w:pPr>
        <w:pStyle w:val="Heading3"/>
        <w:numPr>
          <w:ilvl w:val="2"/>
          <w:numId w:val="1"/>
        </w:numPr>
        <w:rPr/>
      </w:pPr>
      <w:bookmarkStart w:id="49" w:name="__RefHeading___Toc14578231_1280447820"/>
      <w:bookmarkStart w:id="50" w:name="_Toc18"/>
      <w:bookmarkEnd w:id="49"/>
      <w:r>
        <w:rPr>
          <w:rtl w:val="true"/>
        </w:rPr>
        <w:t>اما پرسش این است</w:t>
      </w:r>
      <w:r>
        <w:rPr>
          <w:rtl w:val="true"/>
        </w:rPr>
        <w:t>:</w:t>
      </w:r>
      <w:bookmarkEnd w:id="50"/>
    </w:p>
    <w:p>
      <w:pPr>
        <w:pStyle w:val="BookText"/>
        <w:rPr/>
      </w:pPr>
      <w:r>
        <w:rPr>
          <w:rFonts w:ascii="IRNazanin" w:hAnsi="IRNazanin" w:eastAsia="IRNazanin"/>
          <w:color w:val="111111"/>
          <w:sz w:val="28"/>
          <w:sz w:val="28"/>
          <w:szCs w:val="28"/>
          <w:rtl w:val="true"/>
          <w:lang w:bidi="fa-IR"/>
        </w:rPr>
        <w:t xml:space="preserve">بدیهی است که تقویم شمسی استوارتر از تقویم قمری است؛ گاهی رمضان را در زمستان و گاهی در تابستان روزه می گیریم، همچنین جشن میلاد پیامبر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صلوات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همچنین یادمان محرم و سوگواری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اسلام تقویم قمری عرب را منسوخ نکرد؛ چنانکه خیلی از سنن پیش از اسلام را نسخ کرده است؟</w:t>
      </w:r>
    </w:p>
    <w:p>
      <w:pPr>
        <w:pStyle w:val="Heading3"/>
        <w:numPr>
          <w:ilvl w:val="2"/>
          <w:numId w:val="1"/>
        </w:numPr>
        <w:rPr/>
      </w:pPr>
      <w:bookmarkStart w:id="51" w:name="__RefHeading___Toc14578233_1280447820"/>
      <w:bookmarkStart w:id="52" w:name="_Toc19"/>
      <w:bookmarkEnd w:id="51"/>
      <w:r>
        <w:rPr>
          <w:rtl w:val="true"/>
        </w:rPr>
        <w:t>پاسخ</w:t>
      </w:r>
      <w:r>
        <w:rPr>
          <w:rtl w:val="true"/>
        </w:rPr>
        <w:t>:</w:t>
      </w:r>
      <w:bookmarkEnd w:id="52"/>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تقویم قمری به نفع اسلام بود و حفظ آن ضرورت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اسلام فرهنگ و آئین جدید آورده بود و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آورنده آئین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یک فرد باشد یا یک نهضت مردمی و خواه آورده اش یک فکر بشری باشد و خواه نبوت اولین هدفش پالایش بل کوبیدن فرهنگ و آئین پیشین </w:t>
      </w:r>
    </w:p>
    <w:p>
      <w:pPr>
        <w:pStyle w:val="BookText"/>
        <w:rPr/>
      </w:pPr>
      <w:r>
        <w:rPr>
          <w:rFonts w:ascii="IRNazanin" w:hAnsi="IRNazanin" w:eastAsia="IRNazanin"/>
          <w:color w:val="111111"/>
          <w:sz w:val="28"/>
          <w:sz w:val="28"/>
          <w:szCs w:val="28"/>
          <w:rtl w:val="true"/>
          <w:lang w:bidi="fa-IR"/>
        </w:rPr>
        <w:t>است؛ با کل وجود و قدرت می کوشد که نظام فرهنگی موجود را ویران کرده و به جای آن کاخ مورد نظرش را بسازد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تقویم قمری بهترین وسیله بود که آئینها و سنن و 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النهرين، مصر، یمن، شامات ایران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نابود کرده و از بین ببرد و فرهنگ خود را بشکل ریشه دار و بطور فکری و عملی جایگزین آنها کند و الا مانند مسیحیت پولسی که در همان آغاز میان مردمان اروپا منفعل، ناتوان، وامانده و حتی منحرف گشت در همان ،آغاز حتی اگر می توانست در میان عرب عدنانی پیروز شود در برابر فرهنگ های مذکور شکست می خورد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بهمین جهت است که ایران باستان پرستان از آن جمله محمد على فروغی و پیروانش نسبت به تقویم قمری بشدت ابراز کینه و دشمنی می کنند و درباره متروک شدن جشن های مهرگان و امثالش که در ماه یک روز مختص آنها بود و نیز آئین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مرثیه خوانی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خوشحال اند که مراسم سیزده بدر </w:t>
      </w:r>
      <w:r>
        <w:rPr>
          <w:rStyle w:val="FootnoteAnchor"/>
          <w:rtl w:val="true"/>
        </w:rPr>
        <w:footnoteReference w:id="9"/>
      </w:r>
      <w:r>
        <w:rPr>
          <w:rFonts w:ascii="IRNazanin" w:hAnsi="IRNazanin" w:eastAsia="IRNazanin"/>
          <w:color w:val="111111"/>
          <w:sz w:val="28"/>
          <w:sz w:val="28"/>
          <w:szCs w:val="28"/>
          <w:rtl w:val="true"/>
          <w:lang w:bidi="fa-IR"/>
        </w:rPr>
        <w:t xml:space="preserve">و سنت عید نوروز با اینکه قرن ها جریان سال قمری از روی آنها عبور کرده؛ گاهی با رحلت پیامبر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 شده اند همچنان پابرجا مانده اند، بر خلاف مصر، عراق، سوریه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پایه های اساسی فرهنگ شان زیر چرخ </w:t>
      </w:r>
    </w:p>
    <w:p>
      <w:pPr>
        <w:pStyle w:val="BookText"/>
        <w:rPr/>
      </w:pPr>
      <w:r>
        <w:rPr>
          <w:rFonts w:ascii="IRNazanin" w:hAnsi="IRNazanin" w:eastAsia="IRNazanin"/>
          <w:color w:val="111111"/>
          <w:sz w:val="28"/>
          <w:sz w:val="28"/>
          <w:szCs w:val="28"/>
          <w:rtl w:val="true"/>
          <w:lang w:bidi="fa-IR"/>
        </w:rPr>
        <w:t>های تقویم قمری از بین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این سخنان من که ریشه تبارم به شهرستان جهرم می رسد و یک فرد ایرانی هستم در نظر اول نسبت به اسلام تعصب آمیز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یک حرف دارم و می گویم بیائید به یک اصل مسلم انسانی احترام بگذاریم و آن اصل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اسلام یک دین درست صحیح و کامل است 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هست پس باید تعصبات نژادی، قومی و محلی را کنار بگذاریم، و اگر نیست باید اسلام کنار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بام و دو 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نشان از نوعی حماقت است</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با توجه به این اصل اساسی انسانی مسلّم عقلی و علمی، روشن می شود چه کسی دچار تعصب است؛ بنده یا آنان که در یک بام و دو هوا زندگی کرده و فکر می کنند و یا مرتجعانه به نیاکان پرستی مشغول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تقویم شمسی و تقویم، قمری هر دو بر اصول طبیعی طبیعت مبتنی هستند؛ یکی به حرکت وضعی و انتقالی، زمین و دیگری به حرکت انتقالی ماه که در همان حرکت انتقالی تغییرات وضعی </w:t>
      </w:r>
      <w:r>
        <w:rPr>
          <w:rStyle w:val="FootnoteAnchor"/>
          <w:rtl w:val="true"/>
        </w:rPr>
        <w:footnoteReference w:id="11"/>
      </w:r>
      <w:r>
        <w:rPr>
          <w:rFonts w:ascii="IRNazanin" w:hAnsi="IRNazanin" w:eastAsia="IRNazanin"/>
          <w:color w:val="111111"/>
          <w:sz w:val="28"/>
          <w:sz w:val="28"/>
          <w:szCs w:val="28"/>
          <w:rtl w:val="true"/>
          <w:lang w:bidi="fa-IR"/>
        </w:rPr>
        <w:t>هم دارد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کاربرد تقویم قمری در پالایش دیگر فرهنگ ها، اصل و اساس </w:t>
      </w:r>
    </w:p>
    <w:p>
      <w:pPr>
        <w:pStyle w:val="BookText"/>
        <w:rPr/>
      </w:pPr>
      <w:r>
        <w:rPr>
          <w:rFonts w:ascii="IRNazanin" w:hAnsi="IRNazanin" w:eastAsia="IRNazanin"/>
          <w:color w:val="111111"/>
          <w:sz w:val="28"/>
          <w:sz w:val="28"/>
          <w:szCs w:val="28"/>
          <w:rtl w:val="true"/>
          <w:lang w:bidi="fa-IR"/>
        </w:rPr>
        <w:t xml:space="preserve">این تقویم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 حفظ تقویم شمسی در کنار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نفع انسانیت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قرار است انسان بصورت و در ماهیت،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صرفاً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بل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اجتماعی و فرهنگی و حاکم بر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محبوس داشتن انسان در حصار طبیعت اولین و بزرگترین ستم است درباره این موجود عظیم و ارجمند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برگردیم به اصل مسئله تقویم شمسی اسلام از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اعتدال ربیعی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نوروز شروع می شود اما تقویم اجتماعی اسلام از شب قدر با افق مکه شروع می شود و اولین روز سال قمری اسلام همان روز قدر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خلافت عمر بدستور او مقرر شد که اول محرم 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وقایع نگاری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 تدوین حوادث تاریخ باشد والاً مطابق بیان قرآن که علاوه بر سوره قدر در اول سوره دخان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بِسْمِ اللَّهِ الرَّحْمنِ الرَّحِيمِ حم وَ الكِتابِ الْمُبِينِ إِنَّا أَنْزَلْنَاهُ فِي لَيْلَةِ مُبارَكَةِ إِنَّا كُنَّا مُنْذِرِينَ فيها يُفْرَقُ كُلُّ أَمْرٍ حَكيم</w:t>
      </w:r>
      <w:r>
        <w:rPr>
          <w:rFonts w:ascii="IRNazanin" w:hAnsi="IRNazanin" w:eastAsia="IRNazanin"/>
          <w:color w:val="111111"/>
          <w:sz w:val="28"/>
          <w:sz w:val="28"/>
          <w:szCs w:val="28"/>
          <w:rtl w:val="true"/>
          <w:lang w:bidi="fa-IR"/>
        </w:rPr>
        <w:t xml:space="preserve"> و همه مفسرین و همه مسلمانان اجماع دارند که هر سال برنامه آن سال از شب قدر تا شب قدر، بعدی در آن شب برنامه ریزی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سال خدا از قدر شروع شده و با قدر پایان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طور است ده ها حدیث درباره شب قدر</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الْقَدْرِ هِيَ أَوَّلُ السَّنَةِ وَ هِيَ</w:t>
      </w:r>
      <w:bookmarkStart w:id="53" w:name="pg19084_178597"/>
    </w:p>
    <w:p>
      <w:pPr>
        <w:pStyle w:val="BookText"/>
        <w:rPr/>
      </w:pPr>
      <w:bookmarkEnd w:id="53"/>
      <w:r>
        <w:rPr>
          <w:rFonts w:ascii="Amiri" w:hAnsi="Amiri" w:eastAsia="Amiri" w:cs="Amiri"/>
          <w:color w:val="111111"/>
          <w:sz w:val="28"/>
          <w:sz w:val="28"/>
          <w:szCs w:val="28"/>
          <w:rtl w:val="true"/>
          <w:lang w:bidi="ar-SA"/>
        </w:rPr>
        <w:t>آخِرُهَا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
      </w:r>
      <w:r>
        <w:rPr>
          <w:rFonts w:ascii="IRNazanin" w:hAnsi="IRNazanin" w:eastAsia="IRNazanin"/>
          <w:color w:val="111111"/>
          <w:sz w:val="28"/>
          <w:sz w:val="28"/>
          <w:szCs w:val="28"/>
          <w:rtl w:val="true"/>
          <w:lang w:bidi="fa-IR"/>
        </w:rPr>
        <w:t>شب قدر همان است اول سال و همان است آخر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نظام این سخن توجه کنید؛ نمی گوید؛ </w:t>
      </w:r>
      <w:r>
        <w:rPr>
          <w:rFonts w:ascii="Amiri" w:hAnsi="Amiri" w:eastAsia="Amiri" w:cs="Amiri"/>
          <w:color w:val="111111"/>
          <w:sz w:val="28"/>
          <w:sz w:val="28"/>
          <w:szCs w:val="28"/>
          <w:rtl w:val="true"/>
          <w:lang w:bidi="ar-SA"/>
        </w:rPr>
        <w:t>لَيْلَةُ الْقَدْرِ أَوَّلُ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اول سال است می گوید لیلة القدر است که اول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محرم اول سال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هِيَ رَأْسُ السَّنَةِ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
      </w:r>
      <w:r>
        <w:rPr>
          <w:rFonts w:ascii="IRNazanin" w:hAnsi="IRNazanin" w:eastAsia="IRNazanin"/>
          <w:color w:val="111111"/>
          <w:sz w:val="28"/>
          <w:sz w:val="28"/>
          <w:szCs w:val="28"/>
          <w:rtl w:val="true"/>
          <w:lang w:bidi="fa-IR"/>
        </w:rPr>
        <w:t xml:space="preserve">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اول سال یعنی آن اول سال است نه محرم و نه زمان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افق شب و روز جهانی و هم افق تقویم اجتماعی جهانی اسلام از افق مکه شروع می شود</w:t>
      </w:r>
      <w:r>
        <w:rPr>
          <w:rFonts w:eastAsia="IRNazanin" w:cs="IRNazanin"/>
          <w:color w:val="111111"/>
          <w:sz w:val="28"/>
          <w:szCs w:val="28"/>
          <w:rtl w:val="true"/>
          <w:lang w:bidi="fa-IR"/>
        </w:rPr>
        <w:t>.</w:t>
      </w:r>
    </w:p>
    <w:p>
      <w:pPr>
        <w:pStyle w:val="Heading3"/>
        <w:numPr>
          <w:ilvl w:val="2"/>
          <w:numId w:val="1"/>
        </w:numPr>
        <w:rPr/>
      </w:pPr>
      <w:bookmarkStart w:id="54" w:name="__RefHeading___Toc14578235_1280447820"/>
      <w:bookmarkStart w:id="55" w:name="_Toc20"/>
      <w:bookmarkEnd w:id="54"/>
      <w:r>
        <w:rPr>
          <w:rtl w:val="true"/>
        </w:rPr>
        <w:t>رابطه با تکوین و طبیعت</w:t>
      </w:r>
      <w:bookmarkEnd w:id="55"/>
    </w:p>
    <w:p>
      <w:pPr>
        <w:pStyle w:val="BookText"/>
        <w:rPr/>
      </w:pPr>
      <w:r>
        <w:rPr>
          <w:rFonts w:ascii="IRNazanin" w:hAnsi="IRNazanin" w:eastAsia="IRNazanin"/>
          <w:color w:val="111111"/>
          <w:sz w:val="28"/>
          <w:sz w:val="28"/>
          <w:szCs w:val="28"/>
          <w:rtl w:val="true"/>
          <w:lang w:bidi="fa-IR"/>
        </w:rPr>
        <w:t>نقش و آثار حیاتی خورشید بر آب، خاک، زمین گیاهان و جانداران هیچ نیازی به شرح و بسط در این مسئله ندارد زیرا برای همگان روشن و شناخته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چنین نیست که ماه هیچ نقشی در آب و خاک، گیاه و جانداران زمین نداشته باشد ماه نیز آثار و تاثیرات مهم و حیاتی دارد از آنجمله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 آب دریاها هنگامی که در محاذات ماه قرار می گیرند و آب شان در محاذی ماه تلنبار می شود و آب از ساحل دریاها دور می شود</w:t>
      </w:r>
      <w:r>
        <w:rPr>
          <w:rFonts w:eastAsia="IRNazanin" w:cs="IRNazanin"/>
          <w:color w:val="111111"/>
          <w:sz w:val="28"/>
          <w:szCs w:val="28"/>
          <w:rtl w:val="true"/>
          <w:lang w:bidi="fa-IR"/>
        </w:rPr>
        <w:t xml:space="preserve">. </w:t>
      </w:r>
      <w:r>
        <w:rPr>
          <w:rStyle w:val="FootnoteAnchor"/>
          <w:rtl w:val="true"/>
        </w:rPr>
        <w:footnoteReference w:id="15"/>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فوران آب چشمه ها در محاذی ماه بیشتر و قوی تر می شود</w:t>
      </w:r>
      <w:r>
        <w:rPr>
          <w:rFonts w:eastAsia="IRNazanin" w:cs="IRNazanin"/>
          <w:color w:val="111111"/>
          <w:sz w:val="28"/>
          <w:szCs w:val="28"/>
          <w:rtl w:val="true"/>
          <w:lang w:bidi="fa-IR"/>
        </w:rPr>
        <w:t xml:space="preserve">. </w:t>
      </w:r>
      <w:bookmarkStart w:id="56" w:name="pg19084_178598"/>
    </w:p>
    <w:p>
      <w:pPr>
        <w:pStyle w:val="BookText"/>
        <w:rPr/>
      </w:pPr>
      <w:bookmarkEnd w:id="56"/>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 هوا و فشار آن بر پیکر انسان هنگام محاذی کاهش می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برخی بیماران بویژه دیوانگان در آن وقت متغیر می شود، و این نشان می دهد که در وجود افراد سالم نیز بسی موثر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زنان با دستگاه رحم خودشان رفتار طبیعی داشتند و از قرص و داروهای شیمیائی استفاده نمی کردند اکثر شان عادت ماهانه معين داشتند که در روز معینی از هر ماه نه برج شروع می شد و در روز معین دیگر پایان 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هنوز هم کم نیستند زنانی که از سلامت برخوردارند و این حساب خودشان را دقیقاً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صد البته دستگاه رحم زن که منشأ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اولین اهمیت را دارد و سرو کارش با ماه قمری است</w:t>
      </w:r>
      <w:r>
        <w:rPr>
          <w:rFonts w:eastAsia="IRNazanin" w:cs="IRNazanin"/>
          <w:color w:val="111111"/>
          <w:sz w:val="28"/>
          <w:szCs w:val="28"/>
          <w:rtl w:val="true"/>
          <w:lang w:bidi="fa-IR"/>
        </w:rPr>
        <w:t>.</w:t>
      </w:r>
    </w:p>
    <w:p>
      <w:pPr>
        <w:pStyle w:val="Heading3"/>
        <w:numPr>
          <w:ilvl w:val="2"/>
          <w:numId w:val="1"/>
        </w:numPr>
        <w:rPr/>
      </w:pPr>
      <w:bookmarkStart w:id="57" w:name="__RefHeading___Toc14578237_1280447820"/>
      <w:bookmarkStart w:id="58" w:name="_Toc21"/>
      <w:bookmarkEnd w:id="57"/>
      <w:r>
        <w:rPr>
          <w:rtl w:val="true"/>
        </w:rPr>
        <w:t>اما پیوند تقویم ها با طبیعت</w:t>
      </w:r>
      <w:bookmarkEnd w:id="58"/>
    </w:p>
    <w:p>
      <w:pPr>
        <w:pStyle w:val="BookText"/>
        <w:rPr/>
      </w:pPr>
      <w:r>
        <w:rPr>
          <w:rFonts w:ascii="IRNazanin" w:hAnsi="IRNazanin" w:eastAsia="IRNazanin"/>
          <w:color w:val="111111"/>
          <w:sz w:val="28"/>
          <w:sz w:val="28"/>
          <w:szCs w:val="28"/>
          <w:rtl w:val="true"/>
          <w:lang w:bidi="fa-IR"/>
        </w:rPr>
        <w:t>تقویم اروپائیان که امروز تقویم بین المللی شده، از نظر افق روز و شب پیوندی با طبیعت دارد که ساحل اقیانوس آرام در ژاپن و جزایر فیلیپین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افق سال در آن بر یک امر اجتماعی یعنی میلاد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افق تقویم ایران قدیم هم دربارۀ روز و شب و هم درباره سال، بر امر اجتماعی یعنی قومیت و ملیت استوار بود که نقطه ای در سیستان بود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النهار، می نامیدند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افق اسلام در سال شمسی که برای امور طبیعی زیستی است و نیز افق قمری آن هر دو، هم دربارۀ روز و شب و هم درباره افق سال، پیوند محکمی با طبیعت و آفرینش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ردیف های زیر توجه فرمائید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سطح کره زمین مانند حجم درونی اش در حالت مذاب بود، اولین نقطه ای که به خشکی گرائید جایگاه کعبه و مکه بود که بتدریج دامنه باز کرد و قشر سنگی زمین حتی آنچه که امروز در زیر دریاها است تکمیل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تحول زمین در اصطلاح قرآن و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دحو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الْأَرْضَ بَعْدَ ذلِكَ دَحاها</w:t>
      </w:r>
      <w:r>
        <w:rPr>
          <w:rStyle w:val="FootnoteAnchor"/>
          <w:rtl w:val="true"/>
        </w:rPr>
        <w:footnoteReference w:id="16"/>
      </w:r>
      <w:r>
        <w:rPr>
          <w:rFonts w:ascii="IRNazanin" w:hAnsi="IRNazanin" w:eastAsia="IRNazanin"/>
          <w:color w:val="111111"/>
          <w:sz w:val="28"/>
          <w:sz w:val="28"/>
          <w:szCs w:val="28"/>
          <w:rtl w:val="true"/>
          <w:lang w:bidi="fa-IR"/>
        </w:rPr>
        <w:t>و حدیث در این باره تا حدی آمده که این موضوع یکی از عقاید اجماعی مسلمانان شده است؛ بخشی از این حدیث ها در ذیل همین آیه در تفسیر نور 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اسامی کعبه بیت عتیق است؛ قرآن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لْيَطَّوَّفُوا بِالْبَيْتِ الْعَتيق</w:t>
      </w:r>
      <w:r>
        <w:rPr>
          <w:rStyle w:val="FootnoteAnchor"/>
          <w:rtl w:val="true"/>
        </w:rPr>
        <w:footnoteReference w:id="17"/>
      </w: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مَحِلُّها إِلَى الْبَيْتِ الْعَتيق</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
      </w:r>
      <w:r>
        <w:rPr>
          <w:rFonts w:ascii="IRNazanin" w:hAnsi="IRNazanin" w:eastAsia="IRNazanin"/>
          <w:color w:val="111111"/>
          <w:sz w:val="28"/>
          <w:sz w:val="28"/>
          <w:szCs w:val="28"/>
          <w:rtl w:val="true"/>
          <w:lang w:bidi="fa-IR"/>
        </w:rPr>
        <w:t xml:space="preserve">و احادیث می گویند وجه تسمیه کعبه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جهت است که جایگاه آن هرگز به زیر آب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عتیق یعنی آزاد و رها جایگاه کعبه و مکه از این حادثه آزاد بوده و هرگز گرفتار آن نشده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دانیم و علم زمین شناسی ثابت کرده است که کره زمین دست کم سه بار دچار چین خوردگی جهانی شده است؛ در این حادثه های عظیم جایگاه اقیانوس ها و دریاها عوض شده است؛ زمانی خشکی های امروزی زمین </w:t>
      </w:r>
    </w:p>
    <w:p>
      <w:pPr>
        <w:pStyle w:val="BookText"/>
        <w:rPr/>
      </w:pPr>
      <w:r>
        <w:rPr>
          <w:rFonts w:ascii="IRNazanin" w:hAnsi="IRNazanin" w:eastAsia="IRNazanin"/>
          <w:color w:val="111111"/>
          <w:sz w:val="28"/>
          <w:sz w:val="28"/>
          <w:szCs w:val="28"/>
          <w:rtl w:val="true"/>
          <w:lang w:bidi="fa-IR"/>
        </w:rPr>
        <w:t>دریا و دریاها خشکی بودهاند و لذا در همه جای خشکی ها فسیل های جانداران دریائی یافت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شناسان برای این موضوع علمی نقشه هائی نیز بدقت ترسیم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این نقشه ها را با دقت بررسی کردم دیدم در همه آنها همیشه جایگاه کعبه و مکه خشکی بوده و به زیر آب نرفته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به این قبیل مسائل می رسم از دسیسه های کابالیسم جهانی می ترسم زیرا غربیان هرگاه ببینند یک دانش یا یک اصلی از اصول یک علم یکی از اصول اسلام را تأیید می کند فوراً دسیسه کرده آن را تغییر داده و به دانشگاه های جهان نفوذ می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اسامی مکه ام القری است یعنی مادر شهرها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قریه و اولین زیست مدنی انسان در آنجا تحقق یافته است در این باره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شناسی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کرده ام حتی از تاریخ تمدن ویل دورانت نیز دلیل آورده ام که اهلی کردن حیوانات و شناخت و کاشت دانه های کشاورزی برای اولین بار در همان نقطه اتفاق افتاده است</w:t>
      </w:r>
      <w:r>
        <w:rPr>
          <w:rFonts w:eastAsia="IRNazanin" w:cs="IRNazanin"/>
          <w:color w:val="111111"/>
          <w:sz w:val="28"/>
          <w:szCs w:val="28"/>
          <w:rtl w:val="true"/>
          <w:lang w:bidi="fa-IR"/>
        </w:rPr>
        <w:t xml:space="preserve">. </w:t>
      </w:r>
      <w:r>
        <w:rPr>
          <w:rStyle w:val="FootnoteAnchor"/>
          <w:rtl w:val="true"/>
        </w:rPr>
        <w:footnoteReference w:id="19"/>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عمومی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مالکیت خصوصی نداشته و ندارد و مال همه مردم جهان است در مکه بنیان نهاده شده قرآن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w:t>
      </w:r>
    </w:p>
    <w:p>
      <w:pPr>
        <w:pStyle w:val="BookText"/>
        <w:rPr/>
      </w:pPr>
      <w:r>
        <w:rPr>
          <w:rFonts w:ascii="Amiri" w:hAnsi="Amiri" w:eastAsia="Amiri" w:cs="Amiri"/>
          <w:color w:val="111111"/>
          <w:sz w:val="28"/>
          <w:sz w:val="28"/>
          <w:szCs w:val="28"/>
          <w:rtl w:val="true"/>
          <w:lang w:bidi="ar-SA"/>
        </w:rPr>
        <w:t>أَوَّلَ بَيْتٍ وُضِعَ لِلنَّاسِ لَلَّذِي بِمَكَّةَ مُبارَكاً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
      </w:r>
      <w:r>
        <w:rPr>
          <w:rFonts w:ascii="IRNazanin" w:hAnsi="IRNazanin" w:eastAsia="IRNazanin"/>
          <w:color w:val="111111"/>
          <w:sz w:val="28"/>
          <w:sz w:val="28"/>
          <w:szCs w:val="28"/>
          <w:rtl w:val="true"/>
          <w:lang w:bidi="fa-IR"/>
        </w:rPr>
        <w:t xml:space="preserve">این موضوع را و نیز نقش جهانی کعبه در تاریخ کل بشر را، در همان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شناسی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داده ام و در این جا تکرار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جایگاه کعبه و مکه آن نقطه از کره زمین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خشکی است که پیدایش یافته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دیگر بخش های زمین به خشکی از آنجا شروع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 چین خوردگیهای کره زمین، به زیر آب نرفته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زیست مدنی انسان در آنجا رخ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اهلی کردن حیوانات و شناخت دانه های کشاورزی اولین بار در آنجا برای بشر کشف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خانه عمومی که مالکیت خصوصی نداشته و مال همه مردم جهان است و مادر همۀ معابد و مساجد جهان است در مکه تاسیس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القرى این عنوان در آیه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انعام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شوری آمده؛ مکه هم منشأ شهرهای دیگر و هم منشأ جمیعت های شان بوده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نقطه ای از کره زمین که این همه تقدم های طبیعی و آفرینشی و تقدم های اصول اجتماعی را داشته سزاوار است که هم افق روز و شب جهانی و هم افق سال جهانی باشد و تقدم جاهای دیگر به آن، غیر علمی و مخالف واقعیت تاریخ و یک انحراف فکری است که با سیاست پشتیبانی می شود</w:t>
      </w:r>
      <w:r>
        <w:rPr>
          <w:rFonts w:eastAsia="IRNazanin" w:cs="IRNazanin"/>
          <w:color w:val="111111"/>
          <w:sz w:val="28"/>
          <w:szCs w:val="28"/>
          <w:rtl w:val="true"/>
          <w:lang w:bidi="fa-IR"/>
        </w:rPr>
        <w:t xml:space="preserve">. </w:t>
      </w:r>
      <w:bookmarkStart w:id="59" w:name="pg19084_178602"/>
    </w:p>
    <w:p>
      <w:pPr>
        <w:pStyle w:val="Heading2"/>
        <w:numPr>
          <w:ilvl w:val="1"/>
          <w:numId w:val="1"/>
        </w:numPr>
        <w:rPr/>
      </w:pPr>
      <w:bookmarkStart w:id="60" w:name="__RefHeading___Toc14578239_1280447820"/>
      <w:bookmarkStart w:id="61" w:name="_Toc22"/>
      <w:bookmarkEnd w:id="59"/>
      <w:bookmarkEnd w:id="60"/>
      <w:r>
        <w:rPr>
          <w:rtl w:val="true"/>
        </w:rPr>
        <w:t>مسئله دوم</w:t>
      </w:r>
      <w:r>
        <w:rPr>
          <w:rtl w:val="true"/>
        </w:rPr>
        <w:t xml:space="preserve">: </w:t>
      </w:r>
      <w:r>
        <w:rPr>
          <w:rtl w:val="true"/>
        </w:rPr>
        <w:t>نماز و روزه در سفینه فضائی</w:t>
      </w:r>
      <w:bookmarkEnd w:id="61"/>
    </w:p>
    <w:p>
      <w:pPr>
        <w:pStyle w:val="Heading3"/>
        <w:numPr>
          <w:ilvl w:val="2"/>
          <w:numId w:val="1"/>
        </w:numPr>
        <w:rPr/>
      </w:pPr>
      <w:bookmarkStart w:id="62" w:name="__RefHeading___Toc14578241_1280447820"/>
      <w:bookmarkStart w:id="63" w:name="_Toc23"/>
      <w:bookmarkEnd w:id="62"/>
      <w:r>
        <w:rPr>
          <w:rtl w:val="true"/>
        </w:rPr>
        <w:t>سؤال</w:t>
      </w:r>
      <w:r>
        <w:rPr>
          <w:rtl w:val="true"/>
        </w:rPr>
        <w:t>:</w:t>
      </w:r>
      <w:bookmarkEnd w:id="63"/>
    </w:p>
    <w:p>
      <w:pPr>
        <w:pStyle w:val="BookText"/>
        <w:rPr/>
      </w:pPr>
      <w:r>
        <w:rPr>
          <w:rFonts w:ascii="IRNazanin" w:hAnsi="IRNazanin" w:eastAsia="IRNazanin"/>
          <w:color w:val="111111"/>
          <w:sz w:val="28"/>
          <w:sz w:val="28"/>
          <w:szCs w:val="28"/>
          <w:rtl w:val="true"/>
          <w:lang w:bidi="fa-IR"/>
        </w:rPr>
        <w:t xml:space="preserve">اسلام مسؤلیت بزرگی به عهده گرفته؛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 کل 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 ده و مدعی است که همۀ مسائل و تکالیف بشر را مشخص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بخواهد در سفینه فضائی نماز بخواند و روزه بگیرد چگونه قبله را تعیین کند؟ اوقات نماز و روزه او چگونه تعیین می شود؟</w:t>
      </w:r>
    </w:p>
    <w:p>
      <w:pPr>
        <w:pStyle w:val="Heading3"/>
        <w:numPr>
          <w:ilvl w:val="2"/>
          <w:numId w:val="1"/>
        </w:numPr>
        <w:rPr/>
      </w:pPr>
      <w:bookmarkStart w:id="64" w:name="__RefHeading___Toc14578243_1280447820"/>
      <w:bookmarkStart w:id="65" w:name="_Toc24"/>
      <w:bookmarkEnd w:id="64"/>
      <w:r>
        <w:rPr>
          <w:rtl w:val="true"/>
        </w:rPr>
        <w:t>جواب</w:t>
      </w:r>
      <w:r>
        <w:rPr>
          <w:rtl w:val="true"/>
        </w:rPr>
        <w:t>:</w:t>
      </w:r>
      <w:bookmarkEnd w:id="65"/>
    </w:p>
    <w:p>
      <w:pPr>
        <w:pStyle w:val="BookText"/>
        <w:rPr/>
      </w:pPr>
      <w:r>
        <w:rPr>
          <w:rFonts w:ascii="IRNazanin" w:hAnsi="IRNazanin" w:eastAsia="IRNazanin"/>
          <w:color w:val="111111"/>
          <w:sz w:val="28"/>
          <w:sz w:val="28"/>
          <w:szCs w:val="28"/>
          <w:rtl w:val="true"/>
          <w:lang w:bidi="fa-IR"/>
        </w:rPr>
        <w:t>ابتدا باید تصریح شود که نماز و روزه که بر اساس یک حکمت بر انسان لازم دانسته شده اند، هرگز از انسان برداشته نمی شوند مگر در شرایط خاصی که حضور در سفینه از آن شرایط نیست</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پس چنین شخصی باید نماز و روزه اش را به جای آورد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روزه از نعمت های الهی هستند و هیچ انسانی نباید از آنها محروم شود یا خودش را محروم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بویژه نماز که در هر شرایطی حتی در بیماری شدید تا وقتی که هوش و حواس فرد بیمار سرجای خود </w:t>
      </w:r>
      <w:bookmarkStart w:id="66" w:name="pg19084_178603"/>
    </w:p>
    <w:p>
      <w:pPr>
        <w:pStyle w:val="BookText"/>
        <w:rPr/>
      </w:pPr>
      <w:bookmarkEnd w:id="66"/>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لیکن با هر صورتی که برایش ممکن باشد؛ مثلاً بصورت نشسته، دراز کشیده با تیمم حتی اگر امکان تیمم نیز برایش نباشد باز باید نماز را بخواند</w:t>
      </w:r>
      <w:r>
        <w:rPr>
          <w:rFonts w:eastAsia="IRNazanin" w:cs="IRNazanin"/>
          <w:color w:val="111111"/>
          <w:sz w:val="28"/>
          <w:szCs w:val="28"/>
          <w:rtl w:val="true"/>
          <w:lang w:bidi="fa-IR"/>
        </w:rPr>
        <w:t>.</w:t>
      </w:r>
    </w:p>
    <w:p>
      <w:pPr>
        <w:pStyle w:val="Heading3"/>
        <w:numPr>
          <w:ilvl w:val="2"/>
          <w:numId w:val="1"/>
        </w:numPr>
        <w:rPr/>
      </w:pPr>
      <w:bookmarkStart w:id="67" w:name="__RefHeading___Toc14578245_1280447820"/>
      <w:bookmarkStart w:id="68" w:name="_Toc25"/>
      <w:bookmarkEnd w:id="67"/>
      <w:r>
        <w:rPr>
          <w:rtl w:val="true"/>
        </w:rPr>
        <w:t>قبله</w:t>
      </w:r>
      <w:bookmarkEnd w:id="68"/>
    </w:p>
    <w:p>
      <w:pPr>
        <w:pStyle w:val="BookText"/>
        <w:rPr/>
      </w:pP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 با ساکنان زمین هیچ فرقی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فتوای اجماعی درباره ساکنان زمین این است که موظف هستند در نماز روی به سمت کعبه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به سمت کعبه نه روی به جرم و پیکر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این نکته تاکید کرده اند که جهت گیری به سوی جرم کعبه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 البته از نظر طبیعی نیز چنین چیزی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بویژه نظر به کرویت زمین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درون کعبه به هر طرف می توان نماز خواند، در آن سوی کره زمین که دقیقاً در نقطه مقابل کعبه است، می توان به هر سمتی نماز خواند زیرا جهت گیری و سمت گیری در آن نقطه نسبت به کعبه از هر طرف مساوی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مسافر فضائی که از محدوده افقها آزاد شده و نسبت به کعبه در هیچ نقطه ای از زمین قرار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او سمت گیری به طرف کره زمین که کعبه در آن است می باشد</w:t>
      </w:r>
      <w:r>
        <w:rPr>
          <w:rFonts w:eastAsia="IRNazanin" w:cs="IRNazanin"/>
          <w:color w:val="111111"/>
          <w:sz w:val="28"/>
          <w:szCs w:val="28"/>
          <w:rtl w:val="true"/>
          <w:lang w:bidi="fa-IR"/>
        </w:rPr>
        <w:t>.</w:t>
      </w:r>
    </w:p>
    <w:p>
      <w:pPr>
        <w:pStyle w:val="Heading3"/>
        <w:numPr>
          <w:ilvl w:val="2"/>
          <w:numId w:val="1"/>
        </w:numPr>
        <w:rPr/>
      </w:pPr>
      <w:bookmarkStart w:id="69" w:name="__RefHeading___Toc14578247_1280447820"/>
      <w:bookmarkStart w:id="70" w:name="_Toc26"/>
      <w:bookmarkEnd w:id="69"/>
      <w:r>
        <w:rPr>
          <w:rtl w:val="true"/>
        </w:rPr>
        <w:t>قبله برای مسافر هواپیما</w:t>
      </w:r>
      <w:r>
        <w:rPr>
          <w:rtl w:val="true"/>
        </w:rPr>
        <w:t>:</w:t>
      </w:r>
      <w:bookmarkEnd w:id="70"/>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هواپیما که از محدوده جو زمین خارج نمی شود، فرد ساکن در آن نیز از حکم ساکنان زمین خارج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فرق که او در شروع نمازش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بوسیله قطب نمای شخصی یا قطب نمای خود هواپیما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کعبه را مشخص کرده و نمازش را به آن سمت شروع می سپس اگر در مسیر هواپیما تغییراتی باشد و روی او را از سمت کعبه کند</w:t>
      </w:r>
      <w:r>
        <w:rPr>
          <w:rFonts w:eastAsia="IRNazanin" w:cs="IRNazanin"/>
          <w:color w:val="111111"/>
          <w:sz w:val="28"/>
          <w:szCs w:val="28"/>
          <w:rtl w:val="true"/>
          <w:lang w:bidi="fa-IR"/>
        </w:rPr>
        <w:t xml:space="preserve">. </w:t>
      </w:r>
      <w:bookmarkStart w:id="71" w:name="pg19084_178604"/>
    </w:p>
    <w:p>
      <w:pPr>
        <w:pStyle w:val="BookText"/>
        <w:rPr/>
      </w:pPr>
      <w:bookmarkEnd w:id="71"/>
      <w:r>
        <w:rPr>
          <w:rFonts w:ascii="IRNazanin" w:hAnsi="IRNazanin" w:eastAsia="IRNazanin"/>
          <w:color w:val="111111"/>
          <w:sz w:val="28"/>
          <w:sz w:val="28"/>
          <w:szCs w:val="28"/>
          <w:rtl w:val="true"/>
          <w:lang w:bidi="fa-IR"/>
        </w:rPr>
        <w:t>منحرف کند هیچ اشکالی ندارد بر خلاف زمینیان که باید تا آخر نماز سمت گیری به طرف کعبه را حفظ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است در قطار و یا اتوبوسی که مسافرش بدلایلی نمی تواند پیاده شده و نماز بخواند</w:t>
      </w:r>
      <w:r>
        <w:rPr>
          <w:rFonts w:eastAsia="IRNazanin" w:cs="IRNazanin"/>
          <w:color w:val="111111"/>
          <w:sz w:val="28"/>
          <w:szCs w:val="28"/>
          <w:rtl w:val="true"/>
          <w:lang w:bidi="fa-IR"/>
        </w:rPr>
        <w:t>.</w:t>
      </w:r>
    </w:p>
    <w:p>
      <w:pPr>
        <w:pStyle w:val="Heading3"/>
        <w:numPr>
          <w:ilvl w:val="2"/>
          <w:numId w:val="1"/>
        </w:numPr>
        <w:rPr/>
      </w:pPr>
      <w:bookmarkStart w:id="72" w:name="__RefHeading___Toc14578249_1280447820"/>
      <w:bookmarkStart w:id="73" w:name="_Toc27"/>
      <w:bookmarkEnd w:id="72"/>
      <w:r>
        <w:rPr>
          <w:rtl w:val="true"/>
        </w:rPr>
        <w:t>و اما اوقات نماز و روزه</w:t>
      </w:r>
      <w:r>
        <w:rPr>
          <w:rtl w:val="true"/>
        </w:rPr>
        <w:t>:</w:t>
      </w:r>
      <w:bookmarkEnd w:id="73"/>
    </w:p>
    <w:p>
      <w:pPr>
        <w:pStyle w:val="BookText"/>
        <w:rPr/>
      </w:pPr>
      <w:r>
        <w:rPr>
          <w:rFonts w:ascii="IRNazanin" w:hAnsi="IRNazanin" w:eastAsia="IRNazanin"/>
          <w:color w:val="111111"/>
          <w:sz w:val="28"/>
          <w:sz w:val="28"/>
          <w:szCs w:val="28"/>
          <w:rtl w:val="true"/>
          <w:lang w:bidi="fa-IR"/>
        </w:rPr>
        <w:t>گفته شد نماز و روزه بر چنین شخصی واجب است و هیچ فقیهی نمی تواند او را از نماز و روزه معاف و محروم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اوقات نماز و روزهاش را نه با افق موطن خود و نه با افق جائی که سفینه از آن پرتاب شده بل با افق مکه تعیین می کند؛ با اذان مکه و با اذان صبح، ظهر و عصر مکه و با اذان مغرب مکه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چنین کسی همۀ افقها طلوع ها و غروب ها، شب ها و روزها معنی خود را از دست می دهد؛ یا باید نماز و روزه را ترک کند که گفته شد چنین معافیتی ندارد و یا باید با افق مکه تطبیق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شرح رفت که مبدأ روز و شب در قرارداد تشریعی اسلام، افق مکه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شب قدر در مکه نازل شده است؛ شب قدر با افق مکه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برای چنین کسی تعیین مسائل ظریف تر و دقیق تر از این مسئله در درون سفینه ممکن است و در اختیار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بر فرض نتواند وقت را با افق مکه به دست بیاورد، باید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روزه بگیرد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افطار کند و همچنین است درباره نماز</w:t>
      </w:r>
      <w:r>
        <w:rPr>
          <w:rFonts w:eastAsia="IRNazanin" w:cs="IRNazanin"/>
          <w:color w:val="111111"/>
          <w:sz w:val="28"/>
          <w:szCs w:val="28"/>
          <w:rtl w:val="true"/>
          <w:lang w:bidi="fa-IR"/>
        </w:rPr>
        <w:t>.</w:t>
      </w:r>
    </w:p>
    <w:p>
      <w:pPr>
        <w:pStyle w:val="Heading3"/>
        <w:numPr>
          <w:ilvl w:val="2"/>
          <w:numId w:val="1"/>
        </w:numPr>
        <w:rPr/>
      </w:pPr>
      <w:bookmarkStart w:id="74" w:name="__RefHeading___Toc14578251_1280447820"/>
      <w:bookmarkStart w:id="75" w:name="_Toc28"/>
      <w:bookmarkEnd w:id="74"/>
      <w:r>
        <w:rPr>
          <w:rtl w:val="true"/>
        </w:rPr>
        <w:t>سؤال</w:t>
      </w:r>
      <w:r>
        <w:rPr>
          <w:rtl w:val="true"/>
        </w:rPr>
        <w:t>:</w:t>
      </w:r>
      <w:bookmarkEnd w:id="75"/>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کسی ساعتهای مدید در هواپیما باشد و بطور مداوم به سوی مغرب حرکت کند، بطوری که خورشید برای او </w:t>
      </w:r>
      <w:bookmarkStart w:id="76" w:name="pg19084_178605"/>
    </w:p>
    <w:p>
      <w:pPr>
        <w:pStyle w:val="BookText"/>
        <w:rPr/>
      </w:pPr>
      <w:bookmarkEnd w:id="76"/>
      <w:r>
        <w:rPr>
          <w:rFonts w:ascii="IRNazanin" w:hAnsi="IRNazanin" w:eastAsia="IRNazanin"/>
          <w:color w:val="111111"/>
          <w:sz w:val="28"/>
          <w:sz w:val="28"/>
          <w:szCs w:val="28"/>
          <w:rtl w:val="true"/>
          <w:lang w:bidi="fa-IR"/>
        </w:rPr>
        <w:t>غروب نکند چگونه اوقات نماز و روزه را تعیین کند؟</w:t>
      </w:r>
    </w:p>
    <w:p>
      <w:pPr>
        <w:pStyle w:val="Heading3"/>
        <w:numPr>
          <w:ilvl w:val="2"/>
          <w:numId w:val="1"/>
        </w:numPr>
        <w:rPr/>
      </w:pPr>
      <w:bookmarkStart w:id="77" w:name="__RefHeading___Toc14578253_1280447820"/>
      <w:bookmarkStart w:id="78" w:name="_Toc29"/>
      <w:bookmarkEnd w:id="77"/>
      <w:r>
        <w:rPr>
          <w:rtl w:val="true"/>
        </w:rPr>
        <w:t>جواب</w:t>
      </w:r>
      <w:r>
        <w:rPr>
          <w:rtl w:val="true"/>
        </w:rPr>
        <w:t>:</w:t>
      </w:r>
      <w:bookmarkEnd w:id="78"/>
    </w:p>
    <w:p>
      <w:pPr>
        <w:pStyle w:val="BookText"/>
        <w:rPr/>
      </w:pPr>
      <w:r>
        <w:rPr>
          <w:rFonts w:ascii="IRNazanin" w:hAnsi="IRNazanin" w:eastAsia="IRNazanin"/>
          <w:color w:val="111111"/>
          <w:sz w:val="28"/>
          <w:sz w:val="28"/>
          <w:szCs w:val="28"/>
          <w:rtl w:val="true"/>
          <w:lang w:bidi="fa-IR"/>
        </w:rPr>
        <w:t>البته تا کنون چنین سفر هوائی طولانی برای بشر ممکن نشده زیرا هواپیما نیازمند سوخت است اما به هر صورت از این موجود دو پا بعید نیست که روزی با سوخت اتمی این کار را هم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شخصی از چنین مسافرتی ممنوع نمی شود و هیچ دلیل فقهی بر سلب این حق از او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سفر یک سفر معقول و با هدف خردورزانه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مطالعه و تحقیق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نه بیهوده گرائی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روزه چنین کسی منوط به تداوم سفر است که باید دست کم با ساعات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معادل باشد تا از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باشد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افق این شخص نیز مانند افق سفینه نشین که بحثش گذشت افق مکه است به همان شرح با این فرق که این فرد سمت کعبه را در نظر می گیرد و آن سفینه نشین سمت کره زمین را</w:t>
      </w:r>
      <w:r>
        <w:rPr>
          <w:rFonts w:eastAsia="IRNazanin" w:cs="IRNazanin"/>
          <w:color w:val="111111"/>
          <w:sz w:val="28"/>
          <w:szCs w:val="28"/>
          <w:rtl w:val="true"/>
          <w:lang w:bidi="fa-IR"/>
        </w:rPr>
        <w:t xml:space="preserve">. </w:t>
      </w:r>
      <w:bookmarkStart w:id="79" w:name="pg19084_178606"/>
    </w:p>
    <w:p>
      <w:pPr>
        <w:pStyle w:val="Heading2"/>
        <w:numPr>
          <w:ilvl w:val="1"/>
          <w:numId w:val="1"/>
        </w:numPr>
        <w:rPr/>
      </w:pPr>
      <w:bookmarkStart w:id="80" w:name="__RefHeading___Toc14578255_1280447820"/>
      <w:bookmarkStart w:id="81" w:name="_Toc30"/>
      <w:bookmarkEnd w:id="79"/>
      <w:bookmarkEnd w:id="80"/>
      <w:r>
        <w:rPr>
          <w:rtl w:val="true"/>
        </w:rPr>
        <w:t>مسئله سوم</w:t>
      </w:r>
      <w:r>
        <w:rPr>
          <w:rtl w:val="true"/>
        </w:rPr>
        <w:t xml:space="preserve">: </w:t>
      </w:r>
      <w:r>
        <w:rPr>
          <w:rtl w:val="true"/>
        </w:rPr>
        <w:t>نماز و و روزه در قطب شمال و قطب جنوب</w:t>
      </w:r>
      <w:bookmarkEnd w:id="81"/>
    </w:p>
    <w:p>
      <w:pPr>
        <w:pStyle w:val="Heading3"/>
        <w:numPr>
          <w:ilvl w:val="2"/>
          <w:numId w:val="1"/>
        </w:numPr>
        <w:rPr/>
      </w:pPr>
      <w:bookmarkStart w:id="82" w:name="__RefHeading___Toc14578257_1280447820"/>
      <w:bookmarkStart w:id="83" w:name="_Toc31"/>
      <w:bookmarkEnd w:id="82"/>
      <w:r>
        <w:rPr>
          <w:rtl w:val="true"/>
        </w:rPr>
        <w:t>سؤال</w:t>
      </w:r>
      <w:r>
        <w:rPr>
          <w:rtl w:val="true"/>
        </w:rPr>
        <w:t>:</w:t>
      </w:r>
      <w:bookmarkEnd w:id="83"/>
    </w:p>
    <w:p>
      <w:pPr>
        <w:pStyle w:val="BookText"/>
        <w:rPr/>
      </w:pPr>
      <w:r>
        <w:rPr>
          <w:rFonts w:ascii="IRNazanin" w:hAnsi="IRNazanin" w:eastAsia="IRNazanin"/>
          <w:color w:val="111111"/>
          <w:sz w:val="28"/>
          <w:sz w:val="28"/>
          <w:szCs w:val="28"/>
          <w:rtl w:val="true"/>
          <w:lang w:bidi="fa-IR"/>
        </w:rPr>
        <w:t xml:space="preserve">در قطبین زمین که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روز است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شب، آیا نماز و روزه معفو است؟ و اگر معفو نیست، چرا؟ و در صورت عدم معاف بودن اوقات نماز و روزه را چگونه تعیین کند؟</w:t>
      </w:r>
    </w:p>
    <w:p>
      <w:pPr>
        <w:pStyle w:val="Heading3"/>
        <w:numPr>
          <w:ilvl w:val="2"/>
          <w:numId w:val="1"/>
        </w:numPr>
        <w:rPr/>
      </w:pPr>
      <w:bookmarkStart w:id="84" w:name="__RefHeading___Toc14578259_1280447820"/>
      <w:bookmarkStart w:id="85" w:name="_Toc32"/>
      <w:bookmarkEnd w:id="84"/>
      <w:r>
        <w:rPr>
          <w:rtl w:val="true"/>
        </w:rPr>
        <w:t>جواب</w:t>
      </w:r>
      <w:bookmarkEnd w:id="85"/>
    </w:p>
    <w:p>
      <w:pPr>
        <w:pStyle w:val="BookText"/>
        <w:rPr/>
      </w:pPr>
      <w:r>
        <w:rPr>
          <w:rFonts w:ascii="IRNazanin" w:hAnsi="IRNazanin" w:eastAsia="IRNazanin"/>
          <w:color w:val="111111"/>
          <w:sz w:val="28"/>
          <w:sz w:val="28"/>
          <w:szCs w:val="28"/>
          <w:rtl w:val="true"/>
          <w:lang w:bidi="fa-IR"/>
        </w:rPr>
        <w:t xml:space="preserve">گفته شد که نماز و روزه بر اساس حکمت است؛ حکمتی که بر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شناسی و شناخت رابطه انسان 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شناخت رابطۀ انسان با عبادت مبتنی است و این حکمت همیشه و در هر زمان و مکان وجود دارد پس این شخص که در قطب زمین قرار دارد از روزه و نماز معاف نیست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هر انسانی مخاطب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أقيموا الصَّلاةَ</w:t>
      </w:r>
      <w:r>
        <w:rPr>
          <w:rFonts w:eastAsia="Amiri" w:cs="Amiri" w:ascii="Amiri" w:hAnsi="Amiri"/>
          <w:color w:val="111111"/>
          <w:sz w:val="28"/>
          <w:szCs w:val="28"/>
          <w:rtl w:val="true"/>
          <w:lang w:bidi="ar-SA"/>
        </w:rPr>
        <w:t xml:space="preserve">» </w:t>
      </w:r>
      <w:r>
        <w:rPr>
          <w:rStyle w:val="FootnoteAnchor"/>
          <w:rtl w:val="true"/>
        </w:rPr>
        <w:footnoteReference w:id="22"/>
      </w:r>
      <w:r>
        <w:rPr>
          <w:rFonts w:ascii="IRNazanin" w:hAnsi="IRNazanin" w:eastAsia="IRNazanin"/>
          <w:color w:val="111111"/>
          <w:sz w:val="28"/>
          <w:sz w:val="28"/>
          <w:szCs w:val="28"/>
          <w:rtl w:val="true"/>
          <w:lang w:bidi="fa-IR"/>
        </w:rPr>
        <w:t xml:space="preserve">و آیه های دیگر و نیز مخاطب </w:t>
      </w:r>
      <w:r>
        <w:rPr>
          <w:rFonts w:ascii="Amiri" w:hAnsi="Amiri" w:eastAsia="Amiri" w:cs="Amiri"/>
          <w:color w:val="111111"/>
          <w:sz w:val="28"/>
          <w:sz w:val="28"/>
          <w:szCs w:val="28"/>
          <w:rtl w:val="true"/>
          <w:lang w:bidi="ar-SA"/>
        </w:rPr>
        <w:t>كُتِبَ عَلَيْكُمُ الصّيامُ</w:t>
      </w:r>
      <w:r>
        <w:rPr>
          <w:rStyle w:val="FootnoteAnchor"/>
          <w:rtl w:val="true"/>
        </w:rPr>
        <w:footnoteReference w:id="23"/>
      </w: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أتئوا الصّيام</w:t>
      </w:r>
      <w:r>
        <w:rPr>
          <w:rStyle w:val="FootnoteAnchor"/>
          <w:rtl w:val="true"/>
        </w:rPr>
        <w:footnoteReference w:id="24"/>
      </w:r>
      <w:r>
        <w:rPr>
          <w:rFonts w:ascii="IRNazanin" w:hAnsi="IRNazanin" w:eastAsia="IRNazanin"/>
          <w:color w:val="111111"/>
          <w:sz w:val="28"/>
          <w:sz w:val="28"/>
          <w:szCs w:val="28"/>
          <w:rtl w:val="true"/>
          <w:lang w:bidi="fa-IR"/>
        </w:rPr>
        <w:t xml:space="preserve">و مشمول </w:t>
      </w:r>
      <w:r>
        <w:rPr>
          <w:rFonts w:ascii="Amiri" w:hAnsi="Amiri" w:eastAsia="Amiri" w:cs="Amiri"/>
          <w:color w:val="111111"/>
          <w:sz w:val="28"/>
          <w:sz w:val="28"/>
          <w:szCs w:val="28"/>
          <w:rtl w:val="true"/>
          <w:lang w:bidi="ar-SA"/>
        </w:rPr>
        <w:t>الْمُؤْمِنِينَ وَ الْمُؤْمِنَاتِ وَ الْقَانِتِينَ</w:t>
      </w:r>
    </w:p>
    <w:p>
      <w:pPr>
        <w:pStyle w:val="BookText"/>
        <w:rPr/>
      </w:pPr>
      <w:r>
        <w:rPr>
          <w:rFonts w:ascii="Amiri" w:hAnsi="Amiri" w:eastAsia="Amiri" w:cs="Amiri"/>
          <w:color w:val="111111"/>
          <w:sz w:val="28"/>
          <w:sz w:val="28"/>
          <w:szCs w:val="28"/>
          <w:rtl w:val="true"/>
          <w:lang w:bidi="ar-SA"/>
        </w:rPr>
        <w:t>وَ الْقَانِتاتِ وَ الصَّائِمِينَ وَ الصَّائِمَاتِ</w:t>
      </w:r>
      <w:r>
        <w:rPr>
          <w:rStyle w:val="FootnoteAnchor"/>
          <w:rtl w:val="true"/>
        </w:rPr>
        <w:footnoteReference w:id="25"/>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مخاطب آن همه احادیث رسول و آل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نماز بخواند و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 اقامه نماز و هم روزه گرفتن در آن سرزمین که او قرار دارد با وقت و اوقات آن جا بهیچ وجه امکان ندارد پس چه کند؟ آیا می توان گفت که او اوقات نماز و روزه اش را بر اساس افق نزدیکترین منطقه به قطب که در آن منطقه گاهی طول روز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و گاهی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می شود و طول شب در زمانی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و در زمانی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می شود، تعیین کند؟</w:t>
      </w:r>
    </w:p>
    <w:p>
      <w:pPr>
        <w:pStyle w:val="BookText"/>
        <w:rPr/>
      </w:pPr>
      <w:r>
        <w:rPr>
          <w:rFonts w:ascii="IRNazanin" w:hAnsi="IRNazanin" w:eastAsia="IRNazanin"/>
          <w:color w:val="111111"/>
          <w:sz w:val="28"/>
          <w:sz w:val="28"/>
          <w:szCs w:val="28"/>
          <w:rtl w:val="true"/>
          <w:lang w:bidi="fa-IR"/>
        </w:rPr>
        <w:t>از باب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وظیفه کسی که در قطب شمال قرار دارد این است که مطابق افق و اوقات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استکهلم</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 xml:space="preserve">یا با افق و اوقات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هلسینکی</w:t>
      </w:r>
      <w:r>
        <w:rPr>
          <w:rFonts w:eastAsia="IRNazanin" w:cs="IRNazanin"/>
          <w:color w:val="111111"/>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عمل کند؟</w:t>
      </w:r>
    </w:p>
    <w:p>
      <w:pPr>
        <w:pStyle w:val="BookText"/>
        <w:rPr/>
      </w:pPr>
      <w:r>
        <w:rPr>
          <w:rFonts w:ascii="IRNazanin" w:hAnsi="IRNazanin" w:eastAsia="IRNazanin"/>
          <w:color w:val="111111"/>
          <w:sz w:val="28"/>
          <w:sz w:val="28"/>
          <w:szCs w:val="28"/>
          <w:rtl w:val="true"/>
          <w:lang w:bidi="fa-IR"/>
        </w:rPr>
        <w:t>بی تردید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هیچ دلیل فقهی بر این سخن نداریم؛ هر کسی موظف است مطابق افق موقعیت خود عمل کند و اینک عمل بر طبق افق موقعیت خودش امکان ندارد پس او یا باید نماز و روزه را ترک کند که گفته شد نمی تواند و نباید ترک کند و یا باید مطابق افق یک سرزمین دیگر عمل کند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میان آفاق دیگر و سرزمین دیگر هیچ جائی را نمی توان تعیین کرد زیرا هیچ دلیلی نداریم مگر افق مکه که افق رسمی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مورد قرارداد </w:t>
      </w:r>
      <w:bookmarkStart w:id="86" w:name="pg19084_178608"/>
    </w:p>
    <w:p>
      <w:pPr>
        <w:pStyle w:val="BookText"/>
        <w:rPr/>
      </w:pPr>
      <w:bookmarkEnd w:id="86"/>
      <w:r>
        <w:rPr>
          <w:rFonts w:ascii="IRNazanin" w:hAnsi="IRNazanin" w:eastAsia="IRNazanin"/>
          <w:color w:val="111111"/>
          <w:sz w:val="28"/>
          <w:sz w:val="28"/>
          <w:szCs w:val="28"/>
          <w:rtl w:val="true"/>
          <w:lang w:bidi="fa-IR"/>
        </w:rPr>
        <w:t>تشریعی برای روز جهانی و شب جهانی است که شرحش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 کلی در هر زمان و مکانی که افق محلّی نمی تواند معیار عمل باشد، افق مکه معیار می شود</w:t>
      </w:r>
      <w:r>
        <w:rPr>
          <w:rFonts w:eastAsia="IRNazanin" w:cs="IRNazanin"/>
          <w:color w:val="111111"/>
          <w:sz w:val="28"/>
          <w:szCs w:val="28"/>
          <w:rtl w:val="true"/>
          <w:lang w:bidi="fa-IR"/>
        </w:rPr>
        <w:t>.</w:t>
      </w:r>
    </w:p>
    <w:p>
      <w:pPr>
        <w:pStyle w:val="Heading3"/>
        <w:numPr>
          <w:ilvl w:val="2"/>
          <w:numId w:val="1"/>
        </w:numPr>
        <w:rPr/>
      </w:pPr>
      <w:bookmarkStart w:id="87" w:name="__RefHeading___Toc14578261_1280447820"/>
      <w:bookmarkStart w:id="88" w:name="_Toc33"/>
      <w:bookmarkEnd w:id="87"/>
      <w:r>
        <w:rPr>
          <w:rtl w:val="true"/>
        </w:rPr>
        <w:t>قیاس</w:t>
      </w:r>
      <w:bookmarkEnd w:id="88"/>
    </w:p>
    <w:p>
      <w:pPr>
        <w:pStyle w:val="BookText"/>
        <w:rPr/>
      </w:pPr>
      <w:r>
        <w:rPr>
          <w:rFonts w:ascii="IRNazanin" w:hAnsi="IRNazanin" w:eastAsia="IRNazanin"/>
          <w:color w:val="111111"/>
          <w:sz w:val="28"/>
          <w:sz w:val="28"/>
          <w:szCs w:val="28"/>
          <w:rtl w:val="true"/>
          <w:lang w:bidi="fa-IR"/>
        </w:rPr>
        <w:t xml:space="preserve">قرار نیست این جزوه بصورت یک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استدلالی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شمارش تمام ادله فقهی مسائل باشد زیرا مخاطب این مقاله همگان هستند اعم از اشخاص متخصص در فقه و صاحبان دیگر رشته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شخص فقیه با مطالعه این جزوه مبنا و مبانی این بحث را بطور روشن می بیند و لذا نیازی نیست برای او ادلّه گوشه ها و جزئیات مسئله بازگوئی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این بحث ها می تواند در ماهیت یک فقه استدلالی گسترده و بصورت یک کتاب بزرگ و در قالب یک متن فقهی در بیاید که صد البته لازم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در اینجا به یک مسئله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 که با مسئله ما ارتباط دارد، اشاره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ما قیاس حجت نیست و نمی توان حکم مسئله ای را با قیاس به مسئله دیگر تعیین کرد به مسئله زیر توجه فرمائید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دیه یک انگشت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است و دیه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انگشت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است معادل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 کامل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مسئله درباره زنان و مردان فرق می کند زیرا قاعده اصلی این است که دیه زن نصف دیه مرد است</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اما دیه یک انگشت زن با دیه یک انگشت مرد مساوی یعنی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است، دو انگشت او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سه انگشت او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اما دیه چهار انگشت زن 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سقوط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اگر دیه پنج انگشت زن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باشد معادل دیه کامل نفس او می شود در حالی که دیه همه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 هر زن معادل دیه نفس او است، نه انگشت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پس وقتی که دیه چهار انگشت زن به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برسد و از ثلث دیه فراتر رود 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سقوط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این پرسش به ذهن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بناست که دیه چهار انگشت زن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سقوط کند چرا 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سقوط نمی کند ناگهان 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سقوط کند؟ برای اینکه سقوط 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است و قیاس جائی در فقه ما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اندکی در اینجا درنگ کنیم قاعدۀ اول این است که دیه زن نصف دیه مرد است و قاعدۀ دوم این است هر عضوی که در وجود انسان دو تا است مانند دو دست دیه اش معادل كل ديه نفس او است و عضوی که در وجود انسان یک عضو واحد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عضو تناسلی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آن معادل کل دیه نفس اوست و هر عضوی که ده تا است مانند ده انگشت دست دیه مجموع ده تا، دیه نفس کامل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دیه کامل نفس زن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است و دیه ده انگشت او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می شود، و دیه پنج انگشت او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می شود و همین طور است اگر دیه با طلا و یا هر چیز دیگر محاسبه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این حساب دیه یک انگشت زن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شریعت آن را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و مساوی با دیه انگشت مرد قرار داده و این تساوی را تا ثلث دیه نفس مرد پیش برده و از ثلث به بعد آن قاعدۀ اول را معیار قرار داده است، نه قاعده دوم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گفته است وقتی که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انگشت زن مشمول دیه می شود و از ثلث فراتر می رود، این تساوی برداشته می شود و مطابق قاعدۀ اول عمل می شود که دیه زن نصف دیه مرد است، پس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که دیه چهار انگشت مرد است نصف آن برای دیه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انگشت زن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آن را مطابق قاعدۀ دوم محاسبه کنیم، مورد دو قاعده را با همدیگر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ایم و قاعدۀ اول را از دور خارج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w:t>
      </w:r>
      <w:r>
        <w:rPr>
          <w:rStyle w:val="FootnoteAnchor"/>
          <w:rtl w:val="true"/>
        </w:rPr>
        <w:footnoteReference w:id="29"/>
      </w:r>
      <w:r>
        <w:rPr>
          <w:rFonts w:ascii="IRNazanin" w:hAnsi="IRNazanin" w:eastAsia="IRNazanin"/>
          <w:color w:val="111111"/>
          <w:sz w:val="28"/>
          <w:sz w:val="28"/>
          <w:szCs w:val="28"/>
          <w:rtl w:val="true"/>
          <w:lang w:bidi="fa-IR"/>
        </w:rPr>
        <w:t xml:space="preserve">می آید ابتدا قاعده اول را تخصیص زده و می گوید تا ثلث دیه انگشتان زن را با انگشتان مرد مساوی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برسد به 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فراتر از ثلث، قاعده دوم را تخصیص می زند و می گوید در اینجا به قاعده اول عمل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درباره دیه انگشتان ،زن هم عمل به اطلاق قاعده اول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 عمل به اطلاق قاعدۀ دوم و هر دو باید تخصیص بخورند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مسئله ما اگر تعیین اوقات نماز و روزه آن شخص قطب نشین، به اوقات استکهلم یا هلسینکی سقوط کند این یک قیاس است و قیاس باطل است و از جانب دیگر این سقوط دربارۀ او حتمی است پس به معیار کدام </w:t>
      </w:r>
    </w:p>
    <w:p>
      <w:pPr>
        <w:pStyle w:val="BookText"/>
        <w:rPr/>
      </w:pPr>
      <w:r>
        <w:rPr>
          <w:rFonts w:ascii="IRNazanin" w:hAnsi="IRNazanin" w:eastAsia="IRNazanin"/>
          <w:color w:val="111111"/>
          <w:sz w:val="28"/>
          <w:sz w:val="28"/>
          <w:szCs w:val="28"/>
          <w:rtl w:val="true"/>
          <w:lang w:bidi="fa-IR"/>
        </w:rPr>
        <w:t>سرزمین سقوط کند و افق هیچ سرزمینی در این باره رسمیت ندارد مگر افق مکه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برخی ها که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نشینان نماز را با افق سرزمین مجاورشان به جای بیاورند خالی از ریبه قیاس نیست و بر فرض که ریبه قیاس نباشد دلیلی بر این پیروی از مجاور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در قطب قرار دارد و نمی تواند بوسیله رادیو و هر وسیله ارتباطی خود را با افق مکه هماهنگ کند، باید وقت محلی را به تکه های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ساعته تقسیم کند؛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روز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شب 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این فرض را از هر لحظه ای می تواند شروع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این کار مطابق اصل و اساس حرکت و چرخش کره زمین عمل کرده است که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یک بار به دور خود می چرخد که مبنای تقسیم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کره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ساعت، هفته ماه و سال است که پیوند هر دو حرکت وضعی و انتقالی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سخن بالا درباره یک فرد است که بدلیل دوری از هر جامعه ای عضو هیچ جامعه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قطب 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که زمان را به تکه های دوازده گانه تقسیم کنند و بر افراد آن جامعه لازم است که از آن پیروی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عصر حاکمیت امام، امام این کار را برای شان می کند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حد و مرز سرزمین قطب در مبحث زیر خواهد آمد</w:t>
      </w:r>
      <w:r>
        <w:rPr>
          <w:rFonts w:eastAsia="IRNazanin" w:cs="IRNazanin"/>
          <w:color w:val="111111"/>
          <w:sz w:val="28"/>
          <w:szCs w:val="28"/>
          <w:rtl w:val="true"/>
          <w:lang w:bidi="fa-IR"/>
        </w:rPr>
        <w:t xml:space="preserve">. </w:t>
      </w:r>
      <w:bookmarkStart w:id="89" w:name="pg19084_178612"/>
    </w:p>
    <w:p>
      <w:pPr>
        <w:pStyle w:val="Heading2"/>
        <w:numPr>
          <w:ilvl w:val="1"/>
          <w:numId w:val="1"/>
        </w:numPr>
        <w:rPr/>
      </w:pPr>
      <w:bookmarkStart w:id="90" w:name="__RefHeading___Toc14578263_1280447820"/>
      <w:bookmarkStart w:id="91" w:name="_Toc34"/>
      <w:bookmarkEnd w:id="89"/>
      <w:bookmarkEnd w:id="90"/>
      <w:r>
        <w:rPr>
          <w:rtl w:val="true"/>
        </w:rPr>
        <w:t>مسئلۀ چهارم</w:t>
      </w:r>
      <w:r>
        <w:rPr>
          <w:rtl w:val="true"/>
        </w:rPr>
        <w:t xml:space="preserve">: </w:t>
      </w:r>
      <w:r>
        <w:rPr>
          <w:rtl w:val="true"/>
        </w:rPr>
        <w:t xml:space="preserve">نماز در مدار </w:t>
      </w:r>
      <w:r>
        <w:rPr/>
        <w:t>60</w:t>
      </w:r>
      <w:r>
        <w:rPr>
          <w:rtl w:val="true"/>
        </w:rPr>
        <w:t xml:space="preserve"> </w:t>
      </w:r>
      <w:r>
        <w:rPr>
          <w:rtl w:val="true"/>
        </w:rPr>
        <w:t>درجه</w:t>
      </w:r>
      <w:bookmarkEnd w:id="9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مسئلۀ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در مدار </w:t>
      </w:r>
      <w:r>
        <w:rPr>
          <w:rFonts w:eastAsia="IRNazanin" w:cs="IRNazanin"/>
          <w:color w:val="111111"/>
          <w:sz w:val="28"/>
          <w:szCs w:val="28"/>
          <w:lang w:bidi="fa-IR"/>
        </w:rPr>
        <w:t>60</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درجه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صورت مسئله و حکم آن در مناطق پایین تر از قطب شمال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بالاتر از قطب جنوب </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چگونه می شود؟</w:t>
      </w:r>
    </w:p>
    <w:p>
      <w:pPr>
        <w:pStyle w:val="BookText"/>
        <w:rPr/>
      </w:pPr>
      <w:r>
        <w:rPr>
          <w:rFonts w:ascii="IRNazanin" w:hAnsi="IRNazanin" w:eastAsia="IRNazanin"/>
          <w:color w:val="111111"/>
          <w:sz w:val="28"/>
          <w:sz w:val="28"/>
          <w:szCs w:val="28"/>
          <w:rtl w:val="true"/>
          <w:lang w:bidi="fa-IR"/>
        </w:rPr>
        <w:t xml:space="preserve">ابتدا باید حد و مرز سرزمین قطب مشخص شود سرزمین قطب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بویژه در مسئله ما تنها منطقه ای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شش ماه روز و شش ماه شب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امور و مسائل دیگر نیز دقیقاً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در ماهیت اصلی خودش یک موضوع مدرج است؛ و وضعیت بتدریج پیش رفته و تفاوت روز و شب در سرزمین قطب با دیگر مناطق بطور ناگهانی حادث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یک حد و مرزی برای این سرزمین معین شود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 بیان دیگر از نقطه مرکزی قطب تا کجا باید ساکنینش بر طبق افق </w:t>
      </w:r>
    </w:p>
    <w:p>
      <w:pPr>
        <w:pStyle w:val="BookText"/>
        <w:rPr/>
      </w:pPr>
      <w:r>
        <w:rPr>
          <w:rFonts w:ascii="IRNazanin" w:hAnsi="IRNazanin" w:eastAsia="IRNazanin"/>
          <w:color w:val="111111"/>
          <w:sz w:val="28"/>
          <w:sz w:val="28"/>
          <w:szCs w:val="28"/>
          <w:rtl w:val="true"/>
          <w:lang w:bidi="fa-IR"/>
        </w:rPr>
        <w:t>مکه عمل کنند؟</w:t>
      </w:r>
    </w:p>
    <w:p>
      <w:pPr>
        <w:pStyle w:val="BookText"/>
        <w:rPr/>
      </w:pPr>
      <w:r>
        <w:rPr>
          <w:rFonts w:ascii="IRNazanin" w:hAnsi="IRNazanin" w:eastAsia="IRNazanin"/>
          <w:color w:val="111111"/>
          <w:sz w:val="28"/>
          <w:sz w:val="28"/>
          <w:szCs w:val="28"/>
          <w:rtl w:val="true"/>
          <w:lang w:bidi="fa-IR"/>
        </w:rPr>
        <w:t>باز هم با بیان دیگر آیا می توان خطی کشید و آن ناحیه قطبی را با مرز مشخص تعیین کرد؟ معیار این موضوع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تعیین این مرز و حدود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نمازهای پنجگانه و نافله های میان آنها مجموعاً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 است اگر طول روز در یک سرزمین بحدی کوتاه باشد که نمازهای واجب و نوافل مستحب در آن جای نگیرند در حکم قطب است و باید تابع افق مکه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اگر طول شب بحدی کوتاه باشد که نمازهای واجب و نوافل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جمله نماز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نگنجد، در حکم قطب است و باید تابع افق مکه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مناطق در روز طولانی و شب طولانی شان نیز باید تابع افق مکه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سفری که به سوئد داشتم روزهای اول ژانویه بود، در استکهلم نماز صبح را در اول وقت می خواندم می رفتم یک سخنرانی کوتاه می کردم که وقت نماز ظهر فرا می رسید نماز را می خواندم بلافاصله سخنرانی کوتاه دوم را شروع می کردم وقت نماز مغرب فرا رسید اگر سخنرانی را تعطیل می کردم می توانستم نمازهای نافله را نیز به جای آورم و همین مسافرت بود که حساسیتم را به این مسائل بیشتر کرد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یک فرد بازنشسته بیکار در آن شهر بخواهد می تواند در کوتاه ترین روز نمازهای نافله را نیز به جای آورد همچنین در کوتاه ترین شب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 نماز معتدل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طولانی و نه شتابزده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هر صورت درباره ساکنان اینگونه سرزمین ها نمی توان افق سرزمین مکه را برایشان تعیین کرد زیرا هم دلیلی بر این نداریم و هم اوقات نماز در جاهائی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تعیین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مطابق افق محلی خودشان نماز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موضوع در منطقه قطبی امکان ندارد؛ یعنی نمی توان گفت برای روز قطبی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ماه طول دارد، یک ماه طول دارد یک صبح یک ظهر، یک عصر، یک مغرب و یک عشاء می توان تعیین کرد که یک شبانه روز در آنجا معادل یک سال مناطق دیگر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این سخن درباره روزه قطعاً درست نیست، زیرا در آن صورت باید ساکنان سرزمین قطبی یک روزه بطول معادل نصف سال مناطق دیگر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شب و روز معیار است که بوسیله آن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سال محاسبه و معین شود نه اینکه فاقد هفته و ماه باشد گوئی آیه </w:t>
      </w:r>
      <w:r>
        <w:rPr>
          <w:rFonts w:ascii="Amiri" w:hAnsi="Amiri" w:eastAsia="Amiri" w:cs="Amiri"/>
          <w:color w:val="111111"/>
          <w:sz w:val="28"/>
          <w:sz w:val="28"/>
          <w:szCs w:val="28"/>
          <w:rtl w:val="true"/>
          <w:lang w:bidi="ar-SA"/>
        </w:rPr>
        <w:t>إِنَّ عِدَّةَ الشُّهُورِ عِنْدَ اللَّهِ اثنا عَشَرَ شَهْراً</w:t>
      </w:r>
      <w:r>
        <w:rPr>
          <w:rStyle w:val="FootnoteAnchor"/>
          <w:rtl w:val="true"/>
        </w:rPr>
        <w:footnoteReference w:id="31"/>
      </w:r>
      <w:r>
        <w:rPr>
          <w:rFonts w:ascii="IRNazanin" w:hAnsi="IRNazanin" w:eastAsia="IRNazanin"/>
          <w:color w:val="111111"/>
          <w:sz w:val="28"/>
          <w:sz w:val="28"/>
          <w:szCs w:val="28"/>
          <w:rtl w:val="true"/>
          <w:lang w:bidi="fa-IR"/>
        </w:rPr>
        <w:t>دربارۀ همین مسئله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سرزمینی که فاقد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که بر اساس حرکت خورشید و ماه حساب می شود باشد اساساً از محور این موضوع خارج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باصطلاح فقهی این گونه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موضوع افق خارج است و باید مطابق افق دیگر عمل کند</w:t>
      </w:r>
      <w:r>
        <w:rPr>
          <w:rFonts w:eastAsia="IRNazanin" w:cs="IRNazanin"/>
          <w:color w:val="111111"/>
          <w:sz w:val="28"/>
          <w:szCs w:val="28"/>
          <w:rtl w:val="true"/>
          <w:lang w:bidi="fa-IR"/>
        </w:rPr>
        <w:t xml:space="preserve">.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ساکنان مدار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باید نمازشان را مطابق افق خودشان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دربارۀ آنان مسئله روزه با مسئله نماز فرق دارد که در مبحث بعدی خواهد آمد</w:t>
      </w:r>
      <w:r>
        <w:rPr>
          <w:rFonts w:eastAsia="IRNazanin" w:cs="IRNazanin"/>
          <w:color w:val="111111"/>
          <w:sz w:val="28"/>
          <w:szCs w:val="28"/>
          <w:rtl w:val="true"/>
          <w:lang w:bidi="fa-IR"/>
        </w:rPr>
        <w:t xml:space="preserve">. </w:t>
      </w:r>
      <w:bookmarkStart w:id="92" w:name="pg19084_178616"/>
    </w:p>
    <w:p>
      <w:pPr>
        <w:pStyle w:val="Heading2"/>
        <w:numPr>
          <w:ilvl w:val="1"/>
          <w:numId w:val="1"/>
        </w:numPr>
        <w:rPr/>
      </w:pPr>
      <w:bookmarkStart w:id="93" w:name="__RefHeading___Toc14578265_1280447820"/>
      <w:bookmarkStart w:id="94" w:name="_Toc35"/>
      <w:bookmarkEnd w:id="92"/>
      <w:bookmarkEnd w:id="93"/>
      <w:r>
        <w:rPr>
          <w:rtl w:val="true"/>
        </w:rPr>
        <w:t>مسئلۀ پنجم</w:t>
      </w:r>
      <w:r>
        <w:rPr>
          <w:rtl w:val="true"/>
        </w:rPr>
        <w:t xml:space="preserve">: </w:t>
      </w:r>
      <w:r>
        <w:rPr>
          <w:rtl w:val="true"/>
        </w:rPr>
        <w:t xml:space="preserve">روزه در مدار </w:t>
      </w:r>
      <w:r>
        <w:rPr/>
        <w:t>60</w:t>
      </w:r>
      <w:r>
        <w:rPr>
          <w:rtl w:val="true"/>
        </w:rPr>
        <w:t xml:space="preserve"> </w:t>
      </w:r>
      <w:r>
        <w:rPr>
          <w:rtl w:val="true"/>
        </w:rPr>
        <w:t>درجه</w:t>
      </w:r>
      <w:bookmarkEnd w:id="94"/>
    </w:p>
    <w:p>
      <w:pPr>
        <w:pStyle w:val="Heading3"/>
        <w:numPr>
          <w:ilvl w:val="2"/>
          <w:numId w:val="1"/>
        </w:numPr>
        <w:rPr/>
      </w:pPr>
      <w:bookmarkStart w:id="95" w:name="__RefHeading___Toc14578267_1280447820"/>
      <w:bookmarkStart w:id="96" w:name="_Toc36"/>
      <w:bookmarkEnd w:id="95"/>
      <w:r>
        <w:rPr>
          <w:rtl w:val="true"/>
        </w:rPr>
        <w:t>اشاره</w:t>
      </w:r>
      <w:bookmarkEnd w:id="96"/>
    </w:p>
    <w:p>
      <w:pPr>
        <w:pStyle w:val="BookText"/>
        <w:rPr/>
      </w:pPr>
      <w:r>
        <w:rPr>
          <w:rFonts w:ascii="IRNazanin" w:hAnsi="IRNazanin" w:eastAsia="IRNazanin"/>
          <w:color w:val="111111"/>
          <w:sz w:val="28"/>
          <w:sz w:val="28"/>
          <w:szCs w:val="28"/>
          <w:rtl w:val="true"/>
          <w:lang w:bidi="fa-IR"/>
        </w:rPr>
        <w:t xml:space="preserve">گرچه شرح بالا در مسئله روزه نیز بی دخالت نیست، اما اصل معيار درباره روزه در این مناطق چیز دیگر است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تكلیف و نیز عبادت طاقت فرسائی در اسلام نیست؛ خود اسلام چنین تکلیف و عبادتی را نفی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که هیچ کسی نمی تواند روزه بطول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را در قطب بگیرد که بحثش به همراه نماز گذشت اما روزه در مدار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حتی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چطور است؟</w:t>
      </w:r>
    </w:p>
    <w:p>
      <w:pPr>
        <w:pStyle w:val="BookText"/>
        <w:rPr/>
      </w:pPr>
      <w:r>
        <w:rPr>
          <w:rFonts w:ascii="IRNazanin" w:hAnsi="IRNazanin" w:eastAsia="IRNazanin"/>
          <w:color w:val="111111"/>
          <w:sz w:val="28"/>
          <w:sz w:val="28"/>
          <w:szCs w:val="28"/>
          <w:rtl w:val="true"/>
          <w:lang w:bidi="fa-IR"/>
        </w:rPr>
        <w:t xml:space="preserve">اولین موضوعی که در اینجا باید روشن شود این است که محور و پایه سخن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طاقت 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طاقت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افرادی در سرزمینی یافت می شوند که برای یک تکلیف واقعاً طاقت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دومین موضوع این است که باید توجه شود موضوع این بحث، افراد سالم هستند، نه هر کسی اعم از سالم و بیمار و اساساً افراد بیمار از این بحث خارج و تکلیف شان جدا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سخن در جائی است که ساکنین سالم آن، طاقت روزه طولانی را ندارند یا دچار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شوند و یا دچار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هر دو</w:t>
      </w:r>
      <w:r>
        <w:rPr>
          <w:rFonts w:eastAsia="IRNazanin" w:cs="IRNazanin"/>
          <w:color w:val="111111"/>
          <w:sz w:val="28"/>
          <w:szCs w:val="28"/>
          <w:rtl w:val="true"/>
          <w:lang w:bidi="fa-IR"/>
        </w:rPr>
        <w:t>.</w:t>
      </w:r>
    </w:p>
    <w:p>
      <w:pPr>
        <w:pStyle w:val="Heading3"/>
        <w:numPr>
          <w:ilvl w:val="2"/>
          <w:numId w:val="1"/>
        </w:numPr>
        <w:rPr/>
      </w:pPr>
      <w:bookmarkStart w:id="97" w:name="__RefHeading___Toc14578269_1280447820"/>
      <w:bookmarkStart w:id="98" w:name="_Toc37"/>
      <w:bookmarkEnd w:id="97"/>
      <w:r>
        <w:rPr>
          <w:rtl w:val="true"/>
        </w:rPr>
        <w:t>هشدار</w:t>
      </w:r>
      <w:bookmarkEnd w:id="98"/>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وسط این بحث پرانتز باز کرده و یک مطلب را به حضور </w:t>
      </w:r>
    </w:p>
    <w:p>
      <w:pPr>
        <w:pStyle w:val="BookText"/>
        <w:rPr/>
      </w:pPr>
      <w:r>
        <w:rPr>
          <w:rFonts w:ascii="IRNazanin" w:hAnsi="IRNazanin" w:eastAsia="IRNazanin"/>
          <w:color w:val="111111"/>
          <w:sz w:val="28"/>
          <w:sz w:val="28"/>
          <w:szCs w:val="28"/>
          <w:rtl w:val="true"/>
          <w:lang w:bidi="fa-IR"/>
        </w:rPr>
        <w:t>خوانندگان محترم عرض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اینکه از این نوشته من سوء استفاده شود سخت نگرانم و می 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بعیان مشاهده می کنم که از کتاب استاد شهید مطهری درباره حجاب بشدت سوء استفاده می شود؛ او گفته است وجه و قرص صورت زن بشرط اینکه نه آرایش داشته باشد و نه پیرایش می تواند پوشیده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 چیزی از عوامل آرایشی بر صورتش بیفزاید و نه موهای صورت را اصلاح کرده 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 می بینیم که فلان خانم فقط موی سرش را پوشانده و از آرایش و پیرایش فرو گذاری نکرده و گمان می کند که با حجاب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اگر خانمی همه پیکرش پوشیده باشد اما نحوه لباس و پوشش و حرکات و رفتارش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نمائی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متبرج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قرآن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تَبَرَّجْنَ تَبَرُّجَ الْجاهِلِيَّةِ الأُولى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
      </w:r>
      <w:r>
        <w:rPr>
          <w:rFonts w:ascii="IRNazanin" w:hAnsi="IRNazanin" w:eastAsia="IRNazanin"/>
          <w:color w:val="111111"/>
          <w:sz w:val="28"/>
          <w:sz w:val="28"/>
          <w:szCs w:val="28"/>
          <w:rtl w:val="true"/>
          <w:lang w:bidi="fa-IR"/>
        </w:rPr>
        <w:t xml:space="preserve">و تبرج نکنید مانند تبرج جاهلیت پیشین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جاهلیت پیش از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مفهوم را دارد که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جاهلیت ثانویه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خواهد آمد که همین فرهنگ کابالیسم جهانی امروز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مسئله دو تا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حجابی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تبرج و خود نمائی</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دو تحریم و ممنوع شده اند که ما اساساً دومی را فراموش کرده ایم و خلاصه اینکه جاذبه گرائی جنسی نباید در محیط اجتماعی باشد</w:t>
      </w:r>
      <w:r>
        <w:rPr>
          <w:rFonts w:eastAsia="IRNazanin" w:cs="IRNazanin"/>
          <w:color w:val="111111"/>
          <w:sz w:val="28"/>
          <w:szCs w:val="28"/>
          <w:rtl w:val="true"/>
          <w:lang w:bidi="fa-IR"/>
        </w:rPr>
        <w:t xml:space="preserve">. </w:t>
      </w:r>
      <w:bookmarkStart w:id="99" w:name="pg19084_178618"/>
    </w:p>
    <w:p>
      <w:pPr>
        <w:pStyle w:val="BookText"/>
        <w:rPr/>
      </w:pPr>
      <w:bookmarkEnd w:id="99"/>
      <w:r>
        <w:rPr>
          <w:rFonts w:ascii="IRNazanin" w:hAnsi="IRNazanin" w:eastAsia="IRNazanin"/>
          <w:color w:val="111111"/>
          <w:sz w:val="28"/>
          <w:sz w:val="28"/>
          <w:szCs w:val="28"/>
          <w:rtl w:val="true"/>
          <w:lang w:bidi="fa-IR"/>
        </w:rPr>
        <w:t xml:space="preserve">و می دانم برخی از دست اندرکاران فقه تخصص لازم را در این 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و روزه در قطب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ندارند و وارد آن نمی شوند، اما برخی دیگر از ترس اینکه از فتوای شان سوء استفاده شود، دم فرو بسته اند و بحث مشروحی در این باره نمی کنند؛ می ترسند مطابق مثل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کردن ابروی این مسائل موجب کوری چشم اصل مسائل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من براستی می بینم که سکوت در این باره، در شرایط امروزی جهانی روا نیست زیرا روز به روز این سؤالات در ذهن ها گسترش می یابد، و بی پاسخ ماندن شان بهانه دست مغرضان بویژه ایادی و مبلغین کابالیسم جهانی شده و به یک عرصه تاخت و تاز بر علیه اسلام مبدل می شود، پرداختن به این مسائل را لازم و ضروری دانستم، با توکل به خداوند و توسل به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کرده مبانی فقهی را تعیین و راه را برای اهل تحقیق باز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بصراحت می گویم که این کار من گام اول است و امیدوارم محققین جوان حوزۀ علمیه با پیگیریشان این مهم را بپرورانند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برگردیم به اصل مطلب</w:t>
      </w:r>
      <w:r>
        <w:rPr>
          <w:rFonts w:eastAsia="IRNazanin" w:cs="IRNazanin"/>
          <w:color w:val="111111"/>
          <w:sz w:val="28"/>
          <w:szCs w:val="28"/>
          <w:rtl w:val="true"/>
          <w:lang w:bidi="fa-IR"/>
        </w:rPr>
        <w:t>:</w:t>
      </w:r>
    </w:p>
    <w:p>
      <w:pPr>
        <w:pStyle w:val="Heading3"/>
        <w:numPr>
          <w:ilvl w:val="2"/>
          <w:numId w:val="1"/>
        </w:numPr>
        <w:rPr/>
      </w:pPr>
      <w:bookmarkStart w:id="100" w:name="__RefHeading___Toc14578271_1280447820"/>
      <w:bookmarkStart w:id="101" w:name="_Toc38"/>
      <w:bookmarkEnd w:id="100"/>
      <w:r>
        <w:rPr>
          <w:rtl w:val="true"/>
        </w:rPr>
        <w:t>طاقت</w:t>
      </w:r>
      <w:bookmarkEnd w:id="101"/>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این طاقت، آن نیست که در پیام آیه </w:t>
      </w:r>
      <w:r>
        <w:rPr>
          <w:rFonts w:ascii="Amiri" w:hAnsi="Amiri" w:eastAsia="Amiri" w:cs="Amiri"/>
          <w:color w:val="111111"/>
          <w:sz w:val="28"/>
          <w:sz w:val="28"/>
          <w:szCs w:val="28"/>
          <w:rtl w:val="true"/>
          <w:lang w:bidi="ar-SA"/>
        </w:rPr>
        <w:t>وَ عَلَى الَّذِينَ يُطِيقُونَهُ فِدْيَةٌ طَعامُ</w:t>
      </w:r>
      <w:r>
        <w:rPr>
          <w:rStyle w:val="FootnoteAnchor"/>
          <w:rtl w:val="true"/>
        </w:rPr>
        <w:footnoteReference w:id="33"/>
      </w:r>
      <w:r>
        <w:rPr>
          <w:rFonts w:ascii="IRNazanin" w:hAnsi="IRNazanin" w:eastAsia="IRNazanin"/>
          <w:color w:val="111111"/>
          <w:sz w:val="28"/>
          <w:sz w:val="28"/>
          <w:szCs w:val="28"/>
          <w:rtl w:val="true"/>
          <w:lang w:bidi="fa-IR"/>
        </w:rPr>
        <w:t xml:space="preserve">آمده زیرا این آیه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طاقت فرسائی 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 در مقام بیان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طاقت فرسائی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گفته شد ممکن است در میان مردم سرزمین هائی که در مدار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تهران ما </w:t>
      </w:r>
    </w:p>
    <w:p>
      <w:pPr>
        <w:pStyle w:val="BookText"/>
        <w:rPr/>
      </w:pPr>
      <w:r>
        <w:rPr>
          <w:rFonts w:ascii="IRNazanin" w:hAnsi="IRNazanin" w:eastAsia="IRNazanin"/>
          <w:color w:val="111111"/>
          <w:sz w:val="28"/>
          <w:sz w:val="28"/>
          <w:szCs w:val="28"/>
          <w:rtl w:val="true"/>
          <w:lang w:bidi="fa-IR"/>
        </w:rPr>
        <w:t>قرار دارند افراد سالم و غیر مریضی باشند در عین حال روزه برای شان طاقت فرسا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بحث ما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مردم یک منطقه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اسلام بر هیچ مردمی تکلیفی نیاورده که بر نوع آن مردم طاقت فرسا باشد بطوری که برای کل نوع بشر نیز چنین تکلیفی را نیاورده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نمی توان با تکیه به این آیه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مردم مدار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هر کس طاقتش را دارد روزه بگیرد و هر کس واقعاً طاقت آن را ندارد کفاره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متاسفانه برخی از دست اندرکاران فقه اینگونه فکر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همین آیه نیز یک دلیل کمکی بر مطلب ما می شود، اما بحث ما دربارۀ افراد افرادی از هر جامعه نیست بل درباره جامعه ای است که طول روز محلّی اش روزه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مردم سالمش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طاقت فرسا می کند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نمی توان به </w:t>
      </w:r>
      <w:r>
        <w:rPr>
          <w:rFonts w:ascii="Amiri" w:hAnsi="Amiri" w:eastAsia="Amiri" w:cs="Amiri"/>
          <w:color w:val="111111"/>
          <w:sz w:val="28"/>
          <w:sz w:val="28"/>
          <w:szCs w:val="28"/>
          <w:rtl w:val="true"/>
          <w:lang w:bidi="ar-SA"/>
        </w:rPr>
        <w:t>يُريدُ اللهُ بِكُمُ الْيُسْرَ وَ لا يُريدُ بِكُمُ الْعُسْرَ</w:t>
      </w:r>
      <w:r>
        <w:rPr>
          <w:rStyle w:val="FootnoteAnchor"/>
          <w:rtl w:val="true"/>
        </w:rPr>
        <w:footnoteReference w:id="34"/>
      </w:r>
      <w:r>
        <w:rPr>
          <w:rFonts w:ascii="IRNazanin" w:hAnsi="IRNazanin" w:eastAsia="IRNazanin"/>
          <w:color w:val="111111"/>
          <w:sz w:val="28"/>
          <w:sz w:val="28"/>
          <w:szCs w:val="28"/>
          <w:rtl w:val="true"/>
          <w:lang w:bidi="fa-IR"/>
        </w:rPr>
        <w:t>تکیه کرد که در خود آیه های صیام آمده زیرا این دربارۀ بیماران و مسافران است که می فرمايد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كَانَ مَرِيضاً أَوْ عَلَى سَفَرٍ فَعِدَّةٌ مِنْ أَيَّامٍ أُخَرَ يُرِيدُ اللَّهُ بِكُمُ الْيُسْرَ وَ لَا يُرِيدُ بِكُمُ الْعُسْرَ</w:t>
      </w:r>
      <w:r>
        <w:rPr>
          <w:rStyle w:val="FootnoteAnchor"/>
          <w:rtl w:val="true"/>
        </w:rPr>
        <w:footnoteReference w:id="35"/>
      </w:r>
      <w:r>
        <w:rPr>
          <w:rFonts w:ascii="IRNazanin" w:hAnsi="IRNazanin" w:eastAsia="IRNazanin"/>
          <w:color w:val="111111"/>
          <w:sz w:val="28"/>
          <w:sz w:val="28"/>
          <w:szCs w:val="28"/>
          <w:rtl w:val="true"/>
          <w:lang w:bidi="fa-IR"/>
        </w:rPr>
        <w:t>همان طور که برخی ها به آن تکیه کرده اند که یک استدلال ژورنالیستی و غیر فقهی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این نیز می تواند قرینه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قرینه </w:t>
      </w:r>
    </w:p>
    <w:p>
      <w:pPr>
        <w:pStyle w:val="BookText"/>
        <w:rPr/>
      </w:pPr>
      <w:r>
        <w:rPr>
          <w:rFonts w:ascii="IRNazanin" w:hAnsi="IRNazanin" w:eastAsia="IRNazanin"/>
          <w:color w:val="111111"/>
          <w:sz w:val="28"/>
          <w:sz w:val="28"/>
          <w:szCs w:val="28"/>
          <w:rtl w:val="true"/>
          <w:lang w:bidi="fa-IR"/>
        </w:rPr>
        <w:t>استظهاری بر این مسئله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همین طور است پیام آیه </w:t>
      </w:r>
      <w:r>
        <w:rPr>
          <w:rFonts w:ascii="Amiri" w:hAnsi="Amiri" w:eastAsia="Amiri" w:cs="Amiri"/>
          <w:color w:val="111111"/>
          <w:sz w:val="28"/>
          <w:sz w:val="28"/>
          <w:szCs w:val="28"/>
          <w:rtl w:val="true"/>
          <w:lang w:bidi="ar-SA"/>
        </w:rPr>
        <w:t>لا يُكَلِّفُ اللَّهُ نَفْساً إلا وُسْعَها</w:t>
      </w:r>
      <w:r>
        <w:rPr>
          <w:rStyle w:val="FootnoteAnchor"/>
          <w:rtl w:val="true"/>
        </w:rPr>
        <w:footnoteReference w:id="36"/>
      </w:r>
      <w:r>
        <w:rPr>
          <w:rFonts w:ascii="IRNazanin" w:hAnsi="IRNazanin" w:eastAsia="IRNazanin"/>
          <w:color w:val="111111"/>
          <w:sz w:val="28"/>
          <w:sz w:val="28"/>
          <w:szCs w:val="28"/>
          <w:rtl w:val="true"/>
          <w:lang w:bidi="fa-IR"/>
        </w:rPr>
        <w:t>و امثالش که</w:t>
      </w:r>
    </w:p>
    <w:p>
      <w:pPr>
        <w:pStyle w:val="BookText"/>
        <w:rPr/>
      </w:pPr>
      <w:r>
        <w:rPr>
          <w:rFonts w:ascii="IRNazanin" w:hAnsi="IRNazanin" w:eastAsia="IRNazanin"/>
          <w:color w:val="111111"/>
          <w:sz w:val="28"/>
          <w:sz w:val="28"/>
          <w:szCs w:val="28"/>
          <w:rtl w:val="true"/>
          <w:lang w:bidi="fa-IR"/>
        </w:rPr>
        <w:t>اصل پیامشان و موضوع سخن شان دربارۀ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با توجه به ملازمه میان فرد و جامعه این آیه ها باصطلاح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بالملازمه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دلالت مستقیم </w:t>
      </w:r>
      <w:r>
        <w:rPr>
          <w:rStyle w:val="FootnoteAnchor"/>
          <w:rtl w:val="true"/>
        </w:rPr>
        <w:footnoteReference w:id="37"/>
      </w:r>
      <w:r>
        <w:rPr>
          <w:rFonts w:ascii="IRNazanin" w:hAnsi="IRNazanin" w:eastAsia="IRNazanin"/>
          <w:color w:val="111111"/>
          <w:sz w:val="28"/>
          <w:sz w:val="28"/>
          <w:szCs w:val="28"/>
          <w:rtl w:val="true"/>
          <w:lang w:bidi="fa-IR"/>
        </w:rPr>
        <w:t xml:space="preserve">ندارند و با وجود دلیلی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تکیه به دلالت التزامی بعنوان یک دلیل راساً،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تکیه گاه اصلی این بحث دو قاعده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قاعدة لا ضرر است که لا حرج فى الاسلام و لا ضرر في الاسلام؛ دو قاعده ای که از پرکاربردترین قواعد فقهی هستند و در مقام دلالت بر همه ادله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باصطلاح فقهی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ضرر محتمل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تکیه گاه این بحث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این مسئله پیش از آنکه به مقام حکم شرعی برسد،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 xml:space="preserve">پس باید ابتدا بر عرف مراجعه شود که آیا روزه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bookmarkStart w:id="102" w:name="pg19084_178621"/>
    </w:p>
    <w:p>
      <w:pPr>
        <w:pStyle w:val="BookText"/>
        <w:rPr/>
      </w:pPr>
      <w:bookmarkEnd w:id="102"/>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افراد سالم حرج است یا نه؟ ؟ مضر و لطمه زننده است یا نه؟؟</w:t>
      </w:r>
    </w:p>
    <w:p>
      <w:pPr>
        <w:pStyle w:val="BookText"/>
        <w:rPr/>
      </w:pPr>
      <w:r>
        <w:rPr>
          <w:rFonts w:ascii="IRNazanin" w:hAnsi="IRNazanin" w:eastAsia="IRNazanin"/>
          <w:color w:val="111111"/>
          <w:sz w:val="28"/>
          <w:sz w:val="28"/>
          <w:szCs w:val="28"/>
          <w:rtl w:val="true"/>
          <w:lang w:bidi="fa-IR"/>
        </w:rPr>
        <w:t>اگر عرف نظر دهد که حرج است یعنی طاقت فرسا است و اگر نظر دهد که مضر و لطمه زننده، است پرهیز از ضرر واجب می شود</w:t>
      </w:r>
      <w:r>
        <w:rPr>
          <w:rFonts w:eastAsia="IRNazanin" w:cs="IRNazanin"/>
          <w:color w:val="111111"/>
          <w:sz w:val="28"/>
          <w:szCs w:val="28"/>
          <w:rtl w:val="true"/>
          <w:lang w:bidi="fa-IR"/>
        </w:rPr>
        <w:t>.</w:t>
      </w:r>
    </w:p>
    <w:p>
      <w:pPr>
        <w:pStyle w:val="Heading3"/>
        <w:numPr>
          <w:ilvl w:val="2"/>
          <w:numId w:val="1"/>
        </w:numPr>
        <w:rPr/>
      </w:pPr>
      <w:bookmarkStart w:id="103" w:name="__RefHeading___Toc14578273_1280447820"/>
      <w:bookmarkStart w:id="104" w:name="_Toc39"/>
      <w:bookmarkEnd w:id="103"/>
      <w:r>
        <w:rPr>
          <w:rtl w:val="true"/>
        </w:rPr>
        <w:t>عرف عام و عرف خاص</w:t>
      </w:r>
      <w:bookmarkEnd w:id="104"/>
    </w:p>
    <w:p>
      <w:pPr>
        <w:pStyle w:val="BookText"/>
        <w:rPr/>
      </w:pPr>
      <w:r>
        <w:rPr>
          <w:rFonts w:ascii="IRNazanin" w:hAnsi="IRNazanin" w:eastAsia="IRNazanin"/>
          <w:color w:val="111111"/>
          <w:sz w:val="28"/>
          <w:sz w:val="28"/>
          <w:szCs w:val="28"/>
          <w:rtl w:val="true"/>
          <w:lang w:bidi="fa-IR"/>
        </w:rPr>
        <w:t>عرف در عرصه فقهی به دو قسم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 عام و عرف خاص و هر دو در جای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عرف عام در مواردی است که مسئله تخصصی نباشد و مردم نوعاً بتوانند در آن نظر بدهند و عرف خاص در مواردی است که مسئله تخصصی بوده و نیازمند بینش تخصصی باشد که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خبره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خبرگان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مسئلۀ ما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گونه اول است و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 و لطمه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گونه دوم است که نظر متخصصین در آن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پرسش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روزۀ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ساعته نوعاً و معمولاً برای افراد سالم مضر و لطمه زننده است یا نه؟؟ از دست اندرکاران متخصص در رشته های علمی از قبیل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متخصصين تغذيه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متخصصین دستگاه گوارش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متخصصین دستگاه و مجاری ادرار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متخصصين قلب و عروق</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متخصصين مغز و اعصاب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پرسیده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شرط حجيت نظر متخصص تنها تخصص او ،نیست باید شرایط زیر را نیز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باشد زیرا سخن هیچ فاسقی ارزش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 عقل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درحدی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ضمیر ناخودآگاهش بر ضمیر خودآگاهش مسلط نباشد که احساسات شخصی اش بر علمش مسلط شود</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ثالثاً فرهنگ و محیط تربیتی او بر روی اصول و فروع دانشش چنبر نزند</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کفه مسئله را بررسی کند یعنی نقش و منافع روزه را نیز</w:t>
      </w:r>
    </w:p>
    <w:p>
      <w:pPr>
        <w:pStyle w:val="BookText"/>
        <w:rPr/>
      </w:pPr>
      <w:r>
        <w:rPr>
          <w:rFonts w:ascii="IRNazanin" w:hAnsi="IRNazanin" w:eastAsia="IRNazanin"/>
          <w:color w:val="111111"/>
          <w:sz w:val="28"/>
          <w:sz w:val="28"/>
          <w:szCs w:val="28"/>
          <w:rtl w:val="true"/>
          <w:lang w:bidi="fa-IR"/>
        </w:rPr>
        <w:t xml:space="preserve">بررسی کرده سپس نظر دهد بطور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گتره حرف نزند و از روحیه یک جانبه نگری آزاد باشد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باشد که روزه بر فرد مسلمان و جامعه مسلمان آمده که رابطه ای ویژه با غذا دارد و در نظام زندگی اسلامی زندگی می کند، والاّ روزۀ کوتاه هم بر افراد جامعه کابالیست طاقت فرسا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سوئد از صبح تا شب و شب همیشه دهن شان کار می کند در حدی که چیزی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غذائی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صبحانه نهار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برای شان بی معنی </w:t>
      </w:r>
      <w:bookmarkStart w:id="105" w:name="pg19084_178623"/>
    </w:p>
    <w:p>
      <w:pPr>
        <w:pStyle w:val="BookText"/>
        <w:rPr/>
      </w:pPr>
      <w:bookmarkEnd w:id="105"/>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و خلاصه اینکه در مسئله ما نظر پزشک و متخصص مسلمان عادل عاقل هوشمند،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اظهارات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عرف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 آید که روزه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ساعته را حرج و طاقت فرسا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آدم ایمان داشته باشد روزه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ساعته هم طاقت فرسا نیست، واقعاً راست هم می گویند لیکن نظرشان در این مسئله حجت نیست زیرا در حجیت عرف عام نظر اکثریت و غالب مردم لازم است، نه نظر برخی از افراد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عرف خاص و نظر متخصصین پزشکی مطابق آنچه من پرس و جو و نظر خواهی کرده ام روزه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ساعته را لطمه زننده و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باصطلاح جدی می دانند</w:t>
      </w:r>
      <w:r>
        <w:rPr>
          <w:rFonts w:eastAsia="IRNazanin" w:cs="IRNazanin"/>
          <w:color w:val="111111"/>
          <w:sz w:val="28"/>
          <w:szCs w:val="28"/>
          <w:rtl w:val="true"/>
          <w:lang w:bidi="fa-IR"/>
        </w:rPr>
        <w:t>.</w:t>
      </w:r>
    </w:p>
    <w:p>
      <w:pPr>
        <w:pStyle w:val="Heading3"/>
        <w:numPr>
          <w:ilvl w:val="2"/>
          <w:numId w:val="1"/>
        </w:numPr>
        <w:rPr/>
      </w:pPr>
      <w:bookmarkStart w:id="106" w:name="__RefHeading___Toc14578275_1280447820"/>
      <w:bookmarkStart w:id="107" w:name="_Toc40"/>
      <w:bookmarkEnd w:id="106"/>
      <w:r>
        <w:rPr>
          <w:rtl w:val="true"/>
        </w:rPr>
        <w:t>قياس</w:t>
      </w:r>
      <w:bookmarkEnd w:id="107"/>
    </w:p>
    <w:p>
      <w:pPr>
        <w:pStyle w:val="BookText"/>
        <w:rPr/>
      </w:pPr>
      <w:r>
        <w:rPr>
          <w:rFonts w:ascii="IRNazanin" w:hAnsi="IRNazanin" w:eastAsia="IRNazanin"/>
          <w:color w:val="111111"/>
          <w:sz w:val="28"/>
          <w:sz w:val="28"/>
          <w:szCs w:val="28"/>
          <w:rtl w:val="true"/>
          <w:lang w:bidi="fa-IR"/>
        </w:rPr>
        <w:t>نباید مسئله روزه را با مسئله جهاد که احتمال کشته شدن درحد جدی در آن هست قیاس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قیاس در فقه ما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p>
    <w:p>
      <w:pPr>
        <w:pStyle w:val="BookText"/>
        <w:rPr/>
      </w:pPr>
      <w:r>
        <w:rPr>
          <w:rFonts w:ascii="IRNazanin" w:hAnsi="IRNazanin" w:eastAsia="IRNazanin"/>
          <w:color w:val="111111"/>
          <w:sz w:val="28"/>
          <w:sz w:val="28"/>
          <w:szCs w:val="28"/>
          <w:rtl w:val="true"/>
          <w:lang w:bidi="fa-IR"/>
        </w:rPr>
        <w:t xml:space="preserve">در جهاد و همچنین خمس و زکات ضرر دنیوی فردی در برابر منافع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و این یک عرصه دیگر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پرس و جوی من از متخصصین رشته های علمی مذکور، تنها برای </w:t>
      </w:r>
      <w:bookmarkStart w:id="108" w:name="pg19084_178624"/>
    </w:p>
    <w:p>
      <w:pPr>
        <w:pStyle w:val="BookText"/>
        <w:rPr/>
      </w:pPr>
      <w:bookmarkEnd w:id="108"/>
      <w:r>
        <w:rPr>
          <w:rFonts w:ascii="IRNazanin" w:hAnsi="IRNazanin" w:eastAsia="IRNazanin"/>
          <w:color w:val="111111"/>
          <w:sz w:val="28"/>
          <w:sz w:val="28"/>
          <w:szCs w:val="28"/>
          <w:rtl w:val="true"/>
          <w:lang w:bidi="fa-IR"/>
        </w:rPr>
        <w:t>خودم حجت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رساله عملیه داده ام و نه مقلد دارم و نه می پذیرم که کسی از این مقاله من تقلید کند به مباحثات تحقیق و نویسندگی در موضوعات علمی مشغول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یک مسئله بزرگ و جهانی است؛ سرسری گرفتن آن نیز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آنان که سمت مرجعیت را پذیرفته اند تکلیف مردم را روشن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فقط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طلبه بحاث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و مسؤلیت هیچ چیز را در این باره بعهده نمی گیرم، غیر از اینکه اهل بحث و تحقیق هستم؛ بحث علمی می کنم و منتظر پاسخ علمی و نقد علمی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پرس و جوی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گفتم تنها برای خودم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مدار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نیز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آن مدار، تابع افق مکه باشد، با اذان مکه شروع شود و با اذان مکه افطار شود</w:t>
      </w:r>
      <w:r>
        <w:rPr>
          <w:rFonts w:eastAsia="IRNazanin" w:cs="IRNazanin"/>
          <w:color w:val="111111"/>
          <w:sz w:val="28"/>
          <w:szCs w:val="28"/>
          <w:rtl w:val="true"/>
          <w:lang w:bidi="fa-IR"/>
        </w:rPr>
        <w:t>.</w:t>
      </w:r>
    </w:p>
    <w:p>
      <w:pPr>
        <w:pStyle w:val="Heading3"/>
        <w:numPr>
          <w:ilvl w:val="2"/>
          <w:numId w:val="1"/>
        </w:numPr>
        <w:rPr/>
      </w:pPr>
      <w:bookmarkStart w:id="109" w:name="__RefHeading___Toc14578277_1280447820"/>
      <w:bookmarkStart w:id="110" w:name="_Toc41"/>
      <w:bookmarkEnd w:id="109"/>
      <w:r>
        <w:rPr>
          <w:rtl w:val="true"/>
        </w:rPr>
        <w:t>یک نظریه خوب اما ناقص</w:t>
      </w:r>
      <w:r>
        <w:rPr>
          <w:rtl w:val="true"/>
        </w:rPr>
        <w:t>:</w:t>
      </w:r>
      <w:bookmarkEnd w:id="110"/>
    </w:p>
    <w:p>
      <w:pPr>
        <w:pStyle w:val="BookText"/>
        <w:rPr/>
      </w:pPr>
      <w:r>
        <w:rPr>
          <w:rFonts w:ascii="IRNazanin" w:hAnsi="IRNazanin" w:eastAsia="IRNazanin"/>
          <w:color w:val="111111"/>
          <w:sz w:val="28"/>
          <w:sz w:val="28"/>
          <w:szCs w:val="28"/>
          <w:rtl w:val="true"/>
          <w:lang w:bidi="fa-IR"/>
        </w:rPr>
        <w:t xml:space="preserve">خوشبختانه ذهن بعضی 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معیار بودن افق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است لیکن متاسفانه این یافته زیبا را خراب کرده اند؛ اولاً چرائی و دلایل این معیار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را توضیح نداده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ساکنان مدار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بمقداری که ساکنان مکه روزه می گیرند، معادل همان ساعات روزه بگیرند و روزه شان در هر بخشی از روز محلی خودشان باشد،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اذان مکه را معیار قرار نداده اند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 صبح محلی خودشان روزه را شروع کنند و معادل ساعات روزه مکه روزه بگیرند و پس از آن افطار کنند که بقیه روز محلی </w:t>
      </w:r>
    </w:p>
    <w:p>
      <w:pPr>
        <w:pStyle w:val="BookText"/>
        <w:rPr/>
      </w:pPr>
      <w:r>
        <w:rPr>
          <w:rFonts w:ascii="IRNazanin" w:hAnsi="IRNazanin" w:eastAsia="IRNazanin"/>
          <w:color w:val="111111"/>
          <w:sz w:val="28"/>
          <w:sz w:val="28"/>
          <w:szCs w:val="28"/>
          <w:rtl w:val="true"/>
          <w:lang w:bidi="fa-IR"/>
        </w:rPr>
        <w:t>شان روزه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اشکال دارد آنهم اشکال اساسی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مسئله دو تا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نشینان یعنی ساکنان بالاتر از مدار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دقیقاً باید با اذان مکه شروع کرده و با اذان مکه افطار کنند؛ هر ساعت و هر وقت باشد و چیزی بنام شب و روز را کاملاً کنار بگذارند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ساکنان مدار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و کمی بالاتر یا پائین تر از آن که گفته شد عرف خاص متخصصین، آن را تعیین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اینان این اشکال به ذهن می آید که اگر با افق مکه عمل کنند گاهی اذان ظهر مکه به وسط شب محلی آنان می افتد و باید نماز ظهر را در وسط شب بخوانند، و گاهی نماز عشاء به وسط روز محلی شان و این درست نیست علاوه بر قباحت عقلی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 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دربر دارد چگونه فرد نماز خوان در برابر خدایش دروغ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می خوانم قربة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وسط شب می خواند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 اشکال وقتی پیش می آید که در مدار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هم نماز را تابع افق مکه بدانیم و هم روزه را اما چنین نیست و بهمین جهت در مبحث قبله تاکید شد که نماز و روزه در مدار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دارای یک حکم واحد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بهمین جهت تکیه گاههای اصلی و ادله اساسی روزه با افق مکه در مدار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بیان شد تا مبادا خیال شود که در بحث افق اشتراکی میان نماز و روزه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مطرح کنندگان این اشکال افق نماز و روزه را با هم مخلوط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و این یک نکته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یک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است</w:t>
      </w:r>
      <w:r>
        <w:rPr>
          <w:rFonts w:eastAsia="IRNazanin" w:cs="IRNazanin"/>
          <w:color w:val="111111"/>
          <w:sz w:val="28"/>
          <w:szCs w:val="28"/>
          <w:rtl w:val="true"/>
          <w:lang w:bidi="fa-IR"/>
        </w:rPr>
        <w:t xml:space="preserve">. </w:t>
      </w:r>
      <w:bookmarkStart w:id="111" w:name="pg19084_178626"/>
    </w:p>
    <w:p>
      <w:pPr>
        <w:pStyle w:val="BookText"/>
        <w:rPr/>
      </w:pPr>
      <w:bookmarkEnd w:id="111"/>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ساکنان مدار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نمازها را با افق محلی خودشان، اما روزه را باید دقیقاً با اذان مکه شروع کنند و با اذان مکه افطار کنند، خواه شب باشد و خواه روز</w:t>
      </w:r>
    </w:p>
    <w:p>
      <w:pPr>
        <w:pStyle w:val="Heading3"/>
        <w:numPr>
          <w:ilvl w:val="2"/>
          <w:numId w:val="1"/>
        </w:numPr>
        <w:rPr/>
      </w:pPr>
      <w:bookmarkStart w:id="112" w:name="__RefHeading___Toc14578279_1280447820"/>
      <w:bookmarkStart w:id="113" w:name="_Toc42"/>
      <w:bookmarkEnd w:id="112"/>
      <w:r>
        <w:rPr>
          <w:rtl w:val="true"/>
        </w:rPr>
        <w:t>حجیت اذان مکه</w:t>
      </w:r>
      <w:bookmarkEnd w:id="113"/>
    </w:p>
    <w:p>
      <w:pPr>
        <w:pStyle w:val="BookText"/>
        <w:rPr/>
      </w:pPr>
      <w:r>
        <w:rPr>
          <w:rFonts w:ascii="IRNazanin" w:hAnsi="IRNazanin" w:eastAsia="IRNazanin"/>
          <w:color w:val="111111"/>
          <w:sz w:val="28"/>
          <w:sz w:val="28"/>
          <w:szCs w:val="28"/>
          <w:rtl w:val="true"/>
          <w:lang w:bidi="fa-IR"/>
        </w:rPr>
        <w:t>مرادم از افق و اذان مکه آن نیست که از رادیو و تلویزیون مکه پخش می شود زیرا نه حاکمیت آل سعود بر حجاز مشروعیت دارد و نه سلطهوهابیان و نه برنامههایشان آنچه مقصود است افق واقعی و اوقات واقعی مکه است خواه رادیو و تلویزیون وهابیان با آن مطابقت داشته باشد و خواه نداشته باشد</w:t>
      </w:r>
      <w:r>
        <w:rPr>
          <w:rFonts w:eastAsia="IRNazanin" w:cs="IRNazanin"/>
          <w:color w:val="111111"/>
          <w:sz w:val="28"/>
          <w:szCs w:val="28"/>
          <w:rtl w:val="true"/>
          <w:lang w:bidi="fa-IR"/>
        </w:rPr>
        <w:t>.</w:t>
      </w:r>
    </w:p>
    <w:p>
      <w:pPr>
        <w:pStyle w:val="Heading3"/>
        <w:numPr>
          <w:ilvl w:val="2"/>
          <w:numId w:val="1"/>
        </w:numPr>
        <w:rPr/>
      </w:pPr>
      <w:bookmarkStart w:id="114" w:name="__RefHeading___Toc14578281_1280447820"/>
      <w:bookmarkStart w:id="115" w:name="_Toc43"/>
      <w:bookmarkEnd w:id="114"/>
      <w:r>
        <w:rPr>
          <w:rtl w:val="true"/>
        </w:rPr>
        <w:t>افق مکه؟ یا افق خط استوا؟؟</w:t>
      </w:r>
      <w:bookmarkEnd w:id="115"/>
    </w:p>
    <w:p>
      <w:pPr>
        <w:pStyle w:val="BookText"/>
        <w:rPr/>
      </w:pPr>
      <w:r>
        <w:rPr>
          <w:rFonts w:ascii="IRNazanin" w:hAnsi="IRNazanin" w:eastAsia="IRNazanin"/>
          <w:color w:val="111111"/>
          <w:sz w:val="28"/>
          <w:sz w:val="28"/>
          <w:szCs w:val="28"/>
          <w:rtl w:val="true"/>
          <w:lang w:bidi="fa-IR"/>
        </w:rPr>
        <w:t xml:space="preserve">مکه در خط استوا قرار ندارد و حدود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با آن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پرسش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در این مسائل به جای افق مکه افق خط استوا را معیار نمی کنیم تا همه چیز با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استوائی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شود و ساکنان مناطق مورد بحث ما هیچ نیازی به تماس با مردم مکه یا به رادیو و تلویزیون حجاز نداشته باشند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این پرسش در مباحث قبل بویژه در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بیان شد؛ </w:t>
      </w:r>
    </w:p>
    <w:p>
      <w:pPr>
        <w:pStyle w:val="BookText"/>
        <w:rPr/>
      </w:pPr>
      <w:r>
        <w:rPr>
          <w:rFonts w:ascii="IRNazanin" w:hAnsi="IRNazanin" w:eastAsia="IRNazanin"/>
          <w:color w:val="111111"/>
          <w:sz w:val="28"/>
          <w:sz w:val="28"/>
          <w:szCs w:val="28"/>
          <w:rtl w:val="true"/>
          <w:lang w:bidi="fa-IR"/>
        </w:rPr>
        <w:t xml:space="preserve">همانطور که در رسم امروزی حاکم بر جامعه جهانی، آغاز و پایان روز از ساحل غربی اقیانوس آرام شروع شده و در آنجا نیز پایان می یابد و همان افق برسمیت شناخته شده و یک امر قراردادی است نه تکوینی و نه طبیعی، و امروز مسائل و امور جهانی با آن اداره می شود اسلام نیز افق مکه را بعنوان افق جهانی تعیین کرده </w:t>
      </w:r>
      <w:r>
        <w:rPr>
          <w:rStyle w:val="FootnoteAnchor"/>
          <w:rtl w:val="true"/>
        </w:rPr>
        <w:footnoteReference w:id="42"/>
      </w:r>
      <w:r>
        <w:rPr>
          <w:rFonts w:ascii="IRNazanin" w:hAnsi="IRNazanin" w:eastAsia="IRNazanin"/>
          <w:color w:val="111111"/>
          <w:sz w:val="28"/>
          <w:sz w:val="28"/>
          <w:szCs w:val="28"/>
          <w:rtl w:val="true"/>
          <w:lang w:bidi="fa-IR"/>
        </w:rPr>
        <w:t xml:space="preserve">و قرار گذاشته است؛ یعنی این کار اسلام نیز قراردادی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تشریعی است نه تکوینی و طبیعی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جامعه شناسی کعبه علاوه بر نقش تاریخی بس کهن و نقش اجتماعی بس گسترده مکه و کعبه پرداخته ام، از جایگاه طبیعی آن نیز سخن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آن کتاب نگریسته شود چرائی گزینش مکه برای این امر قراردادی روشن می شود و از تکرار آن در اینجا معذورم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مباحث پیش خلاصه ای از سزاواری مکه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افق جهانی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آوردم</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همه باز گفته شد اگر کسی در قطب باشد و هیچ وسیله ارتباطی نداشته باشد که اوقات مکه را بشناسد باید زمان را به تکه های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ساعته تقسیم کند، یعنی بر اساس خط استوا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وسیله ای دارد هر وسیله ای از وسایل ارتباطی نمی تواند خط استوا را معیار قرار دهد</w:t>
      </w:r>
      <w:r>
        <w:rPr>
          <w:rFonts w:eastAsia="IRNazanin" w:cs="IRNazanin"/>
          <w:color w:val="111111"/>
          <w:sz w:val="28"/>
          <w:szCs w:val="28"/>
          <w:rtl w:val="true"/>
          <w:lang w:bidi="fa-IR"/>
        </w:rPr>
        <w:t xml:space="preserve">. </w:t>
      </w:r>
      <w:bookmarkStart w:id="116" w:name="pg19084_178628"/>
    </w:p>
    <w:p>
      <w:pPr>
        <w:pStyle w:val="Heading2"/>
        <w:numPr>
          <w:ilvl w:val="1"/>
          <w:numId w:val="1"/>
        </w:numPr>
        <w:rPr/>
      </w:pPr>
      <w:bookmarkStart w:id="117" w:name="__RefHeading___Toc14578283_1280447820"/>
      <w:bookmarkStart w:id="118" w:name="_Toc44"/>
      <w:bookmarkEnd w:id="116"/>
      <w:bookmarkEnd w:id="117"/>
      <w:r>
        <w:rPr>
          <w:rtl w:val="true"/>
        </w:rPr>
        <w:t>مسئله ششم</w:t>
      </w:r>
      <w:r>
        <w:rPr>
          <w:rtl w:val="true"/>
        </w:rPr>
        <w:t xml:space="preserve">: </w:t>
      </w:r>
      <w:r>
        <w:rPr>
          <w:rtl w:val="true"/>
        </w:rPr>
        <w:t>رؤیت هلال</w:t>
      </w:r>
      <w:bookmarkEnd w:id="118"/>
    </w:p>
    <w:p>
      <w:pPr>
        <w:pStyle w:val="Heading3"/>
        <w:numPr>
          <w:ilvl w:val="2"/>
          <w:numId w:val="1"/>
        </w:numPr>
        <w:rPr/>
      </w:pPr>
      <w:bookmarkStart w:id="119" w:name="__RefHeading___Toc14578285_1280447820"/>
      <w:bookmarkStart w:id="120" w:name="_Toc45"/>
      <w:bookmarkEnd w:id="119"/>
      <w:r>
        <w:rPr>
          <w:rtl w:val="true"/>
        </w:rPr>
        <w:t>مقدمه</w:t>
      </w:r>
      <w:bookmarkEnd w:id="120"/>
    </w:p>
    <w:p>
      <w:pPr>
        <w:pStyle w:val="Heading3"/>
        <w:numPr>
          <w:ilvl w:val="2"/>
          <w:numId w:val="1"/>
        </w:numPr>
        <w:rPr/>
      </w:pPr>
      <w:bookmarkStart w:id="121" w:name="__RefHeading___Toc14578287_1280447820"/>
      <w:bookmarkStart w:id="122" w:name="_Toc46"/>
      <w:bookmarkEnd w:id="121"/>
      <w:r>
        <w:rPr>
          <w:rtl w:val="true"/>
        </w:rPr>
        <w:t>در محضر استاد</w:t>
      </w:r>
      <w:bookmarkEnd w:id="122"/>
    </w:p>
    <w:p>
      <w:pPr>
        <w:pStyle w:val="BookText"/>
        <w:rPr/>
      </w:pPr>
      <w:r>
        <w:rPr>
          <w:rFonts w:ascii="IRNazanin" w:hAnsi="IRNazanin" w:eastAsia="IRNazanin"/>
          <w:color w:val="111111"/>
          <w:sz w:val="28"/>
          <w:sz w:val="28"/>
          <w:szCs w:val="28"/>
          <w:rtl w:val="true"/>
          <w:lang w:bidi="fa-IR"/>
        </w:rPr>
        <w:t>حضرت استاد آیة الله العظمی مکارم دام ظله از اساتید بزرگ ما هستند که علاوه بر نقش و شأن امروزی که در جهان تشیع دارند، از معماران بس موثر حوزه علمیه هستند که عمری در سازندگی علم و آگاهی دانشوران حوزه، عاشقانه زحمت کشیده اند و بر عهده شاگردانش از قبیل من و هم دوره های من و دوره های بعدی، حق عظیم دارند شأن علمی ایشان والاتر از آن است که به معرفی ایشان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کلمه ای گفته می شود به عنوان ادای گوشه ای از وظیفه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ویژگی های مهم حضرت استاد که هرگز فراموش نمی کنم، تقویت اعتماد به نفس شاگردان بود که بتوانند به قول خودشان وارد عرصه ان قلت قلت شوند و با استاد خودشان نیز وارد بحث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دادن 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که شده حاشیه ای چند بر جزوۀ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رؤیت 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می نگارم ضمن تشکر و امتنان مجدد از دردمندی و دغدغه ای که حضرت ایشان نسبت به سرنوشت شیعه و ایران دارند و در این جزوه </w:t>
      </w:r>
    </w:p>
    <w:p>
      <w:pPr>
        <w:pStyle w:val="BookText"/>
        <w:rPr/>
      </w:pPr>
      <w:r>
        <w:rPr>
          <w:rFonts w:ascii="IRNazanin" w:hAnsi="IRNazanin" w:eastAsia="IRNazanin"/>
          <w:color w:val="111111"/>
          <w:sz w:val="28"/>
          <w:sz w:val="28"/>
          <w:szCs w:val="28"/>
          <w:rtl w:val="true"/>
          <w:lang w:bidi="fa-IR"/>
        </w:rPr>
        <w:t>ابراز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توانستم این مسئله را نیز مانند پنج مسئلۀ قبلی بطور مستقل و بدون اینکه جزوۀ استاد بزرگوار را محور قرار دهم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نظر به اینکه در جزوه حضرت ایشان مسئله بطور همه جانبه و همه بعدی مطرح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جان مسائل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درک و حل می شود و یک ماهیت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می کند و ابعاد مسائل بهتر شکافته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را برگزیدم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حتی برخی جنبه های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مسئولیت های مستقیم فقیه در این مسئله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فراموش نکرده اند از قبیل تربیت عمومی جامعه تشیع، صیانت از روند توحیدی امور اجتماعی و پالایش جامعه از تشتت ها؛ و این مسئله را در بستر رابطه فقه با دیگر ابعاد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 امور در حیطه و عرصه فقه قرار دارند و خارج از عرصه فقه نیستند اما عطف توجه به این امور در این مسئله پیوند میان این مسئله با آن امور را نیز نشان می دهد و این از ویژگی های حضرت ایشان است که مسائل را بطور جراحی شده از دیگر امور و بقول غربی ها با روش فونکو سیونالیسم مطرح نمی کنند و این از مبارکی های سبک علمی ایشان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انتخاب بنده در عرصه یک سنت دیرین حوزه های مقدسه و علمای ما است؛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تابلوی بزرگ و درخشان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اندیشه و فکر علمی در چهارچوبه مکتب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از افتخارات شیعه است، همانطور که خود استاد نیز در همین جزوه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 الوثقى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حاشيه </w:t>
      </w:r>
    </w:p>
    <w:p>
      <w:pPr>
        <w:pStyle w:val="BookText"/>
        <w:rPr/>
      </w:pPr>
      <w:r>
        <w:rPr>
          <w:rFonts w:ascii="IRNazanin" w:hAnsi="IRNazanin" w:eastAsia="IRNazanin"/>
          <w:color w:val="111111"/>
          <w:sz w:val="28"/>
          <w:sz w:val="28"/>
          <w:szCs w:val="28"/>
          <w:rtl w:val="true"/>
          <w:lang w:bidi="fa-IR"/>
        </w:rPr>
        <w:t xml:space="preserve">نگاران آن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گفتمان در سه بخش انجام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 تشتت در رؤیت هلال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رؤیت هلال با تلسکوپ</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رؤیت هلال با توجه به علم نجوم و کیهان 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مشكل تشتت در رؤیت هلال</w:t>
      </w:r>
    </w:p>
    <w:p>
      <w:pPr>
        <w:pStyle w:val="BookText"/>
        <w:rPr/>
      </w:pP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از برادران روحانی از این جانب خواستند که نظر خود را درباره مسائل مربوط به رؤیت هلال با ذکر دلیل کوتاه و مختصر بیان کنم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نوشتار به عنوان اجابت دعوت این عزیزان و انجام وظیفه در این شرایط خاص، تنظیم شده است، و عمدتا عمدتا به اصل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رؤیت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 رؤیت هلال با تلسکوپ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 اتحاد 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ولی قبل از همه به مسأله ای که شاید مهم تر از اینها باشد می پردازم و آن اختلاف اسفناکی است که بارها در طی سال های اخیر در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رؤیت هلال شوال رخ داد و شهد شیرین عید را در کام همه تلخ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گروهی امروز نماز عید می خواندند و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أسألك بحق هذا اليوم الذي جعلته للمسلمين عيدا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فردا گروه دیگری در همان شهر و گاه در همان ،مسجد عین همین عبارت را می گفتند و معلوم نبود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عبارات کیست؟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عده ای به هم تبریک عید می گفتند و جماعتی در حال روزه بودند و دعای یا علی یا عظیم هذا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عظمته وكرمته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شهر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خواندند و گاه در یک لحظه و حتی یک خانه این اختلاف جایگاه دیده می شد، در حالی که اسلام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زمینه هاست و خواهیم دید حتى با وجود اختلاف فتاوی هیچ موجبی برای این اختلافها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حضرت استاد می 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دین توحید در تمام زمینه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متاسفانه خود ایشان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در امور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نقض می فرمایند آنجا که در آخر جزوه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وحدت </w:t>
      </w:r>
      <w:r>
        <w:rPr>
          <w:rStyle w:val="FootnoteAnchor"/>
          <w:rtl w:val="true"/>
        </w:rPr>
        <w:footnoteReference w:id="43"/>
      </w:r>
      <w:r>
        <w:rPr>
          <w:rFonts w:ascii="IRNazanin" w:hAnsi="IRNazanin" w:eastAsia="IRNazanin"/>
          <w:color w:val="111111"/>
          <w:sz w:val="28"/>
          <w:sz w:val="28"/>
          <w:szCs w:val="28"/>
          <w:rtl w:val="true"/>
          <w:lang w:bidi="fa-IR"/>
        </w:rPr>
        <w:t>تنها در یک منطقه امکان پذیر است نه در تمام دنیای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توحیدی بودن اسلام یک امر منطقه ای است؟ اگر تکیه ایشان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عدم امکان است، به نظر شخص دیگری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هم وجود ندارد حتی مطابق فتوای خود ایشان چنین امکانی در منطقه نیز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از موضوعات است نه از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 این فرمایش استاد بر هر فردی که یقین و اطمینان آمد که امروز اول شوال است واجب است آن روز را عید بداند و روزه گرفتن در آن روز را حرام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فتوی که فتوای اجماعی است منشأ تشتت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کس مطابق یقین و اطمینان فردی خود عمل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نمی پذیرند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باید هم نپذیرند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یک شهر مثلاً قم یاد یک کشور مثل ایران یکی عید بگیرد و دیگری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گروهی امروز نماز عید خواندند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أسألك بحق هذا اليوم الذي جعلته للمسلمين عيدا و فردا گروه دیگری در همان شهر و گاه در همان مسجد عین همین عبارت را می گفتند و معلوم نبود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عبارت کیست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همین عیب و ایراد در بین المناطق، وجود ندارد؟ اگر مسلمانان و </w:t>
      </w:r>
    </w:p>
    <w:p>
      <w:pPr>
        <w:pStyle w:val="BookText"/>
        <w:rPr/>
      </w:pPr>
      <w:r>
        <w:rPr>
          <w:rFonts w:ascii="IRNazanin" w:hAnsi="IRNazanin" w:eastAsia="IRNazanin"/>
          <w:color w:val="111111"/>
          <w:sz w:val="28"/>
          <w:sz w:val="28"/>
          <w:szCs w:val="28"/>
          <w:rtl w:val="true"/>
          <w:lang w:bidi="fa-IR"/>
        </w:rPr>
        <w:t xml:space="preserve">شیعیان در مالزی، امروز همان سخنان را بگویند و فردا مردم ایران همان سخنان را بگویند، در این صورت معلوم می شود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اسلام یک دین جهانی است استاد برای نجات یک کشور یا یک منطقه از تشتت، رسماً تشتت جهانی را می پذیرند و بر آن صحه می صحه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 تشریف بیاورد و اسلام جهانی شود، در آن صورت نیز خواهیم گفت وحدت تنها در یک منطقه امکان پذیر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آن روزی یک منطقه در روز شنبه و منطقه دیگر در روز یکشنبه عید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عده ای به هم تبریک عید می گفتند و جماعتی در حال روزه بودند و دعای یا علی یا 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شهر عظمته وكرمته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شهر رمضان می خواندند و گاه در یک لحظه و حتی یک خانه</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مطابق نظر ایشان اگر این وضعیت بقول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کاه، در یک خانه یا یک شهر یا یک منطقه رفع شود مسئله حل است و دیگر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توحیدی بودن اسلام مسلّم می شود و برای ناآگاهان یا آگاهان جای پرسش نمی ماند و نتیجه این می شود که اسلام توحیدی است در عین حال منطقه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توحیدی بودن اسلام در بین المناطق از بین می رود و </w:t>
      </w:r>
    </w:p>
    <w:p>
      <w:pPr>
        <w:pStyle w:val="BookText"/>
        <w:rPr/>
      </w:pPr>
      <w:r>
        <w:rPr>
          <w:rFonts w:ascii="IRNazanin" w:hAnsi="IRNazanin" w:eastAsia="IRNazanin"/>
          <w:color w:val="111111"/>
          <w:sz w:val="28"/>
          <w:sz w:val="28"/>
          <w:szCs w:val="28"/>
          <w:rtl w:val="true"/>
          <w:lang w:bidi="fa-IR"/>
        </w:rPr>
        <w:t>می شود غیر توحیدی</w:t>
      </w:r>
    </w:p>
    <w:p>
      <w:pPr>
        <w:pStyle w:val="BookText"/>
        <w:rPr/>
      </w:pP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از این بیم دارند که در سال های بعد نیز این امر تکرار شود و در نتیجه بعضی از ناآگاهان تعلیمات اسلام را زیر سؤال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ناآگاهان مسئله برای آگاهان نیز سؤال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باید چنین وضعیتی را اسلام در میان پیروانش به وجود آورد؟ آیا اسلام توجه ندارد یا ما به ماهیت مسئله توجه نداریم؟؟ و چگونه باید زمینه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بین ببریم آیا به وسیله شوری در سطرهای بعدی مسئله شوری بررسی خواهد شد و روشن خواهد گشت که کلید مسئله چیز دیگر است نه شوری اساساً مشکل ما در شورائی و عدم شورائی بودن مسئله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چیز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امر هنگامی نگران کننده تر می شود که بینیم در اغلب کشورهای اسلامی مسأله رؤیت هلال حل شده و لا اقل اهل یک کشور با یکدیگر هماهنگ هستند، ولی در کشور ما چگونه است؟ </w:t>
      </w:r>
    </w:p>
    <w:p>
      <w:pPr>
        <w:pStyle w:val="BookText"/>
        <w:rPr/>
      </w:pPr>
      <w:r>
        <w:rPr>
          <w:rFonts w:ascii="IRNazanin" w:hAnsi="IRNazanin" w:eastAsia="IRNazanin"/>
          <w:color w:val="111111"/>
          <w:sz w:val="28"/>
          <w:sz w:val="28"/>
          <w:szCs w:val="28"/>
          <w:rtl w:val="true"/>
          <w:lang w:bidi="fa-IR"/>
        </w:rPr>
        <w:t>حاشیه در ممالک سنی نشین؛ برادران اهل سنت از قدیم چنین مشکلی را نداشتند حتی در قرون گذشته راحت تر نیز بودند، اکنون گاهی اختلاف در میان کشورهای آنان نیز 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 از قدیم رفتار متشتت خود را داشتیم و آن را مشکل تلقی نمی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فاقد حکومت بودیم بسیاری از مسائل مان متشتت بود این یکی هم در کنار آنها هر کس مطابق فتوای اجماعی بر اساس یقین و اطمینان خود عمل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حکومت اسلامی تاسیس شد این موضوع خودش را به عنوان یک مشکل نشان داد که حضرت استاد این گونه درد آمیز از آن سخن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فتوای اجماعی که صحیح هم هست و در عین حال منشأ تشتت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عصر فترت و بدون حکومت است؟ یا ناظر به عصری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اطلاع رسانی جهانی امکان نداشته است؛ یا همیشگی و برای همه اعصار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سطرهای آینده خواهیم دید که می تواند ناظر به هر سه در کنار هم، باشد، بشرط یک کلید که اسلام همان کلید را گذاشته است و همه فقها به آن کلید فتوی داده اند لیکن ما به آن عمل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چرائی این مطلب را بنده نمی دانم نیازمند یک بررسی جامعه شناسانه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تنها ما هستیم که این مسأله را حل نکرده ایم، با این که فقهای قوی و آگاهی داریم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حاشیه اولاً خودشان فرمودند که مسئله به فقه و فقاهت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تخصص فقهی مربوط نیست زیرا از موضوعات است و باید مردم یا متخصصین این فن آن را حل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فردا متخصصین فن در مسئله ابراز نظر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نظری که آنان اعلام می کنند، برای برخی یقین و قطع حاصل خواهد شد و برای برخی اطمینان، و برای برخی دیگر هیچ چیز حاصل نخواهد شد، و حتی ممکن است کاملاً بر عکس آن به یقین ،برسند که باز راه تشتت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گروه اخیر باید بدون یقین و اطمینان افطار کنند و نماز عید بخوانند؟ کسی چنین فتوائی داده است یا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کشورها چرا و چگونه این مسئله را حل کرده اند؟ مگر غیر از این است که موسسات دینی شان تشخیص موضوع می دهند و حکومت شان آن را اعلام می کند و همه از آن پیروی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چیزی صحیح است پس چرا ماها نمی پذیریم و یا پیشنهاد شورای ویژه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صورت صحيح حل مسئله در مباحث بعدی توضیح داده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مشکل اصلی در این است که ما با مسأله رؤیت هلال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مانند یک مسأله فقهی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حکمی از احکام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می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استاد در ادامه همین عبارت می 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می تواند به یقین و اطمینان خود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تواند به حرف شوری عمل کند؟ آیا اجازه می دهند که هر کس یقین و اطمینان خود را زیر پا بگذارد و به حرف شوری عمل کند؟</w:t>
      </w:r>
    </w:p>
    <w:p>
      <w:pPr>
        <w:pStyle w:val="BookText"/>
        <w:rPr/>
      </w:pPr>
      <w:r>
        <w:rPr>
          <w:rFonts w:ascii="IRNazanin" w:hAnsi="IRNazanin" w:eastAsia="IRNazanin"/>
          <w:color w:val="111111"/>
          <w:sz w:val="28"/>
          <w:sz w:val="28"/>
          <w:szCs w:val="28"/>
          <w:rtl w:val="true"/>
          <w:lang w:bidi="fa-IR"/>
        </w:rPr>
        <w:t xml:space="preserve">ظاهراً مراد استاد این است که چون نمایندگان مراجع در شوری حضور خواهند داشت حضرات مراجع نظر شوری را تایید می کنند، در نتیجه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آنان که بر خلاف نظر شوری یقین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عمل می اما بدیهی است چنین چیزی دلیل فقهی ندارد و فرمودند که مسئله از حوزه مسؤلیت فقیه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فرضاً یکی از مراجعی که در شوری نماینده هم دارد، به آنچه که مخالف نظر شوری است یقین پیدا کند، چه کار باید کرد؟</w:t>
      </w:r>
    </w:p>
    <w:p>
      <w:pPr>
        <w:pStyle w:val="BookText"/>
        <w:rPr/>
      </w:pP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مجتهدان که نماینده ای در شوری ندارند و یقین شان بر خلاف نظر شوری بود چه راهی دارد؟ استاد توجه نمی فرمایند که شوری در حل این مشکل هیچ کاری نمی تواند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به یک نکته دیگر نیز توجه نفرموده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می تواند به یقین خود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می تواند چه جایگاهی در کلام دارد؟ در حالی که مطابق فتوای خود معظم له و دیگران، 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خود عمل کند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 که تاکید فرموده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تقلید در آن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تقلید </w:t>
      </w:r>
    </w:p>
    <w:p>
      <w:pPr>
        <w:pStyle w:val="BookText"/>
        <w:rPr/>
      </w:pPr>
      <w:r>
        <w:rPr>
          <w:rFonts w:ascii="IRNazanin" w:hAnsi="IRNazanin" w:eastAsia="IRNazanin"/>
          <w:color w:val="111111"/>
          <w:sz w:val="28"/>
          <w:sz w:val="28"/>
          <w:szCs w:val="28"/>
          <w:rtl w:val="true"/>
          <w:lang w:bidi="fa-IR"/>
        </w:rPr>
        <w:t>در آن راه ندارد چگونه مردم از نظر و تشخیص شوری تقلید کنند؟ پس چیزی بنام شوری کلید این معما نیست و کلید آن چیز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نو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که امروز ماه مبارک رمضان است یانیست از موضوعات است که هر کس می تواند در آن به تشخیص خود عمل کند، یعنی هرگاه بر کسی ثابت شد که روز اول ماه رمضان است می تواند روزه بگیرد و اگر عید ثابت شد، افطار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حاشیه عرض کردم حضرت استاد کم توجهی فرموده اند، باید می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تعبیر می تواند حتی با فتوای خود ایشان نیز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اگر هر یک از مردم در این مسأله که جنبه عمومی و اجتماعی دارد، جداگانه به تحقیق پردازد اختلافات زیادی به خاطر تعدد منابع تحقیق به وجود می آید که با روح اسلام سازگار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حاشیه مردم به خاطر دستور و فتاوای فقهای عظام، جداگانه به تحقیقمی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خیلی هم دوست دارند که کسی یا جائی، مسؤلیت این امر را به عهده داشته باشد و آرزوی ،شان همین است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جانب دیگر نیز می بینیم که فقهای عظام ما از قدیم تا به امروز در این فتوی جان حکم دین را بیان کرده اند به طوری که مسئله اجماعی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مشکل این امر اجتماعی نه در مردم و نه در نظر و فتاوی بزرگان فقه است مشکل در گوشه دیگر این مسئله است که شرحش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 استاد تحت عنوان شورای رؤیت هلال می فرمایند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راه روشنی وجود دارد که می تواند به این اختلافات پایان دهد و لا اقل اهل یک کشور مسیر واحدی را طی کنند و عظمت و شکوه این برنامه های اسلامی را حفظ کنند و آن این که شورایی برای مسأله رؤیت هلال از آگاهان این فن و نمایندگان مراجع تشکیل گردد و تمام اطلاعاتی که درباره رؤیت هلال از هر طرف می رسد چه از طریق شهود عینی یا خبرگان فن نجوم که ممکن است نظرات آنها به عنوان مؤید مورد توجه قرار گیرد گردآوری </w:t>
      </w:r>
    </w:p>
    <w:p>
      <w:pPr>
        <w:pStyle w:val="BookText"/>
        <w:rPr/>
      </w:pPr>
      <w:r>
        <w:rPr>
          <w:rFonts w:ascii="IRNazanin" w:hAnsi="IRNazanin" w:eastAsia="IRNazanin"/>
          <w:color w:val="111111"/>
          <w:sz w:val="28"/>
          <w:sz w:val="28"/>
          <w:szCs w:val="28"/>
          <w:rtl w:val="true"/>
          <w:lang w:bidi="fa-IR"/>
        </w:rPr>
        <w:t>کنند و از جمع بندی آنها، نظر واحدى ابراز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وقتی که در مسئله رؤیت هلال، تقلید از مراجع عظام جایز نیست، چگونه مردم را مقلد شوری بکنیم، تا یقین خود را کنار بگذارند و به نظر شوری عمل کنند و اگر از ابراز نظر شوری برای حضرت استاد یقین یا اطمینان حاصل نشود و مطابق دلایلی به چیزی بر خلاف نظر شوری یقین پیدا کنند چه خواهند کرد؟ و همچنین برای دیگر بزرگان، یا برای هر فرد دیگر بنابر این راه شوری راه روشن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که می 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خبرگان فن 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مسئله هلال هم در علوم قدیم و هم در علوم جدید فرقی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مسئله در همان زیج بهادر خانی قدیم دور می زند و علوم جدید چیزی در این باره نیاورده است و آن همه حدیث داریم که ما را از پیروی منجمین منع کرده اند و در این منع بحدی تاکید کرده اند که جائی برای نظر آنان حتى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نگذاشته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کیهان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استفاده کرد و کیهان شناسی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بر اساس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زیج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بخش مهمی از قرآن درباره کیهان شناسی است و تردیدی نیست که مراد استاد نیز کیهان شناسی است که با لفظ نجوم م آورده اند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این تشتت را می تواند حل کند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حجتی که به اصطلاح علم اصول فقه، بر ادله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داشته باشد و آن ادلّه را کنار بزند در غیر این صورت اگر موثق ترین و مطمئن ترین و عادل ترین افراد را به عنوان اعضای شوری انتخاب کنیم، باز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کاملاً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برخی از بزرگان و حتی برای برخی از مراجع بزرگوار بر خلاف نظر شوری یقین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مردم و باز در یک مسجد هم دعای عید خوانده شود و هم دعای روز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داوری در این که آیا شخص مورد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سختگیری است، یا شوری قابل انتقاد است، خود یک تشتت بزرگ تر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پیشنهاد حضرت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در صورتی که مردم را مقلد شوری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تشتت ها از عرصه نظرهای فردی ،افراد به چیزی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شوری منتقل می شود و هیچ فرقی در مسئله حاصل نخواهد شد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شخصیت که مرجع هم هست چاره ای ندارد مگر به یقین یا اطمینان خود عمل کند و نمی تواند در صورت تعارض به نظر شوری عمل کند در این صورت مقلدین او نیز دلیلی و منشأ يقينى و عامل اطمینا بخشی بهتر از آنچه در مرجع شان می بینند نخواهند یافت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از مقلدین آن شخصیت بخواهیم که چون مسئله از موضوعات است کاری با نظر مرجعشان نداشته باشند و به حرف شوری گوش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این مسئله مقلدانه عمل نمی کنیم بلکه از تشخیص مرجع مان برای 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می شود قطع که امروز اجماعاً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گفته شود هر گاه اعضای شورای رؤیت هلال نظر واحدی نداشته باشند خواه به خاطر جرح و تعدیل شهود باشد، یا غیر آن چه خواهد شد؟ پاسخ این است که نظر اکثریت می تواند معیار باشد چرا که برای غالب مردم اطمینان بخشتر خواهد بود و به 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اقربیت به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چون همان طور که اشاره شد، بحث تشخیص موضوع است نه تشخيص حکم، مشکلی ایجاد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حاشیه اولاً همۀ اشکالاتی که بیان شد در جائی است که شوری نظر اجماعی داشته باشد تا چه رسد به نظر اختلافی اعضای آن</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ثانی با صرف نظر از همه اشکالاتی که گذشت، باز به فرض این که اعضای شوری بدون اختلاف یک نظر اجماعی را اعلام کنند، چه کسی باید این نظر اجماعی شوری را به مردم ابلاغ کند؟ آیا خود شوری؟ با کدام دلیل فقهی چنین مرجعی را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مردم تعیین می کنیم؟ چرا امام صادق علیه السلام چنین نهادی و مرجعی را تعیین نکرده است؟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ذهن آن حضرت نرسیده؟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استاد به حق دغدغه زیر سؤال رفتن اسلام در نظر ناآگاهان را دارند اما توجه نمی فرمایند که نتیجه </w:t>
      </w:r>
    </w:p>
    <w:p>
      <w:pPr>
        <w:pStyle w:val="BookText"/>
        <w:rPr/>
      </w:pPr>
      <w:r>
        <w:rPr>
          <w:rFonts w:ascii="IRNazanin" w:hAnsi="IRNazanin" w:eastAsia="IRNazanin"/>
          <w:color w:val="111111"/>
          <w:sz w:val="28"/>
          <w:sz w:val="28"/>
          <w:szCs w:val="28"/>
          <w:rtl w:val="true"/>
          <w:lang w:bidi="fa-IR"/>
        </w:rPr>
        <w:t xml:space="preserve">پیشنهاد شان کاملاً به زیر سؤال رفتن اسلام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در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می فرمایند نظر اکثریت می تواند معیار باشد، دلیل فقهی ندارد زیرا آنچه حجت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اطمینان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سخن یا تشخیص هر کس و هر جائی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بیاید در این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کاربرد اصالتی ندارد و بحث از اکثریت و اقلیت به این مطلب راه ندارد مگر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حاصل شدن شیوع باز منشأ تشتت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شیوع در میان مردم بر علیه نظر شوری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شیوع در یک منطقه باشد و خواه در یک شهر و 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شورایی برای مسأله رؤیت هلال از آگاهان این فن و نمایندگان مراجع تشکیل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در نظر اسلام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متخصص، در تشخیص موضوعات حجت است نظر متخصصانه پزشک، مهندس،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مهندس متخصص نگاهی به در و دیوار مسجد، سالن ساختمان می کند و می گوید حضور در این ساختمان خطر جانی دارد واجب است از سخن او اطاعت شود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متاسفانه یا خوشبختانه مسئله ما از این قبیل نیست؛ در این مسئله ما را به متخصص ارجاع نداده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حصول یقین و اطمینان از هر منشای که باشد، برای ما حجت قرار داده شده یقین و اطمینان و دیگر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w:t>
      </w:r>
    </w:p>
    <w:p>
      <w:pPr>
        <w:pStyle w:val="BookText"/>
        <w:rPr/>
      </w:pPr>
      <w:r>
        <w:rPr>
          <w:rFonts w:ascii="IRNazanin" w:hAnsi="IRNazanin" w:eastAsia="IRNazanin"/>
          <w:color w:val="111111"/>
          <w:sz w:val="28"/>
          <w:sz w:val="28"/>
          <w:szCs w:val="28"/>
          <w:rtl w:val="true"/>
          <w:lang w:bidi="fa-IR"/>
        </w:rPr>
        <w:t xml:space="preserve">مرجع تقلید خودش با چشم خود هلال را مشاهده کند و به آن یقین کند و این یقین او بر خلاف نظر شوری باشد آیا باید یقین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تکذیب کند و همین طور دیگران</w:t>
      </w:r>
    </w:p>
    <w:p>
      <w:pPr>
        <w:pStyle w:val="BookText"/>
        <w:rPr/>
      </w:pPr>
      <w:r>
        <w:rPr>
          <w:rFonts w:ascii="IRNazanin" w:hAnsi="IRNazanin" w:eastAsia="IRNazanin"/>
          <w:color w:val="111111"/>
          <w:sz w:val="28"/>
          <w:sz w:val="28"/>
          <w:szCs w:val="28"/>
          <w:rtl w:val="true"/>
          <w:lang w:bidi="fa-IR"/>
        </w:rPr>
        <w:t xml:space="preserve">درست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آگاهان فن اطمینان بخش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واقعیت نمی تواند راه حصول اطمینان و یقین از طریق دیگر را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گفته شد ممکن است حتی برای خود حضرت استاد از جای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اطمینان بل قطع و یقین حاصل شود و بر خلاف نظر شوری باشد، بدیهی است در این صورت مطابق نظر شوری عمل نخواهند فرمود و مقلدین محترمشان نیز به عمل مرجع شان بیش از نظر شوری اطمینان خواهند کرد و حق هم با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دیگری که ممکن است مطرح گردد این که گاه مراجع در پاره ای از احکام مربوط به رؤیت هلال اختلاف فتوی دارند که در مسأله تأثیر گذار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عقیده ما این نیز مشکل مهمی ایجاد نمی کند و ما راه حل آن را نیز یافته ایم که شرح از عهده این مختصر بیرون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صورت شرعا می توان نظر اکثریت </w:t>
      </w:r>
    </w:p>
    <w:p>
      <w:pPr>
        <w:pStyle w:val="BookText"/>
        <w:rPr/>
      </w:pPr>
      <w:r>
        <w:rPr>
          <w:rFonts w:ascii="IRNazanin" w:hAnsi="IRNazanin" w:eastAsia="IRNazanin"/>
          <w:color w:val="111111"/>
          <w:sz w:val="28"/>
          <w:sz w:val="28"/>
          <w:szCs w:val="28"/>
          <w:rtl w:val="true"/>
          <w:lang w:bidi="fa-IR"/>
        </w:rPr>
        <w:t>شورای رؤیت هلال را که با دقت کامل همراه باشد، پذیرفت و به آن اعتماد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آن مسائل اختلافی را مطرح فرموده و راه حل را نیز بیان می فرمودند تا ما شاگردان استفاده می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شرعاً می توان نظر اکثریت شورای رؤیت هلال را که با دقت کامل همراه باشد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می توان وقتی است که دیگر راه های حصول یقین و اطمینان بسته شود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شوری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دلیل فقهی می خواهد که نداریم اما راه حل وجود دارد که بحث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یقین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نیست که پیروان او در یک چنین امر مهمّی گرفتار تشتت و تفرقه حتی در یک شهر و یک خانه شوند و قدرت و قوت آنها به ضعف گراید و در برابر دشمنان سر شکسته گردند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ائمه اهل بیت علیهم السلام برای حفظ شوکت مسلمین اجازه می دهند پیروان آنها در نماز جماعت اهل سنّت شرکت جویند، با این که اختلافاتی در بسیاری از فروع نماز با آنها </w:t>
      </w:r>
    </w:p>
    <w:p>
      <w:pPr>
        <w:pStyle w:val="BookText"/>
        <w:rPr/>
      </w:pPr>
      <w:r>
        <w:rPr>
          <w:rFonts w:ascii="IRNazanin" w:hAnsi="IRNazanin" w:eastAsia="IRNazanin"/>
          <w:color w:val="111111"/>
          <w:sz w:val="28"/>
          <w:sz w:val="28"/>
          <w:szCs w:val="28"/>
          <w:rtl w:val="true"/>
          <w:lang w:bidi="fa-IR"/>
        </w:rPr>
        <w:t>دارند چگونه راضی می شوند مسأله رؤیت هلال موجب آن همه تشتت گردد؛ آن هم در جهان امروز که اخبار به سرعت از نقطه ای به نقاط دیگر منتقل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مسئله حل است؛ همین شورای مورد نظر در حجاز و مصر وجود دارد و نیز مردم میلیونی مصر و حجاز می توانند نقش شورای بزرگ را برای ما داشته باشند و اجازه هم داریم با برادران اهل سنت همراه شویم، دیگر چه نیازی هست که خودمان شوری تشکیل دهیم و سپس درباره آن و راه های معارض آن دچار مشکل و تشتت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استاد روشن نفرموده اند در این بیان نظرشان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تنقيح المناط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تمثیل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یا به کدام قاعدۀ اصولی و فقهی دیگر توجه دارند تا ماهیت استدلال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مسئله خیلی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الفارق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استاد خودشان برخی حدیث ها را آورده اند که </w:t>
      </w:r>
      <w:r>
        <w:rPr>
          <w:rFonts w:ascii="Amiri" w:hAnsi="Amiri" w:eastAsia="Amiri" w:cs="Amiri"/>
          <w:color w:val="111111"/>
          <w:sz w:val="28"/>
          <w:sz w:val="28"/>
          <w:szCs w:val="28"/>
          <w:rtl w:val="true"/>
          <w:lang w:bidi="ar-SA"/>
        </w:rPr>
        <w:t>صُمْ لِلرُّؤْيَةِ وَ أَفْطِرْ لِلرُّؤْيَةِ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در نماز عید برادران اهل سنت شرکت کنیم، باز </w:t>
      </w:r>
      <w:r>
        <w:rPr>
          <w:rFonts w:ascii="Amiri" w:hAnsi="Amiri" w:eastAsia="Amiri" w:cs="Amiri"/>
          <w:color w:val="111111"/>
          <w:sz w:val="28"/>
          <w:sz w:val="28"/>
          <w:szCs w:val="28"/>
          <w:rtl w:val="true"/>
          <w:lang w:bidi="ar-SA"/>
        </w:rPr>
        <w:t>صُمْ لِلرُّؤْيَةِ وَ أَفْطِرْ لِلرُّؤْيَةِ</w:t>
      </w:r>
      <w:r>
        <w:rPr>
          <w:rFonts w:ascii="IRNazanin" w:hAnsi="IRNazanin" w:eastAsia="IRNazanin"/>
          <w:color w:val="111111"/>
          <w:sz w:val="28"/>
          <w:sz w:val="28"/>
          <w:szCs w:val="28"/>
          <w:rtl w:val="true"/>
          <w:lang w:bidi="fa-IR"/>
        </w:rPr>
        <w:t xml:space="preserve"> سرجای خود هست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حل این 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رفع مشکل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تشتت در رؤیت هلال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نیز دفع آن که پس از این دیگر دچار آن نباشیم یک راه آشنا و شناخته شده و بین و روشن در عرصه فقهی داریم که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در قبال فتوی نه حکم در قبال 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فتوی عبارت است از تعیین حکم یک 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حكم حكم عبارت است از تعیین حکم یک موضوع معین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این ظرف شراب است و حرام است</w:t>
      </w:r>
    </w:p>
    <w:p>
      <w:pPr>
        <w:pStyle w:val="BookText"/>
        <w:rPr/>
      </w:pPr>
      <w:r>
        <w:rPr>
          <w:rFonts w:ascii="IRNazanin" w:hAnsi="IRNazanin" w:eastAsia="IRNazanin"/>
          <w:color w:val="111111"/>
          <w:sz w:val="28"/>
          <w:sz w:val="28"/>
          <w:szCs w:val="28"/>
          <w:rtl w:val="true"/>
          <w:lang w:bidi="fa-IR"/>
        </w:rPr>
        <w:t xml:space="preserve">استاد گرامی توجه دارند که آنچه مرحوم میرزای شیرازی صادر 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در زبان مردم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فتوی آزاد است و هر فقیه می تواند در مقابل فتوای فقیه دیگر، مطابق نظر اجتهادی خودش فتوی بدهد گرچه کاملاً با آن مخالف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حکم چنین نیست؛ اگر فقیهی درباره موضوعی حکم کرد دیگر فقها نه تنها نمی توانند با آن مخالفت کنند که واجب است از آن اطاعت کنند، گرچه بر طبق مبانی و اجتهاد خودشان آن حکم را صحیح ندانند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هیچ مجتهدی با حکم میرزای شیرازی قدس سره مخالفت نکرد و همگی از آن پیروی کردند و همین طور مقلدین 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از آغازین گام فقهی ما از قرن های پیش حضور دارد؛ روشن، آشنا و بین چرا برویم دنبال شوری و امثال آن که گفته شد به هیچ وجه مشکل تشتت را حل نمی کند و خودش نیز فاقد هرگونه دلیل فقهی است و همه ادله بر خلاف آن هستند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 تر اینکه این کار را از قدیم می توانستیم بکنیم، مشکل مان نداشتن حکومت دینی بود که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تتیهون كما تاه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بودیم اکنون </w:t>
      </w:r>
      <w:bookmarkStart w:id="123" w:name="pg19084_178648"/>
    </w:p>
    <w:p>
      <w:pPr>
        <w:pStyle w:val="BookText"/>
        <w:rPr/>
      </w:pPr>
      <w:bookmarkEnd w:id="123"/>
      <w:r>
        <w:rPr>
          <w:rFonts w:ascii="IRNazanin" w:hAnsi="IRNazanin" w:eastAsia="IRNazanin"/>
          <w:color w:val="111111"/>
          <w:sz w:val="28"/>
          <w:sz w:val="28"/>
          <w:szCs w:val="28"/>
          <w:rtl w:val="true"/>
          <w:lang w:bidi="fa-IR"/>
        </w:rPr>
        <w:t xml:space="preserve">فقیه حاکم حکومت می کند و ادارۀ تمام امور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و فروج و دماء 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عهده و مسؤلیت اوست چرا از او نمی خواهیم که مسئله رؤیت هلال را نیز به وسیله حکم برای این مردم حل کند تا این تشتت به قول حضرت استاد جان کاه، بر طرف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او می تواند از نظر کارشناسان اهل فن، خبره های متعهد و از هر وسیله مربوطه استفاده کرده و حکم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هیچکدام از اشکالات مذکور، و یا مشکل دیگری پیش نمی آید</w:t>
      </w:r>
      <w:r>
        <w:rPr>
          <w:rFonts w:eastAsia="IRNazanin" w:cs="IRNazanin"/>
          <w:color w:val="111111"/>
          <w:sz w:val="28"/>
          <w:szCs w:val="28"/>
          <w:rtl w:val="true"/>
          <w:lang w:bidi="fa-IR"/>
        </w:rPr>
        <w:t>.</w:t>
      </w:r>
    </w:p>
    <w:p>
      <w:pPr>
        <w:pStyle w:val="Heading3"/>
        <w:numPr>
          <w:ilvl w:val="2"/>
          <w:numId w:val="1"/>
        </w:numPr>
        <w:rPr/>
      </w:pPr>
      <w:bookmarkStart w:id="124" w:name="__RefHeading___Toc14578289_1280447820"/>
      <w:bookmarkStart w:id="125" w:name="_Toc47"/>
      <w:bookmarkEnd w:id="124"/>
      <w:r>
        <w:rPr>
          <w:rtl w:val="true"/>
        </w:rPr>
        <w:t>رؤیت هلال با تلسکوپ</w:t>
      </w:r>
      <w:bookmarkEnd w:id="125"/>
    </w:p>
    <w:p>
      <w:pPr>
        <w:pStyle w:val="BookText"/>
        <w:rPr/>
      </w:pPr>
      <w:r>
        <w:rPr>
          <w:rFonts w:ascii="IRNazanin" w:hAnsi="IRNazanin" w:eastAsia="IRNazanin"/>
          <w:color w:val="111111"/>
          <w:sz w:val="28"/>
          <w:sz w:val="28"/>
          <w:szCs w:val="28"/>
          <w:rtl w:val="true"/>
          <w:lang w:bidi="fa-IR"/>
        </w:rPr>
        <w:t>حضرت استاد، بحث دیگری تحت عنوان آیا رؤیت ماه با تلسکوپ کافی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مطرح فرموده اند و استفاده از تلسکوپ را در این مسئله مردود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ابتدا باید توجه کرد که استاد در مسئله رؤیت هلال و تشکیل شورای رؤیت به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تکیه دارند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 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امروز و دی روز را به میان آورده اند و گرنه هیچ فقیهی تا کنون بحث از چنین شورائی نکرده است و اگر از عنصر زمان در بیانات استاد صرف نظر شود، چندان جایگاهی برای آن نمی ماند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صورت بنده به عنوان شاگرد ایشان عرض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این که عنصر زمان را پایه بحث و تکیه گاه قرار دهیم زیرا منابع ما همان کتاب، </w:t>
      </w:r>
    </w:p>
    <w:p>
      <w:pPr>
        <w:pStyle w:val="BookText"/>
        <w:rPr/>
      </w:pPr>
      <w:r>
        <w:rPr>
          <w:rFonts w:ascii="IRNazanin" w:hAnsi="IRNazanin" w:eastAsia="IRNazanin"/>
          <w:color w:val="111111"/>
          <w:sz w:val="28"/>
          <w:sz w:val="28"/>
          <w:szCs w:val="28"/>
          <w:rtl w:val="true"/>
          <w:lang w:bidi="fa-IR"/>
        </w:rPr>
        <w:t>سنت، عقل و اجماع است و بس و در هر زمانی نیز جواب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چندین دهه است مردم از دوربین های قوی در رؤیت هلال استفاده کرده اند و می کنند، چرا درباره آن سخنی نگفتیم؟ اگر چشم مسلح در این مسئله راه ندارد هم دوربین و هم تلسکوپ باید مورد اشکال باشند، و اگر راه دارد هر دو باید راه داشته باشند زیرا ادلّه ما در هر دو مورد یک نسق را دارند و این بدیهی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جانب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ادله ما عقل است عقل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و مقصود شارع، دست یافتن به هلال است تا اول و آخر ماه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عقل حکم کند ما وسیله ای را که می تواند مقصود شارع را بهتر تحقق دهد، کنار بگذاریم؟</w:t>
      </w:r>
    </w:p>
    <w:p>
      <w:pPr>
        <w:pStyle w:val="BookText"/>
        <w:rPr/>
      </w:pPr>
      <w:r>
        <w:rPr>
          <w:rFonts w:ascii="IRNazanin" w:hAnsi="IRNazanin" w:eastAsia="IRNazanin"/>
          <w:color w:val="111111"/>
          <w:sz w:val="28"/>
          <w:sz w:val="28"/>
          <w:szCs w:val="28"/>
          <w:rtl w:val="true"/>
          <w:lang w:bidi="fa-IR"/>
        </w:rPr>
        <w:t>از جانب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هلال یک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شارع در این مسئله ما را موظف کرده تکوین را معیار بگیریم، با طبیعت هماهنگ شویم خودش از تشریع یک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می توانست با یک حکم اعتباری، تکلیف مسئله را روشن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هر چه در نیل به این امر تکوینی موفق تر باشیم، همان قدر مطلوب شارع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جانب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یک فقیه تلسکوپ را در این مسئله راه ندهد و بگوید تلسکوپ وسیله مطمئنی نیست نظر این فقیه کاملاً درست است تا زمانی که اعتماد او بر تلسکوپ حاصل نشود اما مخالفت حضرت استاد از این موضع نیست بحث از انصراف ادلّه می فرمایند؛ بحث از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انصراف 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جایگاه دارد که ما با یک مجهول رو به رو باشیم یا دستکم دچار شک باشیم و بگوئیم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است یا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جائی که به حکم عقل تمام عقلای جهان روشن است که شارع چه می خواهد، جائی برای انصراف ادله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مهم تر این که حضرت استاد مشخص نمی کنند این انصراف کدام نوع از انواع انصراف است که در علم اصول آمده بویژه مرحوم آخوند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کفایه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جانب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 جایگاه هلال است؛ اگر تلسکوپ محل و جایگاه هلال را بالا یا پائین ببرد جای اشکال است و این بر می گردد به نظر آن فقیه که تلسکوپ را وسیله قابل اعتمال نمی داند، نه به نظر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تلسکوپ جایگاه طبیعی هلال را تغییر نمی دهد و فاصله آن را همانطور نشان می دهد که با چشم غیر مسلح نیز همان است، دلیلی بر رد آن نداریم، تا این وسیله را از خدمت دین و شارع، کنار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مطابق نظر حضرت استاد به عنصر زمان نیز تکیه کنیم که مسئله روشن تر هم می شود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عنوان مثال عرض می کنم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تنقیح المناط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چیز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گرچه جای آن هست؛ روایات و احادیث ما همگی درباره حج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و راحله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کشتی و یا پیاده رفتن، سخن گفته اند، چیزی بنام هواپیما در آنها نیامده است اکنون بگوئیم ادله منصرف است به وسیله معمولی آن روز، و حجاج باید از هواپیما استفاده نکنند و از افضل الاعمال احمزها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کمک </w:t>
      </w:r>
    </w:p>
    <w:p>
      <w:pPr>
        <w:pStyle w:val="BookText"/>
        <w:rPr/>
      </w:pPr>
      <w:r>
        <w:rPr>
          <w:rFonts w:ascii="IRNazanin" w:hAnsi="IRNazanin" w:eastAsia="IRNazanin"/>
          <w:color w:val="111111"/>
          <w:sz w:val="28"/>
          <w:sz w:val="28"/>
          <w:szCs w:val="28"/>
          <w:rtl w:val="true"/>
          <w:lang w:bidi="fa-IR"/>
        </w:rPr>
        <w:t>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مسئله حج می گوئیم مراد رسیدن به مکه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در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امر تکوینی است با هر وسیله ای که باشد، و چیزی بنام کشتی نیز راهگشای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دو مسئله در این است که از قدیم در مسئله حج یک وسیله مصنوعی داشتیم بنام ،کشتی در مسئله هلال چنین وسیله ای نداشته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در مسئلة هلال نیز وسیله مصنوعی از قدیم داشتیم و جالب این که تشویق شده ایم از آن استفاده کنیم تشویقی که درباره کشتی نداریم از قدیم فقهای ما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استهلال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 نیز تاکید کرده اند که مردم بروند به پشت بام ها با استفاده از ارتفاع آن ها بهتر بتوانند هلال را مشاهده کنند مگر بام و ساختمان برای این امر یک وسیله مصنوعی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 که بر خلاف تلسکوپ بام مرتفع حتی می تواند فاصله میان هلال و افق را نیز در نظر تغییر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به محور بام های معمولی بود از آن مهم تر این است که از قدیم ساختمان های سه طبقه و کاخ های چهار طبقه نیز وجود داشتند، هیچ فقیهی استفاده از آنها را منع نکرده که تشویق هم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امروز کسی به بالای ساختمان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برود و استهلال ،کند، آیا دلیل مانعی برای او وجود دارد؟</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می توان گفت و باید گفت اگر کسی سوار هواپیما باشد و از آن ارتفاع هلال را در پشت افق مشاهده کند،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چنین چیزی نیز جای سؤال است زیرا در آن صورت نور خورشید مانع از </w:t>
      </w:r>
    </w:p>
    <w:p>
      <w:pPr>
        <w:pStyle w:val="BookText"/>
        <w:rPr/>
      </w:pPr>
      <w:r>
        <w:rPr>
          <w:rFonts w:ascii="IRNazanin" w:hAnsi="IRNazanin" w:eastAsia="IRNazanin"/>
          <w:color w:val="111111"/>
          <w:sz w:val="28"/>
          <w:sz w:val="28"/>
          <w:szCs w:val="28"/>
          <w:rtl w:val="true"/>
          <w:lang w:bidi="fa-IR"/>
        </w:rPr>
        <w:t>دید هلال خواهد بود همانطور که در روی زمین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مراجع این است که رؤیت هلال، باید با چشم غیر مسلح باشد ولی بعضی از فقهای معاصر قائل به کفایت مشاهده با تلسکوپ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بی تردید استاد بزرگوار این شهرت را به اصطلاح تحصیل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 و در این جا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شهرتی باشد، لابد برگشتش به نظر همان فقیه است که اعتماد به تلسکوپ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شخصیت هائی نیز باشند که مانند حضرت استاد با انصراف ادلّه استدلال کرده باشند که گفته شد اینجا جای انصراف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دقت در ادله ثابت می شود که با احترامی که به همۀ آراء مجتهدین می گذاریم این رأی موافق با ادلّه و قواعد فقه نیست زیرا</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در روایات متواتره معيار ثبوت ماه، رؤیت ذکر شده از جمله در باب سوم از ابواب شهر رمضان وسائل الشيعه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نقل شده که غالبا همین مضمون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رأيت الهلال </w:t>
      </w:r>
    </w:p>
    <w:p>
      <w:pPr>
        <w:pStyle w:val="BookText"/>
        <w:rPr/>
      </w:pPr>
      <w:r>
        <w:rPr>
          <w:rFonts w:ascii="IRNazanin" w:hAnsi="IRNazanin" w:eastAsia="IRNazanin"/>
          <w:color w:val="111111"/>
          <w:sz w:val="28"/>
          <w:sz w:val="28"/>
          <w:szCs w:val="28"/>
          <w:rtl w:val="true"/>
          <w:lang w:bidi="fa-IR"/>
        </w:rPr>
        <w:t xml:space="preserve">فصم و اذا رأيته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 للرؤية و افطر للرؤية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هنگامی که ماه را دیدی روزه بگیر و هنگامی که آن را در پایان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 افطار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حاشیه بلی درست است معیار رؤیت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تلسکوپ نیز برای رؤیت است و مصداق رؤیت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مراد استاد از این حدیث ها این نیست که هر کس حتماً باید شخص خودش با چشم خودش ببیند معیار یقین و اطمینان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ابواب بعد از آن نیز روایاتی در این زمینه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سخن از رؤیت به میان می آید منصرف به رؤیت متعارف است که رؤیت با چشم غیر مسلّح می باشد زیرا فقها در تمام ابواب فقه اطلاقات را منصرف به افراد متعارف می دانند،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حاشیه عرض شد این مسئله از آن ابواب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انصراف نیز توضیح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مثال هائی که می آید بیشتر روشن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وضو می گویند حد صورت که باید شسته شود آن مقداری است که میان </w:t>
      </w:r>
    </w:p>
    <w:p>
      <w:pPr>
        <w:pStyle w:val="BookText"/>
        <w:rPr/>
      </w:pPr>
      <w:r>
        <w:rPr>
          <w:rFonts w:ascii="IRNazanin" w:hAnsi="IRNazanin" w:eastAsia="IRNazanin"/>
          <w:color w:val="111111"/>
          <w:sz w:val="28"/>
          <w:sz w:val="28"/>
          <w:szCs w:val="28"/>
          <w:rtl w:val="true"/>
          <w:lang w:bidi="fa-IR"/>
        </w:rPr>
        <w:t xml:space="preserve">رستنگاه مو و چانه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مقداری که میان انگشت شست و انگشت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گیرد، از طرف عرض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تصریح می کنند که مدار بر افراد متعارف از نظر طول انگشتها و محل روییدن موی سر و مانند آن است و افراد غیر متعارف باید مطابق افراد عادی عمل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مقدار کر که آن را به وج تعیین می کنند مدار وجبهای متعارف است و آنچه خارج از متعارف می باشد از نظر فقها معیار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مقدار مسافتهایی که در فقه با قدم تعیین می شود، مدار بر قدم متعارف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و روزه در مناطق قطبی یا نزدیک به قطب که روزها یا شب ها بسیار کوتاه و غیر متعارف ،است بسیاری از فقها مدار را بر مناطق متعارف می گذارند</w:t>
      </w:r>
      <w:r>
        <w:rPr>
          <w:rFonts w:eastAsia="IRNazanin" w:cs="IRNazanin"/>
          <w:color w:val="111111"/>
          <w:sz w:val="28"/>
          <w:szCs w:val="28"/>
          <w:rtl w:val="true"/>
          <w:lang w:bidi="fa-IR"/>
        </w:rPr>
        <w:t xml:space="preserve">. </w:t>
      </w:r>
      <w:r>
        <w:rPr>
          <w:rStyle w:val="FootnoteAnchor"/>
          <w:rtl w:val="true"/>
        </w:rPr>
        <w:footnoteReference w:id="44"/>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مسأله حد ترخص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 دیوارهای شهر یا شنیدن 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تصریح می کنند معیار </w:t>
      </w:r>
    </w:p>
    <w:p>
      <w:pPr>
        <w:pStyle w:val="BookText"/>
        <w:rPr/>
      </w:pPr>
      <w:r>
        <w:rPr>
          <w:rFonts w:ascii="IRNazanin" w:hAnsi="IRNazanin" w:eastAsia="IRNazanin"/>
          <w:color w:val="111111"/>
          <w:sz w:val="28"/>
          <w:sz w:val="28"/>
          <w:szCs w:val="28"/>
          <w:rtl w:val="true"/>
          <w:lang w:bidi="fa-IR"/>
        </w:rPr>
        <w:t>چشم های متوسّط نه زیاد تيزبين نه فوق العاده ضعیف و صداهای متعارف و گوشهای متعارف است و آنچه خارج از متعارف باشد معیار نیست و بزرگان فقهای معاصر با متن کاملا موافق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منکراتی که حد آن 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گفته اند شلّاق باید متعارف باشد و از شلّاق های سنگین و پرفشار و غیر متعارف بپرهیزند، همچنین از شلاق های بی اثر یا کم اثر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ابواب نجاسات می گویند اگر جرم نجاست مثلا خون ظاهرا زایل شود ولی رنگ یا بوی آن بماند پاک است، حال اگر کسی با میکروسکوپ ذرات کوچکی از خون را ببیند که حتما می 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رنگ و بو با اجزاء همراه است چون این مشاهده خارج از متعارف است مدار احکام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ماده نجس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آب</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 مستهلک شود همه می گویند پاک است با این که با میکروسکوپ می توان ذرات خون را در آب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 مورد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موارد متعدد دیگری در سراسر ابواب فقه وجود دارد که کلام شارع و لسان آیه یا روایت مطلق است و فقها آن را منصرف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متعارف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یقین در مورد رؤیت هلال که در روایات متواتره وارد شده نیز معیار رؤیت متعارف است یعنی چشم غیر مسلح و چشم های مسلح خارج از متعارف است و مقبول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نمی توانیم همه جا در فقه در مطلقات ادله به سراغ افراد متعارف برویم، ولی در رؤیت هلال فرد کاملا غیر متعارفی را ملاک حکم قرار دهیم</w:t>
      </w:r>
    </w:p>
    <w:p>
      <w:pPr>
        <w:pStyle w:val="BookText"/>
        <w:rPr/>
      </w:pPr>
      <w:r>
        <w:rPr>
          <w:rFonts w:ascii="IRNazanin" w:hAnsi="IRNazanin" w:eastAsia="IRNazanin"/>
          <w:color w:val="111111"/>
          <w:sz w:val="28"/>
          <w:sz w:val="28"/>
          <w:szCs w:val="28"/>
          <w:rtl w:val="true"/>
          <w:lang w:bidi="fa-IR"/>
        </w:rPr>
        <w:t>حاشیه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مسئله ردیف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است که باید دست و انگشت افراد متعارف معیار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ممکن است کسی باشد که انگشتان بس کوتاهی داشته باشد که به گونه های خودش هم نرسد یا آن قدر دراز باشد که باید پشت گوش هایش را نیز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همینطور در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ردیف دوم و همین طور است مسئله قدم در ردیف سوم</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مسئله رؤیت هلال چشم متعارف معیار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ده شخص مومن و عادل با چشمهای قوی خیلی قوی تر از چشم متعارف هلال را ببینند و از گفته آن ها یقین و یا اطمینان بیاید باید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فقیهی در </w:t>
      </w:r>
    </w:p>
    <w:p>
      <w:pPr>
        <w:pStyle w:val="BookText"/>
        <w:rPr/>
      </w:pPr>
      <w:r>
        <w:rPr>
          <w:rFonts w:ascii="IRNazanin" w:hAnsi="IRNazanin" w:eastAsia="IRNazanin"/>
          <w:color w:val="111111"/>
          <w:sz w:val="28"/>
          <w:sz w:val="28"/>
          <w:szCs w:val="28"/>
          <w:rtl w:val="true"/>
          <w:lang w:bidi="fa-IR"/>
        </w:rPr>
        <w:t>مسئله هلال سخن از چشم متعارف نگفته است تا متعارف بودن را از چشم به تلسکوپ سرایت دهیم همانطور که این سرایت را به دوربین نداده اند، و همچنین درباره عینک</w:t>
      </w:r>
    </w:p>
    <w:p>
      <w:pPr>
        <w:pStyle w:val="BookText"/>
        <w:rPr/>
      </w:pPr>
      <w:r>
        <w:rPr>
          <w:rFonts w:ascii="IRNazanin" w:hAnsi="IRNazanin" w:eastAsia="IRNazanin"/>
          <w:color w:val="111111"/>
          <w:sz w:val="28"/>
          <w:sz w:val="28"/>
          <w:szCs w:val="28"/>
          <w:rtl w:val="true"/>
          <w:lang w:bidi="fa-IR"/>
        </w:rPr>
        <w:t>ردیف چهارم مورد اختلاف است و ما می توانیم در آن صف موافق قرار بگیریم و باید بگیریم چنانکه در سه مبحث اول این جزوه به شرح رفت و روشن شد که مردم آن سرزمین ها باید با افق مکه عمل کنند، نه با افق متعارف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ردیف پنجم دقیقاً مانند ردیف اول تا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است ردیف ششم</w:t>
      </w:r>
    </w:p>
    <w:p>
      <w:pPr>
        <w:pStyle w:val="BookText"/>
        <w:rPr/>
      </w:pPr>
      <w:r>
        <w:rPr>
          <w:rFonts w:ascii="IRNazanin" w:hAnsi="IRNazanin" w:eastAsia="IRNazanin"/>
          <w:color w:val="111111"/>
          <w:sz w:val="28"/>
          <w:sz w:val="28"/>
          <w:szCs w:val="28"/>
          <w:rtl w:val="true"/>
          <w:lang w:bidi="fa-IR"/>
        </w:rPr>
        <w:t xml:space="preserve">ردیف هفتم صرفاً یک امر تشریعی اعتباری است، شارع مقدس همانطور خواسته و همان طور تعیین کرده یعنی اگر مسئله اجتهادی هم باشد چنین است و اگر با میکروسکوپ هم ببینیم، باز به طهارت آن حکم می کنیم و همین طور است ردیف هشتم که علاوه بر هر دلیل، قابل اتکاء به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فرمایش استاد در این بخش از کلام شان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در مورد رؤیت هلال که در روایات متواتره وارد شده نیز معیار رؤیت متعارف است یعنی چشم غیر مسلّح، و چشمهای مسلّح خارج از متعارف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معلوم نیست حضرت ایشان ادلّه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رؤیت متعارف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منصرف می </w:t>
      </w:r>
    </w:p>
    <w:p>
      <w:pPr>
        <w:pStyle w:val="BookText"/>
        <w:rPr/>
      </w:pPr>
      <w:r>
        <w:rPr>
          <w:rFonts w:ascii="IRNazanin" w:hAnsi="IRNazanin" w:eastAsia="IRNazanin"/>
          <w:color w:val="111111"/>
          <w:sz w:val="28"/>
          <w:sz w:val="28"/>
          <w:szCs w:val="28"/>
          <w:rtl w:val="true"/>
          <w:lang w:bidi="fa-IR"/>
        </w:rPr>
        <w:t>کنند یا به چشم متعارف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مسئله وضو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 متعارف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منصرف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در این جا نیز به چشم متعارف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منصرف کردند، نه به رؤیت متعارف و صد البته رؤیت با تلسکوپ رؤیت متعارف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ثانیاً گفته شد که هیچ فقیهی در مسئله رؤیت هلال سخن از چشم متعارف نیاورده است تا امکان تسری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رؤیت متعارف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روشن شد که ما می توانیم و باید در مسئله هلال به اطلاق اطلاقات عمل کنیم و نباید به ابواب دیگر قیاس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می گویند معیار در آغاز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تولد ماه در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رؤیت و مشاهده جنبه طریقی دارد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با وسیله غیر متعارف از تولد ماه آگاه شویم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می گوییم به یقین ظاهر روایات این است که قابلیت رؤیت با چشم عادی، جنبه موضوعی دارد تکرار می کنم قابلیت رؤیت با چشم عادی زیرا</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معیار تولّد واقعی ماه باشد مشکل مهمی پیش می آید که نمی توان به آن تن در داد و آن </w:t>
      </w:r>
    </w:p>
    <w:p>
      <w:pPr>
        <w:pStyle w:val="BookText"/>
        <w:rPr/>
      </w:pPr>
      <w:r>
        <w:rPr>
          <w:rFonts w:ascii="IRNazanin" w:hAnsi="IRNazanin" w:eastAsia="IRNazanin"/>
          <w:color w:val="111111"/>
          <w:sz w:val="28"/>
          <w:sz w:val="28"/>
          <w:szCs w:val="28"/>
          <w:rtl w:val="true"/>
          <w:lang w:bidi="fa-IR"/>
        </w:rPr>
        <w:t>این که غالبا تولد ماه قبل از امکان رؤیت با چشم عادی صورت می گیرد و به عبارت دیگر در بسیاری از موارد ماه در آسمان ظاهر می شود و هیچ کس با چشم عادی آن را نمی بیند و شب بعد قابل رؤیت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باید قبول کرد که ماه واقعا در بسیاری از موارد یک شب جلوتر متولد شده منتها چون مردم با چشم عادی آن را ندیده اند، شب دوم ماه را شب اول ماه پنداشته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بر اثر ندیدن و ندانستن معذور بوده اند ولی آیا می توان قبول کرد که مسلمین جهان از آغاز بعثت پیامبر صلّى الله علیه و آله و سلّم تا کنون و حتی در عصر آن حضرت علیه السلام مكرر بر مکرر اول ماه را اشتباه گرفته اند و از فضل شبهای قدر محروم بوده و روز عید را روزه گرفته و به خاطر نداشتن تلسکوپ روز بعد نماز خوانده اند چون ماه قبلا متولد شده اما با چشم غیر مسلح قابل رؤیت نبوده</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کسانی که فعلا تلسکوپ را برای رؤیت </w:t>
      </w:r>
    </w:p>
    <w:p>
      <w:pPr>
        <w:pStyle w:val="BookText"/>
        <w:rPr/>
      </w:pPr>
      <w:r>
        <w:rPr>
          <w:rFonts w:ascii="IRNazanin" w:hAnsi="IRNazanin" w:eastAsia="IRNazanin"/>
          <w:color w:val="111111"/>
          <w:sz w:val="28"/>
          <w:sz w:val="28"/>
          <w:szCs w:val="28"/>
          <w:rtl w:val="true"/>
          <w:lang w:bidi="fa-IR"/>
        </w:rPr>
        <w:t>ماه کافی می دانند باید بپذیرند که در بسیاری از سال های گذشته خود آنان و مقلدانشان دوم ماه مبارک را آغاز ماه و دوم شوال را اول شوال حساب کرده اند، زیرا از تلسکوپ به نگرفته اند و اگر می گرفتند می دانستند اول ماه یک روز جلوتر بوده و شب های قدر نیز در جای خود قرار نگرفته و از دست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همه گواهی می دهد که معیار تولد واقعی ماه نیست بلکه معیار قابلیت رؤیت با چشم عادی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در علم اصول گفته ایم 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شرعی نمی تواند کثیر الخطا باشد زیرا مردم از درک واقع محروم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اماره کثیر الخطا باشد باید گفت خود اماره موضوعیت دارد دقت کنید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باورکردنی نیست که در گذشته حتی در زمان پیغمبر اکرم صلّى الله عليه و آله و سلّم و ساير معصومين عليهم السلام مردم از درک عید و لیالی قدر محروم بوده اند، بلکه به عکس ما معتقدیم استفاده از تلسکوپ برای رؤیت ماه </w:t>
      </w:r>
    </w:p>
    <w:p>
      <w:pPr>
        <w:pStyle w:val="BookText"/>
        <w:rPr/>
      </w:pPr>
      <w:r>
        <w:rPr>
          <w:rFonts w:ascii="IRNazanin" w:hAnsi="IRNazanin" w:eastAsia="IRNazanin"/>
          <w:color w:val="111111"/>
          <w:sz w:val="28"/>
          <w:sz w:val="28"/>
          <w:szCs w:val="28"/>
          <w:rtl w:val="true"/>
          <w:lang w:bidi="fa-IR"/>
        </w:rPr>
        <w:t>سبب می شود که مردم از آغاز و پایان ماه محروم شوند زیرا معیار واقعی چشم غیر مسلّح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رؤیت هلال جنبۀ موضوعی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بحث در موضوعیت و یا طریقیت نیست سخن در این تعبیر استاد است که می فرمایند قابلیت رؤیت یا چشم عادی پرسش این است این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کدام دلیل فهمی ده می شود؟ پیشتر می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متعارف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جا می 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ای که برای چشم متعارف بیان فرمودند، پاسخش به شرح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برای چشم عادی حتی آنگونه نیز دلیلی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شگفت است که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 می کنم قابلیت رؤیت با چشم عادی و نگاه کردن به هلال با عینک نیز باید اشکال داشته باشد، زیرا چشم عادی نیست و عینک مانند تلسکوپ یک پدیده قرون اخیر است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بسیاری از موارد ماه در آسمان ظاهر </w:t>
      </w:r>
    </w:p>
    <w:p>
      <w:pPr>
        <w:pStyle w:val="BookText"/>
        <w:rPr/>
      </w:pPr>
      <w:r>
        <w:rPr>
          <w:rFonts w:ascii="IRNazanin" w:hAnsi="IRNazanin" w:eastAsia="IRNazanin"/>
          <w:color w:val="111111"/>
          <w:sz w:val="28"/>
          <w:sz w:val="28"/>
          <w:szCs w:val="28"/>
          <w:rtl w:val="true"/>
          <w:lang w:bidi="fa-IR"/>
        </w:rPr>
        <w:t>می شود و هیچ کس با چشم عادی آن را نمی بیند و شب بعد قابل رؤیت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به عرض حضرت استاد برسانم مردم به ویژه چوپان ها، میزان ارتفاع هلال را از افق، دقیقاً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هلال شب اول را با هلال شب دوم کاملاً تشخیص می دهند و فردای آن روز اعلام می کنند که این هلال شب دوم است و یک روز از دست رفته است و در طول تاریخ نیز چنین اتفاقاتی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هرگز تاخر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رؤیت مجهول نمانده است تا در طول قرن ها و یا زمان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های قدر از دست 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تولد ماه یا عدم آن در شب اول، در شب دوم كاملاً معلوم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اگر در رؤیت هلال شوال اختلاف پیش بیاید گروهی مثلاً در شنبه نماز عید بخوانند و گروه دیگر در یکشنبه مردم عادی آشنا با زیست طبیعی و نیز چوپانان خیلی خوب می دانند که کدامیک از این دو نماز صحیح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 جای تاکید بر شوری باید روی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متعارف 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تاکید شود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تشخیص در روز دوم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 دارو بعد از مرگ سهراب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توجه کرد که تشخیص در روز دوم درباره هلال رمضان مسئله شب قدر را کاملاً حل می کند و همچنین روز اول رمضان را تعیین می کند که برای محاسبه آخر رمضان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جائی برای این </w:t>
      </w:r>
    </w:p>
    <w:p>
      <w:pPr>
        <w:pStyle w:val="BookText"/>
        <w:rPr/>
      </w:pPr>
      <w:r>
        <w:rPr>
          <w:rFonts w:ascii="IRNazanin" w:hAnsi="IRNazanin" w:eastAsia="IRNazanin"/>
          <w:color w:val="111111"/>
          <w:sz w:val="28"/>
          <w:sz w:val="28"/>
          <w:szCs w:val="28"/>
          <w:rtl w:val="true"/>
          <w:lang w:bidi="fa-IR"/>
        </w:rPr>
        <w:t>فرمایش استاد نیست که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آغاز بعثت پیامبر صلّى الله عليه و آله و سلّم تا کنون و حتی در عصر آن حضرت عليه السلام مکرر بر مکرر اول ماه را اشتباه گرفته اند و از فضل شب های قدر محروم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تشخیص در روز دوم؛ برای تعیین روز عید فطر گرچه فایده ای ندارد لیکن مسئله را روشن می کند و نمی گذارد مجهول بماند تا همان نماز عیدشان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صحیح پذیرفته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این نماز گذاران می فهمند که نمازشان باطل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معذور و مأجور بوده اند اما نمازشان صحیح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میان معذور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اگر نگاه کردن با تلسکوپ رؤیت را یک روز جلو بیندازد باز چوپانها فردای آن روز خواهند فهمید که دی روز رؤیت هلال که چنین چیزی امکان ندارد صحیح نبوده و خیلی ساده و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فقه نیز مطرح است که اگر روز دوم مشخص شد که در روز پیش اشتباه رخ داده احکامش چنین است و چنان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بیان حضرت استاد مبتنی بر این است که ممکن است تلسکوپ مسئله را یک روز به جلو بکشاند اما چنین چیزی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همانطور که عرض کردم مسئله برای چوپانان نیز روشن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معظم له، از زمان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فرمایش </w:t>
      </w:r>
    </w:p>
    <w:p>
      <w:pPr>
        <w:pStyle w:val="BookText"/>
        <w:rPr/>
      </w:pPr>
      <w:r>
        <w:rPr>
          <w:rFonts w:ascii="IRNazanin" w:hAnsi="IRNazanin" w:eastAsia="IRNazanin"/>
          <w:color w:val="111111"/>
          <w:sz w:val="28"/>
          <w:sz w:val="28"/>
          <w:szCs w:val="28"/>
          <w:rtl w:val="true"/>
          <w:lang w:bidi="fa-IR"/>
        </w:rPr>
        <w:t>شان مبتنی بر همان مبنای بالا است که ممکن است تلسکوپ مسئله را یک روز به جلو بکشاند که عرض کردم به هیچوجه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فقه دقیقاً بیان می کند که اگر مسئله جلو یا عقب کشیده شود، در روز دوم معلوم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برای همگان روشن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مبنای استاد بر خلاف خود فقه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کاری با کسانی که خودشان و مقلدین شان رمضان را یک روز دیرتر و یا عید فطر را نیز دیرتر گرفته اند که استاد نقل می کنند کاری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 کنم در صورت پذیرش این رخداد، ممکن است همین رخداد برای خود حضرت استاد و مقلدینشان نیز رخداده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طول زمانها بسیار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استاد آیا استاد می خواهند باز هم از تلسکوپ استفاده نکنیم و این گونه رخدادها تکرار شود؟ خود استاد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رخدادی پیش آمده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از تلسکوپ بهره نگرفته اند و می گرفتند می دانستند اول ماه یک روز جلوتر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بعضی تصور کنند که با استفاده از تلسکوپ بساط اختلافات برچیده می شود در حالی که این کار هیچ اثری در این امر ندارد چرا که قدرت تلسکوپ ها کاملا با هم فرق دارد </w:t>
      </w:r>
      <w:bookmarkStart w:id="126" w:name="pg19084_178665"/>
    </w:p>
    <w:p>
      <w:pPr>
        <w:pStyle w:val="BookText"/>
        <w:rPr/>
      </w:pPr>
      <w:bookmarkEnd w:id="126"/>
      <w:r>
        <w:rPr>
          <w:rFonts w:ascii="IRNazanin" w:hAnsi="IRNazanin" w:eastAsia="IRNazanin"/>
          <w:color w:val="111111"/>
          <w:sz w:val="28"/>
          <w:sz w:val="28"/>
          <w:szCs w:val="28"/>
          <w:rtl w:val="true"/>
          <w:lang w:bidi="fa-IR"/>
        </w:rPr>
        <w:t>و مناطقی که در آن نصب می شود از حيث وجود غبار و بخار آب در افق متفاوتند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ممکن است بعضی با تلسکوپ خود آن را ببینند و بعضی نبینند و انکار کنند و سفره اختلاف دگر بار گسترده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کاملاً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نه تنها به دلیل قدرت و ضعف تلسکوپ ها بلکه مسائلی از قبیل جرح و تعدیل و نیز باز بودن طرق و راههای دیگر برای حصول یقین و اطمینان همان طور 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نفى تلسکوپ و روی آوردن به شوری نیز کار را بدتر و تشتت را بیشتر می کند که باز همانطور که گذشت و راهی نیست مگر مشکل رؤیت با حکم حاکم، حل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همان طور که گذشت</w:t>
      </w:r>
      <w:r>
        <w:rPr>
          <w:rFonts w:eastAsia="IRNazanin" w:cs="IRNazanin"/>
          <w:color w:val="111111"/>
          <w:sz w:val="28"/>
          <w:szCs w:val="28"/>
          <w:rtl w:val="true"/>
          <w:lang w:bidi="fa-IR"/>
        </w:rPr>
        <w:t>.</w:t>
      </w:r>
    </w:p>
    <w:p>
      <w:pPr>
        <w:pStyle w:val="Heading3"/>
        <w:numPr>
          <w:ilvl w:val="2"/>
          <w:numId w:val="1"/>
        </w:numPr>
        <w:rPr/>
      </w:pPr>
      <w:bookmarkStart w:id="127" w:name="__RefHeading___Toc14578291_1280447820"/>
      <w:bookmarkStart w:id="128" w:name="_Toc48"/>
      <w:bookmarkEnd w:id="127"/>
      <w:r>
        <w:rPr>
          <w:rtl w:val="true"/>
        </w:rPr>
        <w:t>مسئله رؤیت هلال با توجه به علم نجوم و کیهان شناسی</w:t>
      </w:r>
      <w:bookmarkEnd w:id="128"/>
    </w:p>
    <w:p>
      <w:pPr>
        <w:pStyle w:val="BookText"/>
        <w:rPr/>
      </w:pPr>
      <w:r>
        <w:rPr>
          <w:rFonts w:ascii="IRNazanin" w:hAnsi="IRNazanin" w:eastAsia="IRNazanin"/>
          <w:color w:val="111111"/>
          <w:sz w:val="28"/>
          <w:sz w:val="28"/>
          <w:szCs w:val="28"/>
          <w:rtl w:val="true"/>
          <w:lang w:bidi="fa-IR"/>
        </w:rPr>
        <w:t>معظم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سومى تحت عنوان آیا وحدت افق شرط است؟ باز کرده اند و تا آخر جزوه در محور آن بحث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به برخی از اصول کیهان شناسی تکیه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گاه در نقطه ای از جهان هلال ماه رؤیت شود آیا برای سایر نقاط کافی است؟ </w:t>
      </w:r>
    </w:p>
    <w:p>
      <w:pPr>
        <w:pStyle w:val="BookText"/>
        <w:rPr/>
      </w:pPr>
      <w:r>
        <w:rPr>
          <w:rFonts w:ascii="IRNazanin" w:hAnsi="IRNazanin" w:eastAsia="IRNazanin"/>
          <w:color w:val="111111"/>
          <w:sz w:val="28"/>
          <w:sz w:val="28"/>
          <w:szCs w:val="28"/>
          <w:rtl w:val="true"/>
          <w:lang w:bidi="fa-IR"/>
        </w:rPr>
        <w:t>مشهور در میان فقهای گرامی اهل بیت علیهم السلام این است که اتحاد افق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محقق يزدى مسأله را در عروه مطرح کرده و تقارب بلاد یا وحدت افق را شرط دانسته و اکثریت قریب به اتفاق محشّین، آن را پذیرفته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بعضی از بزرگان پیشین و معاصر آن را شرط ندانسته و رؤیت هلال را در یک نقطه از جهان کافی برای مناطق دیگر دانسته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 بر این که لا اقل در جزئی از شب با هم مشترک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آغازگر این فتوا در عصر ما مرحوم آیة الله العظمی خوئى رحمه الله بود، سپس جمعی دیگر از شاگردان ایشان به ایشان تأسی جستند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مذکور از دیدگاه کیهان شناسی همیشه فراهم است و شب به تدریج پیش می رود و افقها را از هم تفکیک نمی کند، خودش نیز در جای خود 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قابل تکه تکه ،شدن نیست، گرچه در ارتباط با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کراتی وجود دارند که همیشه یک طرف شان شب است 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شب بماهو شب، تردیدی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ایشان نظر آية الله العظمی خوئی یعنی رؤیت هلال در یک نقطه از جهان برای مناطق دیگر کافی است را قبول ندارند، پس لازم می آید که برخی مناطق مثلاً روز شنبه را اول رمضان بدانند و برخی دیگر روز یکشنبه را، و هر دو هم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 این نیز محروم شدن یکی از آن دو از شب قدر است زیرا اگر اعمالش در آن شب پذیرفته شود یک پذیرش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اصالتی نیست بل فقط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شب قدر فقط یک شب است نه دو شب اما نظر مرحوم 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مشکل بزرگ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 دلیلی که بر آن اعتماد می کنند دو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طلوع ماه و تولد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خروج از تحت الشعاع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پدیدۀ آسمانی است که مربوط به مقابله خورشید با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آن نیمی از کره ماه که دائما مقابل ما قرار گرفته از تاریکی خارج شود و کمی از آن در برابر خورشید قرار گیرد ماه نو آغاز شده است و ارتباطی با مناطق مختلف زمین ندارد و این یک امر آسمانی است نه زمینی</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تقریرات درس حضرت آیة الله خوئی آمده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تكوّن الهلال عبارة عن خروجه عن تحت الشعاع بمقدار يكون قابلا للرؤية و لو في 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كما ترى امر واقعى وحداني لا يختلف فيه بلد عن بلد و لا صقع عن صقع لانه كما عرفت نسبة بين القمر و الشمس لا بينه و بين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تأثير لاختلاف بقاعها في حدوث هذه الظاهرة الكونية في جو الفضاء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ولی این سخن موافق با مسطح بودن زمین و نفی کرویت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امروز کرویت زمین از امور محسوسه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گذشته می بایست با ادله نظری کرویت زمین اثبات شود، امروز ماهواره ها از تمام زمین عکسبرداری کرده و برای ما می فرستند و مسافران فضا نیز زمین را کروی می بینند و کاملا یک امر محسوس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که از مرحوم 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 هیچ ارتباطی با مسطح بودن زمین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استاد دلیل دیگری بر این که آن مرحوم زمین را کروی نمی دانسته دارند بهتر بود آن را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آن صورت نیز به این مسئله مربوط نمی شد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از دیدگاه کیهان شناسی به مسئله نگریسته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استاد چنین می 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و مسئله 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است و </w:t>
      </w:r>
    </w:p>
    <w:p>
      <w:pPr>
        <w:pStyle w:val="BookText"/>
        <w:rPr/>
      </w:pPr>
      <w:r>
        <w:rPr>
          <w:rFonts w:ascii="IRNazanin" w:hAnsi="IRNazanin" w:eastAsia="IRNazanin"/>
          <w:color w:val="111111"/>
          <w:sz w:val="28"/>
          <w:sz w:val="28"/>
          <w:szCs w:val="28"/>
          <w:rtl w:val="true"/>
          <w:lang w:bidi="fa-IR"/>
        </w:rPr>
        <w:t xml:space="preserve">مباحث فقهی نیز در این مسئله به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چه مشکلی در افق و آفاق داریم؟ روز شنبه هم در ژاپن روز شنبه است و هم در ایران و هم در غربی ترین نقطه یعنی ساحل غربی آمریکا اگر مثلاً روز شنبه عید فطر ،باشد در همه جهان همان شنبه خواهد بود، این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ما در تعیین و پیدا کردن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داریم و این بحث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شمارش شمسی یا قمری و تعیین روزها در این موضوع از این جهت هیچ فرقی ندارد چرا در مسائل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دیگر مسئله ها هیچ مشکلی نداریم مانند کسی که نذر کرده در روز پنجشنبه فلان مبلغ صدقه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گوئیم این شخص باید در همان پنجشنبه صدقه را بدهد خواه در ژاپن باشد و خواه در لندن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سخنی از افق و آفاق به میان نمی آوریم؟ قرآن ماه رمضان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رمضان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روزه تعیین کرده است که یک واقعه تکوینی است نه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رمضان 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اگر ما در دست یابی به آن اشتباه می کنیم و این اشتباه ما بخشوده می شود دلیل اعتباری بودن رمضان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و عدم صحت عمل، یک امر اعتباری است که خدا خطای ما را می بخشد و عمل اشتباه آمیز ما را به عنوان عمل مأجور می پذیرد نه این که به خاطر ما غیر رمضان را به رمضان تبدیل می کند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رؤیت تنها برای فقیه در استنباط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عمل در چه صورتی صحیح است و در چه صورتی ناصحیح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موضوعیت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w:t>
      </w:r>
    </w:p>
    <w:p>
      <w:pPr>
        <w:pStyle w:val="BookText"/>
        <w:rPr/>
      </w:pPr>
      <w:r>
        <w:rPr>
          <w:rFonts w:ascii="IRNazanin" w:hAnsi="IRNazanin" w:eastAsia="IRNazanin"/>
          <w:color w:val="111111"/>
          <w:sz w:val="28"/>
          <w:sz w:val="28"/>
          <w:szCs w:val="28"/>
          <w:rtl w:val="true"/>
          <w:lang w:bidi="fa-IR"/>
        </w:rPr>
        <w:t xml:space="preserve">عمل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مكلفين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طریق محض است و هیچ ربطی به موضوعیت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شارع مقدس رؤیت را صرفاً ابزاری برای کشف واقع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قدر نیز یک شب معین تکوینی است و جای خود را با فرض و تصميم ها و یا با اشتباهات ما عوض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فرضاً شب شنبه شب قدر باشد از شرق دنیا تا غرب ،آن همان شب شنبه است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روز اول رمضان یا روز اول شوال</w:t>
      </w:r>
    </w:p>
    <w:p>
      <w:pPr>
        <w:pStyle w:val="BookText"/>
        <w:rPr/>
      </w:pPr>
      <w:r>
        <w:rPr>
          <w:rFonts w:ascii="IRNazanin" w:hAnsi="IRNazanin" w:eastAsia="IRNazanin"/>
          <w:color w:val="111111"/>
          <w:sz w:val="28"/>
          <w:sz w:val="28"/>
          <w:szCs w:val="28"/>
          <w:rtl w:val="true"/>
          <w:lang w:bidi="fa-IR"/>
        </w:rPr>
        <w:t xml:space="preserve">روشن است، فقیهی که رؤیت را در این مسئله در جایگاه کاملاً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موضوعیت می داند او نباید به اصول کیهان شناسی تکیه کند که تکوینی محض هستند و حضرت استاد در عین اعطای کامل موضوعیت همه جانبه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رؤیت، سخن از آزمایش تکوینی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ابتدا باید مشخص شود که بحث بر اساس مسلّمات تکوینی است یا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تعبد محض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بر اساس تکوین و کیهان شناسی است، پس باید گفت فقط نظر مرحوم خوئی صحیح است و چنین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گفته شد مطابق نظر حضرت استاد ما باید دست کم دو شب قدر و دو روز عید فطر در جامعه جهانی و حتی در جامعه گسترده اسلامی امروز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شگفت این که رد این نظریه بر خلاف دغدغه حضرت استاد است که در صدد از بین بردن تشتت هستند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فرمایند وحدت جهانی امکان ندارد با این که به کیهان شناسی و تکوین تکیه می فرمایند، یک روز معین و نیز یک شب معین را دو روز و </w:t>
      </w:r>
    </w:p>
    <w:p>
      <w:pPr>
        <w:pStyle w:val="BookText"/>
        <w:rPr/>
      </w:pPr>
      <w:r>
        <w:rPr>
          <w:rFonts w:ascii="IRNazanin" w:hAnsi="IRNazanin" w:eastAsia="IRNazanin"/>
          <w:color w:val="111111"/>
          <w:sz w:val="28"/>
          <w:sz w:val="28"/>
          <w:szCs w:val="28"/>
          <w:rtl w:val="true"/>
          <w:lang w:bidi="fa-IR"/>
        </w:rPr>
        <w:t>دو شب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در کشور واحد جهانی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در منطقه های متعدد هم شب های مختلف قدر، و هم روزهای مختلف عید فطر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چنین است و این مشکل در عصر حاکمیت آن حضرت هم خواهد بود، به چه علت غصه و دغدغه آن را امروز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در بالا بیان شد، نظر مرحوم آية الله العظمی خوئی، كاملاً با اصول کیهان شناسی مطابقت دارد و هیچ ربطی به مسطح بودن زمین ندارد، شرط مذکور نیز از دیدگاه کیهان شناسی کاملاً و همیشه حاصل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کرویت زمین اگر برای غربیان از عصر گالیله روشن شده و او را به دلیل این که با کیهان شناسی خیالی ارسطو مخالفت کرده محاکمه کردند، برای علمای ما از اول روشن بود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تبیان، به آن توجه دارد، و مرحوم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 الخلود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قطر، محيط و حتى وزن کره زمین را نیز محاسبه کرده است گرچه با محاسبات امروزی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استاد طوری بحث می کنند که گوئی علمای شیعه در کرویت زمین با مسئله تازه ای رو به رو هستند به یاد آن ایامی که اگر یک جوان مدرک دیپلم می گرفت گمان می کرد که علمای شیعه چیزی از کرویت زمین نمی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کرویت زمین از امور محسوسه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گذشته می بایست با ادله نظری کرویت زمین اثبات شود امروز ماهواره</w:t>
      </w:r>
    </w:p>
    <w:p>
      <w:pPr>
        <w:pStyle w:val="BookText"/>
        <w:rPr/>
      </w:pPr>
      <w:r>
        <w:rPr>
          <w:rFonts w:ascii="IRNazanin" w:hAnsi="IRNazanin" w:eastAsia="IRNazanin"/>
          <w:color w:val="111111"/>
          <w:sz w:val="28"/>
          <w:sz w:val="28"/>
          <w:szCs w:val="28"/>
          <w:rtl w:val="true"/>
          <w:lang w:bidi="fa-IR"/>
        </w:rPr>
        <w:t>عرض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هم از امور محسوسه و تجربی بود، نه صرفاً نظری آن جا که مسعودی دانشمند و مورخ شیعه، از ساحل شمالی دریای خزر سوار کشتی شده و به طرف جنوب حرکت می کند، می بیند که قله دماوند، همگام با پیشرفت کشتی بیش و بیشتر مشهود می شود، و نتیجه می گیرد که آب خزر کروی است پس زمین کروی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او یک کار تجربی و حسّی بود نه نظری و همین طور کار دیگر علما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بناست امروز به ماهواره و گزارشات مسافرین فضائی اعتماد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باید در اصول مسائل اعتماد کنیم پس به چه علت به حضور تلسکوپ در مسئله هلال، اجازه نمی دهیم؟ حضرت استاد در این جا تکوینی برخورد می فرمایند و در آن جا با تعبد محض ابتدا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رؤیت متعارف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متعارف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نیز به چشم 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روش حضرت ایشان با قواعد تعبدی فقاهت سازگار نمی باشد و در نتیجه، آنچه حضرت ایشان به آن می رسند، نه با کیهان شناسی و نگرش تکوینی سازگار است و نه با روش تعبدی با صرف نظر از تکوین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با روی هم رفته آن 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عبارت دیگر، تکون و تولد ماه مربوط به سه چیز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w:t>
      </w:r>
    </w:p>
    <w:p>
      <w:pPr>
        <w:pStyle w:val="BookText"/>
        <w:rPr/>
      </w:pPr>
      <w:r>
        <w:rPr>
          <w:rFonts w:ascii="IRNazanin" w:hAnsi="IRNazanin" w:eastAsia="IRNazanin"/>
          <w:color w:val="111111"/>
          <w:sz w:val="28"/>
          <w:sz w:val="28"/>
          <w:szCs w:val="28"/>
          <w:rtl w:val="true"/>
          <w:lang w:bidi="fa-IR"/>
        </w:rPr>
        <w:t>تولد ماه به این است که خط باریکی از بخش نورانی ماه در برابر اهل زمین قرار گیرد، به یقین این بخش نورانی را کسانی که در بخشی از کره زمین که محاذی با آن ،است، زودتر مشاهده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می توان با یک آزمایش حسی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کره تهیه کنیم یکی نورانی مانند یک لامپ روشن و دو کره غیر نورانی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ملاحظه می کنیم که اگر کرۀ اول ظلمانی را چنان در مقابل کره نورانی قرار دهیم که فقط یک نوار باریک نورانی به طرف کرۀ سوم باشد، کسانی که در بخش محاذی آن نقطه نورانی قرار دارند آن را می بینند و کسانی که محاذی نیستند نمی 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که با تجربه حسی قابل درک است، نیاز به توضیح بیشتری ندارد، آری اگر زمین مسطح بود گفتار بالا صحیح بود، ولی قطعا مسطح نیست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آزمایش حضرت استاد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و یک آزمایش درباره خسوف شناسی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درباره طلوع و هلال ماه، موردی ندارد در مسئله ما طلوع و غروب ماه مانند طلوع و غروب خورشید است و در این مسئله هیچ فرقی میان آن دو نیست و مردم دنیا یک هلال را </w:t>
      </w:r>
    </w:p>
    <w:p>
      <w:pPr>
        <w:pStyle w:val="BookText"/>
        <w:rPr/>
      </w:pPr>
      <w:r>
        <w:rPr>
          <w:rFonts w:ascii="IRNazanin" w:hAnsi="IRNazanin" w:eastAsia="IRNazanin"/>
          <w:color w:val="111111"/>
          <w:sz w:val="28"/>
          <w:sz w:val="28"/>
          <w:szCs w:val="28"/>
          <w:rtl w:val="true"/>
          <w:lang w:bidi="fa-IR"/>
        </w:rPr>
        <w:t>می بینند لیکن با ترتیب مثلاً مردم ژاپن چند ساعت قبل از مردم ایران بینند همان طور که خورشید را این چنین می بینند در این مورد مناطق محاذی و غیر محاذی نداریم مگر همان ترتیب که به شرح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جهانی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است و همان دید و مشاهده مردمی مورد نظر است که حتی استاد آن را موکداً دارای موضوعیت همه جانبه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مرحوم خوئی چه زیبا و کیهان شناسانه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هذا كما ترى امر واقعى وحدانى لا يختلف فيه بلد عن بلد و لا صقع عن صقع لانه كما عرفت نسبة بين القمر والشمس لا بينه و بين الارض فلا تأثير لاختلاف بقاعها في حدوث هذه الظاهرة الكونية فى جوّ الفضاء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چنانکه 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امر واقعی واحد است که درباره آن هیچ شهری با شهر دیگر فرق نمی همگان در همه جای دنیا هلال را یکسان می بینند و هیچ ناحیه ای با ناحیه دیگر تفاوتی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همان طور که دانستی نسبتی است میان ماه و خورشید، نه میان ماه و زمین</w:t>
      </w:r>
    </w:p>
    <w:p>
      <w:pPr>
        <w:pStyle w:val="BookText"/>
        <w:rPr/>
      </w:pPr>
      <w:r>
        <w:rPr>
          <w:rFonts w:ascii="IRNazanin" w:hAnsi="IRNazanin" w:eastAsia="IRNazanin"/>
          <w:color w:val="111111"/>
          <w:sz w:val="28"/>
          <w:sz w:val="28"/>
          <w:szCs w:val="28"/>
          <w:rtl w:val="true"/>
          <w:lang w:bidi="fa-IR"/>
        </w:rPr>
        <w:t xml:space="preserve">اما حضرت استاد با آزمایششان نتیجه می گیرند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در بخش محاذی آن نقطه نورانی قرار دارند آن را می بینند و کسانی که محاذی نیستند نمی بینند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 حرکت ماه کت ماه هیچ وقت و در هیچ جا شنبه را یکشنبه نکرده و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مسائلی از قبیل حرکت وضعی زمین درباره طلوع و غروب خورشید و برآیند این حرکت وضعی با حرکت انتقالی کره ماه فرقی در مسئله ما ایجاد نمی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اینجا یک مسئله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 خواستم پیشتر توضیح دهم، اما خواستم با فرمایشات حضرت استاد همگام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تاخر تدریجی طلوع ماه از طلوع خورشید است و همین طور در غروب آن دو ماه هر روز نسبت به روز پیش دیرتر از خورشید غروب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فاصله روز به روز زیادتر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تفاوت در حرکت و غروب، نتیجه اش فرق میان شروع ماه شمسی با ماه قمری است نه در طلوع و غروب ماه که در نتیجه آن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شود مثلاً عید فطر در ژاپن روز شنبه باشد و در لندن روز یکشنبه اساساً چنین چیزی نه معقول است و نه با چیزی بنام شب معین و تکوینی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این مطلب در حاشیه بعدی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ایراد دیگری که بر این سخن وارد می شود این که آن ها می گویند تمام بلادی که در قسمتی از شب با نقطه رؤیت ماه مشترک هستند، اول ماه آنها یکی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مفهوم این سخن آن است که اگر مثلا هنگام غروب آفتاب در مکه ماه تولد یابد و مشاهده شود مناطقی که در شرق آن قرار دارد و چندین ساعت از شب آنها گذشته یا حتی نیمه شب یا اواخر شب آنهاست ماه برای آنها عوض می شود </w:t>
      </w:r>
    </w:p>
    <w:p>
      <w:pPr>
        <w:pStyle w:val="BookText"/>
        <w:rPr/>
      </w:pPr>
      <w:r>
        <w:rPr>
          <w:rFonts w:ascii="IRNazanin" w:hAnsi="IRNazanin" w:eastAsia="IRNazanin"/>
          <w:color w:val="111111"/>
          <w:sz w:val="28"/>
          <w:sz w:val="28"/>
          <w:szCs w:val="28"/>
          <w:rtl w:val="true"/>
          <w:lang w:bidi="fa-IR"/>
        </w:rPr>
        <w:t>یعنی تا نیمه شب یا اواخر شب برای آنها شب آخر ماه رمضان بوده چون ماه شوال متولد نشده بوده و دعاهای شب آخر را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از نیمه شب شب اوّل ماه شوال می شود چون به هنگام غروب آفتاب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در آن ساعت تولد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امر عجیب و غیر قابل قبول است، زیرا قبل از آن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غروب آفتاب مکه در مفروض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ماه از تحت الشعاع خارج نشده بود و پس از خروج اول ماه شروع شده، یعنی برای بعضی مناطق از نیمه شب یا آخر شب ماه شوال شروع می شود، و قسمت مهمی از شب آنها، شب آخر ماه رمضان بوده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گفته شود از اول شب برای همه این مناطق ماه شوال بوده قابل قبول نیست چون فرض بر این است که تا آن ساعت ماه از تحت الشعاع خارج نشده بوده و قطعا ماه شوال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خروج و تولد ماه برای تمام این مناطق اوّل ماه است یعنی واقعا نیمی از شب شب آخر رمضان و نیمی از آن واقعا شوّال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بدیهی است برای مناطق دورتر که در شب با آنجا اشتراک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کانادا و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ماه یک روز بعد از آن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حاشیه درست است حضرت استاد به یک مسئله مهم توجه فرموده اند و این نیازمند توضیح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بر اساس قرارداد عرفی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قراردادی که وضعیت خشکیها در روی کره زمین بر ما تحمیل کرده در هر صورت، </w:t>
      </w:r>
      <w:r>
        <w:rPr>
          <w:rStyle w:val="FootnoteAnchor"/>
          <w:rtl w:val="true"/>
        </w:rPr>
        <w:footnoteReference w:id="46"/>
      </w:r>
      <w:r>
        <w:rPr>
          <w:rFonts w:ascii="IRNazanin" w:hAnsi="IRNazanin" w:eastAsia="IRNazanin"/>
          <w:color w:val="111111"/>
          <w:sz w:val="28"/>
          <w:sz w:val="28"/>
          <w:szCs w:val="28"/>
          <w:rtl w:val="true"/>
          <w:lang w:bidi="fa-IR"/>
        </w:rPr>
        <w:t xml:space="preserve">برای آغاز هر روز طلوع خورشید از ژاپن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ساحل اقیانوس آرام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معیار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روز شنبه وقتی آغاز می شود که خورشید از افق ژاپن طلوع کند و هوا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نیز به دنبال روز گام به گام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اول شب چسبیده به آخر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روی کره زمین به سوی غرب، پیش می روند تا دوباره خورشید از افق ژاپن طلوع کند که می شود آغاز روز دیگر بنام یکشنبه</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فرض می کنیم در غروب روز پنجشنبه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هلال ماه در مکه رؤیت شده و مردم مکه در آن شب، به خواندن دعاهای شب عید پرداختند در حالی که چند ساعت پیش از آن مسلمانان اندونزی و هند همان شب را به دعاهای ماه رمضان مشغول بوده اند و اکنون </w:t>
      </w:r>
    </w:p>
    <w:p>
      <w:pPr>
        <w:pStyle w:val="BookText"/>
        <w:rPr/>
      </w:pPr>
      <w:r>
        <w:rPr>
          <w:rFonts w:ascii="IRNazanin" w:hAnsi="IRNazanin" w:eastAsia="IRNazanin"/>
          <w:color w:val="111111"/>
          <w:sz w:val="28"/>
          <w:sz w:val="28"/>
          <w:szCs w:val="28"/>
          <w:rtl w:val="true"/>
          <w:lang w:bidi="fa-IR"/>
        </w:rPr>
        <w:t>که روز جمعه در اندونزی شروع شده مردم روزه هستند در حالی که مردم مکه همان روز را عید خواهند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به این که غروب ماه نسبت به غروب خورشید با تاخر تدریجی همراه است مثلاً هلال اول هر ماه را به قول قدیمی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بالای افق می بینیم فردای آن روز آن را با ارتفاع چهار نی مشاهده می کنیم یعنی در مدت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ارتفاع ماه از افق ،ما، دو برابر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نی افزایش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پس از آن که در افق ما غروب شده در طول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مجموع افزایش را دو نی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زمین کروی است هر نقطه و هر افق را فرض کنیم هر دو طرف آن به همین صورت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در هر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یک نی و در هر شش ساعت نیم نی، بر ارتفاع ماه از افق افزوده می شود اکنون بر فرض فاصله ما با لندن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باشد ارتفاع هلال در افق لندن به مقدار نیم نی بلندتر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ممکن است در آن روز که هلال برای ما قابل رؤیت نبوده، برای مردم لندن قابل رؤیت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محاسبه فرضی را در میان مکه و ژاپن حساب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پنجشنبه که هلال در ژاپن قابل رؤیت نبود در افق مکه به دلیل افزایش ارتفاع قابل رؤیت می شود در نتیجه در صبح جمعه مردم مکه نماز عید می خوانند در حالی که مسلمانان ژاپن در همان روز، روزه بوده اند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لذا به ما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 لِلرُّؤْيَةِ وَ أَفْطِرْ لِلرُّؤْيَةِ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غیر از این راهی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آن زمان نه مردم مکه می توانستند رؤیت هلال را به اطلاع </w:t>
      </w:r>
      <w:bookmarkStart w:id="129" w:name="pg19084_178679"/>
    </w:p>
    <w:p>
      <w:pPr>
        <w:pStyle w:val="BookText"/>
        <w:rPr/>
      </w:pPr>
      <w:bookmarkEnd w:id="129"/>
      <w:r>
        <w:rPr>
          <w:rFonts w:ascii="IRNazanin" w:hAnsi="IRNazanin" w:eastAsia="IRNazanin"/>
          <w:color w:val="111111"/>
          <w:sz w:val="28"/>
          <w:sz w:val="28"/>
          <w:szCs w:val="28"/>
          <w:rtl w:val="true"/>
          <w:lang w:bidi="fa-IR"/>
        </w:rPr>
        <w:t>مردم جای دیگر برسانند، و نه مردم جای دیگر به جاهای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 می توانیم این کار را بکنیم و باید بکنیم</w:t>
      </w:r>
      <w:r>
        <w:rPr>
          <w:rFonts w:eastAsia="IRNazanin" w:cs="IRNazanin"/>
          <w:color w:val="111111"/>
          <w:sz w:val="28"/>
          <w:szCs w:val="28"/>
          <w:rtl w:val="true"/>
          <w:lang w:bidi="fa-IR"/>
        </w:rPr>
        <w:t>.</w:t>
      </w:r>
    </w:p>
    <w:p>
      <w:pPr>
        <w:pStyle w:val="Heading3"/>
        <w:numPr>
          <w:ilvl w:val="2"/>
          <w:numId w:val="1"/>
        </w:numPr>
        <w:rPr/>
      </w:pPr>
      <w:bookmarkStart w:id="130" w:name="__RefHeading___Toc14578293_1280447820"/>
      <w:bookmarkStart w:id="131" w:name="_Toc49"/>
      <w:bookmarkEnd w:id="130"/>
      <w:r>
        <w:rPr>
          <w:rtl w:val="true"/>
        </w:rPr>
        <w:t>مردم مکه حق دارند هلال را یک روز زود تر از مردم تهران ببینند</w:t>
      </w:r>
      <w:bookmarkEnd w:id="131"/>
    </w:p>
    <w:p>
      <w:pPr>
        <w:pStyle w:val="BookText"/>
        <w:rPr/>
      </w:pPr>
      <w:r>
        <w:rPr>
          <w:rFonts w:ascii="IRNazanin" w:hAnsi="IRNazanin" w:eastAsia="IRNazanin"/>
          <w:color w:val="111111"/>
          <w:sz w:val="28"/>
          <w:sz w:val="28"/>
          <w:szCs w:val="28"/>
          <w:rtl w:val="true"/>
          <w:lang w:bidi="fa-IR"/>
        </w:rPr>
        <w:t>اجازه بدهید این مسئله را بیشتر و با محاسبات ریاضی و جغرافی روشن بشکافیم</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قدیم عرض جغرافی هر منطقه از کره زمین را با معیار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استوا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کرده اند و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قدیم طول جغرافی هر منطقه و سرزمین را با معیار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جزایر خالدات</w:t>
      </w:r>
      <w:r>
        <w:rPr>
          <w:rFonts w:eastAsia="IRNazanin" w:cs="IRNazanin"/>
          <w:color w:val="111111"/>
          <w:sz w:val="28"/>
          <w:szCs w:val="28"/>
          <w:rtl w:val="true"/>
          <w:lang w:bidi="fa-IR"/>
        </w:rPr>
        <w:t xml:space="preserve">» </w:t>
      </w:r>
      <w:r>
        <w:rPr>
          <w:rStyle w:val="FootnoteAnchor"/>
          <w:rtl w:val="true"/>
        </w:rPr>
        <w:footnoteReference w:id="47"/>
      </w:r>
      <w:r>
        <w:rPr>
          <w:rFonts w:ascii="IRNazanin" w:hAnsi="IRNazanin" w:eastAsia="IRNazanin"/>
          <w:color w:val="111111"/>
          <w:sz w:val="28"/>
          <w:sz w:val="28"/>
          <w:szCs w:val="28"/>
          <w:rtl w:val="true"/>
          <w:lang w:bidi="fa-IR"/>
        </w:rPr>
        <w:t xml:space="preserve">محاسبه می کردند، پس از سلطه انگلیس بر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گرینویچ</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را معیار قرار دادند که البته میان این دو معیار قدیمی و جدید چندان تفاوتی نیست؛ بویژه هیچ تغییری در مسئله ما ایجاد نمی کند</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در این معیار گرینویچ و لندن در نقطه صفر طول جغرافی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به طرف مغرب می رود و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ایرلند با طول جغرافی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چند دقیقه و ثانیه قرار دارد، سپس ایالت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کبک کانادا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مغرب کانادا می رسد به اقیانوس آرام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خط گرینویچ به طرف شرق که می آید فاصله مکه با آن </w:t>
      </w:r>
      <w:r>
        <w:rPr>
          <w:rFonts w:eastAsia="IRNazanin" w:cs="IRNazanin"/>
          <w:color w:val="111111"/>
          <w:sz w:val="28"/>
          <w:szCs w:val="28"/>
          <w:lang w:bidi="fa-IR"/>
        </w:rPr>
        <w:t>39/8166670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فاصله تهران با خط گرینویچ </w:t>
      </w:r>
      <w:r>
        <w:rPr>
          <w:rFonts w:eastAsia="IRNazanin" w:cs="IRNazanin"/>
          <w:color w:val="111111"/>
          <w:sz w:val="28"/>
          <w:szCs w:val="28"/>
          <w:lang w:bidi="fa-IR"/>
        </w:rPr>
        <w:t>51/4230560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فاصله میان تهران و مکه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11/606389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39/8166670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51/4230560</w:t>
      </w:r>
    </w:p>
    <w:p>
      <w:pPr>
        <w:pStyle w:val="BookText"/>
        <w:rPr/>
      </w:pPr>
      <w:r>
        <w:rPr>
          <w:rFonts w:ascii="IRNazanin" w:hAnsi="IRNazanin" w:eastAsia="IRNazanin"/>
          <w:color w:val="111111"/>
          <w:sz w:val="28"/>
          <w:sz w:val="28"/>
          <w:szCs w:val="28"/>
          <w:rtl w:val="true"/>
          <w:lang w:bidi="fa-IR"/>
        </w:rPr>
        <w:t xml:space="preserve">ماه در حرکت خود به دور کره زمین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را طی می کند یعنی در هر ساعت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را طی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که در غروب آن مردم تهران به هلال اول ماه می نگرند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بینند فردای آن روز هلال را می بینند که فاصله و ارتفاعش از نوک کوه چند برابر روز گذشته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 هلال شب دوم از نوک کوه، نسبت به هلال شب اول چند برابر می شود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بخشی از این ارتفاع بخاطر </w:t>
      </w:r>
      <w:r>
        <w:rPr>
          <w:rFonts w:eastAsia="IRNazanin" w:cs="IRNazanin"/>
          <w:color w:val="111111"/>
          <w:sz w:val="28"/>
          <w:szCs w:val="28"/>
          <w:lang w:bidi="fa-IR"/>
        </w:rPr>
        <w:t>11/606389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است که فاصله میان تهران و مکه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این افزایش ارتفاع را 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کنید، تقریباً یک بیست و چهارم آن بخاطر همین فاصله تهران و مکه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همینطور در غروب روزی که مردم تهران هلال را جستجو می کنند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بینند چون ماه غروب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مردم مکه در غروب همان روز می توانند آن را ببینند زیرا ماه که از افق تهران رد شده و به افق مکه رسیده است بمقدار نزدیک به یک بیست و چهارم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ارتفاع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ارتفاعش افزوده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مردم مکه حق دارند هلال را یک روز قبل از مردم تهران،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حق دارند یک روز زودتر از مردم اندونزی، مالزی و ژاپن مشاهده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این همه مردمان که هلال را یک روز دیرتر از مکه مشاهده می کنند، شب قدر را از دست می دهند و از مزایای آن محروم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یک محاسبه دقیق ریاضی است که هیچ تردیدی در آن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معیار برای تعیین شب قدر افق مگه است پس معیار برای اول و آخر ماه نیز افق مگه است و اینکه 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 لِلرُّؤْيَةِ وَ أَفْطِرْ لِلرُّؤْيَة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همگان را در همه جای دنیا مجاز کرده که با افق محلی خودشان عمل کنند، صرفاً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بدلیل عدم امکان اطلاع آنان از افق مکه اعتبار شده تا مردم سرگردان نمانند و بمثابۀ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عدم امکان آب برای وضو</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 که وقتی آب پیدا شود تیمم باطل می شود، وقتی که امروز اطلاع رسانی و اطلاع گیری از افق مکه برای مردمان جهان کاملاً ممکن و </w:t>
      </w:r>
      <w:bookmarkStart w:id="132" w:name="pg19084_178682"/>
    </w:p>
    <w:p>
      <w:pPr>
        <w:pStyle w:val="BookText"/>
        <w:rPr/>
      </w:pPr>
      <w:bookmarkEnd w:id="132"/>
      <w:r>
        <w:rPr>
          <w:rFonts w:ascii="IRNazanin" w:hAnsi="IRNazanin" w:eastAsia="IRNazanin"/>
          <w:color w:val="111111"/>
          <w:sz w:val="28"/>
          <w:sz w:val="28"/>
          <w:szCs w:val="28"/>
          <w:rtl w:val="true"/>
          <w:lang w:bidi="fa-IR"/>
        </w:rPr>
        <w:t>به آسانی در دسترس است نمی توان مطابق افق های محلی عمل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اصل در تعیین روز جهانی اسلام افق مکه است و افق های محلی در ناچاری معتبر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امروز افق روز جهانی کابالیسم، افق ژاپن و جزایر فیلیپین در ساحل اقیانوس آرام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قبلاً اشاره شد که روز جهانی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طول دارد و همچنین شب جهانی و حدیث را دیدیم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آن عصر قدیم فرموده است روز شب قدر نیز مثل شب قدر است؛ یعنی طول شب قدر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است</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بگمانم با این شرح دیگر تردیدی در لزوم بل وجوب عمل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وحدت افق جهانی باقی نمی ماند همانطور که خود حضرت استاد در بخش بعدی کلام شان، حدیث صحیح هشام بن حکم و چند حدیث دیگر را درباره وحدت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افق تا جائی که در آن زمان امکان داشت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دانیم و مسلّم است که در حاکمیت امام زمان عجل الله تعالی فرجه الشریف فقط بر اساس یک افق عمل خواهد شد و برای تشتّت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جامعه جائی نخواهد بود</w:t>
      </w:r>
      <w:r>
        <w:rPr>
          <w:rFonts w:eastAsia="IRNazanin" w:cs="IRNazanin"/>
          <w:color w:val="111111"/>
          <w:sz w:val="28"/>
          <w:szCs w:val="28"/>
          <w:rtl w:val="true"/>
          <w:lang w:bidi="fa-IR"/>
        </w:rPr>
        <w:t>.</w:t>
      </w:r>
    </w:p>
    <w:p>
      <w:pPr>
        <w:pStyle w:val="Heading3"/>
        <w:numPr>
          <w:ilvl w:val="2"/>
          <w:numId w:val="1"/>
        </w:numPr>
        <w:rPr/>
      </w:pPr>
      <w:bookmarkStart w:id="133" w:name="__RefHeading___Toc14578295_1280447820"/>
      <w:bookmarkStart w:id="134" w:name="_Toc50"/>
      <w:bookmarkEnd w:id="133"/>
      <w:r>
        <w:rPr>
          <w:rtl w:val="true"/>
        </w:rPr>
        <w:t>اما نه به حکومت آل سعود می توان اطمینان کرد و نه به وهابیان</w:t>
      </w:r>
      <w:bookmarkEnd w:id="134"/>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پیشنهاد می شود نمایندگی دولت اسلامی ایران در حجاز بویژه کنسولگری ایران در مکه مسؤلیت این امر را بعهده بگیرد و افراد </w:t>
      </w:r>
      <w:bookmarkStart w:id="135" w:name="pg19084_178683"/>
    </w:p>
    <w:p>
      <w:pPr>
        <w:pStyle w:val="BookText"/>
        <w:rPr/>
      </w:pPr>
      <w:bookmarkEnd w:id="135"/>
      <w:r>
        <w:rPr>
          <w:rFonts w:ascii="IRNazanin" w:hAnsi="IRNazanin" w:eastAsia="IRNazanin"/>
          <w:color w:val="111111"/>
          <w:sz w:val="28"/>
          <w:sz w:val="28"/>
          <w:szCs w:val="28"/>
          <w:rtl w:val="true"/>
          <w:lang w:bidi="fa-IR"/>
        </w:rPr>
        <w:t>عادلی در آنجا باشند و نیز از مردمان شیعه و عادل آنجا در این امر استفاده کند</w:t>
      </w:r>
      <w:r>
        <w:rPr>
          <w:rFonts w:eastAsia="IRNazanin" w:cs="IRNazanin"/>
          <w:color w:val="111111"/>
          <w:sz w:val="28"/>
          <w:szCs w:val="28"/>
          <w:rtl w:val="true"/>
          <w:lang w:bidi="fa-IR"/>
        </w:rPr>
        <w:t>.</w:t>
      </w:r>
    </w:p>
    <w:p>
      <w:pPr>
        <w:pStyle w:val="Heading3"/>
        <w:numPr>
          <w:ilvl w:val="2"/>
          <w:numId w:val="1"/>
        </w:numPr>
        <w:rPr/>
      </w:pPr>
      <w:bookmarkStart w:id="136" w:name="__RefHeading___Toc14578297_1280447820"/>
      <w:bookmarkStart w:id="137" w:name="_Toc51"/>
      <w:bookmarkEnd w:id="136"/>
      <w:r>
        <w:rPr>
          <w:rtl w:val="true"/>
        </w:rPr>
        <w:t>افق مکه افق جهانی اسلام است</w:t>
      </w:r>
      <w:bookmarkEnd w:id="137"/>
    </w:p>
    <w:p>
      <w:pPr>
        <w:pStyle w:val="BookText"/>
        <w:rPr/>
      </w:pPr>
      <w:r>
        <w:rPr>
          <w:rFonts w:ascii="IRNazanin" w:hAnsi="IRNazanin" w:eastAsia="IRNazanin"/>
          <w:color w:val="111111"/>
          <w:sz w:val="28"/>
          <w:sz w:val="28"/>
          <w:szCs w:val="28"/>
          <w:rtl w:val="true"/>
          <w:lang w:bidi="fa-IR"/>
        </w:rPr>
        <w:t xml:space="preserve">در این بحث فقهی به هیچ وجه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دخالت نمی دهم، پیشتر عرض کردم که منابع ما فقط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سنت، عقل و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را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گویم؛ که 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لِلرُّؤْيَةِ وَ أَفْطِرْ لِلرُّؤْيَةِ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رؤیت دیگران برای شما یقین یا اطمینان حاصل شد به آن عمل کنید</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و بر آن دلالت دارد حدیث هشام بن حکم که بالاترین استحکام را از نظر حدیث شناسی دارد و اصطلاحاً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 ده می شود، و اطلاق حدیث های دیگر را تایید می کند که در 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احکام شهر رمضان وسائل الشیعه،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لازمه این عمل این است که درست مانند طلوع خورشید از ژاپن که معیار و افق جهانی برای هر روز ،شده ما نیز نقطه ای از دنیا را معیار رؤیت اما کجا را؟ و کدام نقطه را؟ با کدام دلیل؟ هلال قرار دهیم</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 اسلام و قرآن به طور کامل این نقطه را برای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امروزما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شب قدر بر اساس افق مکه شروع </w:t>
      </w:r>
    </w:p>
    <w:p>
      <w:pPr>
        <w:pStyle w:val="BookText"/>
        <w:rPr/>
      </w:pPr>
      <w:r>
        <w:rPr>
          <w:rFonts w:ascii="IRNazanin" w:hAnsi="IRNazanin" w:eastAsia="IRNazanin"/>
          <w:color w:val="111111"/>
          <w:sz w:val="28"/>
          <w:sz w:val="28"/>
          <w:szCs w:val="28"/>
          <w:rtl w:val="true"/>
          <w:lang w:bidi="fa-IR"/>
        </w:rPr>
        <w:t>شود، چون قرآن در شب قدر در مکه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معیار در شروع آن شب افق مکه است و جریان آن شب برای همه آفاق ادامه دارد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مطلع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آن شب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در روی کره زمین سیر خواهد کرد، از سمت مشرق دامن بر می چیند و به سمت غرب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سیر می کند تا در پایان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باز در مکه تمام می شود همان طور که محاسبات اقتصادی، سیاسی،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با این چنین قرار انجام می یابند و این سخن غریبی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صورت خیلی طبیعی است که رؤیت هلال گاهی در لیبی ممکن شود اما در ایران ممکن نشود و نیز ممکن است گاهی در مکه رؤیت شود و در قم رؤیت نشود و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لِلرُّؤْيَةِ وَ أَفْطِرْ لِلرُّؤْيَةِ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یک روز پس از مردم مکه، روزه بگیریم در نتیجه یک روز نیز پس از آنان نماز عید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صورت که هم ما واقعاً رؤیت کرده ایم و هم مردم مکه واقعاً رؤیت کرده اند با یک علم اجمالی منحل شده بر علم تفصیلی روبه رو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اجمالاً می دانیم یا گزینش مردم مکه است و آنان شب قدر را درک کرده اند یا گزینش ما با عطف توجه به این که گفته شد معیار شب قدر بر اساس بیان قرآن افق مکه صحيح است، تفصیلاً و دقیقاً می دانیم که آنان شب قدر را درک کرده اند و ما درک نکرده ایم</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این اصول در همان غروب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پنجشنبه خبر رؤیت </w:t>
      </w:r>
    </w:p>
    <w:p>
      <w:pPr>
        <w:pStyle w:val="BookText"/>
        <w:rPr/>
      </w:pPr>
      <w:r>
        <w:rPr>
          <w:rFonts w:ascii="IRNazanin" w:hAnsi="IRNazanin" w:eastAsia="IRNazanin"/>
          <w:color w:val="111111"/>
          <w:sz w:val="28"/>
          <w:sz w:val="28"/>
          <w:szCs w:val="28"/>
          <w:rtl w:val="true"/>
          <w:lang w:bidi="fa-IR"/>
        </w:rPr>
        <w:t>هلال از مکه به شرق و غرب جهان اعلام می شود که روز جمعه 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مردمان جهان به آن عمل می کنند و هیچ مشکلی پیش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جای تشتت ها همچنان باز می ماند زیرا تنها فرقی که در این صورت حاصل می شود انتقال تشتّتها از افق خودمان به افق مکه است، برای کسی یقین یا اطمینان خواهد آمد و برای دیگری نخواهد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مشاهده می کنیم اگر بخواهیم از تشتت پرهیز کنیم و باید پرهیز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هر صورت و در هر شرایط چارهاش همان راه آشنا و مشخص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فقیه حاکم حکم کند و حکم حاکم مبتنی بر همان مسؤلیت نمایندگی حکومت ایران در حجاز باشد که به شرح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برای فقیه حاکم تعیین رؤیت در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دلیلی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نباشد، يا منشأ یقین ،نباشد باید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 لِلرُّؤْيَةِ وَ أَفْطِرْ لِلرُّؤْيَة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افق كشور خود، حکم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می دانیم که مسلم است در حاکمیت جهانی امام زمان عجل الله تعالی فرجه الشریف بر اساس یک افق واحد که افق مکه باشد عمل خواهد شد و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واحد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جائی برای تشتت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دوم طرفداران عدم اختلاف آفاق اطلاق روایات، مخصوصا صحيح هشام بن حكم است که نشان می دهد اگر در یک منطقه ماه رؤیت شود برای همه مناطق کافی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روایت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هشام بن الحكم عن ابى عبد الله عليه السّلام انّه قال في من صام تسعة و عشرين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كانت له بيّنة عادلة على اهل مصر انهم صاموا ثلاثين على رؤيته قضى يوما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معتقدند اطلاق روایت دلالت دارد در هر شهری از شهرهای دنیا ماه دیده شود، برای شهرهای دیگر کافی است خواه بسیار دور باشد یا نزدیک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بعضی روایات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قابل مناقشه است، زیرا اطلاق این روایات منصرف به بلادی است که اطلاع رسانی در آن زمان نسبت به آن معمول بوده است نه بلادی که چندین ماه با آنها دور بوده است و کمتر خبری از آن می رسیده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عبارت دیگر این روایات ناظر به بلاد متقاربه از نظر افق است که گاه با وسایل آن زمان یک هفته یا یک ماه طول می کشید تا از یکی به دیگری مسافرت کنند،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بلاد غیر هم 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گاه چندین ماه با وسایل آن زمان طول می کشید تا خبرش برسد شامل نمی شود، زیرا کمتر اتفاق می افتاد کسی بعد از چند ماه به </w:t>
      </w:r>
    </w:p>
    <w:p>
      <w:pPr>
        <w:pStyle w:val="BookText"/>
        <w:rPr/>
      </w:pPr>
      <w:r>
        <w:rPr>
          <w:rFonts w:ascii="IRNazanin" w:hAnsi="IRNazanin" w:eastAsia="IRNazanin"/>
          <w:color w:val="111111"/>
          <w:sz w:val="28"/>
          <w:sz w:val="28"/>
          <w:szCs w:val="28"/>
          <w:rtl w:val="true"/>
          <w:lang w:bidi="fa-IR"/>
        </w:rPr>
        <w:t>فکر خبررسانی و فحص و بحث درباره ماه رمضان گذشته 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اگر شک در اطلاق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مقدمات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داشته باشیم، مساوی با عدم اطلاق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در اصول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 این گونه روایات جز حجیّت شهادت به رؤیت در بلاد نزدیک و هم افق را نمی توان اثبات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همان فرمایش حضرت استاد را می پذیریم؛ مراد حدیث یک منطقه ای بوده که اطلاع رسانی مقدور بوده امروز از جهت اطلاع رسانی کل جهان یک منطقه کوچک شده است و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دهکده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استاد این است که حدیث صحیح هشام، که در فاز اطلاع رسانی سخن می گوید مقصودش همان مناطق متقارب الافق، است و عناصر اطلاع رسانی در این حدیث به همان معنی متقارب الافق، به کار رفته اند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صورت چندین مشکل پیش می آید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کدام دليل الفاظ و معانی ای که در حدیث دقیقاً به محور اطلاع گیری و اطلاع رسانی هستند، را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متقارب الافق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بگیریم؟ بر این برداشت، نه جواز لغوی داریم و نه اصلی از اصول فقه که به آن تکیه کنیم و نه قاعده ای از قواعد فقهیه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اثبات شود که امکانات اطلاع رسانی در آن زمان، درست به شعاعی که مساوی شعاع محدوده متقارب الافق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دو امر کاملاً با هم مساوی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تقارب افق ها یک مقوله تکوینی و مربوط به جغرافی طبیعی است و امکانات اطلاع رسانی یک مقوله اجتماعی و مربوط به جغرافی اجتماعی است چگونه می توان این دو را بر همدیگر تطبیق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گفته شود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است یعنی اگر این دو در جائی بر هم منطبق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حدیث هم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اما این مصداق مصادره بمطلوب است زیرا چگونه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به یک قاعده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تبدیل می شود؟ فرمایش استاد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بین می برد، هر دو مقوله را با هم مساوی و کاملاً منطبق بر 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جائی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نمیماند اگر معظم له سخنی از اطلاع رسانی به میان نمی آوردند و می فرمودند مراد این حدیث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آن محدوده متقارب الافق شهری باشد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حکمش چنین است در آن صورت نیز نظر ایشان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برداشت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شد که با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مردود می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وقتی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 کنند و هم آن را با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 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پشتیبانی می کنند تا از حالت برداشت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شود و با یک نمنع از بین نرود، مشکل مصادره و حتی نوعی دور مضمر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می آید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این تمسک به اطلاع رسانی صحیح ،باشد طرف مقابل بطور روشن </w:t>
      </w:r>
    </w:p>
    <w:p>
      <w:pPr>
        <w:pStyle w:val="BookText"/>
        <w:rPr/>
      </w:pPr>
      <w:r>
        <w:rPr>
          <w:rFonts w:ascii="IRNazanin" w:hAnsi="IRNazanin" w:eastAsia="IRNazanin"/>
          <w:color w:val="111111"/>
          <w:sz w:val="28"/>
          <w:sz w:val="28"/>
          <w:szCs w:val="28"/>
          <w:rtl w:val="true"/>
          <w:lang w:bidi="fa-IR"/>
        </w:rPr>
        <w:t xml:space="preserve">تر و واضح تر به آن تمسک می کند و می گوید آن ادله ای که گمان می کنیم تکلیف افراد را به یک منطقه متقارب محدود می کنند به دلیل عدم امکانات اطلاع رسانی بوده و اینک امکانات هست و با گسترش امکانات دامنه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که در حدیث هشام آمده گسترش می یابد و جهانی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عربی ان شرطیه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شرط دارند، شرط شان در این حدیث چیست؟ شرط شان رسیدن خبر بین است؛ می گوید اگر از یک شهری خبر بیّن رسید به آن عمل کن استاد یک شرط دیگر می افزایند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درون محدوده متقارب الافق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شرط دوم از کجای حدیث در می آید و با کدام دلیل ادبی؟؟</w:t>
      </w:r>
    </w:p>
    <w:p>
      <w:pPr>
        <w:pStyle w:val="BookText"/>
        <w:rPr/>
      </w:pP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این که بعضی از گذشتگان به لزوم وحدت شب قدر و تعیین مقدرات در یک شب معیّن و فضیلت ،آن استناد جسته اند در حالی که طرفداران این عقیده وحدت اول ماه را تنها در مناطقی پذیرفته اند که در مقداری از شب با منطقه رؤیت هلال مشترک باشد، یعنی برای مناطق دیگر زمین که به هنگام رؤیت هلال روز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کشورهای کانادا، آمریکای شمالی و جنوبی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ناچار شب قدر دیگری قائل هستند و </w:t>
      </w:r>
    </w:p>
    <w:p>
      <w:pPr>
        <w:pStyle w:val="BookText"/>
        <w:rPr/>
      </w:pPr>
      <w:r>
        <w:rPr>
          <w:rFonts w:ascii="IRNazanin" w:hAnsi="IRNazanin" w:eastAsia="IRNazanin"/>
          <w:color w:val="111111"/>
          <w:sz w:val="28"/>
          <w:sz w:val="28"/>
          <w:szCs w:val="28"/>
          <w:rtl w:val="true"/>
          <w:lang w:bidi="fa-IR"/>
        </w:rPr>
        <w:t>اوّل ماه آن مناطق را یک روز متفاوت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جالب تر قول کسانی است که می گویند کشورهای اسلامی در منطقه ای قرار دارند که در مقداری از شب با هم مشترک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در کشورهای دور دست میلیون ها مسلمان زندگی می کنند، به علاوه ما معتقدیم که اسلام و احکام آن سرانجام تمام کره زمین را فرا خواهد گرفت، تکلیف مسلمانان در آن زمان چه خواهد بود؟</w:t>
      </w:r>
    </w:p>
    <w:p>
      <w:pPr>
        <w:pStyle w:val="BookText"/>
        <w:rPr/>
      </w:pPr>
      <w:r>
        <w:rPr>
          <w:rFonts w:ascii="IRNazanin" w:hAnsi="IRNazanin" w:eastAsia="IRNazanin"/>
          <w:color w:val="111111"/>
          <w:sz w:val="28"/>
          <w:sz w:val="28"/>
          <w:szCs w:val="28"/>
          <w:rtl w:val="true"/>
          <w:lang w:bidi="fa-IR"/>
        </w:rPr>
        <w:t>حاشیه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تناقض در سخن صاحبان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خود حضرت استاد عین همین تناقض را دارند؛ مگر حضرت ایشان شب قدر را یک شب تکوینی نمی دانند؟ اگر آن را تکوینی نمی دانند و اعتباری می دانند پس چرا بر آن مرجع و مقلدین او ایراد گرفتند که از برکات شب قدر محروم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آنان در جواب می گویند شب قدر یک امر تکوینی نیست اعتباری است همان شب که ما احیاء داشتیم همان به عنوان شب قدر معتبر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هم دارند که اشتباه در هلال رمضان معفو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طور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نظر نیز می گوید شب قدر تکوینی نیست و می تواند دو تا باشد و حتی چند تا راه اعتبار که بسته نیست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حضرت استاد شب قدر را یک امر تکوینی می دانند، با فتوای خودشان چه باید کرد که در آخر جزوه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وحدت تنها در یک </w:t>
      </w:r>
    </w:p>
    <w:p>
      <w:pPr>
        <w:pStyle w:val="BookText"/>
        <w:rPr/>
      </w:pPr>
      <w:r>
        <w:rPr>
          <w:rFonts w:ascii="IRNazanin" w:hAnsi="IRNazanin" w:eastAsia="IRNazanin"/>
          <w:color w:val="111111"/>
          <w:sz w:val="28"/>
          <w:sz w:val="28"/>
          <w:szCs w:val="28"/>
          <w:rtl w:val="true"/>
          <w:lang w:bidi="fa-IR"/>
        </w:rPr>
        <w:t>منطقه امکان پذیر است نه در تمام دنیای اسلام این فرمایش ایشان در این که شب قدر باید متعدد باشد، در نهایت صراحت است، و معلوم نیست یک امر تکوینی چگونه می تواند در مسئله ما متعدد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تکرار این مطلب لازم است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شنبه، شنبه است هم در آسیا و هم در اروپا و آمریکا شب قدر هم شب قدر است در همه آن ها و فقط یک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شرحش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و احکام آن سرانجام تمام کره زمین را فرا خواهد گرفت، تکلیف مسلمانان در آن زمان 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تکلیف آن جامعه واحد جهانی را تعیین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منطقه برای خود یک رمضان، یک شب قدر و یک عید فطر خواهد داشت، غیر از آنچه در مناطق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بسی جای شگفت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فرمایش حضرت استاد دام ظله</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کوتاه سخن این که همان گونه که مشهور فقهای ما پذیرفته اند و دلایل مختلف نیز گواهی می دهد اتحاد افق در رؤیت هلال شرط است و این امر نتیجه کرویت زمین است، همان گونه که اختلاف در اوقات نماز و شب و روز ناشی از آن است و اگر منظور حفظ وحدت میان مسلمین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کرویت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وحدت تنها در یک منطقه امکان پذیر است نه </w:t>
      </w:r>
    </w:p>
    <w:p>
      <w:pPr>
        <w:pStyle w:val="BookText"/>
        <w:rPr/>
      </w:pPr>
      <w:r>
        <w:rPr>
          <w:rFonts w:ascii="IRNazanin" w:hAnsi="IRNazanin" w:eastAsia="IRNazanin"/>
          <w:color w:val="111111"/>
          <w:sz w:val="28"/>
          <w:sz w:val="28"/>
          <w:szCs w:val="28"/>
          <w:rtl w:val="true"/>
          <w:lang w:bidi="fa-IR"/>
        </w:rPr>
        <w:t>در تمام دنیای اسلام زیرا مسلمانانی در نیم کره دیگر زمین زندگی می کنند که حتی مطابق قول عدم لزوم وحدت 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جداگانه ای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شرح مسائل فوق مجال و بحث وسیع تری را می طلبد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العالم بحقائق احكامه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پایان</w:t>
      </w:r>
    </w:p>
    <w:p>
      <w:pPr>
        <w:pStyle w:val="BookText"/>
        <w:rPr/>
      </w:pPr>
      <w:r>
        <w:rPr>
          <w:rFonts w:ascii="IRNazanin" w:hAnsi="IRNazanin" w:eastAsia="IRNazanin"/>
          <w:color w:val="111111"/>
          <w:sz w:val="28"/>
          <w:sz w:val="28"/>
          <w:szCs w:val="28"/>
          <w:rtl w:val="true"/>
          <w:lang w:bidi="fa-IR"/>
        </w:rPr>
        <w:t xml:space="preserve">حاشیه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و این امر نتیجه کرویت زمین است یعنی نظر مرحوم 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 درست نیست زیرا بر مسطح بودن زمین مبتنی است و به شرح رفت که آن مرحوم زمین را مسطح نمی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مسئله با صحیح ترین اصل کیهان شناسی نظر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استاد که نگران تشتت ها درباره هلال هستند و در صدد یک سرو سامان برای جهان تشیع و اسلام می باشند، و این جزوه را برای همین دردمندی و دلسوزی مرقوم فرموده اند باید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فتوای مشهور بالا منصرف شوند همانطور که در عمل به نظر شورای هلال بدون حكم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همه آنها مخالف هستند و مخالفت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 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العالم بحقائق احكامه</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مباحث بعدی درباره همه مناطق کره زمین بحث خواهد شد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الاضواء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ابواب تهذيب الاحكام،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الاضواء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ابواب احکام شهر رمضان، باب </w:t>
      </w:r>
      <w:r>
        <w:rPr>
          <w:rFonts w:eastAsia="IRNazanin" w:cs="IRNazanin"/>
          <w:b w:val="false"/>
          <w:bCs w:val="false"/>
          <w:i w:val="false"/>
          <w:iCs w:val="false"/>
          <w:color w:val="333333"/>
          <w:sz w:val="20"/>
          <w:szCs w:val="20"/>
        </w:rPr>
        <w:t>32</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انفال</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قريش</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کهف</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باید گفت در این روایت بجای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یهودی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یعنی یکی از راویان دچار اشتباه ذهنی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اصحاب کهف افرادی بودند که در اوایل ظهور دین مسیح آن را پذیرفتند، یهودیان نه خود عیسی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می پذیرند و نه دینش را و نه اصحاب کهف را</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پایگاهی جز خرافات ندارد و منشأ آن نیز از آئین کادوسیان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ریشه اش به پیش از زردشت و پیش از جاماسب می رسد و لقب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 طبیعت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به آن دادهاند برای تطهیر آن از خرافات است که در اصل کوشش بی فایده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باره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جامعه شناسی کعبه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 و چیستی زیبائی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کرده ام</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عید نوروز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 و تمدن سازی 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عید نوروز را جشن می گیریم و خواهیم گرفت و دعای یا محول الحول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خواهیم خواند لیکن</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تغییرات وضعی، نه حرکت وضعی</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 نه در حد مخرب طبیعت و ویرانگر محیط زیست که بقول قرآن مصداق ليُفْسِدَ فيها وَ يُهْلِكَ الْحَرْثَ وَ النَّسْلَ شود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حدیث های دیگر در همان باب</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خواه این پدیده را مطابق قانون نیوتن در اثر جاذبه ماه بدانیم و خواه آن را مطابق آنچه بنده از قرآن و بیانات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استخراج کرده ام رجوع کنید به مقاله اصول اساسی در کیهان شناسی آن را در اثر مجاورت ماه با زمین و ضعیف شدن فشار دافعه بر زمین در آن نقطه محاذی، بدانیم</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نازعات</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حج</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موضوع، قلم و ذهن افسونگر دورانت غافل شده و این حقیقت از آن چکیده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ماهیت تاریخ تمدن و هدف از تدوین آن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سبک القائی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در نوشته های دیگر بحث کرده ام</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کسی که بقصد اقامت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در فضا یا بیشتر به فضا می رود بمحض رسیدن به فضا، دیگر مسافر نیست و حرکت سفینه برای او مانند دو حرکت انتقالی و وضعی زمین است برای ساکنانش</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و آیه های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مزمل</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 و آیه های دیگر</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پایتخت سوئد</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پایتخت فنلاند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این موضوع نیازمند شرح مفصل است و هیچ ربطی به تحقیر زن یا از بین بردن حقوق زن، و یا ماهیت و شخصیت زن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نصف انسان دانستن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به چگونگی جامعه سازی اسلام و نقش اقتصادی و اجتماعی وظایف اقتصادی و اجتماعی زن و مرد مربوط است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دلیل یعنی فرمان و تشریع شریعت</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تعبیر با لفظ پایین و بالا برای این است که در دانش جغرافیا و نقشه های جغرافی و نیز در کره های مصنوعی ابزاری قرارداد شده که سمت شمال در بالا باشد والا کره زمین نسبت به فضا بالا و پایین ندارد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دلالت الفاظ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 واژه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معانی بر سه نوع است دلالت وضعی دلالت تضمنی و دلالت التزامی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همینطور است دلالت جمله و کلام گزارهها اما بهتر است درباره جمله ها و کلام،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دلالت وضعی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دلالت 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بگوئیم دلالت مستقیم یعنی آنچه هدف اصلی متکلم است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هر گزاره فقهی یک موضوع داریم و یک حکم، مثلاً در گزارۀ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نماز 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نماز موضوع است و واجب است حکم آن است و در گزارۀ شراب حرام است شراب موضوع است و حرام است حکم آن و در هر مسئله فقهی باید اول موضوع شناخته شود سپس حکم آن صادر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شناخت موضوع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واگذار شده نه به فقیه</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زیرا نظر علمی او حجت است نه اقتضای شخصیت ناخودآگاهش</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مورد خیلی مهم و رهیدن از آن خیلی دشوار است؛ حتی در عرصه فقه نیز گاهی فقیهی پیدا می شود چون از اول و کودکی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سامرا و کنار دجله بزرگ شده به آسانی فتوی می دهد که باید ظرف های نجس را سه بار شست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گاهی فقیهی پیدا می شود که در کویر یزد متولد و بزرگ شده به کفایت دو بار شستن قاطعانه نظر می دهد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حالی که وعده غذائی در انسان و انسانیت اصالت دارد نه همیشه خواری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ایرانیان قدیم در شبانه روز تنها یک وعده غذا می خوردند؛ در زمان حمله خشایار شاه به یونان یکی از بزرگان یونان به مردمش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شاکر باشید که ایرانیان در روز فقط یک بار غذا خورند وگرنه چیزی برای خوردن نمی یافتید تاریخ ایران باستان پیرنیا و مسلمانان در زمان پیامبر و ائمه صلوات الله عليهم تنها دو وعده غذا داشتند الغداة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از بالا آمدن آفتاب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العشی که پس از نماز مغرب بود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مسائل مورد بحث ما در این جزوه نیز از مسائل جهانی هستند بل مشکل جهانی هستند و باید حل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این نیست که این مسائل مشکل همه مردم جهان است مراد این است که حل آنها بدون نگرش جهانی امکان ندارد</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وحدت افق</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کاش توضیح می دادند که 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مدار متعارف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چیست؟</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رسم رایج بود و هنوز هم گاهی دیده می شود که مردم برای یافتن هلال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آئینه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می کردند زیرا آئینه منطقه مورد نظر را محدود می کرد و نگاه کننده بهتر می توانست ببیند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هیچ فقیهی هم با این کار آنان مخالفت نکرده است با اینکه این کار اگر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چشم متعارف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موافق باشد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چشم عادی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موافق نیست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باصطلاح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خواه این قرارداد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تعیینی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بدانیم 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فرقی نمی کند</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جزایری واقع در اقیانوس اطلس در شمال غربی افریقا که جزء اسپانیا محسوب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معیار در متون فقهی ما نیز آمده است</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گرینویچ از شهرهای انگلیس در کنار رود تایمز، در جنوب شرقی لندن</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ایرانیان قدیم نقطه این خط و نقطه صفر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سیستان قرار داده بودند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نصف النهار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شان بود، هنوز هم یکی از نام های سیستان نیمروز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قرارداد را به زردشت نسبت می دهند که جای تردید است</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اولین بخش از این جزوه</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رؤیت دیگران را محدود به یک سرزمین نکرده اند فرق نمی کند از مردم کدام منطقه از زمین باشند و این اطلاق روایت های متعدد 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image" Target="media/image2.jpeg"/><Relationship Id="rId124" Type="http://schemas.openxmlformats.org/officeDocument/2006/relationships/image" Target="media/image2.jpeg"/><Relationship Id="rId125" Type="http://schemas.openxmlformats.org/officeDocument/2006/relationships/footer" Target="footer118.xml"/><Relationship Id="rId126" Type="http://schemas.openxmlformats.org/officeDocument/2006/relationships/footnotes" Target="footnotes.xml"/><Relationship Id="rId127" Type="http://schemas.openxmlformats.org/officeDocument/2006/relationships/numbering" Target="numbering.xml"/><Relationship Id="rId128" Type="http://schemas.openxmlformats.org/officeDocument/2006/relationships/fontTable" Target="fontTable.xml"/><Relationship Id="rId129" Type="http://schemas.openxmlformats.org/officeDocument/2006/relationships/settings" Target="settings.xml"/><Relationship Id="rId13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121</Pages>
  <Words>23626</Words>
  <Characters>84677</Characters>
  <CharactersWithSpaces>107606</CharactersWithSpaces>
  <Paragraphs>909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2026-08-25T18:37:21Z</dcterms:created>
  <dc:creator>ghaemiyeh.com</dc:creator>
  <dc:description/>
  <dc:language>en-US</dc:language>
  <cp:lastModifiedBy/>
  <dcterms:modified xsi:type="dcterms:W3CDTF">2026-08-25T22:07:24Z</dcterms:modified>
  <cp:revision>1</cp:revision>
  <dc:subject/>
  <dc:title>رویت هلال</dc:title>
</cp:coreProperties>
</file>

<file path=docProps/custom.xml><?xml version="1.0" encoding="utf-8"?>
<Properties xmlns="http://schemas.openxmlformats.org/officeDocument/2006/custom-properties" xmlns:vt="http://schemas.openxmlformats.org/officeDocument/2006/docPropsVTypes"/>
</file>