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خانواده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87409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587411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587413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587415_1280447820">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2587417_1280447820">
            <w:r>
              <w:rPr>
                <w:webHidden/>
                <w:rStyle w:val="IndexLink"/>
                <w:rtl w:val="true"/>
              </w:rPr>
              <w:t>فصل اوّل</w:t>
            </w:r>
            <w:r>
              <w:rPr>
                <w:rStyle w:val="IndexLink"/>
                <w:rtl w:val="true"/>
              </w:rPr>
              <w:t xml:space="preserve">: </w:t>
            </w:r>
            <w:r>
              <w:rPr>
                <w:rStyle w:val="IndexLink"/>
                <w:rtl w:val="true"/>
              </w:rPr>
              <w:t>همه ى ذرات عالم مسؤوليت دارند</w:t>
            </w:r>
            <w:r>
              <w:rPr>
                <w:rStyle w:val="IndexLink"/>
                <w:rtl w:val="true"/>
              </w:rPr>
              <w:t>.</w:t>
              <w:tab/>
            </w:r>
            <w:r>
              <w:rPr>
                <w:rStyle w:val="IndexLink"/>
              </w:rPr>
              <w:t>26</w:t>
            </w:r>
          </w:hyperlink>
        </w:p>
        <w:p>
          <w:pPr>
            <w:pStyle w:val="Contents3"/>
            <w:tabs>
              <w:tab w:val="clear" w:pos="8459"/>
              <w:tab w:val="right" w:pos="9026" w:leader="dot"/>
            </w:tabs>
            <w:rPr/>
          </w:pPr>
          <w:hyperlink w:anchor="__RefHeading___Toc12587419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587421_1280447820">
            <w:r>
              <w:rPr>
                <w:webHidden/>
                <w:rStyle w:val="IndexLink"/>
                <w:rtl w:val="true"/>
              </w:rPr>
              <w:t>مسئوليت اختيارى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12587423_1280447820">
            <w:r>
              <w:rPr>
                <w:webHidden/>
                <w:rStyle w:val="IndexLink"/>
                <w:rtl w:val="true"/>
              </w:rPr>
              <w:t>انواع مسئوليت هاى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12587425_1280447820">
            <w:r>
              <w:rPr>
                <w:webHidden/>
                <w:rStyle w:val="IndexLink"/>
                <w:rtl w:val="true"/>
              </w:rPr>
              <w:t>مسؤوليت خانواده</w:t>
            </w:r>
            <w:r>
              <w:rPr>
                <w:rStyle w:val="IndexLink"/>
                <w:rtl w:val="true"/>
              </w:rPr>
              <w:tab/>
            </w:r>
            <w:r>
              <w:rPr>
                <w:rStyle w:val="IndexLink"/>
              </w:rPr>
              <w:t>30</w:t>
            </w:r>
          </w:hyperlink>
        </w:p>
        <w:p>
          <w:pPr>
            <w:pStyle w:val="Contents2"/>
            <w:tabs>
              <w:tab w:val="clear" w:pos="8743"/>
              <w:tab w:val="right" w:pos="9026" w:leader="dot"/>
            </w:tabs>
            <w:rPr/>
          </w:pPr>
          <w:hyperlink w:anchor="__RefHeading___Toc12587427_1280447820">
            <w:r>
              <w:rPr>
                <w:webHidden/>
                <w:rStyle w:val="IndexLink"/>
                <w:rtl w:val="true"/>
              </w:rPr>
              <w:t>فصل دوم</w:t>
            </w:r>
            <w:r>
              <w:rPr>
                <w:rStyle w:val="IndexLink"/>
                <w:rtl w:val="true"/>
              </w:rPr>
              <w:t xml:space="preserve">: </w:t>
            </w:r>
            <w:r>
              <w:rPr>
                <w:rStyle w:val="IndexLink"/>
                <w:rtl w:val="true"/>
              </w:rPr>
              <w:t>تعادل اخلاقى</w:t>
            </w:r>
            <w:r>
              <w:rPr>
                <w:rStyle w:val="IndexLink"/>
                <w:rtl w:val="true"/>
              </w:rPr>
              <w:tab/>
            </w:r>
            <w:r>
              <w:rPr>
                <w:rStyle w:val="IndexLink"/>
              </w:rPr>
              <w:t>34</w:t>
            </w:r>
          </w:hyperlink>
        </w:p>
        <w:p>
          <w:pPr>
            <w:pStyle w:val="Contents3"/>
            <w:tabs>
              <w:tab w:val="clear" w:pos="8459"/>
              <w:tab w:val="right" w:pos="9026" w:leader="dot"/>
            </w:tabs>
            <w:rPr/>
          </w:pPr>
          <w:hyperlink w:anchor="__RefHeading___Toc12587429_12804478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587431_1280447820">
            <w:r>
              <w:rPr>
                <w:webHidden/>
                <w:rStyle w:val="IndexLink"/>
                <w:rtl w:val="true"/>
              </w:rPr>
              <w:t>مرد سرپرست زن است</w:t>
            </w:r>
            <w:r>
              <w:rPr>
                <w:rStyle w:val="IndexLink"/>
                <w:rtl w:val="true"/>
              </w:rPr>
              <w:tab/>
            </w:r>
            <w:r>
              <w:rPr>
                <w:rStyle w:val="IndexLink"/>
              </w:rPr>
              <w:t>35</w:t>
            </w:r>
          </w:hyperlink>
        </w:p>
        <w:p>
          <w:pPr>
            <w:pStyle w:val="Contents3"/>
            <w:tabs>
              <w:tab w:val="clear" w:pos="8459"/>
              <w:tab w:val="right" w:pos="9026" w:leader="dot"/>
            </w:tabs>
            <w:rPr/>
          </w:pPr>
          <w:hyperlink w:anchor="__RefHeading___Toc12587433_1280447820">
            <w:r>
              <w:rPr>
                <w:webHidden/>
                <w:rStyle w:val="IndexLink"/>
                <w:rtl w:val="true"/>
              </w:rPr>
              <w:t>عقل و عاطفه مردان و زنان</w:t>
            </w:r>
            <w:r>
              <w:rPr>
                <w:rStyle w:val="IndexLink"/>
                <w:rtl w:val="true"/>
              </w:rPr>
              <w:tab/>
            </w:r>
            <w:r>
              <w:rPr>
                <w:rStyle w:val="IndexLink"/>
              </w:rPr>
              <w:t>36</w:t>
            </w:r>
          </w:hyperlink>
        </w:p>
        <w:p>
          <w:pPr>
            <w:pStyle w:val="Contents3"/>
            <w:tabs>
              <w:tab w:val="clear" w:pos="8459"/>
              <w:tab w:val="right" w:pos="9026" w:leader="dot"/>
            </w:tabs>
            <w:rPr/>
          </w:pPr>
          <w:hyperlink w:anchor="__RefHeading___Toc12587435_1280447820">
            <w:r>
              <w:rPr>
                <w:webHidden/>
                <w:rStyle w:val="IndexLink"/>
                <w:rtl w:val="true"/>
              </w:rPr>
              <w:t xml:space="preserve">معناى آيه </w:t>
            </w:r>
            <w:r>
              <w:rPr>
                <w:rStyle w:val="IndexLink"/>
                <w:rtl w:val="true"/>
              </w:rPr>
              <w:t>«</w:t>
            </w:r>
            <w:r>
              <w:rPr>
                <w:rStyle w:val="IndexLink"/>
                <w:rtl w:val="true"/>
              </w:rPr>
              <w:t>اَلرِّجٰالُ قَوّٰامُونَ عَلَى اَلنِّسٰاءِ‌</w:t>
            </w:r>
            <w:r>
              <w:rPr>
                <w:rStyle w:val="IndexLink"/>
                <w:rtl w:val="true"/>
              </w:rPr>
              <w:t>»</w:t>
              <w:tab/>
            </w:r>
            <w:r>
              <w:rPr>
                <w:rStyle w:val="IndexLink"/>
              </w:rPr>
              <w:t>37</w:t>
            </w:r>
          </w:hyperlink>
        </w:p>
        <w:p>
          <w:pPr>
            <w:pStyle w:val="Contents3"/>
            <w:tabs>
              <w:tab w:val="clear" w:pos="8459"/>
              <w:tab w:val="right" w:pos="9026" w:leader="dot"/>
            </w:tabs>
            <w:rPr/>
          </w:pPr>
          <w:hyperlink w:anchor="__RefHeading___Toc12587437_1280447820">
            <w:r>
              <w:rPr>
                <w:webHidden/>
                <w:rStyle w:val="IndexLink"/>
                <w:rtl w:val="true"/>
              </w:rPr>
              <w:t>تفاوت خلقت مرد و زن نشانه رحمت است</w:t>
            </w:r>
            <w:r>
              <w:rPr>
                <w:rStyle w:val="IndexLink"/>
                <w:rtl w:val="true"/>
              </w:rPr>
              <w:tab/>
            </w:r>
            <w:r>
              <w:rPr>
                <w:rStyle w:val="IndexLink"/>
              </w:rPr>
              <w:t>37</w:t>
            </w:r>
          </w:hyperlink>
        </w:p>
        <w:p>
          <w:pPr>
            <w:pStyle w:val="Contents3"/>
            <w:tabs>
              <w:tab w:val="clear" w:pos="8459"/>
              <w:tab w:val="right" w:pos="9026" w:leader="dot"/>
            </w:tabs>
            <w:rPr/>
          </w:pPr>
          <w:hyperlink w:anchor="__RefHeading___Toc12587439_1280447820">
            <w:r>
              <w:rPr>
                <w:webHidden/>
                <w:rStyle w:val="IndexLink"/>
                <w:rtl w:val="true"/>
              </w:rPr>
              <w:t>زنان ناقص العقل نيستند</w:t>
            </w:r>
            <w:r>
              <w:rPr>
                <w:rStyle w:val="IndexLink"/>
                <w:rtl w:val="true"/>
              </w:rPr>
              <w:tab/>
            </w:r>
            <w:r>
              <w:rPr>
                <w:rStyle w:val="IndexLink"/>
              </w:rPr>
              <w:t>38</w:t>
            </w:r>
          </w:hyperlink>
        </w:p>
        <w:p>
          <w:pPr>
            <w:pStyle w:val="Contents3"/>
            <w:tabs>
              <w:tab w:val="clear" w:pos="8459"/>
              <w:tab w:val="right" w:pos="9026" w:leader="dot"/>
            </w:tabs>
            <w:rPr/>
          </w:pPr>
          <w:hyperlink w:anchor="__RefHeading___Toc12587441_1280447820">
            <w:r>
              <w:rPr>
                <w:webHidden/>
                <w:rStyle w:val="IndexLink"/>
                <w:rtl w:val="true"/>
              </w:rPr>
              <w:t>صفات زنان شايسته</w:t>
            </w:r>
            <w:r>
              <w:rPr>
                <w:rStyle w:val="IndexLink"/>
                <w:rtl w:val="true"/>
              </w:rPr>
              <w:tab/>
            </w:r>
            <w:r>
              <w:rPr>
                <w:rStyle w:val="IndexLink"/>
              </w:rPr>
              <w:t>39</w:t>
            </w:r>
          </w:hyperlink>
        </w:p>
        <w:p>
          <w:pPr>
            <w:pStyle w:val="Contents4"/>
            <w:tabs>
              <w:tab w:val="clear" w:pos="8176"/>
              <w:tab w:val="right" w:pos="9026" w:leader="dot"/>
            </w:tabs>
            <w:rPr/>
          </w:pPr>
          <w:hyperlink w:anchor="__RefHeading___Toc12587443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2587445_1280447820">
            <w:r>
              <w:rPr>
                <w:webHidden/>
                <w:rStyle w:val="IndexLink"/>
              </w:rPr>
              <w:t>1</w:t>
            </w:r>
            <w:r>
              <w:rPr>
                <w:rStyle w:val="IndexLink"/>
                <w:rtl w:val="true"/>
              </w:rPr>
              <w:t xml:space="preserve">. </w:t>
            </w:r>
            <w:r>
              <w:rPr>
                <w:rStyle w:val="IndexLink"/>
                <w:rtl w:val="true"/>
              </w:rPr>
              <w:t>فروتنى و فرمانبردارى</w:t>
            </w:r>
            <w:r>
              <w:rPr>
                <w:rStyle w:val="IndexLink"/>
                <w:rtl w:val="true"/>
              </w:rPr>
              <w:tab/>
            </w:r>
            <w:r>
              <w:rPr>
                <w:rStyle w:val="IndexLink"/>
              </w:rPr>
              <w:t>39</w:t>
            </w:r>
          </w:hyperlink>
        </w:p>
        <w:p>
          <w:pPr>
            <w:pStyle w:val="Contents5"/>
            <w:tabs>
              <w:tab w:val="clear" w:pos="7892"/>
              <w:tab w:val="right" w:pos="9026" w:leader="dot"/>
            </w:tabs>
            <w:rPr/>
          </w:pPr>
          <w:hyperlink w:anchor="__RefHeading___Toc12587447_128044782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2587449_1280447820">
            <w:r>
              <w:rPr>
                <w:webHidden/>
                <w:rStyle w:val="IndexLink"/>
                <w:rtl w:val="true"/>
              </w:rPr>
              <w:t>حق مرد بر زن</w:t>
            </w:r>
            <w:r>
              <w:rPr>
                <w:rStyle w:val="IndexLink"/>
                <w:rtl w:val="true"/>
              </w:rPr>
              <w:tab/>
            </w:r>
            <w:r>
              <w:rPr>
                <w:rStyle w:val="IndexLink"/>
              </w:rPr>
              <w:t>40</w:t>
            </w:r>
          </w:hyperlink>
        </w:p>
        <w:p>
          <w:pPr>
            <w:pStyle w:val="Contents4"/>
            <w:tabs>
              <w:tab w:val="clear" w:pos="8176"/>
              <w:tab w:val="right" w:pos="9026" w:leader="dot"/>
            </w:tabs>
            <w:rPr/>
          </w:pPr>
          <w:hyperlink w:anchor="__RefHeading___Toc12587451_1280447820">
            <w:r>
              <w:rPr>
                <w:webHidden/>
                <w:rStyle w:val="IndexLink"/>
              </w:rPr>
              <w:t>2</w:t>
            </w:r>
            <w:r>
              <w:rPr>
                <w:rStyle w:val="IndexLink"/>
                <w:rtl w:val="true"/>
              </w:rPr>
              <w:t xml:space="preserve"> - </w:t>
            </w:r>
            <w:r>
              <w:rPr>
                <w:rStyle w:val="IndexLink"/>
                <w:rtl w:val="true"/>
              </w:rPr>
              <w:t>عفّت داشتن</w:t>
            </w:r>
            <w:r>
              <w:rPr>
                <w:rStyle w:val="IndexLink"/>
                <w:rtl w:val="true"/>
              </w:rPr>
              <w:tab/>
            </w:r>
            <w:r>
              <w:rPr>
                <w:rStyle w:val="IndexLink"/>
              </w:rPr>
              <w:t>40</w:t>
            </w:r>
          </w:hyperlink>
        </w:p>
        <w:p>
          <w:pPr>
            <w:pStyle w:val="Contents3"/>
            <w:tabs>
              <w:tab w:val="clear" w:pos="8459"/>
              <w:tab w:val="right" w:pos="9026" w:leader="dot"/>
            </w:tabs>
            <w:rPr/>
          </w:pPr>
          <w:hyperlink w:anchor="__RefHeading___Toc12587453_1280447820">
            <w:r>
              <w:rPr>
                <w:webHidden/>
                <w:rStyle w:val="IndexLink"/>
                <w:rtl w:val="true"/>
              </w:rPr>
              <w:t>وظايف زن</w:t>
            </w:r>
            <w:r>
              <w:rPr>
                <w:rStyle w:val="IndexLink"/>
                <w:rtl w:val="true"/>
              </w:rPr>
              <w:tab/>
            </w:r>
            <w:r>
              <w:rPr>
                <w:rStyle w:val="IndexLink"/>
              </w:rPr>
              <w:t>41</w:t>
            </w:r>
          </w:hyperlink>
        </w:p>
        <w:p>
          <w:pPr>
            <w:pStyle w:val="Contents3"/>
            <w:tabs>
              <w:tab w:val="clear" w:pos="8459"/>
              <w:tab w:val="right" w:pos="9026" w:leader="dot"/>
            </w:tabs>
            <w:rPr/>
          </w:pPr>
          <w:hyperlink w:anchor="__RefHeading___Toc12587455_1280447820">
            <w:r>
              <w:rPr>
                <w:webHidden/>
                <w:rStyle w:val="IndexLink"/>
                <w:rtl w:val="true"/>
              </w:rPr>
              <w:t>وظيفه ى مرد هنگام نافرمانى زن</w:t>
            </w:r>
            <w:r>
              <w:rPr>
                <w:rStyle w:val="IndexLink"/>
                <w:rtl w:val="true"/>
              </w:rPr>
              <w:tab/>
            </w:r>
            <w:r>
              <w:rPr>
                <w:rStyle w:val="IndexLink"/>
              </w:rPr>
              <w:t>41</w:t>
            </w:r>
          </w:hyperlink>
        </w:p>
        <w:p>
          <w:pPr>
            <w:pStyle w:val="Contents3"/>
            <w:tabs>
              <w:tab w:val="clear" w:pos="8459"/>
              <w:tab w:val="right" w:pos="9026" w:leader="dot"/>
            </w:tabs>
            <w:rPr/>
          </w:pPr>
          <w:hyperlink w:anchor="__RefHeading___Toc12587457_1280447820">
            <w:r>
              <w:rPr>
                <w:webHidden/>
                <w:rStyle w:val="IndexLink"/>
                <w:rtl w:val="true"/>
              </w:rPr>
              <w:t>نظر يك روانشناس</w:t>
            </w:r>
            <w:r>
              <w:rPr>
                <w:rStyle w:val="IndexLink"/>
                <w:rtl w:val="true"/>
              </w:rPr>
              <w:tab/>
            </w:r>
            <w:r>
              <w:rPr>
                <w:rStyle w:val="IndexLink"/>
              </w:rPr>
              <w:t>42</w:t>
            </w:r>
          </w:hyperlink>
        </w:p>
        <w:p>
          <w:pPr>
            <w:pStyle w:val="Contents3"/>
            <w:tabs>
              <w:tab w:val="clear" w:pos="8459"/>
              <w:tab w:val="right" w:pos="9026" w:leader="dot"/>
            </w:tabs>
            <w:rPr/>
          </w:pPr>
          <w:hyperlink w:anchor="__RefHeading___Toc12587459_1280447820">
            <w:r>
              <w:rPr>
                <w:webHidden/>
                <w:rStyle w:val="IndexLink"/>
                <w:rtl w:val="true"/>
              </w:rPr>
              <w:t>نمونه ى برخورد اسلامى</w:t>
            </w:r>
            <w:r>
              <w:rPr>
                <w:rStyle w:val="IndexLink"/>
                <w:rtl w:val="true"/>
              </w:rPr>
              <w:tab/>
            </w:r>
            <w:r>
              <w:rPr>
                <w:rStyle w:val="IndexLink"/>
              </w:rPr>
              <w:t>42</w:t>
            </w:r>
          </w:hyperlink>
        </w:p>
        <w:p>
          <w:pPr>
            <w:pStyle w:val="Contents3"/>
            <w:tabs>
              <w:tab w:val="clear" w:pos="8459"/>
              <w:tab w:val="right" w:pos="9026" w:leader="dot"/>
            </w:tabs>
            <w:rPr/>
          </w:pPr>
          <w:hyperlink w:anchor="__RefHeading___Toc12587461_1280447820">
            <w:r>
              <w:rPr>
                <w:webHidden/>
                <w:rStyle w:val="IndexLink"/>
                <w:rtl w:val="true"/>
              </w:rPr>
              <w:t>تكرار موعظه</w:t>
            </w:r>
            <w:r>
              <w:rPr>
                <w:rStyle w:val="IndexLink"/>
                <w:rtl w:val="true"/>
              </w:rPr>
              <w:tab/>
            </w:r>
            <w:r>
              <w:rPr>
                <w:rStyle w:val="IndexLink"/>
              </w:rPr>
              <w:t>43</w:t>
            </w:r>
          </w:hyperlink>
        </w:p>
        <w:p>
          <w:pPr>
            <w:pStyle w:val="Contents2"/>
            <w:tabs>
              <w:tab w:val="clear" w:pos="8743"/>
              <w:tab w:val="right" w:pos="9026" w:leader="dot"/>
            </w:tabs>
            <w:rPr/>
          </w:pPr>
          <w:hyperlink w:anchor="__RefHeading___Toc12587463_1280447820">
            <w:r>
              <w:rPr>
                <w:webHidden/>
                <w:rStyle w:val="IndexLink"/>
                <w:rtl w:val="true"/>
              </w:rPr>
              <w:t>فصل سوم</w:t>
            </w:r>
            <w:r>
              <w:rPr>
                <w:rStyle w:val="IndexLink"/>
                <w:rtl w:val="true"/>
              </w:rPr>
              <w:t xml:space="preserve">: </w:t>
            </w:r>
            <w:r>
              <w:rPr>
                <w:rStyle w:val="IndexLink"/>
                <w:rtl w:val="true"/>
              </w:rPr>
              <w:t>نقش مهربانى در زندگى زناشويى</w:t>
            </w:r>
            <w:r>
              <w:rPr>
                <w:rStyle w:val="IndexLink"/>
                <w:rtl w:val="true"/>
              </w:rPr>
              <w:tab/>
            </w:r>
            <w:r>
              <w:rPr>
                <w:rStyle w:val="IndexLink"/>
              </w:rPr>
              <w:t>45</w:t>
            </w:r>
          </w:hyperlink>
        </w:p>
        <w:p>
          <w:pPr>
            <w:pStyle w:val="Contents3"/>
            <w:tabs>
              <w:tab w:val="clear" w:pos="8459"/>
              <w:tab w:val="right" w:pos="9026" w:leader="dot"/>
            </w:tabs>
            <w:rPr/>
          </w:pPr>
          <w:hyperlink w:anchor="__RefHeading___Toc12587465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2587467_1280447820">
            <w:r>
              <w:rPr>
                <w:webHidden/>
                <w:rStyle w:val="IndexLink"/>
                <w:rtl w:val="true"/>
              </w:rPr>
              <w:t xml:space="preserve">استفاده از روايات در </w:t>
            </w:r>
            <w:r>
              <w:rPr>
                <w:rStyle w:val="IndexLink"/>
                <w:rtl w:val="true"/>
              </w:rPr>
              <w:t>«</w:t>
            </w:r>
            <w:r>
              <w:rPr>
                <w:rStyle w:val="IndexLink"/>
                <w:rtl w:val="true"/>
              </w:rPr>
              <w:t>موعظه</w:t>
            </w:r>
            <w:r>
              <w:rPr>
                <w:rStyle w:val="IndexLink"/>
                <w:rtl w:val="true"/>
              </w:rPr>
              <w:t>»</w:t>
              <w:tab/>
            </w:r>
            <w:r>
              <w:rPr>
                <w:rStyle w:val="IndexLink"/>
              </w:rPr>
              <w:t>46</w:t>
            </w:r>
          </w:hyperlink>
        </w:p>
        <w:p>
          <w:pPr>
            <w:pStyle w:val="Contents3"/>
            <w:tabs>
              <w:tab w:val="clear" w:pos="8459"/>
              <w:tab w:val="right" w:pos="9026" w:leader="dot"/>
            </w:tabs>
            <w:rPr/>
          </w:pPr>
          <w:hyperlink w:anchor="__RefHeading___Toc12587469_1280447820">
            <w:r>
              <w:rPr>
                <w:webHidden/>
                <w:rStyle w:val="IndexLink"/>
                <w:rtl w:val="true"/>
              </w:rPr>
              <w:t>منشاء اختلاف زن و مرد</w:t>
            </w:r>
            <w:r>
              <w:rPr>
                <w:rStyle w:val="IndexLink"/>
                <w:rtl w:val="true"/>
              </w:rPr>
              <w:tab/>
            </w:r>
            <w:r>
              <w:rPr>
                <w:rStyle w:val="IndexLink"/>
              </w:rPr>
              <w:t>47</w:t>
            </w:r>
          </w:hyperlink>
        </w:p>
        <w:p>
          <w:pPr>
            <w:pStyle w:val="Contents3"/>
            <w:tabs>
              <w:tab w:val="clear" w:pos="8459"/>
              <w:tab w:val="right" w:pos="9026" w:leader="dot"/>
            </w:tabs>
            <w:rPr/>
          </w:pPr>
          <w:hyperlink w:anchor="__RefHeading___Toc12587471_1280447820">
            <w:r>
              <w:rPr>
                <w:webHidden/>
                <w:rStyle w:val="IndexLink"/>
                <w:rtl w:val="true"/>
              </w:rPr>
              <w:t>انعطاف مرد</w:t>
            </w:r>
            <w:r>
              <w:rPr>
                <w:rStyle w:val="IndexLink"/>
                <w:rtl w:val="true"/>
              </w:rPr>
              <w:tab/>
            </w:r>
            <w:r>
              <w:rPr>
                <w:rStyle w:val="IndexLink"/>
              </w:rPr>
              <w:t>48</w:t>
            </w:r>
          </w:hyperlink>
        </w:p>
        <w:p>
          <w:pPr>
            <w:pStyle w:val="Contents3"/>
            <w:tabs>
              <w:tab w:val="clear" w:pos="8459"/>
              <w:tab w:val="right" w:pos="9026" w:leader="dot"/>
            </w:tabs>
            <w:rPr/>
          </w:pPr>
          <w:hyperlink w:anchor="__RefHeading___Toc12587473_1280447820">
            <w:r>
              <w:rPr>
                <w:webHidden/>
                <w:rStyle w:val="IndexLink"/>
                <w:rtl w:val="true"/>
              </w:rPr>
              <w:t>گذشت و خطا پوشى</w:t>
            </w:r>
            <w:r>
              <w:rPr>
                <w:rStyle w:val="IndexLink"/>
                <w:rtl w:val="true"/>
              </w:rPr>
              <w:tab/>
            </w:r>
            <w:r>
              <w:rPr>
                <w:rStyle w:val="IndexLink"/>
              </w:rPr>
              <w:t>49</w:t>
            </w:r>
          </w:hyperlink>
        </w:p>
        <w:p>
          <w:pPr>
            <w:pStyle w:val="Contents3"/>
            <w:tabs>
              <w:tab w:val="clear" w:pos="8459"/>
              <w:tab w:val="right" w:pos="9026" w:leader="dot"/>
            </w:tabs>
            <w:rPr/>
          </w:pPr>
          <w:hyperlink w:anchor="__RefHeading___Toc12587475_1280447820">
            <w:r>
              <w:rPr>
                <w:webHidden/>
                <w:rStyle w:val="IndexLink"/>
                <w:rtl w:val="true"/>
              </w:rPr>
              <w:t>نمونه اى ديگر از روايات</w:t>
            </w:r>
            <w:r>
              <w:rPr>
                <w:rStyle w:val="IndexLink"/>
                <w:rtl w:val="true"/>
              </w:rPr>
              <w:tab/>
            </w:r>
            <w:r>
              <w:rPr>
                <w:rStyle w:val="IndexLink"/>
              </w:rPr>
              <w:t>50</w:t>
            </w:r>
          </w:hyperlink>
        </w:p>
        <w:p>
          <w:pPr>
            <w:pStyle w:val="Contents3"/>
            <w:tabs>
              <w:tab w:val="clear" w:pos="8459"/>
              <w:tab w:val="right" w:pos="9026" w:leader="dot"/>
            </w:tabs>
            <w:rPr/>
          </w:pPr>
          <w:hyperlink w:anchor="__RefHeading___Toc12587477_1280447820">
            <w:r>
              <w:rPr>
                <w:webHidden/>
                <w:rStyle w:val="IndexLink"/>
                <w:rtl w:val="true"/>
              </w:rPr>
              <w:t>آثار گذشت</w:t>
            </w:r>
            <w:r>
              <w:rPr>
                <w:rStyle w:val="IndexLink"/>
                <w:rtl w:val="true"/>
              </w:rPr>
              <w:tab/>
            </w:r>
            <w:r>
              <w:rPr>
                <w:rStyle w:val="IndexLink"/>
              </w:rPr>
              <w:t>51</w:t>
            </w:r>
          </w:hyperlink>
        </w:p>
        <w:p>
          <w:pPr>
            <w:pStyle w:val="Contents3"/>
            <w:tabs>
              <w:tab w:val="clear" w:pos="8459"/>
              <w:tab w:val="right" w:pos="9026" w:leader="dot"/>
            </w:tabs>
            <w:rPr/>
          </w:pPr>
          <w:hyperlink w:anchor="__RefHeading___Toc12587479_1280447820">
            <w:r>
              <w:rPr>
                <w:webHidden/>
                <w:rStyle w:val="IndexLink"/>
                <w:rtl w:val="true"/>
              </w:rPr>
              <w:t>نقش تفاهم در زندگى</w:t>
            </w:r>
            <w:r>
              <w:rPr>
                <w:rStyle w:val="IndexLink"/>
                <w:rtl w:val="true"/>
              </w:rPr>
              <w:tab/>
            </w:r>
            <w:r>
              <w:rPr>
                <w:rStyle w:val="IndexLink"/>
              </w:rPr>
              <w:t>52</w:t>
            </w:r>
          </w:hyperlink>
        </w:p>
        <w:p>
          <w:pPr>
            <w:pStyle w:val="Contents3"/>
            <w:tabs>
              <w:tab w:val="clear" w:pos="8459"/>
              <w:tab w:val="right" w:pos="9026" w:leader="dot"/>
            </w:tabs>
            <w:rPr/>
          </w:pPr>
          <w:hyperlink w:anchor="__RefHeading___Toc12587481_1280447820">
            <w:r>
              <w:rPr>
                <w:webHidden/>
                <w:rStyle w:val="IndexLink"/>
                <w:rtl w:val="true"/>
              </w:rPr>
              <w:t>چند روايت ديگر</w:t>
            </w:r>
            <w:r>
              <w:rPr>
                <w:rStyle w:val="IndexLink"/>
                <w:rtl w:val="true"/>
              </w:rPr>
              <w:tab/>
            </w:r>
            <w:r>
              <w:rPr>
                <w:rStyle w:val="IndexLink"/>
              </w:rPr>
              <w:t>53</w:t>
            </w:r>
          </w:hyperlink>
        </w:p>
        <w:p>
          <w:pPr>
            <w:pStyle w:val="Contents3"/>
            <w:tabs>
              <w:tab w:val="clear" w:pos="8459"/>
              <w:tab w:val="right" w:pos="9026" w:leader="dot"/>
            </w:tabs>
            <w:rPr/>
          </w:pPr>
          <w:hyperlink w:anchor="__RefHeading___Toc12587483_1280447820">
            <w:r>
              <w:rPr>
                <w:webHidden/>
                <w:rStyle w:val="IndexLink"/>
                <w:rtl w:val="true"/>
              </w:rPr>
              <w:t>خوش خلقى</w:t>
            </w:r>
            <w:r>
              <w:rPr>
                <w:rStyle w:val="IndexLink"/>
                <w:rtl w:val="true"/>
              </w:rPr>
              <w:tab/>
            </w:r>
            <w:r>
              <w:rPr>
                <w:rStyle w:val="IndexLink"/>
              </w:rPr>
              <w:t>54</w:t>
            </w:r>
          </w:hyperlink>
        </w:p>
        <w:p>
          <w:pPr>
            <w:pStyle w:val="Contents3"/>
            <w:tabs>
              <w:tab w:val="clear" w:pos="8459"/>
              <w:tab w:val="right" w:pos="9026" w:leader="dot"/>
            </w:tabs>
            <w:rPr/>
          </w:pPr>
          <w:hyperlink w:anchor="__RefHeading___Toc12587485_1280447820">
            <w:r>
              <w:rPr>
                <w:webHidden/>
                <w:rStyle w:val="IndexLink"/>
                <w:rtl w:val="true"/>
              </w:rPr>
              <w:t>حسن نيّت داشتن</w:t>
            </w:r>
            <w:r>
              <w:rPr>
                <w:rStyle w:val="IndexLink"/>
                <w:rtl w:val="true"/>
              </w:rPr>
              <w:tab/>
            </w:r>
            <w:r>
              <w:rPr>
                <w:rStyle w:val="IndexLink"/>
              </w:rPr>
              <w:t>55</w:t>
            </w:r>
          </w:hyperlink>
        </w:p>
        <w:p>
          <w:pPr>
            <w:pStyle w:val="Contents2"/>
            <w:tabs>
              <w:tab w:val="clear" w:pos="8743"/>
              <w:tab w:val="right" w:pos="9026" w:leader="dot"/>
            </w:tabs>
            <w:rPr/>
          </w:pPr>
          <w:hyperlink w:anchor="__RefHeading___Toc12587487_1280447820">
            <w:r>
              <w:rPr>
                <w:webHidden/>
                <w:rStyle w:val="IndexLink"/>
                <w:rtl w:val="true"/>
              </w:rPr>
              <w:t>فصل چهارم صفات زنان شايسته</w:t>
            </w:r>
            <w:r>
              <w:rPr>
                <w:rStyle w:val="IndexLink"/>
                <w:rtl w:val="true"/>
              </w:rPr>
              <w:tab/>
            </w:r>
            <w:r>
              <w:rPr>
                <w:rStyle w:val="IndexLink"/>
              </w:rPr>
              <w:t>57</w:t>
            </w:r>
          </w:hyperlink>
        </w:p>
        <w:p>
          <w:pPr>
            <w:pStyle w:val="Contents3"/>
            <w:tabs>
              <w:tab w:val="clear" w:pos="8459"/>
              <w:tab w:val="right" w:pos="9026" w:leader="dot"/>
            </w:tabs>
            <w:rPr/>
          </w:pPr>
          <w:hyperlink w:anchor="__RefHeading___Toc12587489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2587491_1280447820">
            <w:r>
              <w:rPr>
                <w:webHidden/>
                <w:rStyle w:val="IndexLink"/>
                <w:rtl w:val="true"/>
              </w:rPr>
              <w:t>پشتيبانى از شوهر</w:t>
            </w:r>
            <w:r>
              <w:rPr>
                <w:rStyle w:val="IndexLink"/>
                <w:rtl w:val="true"/>
              </w:rPr>
              <w:tab/>
            </w:r>
            <w:r>
              <w:rPr>
                <w:rStyle w:val="IndexLink"/>
              </w:rPr>
              <w:t>57</w:t>
            </w:r>
          </w:hyperlink>
        </w:p>
        <w:p>
          <w:pPr>
            <w:pStyle w:val="Contents3"/>
            <w:tabs>
              <w:tab w:val="clear" w:pos="8459"/>
              <w:tab w:val="right" w:pos="9026" w:leader="dot"/>
            </w:tabs>
            <w:rPr/>
          </w:pPr>
          <w:hyperlink w:anchor="__RefHeading___Toc12587493_1280447820">
            <w:r>
              <w:rPr>
                <w:webHidden/>
                <w:rStyle w:val="IndexLink"/>
                <w:rtl w:val="true"/>
              </w:rPr>
              <w:t>رهنمود قرآن و روايات</w:t>
            </w:r>
            <w:r>
              <w:rPr>
                <w:rStyle w:val="IndexLink"/>
                <w:rtl w:val="true"/>
              </w:rPr>
              <w:tab/>
            </w:r>
            <w:r>
              <w:rPr>
                <w:rStyle w:val="IndexLink"/>
              </w:rPr>
              <w:t>58</w:t>
            </w:r>
          </w:hyperlink>
        </w:p>
        <w:p>
          <w:pPr>
            <w:pStyle w:val="Contents3"/>
            <w:tabs>
              <w:tab w:val="clear" w:pos="8459"/>
              <w:tab w:val="right" w:pos="9026" w:leader="dot"/>
            </w:tabs>
            <w:rPr/>
          </w:pPr>
          <w:hyperlink w:anchor="__RefHeading___Toc12587495_1280447820">
            <w:r>
              <w:rPr>
                <w:webHidden/>
                <w:rStyle w:val="IndexLink"/>
                <w:rtl w:val="true"/>
              </w:rPr>
              <w:t>عمل زن به تعهدات عرفى</w:t>
            </w:r>
            <w:r>
              <w:rPr>
                <w:rStyle w:val="IndexLink"/>
                <w:rtl w:val="true"/>
              </w:rPr>
              <w:tab/>
            </w:r>
            <w:r>
              <w:rPr>
                <w:rStyle w:val="IndexLink"/>
              </w:rPr>
              <w:t>59</w:t>
            </w:r>
          </w:hyperlink>
        </w:p>
        <w:p>
          <w:pPr>
            <w:pStyle w:val="Contents3"/>
            <w:tabs>
              <w:tab w:val="clear" w:pos="8459"/>
              <w:tab w:val="right" w:pos="9026" w:leader="dot"/>
            </w:tabs>
            <w:rPr/>
          </w:pPr>
          <w:hyperlink w:anchor="__RefHeading___Toc12587497_1280447820">
            <w:r>
              <w:rPr>
                <w:webHidden/>
                <w:rStyle w:val="IndexLink"/>
                <w:rtl w:val="true"/>
              </w:rPr>
              <w:t>شروط تاثير موعظه</w:t>
            </w:r>
            <w:r>
              <w:rPr>
                <w:rStyle w:val="IndexLink"/>
                <w:rtl w:val="true"/>
              </w:rPr>
              <w:tab/>
            </w:r>
            <w:r>
              <w:rPr>
                <w:rStyle w:val="IndexLink"/>
              </w:rPr>
              <w:t>59</w:t>
            </w:r>
          </w:hyperlink>
        </w:p>
        <w:p>
          <w:pPr>
            <w:pStyle w:val="Contents3"/>
            <w:tabs>
              <w:tab w:val="clear" w:pos="8459"/>
              <w:tab w:val="right" w:pos="9026" w:leader="dot"/>
            </w:tabs>
            <w:rPr/>
          </w:pPr>
          <w:hyperlink w:anchor="__RefHeading___Toc12587499_1280447820">
            <w:r>
              <w:rPr>
                <w:webHidden/>
                <w:rStyle w:val="IndexLink"/>
                <w:rtl w:val="true"/>
              </w:rPr>
              <w:t>سعه صدر پيامبر</w:t>
            </w:r>
            <w:r>
              <w:rPr>
                <w:rStyle w:val="IndexLink"/>
                <w:rtl w:val="true"/>
              </w:rPr>
              <w:tab/>
            </w:r>
            <w:r>
              <w:rPr>
                <w:rStyle w:val="IndexLink"/>
              </w:rPr>
              <w:t>60</w:t>
            </w:r>
          </w:hyperlink>
        </w:p>
        <w:p>
          <w:pPr>
            <w:pStyle w:val="Contents3"/>
            <w:tabs>
              <w:tab w:val="clear" w:pos="8459"/>
              <w:tab w:val="right" w:pos="9026" w:leader="dot"/>
            </w:tabs>
            <w:rPr/>
          </w:pPr>
          <w:hyperlink w:anchor="__RefHeading___Toc12587501_1280447820">
            <w:r>
              <w:rPr>
                <w:webHidden/>
                <w:rStyle w:val="IndexLink"/>
                <w:rtl w:val="true"/>
              </w:rPr>
              <w:t>نفوذ كلمه در اثر شرح صدر</w:t>
            </w:r>
            <w:r>
              <w:rPr>
                <w:rStyle w:val="IndexLink"/>
                <w:rtl w:val="true"/>
              </w:rPr>
              <w:tab/>
            </w:r>
            <w:r>
              <w:rPr>
                <w:rStyle w:val="IndexLink"/>
              </w:rPr>
              <w:t>61</w:t>
            </w:r>
          </w:hyperlink>
        </w:p>
        <w:p>
          <w:pPr>
            <w:pStyle w:val="Contents3"/>
            <w:tabs>
              <w:tab w:val="clear" w:pos="8459"/>
              <w:tab w:val="right" w:pos="9026" w:leader="dot"/>
            </w:tabs>
            <w:rPr/>
          </w:pPr>
          <w:hyperlink w:anchor="__RefHeading___Toc12587503_1280447820">
            <w:r>
              <w:rPr>
                <w:webHidden/>
                <w:rStyle w:val="IndexLink"/>
                <w:rtl w:val="true"/>
              </w:rPr>
              <w:t>بروز اختلافات در نتيجه ى كوتاهى مرد و زن</w:t>
            </w:r>
            <w:r>
              <w:rPr>
                <w:rStyle w:val="IndexLink"/>
                <w:rtl w:val="true"/>
              </w:rPr>
              <w:tab/>
            </w:r>
            <w:r>
              <w:rPr>
                <w:rStyle w:val="IndexLink"/>
              </w:rPr>
              <w:t>62</w:t>
            </w:r>
          </w:hyperlink>
        </w:p>
        <w:p>
          <w:pPr>
            <w:pStyle w:val="Contents3"/>
            <w:tabs>
              <w:tab w:val="clear" w:pos="8459"/>
              <w:tab w:val="right" w:pos="9026" w:leader="dot"/>
            </w:tabs>
            <w:rPr/>
          </w:pPr>
          <w:hyperlink w:anchor="__RefHeading___Toc12587505_1280447820">
            <w:r>
              <w:rPr>
                <w:webHidden/>
                <w:rStyle w:val="IndexLink"/>
                <w:rtl w:val="true"/>
              </w:rPr>
              <w:t>منزل، نخستين كلاس انسان سازى</w:t>
            </w:r>
            <w:r>
              <w:rPr>
                <w:rStyle w:val="IndexLink"/>
                <w:rtl w:val="true"/>
              </w:rPr>
              <w:tab/>
            </w:r>
            <w:r>
              <w:rPr>
                <w:rStyle w:val="IndexLink"/>
              </w:rPr>
              <w:t>62</w:t>
            </w:r>
          </w:hyperlink>
        </w:p>
        <w:p>
          <w:pPr>
            <w:pStyle w:val="Contents3"/>
            <w:tabs>
              <w:tab w:val="clear" w:pos="8459"/>
              <w:tab w:val="right" w:pos="9026" w:leader="dot"/>
            </w:tabs>
            <w:rPr/>
          </w:pPr>
          <w:hyperlink w:anchor="__RefHeading___Toc12587507_1280447820">
            <w:r>
              <w:rPr>
                <w:webHidden/>
                <w:rStyle w:val="IndexLink"/>
                <w:rtl w:val="true"/>
              </w:rPr>
              <w:t>چگونه كانون خانواده را گرم نگه داريم‌؟</w:t>
            </w:r>
            <w:r>
              <w:rPr>
                <w:rStyle w:val="IndexLink"/>
                <w:rtl w:val="true"/>
              </w:rPr>
              <w:tab/>
            </w:r>
            <w:r>
              <w:rPr>
                <w:rStyle w:val="IndexLink"/>
              </w:rPr>
              <w:t>63</w:t>
            </w:r>
          </w:hyperlink>
        </w:p>
        <w:p>
          <w:pPr>
            <w:pStyle w:val="Contents3"/>
            <w:tabs>
              <w:tab w:val="clear" w:pos="8459"/>
              <w:tab w:val="right" w:pos="9026" w:leader="dot"/>
            </w:tabs>
            <w:rPr/>
          </w:pPr>
          <w:hyperlink w:anchor="__RefHeading___Toc12587509_1280447820">
            <w:r>
              <w:rPr>
                <w:webHidden/>
                <w:rStyle w:val="IndexLink"/>
                <w:rtl w:val="true"/>
              </w:rPr>
              <w:t>محبّت، منشاء عفّت</w:t>
            </w:r>
            <w:r>
              <w:rPr>
                <w:rStyle w:val="IndexLink"/>
                <w:rtl w:val="true"/>
              </w:rPr>
              <w:tab/>
            </w:r>
            <w:r>
              <w:rPr>
                <w:rStyle w:val="IndexLink"/>
              </w:rPr>
              <w:t>65</w:t>
            </w:r>
          </w:hyperlink>
        </w:p>
        <w:p>
          <w:pPr>
            <w:pStyle w:val="Contents2"/>
            <w:tabs>
              <w:tab w:val="clear" w:pos="8743"/>
              <w:tab w:val="right" w:pos="9026" w:leader="dot"/>
            </w:tabs>
            <w:rPr/>
          </w:pPr>
          <w:hyperlink w:anchor="__RefHeading___Toc12587511_1280447820">
            <w:r>
              <w:rPr>
                <w:webHidden/>
                <w:rStyle w:val="IndexLink"/>
                <w:rtl w:val="true"/>
              </w:rPr>
              <w:t>فصل پنجم حقوق و وظايف زن و مرد</w:t>
            </w:r>
            <w:r>
              <w:rPr>
                <w:rStyle w:val="IndexLink"/>
                <w:rtl w:val="true"/>
              </w:rPr>
              <w:tab/>
            </w:r>
            <w:r>
              <w:rPr>
                <w:rStyle w:val="IndexLink"/>
              </w:rPr>
              <w:t>68</w:t>
            </w:r>
          </w:hyperlink>
        </w:p>
        <w:p>
          <w:pPr>
            <w:pStyle w:val="Contents3"/>
            <w:tabs>
              <w:tab w:val="clear" w:pos="8459"/>
              <w:tab w:val="right" w:pos="9026" w:leader="dot"/>
            </w:tabs>
            <w:rPr/>
          </w:pPr>
          <w:hyperlink w:anchor="__RefHeading___Toc12587513_12804478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2587515_1280447820">
            <w:r>
              <w:rPr>
                <w:webHidden/>
                <w:rStyle w:val="IndexLink"/>
                <w:rtl w:val="true"/>
              </w:rPr>
              <w:t>حقوق و عاطفه</w:t>
            </w:r>
            <w:r>
              <w:rPr>
                <w:rStyle w:val="IndexLink"/>
                <w:rtl w:val="true"/>
              </w:rPr>
              <w:tab/>
            </w:r>
            <w:r>
              <w:rPr>
                <w:rStyle w:val="IndexLink"/>
              </w:rPr>
              <w:t>69</w:t>
            </w:r>
          </w:hyperlink>
        </w:p>
        <w:p>
          <w:pPr>
            <w:pStyle w:val="Contents3"/>
            <w:tabs>
              <w:tab w:val="clear" w:pos="8459"/>
              <w:tab w:val="right" w:pos="9026" w:leader="dot"/>
            </w:tabs>
            <w:rPr/>
          </w:pPr>
          <w:hyperlink w:anchor="__RefHeading___Toc12587517_1280447820">
            <w:r>
              <w:rPr>
                <w:webHidden/>
                <w:rStyle w:val="IndexLink"/>
                <w:rtl w:val="true"/>
              </w:rPr>
              <w:t>همكارى</w:t>
            </w:r>
            <w:r>
              <w:rPr>
                <w:rStyle w:val="IndexLink"/>
                <w:rtl w:val="true"/>
              </w:rPr>
              <w:tab/>
            </w:r>
            <w:r>
              <w:rPr>
                <w:rStyle w:val="IndexLink"/>
              </w:rPr>
              <w:t>70</w:t>
            </w:r>
          </w:hyperlink>
        </w:p>
        <w:p>
          <w:pPr>
            <w:pStyle w:val="Contents3"/>
            <w:tabs>
              <w:tab w:val="clear" w:pos="8459"/>
              <w:tab w:val="right" w:pos="9026" w:leader="dot"/>
            </w:tabs>
            <w:rPr/>
          </w:pPr>
          <w:hyperlink w:anchor="__RefHeading___Toc12587519_1280447820">
            <w:r>
              <w:rPr>
                <w:webHidden/>
                <w:rStyle w:val="IndexLink"/>
                <w:rtl w:val="true"/>
              </w:rPr>
              <w:t>جهاد زنان</w:t>
            </w:r>
            <w:r>
              <w:rPr>
                <w:rStyle w:val="IndexLink"/>
                <w:rtl w:val="true"/>
              </w:rPr>
              <w:tab/>
            </w:r>
            <w:r>
              <w:rPr>
                <w:rStyle w:val="IndexLink"/>
              </w:rPr>
              <w:t>70</w:t>
            </w:r>
          </w:hyperlink>
        </w:p>
        <w:p>
          <w:pPr>
            <w:pStyle w:val="Contents3"/>
            <w:tabs>
              <w:tab w:val="clear" w:pos="8459"/>
              <w:tab w:val="right" w:pos="9026" w:leader="dot"/>
            </w:tabs>
            <w:rPr/>
          </w:pPr>
          <w:hyperlink w:anchor="__RefHeading___Toc12587521_1280447820">
            <w:r>
              <w:rPr>
                <w:webHidden/>
                <w:rStyle w:val="IndexLink"/>
                <w:rtl w:val="true"/>
              </w:rPr>
              <w:t>حقوق مردان</w:t>
            </w:r>
            <w:r>
              <w:rPr>
                <w:rStyle w:val="IndexLink"/>
                <w:rtl w:val="true"/>
              </w:rPr>
              <w:tab/>
            </w:r>
            <w:r>
              <w:rPr>
                <w:rStyle w:val="IndexLink"/>
              </w:rPr>
              <w:t>71</w:t>
            </w:r>
          </w:hyperlink>
        </w:p>
        <w:p>
          <w:pPr>
            <w:pStyle w:val="Contents3"/>
            <w:tabs>
              <w:tab w:val="clear" w:pos="8459"/>
              <w:tab w:val="right" w:pos="9026" w:leader="dot"/>
            </w:tabs>
            <w:rPr/>
          </w:pPr>
          <w:hyperlink w:anchor="__RefHeading___Toc12587523_1280447820">
            <w:r>
              <w:rPr>
                <w:webHidden/>
                <w:rStyle w:val="IndexLink"/>
                <w:rtl w:val="true"/>
              </w:rPr>
              <w:t>همسر ابو ايوب انصارى</w:t>
            </w:r>
            <w:r>
              <w:rPr>
                <w:rStyle w:val="IndexLink"/>
                <w:rtl w:val="true"/>
              </w:rPr>
              <w:tab/>
            </w:r>
            <w:r>
              <w:rPr>
                <w:rStyle w:val="IndexLink"/>
              </w:rPr>
              <w:t>72</w:t>
            </w:r>
          </w:hyperlink>
        </w:p>
        <w:p>
          <w:pPr>
            <w:pStyle w:val="Contents3"/>
            <w:tabs>
              <w:tab w:val="clear" w:pos="8459"/>
              <w:tab w:val="right" w:pos="9026" w:leader="dot"/>
            </w:tabs>
            <w:rPr/>
          </w:pPr>
          <w:hyperlink w:anchor="__RefHeading___Toc12587525_1280447820">
            <w:r>
              <w:rPr>
                <w:webHidden/>
                <w:rStyle w:val="IndexLink"/>
                <w:rtl w:val="true"/>
              </w:rPr>
              <w:t>رفتار مرد</w:t>
            </w:r>
            <w:r>
              <w:rPr>
                <w:rStyle w:val="IndexLink"/>
                <w:rtl w:val="true"/>
              </w:rPr>
              <w:tab/>
            </w:r>
            <w:r>
              <w:rPr>
                <w:rStyle w:val="IndexLink"/>
              </w:rPr>
              <w:t>73</w:t>
            </w:r>
          </w:hyperlink>
        </w:p>
        <w:p>
          <w:pPr>
            <w:pStyle w:val="Contents3"/>
            <w:tabs>
              <w:tab w:val="clear" w:pos="8459"/>
              <w:tab w:val="right" w:pos="9026" w:leader="dot"/>
            </w:tabs>
            <w:rPr/>
          </w:pPr>
          <w:hyperlink w:anchor="__RefHeading___Toc12587527_1280447820">
            <w:r>
              <w:rPr>
                <w:webHidden/>
                <w:rStyle w:val="IndexLink"/>
                <w:rtl w:val="true"/>
              </w:rPr>
              <w:t>عوامل مهم در نظام خانواده</w:t>
            </w:r>
            <w:r>
              <w:rPr>
                <w:rStyle w:val="IndexLink"/>
                <w:rtl w:val="true"/>
              </w:rPr>
              <w:tab/>
            </w:r>
            <w:r>
              <w:rPr>
                <w:rStyle w:val="IndexLink"/>
              </w:rPr>
              <w:t>73</w:t>
            </w:r>
          </w:hyperlink>
        </w:p>
        <w:p>
          <w:pPr>
            <w:pStyle w:val="Contents3"/>
            <w:tabs>
              <w:tab w:val="clear" w:pos="8459"/>
              <w:tab w:val="right" w:pos="9026" w:leader="dot"/>
            </w:tabs>
            <w:rPr/>
          </w:pPr>
          <w:hyperlink w:anchor="__RefHeading___Toc12587529_1280447820">
            <w:r>
              <w:rPr>
                <w:webHidden/>
                <w:rStyle w:val="IndexLink"/>
                <w:rtl w:val="true"/>
              </w:rPr>
              <w:t>تيره شدن دل</w:t>
            </w:r>
            <w:r>
              <w:rPr>
                <w:rStyle w:val="IndexLink"/>
                <w:rtl w:val="true"/>
              </w:rPr>
              <w:tab/>
            </w:r>
            <w:r>
              <w:rPr>
                <w:rStyle w:val="IndexLink"/>
              </w:rPr>
              <w:t>74</w:t>
            </w:r>
          </w:hyperlink>
        </w:p>
        <w:p>
          <w:pPr>
            <w:pStyle w:val="Contents3"/>
            <w:tabs>
              <w:tab w:val="clear" w:pos="8459"/>
              <w:tab w:val="right" w:pos="9026" w:leader="dot"/>
            </w:tabs>
            <w:rPr/>
          </w:pPr>
          <w:hyperlink w:anchor="__RefHeading___Toc12587531_1280447820">
            <w:r>
              <w:rPr>
                <w:webHidden/>
                <w:rStyle w:val="IndexLink"/>
                <w:rtl w:val="true"/>
              </w:rPr>
              <w:t>تيره شدن كانون خانواده</w:t>
            </w:r>
            <w:r>
              <w:rPr>
                <w:rStyle w:val="IndexLink"/>
                <w:rtl w:val="true"/>
              </w:rPr>
              <w:tab/>
            </w:r>
            <w:r>
              <w:rPr>
                <w:rStyle w:val="IndexLink"/>
              </w:rPr>
              <w:t>74</w:t>
            </w:r>
          </w:hyperlink>
        </w:p>
        <w:p>
          <w:pPr>
            <w:pStyle w:val="Contents3"/>
            <w:tabs>
              <w:tab w:val="clear" w:pos="8459"/>
              <w:tab w:val="right" w:pos="9026" w:leader="dot"/>
            </w:tabs>
            <w:rPr/>
          </w:pPr>
          <w:hyperlink w:anchor="__RefHeading___Toc12587533_1280447820">
            <w:r>
              <w:rPr>
                <w:webHidden/>
                <w:rStyle w:val="IndexLink"/>
                <w:rtl w:val="true"/>
              </w:rPr>
              <w:t>صفات پسنديده زنان</w:t>
            </w:r>
            <w:r>
              <w:rPr>
                <w:rStyle w:val="IndexLink"/>
                <w:rtl w:val="true"/>
              </w:rPr>
              <w:tab/>
            </w:r>
            <w:r>
              <w:rPr>
                <w:rStyle w:val="IndexLink"/>
              </w:rPr>
              <w:t>75</w:t>
            </w:r>
          </w:hyperlink>
        </w:p>
        <w:p>
          <w:pPr>
            <w:pStyle w:val="Contents2"/>
            <w:tabs>
              <w:tab w:val="clear" w:pos="8743"/>
              <w:tab w:val="right" w:pos="9026" w:leader="dot"/>
            </w:tabs>
            <w:rPr/>
          </w:pPr>
          <w:hyperlink w:anchor="__RefHeading___Toc12587535_1280447820">
            <w:r>
              <w:rPr>
                <w:webHidden/>
                <w:rStyle w:val="IndexLink"/>
                <w:rtl w:val="true"/>
              </w:rPr>
              <w:t>فصل ششم</w:t>
            </w:r>
            <w:r>
              <w:rPr>
                <w:rStyle w:val="IndexLink"/>
                <w:rtl w:val="true"/>
              </w:rPr>
              <w:t xml:space="preserve">: </w:t>
            </w:r>
            <w:r>
              <w:rPr>
                <w:rStyle w:val="IndexLink"/>
                <w:rtl w:val="true"/>
              </w:rPr>
              <w:t>تأثير سوء بدزبانى در تربيت فرزندان</w:t>
            </w:r>
            <w:r>
              <w:rPr>
                <w:rStyle w:val="IndexLink"/>
                <w:rtl w:val="true"/>
              </w:rPr>
              <w:tab/>
            </w:r>
            <w:r>
              <w:rPr>
                <w:rStyle w:val="IndexLink"/>
              </w:rPr>
              <w:t>78</w:t>
            </w:r>
          </w:hyperlink>
        </w:p>
        <w:p>
          <w:pPr>
            <w:pStyle w:val="Contents3"/>
            <w:tabs>
              <w:tab w:val="clear" w:pos="8459"/>
              <w:tab w:val="right" w:pos="9026" w:leader="dot"/>
            </w:tabs>
            <w:rPr/>
          </w:pPr>
          <w:hyperlink w:anchor="__RefHeading___Toc12587537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2587539_1280447820">
            <w:r>
              <w:rPr>
                <w:webHidden/>
                <w:rStyle w:val="IndexLink"/>
                <w:rtl w:val="true"/>
              </w:rPr>
              <w:t>انجام مسئووليت از روى اشتياق</w:t>
            </w:r>
            <w:r>
              <w:rPr>
                <w:rStyle w:val="IndexLink"/>
                <w:rtl w:val="true"/>
              </w:rPr>
              <w:tab/>
            </w:r>
            <w:r>
              <w:rPr>
                <w:rStyle w:val="IndexLink"/>
              </w:rPr>
              <w:t>78</w:t>
            </w:r>
          </w:hyperlink>
        </w:p>
        <w:p>
          <w:pPr>
            <w:pStyle w:val="Contents3"/>
            <w:tabs>
              <w:tab w:val="clear" w:pos="8459"/>
              <w:tab w:val="right" w:pos="9026" w:leader="dot"/>
            </w:tabs>
            <w:rPr/>
          </w:pPr>
          <w:hyperlink w:anchor="__RefHeading___Toc12587541_1280447820">
            <w:r>
              <w:rPr>
                <w:webHidden/>
                <w:rStyle w:val="IndexLink"/>
                <w:rtl w:val="true"/>
              </w:rPr>
              <w:t>زن و فرزندان فرمانبرند</w:t>
            </w:r>
            <w:r>
              <w:rPr>
                <w:rStyle w:val="IndexLink"/>
                <w:rtl w:val="true"/>
              </w:rPr>
              <w:tab/>
            </w:r>
            <w:r>
              <w:rPr>
                <w:rStyle w:val="IndexLink"/>
              </w:rPr>
              <w:t>79</w:t>
            </w:r>
          </w:hyperlink>
        </w:p>
        <w:p>
          <w:pPr>
            <w:pStyle w:val="Contents3"/>
            <w:tabs>
              <w:tab w:val="clear" w:pos="8459"/>
              <w:tab w:val="right" w:pos="9026" w:leader="dot"/>
            </w:tabs>
            <w:rPr/>
          </w:pPr>
          <w:hyperlink w:anchor="__RefHeading___Toc12587543_1280447820">
            <w:r>
              <w:rPr>
                <w:webHidden/>
                <w:rStyle w:val="IndexLink"/>
                <w:rtl w:val="true"/>
              </w:rPr>
              <w:t>زنان امانتدار مردانند</w:t>
            </w:r>
            <w:r>
              <w:rPr>
                <w:rStyle w:val="IndexLink"/>
                <w:rtl w:val="true"/>
              </w:rPr>
              <w:tab/>
            </w:r>
            <w:r>
              <w:rPr>
                <w:rStyle w:val="IndexLink"/>
              </w:rPr>
              <w:t>80</w:t>
            </w:r>
          </w:hyperlink>
        </w:p>
        <w:p>
          <w:pPr>
            <w:pStyle w:val="Contents4"/>
            <w:tabs>
              <w:tab w:val="clear" w:pos="8176"/>
              <w:tab w:val="right" w:pos="9026" w:leader="dot"/>
            </w:tabs>
            <w:rPr/>
          </w:pPr>
          <w:hyperlink w:anchor="__RefHeading___Toc12587545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587547_1280447820">
            <w:r>
              <w:rPr>
                <w:webHidden/>
                <w:rStyle w:val="IndexLink"/>
                <w:rtl w:val="true"/>
              </w:rPr>
              <w:t>نكته اوّل</w:t>
            </w:r>
            <w:r>
              <w:rPr>
                <w:rStyle w:val="IndexLink"/>
                <w:rtl w:val="true"/>
              </w:rPr>
              <w:t xml:space="preserve">: </w:t>
            </w:r>
            <w:r>
              <w:rPr>
                <w:rStyle w:val="IndexLink"/>
                <w:rtl w:val="true"/>
              </w:rPr>
              <w:t>بد خلقى</w:t>
            </w:r>
            <w:r>
              <w:rPr>
                <w:rStyle w:val="IndexLink"/>
                <w:rtl w:val="true"/>
              </w:rPr>
              <w:tab/>
            </w:r>
            <w:r>
              <w:rPr>
                <w:rStyle w:val="IndexLink"/>
              </w:rPr>
              <w:t>81</w:t>
            </w:r>
          </w:hyperlink>
        </w:p>
        <w:p>
          <w:pPr>
            <w:pStyle w:val="Contents5"/>
            <w:tabs>
              <w:tab w:val="clear" w:pos="7892"/>
              <w:tab w:val="right" w:pos="9026" w:leader="dot"/>
            </w:tabs>
            <w:rPr/>
          </w:pPr>
          <w:hyperlink w:anchor="__RefHeading___Toc12587549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2587551_1280447820">
            <w:r>
              <w:rPr>
                <w:webHidden/>
                <w:rStyle w:val="IndexLink"/>
                <w:rtl w:val="true"/>
              </w:rPr>
              <w:t>عذاب طولانى برزخ</w:t>
            </w:r>
            <w:r>
              <w:rPr>
                <w:rStyle w:val="IndexLink"/>
                <w:rtl w:val="true"/>
              </w:rPr>
              <w:tab/>
            </w:r>
            <w:r>
              <w:rPr>
                <w:rStyle w:val="IndexLink"/>
              </w:rPr>
              <w:t>81</w:t>
            </w:r>
          </w:hyperlink>
        </w:p>
        <w:p>
          <w:pPr>
            <w:pStyle w:val="Contents5"/>
            <w:tabs>
              <w:tab w:val="clear" w:pos="7892"/>
              <w:tab w:val="right" w:pos="9026" w:leader="dot"/>
            </w:tabs>
            <w:rPr/>
          </w:pPr>
          <w:hyperlink w:anchor="__RefHeading___Toc12587553_1280447820">
            <w:r>
              <w:rPr>
                <w:webHidden/>
                <w:rStyle w:val="IndexLink"/>
                <w:rtl w:val="true"/>
              </w:rPr>
              <w:t xml:space="preserve">روايتى از حضرت مسيح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12587555_1280447820">
            <w:r>
              <w:rPr>
                <w:webHidden/>
                <w:rStyle w:val="IndexLink"/>
                <w:rtl w:val="true"/>
              </w:rPr>
              <w:t>روايتى ديگر</w:t>
            </w:r>
            <w:r>
              <w:rPr>
                <w:rStyle w:val="IndexLink"/>
                <w:rtl w:val="true"/>
              </w:rPr>
              <w:tab/>
            </w:r>
            <w:r>
              <w:rPr>
                <w:rStyle w:val="IndexLink"/>
              </w:rPr>
              <w:t>82</w:t>
            </w:r>
          </w:hyperlink>
        </w:p>
        <w:p>
          <w:pPr>
            <w:pStyle w:val="Contents5"/>
            <w:tabs>
              <w:tab w:val="clear" w:pos="7892"/>
              <w:tab w:val="right" w:pos="9026" w:leader="dot"/>
            </w:tabs>
            <w:rPr/>
          </w:pPr>
          <w:hyperlink w:anchor="__RefHeading___Toc12587557_1280447820">
            <w:r>
              <w:rPr>
                <w:webHidden/>
                <w:rStyle w:val="IndexLink"/>
                <w:rtl w:val="true"/>
              </w:rPr>
              <w:t>حكايت در مورد بدزبانى</w:t>
            </w:r>
            <w:r>
              <w:rPr>
                <w:rStyle w:val="IndexLink"/>
                <w:rtl w:val="true"/>
              </w:rPr>
              <w:tab/>
            </w:r>
            <w:r>
              <w:rPr>
                <w:rStyle w:val="IndexLink"/>
              </w:rPr>
              <w:t>83</w:t>
            </w:r>
          </w:hyperlink>
        </w:p>
        <w:p>
          <w:pPr>
            <w:pStyle w:val="Contents5"/>
            <w:tabs>
              <w:tab w:val="clear" w:pos="7892"/>
              <w:tab w:val="right" w:pos="9026" w:leader="dot"/>
            </w:tabs>
            <w:rPr/>
          </w:pPr>
          <w:hyperlink w:anchor="__RefHeading___Toc12587559_1280447820">
            <w:r>
              <w:rPr>
                <w:webHidden/>
                <w:rStyle w:val="IndexLink"/>
                <w:rtl w:val="true"/>
              </w:rPr>
              <w:t>روايتى ديگر</w:t>
            </w:r>
            <w:r>
              <w:rPr>
                <w:rStyle w:val="IndexLink"/>
                <w:rtl w:val="true"/>
              </w:rPr>
              <w:tab/>
            </w:r>
            <w:r>
              <w:rPr>
                <w:rStyle w:val="IndexLink"/>
              </w:rPr>
              <w:t>84</w:t>
            </w:r>
          </w:hyperlink>
        </w:p>
        <w:p>
          <w:pPr>
            <w:pStyle w:val="Contents4"/>
            <w:tabs>
              <w:tab w:val="clear" w:pos="8176"/>
              <w:tab w:val="right" w:pos="9026" w:leader="dot"/>
            </w:tabs>
            <w:rPr/>
          </w:pPr>
          <w:hyperlink w:anchor="__RefHeading___Toc12587561_1280447820">
            <w:r>
              <w:rPr>
                <w:webHidden/>
                <w:rStyle w:val="IndexLink"/>
                <w:rtl w:val="true"/>
              </w:rPr>
              <w:t>نكته ى دوم</w:t>
            </w:r>
            <w:r>
              <w:rPr>
                <w:rStyle w:val="IndexLink"/>
                <w:rtl w:val="true"/>
              </w:rPr>
              <w:t xml:space="preserve">: </w:t>
            </w:r>
            <w:r>
              <w:rPr>
                <w:rStyle w:val="IndexLink"/>
                <w:rtl w:val="true"/>
              </w:rPr>
              <w:t>تأثير پذيرى فرزندان</w:t>
            </w:r>
            <w:r>
              <w:rPr>
                <w:rStyle w:val="IndexLink"/>
                <w:rtl w:val="true"/>
              </w:rPr>
              <w:tab/>
            </w:r>
            <w:r>
              <w:rPr>
                <w:rStyle w:val="IndexLink"/>
              </w:rPr>
              <w:t>85</w:t>
            </w:r>
          </w:hyperlink>
        </w:p>
        <w:p>
          <w:pPr>
            <w:pStyle w:val="Contents5"/>
            <w:tabs>
              <w:tab w:val="clear" w:pos="7892"/>
              <w:tab w:val="right" w:pos="9026" w:leader="dot"/>
            </w:tabs>
            <w:rPr/>
          </w:pPr>
          <w:hyperlink w:anchor="__RefHeading___Toc12587563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2587565_1280447820">
            <w:r>
              <w:rPr>
                <w:webHidden/>
                <w:rStyle w:val="IndexLink"/>
                <w:rtl w:val="true"/>
              </w:rPr>
              <w:t>حكايتى سودمند</w:t>
            </w:r>
            <w:r>
              <w:rPr>
                <w:rStyle w:val="IndexLink"/>
                <w:rtl w:val="true"/>
              </w:rPr>
              <w:tab/>
            </w:r>
            <w:r>
              <w:rPr>
                <w:rStyle w:val="IndexLink"/>
              </w:rPr>
              <w:t>85</w:t>
            </w:r>
          </w:hyperlink>
        </w:p>
        <w:p>
          <w:pPr>
            <w:pStyle w:val="Contents2"/>
            <w:tabs>
              <w:tab w:val="clear" w:pos="8743"/>
              <w:tab w:val="right" w:pos="9026" w:leader="dot"/>
            </w:tabs>
            <w:rPr/>
          </w:pPr>
          <w:hyperlink w:anchor="__RefHeading___Toc12587567_1280447820">
            <w:r>
              <w:rPr>
                <w:webHidden/>
                <w:rStyle w:val="IndexLink"/>
                <w:rtl w:val="true"/>
              </w:rPr>
              <w:t>فصل هفتم</w:t>
            </w:r>
            <w:r>
              <w:rPr>
                <w:rStyle w:val="IndexLink"/>
                <w:rtl w:val="true"/>
              </w:rPr>
              <w:t xml:space="preserve">: </w:t>
            </w:r>
            <w:r>
              <w:rPr>
                <w:rStyle w:val="IndexLink"/>
                <w:rtl w:val="true"/>
              </w:rPr>
              <w:t>ايثار و محبت</w:t>
            </w:r>
            <w:r>
              <w:rPr>
                <w:rStyle w:val="IndexLink"/>
                <w:rtl w:val="true"/>
              </w:rPr>
              <w:tab/>
            </w:r>
            <w:r>
              <w:rPr>
                <w:rStyle w:val="IndexLink"/>
              </w:rPr>
              <w:t>87</w:t>
            </w:r>
          </w:hyperlink>
        </w:p>
        <w:p>
          <w:pPr>
            <w:pStyle w:val="Contents3"/>
            <w:tabs>
              <w:tab w:val="clear" w:pos="8459"/>
              <w:tab w:val="right" w:pos="9026" w:leader="dot"/>
            </w:tabs>
            <w:rPr/>
          </w:pPr>
          <w:hyperlink w:anchor="__RefHeading___Toc12587569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2587571_1280447820">
            <w:r>
              <w:rPr>
                <w:webHidden/>
                <w:rStyle w:val="IndexLink"/>
                <w:rtl w:val="true"/>
              </w:rPr>
              <w:t>نقش سازنده ى ايثار</w:t>
            </w:r>
            <w:r>
              <w:rPr>
                <w:rStyle w:val="IndexLink"/>
                <w:rtl w:val="true"/>
              </w:rPr>
              <w:tab/>
            </w:r>
            <w:r>
              <w:rPr>
                <w:rStyle w:val="IndexLink"/>
              </w:rPr>
              <w:t>88</w:t>
            </w:r>
          </w:hyperlink>
        </w:p>
        <w:p>
          <w:pPr>
            <w:pStyle w:val="Contents3"/>
            <w:tabs>
              <w:tab w:val="clear" w:pos="8459"/>
              <w:tab w:val="right" w:pos="9026" w:leader="dot"/>
            </w:tabs>
            <w:rPr/>
          </w:pPr>
          <w:hyperlink w:anchor="__RefHeading___Toc12587573_1280447820">
            <w:r>
              <w:rPr>
                <w:webHidden/>
                <w:rStyle w:val="IndexLink"/>
                <w:rtl w:val="true"/>
              </w:rPr>
              <w:t>بدگمانى درباره ى برادر مسلمان</w:t>
            </w:r>
            <w:r>
              <w:rPr>
                <w:rStyle w:val="IndexLink"/>
                <w:rtl w:val="true"/>
              </w:rPr>
              <w:tab/>
            </w:r>
            <w:r>
              <w:rPr>
                <w:rStyle w:val="IndexLink"/>
              </w:rPr>
              <w:t>89</w:t>
            </w:r>
          </w:hyperlink>
        </w:p>
        <w:p>
          <w:pPr>
            <w:pStyle w:val="Contents3"/>
            <w:tabs>
              <w:tab w:val="clear" w:pos="8459"/>
              <w:tab w:val="right" w:pos="9026" w:leader="dot"/>
            </w:tabs>
            <w:rPr/>
          </w:pPr>
          <w:hyperlink w:anchor="__RefHeading___Toc12587575_1280447820">
            <w:r>
              <w:rPr>
                <w:webHidden/>
                <w:rStyle w:val="IndexLink"/>
                <w:rtl w:val="true"/>
              </w:rPr>
              <w:t>حسن نيّت نتيجه ى صفاى دل</w:t>
            </w:r>
            <w:r>
              <w:rPr>
                <w:rStyle w:val="IndexLink"/>
                <w:rtl w:val="true"/>
              </w:rPr>
              <w:tab/>
            </w:r>
            <w:r>
              <w:rPr>
                <w:rStyle w:val="IndexLink"/>
              </w:rPr>
              <w:t>90</w:t>
            </w:r>
          </w:hyperlink>
        </w:p>
        <w:p>
          <w:pPr>
            <w:pStyle w:val="Contents3"/>
            <w:tabs>
              <w:tab w:val="clear" w:pos="8459"/>
              <w:tab w:val="right" w:pos="9026" w:leader="dot"/>
            </w:tabs>
            <w:rPr/>
          </w:pPr>
          <w:hyperlink w:anchor="__RefHeading___Toc12587577_1280447820">
            <w:r>
              <w:rPr>
                <w:webHidden/>
                <w:rStyle w:val="IndexLink"/>
                <w:rtl w:val="true"/>
              </w:rPr>
              <w:t>نتيجه ى دنيوى حسن نيّت</w:t>
            </w:r>
            <w:r>
              <w:rPr>
                <w:rStyle w:val="IndexLink"/>
                <w:rtl w:val="true"/>
              </w:rPr>
              <w:tab/>
            </w:r>
            <w:r>
              <w:rPr>
                <w:rStyle w:val="IndexLink"/>
              </w:rPr>
              <w:t>91</w:t>
            </w:r>
          </w:hyperlink>
        </w:p>
        <w:p>
          <w:pPr>
            <w:pStyle w:val="Contents3"/>
            <w:tabs>
              <w:tab w:val="clear" w:pos="8459"/>
              <w:tab w:val="right" w:pos="9026" w:leader="dot"/>
            </w:tabs>
            <w:rPr/>
          </w:pPr>
          <w:hyperlink w:anchor="__RefHeading___Toc12587579_1280447820">
            <w:r>
              <w:rPr>
                <w:webHidden/>
                <w:rStyle w:val="IndexLink"/>
                <w:rtl w:val="true"/>
              </w:rPr>
              <w:t>نتيجه ى اخروى حسن نيّت</w:t>
            </w:r>
            <w:r>
              <w:rPr>
                <w:rStyle w:val="IndexLink"/>
                <w:rtl w:val="true"/>
              </w:rPr>
              <w:tab/>
            </w:r>
            <w:r>
              <w:rPr>
                <w:rStyle w:val="IndexLink"/>
              </w:rPr>
              <w:t>91</w:t>
            </w:r>
          </w:hyperlink>
        </w:p>
        <w:p>
          <w:pPr>
            <w:pStyle w:val="Contents3"/>
            <w:tabs>
              <w:tab w:val="clear" w:pos="8459"/>
              <w:tab w:val="right" w:pos="9026" w:leader="dot"/>
            </w:tabs>
            <w:rPr/>
          </w:pPr>
          <w:hyperlink w:anchor="__RefHeading___Toc12587581_1280447820">
            <w:r>
              <w:rPr>
                <w:webHidden/>
                <w:rStyle w:val="IndexLink"/>
                <w:rtl w:val="true"/>
              </w:rPr>
              <w:t>زن و مرد لباس يكديگرند</w:t>
            </w:r>
            <w:r>
              <w:rPr>
                <w:rStyle w:val="IndexLink"/>
                <w:rtl w:val="true"/>
              </w:rPr>
              <w:tab/>
            </w:r>
            <w:r>
              <w:rPr>
                <w:rStyle w:val="IndexLink"/>
              </w:rPr>
              <w:t>93</w:t>
            </w:r>
          </w:hyperlink>
        </w:p>
        <w:p>
          <w:pPr>
            <w:pStyle w:val="Contents3"/>
            <w:tabs>
              <w:tab w:val="clear" w:pos="8459"/>
              <w:tab w:val="right" w:pos="9026" w:leader="dot"/>
            </w:tabs>
            <w:rPr/>
          </w:pPr>
          <w:hyperlink w:anchor="__RefHeading___Toc12587583_1280447820">
            <w:r>
              <w:rPr>
                <w:webHidden/>
                <w:rStyle w:val="IndexLink"/>
                <w:rtl w:val="true"/>
              </w:rPr>
              <w:t>روش حل اختلاف</w:t>
            </w:r>
            <w:r>
              <w:rPr>
                <w:rStyle w:val="IndexLink"/>
                <w:rtl w:val="true"/>
              </w:rPr>
              <w:tab/>
            </w:r>
            <w:r>
              <w:rPr>
                <w:rStyle w:val="IndexLink"/>
              </w:rPr>
              <w:t>93</w:t>
            </w:r>
          </w:hyperlink>
        </w:p>
        <w:p>
          <w:pPr>
            <w:pStyle w:val="Contents4"/>
            <w:tabs>
              <w:tab w:val="clear" w:pos="8176"/>
              <w:tab w:val="right" w:pos="9026" w:leader="dot"/>
            </w:tabs>
            <w:rPr/>
          </w:pPr>
          <w:hyperlink w:anchor="__RefHeading___Toc12587585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2587587_1280447820">
            <w:r>
              <w:rPr>
                <w:webHidden/>
                <w:rStyle w:val="IndexLink"/>
                <w:rtl w:val="true"/>
              </w:rPr>
              <w:t>نتيجه</w:t>
            </w:r>
            <w:r>
              <w:rPr>
                <w:rStyle w:val="IndexLink"/>
                <w:rtl w:val="true"/>
              </w:rPr>
              <w:tab/>
            </w:r>
            <w:r>
              <w:rPr>
                <w:rStyle w:val="IndexLink"/>
              </w:rPr>
              <w:t>94</w:t>
            </w:r>
          </w:hyperlink>
        </w:p>
        <w:p>
          <w:pPr>
            <w:pStyle w:val="Contents3"/>
            <w:tabs>
              <w:tab w:val="clear" w:pos="8459"/>
              <w:tab w:val="right" w:pos="9026" w:leader="dot"/>
            </w:tabs>
            <w:rPr/>
          </w:pPr>
          <w:hyperlink w:anchor="__RefHeading___Toc12587589_1280447820">
            <w:r>
              <w:rPr>
                <w:webHidden/>
                <w:rStyle w:val="IndexLink"/>
                <w:rtl w:val="true"/>
              </w:rPr>
              <w:t>سخن يكى از بزرگان</w:t>
            </w:r>
            <w:r>
              <w:rPr>
                <w:rStyle w:val="IndexLink"/>
                <w:rtl w:val="true"/>
              </w:rPr>
              <w:tab/>
            </w:r>
            <w:r>
              <w:rPr>
                <w:rStyle w:val="IndexLink"/>
              </w:rPr>
              <w:t>95</w:t>
            </w:r>
          </w:hyperlink>
        </w:p>
        <w:p>
          <w:pPr>
            <w:pStyle w:val="Contents3"/>
            <w:tabs>
              <w:tab w:val="clear" w:pos="8459"/>
              <w:tab w:val="right" w:pos="9026" w:leader="dot"/>
            </w:tabs>
            <w:rPr/>
          </w:pPr>
          <w:hyperlink w:anchor="__RefHeading___Toc12587591_1280447820">
            <w:r>
              <w:rPr>
                <w:webHidden/>
                <w:rStyle w:val="IndexLink"/>
                <w:rtl w:val="true"/>
              </w:rPr>
              <w:t>محبّت فطرى مرد و زن</w:t>
            </w:r>
            <w:r>
              <w:rPr>
                <w:rStyle w:val="IndexLink"/>
                <w:rtl w:val="true"/>
              </w:rPr>
              <w:tab/>
            </w:r>
            <w:r>
              <w:rPr>
                <w:rStyle w:val="IndexLink"/>
              </w:rPr>
              <w:t>96</w:t>
            </w:r>
          </w:hyperlink>
        </w:p>
        <w:p>
          <w:pPr>
            <w:pStyle w:val="Contents3"/>
            <w:tabs>
              <w:tab w:val="clear" w:pos="8459"/>
              <w:tab w:val="right" w:pos="9026" w:leader="dot"/>
            </w:tabs>
            <w:rPr/>
          </w:pPr>
          <w:hyperlink w:anchor="__RefHeading___Toc12587593_1280447820">
            <w:r>
              <w:rPr>
                <w:webHidden/>
                <w:rStyle w:val="IndexLink"/>
                <w:rtl w:val="true"/>
              </w:rPr>
              <w:t>نمونه اى از رفتار بزرگان</w:t>
            </w:r>
            <w:r>
              <w:rPr>
                <w:rStyle w:val="IndexLink"/>
                <w:rtl w:val="true"/>
              </w:rPr>
              <w:tab/>
            </w:r>
            <w:r>
              <w:rPr>
                <w:rStyle w:val="IndexLink"/>
              </w:rPr>
              <w:t>97</w:t>
            </w:r>
          </w:hyperlink>
        </w:p>
        <w:p>
          <w:pPr>
            <w:pStyle w:val="Contents3"/>
            <w:tabs>
              <w:tab w:val="clear" w:pos="8459"/>
              <w:tab w:val="right" w:pos="9026" w:leader="dot"/>
            </w:tabs>
            <w:rPr/>
          </w:pPr>
          <w:hyperlink w:anchor="__RefHeading___Toc12587595_1280447820">
            <w:r>
              <w:rPr>
                <w:webHidden/>
                <w:rStyle w:val="IndexLink"/>
                <w:rtl w:val="true"/>
              </w:rPr>
              <w:t>تذكّر</w:t>
            </w:r>
            <w:r>
              <w:rPr>
                <w:rStyle w:val="IndexLink"/>
                <w:rtl w:val="true"/>
              </w:rPr>
              <w:tab/>
            </w:r>
            <w:r>
              <w:rPr>
                <w:rStyle w:val="IndexLink"/>
              </w:rPr>
              <w:t>97</w:t>
            </w:r>
          </w:hyperlink>
        </w:p>
        <w:p>
          <w:pPr>
            <w:pStyle w:val="Contents2"/>
            <w:tabs>
              <w:tab w:val="clear" w:pos="8743"/>
              <w:tab w:val="right" w:pos="9026" w:leader="dot"/>
            </w:tabs>
            <w:rPr/>
          </w:pPr>
          <w:hyperlink w:anchor="__RefHeading___Toc12587597_1280447820">
            <w:r>
              <w:rPr>
                <w:webHidden/>
                <w:rStyle w:val="IndexLink"/>
                <w:rtl w:val="true"/>
              </w:rPr>
              <w:t>فصل هشتم</w:t>
            </w:r>
            <w:r>
              <w:rPr>
                <w:rStyle w:val="IndexLink"/>
                <w:rtl w:val="true"/>
              </w:rPr>
              <w:t xml:space="preserve">: </w:t>
            </w:r>
            <w:r>
              <w:rPr>
                <w:rStyle w:val="IndexLink"/>
                <w:rtl w:val="true"/>
              </w:rPr>
              <w:t>اهميت ازدواج در اسلام</w:t>
            </w:r>
            <w:r>
              <w:rPr>
                <w:rStyle w:val="IndexLink"/>
                <w:rtl w:val="true"/>
              </w:rPr>
              <w:tab/>
            </w:r>
            <w:r>
              <w:rPr>
                <w:rStyle w:val="IndexLink"/>
              </w:rPr>
              <w:t>99</w:t>
            </w:r>
          </w:hyperlink>
        </w:p>
        <w:p>
          <w:pPr>
            <w:pStyle w:val="Contents3"/>
            <w:tabs>
              <w:tab w:val="clear" w:pos="8459"/>
              <w:tab w:val="right" w:pos="9026" w:leader="dot"/>
            </w:tabs>
            <w:rPr/>
          </w:pPr>
          <w:hyperlink w:anchor="__RefHeading___Toc12587599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2587601_1280447820">
            <w:r>
              <w:rPr>
                <w:webHidden/>
                <w:rStyle w:val="IndexLink"/>
                <w:rtl w:val="true"/>
              </w:rPr>
              <w:t xml:space="preserve">ازدواج سنت رسول خدا </w:t>
            </w:r>
            <w:r>
              <w:rPr>
                <w:rStyle w:val="IndexLink"/>
                <w:rtl w:val="true"/>
              </w:rPr>
              <w:t>(</w:t>
            </w:r>
            <w:r>
              <w:rPr>
                <w:rStyle w:val="IndexLink"/>
                <w:rtl w:val="true"/>
              </w:rPr>
              <w:t>صلى الله عليه و آله و سلم</w:t>
            </w:r>
            <w:r>
              <w:rPr>
                <w:rStyle w:val="IndexLink"/>
                <w:rtl w:val="true"/>
              </w:rPr>
              <w:t>)</w:t>
              <w:tab/>
            </w:r>
            <w:r>
              <w:rPr>
                <w:rStyle w:val="IndexLink"/>
              </w:rPr>
              <w:t>99</w:t>
            </w:r>
          </w:hyperlink>
        </w:p>
        <w:p>
          <w:pPr>
            <w:pStyle w:val="Contents3"/>
            <w:tabs>
              <w:tab w:val="clear" w:pos="8459"/>
              <w:tab w:val="right" w:pos="9026" w:leader="dot"/>
            </w:tabs>
            <w:rPr/>
          </w:pPr>
          <w:hyperlink w:anchor="__RefHeading___Toc12587603_1280447820">
            <w:r>
              <w:rPr>
                <w:webHidden/>
                <w:rStyle w:val="IndexLink"/>
                <w:rtl w:val="true"/>
              </w:rPr>
              <w:t>فقر مانع ازدواج نشود</w:t>
            </w:r>
            <w:r>
              <w:rPr>
                <w:rStyle w:val="IndexLink"/>
                <w:rtl w:val="true"/>
              </w:rPr>
              <w:tab/>
            </w:r>
            <w:r>
              <w:rPr>
                <w:rStyle w:val="IndexLink"/>
              </w:rPr>
              <w:t>100</w:t>
            </w:r>
          </w:hyperlink>
        </w:p>
        <w:p>
          <w:pPr>
            <w:pStyle w:val="Contents3"/>
            <w:tabs>
              <w:tab w:val="clear" w:pos="8459"/>
              <w:tab w:val="right" w:pos="9026" w:leader="dot"/>
            </w:tabs>
            <w:rPr/>
          </w:pPr>
          <w:hyperlink w:anchor="__RefHeading___Toc12587605_1280447820">
            <w:r>
              <w:rPr>
                <w:webHidden/>
                <w:rStyle w:val="IndexLink"/>
                <w:rtl w:val="true"/>
              </w:rPr>
              <w:t xml:space="preserve">مباهات پيامبر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به ازدواج</w:t>
            </w:r>
            <w:r>
              <w:rPr>
                <w:rStyle w:val="IndexLink"/>
                <w:rtl w:val="true"/>
              </w:rPr>
              <w:tab/>
            </w:r>
            <w:r>
              <w:rPr>
                <w:rStyle w:val="IndexLink"/>
              </w:rPr>
              <w:t>101</w:t>
            </w:r>
          </w:hyperlink>
        </w:p>
        <w:p>
          <w:pPr>
            <w:pStyle w:val="Contents3"/>
            <w:tabs>
              <w:tab w:val="clear" w:pos="8459"/>
              <w:tab w:val="right" w:pos="9026" w:leader="dot"/>
            </w:tabs>
            <w:rPr/>
          </w:pPr>
          <w:hyperlink w:anchor="__RefHeading___Toc12587607_1280447820">
            <w:r>
              <w:rPr>
                <w:webHidden/>
                <w:rStyle w:val="IndexLink"/>
                <w:rtl w:val="true"/>
              </w:rPr>
              <w:t>عدم وجود موانع بر سر راه ازدواج</w:t>
            </w:r>
            <w:r>
              <w:rPr>
                <w:rStyle w:val="IndexLink"/>
                <w:rtl w:val="true"/>
              </w:rPr>
              <w:tab/>
            </w:r>
            <w:r>
              <w:rPr>
                <w:rStyle w:val="IndexLink"/>
              </w:rPr>
              <w:t>102</w:t>
            </w:r>
          </w:hyperlink>
        </w:p>
        <w:p>
          <w:pPr>
            <w:pStyle w:val="Contents3"/>
            <w:tabs>
              <w:tab w:val="clear" w:pos="8459"/>
              <w:tab w:val="right" w:pos="9026" w:leader="dot"/>
            </w:tabs>
            <w:rPr/>
          </w:pPr>
          <w:hyperlink w:anchor="__RefHeading___Toc12587609_1280447820">
            <w:r>
              <w:rPr>
                <w:webHidden/>
                <w:rStyle w:val="IndexLink"/>
                <w:rtl w:val="true"/>
              </w:rPr>
              <w:t xml:space="preserve">ازدواج مولى امير المؤمنين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2587611_1280447820">
            <w:r>
              <w:rPr>
                <w:webHidden/>
                <w:rStyle w:val="IndexLink"/>
                <w:rtl w:val="true"/>
              </w:rPr>
              <w:t>جهاز بانوى بزرگ اسلام</w:t>
            </w:r>
            <w:r>
              <w:rPr>
                <w:rStyle w:val="IndexLink"/>
                <w:rtl w:val="true"/>
              </w:rPr>
              <w:tab/>
            </w:r>
            <w:r>
              <w:rPr>
                <w:rStyle w:val="IndexLink"/>
              </w:rPr>
              <w:t>104</w:t>
            </w:r>
          </w:hyperlink>
        </w:p>
        <w:p>
          <w:pPr>
            <w:pStyle w:val="Contents3"/>
            <w:tabs>
              <w:tab w:val="clear" w:pos="8459"/>
              <w:tab w:val="right" w:pos="9026" w:leader="dot"/>
            </w:tabs>
            <w:rPr/>
          </w:pPr>
          <w:hyperlink w:anchor="__RefHeading___Toc12587613_1280447820">
            <w:r>
              <w:rPr>
                <w:webHidden/>
                <w:rStyle w:val="IndexLink"/>
                <w:rtl w:val="true"/>
              </w:rPr>
              <w:t xml:space="preserve">بخشندگى زهراى بتول </w:t>
            </w:r>
            <w:r>
              <w:rPr>
                <w:rStyle w:val="IndexLink"/>
                <w:rtl w:val="true"/>
              </w:rPr>
              <w:t>(</w:t>
            </w:r>
            <w:r>
              <w:rPr>
                <w:rStyle w:val="IndexLink"/>
                <w:rtl w:val="true"/>
              </w:rPr>
              <w:t>عليها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12587615_1280447820">
            <w:r>
              <w:rPr>
                <w:webHidden/>
                <w:rStyle w:val="IndexLink"/>
                <w:rtl w:val="true"/>
              </w:rPr>
              <w:t>تقسيم كارها</w:t>
            </w:r>
            <w:r>
              <w:rPr>
                <w:rStyle w:val="IndexLink"/>
                <w:rtl w:val="true"/>
              </w:rPr>
              <w:tab/>
            </w:r>
            <w:r>
              <w:rPr>
                <w:rStyle w:val="IndexLink"/>
              </w:rPr>
              <w:t>105</w:t>
            </w:r>
          </w:hyperlink>
        </w:p>
        <w:p>
          <w:pPr>
            <w:pStyle w:val="Contents3"/>
            <w:tabs>
              <w:tab w:val="clear" w:pos="8459"/>
              <w:tab w:val="right" w:pos="9026" w:leader="dot"/>
            </w:tabs>
            <w:rPr/>
          </w:pPr>
          <w:hyperlink w:anchor="__RefHeading___Toc12587617_1280447820">
            <w:r>
              <w:rPr>
                <w:webHidden/>
                <w:rStyle w:val="IndexLink"/>
                <w:rtl w:val="true"/>
              </w:rPr>
              <w:t>نمونه ازدواجهاى صدر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12587619_1280447820">
            <w:r>
              <w:rPr>
                <w:webHidden/>
                <w:rStyle w:val="IndexLink"/>
                <w:rtl w:val="true"/>
              </w:rPr>
              <w:t>بدعت در امر ازدواج</w:t>
            </w:r>
            <w:r>
              <w:rPr>
                <w:rStyle w:val="IndexLink"/>
                <w:rtl w:val="true"/>
              </w:rPr>
              <w:tab/>
            </w:r>
            <w:r>
              <w:rPr>
                <w:rStyle w:val="IndexLink"/>
              </w:rPr>
              <w:t>106</w:t>
            </w:r>
          </w:hyperlink>
        </w:p>
        <w:p>
          <w:pPr>
            <w:pStyle w:val="Contents3"/>
            <w:tabs>
              <w:tab w:val="clear" w:pos="8459"/>
              <w:tab w:val="right" w:pos="9026" w:leader="dot"/>
            </w:tabs>
            <w:rPr/>
          </w:pPr>
          <w:hyperlink w:anchor="__RefHeading___Toc12587621_1280447820">
            <w:r>
              <w:rPr>
                <w:webHidden/>
                <w:rStyle w:val="IndexLink"/>
                <w:rtl w:val="true"/>
              </w:rPr>
              <w:t>همسر دارى نوعى جهاد است</w:t>
            </w:r>
            <w:r>
              <w:rPr>
                <w:rStyle w:val="IndexLink"/>
                <w:rtl w:val="true"/>
              </w:rPr>
              <w:tab/>
            </w:r>
            <w:r>
              <w:rPr>
                <w:rStyle w:val="IndexLink"/>
              </w:rPr>
              <w:t>107</w:t>
            </w:r>
          </w:hyperlink>
        </w:p>
        <w:p>
          <w:pPr>
            <w:pStyle w:val="Contents3"/>
            <w:tabs>
              <w:tab w:val="clear" w:pos="8459"/>
              <w:tab w:val="right" w:pos="9026" w:leader="dot"/>
            </w:tabs>
            <w:rPr/>
          </w:pPr>
          <w:hyperlink w:anchor="__RefHeading___Toc12587623_1280447820">
            <w:r>
              <w:rPr>
                <w:webHidden/>
                <w:rStyle w:val="IndexLink"/>
                <w:rtl w:val="true"/>
              </w:rPr>
              <w:t>نياز به ازدواج، امر تكوينى</w:t>
            </w:r>
            <w:r>
              <w:rPr>
                <w:rStyle w:val="IndexLink"/>
                <w:rtl w:val="true"/>
              </w:rPr>
              <w:tab/>
            </w:r>
            <w:r>
              <w:rPr>
                <w:rStyle w:val="IndexLink"/>
              </w:rPr>
              <w:t>108</w:t>
            </w:r>
          </w:hyperlink>
        </w:p>
        <w:p>
          <w:pPr>
            <w:pStyle w:val="Contents3"/>
            <w:tabs>
              <w:tab w:val="clear" w:pos="8459"/>
              <w:tab w:val="right" w:pos="9026" w:leader="dot"/>
            </w:tabs>
            <w:rPr/>
          </w:pPr>
          <w:hyperlink w:anchor="__RefHeading___Toc12587625_1280447820">
            <w:r>
              <w:rPr>
                <w:webHidden/>
                <w:rStyle w:val="IndexLink"/>
                <w:rtl w:val="true"/>
              </w:rPr>
              <w:t>دلايل اهميّت ازدواج از نظر اسلام</w:t>
            </w:r>
            <w:r>
              <w:rPr>
                <w:rStyle w:val="IndexLink"/>
                <w:rtl w:val="true"/>
              </w:rPr>
              <w:tab/>
            </w:r>
            <w:r>
              <w:rPr>
                <w:rStyle w:val="IndexLink"/>
              </w:rPr>
              <w:t>108</w:t>
            </w:r>
          </w:hyperlink>
        </w:p>
        <w:p>
          <w:pPr>
            <w:pStyle w:val="Contents3"/>
            <w:tabs>
              <w:tab w:val="clear" w:pos="8459"/>
              <w:tab w:val="right" w:pos="9026" w:leader="dot"/>
            </w:tabs>
            <w:rPr/>
          </w:pPr>
          <w:hyperlink w:anchor="__RefHeading___Toc12587627_1280447820">
            <w:r>
              <w:rPr>
                <w:webHidden/>
                <w:rStyle w:val="IndexLink"/>
                <w:rtl w:val="true"/>
              </w:rPr>
              <w:t>ارضاى غريزه</w:t>
            </w:r>
            <w:r>
              <w:rPr>
                <w:rStyle w:val="IndexLink"/>
                <w:rtl w:val="true"/>
              </w:rPr>
              <w:tab/>
            </w:r>
            <w:r>
              <w:rPr>
                <w:rStyle w:val="IndexLink"/>
              </w:rPr>
              <w:t>108</w:t>
            </w:r>
          </w:hyperlink>
        </w:p>
        <w:p>
          <w:pPr>
            <w:pStyle w:val="Contents3"/>
            <w:tabs>
              <w:tab w:val="clear" w:pos="8459"/>
              <w:tab w:val="right" w:pos="9026" w:leader="dot"/>
            </w:tabs>
            <w:rPr/>
          </w:pPr>
          <w:hyperlink w:anchor="__RefHeading___Toc12587629_1280447820">
            <w:r>
              <w:rPr>
                <w:webHidden/>
                <w:rStyle w:val="IndexLink"/>
                <w:rtl w:val="true"/>
              </w:rPr>
              <w:t>انسان سازى</w:t>
            </w:r>
            <w:r>
              <w:rPr>
                <w:rStyle w:val="IndexLink"/>
                <w:rtl w:val="true"/>
              </w:rPr>
              <w:tab/>
            </w:r>
            <w:r>
              <w:rPr>
                <w:rStyle w:val="IndexLink"/>
              </w:rPr>
              <w:t>109</w:t>
            </w:r>
          </w:hyperlink>
        </w:p>
        <w:p>
          <w:pPr>
            <w:pStyle w:val="Contents2"/>
            <w:tabs>
              <w:tab w:val="clear" w:pos="8743"/>
              <w:tab w:val="right" w:pos="9026" w:leader="dot"/>
            </w:tabs>
            <w:rPr/>
          </w:pPr>
          <w:hyperlink w:anchor="__RefHeading___Toc12587631_1280447820">
            <w:r>
              <w:rPr>
                <w:webHidden/>
                <w:rStyle w:val="IndexLink"/>
                <w:rtl w:val="true"/>
              </w:rPr>
              <w:t>فصل نهم</w:t>
            </w:r>
            <w:r>
              <w:rPr>
                <w:rStyle w:val="IndexLink"/>
                <w:rtl w:val="true"/>
              </w:rPr>
              <w:t xml:space="preserve">: </w:t>
            </w:r>
            <w:r>
              <w:rPr>
                <w:rStyle w:val="IndexLink"/>
                <w:rtl w:val="true"/>
              </w:rPr>
              <w:t>نعمت خانواده و آثار آن</w:t>
            </w:r>
            <w:r>
              <w:rPr>
                <w:rStyle w:val="IndexLink"/>
                <w:rtl w:val="true"/>
              </w:rPr>
              <w:tab/>
            </w:r>
            <w:r>
              <w:rPr>
                <w:rStyle w:val="IndexLink"/>
              </w:rPr>
              <w:t>111</w:t>
            </w:r>
          </w:hyperlink>
        </w:p>
        <w:p>
          <w:pPr>
            <w:pStyle w:val="Contents3"/>
            <w:tabs>
              <w:tab w:val="clear" w:pos="8459"/>
              <w:tab w:val="right" w:pos="9026" w:leader="dot"/>
            </w:tabs>
            <w:rPr/>
          </w:pPr>
          <w:hyperlink w:anchor="__RefHeading___Toc12587633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2587635_1280447820">
            <w:r>
              <w:rPr>
                <w:webHidden/>
                <w:rStyle w:val="IndexLink"/>
                <w:rtl w:val="true"/>
              </w:rPr>
              <w:t>خودسازى و ديگر سازى</w:t>
            </w:r>
            <w:r>
              <w:rPr>
                <w:rStyle w:val="IndexLink"/>
                <w:rtl w:val="true"/>
              </w:rPr>
              <w:tab/>
            </w:r>
            <w:r>
              <w:rPr>
                <w:rStyle w:val="IndexLink"/>
              </w:rPr>
              <w:t>111</w:t>
            </w:r>
          </w:hyperlink>
        </w:p>
        <w:p>
          <w:pPr>
            <w:pStyle w:val="Contents3"/>
            <w:tabs>
              <w:tab w:val="clear" w:pos="8459"/>
              <w:tab w:val="right" w:pos="9026" w:leader="dot"/>
            </w:tabs>
            <w:rPr/>
          </w:pPr>
          <w:hyperlink w:anchor="__RefHeading___Toc12587637_1280447820">
            <w:r>
              <w:rPr>
                <w:webHidden/>
                <w:rStyle w:val="IndexLink"/>
                <w:rtl w:val="true"/>
              </w:rPr>
              <w:t>محيط خانه مكتب انسان سازى</w:t>
            </w:r>
            <w:r>
              <w:rPr>
                <w:rStyle w:val="IndexLink"/>
                <w:rtl w:val="true"/>
              </w:rPr>
              <w:tab/>
            </w:r>
            <w:r>
              <w:rPr>
                <w:rStyle w:val="IndexLink"/>
              </w:rPr>
              <w:t>113</w:t>
            </w:r>
          </w:hyperlink>
        </w:p>
        <w:p>
          <w:pPr>
            <w:pStyle w:val="Contents3"/>
            <w:tabs>
              <w:tab w:val="clear" w:pos="8459"/>
              <w:tab w:val="right" w:pos="9026" w:leader="dot"/>
            </w:tabs>
            <w:rPr/>
          </w:pPr>
          <w:hyperlink w:anchor="__RefHeading___Toc12587639_1280447820">
            <w:r>
              <w:rPr>
                <w:webHidden/>
                <w:rStyle w:val="IndexLink"/>
                <w:rtl w:val="true"/>
              </w:rPr>
              <w:t>حكايت اصمعى</w:t>
            </w:r>
            <w:r>
              <w:rPr>
                <w:rStyle w:val="IndexLink"/>
                <w:rtl w:val="true"/>
              </w:rPr>
              <w:tab/>
            </w:r>
            <w:r>
              <w:rPr>
                <w:rStyle w:val="IndexLink"/>
              </w:rPr>
              <w:t>113</w:t>
            </w:r>
          </w:hyperlink>
        </w:p>
        <w:p>
          <w:pPr>
            <w:pStyle w:val="Contents3"/>
            <w:tabs>
              <w:tab w:val="clear" w:pos="8459"/>
              <w:tab w:val="right" w:pos="9026" w:leader="dot"/>
            </w:tabs>
            <w:rPr/>
          </w:pPr>
          <w:hyperlink w:anchor="__RefHeading___Toc12587641_1280447820">
            <w:r>
              <w:rPr>
                <w:webHidden/>
                <w:rStyle w:val="IndexLink"/>
                <w:rtl w:val="true"/>
              </w:rPr>
              <w:t>تهذيب نفس، فلسفه ى بزرگ ازدواج</w:t>
            </w:r>
            <w:r>
              <w:rPr>
                <w:rStyle w:val="IndexLink"/>
                <w:rtl w:val="true"/>
              </w:rPr>
              <w:tab/>
            </w:r>
            <w:r>
              <w:rPr>
                <w:rStyle w:val="IndexLink"/>
              </w:rPr>
              <w:t>116</w:t>
            </w:r>
          </w:hyperlink>
        </w:p>
        <w:p>
          <w:pPr>
            <w:pStyle w:val="Contents3"/>
            <w:tabs>
              <w:tab w:val="clear" w:pos="8459"/>
              <w:tab w:val="right" w:pos="9026" w:leader="dot"/>
            </w:tabs>
            <w:rPr/>
          </w:pPr>
          <w:hyperlink w:anchor="__RefHeading___Toc12587643_1280447820">
            <w:r>
              <w:rPr>
                <w:webHidden/>
                <w:rStyle w:val="IndexLink"/>
                <w:rtl w:val="true"/>
              </w:rPr>
              <w:t>شكر نعمتها</w:t>
            </w:r>
            <w:r>
              <w:rPr>
                <w:rStyle w:val="IndexLink"/>
                <w:rtl w:val="true"/>
              </w:rPr>
              <w:tab/>
            </w:r>
            <w:r>
              <w:rPr>
                <w:rStyle w:val="IndexLink"/>
              </w:rPr>
              <w:t>117</w:t>
            </w:r>
          </w:hyperlink>
        </w:p>
        <w:p>
          <w:pPr>
            <w:pStyle w:val="Contents3"/>
            <w:tabs>
              <w:tab w:val="clear" w:pos="8459"/>
              <w:tab w:val="right" w:pos="9026" w:leader="dot"/>
            </w:tabs>
            <w:rPr/>
          </w:pPr>
          <w:hyperlink w:anchor="__RefHeading___Toc12587645_1280447820">
            <w:r>
              <w:rPr>
                <w:webHidden/>
                <w:rStyle w:val="IndexLink"/>
                <w:rtl w:val="true"/>
              </w:rPr>
              <w:t>شكر نعمت بزرگ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12587647_1280447820">
            <w:r>
              <w:rPr>
                <w:webHidden/>
                <w:rStyle w:val="IndexLink"/>
                <w:rtl w:val="true"/>
              </w:rPr>
              <w:t>خانه محل رحمت</w:t>
            </w:r>
            <w:r>
              <w:rPr>
                <w:rStyle w:val="IndexLink"/>
                <w:rtl w:val="true"/>
              </w:rPr>
              <w:tab/>
            </w:r>
            <w:r>
              <w:rPr>
                <w:rStyle w:val="IndexLink"/>
              </w:rPr>
              <w:t>118</w:t>
            </w:r>
          </w:hyperlink>
        </w:p>
        <w:p>
          <w:pPr>
            <w:pStyle w:val="Contents3"/>
            <w:tabs>
              <w:tab w:val="clear" w:pos="8459"/>
              <w:tab w:val="right" w:pos="9026" w:leader="dot"/>
            </w:tabs>
            <w:rPr/>
          </w:pPr>
          <w:hyperlink w:anchor="__RefHeading___Toc12587649_1280447820">
            <w:r>
              <w:rPr>
                <w:webHidden/>
                <w:rStyle w:val="IndexLink"/>
                <w:rtl w:val="true"/>
              </w:rPr>
              <w:t>نتيجه ى كفران نعمت خانواده</w:t>
            </w:r>
            <w:r>
              <w:rPr>
                <w:rStyle w:val="IndexLink"/>
                <w:rtl w:val="true"/>
              </w:rPr>
              <w:tab/>
            </w:r>
            <w:r>
              <w:rPr>
                <w:rStyle w:val="IndexLink"/>
              </w:rPr>
              <w:t>118</w:t>
            </w:r>
          </w:hyperlink>
        </w:p>
        <w:p>
          <w:pPr>
            <w:pStyle w:val="Contents3"/>
            <w:tabs>
              <w:tab w:val="clear" w:pos="8459"/>
              <w:tab w:val="right" w:pos="9026" w:leader="dot"/>
            </w:tabs>
            <w:rPr/>
          </w:pPr>
          <w:hyperlink w:anchor="__RefHeading___Toc12587651_1280447820">
            <w:r>
              <w:rPr>
                <w:webHidden/>
                <w:rStyle w:val="IndexLink"/>
                <w:rtl w:val="true"/>
              </w:rPr>
              <w:t>فرجام كفران نعمت خانواده</w:t>
            </w:r>
            <w:r>
              <w:rPr>
                <w:rStyle w:val="IndexLink"/>
                <w:rtl w:val="true"/>
              </w:rPr>
              <w:tab/>
            </w:r>
            <w:r>
              <w:rPr>
                <w:rStyle w:val="IndexLink"/>
              </w:rPr>
              <w:t>119</w:t>
            </w:r>
          </w:hyperlink>
        </w:p>
        <w:p>
          <w:pPr>
            <w:pStyle w:val="Contents3"/>
            <w:tabs>
              <w:tab w:val="clear" w:pos="8459"/>
              <w:tab w:val="right" w:pos="9026" w:leader="dot"/>
            </w:tabs>
            <w:rPr/>
          </w:pPr>
          <w:hyperlink w:anchor="__RefHeading___Toc12587653_1280447820">
            <w:r>
              <w:rPr>
                <w:webHidden/>
                <w:rStyle w:val="IndexLink"/>
                <w:rtl w:val="true"/>
              </w:rPr>
              <w:t>يارى يكديگر</w:t>
            </w:r>
            <w:r>
              <w:rPr>
                <w:rStyle w:val="IndexLink"/>
                <w:rtl w:val="true"/>
              </w:rPr>
              <w:tab/>
            </w:r>
            <w:r>
              <w:rPr>
                <w:rStyle w:val="IndexLink"/>
              </w:rPr>
              <w:t>121</w:t>
            </w:r>
          </w:hyperlink>
        </w:p>
        <w:p>
          <w:pPr>
            <w:pStyle w:val="Contents3"/>
            <w:tabs>
              <w:tab w:val="clear" w:pos="8459"/>
              <w:tab w:val="right" w:pos="9026" w:leader="dot"/>
            </w:tabs>
            <w:rPr/>
          </w:pPr>
          <w:hyperlink w:anchor="__RefHeading___Toc12587655_1280447820">
            <w:r>
              <w:rPr>
                <w:webHidden/>
                <w:rStyle w:val="IndexLink"/>
                <w:rtl w:val="true"/>
              </w:rPr>
              <w:t xml:space="preserve">كمك امام على </w:t>
            </w:r>
            <w:r>
              <w:rPr>
                <w:rStyle w:val="IndexLink"/>
                <w:rtl w:val="true"/>
              </w:rPr>
              <w:t>(</w:t>
            </w:r>
            <w:r>
              <w:rPr>
                <w:rStyle w:val="IndexLink"/>
                <w:rtl w:val="true"/>
              </w:rPr>
              <w:t>عليه السلام</w:t>
            </w:r>
            <w:r>
              <w:rPr>
                <w:rStyle w:val="IndexLink"/>
                <w:rtl w:val="true"/>
              </w:rPr>
              <w:t xml:space="preserve">) </w:t>
            </w:r>
            <w:r>
              <w:rPr>
                <w:rStyle w:val="IndexLink"/>
                <w:rtl w:val="true"/>
              </w:rPr>
              <w:t>در امر خانه</w:t>
            </w:r>
            <w:r>
              <w:rPr>
                <w:rStyle w:val="IndexLink"/>
                <w:rtl w:val="true"/>
              </w:rPr>
              <w:tab/>
            </w:r>
            <w:r>
              <w:rPr>
                <w:rStyle w:val="IndexLink"/>
              </w:rPr>
              <w:t>121</w:t>
            </w:r>
          </w:hyperlink>
        </w:p>
        <w:p>
          <w:pPr>
            <w:pStyle w:val="Contents3"/>
            <w:tabs>
              <w:tab w:val="clear" w:pos="8459"/>
              <w:tab w:val="right" w:pos="9026" w:leader="dot"/>
            </w:tabs>
            <w:rPr/>
          </w:pPr>
          <w:hyperlink w:anchor="__RefHeading___Toc12587657_1280447820">
            <w:r>
              <w:rPr>
                <w:webHidden/>
                <w:rStyle w:val="IndexLink"/>
                <w:rtl w:val="true"/>
              </w:rPr>
              <w:t xml:space="preserve">روايتى از پيامبر خدا </w:t>
            </w:r>
            <w:r>
              <w:rPr>
                <w:rStyle w:val="IndexLink"/>
                <w:rtl w:val="true"/>
              </w:rPr>
              <w:t>(</w:t>
            </w:r>
            <w:r>
              <w:rPr>
                <w:rStyle w:val="IndexLink"/>
                <w:rtl w:val="true"/>
              </w:rPr>
              <w:t>صلى الله عليه و آله و سلم</w:t>
            </w:r>
            <w:r>
              <w:rPr>
                <w:rStyle w:val="IndexLink"/>
                <w:rtl w:val="true"/>
              </w:rPr>
              <w:t>)</w:t>
              <w:tab/>
            </w:r>
            <w:r>
              <w:rPr>
                <w:rStyle w:val="IndexLink"/>
              </w:rPr>
              <w:t>122</w:t>
            </w:r>
          </w:hyperlink>
        </w:p>
        <w:p>
          <w:pPr>
            <w:pStyle w:val="Contents3"/>
            <w:tabs>
              <w:tab w:val="clear" w:pos="8459"/>
              <w:tab w:val="right" w:pos="9026" w:leader="dot"/>
            </w:tabs>
            <w:rPr/>
          </w:pPr>
          <w:hyperlink w:anchor="__RefHeading___Toc12587659_1280447820">
            <w:r>
              <w:rPr>
                <w:webHidden/>
                <w:rStyle w:val="IndexLink"/>
                <w:rtl w:val="true"/>
              </w:rPr>
              <w:t>نمونه اى از تباه كردن اعمال نيك</w:t>
            </w:r>
            <w:r>
              <w:rPr>
                <w:rStyle w:val="IndexLink"/>
                <w:rtl w:val="true"/>
              </w:rPr>
              <w:tab/>
            </w:r>
            <w:r>
              <w:rPr>
                <w:rStyle w:val="IndexLink"/>
              </w:rPr>
              <w:t>122</w:t>
            </w:r>
          </w:hyperlink>
        </w:p>
        <w:p>
          <w:pPr>
            <w:pStyle w:val="Contents2"/>
            <w:tabs>
              <w:tab w:val="clear" w:pos="8743"/>
              <w:tab w:val="right" w:pos="9026" w:leader="dot"/>
            </w:tabs>
            <w:rPr/>
          </w:pPr>
          <w:hyperlink w:anchor="__RefHeading___Toc12587661_1280447820">
            <w:r>
              <w:rPr>
                <w:webHidden/>
                <w:rStyle w:val="IndexLink"/>
                <w:rtl w:val="true"/>
              </w:rPr>
              <w:t>فصل دهم</w:t>
            </w:r>
            <w:r>
              <w:rPr>
                <w:rStyle w:val="IndexLink"/>
                <w:rtl w:val="true"/>
              </w:rPr>
              <w:t xml:space="preserve">: </w:t>
            </w:r>
            <w:r>
              <w:rPr>
                <w:rStyle w:val="IndexLink"/>
                <w:rtl w:val="true"/>
              </w:rPr>
              <w:t>كانون خانواده محل ساخته شدن و سازندگى</w:t>
            </w:r>
            <w:r>
              <w:rPr>
                <w:rStyle w:val="IndexLink"/>
                <w:rtl w:val="true"/>
              </w:rPr>
              <w:tab/>
            </w:r>
            <w:r>
              <w:rPr>
                <w:rStyle w:val="IndexLink"/>
              </w:rPr>
              <w:t>124</w:t>
            </w:r>
          </w:hyperlink>
        </w:p>
        <w:p>
          <w:pPr>
            <w:pStyle w:val="Contents3"/>
            <w:tabs>
              <w:tab w:val="clear" w:pos="8459"/>
              <w:tab w:val="right" w:pos="9026" w:leader="dot"/>
            </w:tabs>
            <w:rPr/>
          </w:pPr>
          <w:hyperlink w:anchor="__RefHeading___Toc12587663_12804478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2587665_1280447820">
            <w:r>
              <w:rPr>
                <w:webHidden/>
                <w:rStyle w:val="IndexLink"/>
                <w:rtl w:val="true"/>
              </w:rPr>
              <w:t>اثر وعظ توأم با عمل</w:t>
            </w:r>
            <w:r>
              <w:rPr>
                <w:rStyle w:val="IndexLink"/>
                <w:rtl w:val="true"/>
              </w:rPr>
              <w:tab/>
            </w:r>
            <w:r>
              <w:rPr>
                <w:rStyle w:val="IndexLink"/>
              </w:rPr>
              <w:t>124</w:t>
            </w:r>
          </w:hyperlink>
        </w:p>
        <w:p>
          <w:pPr>
            <w:pStyle w:val="Contents3"/>
            <w:tabs>
              <w:tab w:val="clear" w:pos="8459"/>
              <w:tab w:val="right" w:pos="9026" w:leader="dot"/>
            </w:tabs>
            <w:rPr/>
          </w:pPr>
          <w:hyperlink w:anchor="__RefHeading___Toc12587667_1280447820">
            <w:r>
              <w:rPr>
                <w:webHidden/>
                <w:rStyle w:val="IndexLink"/>
                <w:rtl w:val="true"/>
              </w:rPr>
              <w:t>تأثير زن از رفتار مرد</w:t>
            </w:r>
            <w:r>
              <w:rPr>
                <w:rStyle w:val="IndexLink"/>
                <w:rtl w:val="true"/>
              </w:rPr>
              <w:tab/>
            </w:r>
            <w:r>
              <w:rPr>
                <w:rStyle w:val="IndexLink"/>
              </w:rPr>
              <w:t>125</w:t>
            </w:r>
          </w:hyperlink>
        </w:p>
        <w:p>
          <w:pPr>
            <w:pStyle w:val="Contents3"/>
            <w:tabs>
              <w:tab w:val="clear" w:pos="8459"/>
              <w:tab w:val="right" w:pos="9026" w:leader="dot"/>
            </w:tabs>
            <w:rPr/>
          </w:pPr>
          <w:hyperlink w:anchor="__RefHeading___Toc12587669_1280447820">
            <w:r>
              <w:rPr>
                <w:webHidden/>
                <w:rStyle w:val="IndexLink"/>
                <w:rtl w:val="true"/>
              </w:rPr>
              <w:t>لزوم صداقت در زندگى خانوادگى</w:t>
            </w:r>
            <w:r>
              <w:rPr>
                <w:rStyle w:val="IndexLink"/>
                <w:rtl w:val="true"/>
              </w:rPr>
              <w:tab/>
            </w:r>
            <w:r>
              <w:rPr>
                <w:rStyle w:val="IndexLink"/>
              </w:rPr>
              <w:t>126</w:t>
            </w:r>
          </w:hyperlink>
        </w:p>
        <w:p>
          <w:pPr>
            <w:pStyle w:val="Contents3"/>
            <w:tabs>
              <w:tab w:val="clear" w:pos="8459"/>
              <w:tab w:val="right" w:pos="9026" w:leader="dot"/>
            </w:tabs>
            <w:rPr/>
          </w:pPr>
          <w:hyperlink w:anchor="__RefHeading___Toc12587671_1280447820">
            <w:r>
              <w:rPr>
                <w:webHidden/>
                <w:rStyle w:val="IndexLink"/>
                <w:rtl w:val="true"/>
              </w:rPr>
              <w:t>يك مورد از تجويز غيبت</w:t>
            </w:r>
            <w:r>
              <w:rPr>
                <w:rStyle w:val="IndexLink"/>
                <w:rtl w:val="true"/>
              </w:rPr>
              <w:tab/>
            </w:r>
            <w:r>
              <w:rPr>
                <w:rStyle w:val="IndexLink"/>
              </w:rPr>
              <w:t>127</w:t>
            </w:r>
          </w:hyperlink>
        </w:p>
        <w:p>
          <w:pPr>
            <w:pStyle w:val="Contents3"/>
            <w:tabs>
              <w:tab w:val="clear" w:pos="8459"/>
              <w:tab w:val="right" w:pos="9026" w:leader="dot"/>
            </w:tabs>
            <w:rPr/>
          </w:pPr>
          <w:hyperlink w:anchor="__RefHeading___Toc12587673_1280447820">
            <w:r>
              <w:rPr>
                <w:webHidden/>
                <w:rStyle w:val="IndexLink"/>
                <w:rtl w:val="true"/>
              </w:rPr>
              <w:t>يك مورد از تجويز دروغ</w:t>
            </w:r>
            <w:r>
              <w:rPr>
                <w:rStyle w:val="IndexLink"/>
                <w:rtl w:val="true"/>
              </w:rPr>
              <w:tab/>
            </w:r>
            <w:r>
              <w:rPr>
                <w:rStyle w:val="IndexLink"/>
              </w:rPr>
              <w:t>128</w:t>
            </w:r>
          </w:hyperlink>
        </w:p>
        <w:p>
          <w:pPr>
            <w:pStyle w:val="Contents3"/>
            <w:tabs>
              <w:tab w:val="clear" w:pos="8459"/>
              <w:tab w:val="right" w:pos="9026" w:leader="dot"/>
            </w:tabs>
            <w:rPr/>
          </w:pPr>
          <w:hyperlink w:anchor="__RefHeading___Toc12587675_1280447820">
            <w:r>
              <w:rPr>
                <w:webHidden/>
                <w:rStyle w:val="IndexLink"/>
                <w:rtl w:val="true"/>
              </w:rPr>
              <w:t xml:space="preserve">تفسير حديث نبوى از امام راحل </w:t>
            </w:r>
            <w:r>
              <w:rPr>
                <w:rStyle w:val="IndexLink"/>
                <w:rtl w:val="true"/>
              </w:rPr>
              <w:t>(</w:t>
            </w:r>
            <w:r>
              <w:rPr>
                <w:rStyle w:val="IndexLink"/>
                <w:rtl w:val="true"/>
              </w:rPr>
              <w:t>قدس سره</w:t>
            </w:r>
            <w:r>
              <w:rPr>
                <w:rStyle w:val="IndexLink"/>
                <w:rtl w:val="true"/>
              </w:rPr>
              <w:t>)</w:t>
              <w:tab/>
            </w:r>
            <w:r>
              <w:rPr>
                <w:rStyle w:val="IndexLink"/>
              </w:rPr>
              <w:t>129</w:t>
            </w:r>
          </w:hyperlink>
        </w:p>
        <w:p>
          <w:pPr>
            <w:pStyle w:val="Contents3"/>
            <w:tabs>
              <w:tab w:val="clear" w:pos="8459"/>
              <w:tab w:val="right" w:pos="9026" w:leader="dot"/>
            </w:tabs>
            <w:rPr/>
          </w:pPr>
          <w:hyperlink w:anchor="__RefHeading___Toc12587677_1280447820">
            <w:r>
              <w:rPr>
                <w:webHidden/>
                <w:rStyle w:val="IndexLink"/>
                <w:rtl w:val="true"/>
              </w:rPr>
              <w:t>معناى غيبت</w:t>
            </w:r>
            <w:r>
              <w:rPr>
                <w:rStyle w:val="IndexLink"/>
                <w:rtl w:val="true"/>
              </w:rPr>
              <w:tab/>
            </w:r>
            <w:r>
              <w:rPr>
                <w:rStyle w:val="IndexLink"/>
              </w:rPr>
              <w:t>130</w:t>
            </w:r>
          </w:hyperlink>
        </w:p>
        <w:p>
          <w:pPr>
            <w:pStyle w:val="Contents3"/>
            <w:tabs>
              <w:tab w:val="clear" w:pos="8459"/>
              <w:tab w:val="right" w:pos="9026" w:leader="dot"/>
            </w:tabs>
            <w:rPr/>
          </w:pPr>
          <w:hyperlink w:anchor="__RefHeading___Toc12587679_1280447820">
            <w:r>
              <w:rPr>
                <w:webHidden/>
                <w:rStyle w:val="IndexLink"/>
                <w:rtl w:val="true"/>
              </w:rPr>
              <w:t>حقيقت و حدّ غيبت</w:t>
            </w:r>
            <w:r>
              <w:rPr>
                <w:rStyle w:val="IndexLink"/>
                <w:rtl w:val="true"/>
              </w:rPr>
              <w:tab/>
            </w:r>
            <w:r>
              <w:rPr>
                <w:rStyle w:val="IndexLink"/>
              </w:rPr>
              <w:t>130</w:t>
            </w:r>
          </w:hyperlink>
        </w:p>
        <w:p>
          <w:pPr>
            <w:pStyle w:val="Contents3"/>
            <w:tabs>
              <w:tab w:val="clear" w:pos="8459"/>
              <w:tab w:val="right" w:pos="9026" w:leader="dot"/>
            </w:tabs>
            <w:rPr/>
          </w:pPr>
          <w:hyperlink w:anchor="__RefHeading___Toc12587681_1280447820">
            <w:r>
              <w:rPr>
                <w:webHidden/>
                <w:rStyle w:val="IndexLink"/>
                <w:rtl w:val="true"/>
              </w:rPr>
              <w:t>تأثير افراد خانواده از غيبت</w:t>
            </w:r>
            <w:r>
              <w:rPr>
                <w:rStyle w:val="IndexLink"/>
                <w:rtl w:val="true"/>
              </w:rPr>
              <w:tab/>
            </w:r>
            <w:r>
              <w:rPr>
                <w:rStyle w:val="IndexLink"/>
              </w:rPr>
              <w:t>131</w:t>
            </w:r>
          </w:hyperlink>
        </w:p>
        <w:p>
          <w:pPr>
            <w:pStyle w:val="Contents3"/>
            <w:tabs>
              <w:tab w:val="clear" w:pos="8459"/>
              <w:tab w:val="right" w:pos="9026" w:leader="dot"/>
            </w:tabs>
            <w:rPr/>
          </w:pPr>
          <w:hyperlink w:anchor="__RefHeading___Toc12587683_1280447820">
            <w:r>
              <w:rPr>
                <w:webHidden/>
                <w:rStyle w:val="IndexLink"/>
                <w:rtl w:val="true"/>
              </w:rPr>
              <w:t>گناه مضاعف والدين</w:t>
            </w:r>
            <w:r>
              <w:rPr>
                <w:rStyle w:val="IndexLink"/>
                <w:rtl w:val="true"/>
              </w:rPr>
              <w:tab/>
            </w:r>
            <w:r>
              <w:rPr>
                <w:rStyle w:val="IndexLink"/>
              </w:rPr>
              <w:t>131</w:t>
            </w:r>
          </w:hyperlink>
        </w:p>
        <w:p>
          <w:pPr>
            <w:pStyle w:val="Contents3"/>
            <w:tabs>
              <w:tab w:val="clear" w:pos="8459"/>
              <w:tab w:val="right" w:pos="9026" w:leader="dot"/>
            </w:tabs>
            <w:rPr/>
          </w:pPr>
          <w:hyperlink w:anchor="__RefHeading___Toc12587685_1280447820">
            <w:r>
              <w:rPr>
                <w:webHidden/>
                <w:rStyle w:val="IndexLink"/>
                <w:rtl w:val="true"/>
              </w:rPr>
              <w:t>استعداد پذيرش كودكان</w:t>
            </w:r>
            <w:r>
              <w:rPr>
                <w:rStyle w:val="IndexLink"/>
                <w:rtl w:val="true"/>
              </w:rPr>
              <w:tab/>
            </w:r>
            <w:r>
              <w:rPr>
                <w:rStyle w:val="IndexLink"/>
              </w:rPr>
              <w:t>132</w:t>
            </w:r>
          </w:hyperlink>
        </w:p>
        <w:p>
          <w:pPr>
            <w:pStyle w:val="Contents2"/>
            <w:tabs>
              <w:tab w:val="clear" w:pos="8743"/>
              <w:tab w:val="right" w:pos="9026" w:leader="dot"/>
            </w:tabs>
            <w:rPr/>
          </w:pPr>
          <w:hyperlink w:anchor="__RefHeading___Toc12587687_1280447820">
            <w:r>
              <w:rPr>
                <w:webHidden/>
                <w:rStyle w:val="IndexLink"/>
                <w:rtl w:val="true"/>
              </w:rPr>
              <w:t>فصل يازدهم</w:t>
            </w:r>
            <w:r>
              <w:rPr>
                <w:rStyle w:val="IndexLink"/>
                <w:rtl w:val="true"/>
              </w:rPr>
              <w:t xml:space="preserve">: </w:t>
            </w:r>
            <w:r>
              <w:rPr>
                <w:rStyle w:val="IndexLink"/>
                <w:rtl w:val="true"/>
              </w:rPr>
              <w:t>خوشرفتارى</w:t>
            </w:r>
            <w:r>
              <w:rPr>
                <w:rStyle w:val="IndexLink"/>
                <w:rtl w:val="true"/>
              </w:rPr>
              <w:tab/>
            </w:r>
            <w:r>
              <w:rPr>
                <w:rStyle w:val="IndexLink"/>
              </w:rPr>
              <w:t>134</w:t>
            </w:r>
          </w:hyperlink>
        </w:p>
        <w:p>
          <w:pPr>
            <w:pStyle w:val="Contents3"/>
            <w:tabs>
              <w:tab w:val="clear" w:pos="8459"/>
              <w:tab w:val="right" w:pos="9026" w:leader="dot"/>
            </w:tabs>
            <w:rPr/>
          </w:pPr>
          <w:hyperlink w:anchor="__RefHeading___Toc12587689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2587691_1280447820">
            <w:r>
              <w:rPr>
                <w:webHidden/>
                <w:rStyle w:val="IndexLink"/>
                <w:rtl w:val="true"/>
              </w:rPr>
              <w:t>كوچكهاى بزرگ</w:t>
            </w:r>
            <w:r>
              <w:rPr>
                <w:rStyle w:val="IndexLink"/>
                <w:rtl w:val="true"/>
              </w:rPr>
              <w:tab/>
            </w:r>
            <w:r>
              <w:rPr>
                <w:rStyle w:val="IndexLink"/>
              </w:rPr>
              <w:t>134</w:t>
            </w:r>
          </w:hyperlink>
        </w:p>
        <w:p>
          <w:pPr>
            <w:pStyle w:val="Contents3"/>
            <w:tabs>
              <w:tab w:val="clear" w:pos="8459"/>
              <w:tab w:val="right" w:pos="9026" w:leader="dot"/>
            </w:tabs>
            <w:rPr/>
          </w:pPr>
          <w:hyperlink w:anchor="__RefHeading___Toc12587693_1280447820">
            <w:r>
              <w:rPr>
                <w:webHidden/>
                <w:rStyle w:val="IndexLink"/>
                <w:rtl w:val="true"/>
              </w:rPr>
              <w:t>اختصاص دادن زمان معيّن به همسر</w:t>
            </w:r>
            <w:r>
              <w:rPr>
                <w:rStyle w:val="IndexLink"/>
                <w:rtl w:val="true"/>
              </w:rPr>
              <w:tab/>
            </w:r>
            <w:r>
              <w:rPr>
                <w:rStyle w:val="IndexLink"/>
              </w:rPr>
              <w:t>135</w:t>
            </w:r>
          </w:hyperlink>
        </w:p>
        <w:p>
          <w:pPr>
            <w:pStyle w:val="Contents3"/>
            <w:tabs>
              <w:tab w:val="clear" w:pos="8459"/>
              <w:tab w:val="right" w:pos="9026" w:leader="dot"/>
            </w:tabs>
            <w:rPr/>
          </w:pPr>
          <w:hyperlink w:anchor="__RefHeading___Toc12587695_1280447820">
            <w:r>
              <w:rPr>
                <w:webHidden/>
                <w:rStyle w:val="IndexLink"/>
                <w:rtl w:val="true"/>
              </w:rPr>
              <w:t>توجّه به خواستهاى مادى و معنوى همسر</w:t>
            </w:r>
            <w:r>
              <w:rPr>
                <w:rStyle w:val="IndexLink"/>
                <w:rtl w:val="true"/>
              </w:rPr>
              <w:tab/>
            </w:r>
            <w:r>
              <w:rPr>
                <w:rStyle w:val="IndexLink"/>
              </w:rPr>
              <w:t>136</w:t>
            </w:r>
          </w:hyperlink>
        </w:p>
        <w:p>
          <w:pPr>
            <w:pStyle w:val="Contents3"/>
            <w:tabs>
              <w:tab w:val="clear" w:pos="8459"/>
              <w:tab w:val="right" w:pos="9026" w:leader="dot"/>
            </w:tabs>
            <w:rPr/>
          </w:pPr>
          <w:hyperlink w:anchor="__RefHeading___Toc12587697_1280447820">
            <w:r>
              <w:rPr>
                <w:webHidden/>
                <w:rStyle w:val="IndexLink"/>
                <w:rtl w:val="true"/>
              </w:rPr>
              <w:t>مشورت با زن و فرزندان</w:t>
            </w:r>
            <w:r>
              <w:rPr>
                <w:rStyle w:val="IndexLink"/>
                <w:rtl w:val="true"/>
              </w:rPr>
              <w:tab/>
            </w:r>
            <w:r>
              <w:rPr>
                <w:rStyle w:val="IndexLink"/>
              </w:rPr>
              <w:t>136</w:t>
            </w:r>
          </w:hyperlink>
        </w:p>
        <w:p>
          <w:pPr>
            <w:pStyle w:val="Contents3"/>
            <w:tabs>
              <w:tab w:val="clear" w:pos="8459"/>
              <w:tab w:val="right" w:pos="9026" w:leader="dot"/>
            </w:tabs>
            <w:rPr/>
          </w:pPr>
          <w:hyperlink w:anchor="__RefHeading___Toc12587699_1280447820">
            <w:r>
              <w:rPr>
                <w:webHidden/>
                <w:rStyle w:val="IndexLink"/>
                <w:rtl w:val="true"/>
              </w:rPr>
              <w:t>نقش مشورت در زندگى</w:t>
            </w:r>
            <w:r>
              <w:rPr>
                <w:rStyle w:val="IndexLink"/>
                <w:rtl w:val="true"/>
              </w:rPr>
              <w:tab/>
            </w:r>
            <w:r>
              <w:rPr>
                <w:rStyle w:val="IndexLink"/>
              </w:rPr>
              <w:t>137</w:t>
            </w:r>
          </w:hyperlink>
        </w:p>
        <w:p>
          <w:pPr>
            <w:pStyle w:val="Contents3"/>
            <w:tabs>
              <w:tab w:val="clear" w:pos="8459"/>
              <w:tab w:val="right" w:pos="9026" w:leader="dot"/>
            </w:tabs>
            <w:rPr/>
          </w:pPr>
          <w:hyperlink w:anchor="__RefHeading___Toc12587701_1280447820">
            <w:r>
              <w:rPr>
                <w:webHidden/>
                <w:rStyle w:val="IndexLink"/>
                <w:rtl w:val="true"/>
              </w:rPr>
              <w:t>وقت مناسب موعظه</w:t>
            </w:r>
            <w:r>
              <w:rPr>
                <w:rStyle w:val="IndexLink"/>
                <w:rtl w:val="true"/>
              </w:rPr>
              <w:tab/>
            </w:r>
            <w:r>
              <w:rPr>
                <w:rStyle w:val="IndexLink"/>
              </w:rPr>
              <w:t>137</w:t>
            </w:r>
          </w:hyperlink>
        </w:p>
        <w:p>
          <w:pPr>
            <w:pStyle w:val="Contents3"/>
            <w:tabs>
              <w:tab w:val="clear" w:pos="8459"/>
              <w:tab w:val="right" w:pos="9026" w:leader="dot"/>
            </w:tabs>
            <w:rPr/>
          </w:pPr>
          <w:hyperlink w:anchor="__RefHeading___Toc12587703_1280447820">
            <w:r>
              <w:rPr>
                <w:webHidden/>
                <w:rStyle w:val="IndexLink"/>
                <w:rtl w:val="true"/>
              </w:rPr>
              <w:t>اثر كوچكهاى بزرگ</w:t>
            </w:r>
            <w:r>
              <w:rPr>
                <w:rStyle w:val="IndexLink"/>
                <w:rtl w:val="true"/>
              </w:rPr>
              <w:tab/>
            </w:r>
            <w:r>
              <w:rPr>
                <w:rStyle w:val="IndexLink"/>
              </w:rPr>
              <w:t>138</w:t>
            </w:r>
          </w:hyperlink>
        </w:p>
        <w:p>
          <w:pPr>
            <w:pStyle w:val="Contents3"/>
            <w:tabs>
              <w:tab w:val="clear" w:pos="8459"/>
              <w:tab w:val="right" w:pos="9026" w:leader="dot"/>
            </w:tabs>
            <w:rPr/>
          </w:pPr>
          <w:hyperlink w:anchor="__RefHeading___Toc12587705_1280447820">
            <w:r>
              <w:rPr>
                <w:webHidden/>
                <w:rStyle w:val="IndexLink"/>
                <w:rtl w:val="true"/>
              </w:rPr>
              <w:t>خوشرفتارى لازمه ى موعظه</w:t>
            </w:r>
            <w:r>
              <w:rPr>
                <w:rStyle w:val="IndexLink"/>
                <w:rtl w:val="true"/>
              </w:rPr>
              <w:tab/>
            </w:r>
            <w:r>
              <w:rPr>
                <w:rStyle w:val="IndexLink"/>
              </w:rPr>
              <w:t>139</w:t>
            </w:r>
          </w:hyperlink>
        </w:p>
        <w:p>
          <w:pPr>
            <w:pStyle w:val="Contents3"/>
            <w:tabs>
              <w:tab w:val="clear" w:pos="8459"/>
              <w:tab w:val="right" w:pos="9026" w:leader="dot"/>
            </w:tabs>
            <w:rPr/>
          </w:pPr>
          <w:hyperlink w:anchor="__RefHeading___Toc12587707_1280447820">
            <w:r>
              <w:rPr>
                <w:webHidden/>
                <w:rStyle w:val="IndexLink"/>
                <w:rtl w:val="true"/>
              </w:rPr>
              <w:t>مصاديق خوشرفتارى</w:t>
            </w:r>
            <w:r>
              <w:rPr>
                <w:rStyle w:val="IndexLink"/>
                <w:rtl w:val="true"/>
              </w:rPr>
              <w:tab/>
            </w:r>
            <w:r>
              <w:rPr>
                <w:rStyle w:val="IndexLink"/>
              </w:rPr>
              <w:t>139</w:t>
            </w:r>
          </w:hyperlink>
        </w:p>
        <w:p>
          <w:pPr>
            <w:pStyle w:val="Contents3"/>
            <w:tabs>
              <w:tab w:val="clear" w:pos="8459"/>
              <w:tab w:val="right" w:pos="9026" w:leader="dot"/>
            </w:tabs>
            <w:rPr/>
          </w:pPr>
          <w:hyperlink w:anchor="__RefHeading___Toc12587709_1280447820">
            <w:r>
              <w:rPr>
                <w:webHidden/>
                <w:rStyle w:val="IndexLink"/>
                <w:rtl w:val="true"/>
              </w:rPr>
              <w:t xml:space="preserve">. </w:t>
            </w:r>
            <w:r>
              <w:rPr>
                <w:rStyle w:val="IndexLink"/>
                <w:rtl w:val="true"/>
              </w:rPr>
              <w:t>همكارى با همسر در امور منزل</w:t>
            </w:r>
            <w:r>
              <w:rPr>
                <w:rStyle w:val="IndexLink"/>
                <w:rtl w:val="true"/>
              </w:rPr>
              <w:tab/>
            </w:r>
            <w:r>
              <w:rPr>
                <w:rStyle w:val="IndexLink"/>
              </w:rPr>
              <w:t>139</w:t>
            </w:r>
          </w:hyperlink>
        </w:p>
        <w:p>
          <w:pPr>
            <w:pStyle w:val="Contents3"/>
            <w:tabs>
              <w:tab w:val="clear" w:pos="8459"/>
              <w:tab w:val="right" w:pos="9026" w:leader="dot"/>
            </w:tabs>
            <w:rPr/>
          </w:pPr>
          <w:hyperlink w:anchor="__RefHeading___Toc12587711_1280447820">
            <w:r>
              <w:rPr>
                <w:webHidden/>
                <w:rStyle w:val="IndexLink"/>
                <w:rtl w:val="true"/>
              </w:rPr>
              <w:t xml:space="preserve">. </w:t>
            </w:r>
            <w:r>
              <w:rPr>
                <w:rStyle w:val="IndexLink"/>
                <w:rtl w:val="true"/>
              </w:rPr>
              <w:t>پرهيز از سخنان نيش دار</w:t>
            </w:r>
            <w:r>
              <w:rPr>
                <w:rStyle w:val="IndexLink"/>
                <w:rtl w:val="true"/>
              </w:rPr>
              <w:tab/>
            </w:r>
            <w:r>
              <w:rPr>
                <w:rStyle w:val="IndexLink"/>
              </w:rPr>
              <w:t>141</w:t>
            </w:r>
          </w:hyperlink>
        </w:p>
        <w:p>
          <w:pPr>
            <w:pStyle w:val="Contents3"/>
            <w:tabs>
              <w:tab w:val="clear" w:pos="8459"/>
              <w:tab w:val="right" w:pos="9026" w:leader="dot"/>
            </w:tabs>
            <w:rPr/>
          </w:pPr>
          <w:hyperlink w:anchor="__RefHeading___Toc12587713_1280447820">
            <w:r>
              <w:rPr>
                <w:webHidden/>
                <w:rStyle w:val="IndexLink"/>
                <w:rtl w:val="true"/>
              </w:rPr>
              <w:t xml:space="preserve">نمونه اى از رفتار پيامبر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با همسرانش</w:t>
            </w:r>
            <w:r>
              <w:rPr>
                <w:rStyle w:val="IndexLink"/>
                <w:rtl w:val="true"/>
              </w:rPr>
              <w:tab/>
            </w:r>
            <w:r>
              <w:rPr>
                <w:rStyle w:val="IndexLink"/>
              </w:rPr>
              <w:t>142</w:t>
            </w:r>
          </w:hyperlink>
        </w:p>
        <w:p>
          <w:pPr>
            <w:pStyle w:val="Contents4"/>
            <w:tabs>
              <w:tab w:val="clear" w:pos="8176"/>
              <w:tab w:val="right" w:pos="9026" w:leader="dot"/>
            </w:tabs>
            <w:rPr/>
          </w:pPr>
          <w:hyperlink w:anchor="__RefHeading___Toc12587715_12804478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2587717_1280447820">
            <w:r>
              <w:rPr>
                <w:webHidden/>
                <w:rStyle w:val="IndexLink"/>
                <w:rtl w:val="true"/>
              </w:rPr>
              <w:t>نتيجه</w:t>
            </w:r>
            <w:r>
              <w:rPr>
                <w:rStyle w:val="IndexLink"/>
                <w:rtl w:val="true"/>
              </w:rPr>
              <w:tab/>
            </w:r>
            <w:r>
              <w:rPr>
                <w:rStyle w:val="IndexLink"/>
              </w:rPr>
              <w:t>143</w:t>
            </w:r>
          </w:hyperlink>
        </w:p>
        <w:p>
          <w:pPr>
            <w:pStyle w:val="Contents3"/>
            <w:tabs>
              <w:tab w:val="clear" w:pos="8459"/>
              <w:tab w:val="right" w:pos="9026" w:leader="dot"/>
            </w:tabs>
            <w:rPr/>
          </w:pPr>
          <w:hyperlink w:anchor="__RefHeading___Toc12587719_1280447820">
            <w:r>
              <w:rPr>
                <w:webHidden/>
                <w:rStyle w:val="IndexLink"/>
                <w:rtl w:val="true"/>
              </w:rPr>
              <w:t>خطا پوشى</w:t>
            </w:r>
            <w:r>
              <w:rPr>
                <w:rStyle w:val="IndexLink"/>
                <w:rtl w:val="true"/>
              </w:rPr>
              <w:tab/>
            </w:r>
            <w:r>
              <w:rPr>
                <w:rStyle w:val="IndexLink"/>
              </w:rPr>
              <w:t>144</w:t>
            </w:r>
          </w:hyperlink>
        </w:p>
        <w:p>
          <w:pPr>
            <w:pStyle w:val="Contents3"/>
            <w:tabs>
              <w:tab w:val="clear" w:pos="8459"/>
              <w:tab w:val="right" w:pos="9026" w:leader="dot"/>
            </w:tabs>
            <w:rPr/>
          </w:pPr>
          <w:hyperlink w:anchor="__RefHeading___Toc12587721_1280447820">
            <w:r>
              <w:rPr>
                <w:webHidden/>
                <w:rStyle w:val="IndexLink"/>
                <w:rtl w:val="true"/>
              </w:rPr>
              <w:t>راه جلوگيرى از خطا</w:t>
            </w:r>
            <w:r>
              <w:rPr>
                <w:rStyle w:val="IndexLink"/>
                <w:rtl w:val="true"/>
              </w:rPr>
              <w:tab/>
            </w:r>
            <w:r>
              <w:rPr>
                <w:rStyle w:val="IndexLink"/>
              </w:rPr>
              <w:t>145</w:t>
            </w:r>
          </w:hyperlink>
        </w:p>
        <w:p>
          <w:pPr>
            <w:pStyle w:val="Contents3"/>
            <w:tabs>
              <w:tab w:val="clear" w:pos="8459"/>
              <w:tab w:val="right" w:pos="9026" w:leader="dot"/>
            </w:tabs>
            <w:rPr/>
          </w:pPr>
          <w:hyperlink w:anchor="__RefHeading___Toc12587723_1280447820">
            <w:r>
              <w:rPr>
                <w:webHidden/>
                <w:rStyle w:val="IndexLink"/>
                <w:rtl w:val="true"/>
              </w:rPr>
              <w:t>خوشرفتارى با همسر از نشانه هاى ايمان</w:t>
            </w:r>
            <w:r>
              <w:rPr>
                <w:rStyle w:val="IndexLink"/>
                <w:rtl w:val="true"/>
              </w:rPr>
              <w:tab/>
            </w:r>
            <w:r>
              <w:rPr>
                <w:rStyle w:val="IndexLink"/>
              </w:rPr>
              <w:t>145</w:t>
            </w:r>
          </w:hyperlink>
        </w:p>
        <w:p>
          <w:pPr>
            <w:pStyle w:val="Contents2"/>
            <w:tabs>
              <w:tab w:val="clear" w:pos="8743"/>
              <w:tab w:val="right" w:pos="9026" w:leader="dot"/>
            </w:tabs>
            <w:rPr/>
          </w:pPr>
          <w:hyperlink w:anchor="__RefHeading___Toc12587725_1280447820">
            <w:r>
              <w:rPr>
                <w:webHidden/>
                <w:rStyle w:val="IndexLink"/>
                <w:rtl w:val="true"/>
              </w:rPr>
              <w:t>فصل دوازدهم</w:t>
            </w:r>
            <w:r>
              <w:rPr>
                <w:rStyle w:val="IndexLink"/>
                <w:rtl w:val="true"/>
              </w:rPr>
              <w:t xml:space="preserve">: </w:t>
            </w:r>
            <w:r>
              <w:rPr>
                <w:rStyle w:val="IndexLink"/>
                <w:rtl w:val="true"/>
              </w:rPr>
              <w:t>وفادارى</w:t>
            </w:r>
            <w:r>
              <w:rPr>
                <w:rStyle w:val="IndexLink"/>
                <w:rtl w:val="true"/>
              </w:rPr>
              <w:tab/>
            </w:r>
            <w:r>
              <w:rPr>
                <w:rStyle w:val="IndexLink"/>
              </w:rPr>
              <w:t>147</w:t>
            </w:r>
          </w:hyperlink>
        </w:p>
        <w:p>
          <w:pPr>
            <w:pStyle w:val="Contents3"/>
            <w:tabs>
              <w:tab w:val="clear" w:pos="8459"/>
              <w:tab w:val="right" w:pos="9026" w:leader="dot"/>
            </w:tabs>
            <w:rPr/>
          </w:pPr>
          <w:hyperlink w:anchor="__RefHeading___Toc12587727_12804478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2587729_1280447820">
            <w:r>
              <w:rPr>
                <w:webHidden/>
                <w:rStyle w:val="IndexLink"/>
                <w:rtl w:val="true"/>
              </w:rPr>
              <w:t>ناسپاسى انسان</w:t>
            </w:r>
            <w:r>
              <w:rPr>
                <w:rStyle w:val="IndexLink"/>
                <w:rtl w:val="true"/>
              </w:rPr>
              <w:tab/>
            </w:r>
            <w:r>
              <w:rPr>
                <w:rStyle w:val="IndexLink"/>
              </w:rPr>
              <w:t>147</w:t>
            </w:r>
          </w:hyperlink>
        </w:p>
        <w:p>
          <w:pPr>
            <w:pStyle w:val="Contents4"/>
            <w:tabs>
              <w:tab w:val="clear" w:pos="8176"/>
              <w:tab w:val="right" w:pos="9026" w:leader="dot"/>
            </w:tabs>
            <w:rPr/>
          </w:pPr>
          <w:hyperlink w:anchor="__RefHeading___Toc12587731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2587733_1280447820">
            <w:r>
              <w:rPr>
                <w:webHidden/>
                <w:rStyle w:val="IndexLink"/>
                <w:rtl w:val="true"/>
              </w:rPr>
              <w:t>ناسپاسى انسان از زبان قرآن</w:t>
            </w:r>
            <w:r>
              <w:rPr>
                <w:rStyle w:val="IndexLink"/>
                <w:rtl w:val="true"/>
              </w:rPr>
              <w:tab/>
            </w:r>
            <w:r>
              <w:rPr>
                <w:rStyle w:val="IndexLink"/>
              </w:rPr>
              <w:t>148</w:t>
            </w:r>
          </w:hyperlink>
        </w:p>
        <w:p>
          <w:pPr>
            <w:pStyle w:val="Contents4"/>
            <w:tabs>
              <w:tab w:val="clear" w:pos="8176"/>
              <w:tab w:val="right" w:pos="9026" w:leader="dot"/>
            </w:tabs>
            <w:rPr/>
          </w:pPr>
          <w:hyperlink w:anchor="__RefHeading___Toc12587735_1280447820">
            <w:r>
              <w:rPr>
                <w:webHidden/>
                <w:rStyle w:val="IndexLink"/>
                <w:rtl w:val="true"/>
              </w:rPr>
              <w:t>ناسپاسى انسان در محيط خانه</w:t>
            </w:r>
            <w:r>
              <w:rPr>
                <w:rStyle w:val="IndexLink"/>
                <w:rtl w:val="true"/>
              </w:rPr>
              <w:tab/>
            </w:r>
            <w:r>
              <w:rPr>
                <w:rStyle w:val="IndexLink"/>
              </w:rPr>
              <w:t>149</w:t>
            </w:r>
          </w:hyperlink>
        </w:p>
        <w:p>
          <w:pPr>
            <w:pStyle w:val="Contents3"/>
            <w:tabs>
              <w:tab w:val="clear" w:pos="8459"/>
              <w:tab w:val="right" w:pos="9026" w:leader="dot"/>
            </w:tabs>
            <w:rPr/>
          </w:pPr>
          <w:hyperlink w:anchor="__RefHeading___Toc12587737_1280447820">
            <w:r>
              <w:rPr>
                <w:webHidden/>
                <w:rStyle w:val="IndexLink"/>
                <w:rtl w:val="true"/>
              </w:rPr>
              <w:t>تعدّد زوجات</w:t>
            </w:r>
            <w:r>
              <w:rPr>
                <w:rStyle w:val="IndexLink"/>
                <w:rtl w:val="true"/>
              </w:rPr>
              <w:tab/>
            </w:r>
            <w:r>
              <w:rPr>
                <w:rStyle w:val="IndexLink"/>
              </w:rPr>
              <w:t>150</w:t>
            </w:r>
          </w:hyperlink>
        </w:p>
        <w:p>
          <w:pPr>
            <w:pStyle w:val="Contents3"/>
            <w:tabs>
              <w:tab w:val="clear" w:pos="8459"/>
              <w:tab w:val="right" w:pos="9026" w:leader="dot"/>
            </w:tabs>
            <w:rPr/>
          </w:pPr>
          <w:hyperlink w:anchor="__RefHeading___Toc12587739_1280447820">
            <w:r>
              <w:rPr>
                <w:webHidden/>
                <w:rStyle w:val="IndexLink"/>
                <w:rtl w:val="true"/>
              </w:rPr>
              <w:t>رعايت دو نكته مهمّ در وضع اين قانون</w:t>
            </w:r>
            <w:r>
              <w:rPr>
                <w:rStyle w:val="IndexLink"/>
                <w:rtl w:val="true"/>
              </w:rPr>
              <w:tab/>
            </w:r>
            <w:r>
              <w:rPr>
                <w:rStyle w:val="IndexLink"/>
              </w:rPr>
              <w:t>151</w:t>
            </w:r>
          </w:hyperlink>
        </w:p>
        <w:p>
          <w:pPr>
            <w:pStyle w:val="Contents4"/>
            <w:tabs>
              <w:tab w:val="clear" w:pos="8176"/>
              <w:tab w:val="right" w:pos="9026" w:leader="dot"/>
            </w:tabs>
            <w:rPr/>
          </w:pPr>
          <w:hyperlink w:anchor="__RefHeading___Toc12587741_128044782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2587743_1280447820">
            <w:r>
              <w:rPr>
                <w:webHidden/>
                <w:rStyle w:val="IndexLink"/>
                <w:rtl w:val="true"/>
              </w:rPr>
              <w:t>هشدار</w:t>
            </w:r>
            <w:r>
              <w:rPr>
                <w:rStyle w:val="IndexLink"/>
                <w:rtl w:val="true"/>
              </w:rPr>
              <w:tab/>
            </w:r>
            <w:r>
              <w:rPr>
                <w:rStyle w:val="IndexLink"/>
              </w:rPr>
              <w:t>152</w:t>
            </w:r>
          </w:hyperlink>
        </w:p>
        <w:p>
          <w:pPr>
            <w:pStyle w:val="Contents3"/>
            <w:tabs>
              <w:tab w:val="clear" w:pos="8459"/>
              <w:tab w:val="right" w:pos="9026" w:leader="dot"/>
            </w:tabs>
            <w:rPr/>
          </w:pPr>
          <w:hyperlink w:anchor="__RefHeading___Toc12587745_1280447820">
            <w:r>
              <w:rPr>
                <w:webHidden/>
                <w:rStyle w:val="IndexLink"/>
                <w:rtl w:val="true"/>
              </w:rPr>
              <w:t>فصل سيزدهم</w:t>
            </w:r>
            <w:r>
              <w:rPr>
                <w:rStyle w:val="IndexLink"/>
                <w:rtl w:val="true"/>
              </w:rPr>
              <w:t xml:space="preserve">: </w:t>
            </w:r>
            <w:r>
              <w:rPr>
                <w:rStyle w:val="IndexLink"/>
                <w:rtl w:val="true"/>
              </w:rPr>
              <w:t>عدم سختگيرى</w:t>
            </w:r>
            <w:r>
              <w:rPr>
                <w:rStyle w:val="IndexLink"/>
                <w:rtl w:val="true"/>
              </w:rPr>
              <w:tab/>
            </w:r>
            <w:r>
              <w:rPr>
                <w:rStyle w:val="IndexLink"/>
              </w:rPr>
              <w:t>154</w:t>
            </w:r>
          </w:hyperlink>
        </w:p>
        <w:p>
          <w:pPr>
            <w:pStyle w:val="Contents4"/>
            <w:tabs>
              <w:tab w:val="clear" w:pos="8176"/>
              <w:tab w:val="right" w:pos="9026" w:leader="dot"/>
            </w:tabs>
            <w:rPr/>
          </w:pPr>
          <w:hyperlink w:anchor="__RefHeading___Toc12587747_12804478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2587749_1280447820">
            <w:r>
              <w:rPr>
                <w:webHidden/>
                <w:rStyle w:val="IndexLink"/>
                <w:rtl w:val="true"/>
              </w:rPr>
              <w:t>بهانه گيرى</w:t>
            </w:r>
            <w:r>
              <w:rPr>
                <w:rStyle w:val="IndexLink"/>
                <w:rtl w:val="true"/>
              </w:rPr>
              <w:tab/>
            </w:r>
            <w:r>
              <w:rPr>
                <w:rStyle w:val="IndexLink"/>
              </w:rPr>
              <w:t>154</w:t>
            </w:r>
          </w:hyperlink>
        </w:p>
        <w:p>
          <w:pPr>
            <w:pStyle w:val="Contents4"/>
            <w:tabs>
              <w:tab w:val="clear" w:pos="8176"/>
              <w:tab w:val="right" w:pos="9026" w:leader="dot"/>
            </w:tabs>
            <w:rPr/>
          </w:pPr>
          <w:hyperlink w:anchor="__RefHeading___Toc12587751_1280447820">
            <w:r>
              <w:rPr>
                <w:webHidden/>
                <w:rStyle w:val="IndexLink"/>
                <w:rtl w:val="true"/>
              </w:rPr>
              <w:t>عفو و صفح</w:t>
            </w:r>
            <w:r>
              <w:rPr>
                <w:rStyle w:val="IndexLink"/>
                <w:rtl w:val="true"/>
              </w:rPr>
              <w:tab/>
            </w:r>
            <w:r>
              <w:rPr>
                <w:rStyle w:val="IndexLink"/>
              </w:rPr>
              <w:t>155</w:t>
            </w:r>
          </w:hyperlink>
        </w:p>
        <w:p>
          <w:pPr>
            <w:pStyle w:val="Contents4"/>
            <w:tabs>
              <w:tab w:val="clear" w:pos="8176"/>
              <w:tab w:val="right" w:pos="9026" w:leader="dot"/>
            </w:tabs>
            <w:rPr/>
          </w:pPr>
          <w:hyperlink w:anchor="__RefHeading___Toc12587753_1280447820">
            <w:r>
              <w:rPr>
                <w:webHidden/>
                <w:rStyle w:val="IndexLink"/>
                <w:rtl w:val="true"/>
              </w:rPr>
              <w:t>عوامل مؤثر در سلامت روحى فرزندان</w:t>
            </w:r>
            <w:r>
              <w:rPr>
                <w:rStyle w:val="IndexLink"/>
                <w:rtl w:val="true"/>
              </w:rPr>
              <w:tab/>
            </w:r>
            <w:r>
              <w:rPr>
                <w:rStyle w:val="IndexLink"/>
              </w:rPr>
              <w:t>156</w:t>
            </w:r>
          </w:hyperlink>
        </w:p>
        <w:p>
          <w:pPr>
            <w:pStyle w:val="Contents4"/>
            <w:tabs>
              <w:tab w:val="clear" w:pos="8176"/>
              <w:tab w:val="right" w:pos="9026" w:leader="dot"/>
            </w:tabs>
            <w:rPr/>
          </w:pPr>
          <w:hyperlink w:anchor="__RefHeading___Toc12587755_1280447820">
            <w:r>
              <w:rPr>
                <w:webHidden/>
                <w:rStyle w:val="IndexLink"/>
                <w:rtl w:val="true"/>
              </w:rPr>
              <w:t>عدم سخت گيرى در مباحات</w:t>
            </w:r>
            <w:r>
              <w:rPr>
                <w:rStyle w:val="IndexLink"/>
                <w:rtl w:val="true"/>
              </w:rPr>
              <w:tab/>
            </w:r>
            <w:r>
              <w:rPr>
                <w:rStyle w:val="IndexLink"/>
              </w:rPr>
              <w:t>157</w:t>
            </w:r>
          </w:hyperlink>
        </w:p>
        <w:p>
          <w:pPr>
            <w:pStyle w:val="Contents4"/>
            <w:tabs>
              <w:tab w:val="clear" w:pos="8176"/>
              <w:tab w:val="right" w:pos="9026" w:leader="dot"/>
            </w:tabs>
            <w:rPr/>
          </w:pPr>
          <w:hyperlink w:anchor="__RefHeading___Toc12587757_1280447820">
            <w:r>
              <w:rPr>
                <w:webHidden/>
                <w:rStyle w:val="IndexLink"/>
                <w:rtl w:val="true"/>
              </w:rPr>
              <w:t>نتيجه سخت گيرى در مكروهات</w:t>
            </w:r>
            <w:r>
              <w:rPr>
                <w:rStyle w:val="IndexLink"/>
                <w:rtl w:val="true"/>
              </w:rPr>
              <w:tab/>
            </w:r>
            <w:r>
              <w:rPr>
                <w:rStyle w:val="IndexLink"/>
              </w:rPr>
              <w:t>157</w:t>
            </w:r>
          </w:hyperlink>
        </w:p>
        <w:p>
          <w:pPr>
            <w:pStyle w:val="Contents4"/>
            <w:tabs>
              <w:tab w:val="clear" w:pos="8176"/>
              <w:tab w:val="right" w:pos="9026" w:leader="dot"/>
            </w:tabs>
            <w:rPr/>
          </w:pPr>
          <w:hyperlink w:anchor="__RefHeading___Toc12587759_1280447820">
            <w:r>
              <w:rPr>
                <w:webHidden/>
                <w:rStyle w:val="IndexLink"/>
                <w:rtl w:val="true"/>
              </w:rPr>
              <w:t>سختگيرى در واجبات</w:t>
            </w:r>
            <w:r>
              <w:rPr>
                <w:rStyle w:val="IndexLink"/>
                <w:rtl w:val="true"/>
              </w:rPr>
              <w:tab/>
            </w:r>
            <w:r>
              <w:rPr>
                <w:rStyle w:val="IndexLink"/>
              </w:rPr>
              <w:t>158</w:t>
            </w:r>
          </w:hyperlink>
        </w:p>
        <w:p>
          <w:pPr>
            <w:pStyle w:val="Contents4"/>
            <w:tabs>
              <w:tab w:val="clear" w:pos="8176"/>
              <w:tab w:val="right" w:pos="9026" w:leader="dot"/>
            </w:tabs>
            <w:rPr/>
          </w:pPr>
          <w:hyperlink w:anchor="__RefHeading___Toc12587761_1280447820">
            <w:r>
              <w:rPr>
                <w:webHidden/>
                <w:rStyle w:val="IndexLink"/>
                <w:rtl w:val="true"/>
              </w:rPr>
              <w:t>نظر شرع مقدّس در سختگيرى در مباحات</w:t>
            </w:r>
            <w:r>
              <w:rPr>
                <w:rStyle w:val="IndexLink"/>
                <w:rtl w:val="true"/>
              </w:rPr>
              <w:tab/>
            </w:r>
            <w:r>
              <w:rPr>
                <w:rStyle w:val="IndexLink"/>
              </w:rPr>
              <w:t>158</w:t>
            </w:r>
          </w:hyperlink>
        </w:p>
        <w:p>
          <w:pPr>
            <w:pStyle w:val="Contents4"/>
            <w:tabs>
              <w:tab w:val="clear" w:pos="8176"/>
              <w:tab w:val="right" w:pos="9026" w:leader="dot"/>
            </w:tabs>
            <w:rPr/>
          </w:pPr>
          <w:hyperlink w:anchor="__RefHeading___Toc12587763_1280447820">
            <w:r>
              <w:rPr>
                <w:webHidden/>
                <w:rStyle w:val="IndexLink"/>
                <w:rtl w:val="true"/>
              </w:rPr>
              <w:t>عدم سختگيرى در امور مادّى</w:t>
            </w:r>
            <w:r>
              <w:rPr>
                <w:rStyle w:val="IndexLink"/>
                <w:rtl w:val="true"/>
              </w:rPr>
              <w:tab/>
            </w:r>
            <w:r>
              <w:rPr>
                <w:rStyle w:val="IndexLink"/>
              </w:rPr>
              <w:t>159</w:t>
            </w:r>
          </w:hyperlink>
        </w:p>
        <w:p>
          <w:pPr>
            <w:pStyle w:val="Contents4"/>
            <w:tabs>
              <w:tab w:val="clear" w:pos="8176"/>
              <w:tab w:val="right" w:pos="9026" w:leader="dot"/>
            </w:tabs>
            <w:rPr/>
          </w:pPr>
          <w:hyperlink w:anchor="__RefHeading___Toc12587765_1280447820">
            <w:r>
              <w:rPr>
                <w:webHidden/>
                <w:rStyle w:val="IndexLink"/>
                <w:rtl w:val="true"/>
              </w:rPr>
              <w:t>اهميّت رفاه خانواده</w:t>
            </w:r>
            <w:r>
              <w:rPr>
                <w:rStyle w:val="IndexLink"/>
                <w:rtl w:val="true"/>
              </w:rPr>
              <w:tab/>
            </w:r>
            <w:r>
              <w:rPr>
                <w:rStyle w:val="IndexLink"/>
              </w:rPr>
              <w:t>160</w:t>
            </w:r>
          </w:hyperlink>
        </w:p>
        <w:p>
          <w:pPr>
            <w:pStyle w:val="Contents3"/>
            <w:tabs>
              <w:tab w:val="clear" w:pos="8459"/>
              <w:tab w:val="right" w:pos="9026" w:leader="dot"/>
            </w:tabs>
            <w:rPr/>
          </w:pPr>
          <w:hyperlink w:anchor="__RefHeading___Toc12587767_1280447820">
            <w:r>
              <w:rPr>
                <w:webHidden/>
                <w:rStyle w:val="IndexLink"/>
                <w:rtl w:val="true"/>
              </w:rPr>
              <w:t>فصل چهاردهم</w:t>
            </w:r>
            <w:r>
              <w:rPr>
                <w:rStyle w:val="IndexLink"/>
                <w:rtl w:val="true"/>
              </w:rPr>
              <w:t xml:space="preserve">: </w:t>
            </w:r>
            <w:r>
              <w:rPr>
                <w:rStyle w:val="IndexLink"/>
                <w:rtl w:val="true"/>
              </w:rPr>
              <w:t>تربيت كودكان</w:t>
            </w:r>
            <w:r>
              <w:rPr>
                <w:rStyle w:val="IndexLink"/>
                <w:rtl w:val="true"/>
              </w:rPr>
              <w:tab/>
            </w:r>
            <w:r>
              <w:rPr>
                <w:rStyle w:val="IndexLink"/>
              </w:rPr>
              <w:t>162</w:t>
            </w:r>
          </w:hyperlink>
        </w:p>
        <w:p>
          <w:pPr>
            <w:pStyle w:val="Contents4"/>
            <w:tabs>
              <w:tab w:val="clear" w:pos="8176"/>
              <w:tab w:val="right" w:pos="9026" w:leader="dot"/>
            </w:tabs>
            <w:rPr/>
          </w:pPr>
          <w:hyperlink w:anchor="__RefHeading___Toc12587769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2587771_1280447820">
            <w:r>
              <w:rPr>
                <w:webHidden/>
                <w:rStyle w:val="IndexLink"/>
                <w:rtl w:val="true"/>
              </w:rPr>
              <w:t>معيار گزينش همسر</w:t>
            </w:r>
            <w:r>
              <w:rPr>
                <w:rStyle w:val="IndexLink"/>
                <w:rtl w:val="true"/>
              </w:rPr>
              <w:tab/>
            </w:r>
            <w:r>
              <w:rPr>
                <w:rStyle w:val="IndexLink"/>
              </w:rPr>
              <w:t>163</w:t>
            </w:r>
          </w:hyperlink>
        </w:p>
        <w:p>
          <w:pPr>
            <w:pStyle w:val="Contents4"/>
            <w:tabs>
              <w:tab w:val="clear" w:pos="8176"/>
              <w:tab w:val="right" w:pos="9026" w:leader="dot"/>
            </w:tabs>
            <w:rPr/>
          </w:pPr>
          <w:hyperlink w:anchor="__RefHeading___Toc12587773_1280447820">
            <w:r>
              <w:rPr>
                <w:webHidden/>
                <w:rStyle w:val="IndexLink"/>
                <w:rtl w:val="true"/>
              </w:rPr>
              <w:t>علّت شكست در ازدواج</w:t>
            </w:r>
            <w:r>
              <w:rPr>
                <w:rStyle w:val="IndexLink"/>
                <w:rtl w:val="true"/>
              </w:rPr>
              <w:tab/>
            </w:r>
            <w:r>
              <w:rPr>
                <w:rStyle w:val="IndexLink"/>
              </w:rPr>
              <w:t>164</w:t>
            </w:r>
          </w:hyperlink>
        </w:p>
        <w:p>
          <w:pPr>
            <w:pStyle w:val="Contents4"/>
            <w:tabs>
              <w:tab w:val="clear" w:pos="8176"/>
              <w:tab w:val="right" w:pos="9026" w:leader="dot"/>
            </w:tabs>
            <w:rPr/>
          </w:pPr>
          <w:hyperlink w:anchor="__RefHeading___Toc12587775_1280447820">
            <w:r>
              <w:rPr>
                <w:webHidden/>
                <w:rStyle w:val="IndexLink"/>
                <w:rtl w:val="true"/>
              </w:rPr>
              <w:t>حكمت معيار ازدواج</w:t>
            </w:r>
            <w:r>
              <w:rPr>
                <w:rStyle w:val="IndexLink"/>
                <w:rtl w:val="true"/>
              </w:rPr>
              <w:tab/>
            </w:r>
            <w:r>
              <w:rPr>
                <w:rStyle w:val="IndexLink"/>
              </w:rPr>
              <w:t>164</w:t>
            </w:r>
          </w:hyperlink>
        </w:p>
        <w:p>
          <w:pPr>
            <w:pStyle w:val="Contents4"/>
            <w:tabs>
              <w:tab w:val="clear" w:pos="8176"/>
              <w:tab w:val="right" w:pos="9026" w:leader="dot"/>
            </w:tabs>
            <w:rPr/>
          </w:pPr>
          <w:hyperlink w:anchor="__RefHeading___Toc12587777_1280447820">
            <w:r>
              <w:rPr>
                <w:webHidden/>
                <w:rStyle w:val="IndexLink"/>
                <w:rtl w:val="true"/>
              </w:rPr>
              <w:t>تأثير عوامل محيط در شخصيت كودك</w:t>
            </w:r>
            <w:r>
              <w:rPr>
                <w:rStyle w:val="IndexLink"/>
                <w:rtl w:val="true"/>
              </w:rPr>
              <w:tab/>
            </w:r>
            <w:r>
              <w:rPr>
                <w:rStyle w:val="IndexLink"/>
              </w:rPr>
              <w:t>165</w:t>
            </w:r>
          </w:hyperlink>
        </w:p>
        <w:p>
          <w:pPr>
            <w:pStyle w:val="Contents4"/>
            <w:tabs>
              <w:tab w:val="clear" w:pos="8176"/>
              <w:tab w:val="right" w:pos="9026" w:leader="dot"/>
            </w:tabs>
            <w:rPr/>
          </w:pPr>
          <w:hyperlink w:anchor="__RefHeading___Toc12587779_1280447820">
            <w:r>
              <w:rPr>
                <w:webHidden/>
                <w:rStyle w:val="IndexLink"/>
                <w:rtl w:val="true"/>
              </w:rPr>
              <w:t>پرهيز از تشريفات در ازدواج</w:t>
            </w:r>
            <w:r>
              <w:rPr>
                <w:rStyle w:val="IndexLink"/>
                <w:rtl w:val="true"/>
              </w:rPr>
              <w:tab/>
            </w:r>
            <w:r>
              <w:rPr>
                <w:rStyle w:val="IndexLink"/>
              </w:rPr>
              <w:t>166</w:t>
            </w:r>
          </w:hyperlink>
        </w:p>
        <w:p>
          <w:pPr>
            <w:pStyle w:val="Contents4"/>
            <w:tabs>
              <w:tab w:val="clear" w:pos="8176"/>
              <w:tab w:val="right" w:pos="9026" w:leader="dot"/>
            </w:tabs>
            <w:rPr/>
          </w:pPr>
          <w:hyperlink w:anchor="__RefHeading___Toc12587781_1280447820">
            <w:r>
              <w:rPr>
                <w:webHidden/>
                <w:rStyle w:val="IndexLink"/>
                <w:rtl w:val="true"/>
              </w:rPr>
              <w:t>مَهر و جهاز در ازدواج</w:t>
            </w:r>
            <w:r>
              <w:rPr>
                <w:rStyle w:val="IndexLink"/>
                <w:rtl w:val="true"/>
              </w:rPr>
              <w:tab/>
            </w:r>
            <w:r>
              <w:rPr>
                <w:rStyle w:val="IndexLink"/>
              </w:rPr>
              <w:t>166</w:t>
            </w:r>
          </w:hyperlink>
        </w:p>
        <w:p>
          <w:pPr>
            <w:pStyle w:val="Contents4"/>
            <w:tabs>
              <w:tab w:val="clear" w:pos="8176"/>
              <w:tab w:val="right" w:pos="9026" w:leader="dot"/>
            </w:tabs>
            <w:rPr/>
          </w:pPr>
          <w:hyperlink w:anchor="__RefHeading___Toc12587783_1280447820">
            <w:r>
              <w:rPr>
                <w:webHidden/>
                <w:rStyle w:val="IndexLink"/>
                <w:rtl w:val="true"/>
              </w:rPr>
              <w:t>وليمه در ازدواج</w:t>
            </w:r>
            <w:r>
              <w:rPr>
                <w:rStyle w:val="IndexLink"/>
                <w:rtl w:val="true"/>
              </w:rPr>
              <w:tab/>
            </w:r>
            <w:r>
              <w:rPr>
                <w:rStyle w:val="IndexLink"/>
              </w:rPr>
              <w:t>167</w:t>
            </w:r>
          </w:hyperlink>
        </w:p>
        <w:p>
          <w:pPr>
            <w:pStyle w:val="Contents4"/>
            <w:tabs>
              <w:tab w:val="clear" w:pos="8176"/>
              <w:tab w:val="right" w:pos="9026" w:leader="dot"/>
            </w:tabs>
            <w:rPr/>
          </w:pPr>
          <w:hyperlink w:anchor="__RefHeading___Toc12587785_1280447820">
            <w:r>
              <w:rPr>
                <w:webHidden/>
                <w:rStyle w:val="IndexLink"/>
                <w:rtl w:val="true"/>
              </w:rPr>
              <w:t xml:space="preserve">وليمه ازدواج حضرت امير المؤمنين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12587787_1280447820">
            <w:r>
              <w:rPr>
                <w:webHidden/>
                <w:rStyle w:val="IndexLink"/>
                <w:rtl w:val="true"/>
              </w:rPr>
              <w:t>فصل پانزدهم</w:t>
            </w:r>
            <w:r>
              <w:rPr>
                <w:rStyle w:val="IndexLink"/>
                <w:rtl w:val="true"/>
              </w:rPr>
              <w:t xml:space="preserve">: </w:t>
            </w:r>
            <w:r>
              <w:rPr>
                <w:rStyle w:val="IndexLink"/>
                <w:rtl w:val="true"/>
              </w:rPr>
              <w:t>تأثير عامل تغذيه در شخصيت كودك</w:t>
            </w:r>
            <w:r>
              <w:rPr>
                <w:rStyle w:val="IndexLink"/>
                <w:rtl w:val="true"/>
              </w:rPr>
              <w:tab/>
            </w:r>
            <w:r>
              <w:rPr>
                <w:rStyle w:val="IndexLink"/>
              </w:rPr>
              <w:t>169</w:t>
            </w:r>
          </w:hyperlink>
        </w:p>
        <w:p>
          <w:pPr>
            <w:pStyle w:val="Contents4"/>
            <w:tabs>
              <w:tab w:val="clear" w:pos="8176"/>
              <w:tab w:val="right" w:pos="9026" w:leader="dot"/>
            </w:tabs>
            <w:rPr/>
          </w:pPr>
          <w:hyperlink w:anchor="__RefHeading___Toc12587789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2587791_1280447820">
            <w:r>
              <w:rPr>
                <w:webHidden/>
                <w:rStyle w:val="IndexLink"/>
                <w:rtl w:val="true"/>
              </w:rPr>
              <w:t xml:space="preserve">مقدمات ولادت حضرت زهرا </w:t>
            </w:r>
            <w:r>
              <w:rPr>
                <w:rStyle w:val="IndexLink"/>
                <w:rtl w:val="true"/>
              </w:rPr>
              <w:t>(</w:t>
            </w:r>
            <w:r>
              <w:rPr>
                <w:rStyle w:val="IndexLink"/>
                <w:rtl w:val="true"/>
              </w:rPr>
              <w:t>عليها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2587793_1280447820">
            <w:r>
              <w:rPr>
                <w:webHidden/>
                <w:rStyle w:val="IndexLink"/>
                <w:rtl w:val="true"/>
              </w:rPr>
              <w:t>نظر قرآن در مورد نقش تغذيه</w:t>
            </w:r>
            <w:r>
              <w:rPr>
                <w:rStyle w:val="IndexLink"/>
                <w:rtl w:val="true"/>
              </w:rPr>
              <w:tab/>
            </w:r>
            <w:r>
              <w:rPr>
                <w:rStyle w:val="IndexLink"/>
              </w:rPr>
              <w:t>170</w:t>
            </w:r>
          </w:hyperlink>
        </w:p>
        <w:p>
          <w:pPr>
            <w:pStyle w:val="Contents4"/>
            <w:tabs>
              <w:tab w:val="clear" w:pos="8176"/>
              <w:tab w:val="right" w:pos="9026" w:leader="dot"/>
            </w:tabs>
            <w:rPr/>
          </w:pPr>
          <w:hyperlink w:anchor="__RefHeading___Toc12587795_1280447820">
            <w:r>
              <w:rPr>
                <w:webHidden/>
                <w:rStyle w:val="IndexLink"/>
                <w:rtl w:val="true"/>
              </w:rPr>
              <w:t>تأثير تغذيه در رشد مادى كودك</w:t>
            </w:r>
            <w:r>
              <w:rPr>
                <w:rStyle w:val="IndexLink"/>
                <w:rtl w:val="true"/>
              </w:rPr>
              <w:tab/>
            </w:r>
            <w:r>
              <w:rPr>
                <w:rStyle w:val="IndexLink"/>
              </w:rPr>
              <w:t>171</w:t>
            </w:r>
          </w:hyperlink>
        </w:p>
        <w:p>
          <w:pPr>
            <w:pStyle w:val="Contents4"/>
            <w:tabs>
              <w:tab w:val="clear" w:pos="8176"/>
              <w:tab w:val="right" w:pos="9026" w:leader="dot"/>
            </w:tabs>
            <w:rPr/>
          </w:pPr>
          <w:hyperlink w:anchor="__RefHeading___Toc12587797_1280447820">
            <w:r>
              <w:rPr>
                <w:webHidden/>
                <w:rStyle w:val="IndexLink"/>
                <w:rtl w:val="true"/>
              </w:rPr>
              <w:t>تأثير شيوه و آداب خوردن</w:t>
            </w:r>
            <w:r>
              <w:rPr>
                <w:rStyle w:val="IndexLink"/>
                <w:rtl w:val="true"/>
              </w:rPr>
              <w:tab/>
            </w:r>
            <w:r>
              <w:rPr>
                <w:rStyle w:val="IndexLink"/>
              </w:rPr>
              <w:t>172</w:t>
            </w:r>
          </w:hyperlink>
        </w:p>
        <w:p>
          <w:pPr>
            <w:pStyle w:val="Contents4"/>
            <w:tabs>
              <w:tab w:val="clear" w:pos="8176"/>
              <w:tab w:val="right" w:pos="9026" w:leader="dot"/>
            </w:tabs>
            <w:rPr/>
          </w:pPr>
          <w:hyperlink w:anchor="__RefHeading___Toc12587799_1280447820">
            <w:r>
              <w:rPr>
                <w:webHidden/>
                <w:rStyle w:val="IndexLink"/>
                <w:rtl w:val="true"/>
              </w:rPr>
              <w:t xml:space="preserve">حكايتى از علامه مجلسى </w:t>
            </w:r>
            <w:r>
              <w:rPr>
                <w:rStyle w:val="IndexLink"/>
                <w:rtl w:val="true"/>
              </w:rPr>
              <w:t>(</w:t>
            </w:r>
            <w:r>
              <w:rPr>
                <w:rStyle w:val="IndexLink"/>
                <w:rtl w:val="true"/>
              </w:rPr>
              <w:t>رحمت الله عليه</w:t>
            </w:r>
            <w:r>
              <w:rPr>
                <w:rStyle w:val="IndexLink"/>
                <w:rtl w:val="true"/>
              </w:rPr>
              <w:t>)</w:t>
              <w:tab/>
            </w:r>
            <w:r>
              <w:rPr>
                <w:rStyle w:val="IndexLink"/>
              </w:rPr>
              <w:t>172</w:t>
            </w:r>
          </w:hyperlink>
        </w:p>
        <w:p>
          <w:pPr>
            <w:pStyle w:val="Contents5"/>
            <w:tabs>
              <w:tab w:val="clear" w:pos="7892"/>
              <w:tab w:val="right" w:pos="9026" w:leader="dot"/>
            </w:tabs>
            <w:rPr/>
          </w:pPr>
          <w:hyperlink w:anchor="__RefHeading___Toc12587801_128044782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2587803_1280447820">
            <w:r>
              <w:rPr>
                <w:webHidden/>
                <w:rStyle w:val="IndexLink"/>
                <w:rtl w:val="true"/>
              </w:rPr>
              <w:t>نتيجه</w:t>
            </w:r>
            <w:r>
              <w:rPr>
                <w:rStyle w:val="IndexLink"/>
                <w:rtl w:val="true"/>
              </w:rPr>
              <w:tab/>
            </w:r>
            <w:r>
              <w:rPr>
                <w:rStyle w:val="IndexLink"/>
              </w:rPr>
              <w:t>173</w:t>
            </w:r>
          </w:hyperlink>
        </w:p>
        <w:p>
          <w:pPr>
            <w:pStyle w:val="Contents4"/>
            <w:tabs>
              <w:tab w:val="clear" w:pos="8176"/>
              <w:tab w:val="right" w:pos="9026" w:leader="dot"/>
            </w:tabs>
            <w:rPr/>
          </w:pPr>
          <w:hyperlink w:anchor="__RefHeading___Toc12587805_1280447820">
            <w:r>
              <w:rPr>
                <w:webHidden/>
                <w:rStyle w:val="IndexLink"/>
                <w:rtl w:val="true"/>
              </w:rPr>
              <w:t>شراكت شيطان در تربيت فرزندان</w:t>
            </w:r>
            <w:r>
              <w:rPr>
                <w:rStyle w:val="IndexLink"/>
                <w:rtl w:val="true"/>
              </w:rPr>
              <w:tab/>
            </w:r>
            <w:r>
              <w:rPr>
                <w:rStyle w:val="IndexLink"/>
              </w:rPr>
              <w:t>173</w:t>
            </w:r>
          </w:hyperlink>
        </w:p>
        <w:p>
          <w:pPr>
            <w:pStyle w:val="Contents4"/>
            <w:tabs>
              <w:tab w:val="clear" w:pos="8176"/>
              <w:tab w:val="right" w:pos="9026" w:leader="dot"/>
            </w:tabs>
            <w:rPr/>
          </w:pPr>
          <w:hyperlink w:anchor="__RefHeading___Toc12587807_1280447820">
            <w:r>
              <w:rPr>
                <w:webHidden/>
                <w:rStyle w:val="IndexLink"/>
                <w:rtl w:val="true"/>
              </w:rPr>
              <w:t xml:space="preserve">اثر </w:t>
            </w:r>
            <w:r>
              <w:rPr>
                <w:rStyle w:val="IndexLink"/>
                <w:rtl w:val="true"/>
              </w:rPr>
              <w:t>«</w:t>
            </w:r>
            <w:r>
              <w:rPr>
                <w:rStyle w:val="IndexLink"/>
                <w:rtl w:val="true"/>
              </w:rPr>
              <w:t>بسم الله الرحمن الرحيم</w:t>
            </w:r>
            <w:r>
              <w:rPr>
                <w:rStyle w:val="IndexLink"/>
                <w:rtl w:val="true"/>
              </w:rPr>
              <w:t xml:space="preserve">» </w:t>
            </w:r>
            <w:r>
              <w:rPr>
                <w:rStyle w:val="IndexLink"/>
                <w:rtl w:val="true"/>
              </w:rPr>
              <w:t>هنگام غذا خوردن</w:t>
            </w:r>
            <w:r>
              <w:rPr>
                <w:rStyle w:val="IndexLink"/>
                <w:rtl w:val="true"/>
              </w:rPr>
              <w:tab/>
            </w:r>
            <w:r>
              <w:rPr>
                <w:rStyle w:val="IndexLink"/>
              </w:rPr>
              <w:t>174</w:t>
            </w:r>
          </w:hyperlink>
        </w:p>
        <w:p>
          <w:pPr>
            <w:pStyle w:val="Contents5"/>
            <w:tabs>
              <w:tab w:val="clear" w:pos="7892"/>
              <w:tab w:val="right" w:pos="9026" w:leader="dot"/>
            </w:tabs>
            <w:rPr/>
          </w:pPr>
          <w:hyperlink w:anchor="__RefHeading___Toc12587809_128044782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2587811_1280447820">
            <w:r>
              <w:rPr>
                <w:webHidden/>
                <w:rStyle w:val="IndexLink"/>
                <w:rtl w:val="true"/>
              </w:rPr>
              <w:t>تذكر</w:t>
            </w:r>
            <w:r>
              <w:rPr>
                <w:rStyle w:val="IndexLink"/>
                <w:rtl w:val="true"/>
              </w:rPr>
              <w:tab/>
            </w:r>
            <w:r>
              <w:rPr>
                <w:rStyle w:val="IndexLink"/>
              </w:rPr>
              <w:t>175</w:t>
            </w:r>
          </w:hyperlink>
        </w:p>
        <w:p>
          <w:pPr>
            <w:pStyle w:val="Contents3"/>
            <w:tabs>
              <w:tab w:val="clear" w:pos="8459"/>
              <w:tab w:val="right" w:pos="9026" w:leader="dot"/>
            </w:tabs>
            <w:rPr/>
          </w:pPr>
          <w:hyperlink w:anchor="__RefHeading___Toc12587813_1280447820">
            <w:r>
              <w:rPr>
                <w:webHidden/>
                <w:rStyle w:val="IndexLink"/>
                <w:rtl w:val="true"/>
              </w:rPr>
              <w:t>فصل شانزدهم</w:t>
            </w:r>
            <w:r>
              <w:rPr>
                <w:rStyle w:val="IndexLink"/>
                <w:rtl w:val="true"/>
              </w:rPr>
              <w:t xml:space="preserve">: </w:t>
            </w:r>
            <w:r>
              <w:rPr>
                <w:rStyle w:val="IndexLink"/>
                <w:rtl w:val="true"/>
              </w:rPr>
              <w:t>فطرت</w:t>
            </w:r>
            <w:r>
              <w:rPr>
                <w:rStyle w:val="IndexLink"/>
                <w:rtl w:val="true"/>
              </w:rPr>
              <w:tab/>
            </w:r>
            <w:r>
              <w:rPr>
                <w:rStyle w:val="IndexLink"/>
              </w:rPr>
              <w:t>176</w:t>
            </w:r>
          </w:hyperlink>
        </w:p>
        <w:p>
          <w:pPr>
            <w:pStyle w:val="Contents4"/>
            <w:tabs>
              <w:tab w:val="clear" w:pos="8176"/>
              <w:tab w:val="right" w:pos="9026" w:leader="dot"/>
            </w:tabs>
            <w:rPr/>
          </w:pPr>
          <w:hyperlink w:anchor="__RefHeading___Toc12587815_128044782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2587817_1280447820">
            <w:r>
              <w:rPr>
                <w:webHidden/>
                <w:rStyle w:val="IndexLink"/>
                <w:rtl w:val="true"/>
              </w:rPr>
              <w:t>بستگى سعادت و شقاوت فرزندان به والدين</w:t>
            </w:r>
            <w:r>
              <w:rPr>
                <w:rStyle w:val="IndexLink"/>
                <w:rtl w:val="true"/>
              </w:rPr>
              <w:tab/>
            </w:r>
            <w:r>
              <w:rPr>
                <w:rStyle w:val="IndexLink"/>
              </w:rPr>
              <w:t>177</w:t>
            </w:r>
          </w:hyperlink>
        </w:p>
        <w:p>
          <w:pPr>
            <w:pStyle w:val="Contents4"/>
            <w:tabs>
              <w:tab w:val="clear" w:pos="8176"/>
              <w:tab w:val="right" w:pos="9026" w:leader="dot"/>
            </w:tabs>
            <w:rPr/>
          </w:pPr>
          <w:hyperlink w:anchor="__RefHeading___Toc12587819_1280447820">
            <w:r>
              <w:rPr>
                <w:webHidden/>
                <w:rStyle w:val="IndexLink"/>
                <w:rtl w:val="true"/>
              </w:rPr>
              <w:t>حكايتى از شيخ فضل الله نورى قدس سره</w:t>
            </w:r>
            <w:r>
              <w:rPr>
                <w:rStyle w:val="IndexLink"/>
                <w:rtl w:val="true"/>
              </w:rPr>
              <w:tab/>
            </w:r>
            <w:r>
              <w:rPr>
                <w:rStyle w:val="IndexLink"/>
              </w:rPr>
              <w:t>178</w:t>
            </w:r>
          </w:hyperlink>
        </w:p>
        <w:p>
          <w:pPr>
            <w:pStyle w:val="Contents5"/>
            <w:tabs>
              <w:tab w:val="clear" w:pos="7892"/>
              <w:tab w:val="right" w:pos="9026" w:leader="dot"/>
            </w:tabs>
            <w:rPr/>
          </w:pPr>
          <w:hyperlink w:anchor="__RefHeading___Toc12587821_128044782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2587823_1280447820">
            <w:r>
              <w:rPr>
                <w:webHidden/>
                <w:rStyle w:val="IndexLink"/>
                <w:rtl w:val="true"/>
              </w:rPr>
              <w:t>تذكّر</w:t>
            </w:r>
            <w:r>
              <w:rPr>
                <w:rStyle w:val="IndexLink"/>
                <w:rtl w:val="true"/>
              </w:rPr>
              <w:tab/>
            </w:r>
            <w:r>
              <w:rPr>
                <w:rStyle w:val="IndexLink"/>
              </w:rPr>
              <w:t>179</w:t>
            </w:r>
          </w:hyperlink>
        </w:p>
        <w:p>
          <w:pPr>
            <w:pStyle w:val="Contents4"/>
            <w:tabs>
              <w:tab w:val="clear" w:pos="8176"/>
              <w:tab w:val="right" w:pos="9026" w:leader="dot"/>
            </w:tabs>
            <w:rPr/>
          </w:pPr>
          <w:hyperlink w:anchor="__RefHeading___Toc12587825_1280447820">
            <w:r>
              <w:rPr>
                <w:webHidden/>
                <w:rStyle w:val="IndexLink"/>
                <w:rtl w:val="true"/>
              </w:rPr>
              <w:t>تأثير روحيات والدين</w:t>
            </w:r>
            <w:r>
              <w:rPr>
                <w:rStyle w:val="IndexLink"/>
                <w:rtl w:val="true"/>
              </w:rPr>
              <w:tab/>
            </w:r>
            <w:r>
              <w:rPr>
                <w:rStyle w:val="IndexLink"/>
              </w:rPr>
              <w:t>179</w:t>
            </w:r>
          </w:hyperlink>
        </w:p>
        <w:p>
          <w:pPr>
            <w:pStyle w:val="Contents4"/>
            <w:tabs>
              <w:tab w:val="clear" w:pos="8176"/>
              <w:tab w:val="right" w:pos="9026" w:leader="dot"/>
            </w:tabs>
            <w:rPr/>
          </w:pPr>
          <w:hyperlink w:anchor="__RefHeading___Toc12587827_1280447820">
            <w:r>
              <w:rPr>
                <w:webHidden/>
                <w:rStyle w:val="IndexLink"/>
                <w:rtl w:val="true"/>
              </w:rPr>
              <w:t>تقصير والدين در نقص عضو نوزادان</w:t>
            </w:r>
            <w:r>
              <w:rPr>
                <w:rStyle w:val="IndexLink"/>
                <w:rtl w:val="true"/>
              </w:rPr>
              <w:tab/>
            </w:r>
            <w:r>
              <w:rPr>
                <w:rStyle w:val="IndexLink"/>
              </w:rPr>
              <w:t>180</w:t>
            </w:r>
          </w:hyperlink>
        </w:p>
        <w:p>
          <w:pPr>
            <w:pStyle w:val="Contents3"/>
            <w:tabs>
              <w:tab w:val="clear" w:pos="8459"/>
              <w:tab w:val="right" w:pos="9026" w:leader="dot"/>
            </w:tabs>
            <w:rPr/>
          </w:pPr>
          <w:hyperlink w:anchor="__RefHeading___Toc12587829_1280447820">
            <w:r>
              <w:rPr>
                <w:webHidden/>
                <w:rStyle w:val="IndexLink"/>
                <w:rtl w:val="true"/>
              </w:rPr>
              <w:t>فصل هفدهم</w:t>
            </w:r>
            <w:r>
              <w:rPr>
                <w:rStyle w:val="IndexLink"/>
                <w:rtl w:val="true"/>
              </w:rPr>
              <w:t xml:space="preserve">: </w:t>
            </w:r>
            <w:r>
              <w:rPr>
                <w:rStyle w:val="IndexLink"/>
                <w:rtl w:val="true"/>
              </w:rPr>
              <w:t>نقش نيت در تكوين شخصيت فرزندان</w:t>
            </w:r>
            <w:r>
              <w:rPr>
                <w:rStyle w:val="IndexLink"/>
                <w:rtl w:val="true"/>
              </w:rPr>
              <w:tab/>
            </w:r>
            <w:r>
              <w:rPr>
                <w:rStyle w:val="IndexLink"/>
              </w:rPr>
              <w:t>181</w:t>
            </w:r>
          </w:hyperlink>
        </w:p>
        <w:p>
          <w:pPr>
            <w:pStyle w:val="Contents4"/>
            <w:tabs>
              <w:tab w:val="clear" w:pos="8176"/>
              <w:tab w:val="right" w:pos="9026" w:leader="dot"/>
            </w:tabs>
            <w:rPr/>
          </w:pPr>
          <w:hyperlink w:anchor="__RefHeading___Toc12587831_12804478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2587833_1280447820">
            <w:r>
              <w:rPr>
                <w:webHidden/>
                <w:rStyle w:val="IndexLink"/>
                <w:rtl w:val="true"/>
              </w:rPr>
              <w:t>شقاوت حجّاج</w:t>
            </w:r>
            <w:r>
              <w:rPr>
                <w:rStyle w:val="IndexLink"/>
                <w:rtl w:val="true"/>
              </w:rPr>
              <w:tab/>
            </w:r>
            <w:r>
              <w:rPr>
                <w:rStyle w:val="IndexLink"/>
              </w:rPr>
              <w:t>182</w:t>
            </w:r>
          </w:hyperlink>
        </w:p>
        <w:p>
          <w:pPr>
            <w:pStyle w:val="Contents4"/>
            <w:tabs>
              <w:tab w:val="clear" w:pos="8176"/>
              <w:tab w:val="right" w:pos="9026" w:leader="dot"/>
            </w:tabs>
            <w:rPr/>
          </w:pPr>
          <w:hyperlink w:anchor="__RefHeading___Toc12587835_1280447820">
            <w:r>
              <w:rPr>
                <w:webHidden/>
                <w:rStyle w:val="IndexLink"/>
                <w:rtl w:val="true"/>
              </w:rPr>
              <w:t>نقش نيّت در انعقاد نطفه</w:t>
            </w:r>
            <w:r>
              <w:rPr>
                <w:rStyle w:val="IndexLink"/>
                <w:rtl w:val="true"/>
              </w:rPr>
              <w:tab/>
            </w:r>
            <w:r>
              <w:rPr>
                <w:rStyle w:val="IndexLink"/>
              </w:rPr>
              <w:t>182</w:t>
            </w:r>
          </w:hyperlink>
        </w:p>
        <w:p>
          <w:pPr>
            <w:pStyle w:val="Contents4"/>
            <w:tabs>
              <w:tab w:val="clear" w:pos="8176"/>
              <w:tab w:val="right" w:pos="9026" w:leader="dot"/>
            </w:tabs>
            <w:rPr/>
          </w:pPr>
          <w:hyperlink w:anchor="__RefHeading___Toc12587837_1280447820">
            <w:r>
              <w:rPr>
                <w:webHidden/>
                <w:rStyle w:val="IndexLink"/>
                <w:rtl w:val="true"/>
              </w:rPr>
              <w:t>غرايز نوزادان</w:t>
            </w:r>
            <w:r>
              <w:rPr>
                <w:rStyle w:val="IndexLink"/>
                <w:rtl w:val="true"/>
              </w:rPr>
              <w:tab/>
            </w:r>
            <w:r>
              <w:rPr>
                <w:rStyle w:val="IndexLink"/>
              </w:rPr>
              <w:t>183</w:t>
            </w:r>
          </w:hyperlink>
        </w:p>
        <w:p>
          <w:pPr>
            <w:pStyle w:val="Contents4"/>
            <w:tabs>
              <w:tab w:val="clear" w:pos="8176"/>
              <w:tab w:val="right" w:pos="9026" w:leader="dot"/>
            </w:tabs>
            <w:rPr/>
          </w:pPr>
          <w:hyperlink w:anchor="__RefHeading___Toc12587839_1280447820">
            <w:r>
              <w:rPr>
                <w:webHidden/>
                <w:rStyle w:val="IndexLink"/>
                <w:rtl w:val="true"/>
              </w:rPr>
              <w:t>حكايت</w:t>
            </w:r>
            <w:r>
              <w:rPr>
                <w:rStyle w:val="IndexLink"/>
                <w:rtl w:val="true"/>
              </w:rPr>
              <w:tab/>
            </w:r>
            <w:r>
              <w:rPr>
                <w:rStyle w:val="IndexLink"/>
              </w:rPr>
              <w:t>183</w:t>
            </w:r>
          </w:hyperlink>
        </w:p>
        <w:p>
          <w:pPr>
            <w:pStyle w:val="Contents3"/>
            <w:tabs>
              <w:tab w:val="clear" w:pos="8459"/>
              <w:tab w:val="right" w:pos="9026" w:leader="dot"/>
            </w:tabs>
            <w:rPr/>
          </w:pPr>
          <w:hyperlink w:anchor="__RefHeading___Toc12587841_1280447820">
            <w:r>
              <w:rPr>
                <w:webHidden/>
                <w:rStyle w:val="IndexLink"/>
                <w:rtl w:val="true"/>
              </w:rPr>
              <w:t>فصل هجدهم</w:t>
            </w:r>
            <w:r>
              <w:rPr>
                <w:rStyle w:val="IndexLink"/>
                <w:rtl w:val="true"/>
              </w:rPr>
              <w:t xml:space="preserve">: </w:t>
            </w:r>
            <w:r>
              <w:rPr>
                <w:rStyle w:val="IndexLink"/>
                <w:rtl w:val="true"/>
              </w:rPr>
              <w:t>قوانين تربيتى 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12587843_12804478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2587845_1280447820">
            <w:r>
              <w:rPr>
                <w:webHidden/>
                <w:rStyle w:val="IndexLink"/>
                <w:rtl w:val="true"/>
              </w:rPr>
              <w:t>حقيقت جويى</w:t>
            </w:r>
            <w:r>
              <w:rPr>
                <w:rStyle w:val="IndexLink"/>
                <w:rtl w:val="true"/>
              </w:rPr>
              <w:tab/>
            </w:r>
            <w:r>
              <w:rPr>
                <w:rStyle w:val="IndexLink"/>
              </w:rPr>
              <w:t>187</w:t>
            </w:r>
          </w:hyperlink>
        </w:p>
        <w:p>
          <w:pPr>
            <w:pStyle w:val="Contents4"/>
            <w:tabs>
              <w:tab w:val="clear" w:pos="8176"/>
              <w:tab w:val="right" w:pos="9026" w:leader="dot"/>
            </w:tabs>
            <w:rPr/>
          </w:pPr>
          <w:hyperlink w:anchor="__RefHeading___Toc12587847_1280447820">
            <w:r>
              <w:rPr>
                <w:webHidden/>
                <w:rStyle w:val="IndexLink"/>
                <w:rtl w:val="true"/>
              </w:rPr>
              <w:t>مذهب گرايى</w:t>
            </w:r>
            <w:r>
              <w:rPr>
                <w:rStyle w:val="IndexLink"/>
                <w:rtl w:val="true"/>
              </w:rPr>
              <w:tab/>
            </w:r>
            <w:r>
              <w:rPr>
                <w:rStyle w:val="IndexLink"/>
              </w:rPr>
              <w:t>188</w:t>
            </w:r>
          </w:hyperlink>
        </w:p>
        <w:p>
          <w:pPr>
            <w:pStyle w:val="Contents4"/>
            <w:tabs>
              <w:tab w:val="clear" w:pos="8176"/>
              <w:tab w:val="right" w:pos="9026" w:leader="dot"/>
            </w:tabs>
            <w:rPr/>
          </w:pPr>
          <w:hyperlink w:anchor="__RefHeading___Toc12587849_1280447820">
            <w:r>
              <w:rPr>
                <w:webHidden/>
                <w:rStyle w:val="IndexLink"/>
                <w:rtl w:val="true"/>
              </w:rPr>
              <w:t>حكايت</w:t>
            </w:r>
            <w:r>
              <w:rPr>
                <w:rStyle w:val="IndexLink"/>
                <w:rtl w:val="true"/>
              </w:rPr>
              <w:tab/>
            </w:r>
            <w:r>
              <w:rPr>
                <w:rStyle w:val="IndexLink"/>
              </w:rPr>
              <w:t>188</w:t>
            </w:r>
          </w:hyperlink>
        </w:p>
        <w:p>
          <w:pPr>
            <w:pStyle w:val="Contents4"/>
            <w:tabs>
              <w:tab w:val="clear" w:pos="8176"/>
              <w:tab w:val="right" w:pos="9026" w:leader="dot"/>
            </w:tabs>
            <w:rPr/>
          </w:pPr>
          <w:hyperlink w:anchor="__RefHeading___Toc12587851_1280447820">
            <w:r>
              <w:rPr>
                <w:webHidden/>
                <w:rStyle w:val="IndexLink"/>
                <w:rtl w:val="true"/>
              </w:rPr>
              <w:t>روش صحيح پرورش غرايز</w:t>
            </w:r>
            <w:r>
              <w:rPr>
                <w:rStyle w:val="IndexLink"/>
                <w:rtl w:val="true"/>
              </w:rPr>
              <w:tab/>
            </w:r>
            <w:r>
              <w:rPr>
                <w:rStyle w:val="IndexLink"/>
              </w:rPr>
              <w:t>189</w:t>
            </w:r>
          </w:hyperlink>
        </w:p>
        <w:p>
          <w:pPr>
            <w:pStyle w:val="Contents4"/>
            <w:tabs>
              <w:tab w:val="clear" w:pos="8176"/>
              <w:tab w:val="right" w:pos="9026" w:leader="dot"/>
            </w:tabs>
            <w:rPr/>
          </w:pPr>
          <w:hyperlink w:anchor="__RefHeading___Toc12587853_1280447820">
            <w:r>
              <w:rPr>
                <w:webHidden/>
                <w:rStyle w:val="IndexLink"/>
                <w:rtl w:val="true"/>
              </w:rPr>
              <w:t>نقش تلطّف و مهربانى در تربيت</w:t>
            </w:r>
            <w:r>
              <w:rPr>
                <w:rStyle w:val="IndexLink"/>
                <w:rtl w:val="true"/>
              </w:rPr>
              <w:tab/>
            </w:r>
            <w:r>
              <w:rPr>
                <w:rStyle w:val="IndexLink"/>
              </w:rPr>
              <w:t>190</w:t>
            </w:r>
          </w:hyperlink>
        </w:p>
        <w:p>
          <w:pPr>
            <w:pStyle w:val="Contents5"/>
            <w:tabs>
              <w:tab w:val="clear" w:pos="7892"/>
              <w:tab w:val="right" w:pos="9026" w:leader="dot"/>
            </w:tabs>
            <w:rPr/>
          </w:pPr>
          <w:hyperlink w:anchor="__RefHeading___Toc12587855_12804478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2587857_1280447820">
            <w:r>
              <w:rPr>
                <w:webHidden/>
                <w:rStyle w:val="IndexLink"/>
                <w:rtl w:val="true"/>
              </w:rPr>
              <w:t>تذكر</w:t>
            </w:r>
            <w:r>
              <w:rPr>
                <w:rStyle w:val="IndexLink"/>
                <w:rtl w:val="true"/>
              </w:rPr>
              <w:tab/>
            </w:r>
            <w:r>
              <w:rPr>
                <w:rStyle w:val="IndexLink"/>
              </w:rPr>
              <w:t>190</w:t>
            </w:r>
          </w:hyperlink>
        </w:p>
        <w:p>
          <w:pPr>
            <w:pStyle w:val="Contents4"/>
            <w:tabs>
              <w:tab w:val="clear" w:pos="8176"/>
              <w:tab w:val="right" w:pos="9026" w:leader="dot"/>
            </w:tabs>
            <w:rPr/>
          </w:pPr>
          <w:hyperlink w:anchor="__RefHeading___Toc12587859_1280447820">
            <w:r>
              <w:rPr>
                <w:webHidden/>
                <w:rStyle w:val="IndexLink"/>
                <w:rtl w:val="true"/>
              </w:rPr>
              <w:t xml:space="preserve">مطالعه ى نقش تربيت در پسر يزيد </w:t>
            </w:r>
            <w:r>
              <w:rPr>
                <w:rStyle w:val="IndexLink"/>
                <w:rtl w:val="true"/>
              </w:rPr>
              <w:t>(</w:t>
            </w:r>
            <w:r>
              <w:rPr>
                <w:rStyle w:val="IndexLink"/>
                <w:rtl w:val="true"/>
              </w:rPr>
              <w:t>لعنت الله عليه</w:t>
            </w:r>
            <w:r>
              <w:rPr>
                <w:rStyle w:val="IndexLink"/>
                <w:rtl w:val="true"/>
              </w:rPr>
              <w:t>)</w:t>
              <w:tab/>
            </w:r>
            <w:r>
              <w:rPr>
                <w:rStyle w:val="IndexLink"/>
              </w:rPr>
              <w:t>191</w:t>
            </w:r>
          </w:hyperlink>
        </w:p>
        <w:p>
          <w:pPr>
            <w:pStyle w:val="Contents4"/>
            <w:tabs>
              <w:tab w:val="clear" w:pos="8176"/>
              <w:tab w:val="right" w:pos="9026" w:leader="dot"/>
            </w:tabs>
            <w:rPr/>
          </w:pPr>
          <w:hyperlink w:anchor="__RefHeading___Toc12587861_1280447820">
            <w:r>
              <w:rPr>
                <w:webHidden/>
                <w:rStyle w:val="IndexLink"/>
                <w:rtl w:val="true"/>
              </w:rPr>
              <w:t>خوددارى از پذيرش خلافت</w:t>
            </w:r>
            <w:r>
              <w:rPr>
                <w:rStyle w:val="IndexLink"/>
                <w:rtl w:val="true"/>
              </w:rPr>
              <w:tab/>
            </w:r>
            <w:r>
              <w:rPr>
                <w:rStyle w:val="IndexLink"/>
              </w:rPr>
              <w:t>192</w:t>
            </w:r>
          </w:hyperlink>
        </w:p>
        <w:p>
          <w:pPr>
            <w:pStyle w:val="Contents4"/>
            <w:tabs>
              <w:tab w:val="clear" w:pos="8176"/>
              <w:tab w:val="right" w:pos="9026" w:leader="dot"/>
            </w:tabs>
            <w:rPr/>
          </w:pPr>
          <w:hyperlink w:anchor="__RefHeading___Toc12587863_1280447820">
            <w:r>
              <w:rPr>
                <w:webHidden/>
                <w:rStyle w:val="IndexLink"/>
                <w:rtl w:val="true"/>
              </w:rPr>
              <w:t>نقش معلّم صالح</w:t>
            </w:r>
            <w:r>
              <w:rPr>
                <w:rStyle w:val="IndexLink"/>
                <w:rtl w:val="true"/>
              </w:rPr>
              <w:tab/>
            </w:r>
            <w:r>
              <w:rPr>
                <w:rStyle w:val="IndexLink"/>
              </w:rPr>
              <w:t>193</w:t>
            </w:r>
          </w:hyperlink>
        </w:p>
        <w:p>
          <w:pPr>
            <w:pStyle w:val="Contents4"/>
            <w:tabs>
              <w:tab w:val="clear" w:pos="8176"/>
              <w:tab w:val="right" w:pos="9026" w:leader="dot"/>
            </w:tabs>
            <w:rPr/>
          </w:pPr>
          <w:hyperlink w:anchor="__RefHeading___Toc12587865_1280447820">
            <w:r>
              <w:rPr>
                <w:webHidden/>
                <w:rStyle w:val="IndexLink"/>
                <w:rtl w:val="true"/>
              </w:rPr>
              <w:t>رعايت ميانه روى در رشد غرايز</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68_219361"/>
      <w:bookmarkStart w:id="1" w:name="pg20268_219361"/>
      <w:bookmarkEnd w:id="1"/>
    </w:p>
    <w:p>
      <w:pPr>
        <w:pStyle w:val="Heading2"/>
        <w:numPr>
          <w:ilvl w:val="1"/>
          <w:numId w:val="1"/>
        </w:numPr>
        <w:rPr/>
      </w:pPr>
      <w:bookmarkStart w:id="2" w:name="pg20268_219361"/>
      <w:bookmarkStart w:id="3" w:name="__RefHeading___Toc1258740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رحمت‏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‫‭978-600-91088-0-0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م۶خ۲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۱‎۷‎۲‎۱‎۶‎۷‎۰</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8741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68_219363"/>
      <w:bookmarkStart w:id="8" w:name="pg20268_219363"/>
      <w:bookmarkEnd w:id="8"/>
    </w:p>
    <w:p>
      <w:pPr>
        <w:pStyle w:val="Heading2"/>
        <w:numPr>
          <w:ilvl w:val="1"/>
          <w:numId w:val="1"/>
        </w:numPr>
        <w:rPr/>
      </w:pPr>
      <w:bookmarkStart w:id="9" w:name="pg20268_219363"/>
      <w:bookmarkStart w:id="10" w:name="__RefHeading___Toc12587413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همة ذرات عالم مسئوليت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٢٢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مسئوليت اختيارى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دونوع مسئوليت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خانواده</w:t>
      </w:r>
    </w:p>
    <w:p>
      <w:pPr>
        <w:pStyle w:val="BookText"/>
        <w:rPr/>
      </w:pPr>
      <w:r>
        <w:rPr>
          <w:rFonts w:ascii="IRNazanin" w:hAnsi="IRNazanin" w:eastAsia="IRNazanin"/>
          <w:color w:val="111111"/>
          <w:sz w:val="28"/>
          <w:sz w:val="28"/>
          <w:szCs w:val="28"/>
          <w:rtl w:val="true"/>
          <w:lang w:bidi="fa-IR"/>
        </w:rPr>
        <w:t>تعادل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سر پرست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وعاطفه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خلقت مرد و زن نشانه رحمت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مرد منگام نافرمانی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ناقص العقل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نظريك  روانشناس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زنان شايسته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برخورد اسلامى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فروتنى وفرمانبرى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موعظه </w:t>
      </w:r>
    </w:p>
    <w:p>
      <w:pPr>
        <w:pStyle w:val="BookText"/>
        <w:rPr/>
      </w:pPr>
      <w:r>
        <w:rPr>
          <w:rFonts w:ascii="IRNazanin" w:hAnsi="IRNazanin" w:eastAsia="IRNazanin"/>
          <w:color w:val="111111"/>
          <w:sz w:val="28"/>
          <w:sz w:val="28"/>
          <w:szCs w:val="28"/>
          <w:rtl w:val="true"/>
          <w:lang w:bidi="fa-IR"/>
        </w:rPr>
        <w:t>نقش مهربانی در زندگى زناشوئى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٤٥</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روايات در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منشاء اختلاف زن ومرد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نفش تفاهم در زند 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انعطاف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وخطا پوشى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اى ديگر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نيت داشتن</w:t>
      </w:r>
    </w:p>
    <w:p>
      <w:pPr>
        <w:pStyle w:val="BookText"/>
        <w:rPr/>
      </w:pPr>
      <w:r>
        <w:rPr>
          <w:rFonts w:ascii="Amiri" w:hAnsi="Amiri" w:eastAsia="Amiri" w:cs="Amiri"/>
          <w:color w:val="111111"/>
          <w:sz w:val="28"/>
          <w:sz w:val="28"/>
          <w:szCs w:val="28"/>
          <w:rtl w:val="true"/>
          <w:lang w:bidi="ar-SA"/>
        </w:rPr>
        <w:t>صفات زن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ازشوهر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اختلافات درنتيجه كوتاهى مرد 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رهنمود قرآن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نخستين كلاس انسانسازی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زن به تعهدات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امورى چند برای گرمی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شروط تأثير موعظه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منشاء عفت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سعة صدر يامران</w:t>
      </w:r>
    </w:p>
    <w:p>
      <w:pPr>
        <w:pStyle w:val="BookText"/>
        <w:rPr/>
      </w:pPr>
      <w:r>
        <w:rPr>
          <w:rFonts w:ascii="Amiri" w:hAnsi="Amiri" w:eastAsia="Amiri" w:cs="Amiri"/>
          <w:color w:val="111111"/>
          <w:sz w:val="28"/>
          <w:sz w:val="28"/>
          <w:szCs w:val="28"/>
          <w:rtl w:val="true"/>
          <w:lang w:bidi="ar-SA"/>
        </w:rPr>
        <w:t>حقوق و وظايف زن ومرد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وعاطفه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مهم درنظام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 شدن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شدن کانون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پسنديده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 ابوايوب انصارى</w:t>
      </w:r>
    </w:p>
    <w:p>
      <w:pPr>
        <w:pStyle w:val="BookText"/>
        <w:rPr/>
      </w:pPr>
      <w:r>
        <w:rPr>
          <w:rFonts w:ascii="IRNazanin" w:hAnsi="IRNazanin" w:eastAsia="IRNazanin"/>
          <w:color w:val="111111"/>
          <w:sz w:val="28"/>
          <w:sz w:val="28"/>
          <w:szCs w:val="28"/>
          <w:rtl w:val="true"/>
          <w:lang w:bidi="fa-IR"/>
        </w:rPr>
        <w:t>بدزبانی و تأثیر سوء آن روی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٧٥</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مسئوليت از روى اشتياق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 وفرزندان فرمانبرند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حكايتى درمورد بدزبانى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امانتدار مردانند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روایتي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طولانى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پذيري فرزندان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از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حكایتى سودمند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ديگر </w:t>
      </w:r>
    </w:p>
    <w:p>
      <w:pPr>
        <w:pStyle w:val="BookText"/>
        <w:rPr/>
      </w:pPr>
      <w:r>
        <w:rPr>
          <w:rFonts w:ascii="IRNazanin" w:hAnsi="IRNazanin" w:eastAsia="IRNazanin"/>
          <w:color w:val="111111"/>
          <w:sz w:val="28"/>
          <w:sz w:val="28"/>
          <w:szCs w:val="28"/>
          <w:rtl w:val="true"/>
          <w:lang w:bidi="fa-IR"/>
        </w:rPr>
        <w:t>ایثار ومحبت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٨٧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سازنده ايثار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حل 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گمانى درباره برادر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 نيت نتيجه صفاى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یگی ازبزرگان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دنیوى حسن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فطري مرد و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اخروى حسن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رفتار بزرگان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مرد لباس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اهمیت ازدواج دراسلام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ازدواج هاى صدر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مانع ازدواج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امر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بيامبر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همسردارى نوعی جهاد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موانع برسر راه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نیازبه ازدواج، امرتكوينى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 مولى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اهميت ازدواج ازنظر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جهاز بانوی بزرگ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غريزه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بخشندگی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كارها</w:t>
      </w:r>
    </w:p>
    <w:p>
      <w:pPr>
        <w:pStyle w:val="BookText"/>
        <w:rPr/>
      </w:pPr>
      <w:r>
        <w:rPr>
          <w:rFonts w:ascii="IRNazanin" w:hAnsi="IRNazanin" w:eastAsia="IRNazanin"/>
          <w:color w:val="111111"/>
          <w:sz w:val="28"/>
          <w:sz w:val="28"/>
          <w:szCs w:val="28"/>
          <w:rtl w:val="true"/>
          <w:lang w:bidi="fa-IR"/>
        </w:rPr>
        <w:t>نعمت خانواده وآثارآن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١١٢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خودساری و دیگرسازى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كفران نعمت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محيط خانه مکتب انسان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كفران نعمت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درامر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نفس فلسفه بزرگ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ذکریک نمونه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بزرگ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محيط خانه محل رحمت </w:t>
      </w:r>
    </w:p>
    <w:p>
      <w:pPr>
        <w:pStyle w:val="BookText"/>
        <w:rPr/>
      </w:pPr>
      <w:r>
        <w:rPr>
          <w:rFonts w:ascii="IRNazanin" w:hAnsi="IRNazanin" w:eastAsia="IRNazanin"/>
          <w:color w:val="111111"/>
          <w:sz w:val="28"/>
          <w:sz w:val="28"/>
          <w:szCs w:val="28"/>
          <w:rtl w:val="true"/>
          <w:lang w:bidi="fa-IR"/>
        </w:rPr>
        <w:t>کانون خانواده محل ساخته شدن و سازند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١٢٢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اثر وعظ توام با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زن از رفتار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و حد غييت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صداقت در زندگی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افراد خانواده ازغيبت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مورد ازتجويز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كتاه مضاعف والدين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یك مورد از تجويز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پذیرش كودكان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حديت نبوى از امام امت</w:t>
      </w:r>
    </w:p>
    <w:p>
      <w:pPr>
        <w:pStyle w:val="BookText"/>
        <w:rPr/>
      </w:pPr>
      <w:r>
        <w:rPr>
          <w:rFonts w:ascii="IRNazanin" w:hAnsi="IRNazanin" w:eastAsia="IRNazanin"/>
          <w:color w:val="111111"/>
          <w:sz w:val="28"/>
          <w:sz w:val="28"/>
          <w:szCs w:val="28"/>
          <w:rtl w:val="true"/>
          <w:lang w:bidi="fa-IR"/>
        </w:rPr>
        <w:t>خوشرفتارى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١٣٥</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زن در امور 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وقتى معين به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نيشدار نزدن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خواستهاى مادى ومعنوى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رفتار پبامبران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باهمسرانش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مشورت با زن و فرزندان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مثبت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مناسب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جلوگيرى از خطا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كوچك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باهمراز نشائه هاى ايمان</w:t>
      </w:r>
    </w:p>
    <w:p>
      <w:pPr>
        <w:pStyle w:val="BookText"/>
        <w:rPr/>
      </w:pPr>
      <w:r>
        <w:rPr>
          <w:rFonts w:ascii="IRNazanin" w:hAnsi="IRNazanin" w:eastAsia="IRNazanin"/>
          <w:color w:val="111111"/>
          <w:sz w:val="28"/>
          <w:sz w:val="28"/>
          <w:szCs w:val="28"/>
          <w:rtl w:val="true"/>
          <w:lang w:bidi="fa-IR"/>
        </w:rPr>
        <w:t>تجاز موعظه به خوشرفتارى</w:t>
      </w:r>
    </w:p>
    <w:p>
      <w:pPr>
        <w:pStyle w:val="BookText"/>
        <w:rPr/>
      </w:pPr>
      <w:r>
        <w:rPr>
          <w:rFonts w:ascii="Amiri" w:hAnsi="Amiri" w:eastAsia="Amiri" w:cs="Amiri"/>
          <w:color w:val="111111"/>
          <w:sz w:val="28"/>
          <w:sz w:val="28"/>
          <w:szCs w:val="28"/>
          <w:rtl w:val="true"/>
          <w:lang w:bidi="ar-SA"/>
        </w:rPr>
        <w:t>وفاداري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تا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ناسپاسي انسان از 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دونكته مهم در وضع این قانون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ناسپاسى انسان در محيط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عدم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١۵٠</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درواجبات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 مقدس در سختگيرى درمباحات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مؤثر درسلامت روحى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سختگیرى در امور مادى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سختگيرى درمباحات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اهيت رفاه خانواده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سختگيرى درمكروهات </w:t>
      </w:r>
    </w:p>
    <w:p>
      <w:pPr>
        <w:pStyle w:val="BookText"/>
        <w:rPr/>
      </w:pPr>
      <w:r>
        <w:rPr>
          <w:rFonts w:ascii="Amiri" w:hAnsi="Amiri" w:eastAsia="Amiri" w:cs="Amiri"/>
          <w:color w:val="111111"/>
          <w:sz w:val="28"/>
          <w:sz w:val="28"/>
          <w:szCs w:val="28"/>
          <w:rtl w:val="true"/>
          <w:lang w:bidi="ar-SA"/>
        </w:rPr>
        <w:t>تربيت كود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تا </w:t>
      </w:r>
      <w:r>
        <w:rPr>
          <w:rFonts w:ascii="Amiri" w:hAnsi="Amiri" w:eastAsia="Amiri" w:cs="Amiri"/>
          <w:color w:val="111111"/>
          <w:sz w:val="28"/>
          <w:sz w:val="28"/>
          <w:szCs w:val="28"/>
          <w:lang w:bidi="ar-SA"/>
        </w:rPr>
        <w:t>١٥٧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گزينش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تشريفات در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شكست در 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مهروجهاز در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معيار 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وليمه در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عوامل محيط درشخصيت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ازدواج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تغذیه درشخصيت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١٦٤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ولادت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قرآن در مورد نقش تغذيه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شراكت شيطان درتربيت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تأثير تغذيه دررشد مادى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شيوه وآداب خوردن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حكایتى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١٦٩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بستگى سعادت وشقاوت فرزندان به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روحيات والدين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حكایتى ازشيخ فضل الله نورى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والدين درنقص عضو نوزادان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w:t>
      </w:r>
    </w:p>
    <w:p>
      <w:pPr>
        <w:pStyle w:val="BookText"/>
        <w:rPr/>
      </w:pPr>
      <w:r>
        <w:rPr>
          <w:rFonts w:ascii="Amiri" w:hAnsi="Amiri" w:eastAsia="Amiri" w:cs="Amiri"/>
          <w:color w:val="111111"/>
          <w:sz w:val="28"/>
          <w:sz w:val="28"/>
          <w:szCs w:val="28"/>
          <w:rtl w:val="true"/>
          <w:lang w:bidi="ar-SA"/>
        </w:rPr>
        <w:t>نقش نيت درتكوين شخصيت فرزندان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شقاوت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غرايز نوزادان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نيت در العقاد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w:t>
      </w:r>
    </w:p>
    <w:p>
      <w:pPr>
        <w:pStyle w:val="BookText"/>
        <w:rPr/>
      </w:pPr>
      <w:r>
        <w:rPr>
          <w:rFonts w:ascii="Amiri" w:hAnsi="Amiri" w:eastAsia="Amiri" w:cs="Amiri"/>
          <w:color w:val="111111"/>
          <w:sz w:val="28"/>
          <w:sz w:val="28"/>
          <w:szCs w:val="28"/>
          <w:rtl w:val="true"/>
          <w:lang w:bidi="ar-SA"/>
        </w:rPr>
        <w:t>قوانين تربيتى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تا </w:t>
      </w:r>
      <w:r>
        <w:rPr>
          <w:rFonts w:ascii="Amiri" w:hAnsi="Amiri" w:eastAsia="Amiri" w:cs="Amiri"/>
          <w:color w:val="111111"/>
          <w:sz w:val="28"/>
          <w:sz w:val="28"/>
          <w:szCs w:val="28"/>
          <w:lang w:bidi="ar-SA"/>
        </w:rPr>
        <w:t>١٨٣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حقيقت جويي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نقش تربيت درپسريزيد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ازپذيرش خلافت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صحيح پرورش غرايز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معلم صالح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تلطف ومهربائى درتربيت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ميانه روى دررشد غرايز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امیدوارم که همانطوریکه پاسدارهای اسلام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خودتان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نفس خودتان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نفس سرکشی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هرکاری می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مهارکنید نفس خودتان را که تابع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خدا می خواهد عمل بکنید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سخنرانی های امت در دیدار پاسداران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68_219371"/>
      <w:bookmarkStart w:id="13" w:name="pg20268_219371"/>
      <w:bookmarkEnd w:id="13"/>
    </w:p>
    <w:p>
      <w:pPr>
        <w:pStyle w:val="Heading2"/>
        <w:numPr>
          <w:ilvl w:val="1"/>
          <w:numId w:val="1"/>
        </w:numPr>
        <w:rPr/>
      </w:pPr>
      <w:bookmarkStart w:id="14" w:name="pg20268_219371"/>
      <w:bookmarkStart w:id="15" w:name="__RefHeading___Toc12587415_1280447820"/>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 و عجّل فرجهم</w:t>
      </w:r>
    </w:p>
    <w:p>
      <w:pPr>
        <w:pStyle w:val="BookText"/>
        <w:rPr/>
      </w:pPr>
      <w:r>
        <w:rPr>
          <w:rFonts w:ascii="IRNazanin" w:hAnsi="IRNazanin" w:eastAsia="IRNazanin"/>
          <w:color w:val="111111"/>
          <w:sz w:val="28"/>
          <w:sz w:val="28"/>
          <w:szCs w:val="28"/>
          <w:rtl w:val="true"/>
          <w:lang w:bidi="fa-IR"/>
        </w:rPr>
        <w:t xml:space="preserve">پس از حمد و سپاس خداوند تبارك و تعالى و تقديم خالصانه ترين صلوات و سلام بر رسول خدا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روان تابناك شهداى اسلام، لازم به تذكر است كه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حاضر، حاصل درس از جلسات اخلاق حضرت آيت الله العظمى مظاهرى شامل مطالب بسيار مهم و اساسى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خانواده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بطور فشرده و اجمال، با تمسك به آيات و روايات شريف، همراه با حكايات سودمند و آموزنده، با بيانى شيرين و شيوا مطرح فرموده اند</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رابطه با انواع مسئوليتهاى خانوادگى، حكمت تفاوت مرد و زن، حقوق متقابل مرد و زن و فرزندان، نقش عطوفت و مهربانى در تثبيت نظام خانوادگى و اثر آن در تربيت فرزندان، صفات زن شايسته از ديدگاه قرآن و كلام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ى موعظه ى زن، روش حل اختلافات خانوادگى، علل و حكمت بروز اختلافات اهميت ازدواج از نظر اسلام، تأثير پذيرى كودكان از والدين، سختگيرى نكردن در امور مادى و معنوى در محيط خانواده، عفو و صفح مرد و زن، تربيت كودكان، عوامل مادى و معنوى در آينده و شخصيت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سودمندى خواهيد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ضمن آرزوى توفيق هر چه بيشتر معظم له، اميد است مطالب ارزشمند اين اثر، مورد توجه تمامى خانواده هاى مشتاق معارف ناب اسلامى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على عبادك الصالحين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خيريه ى فرهنگى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268_219375"/>
      <w:bookmarkStart w:id="18" w:name="pg20268_219375"/>
      <w:bookmarkEnd w:id="18"/>
    </w:p>
    <w:p>
      <w:pPr>
        <w:pStyle w:val="Heading2"/>
        <w:numPr>
          <w:ilvl w:val="1"/>
          <w:numId w:val="1"/>
        </w:numPr>
        <w:rPr/>
      </w:pPr>
      <w:bookmarkStart w:id="19" w:name="pg20268_219375"/>
      <w:bookmarkStart w:id="20" w:name="__RefHeading___Toc12587417_1280447820"/>
      <w:bookmarkStart w:id="21" w:name="_Toc5"/>
      <w:bookmarkEnd w:id="19"/>
      <w:bookmarkEnd w:id="20"/>
      <w:r>
        <w:rPr>
          <w:rtl w:val="true"/>
        </w:rPr>
        <w:t>فصل اوّل</w:t>
      </w:r>
      <w:r>
        <w:rPr>
          <w:rtl w:val="true"/>
        </w:rPr>
        <w:t xml:space="preserve">: </w:t>
      </w:r>
      <w:r>
        <w:rPr>
          <w:rtl w:val="true"/>
        </w:rPr>
        <w:t>همه ى ذرات عالم مسؤوليت دارند</w:t>
      </w:r>
      <w:r>
        <w:rPr>
          <w:rtl w:val="true"/>
        </w:rPr>
        <w:t>.</w:t>
      </w:r>
      <w:bookmarkEnd w:id="21"/>
    </w:p>
    <w:p>
      <w:pPr>
        <w:pStyle w:val="Heading3"/>
        <w:numPr>
          <w:ilvl w:val="2"/>
          <w:numId w:val="1"/>
        </w:numPr>
        <w:rPr/>
      </w:pPr>
      <w:bookmarkStart w:id="22" w:name="__RefHeading___Toc12587419_1280447820"/>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اگر با چشم دل در عالم هستى بنگريم، به روشنى در مى يابيم كه همه ى اشياء ماديات و مجردات مسئوليت دارند و چيزى نيست كه بار مسئوليت بدوش نكشد و به خود واگذار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نظم معين و سرعت مشخص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گردش باشد و زمين دور خورشيد با كيفيت و كميت ويژه اى بچرخد و از اين وظيفه كه تا كنون نوع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به اثبات رسيده است، سرپيچى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كه تا چند سال پيش ساكن تلقّى مى شد، به دنبال ستاره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شناخته نشده اى در حركت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تعبير 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تَجْرِي لِمُسْتَقَرٍّ لَهٰا ذٰلِكَ تَقْدِيرُ اَلْعَزِيزِ اَلْعَلِيمِ‌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بر مدار معين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بى هيچ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است، اين برهانى است بر قدرت خداوند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خورشيد بقدرى تند و سريع است كه ميزان آن با علم بشرى قابل محاسبه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هر ساعت چند ميليون فرسخ راه مى پيمايد و كرات اين منظومه، از جمله زمين، در پى آن به مبداء نامعلومى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يك از اين نمونه ها و بطور كلى پديده اى از</w:t>
      </w:r>
    </w:p>
    <w:p>
      <w:pPr>
        <w:pStyle w:val="BookText"/>
        <w:rPr/>
      </w:pPr>
      <w:r>
        <w:rPr>
          <w:rFonts w:ascii="Amiri" w:hAnsi="Amiri" w:eastAsia="Amiri" w:cs="Amiri"/>
          <w:color w:val="111111"/>
          <w:sz w:val="28"/>
          <w:sz w:val="28"/>
          <w:szCs w:val="28"/>
          <w:rtl w:val="true"/>
          <w:lang w:bidi="ar-SA"/>
        </w:rPr>
        <w:t>عالم كاينات، آنى از وظيفه ى خود سر باز زند و بار مسئوليت خويش را از دوش نهد، همه ى نظام بهم مى خورد، و بسيارى از موجودات نابود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عالم مجردات نيز، وضع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يك از ملائكه وظيفه ى ويژه اى را بعهده دارند و در حركت عالم ماده با عبادت خدا مسئوليتى بر دوش مى كشند، كه اگر يك لحظه از وظايف خود سر باز زنند، نابود مى شوند، چنان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تا به جايى رسيد كه از آن پيشتر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نيز، بالاتر رفتند و به جبرئيل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جاى من نيست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انمله لاحترقت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اندكى نزديك شوم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جرئيل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گذشت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مرصدش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مقام جبرئيل و از حدش </w:t>
      </w:r>
      <w:bookmarkStart w:id="24" w:name="pg20268_219377"/>
    </w:p>
    <w:p>
      <w:pPr>
        <w:pStyle w:val="BookText"/>
        <w:rPr/>
      </w:pPr>
      <w:bookmarkEnd w:id="24"/>
      <w:r>
        <w:rPr>
          <w:rFonts w:ascii="IRNazanin" w:hAnsi="IRNazanin" w:eastAsia="IRNazanin"/>
          <w:color w:val="111111"/>
          <w:sz w:val="28"/>
          <w:sz w:val="28"/>
          <w:szCs w:val="28"/>
          <w:rtl w:val="true"/>
          <w:lang w:bidi="fa-IR"/>
        </w:rPr>
        <w:t xml:space="preserve">گفت او را حين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IRNazanin" w:hAnsi="IRNazanin" w:eastAsia="IRNazanin"/>
          <w:color w:val="111111"/>
          <w:sz w:val="28"/>
          <w:sz w:val="28"/>
          <w:szCs w:val="28"/>
          <w:rtl w:val="true"/>
          <w:lang w:bidi="fa-IR"/>
        </w:rPr>
        <w:t xml:space="preserve">گفت بيرون زين حد اى خوش فرمن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زنم پرّى بسوزد پرّ من</w:t>
      </w:r>
      <w:r>
        <w:rPr>
          <w:rStyle w:val="FootnoteAnchor"/>
          <w:rtl w:val="true"/>
        </w:rPr>
        <w:footnoteReference w:id="3"/>
      </w:r>
    </w:p>
    <w:p>
      <w:pPr>
        <w:pStyle w:val="Heading3"/>
        <w:numPr>
          <w:ilvl w:val="2"/>
          <w:numId w:val="1"/>
        </w:numPr>
        <w:rPr/>
      </w:pPr>
      <w:bookmarkStart w:id="25" w:name="__RefHeading___Toc12587421_1280447820"/>
      <w:bookmarkStart w:id="26" w:name="_Toc7"/>
      <w:bookmarkEnd w:id="25"/>
      <w:r>
        <w:rPr>
          <w:rtl w:val="true"/>
        </w:rPr>
        <w:t>مسئوليت اختيارى انسان</w:t>
      </w:r>
      <w:bookmarkEnd w:id="26"/>
    </w:p>
    <w:p>
      <w:pPr>
        <w:pStyle w:val="BookText"/>
        <w:rPr/>
      </w:pPr>
      <w:r>
        <w:rPr>
          <w:rFonts w:ascii="IRNazanin" w:hAnsi="IRNazanin" w:eastAsia="IRNazanin"/>
          <w:color w:val="111111"/>
          <w:sz w:val="28"/>
          <w:sz w:val="28"/>
          <w:szCs w:val="28"/>
          <w:rtl w:val="true"/>
          <w:lang w:bidi="fa-IR"/>
        </w:rPr>
        <w:t>همه ى، ذرات داراى مسئوليت هستند و بديهى است انسان كه غايت عالم آفرينش است، مسئوليت سنگين ترى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مسئوليت ساير موجودات جماد، نبات، حيوان، افلاك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در اين است كه مسئوليت آنها جبرى و بر حسب عالم تكوين است حتى موجودات مجرد،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نيز بگونه اى مجبورند ولى مسئوليت انسان با اختيار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مى خواهد هدايت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مسئوليت هايش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Heading3"/>
        <w:numPr>
          <w:ilvl w:val="2"/>
          <w:numId w:val="1"/>
        </w:numPr>
        <w:rPr/>
      </w:pPr>
      <w:bookmarkStart w:id="27" w:name="__RefHeading___Toc12587423_1280447820"/>
      <w:bookmarkStart w:id="28" w:name="_Toc8"/>
      <w:bookmarkEnd w:id="27"/>
      <w:r>
        <w:rPr>
          <w:rtl w:val="true"/>
        </w:rPr>
        <w:t>انواع مسئوليت هاى انسان</w:t>
      </w:r>
      <w:bookmarkEnd w:id="28"/>
    </w:p>
    <w:p>
      <w:pPr>
        <w:pStyle w:val="BookText"/>
        <w:rPr/>
      </w:pPr>
      <w:r>
        <w:rPr>
          <w:rFonts w:ascii="IRNazanin" w:hAnsi="IRNazanin" w:eastAsia="IRNazanin"/>
          <w:color w:val="111111"/>
          <w:sz w:val="28"/>
          <w:sz w:val="28"/>
          <w:szCs w:val="28"/>
          <w:rtl w:val="true"/>
          <w:lang w:bidi="fa-IR"/>
        </w:rPr>
        <w:t>وظايف انسان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عبودى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بين خود و خدا است و چنانچه در انجام آن كوتاهى شود، انسان از حوزه ى عبوديت خدا خارج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فردى كه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كه انسان به جوارح خود دارد،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منزله ى مركب است كه وسيله اى لازم براى عروج انسان به عالم ملكوت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در برابر جسم خود مسئوليتهايى دارد و سستى در انجام آن باعث توليد اشكال در سير معنوى مى شود، و در اين صورت خطاكار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مواظب جسم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اى كه انسان نسبت به بعد معنوى و روحى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وظيفه بسيار سنگين است و چنانچه در انجام آن كوتاهى شود روح بيمار مى شود و تمام افعال انسان را تحت تاثير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بيمارى، روح و معنويت را بميراند، انسان مصداق اين آيه ى شريفه مى شود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پست ترين جانوران نزد خداوند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معنويشان نابود شده است و در برابر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لال شده باشند و تعقل و تدبر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ظالمان و جنايتكاران بر اثر مردن روح معنوى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مسؤوليت 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اين وظيفه طبيعت اجتماعى انسان است، و تكامل او وامدار اين صفت است، چنانچه بدون حضور در ميان اجتماع پيمودن راه تكامل برايش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w:t>
      </w:r>
      <w:bookmarkStart w:id="29" w:name="pg20268_219379"/>
    </w:p>
    <w:p>
      <w:pPr>
        <w:pStyle w:val="BookText"/>
        <w:rPr/>
      </w:pPr>
      <w:bookmarkEnd w:id="29"/>
      <w:r>
        <w:rPr>
          <w:rFonts w:ascii="IRNazanin" w:hAnsi="IRNazanin" w:eastAsia="IRNazanin"/>
          <w:color w:val="111111"/>
          <w:sz w:val="28"/>
          <w:sz w:val="28"/>
          <w:szCs w:val="28"/>
          <w:rtl w:val="true"/>
          <w:lang w:bidi="fa-IR"/>
        </w:rPr>
        <w:t>مسئوليت مزبور چنين اشاره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فِى الأِسْلَامِ‌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رهبانيت و ترك دنيا در اسلام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مسؤوليت هاى اجتماعى انسان به دو گروه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مربوط به خانواده،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كه انسان ها نسبت به يكديگر دارند، و چنانچه در اداى اين مسئوليت، همچون دو مسئوليت ديگر عبودى و فردى كوتاهى شود، انسان گناهكار است، و از وظيفه ى انسانى، كه بر حسب آفرينش بر عهده ى او است، باز خواهد ماند</w:t>
      </w:r>
      <w:r>
        <w:rPr>
          <w:rFonts w:eastAsia="IRNazanin" w:cs="IRNazanin"/>
          <w:color w:val="111111"/>
          <w:sz w:val="28"/>
          <w:szCs w:val="28"/>
          <w:rtl w:val="true"/>
          <w:lang w:bidi="fa-IR"/>
        </w:rPr>
        <w:t>.</w:t>
      </w:r>
    </w:p>
    <w:p>
      <w:pPr>
        <w:pStyle w:val="Heading3"/>
        <w:numPr>
          <w:ilvl w:val="2"/>
          <w:numId w:val="1"/>
        </w:numPr>
        <w:rPr/>
      </w:pPr>
      <w:bookmarkStart w:id="30" w:name="__RefHeading___Toc12587425_1280447820"/>
      <w:bookmarkStart w:id="31" w:name="_Toc9"/>
      <w:bookmarkEnd w:id="30"/>
      <w:r>
        <w:rPr>
          <w:rtl w:val="true"/>
        </w:rPr>
        <w:t>مسؤوليت خانواده</w:t>
      </w:r>
      <w:bookmarkEnd w:id="31"/>
    </w:p>
    <w:p>
      <w:pPr>
        <w:pStyle w:val="BookText"/>
        <w:rPr/>
      </w:pPr>
      <w:r>
        <w:rPr>
          <w:rFonts w:ascii="IRNazanin" w:hAnsi="IRNazanin" w:eastAsia="IRNazanin"/>
          <w:color w:val="111111"/>
          <w:sz w:val="28"/>
          <w:sz w:val="28"/>
          <w:szCs w:val="28"/>
          <w:rtl w:val="true"/>
          <w:lang w:bidi="fa-IR"/>
        </w:rPr>
        <w:t xml:space="preserve">اين مسئوليت از مسئوليت هاى پيشين سنگينتر است و بايد كاملا بر ابعاد گوناگون اين وظيفه آگاهى يافت و در انجام آن بر پايه ى احكام الهى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دقت فراوان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آيه اى درباره ى عذاب دوزخيان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جوان از هراس گرفتارى به چنين عذابى سر به بيابان گذاردند و زندگى عادى خويش را رها كردند، يكى از آنها تصميم گرفت كه ديگر با همسر خود همبستر نشود و با زنان برخورد نكند، آن ديگرى با خود پيمان بست كه از آن پس با مردم تماس نگيرد و مسئوليتهاى </w:t>
      </w:r>
    </w:p>
    <w:p>
      <w:pPr>
        <w:pStyle w:val="BookText"/>
        <w:rPr/>
      </w:pPr>
      <w:r>
        <w:rPr>
          <w:rFonts w:ascii="IRNazanin" w:hAnsi="IRNazanin" w:eastAsia="IRNazanin"/>
          <w:color w:val="111111"/>
          <w:sz w:val="28"/>
          <w:sz w:val="28"/>
          <w:szCs w:val="28"/>
          <w:rtl w:val="true"/>
          <w:lang w:bidi="fa-IR"/>
        </w:rPr>
        <w:t>اجتماعى را رها كند و سومى بر آن شد كه هرگز غذاى لذيذ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اين سه،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هر يك شرح حال شوى خود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ماجرا ناراحت شدند و سوى مسجد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چنان با شتاب بود كه عبايشان به زمين مى كشيد و با همان حالت مردم را به مسجد فرا خواندند تا اين وضع استثنائى را باز گويند و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پيغمبر شما هستم، همسر اختيار كرده ام، غذا مى خورم و از جسمم مواظبت مى كنم، و در ميان اجتماع بسر مى برم و با مردم تماس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رَغِبَ عَنْ سُنَّتِى فَلَيْسَ مِنْى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بگرداند از 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دراين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بى شوى و مردان بى همسر و غلامان و كنيزان درستكار خود را به ازدواج يكديگر در آوريد، اگر تنگدست باشند، خداوند به لطف خود، آنان را بى نياز مى كند، و خداوند بسيار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عطاى او بر همه چير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بندگان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مى آموزيم كه احساس تنگدستى نبايد به دورى از </w:t>
      </w:r>
    </w:p>
    <w:p>
      <w:pPr>
        <w:pStyle w:val="BookText"/>
        <w:rPr/>
      </w:pP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و ازدواج و تشكيل خانواده خود موجب فراخ شدن روزى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مسئوليت خانواده بسيار سنگين و حساس است و همسر دارى و تربيت فرزند داراى آئين و احكام ويژه اى است و هر يك از اركان خانواده وظايفى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انجام اين وظايف متقابل است كه كانون خانواده همواره گرم و سالم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به خدا ايمان آورده ايد، بر خود و خانواده ى خويش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آتش افروزش مردم سنگند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اطاعت از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دور نگهداريد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ورشكسته ترين افراد كسانى هستند كه خود و خانواده ى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اثر سوء تربيت يا كوتاهى در تعليم و 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به زيان انداختند، هان اين همان خسران و زيان آشكار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گفتار از كيفيت سلوك و آيين همسردارى بطور گسترده سخن خواهيم گفت و به توضيح وظايف متقابل زن نسبت به شوى، مرد نسبت به زن، فرزند نسبت به پدر و مادر و آنها نسبت به </w:t>
      </w:r>
    </w:p>
    <w:p>
      <w:pPr>
        <w:pStyle w:val="BookText"/>
        <w:rPr/>
      </w:pPr>
      <w:r>
        <w:rPr>
          <w:rFonts w:ascii="IRNazanin" w:hAnsi="IRNazanin" w:eastAsia="IRNazanin"/>
          <w:color w:val="111111"/>
          <w:sz w:val="28"/>
          <w:sz w:val="28"/>
          <w:szCs w:val="28"/>
          <w:rtl w:val="true"/>
          <w:lang w:bidi="fa-IR"/>
        </w:rPr>
        <w:t>فرزند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خواهيم دانست چگونه كانون خانواده را گرم و با معنويت نگاهداريم، و از بى روح شدن و به سردى گراييدن محيط خانواده، كه بدترين دردها براى فرزندان و زن و مرد است، پيشگيرى كنيم تا فرزندانمان در محيطى سالم رشد كنند و با عقده هاى روانى بسيار و افسردگى، پاى به اجتماع نگذارند زيرا اين آغاز بزهكارى و دلمردگى اجتماعى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نشانه هاى خداوند اين است كه براى شما از خودتان جفتى بيافريد تا در كنار او آرام گيريد و ميان شما مهربانى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براى مردمى كه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w:t>
      </w:r>
      <w:r>
        <w:rPr>
          <w:rFonts w:eastAsia="IRNazanin" w:cs="IRNazanin"/>
          <w:color w:val="111111"/>
          <w:sz w:val="28"/>
          <w:szCs w:val="28"/>
          <w:rtl w:val="true"/>
          <w:lang w:bidi="fa-IR"/>
        </w:rPr>
        <w:t xml:space="preserve">». </w:t>
      </w:r>
      <w:bookmarkStart w:id="32" w:name="pg20268_219383"/>
    </w:p>
    <w:p>
      <w:pPr>
        <w:pStyle w:val="Heading2"/>
        <w:numPr>
          <w:ilvl w:val="1"/>
          <w:numId w:val="1"/>
        </w:numPr>
        <w:rPr/>
      </w:pPr>
      <w:bookmarkStart w:id="33" w:name="__RefHeading___Toc12587427_1280447820"/>
      <w:bookmarkStart w:id="34" w:name="_Toc10"/>
      <w:bookmarkEnd w:id="32"/>
      <w:bookmarkEnd w:id="33"/>
      <w:r>
        <w:rPr>
          <w:rtl w:val="true"/>
        </w:rPr>
        <w:t>فصل دوم</w:t>
      </w:r>
      <w:r>
        <w:rPr>
          <w:rtl w:val="true"/>
        </w:rPr>
        <w:t xml:space="preserve">: </w:t>
      </w:r>
      <w:r>
        <w:rPr>
          <w:rtl w:val="true"/>
        </w:rPr>
        <w:t>تعادل اخلاقى</w:t>
      </w:r>
      <w:bookmarkEnd w:id="34"/>
    </w:p>
    <w:p>
      <w:pPr>
        <w:pStyle w:val="Heading3"/>
        <w:numPr>
          <w:ilvl w:val="2"/>
          <w:numId w:val="1"/>
        </w:numPr>
        <w:rPr/>
      </w:pPr>
      <w:bookmarkStart w:id="35" w:name="__RefHeading___Toc12587429_1280447820"/>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مسئوليت هاى خانوادگى بسيار و انجام دادن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منزل، تعادل اخلاقى لازم دارد و تندى و سخت گيرى باعث پيدايش عقده ها و ناراحتى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 كندى نارسائى هايى ايجاد مى كند كه سرانجام به گستاخى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امور خانواده نيازمند رعايت حد اعتدال، عقل اجتماعى، عاطفه، علم و سياست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بايد بر پايه ى روش صحيح و تعادل اخلاقى به گونه اى امور منزل را تدبير كند كه بر دلها حكومت داشته باشد و از استبداد بپرهيزد و با سلوك خويش همواره كانون خانواده را گرم و با معنويت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وظيفه ى مهم پيوند معنوى افراد خانواده را محكم و آنان را پشتيبان و مدديار يكديگر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اين </w:t>
      </w:r>
      <w:bookmarkStart w:id="37" w:name="pg20268_219384"/>
    </w:p>
    <w:p>
      <w:pPr>
        <w:pStyle w:val="BookText"/>
        <w:rPr/>
      </w:pPr>
      <w:bookmarkEnd w:id="37"/>
      <w:r>
        <w:rPr>
          <w:rFonts w:ascii="IRNazanin" w:hAnsi="IRNazanin" w:eastAsia="IRNazanin"/>
          <w:color w:val="111111"/>
          <w:sz w:val="28"/>
          <w:sz w:val="28"/>
          <w:szCs w:val="28"/>
          <w:rtl w:val="true"/>
          <w:lang w:bidi="fa-IR"/>
        </w:rPr>
        <w:t>مسئوليت را دقيقا گوشزد كرده و انسان را به انجام آن مكلف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مسئوليت خانوادگى يك وظيفه ى اجتماعى است و بايد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سازندگى خانواده پرداخت تا از زيانكاران نباشيم</w:t>
      </w:r>
      <w:r>
        <w:rPr>
          <w:rFonts w:eastAsia="IRNazanin" w:cs="IRNazanin"/>
          <w:color w:val="111111"/>
          <w:sz w:val="28"/>
          <w:szCs w:val="28"/>
          <w:rtl w:val="true"/>
          <w:lang w:bidi="fa-IR"/>
        </w:rPr>
        <w:t>.</w:t>
      </w:r>
    </w:p>
    <w:p>
      <w:pPr>
        <w:pStyle w:val="Heading3"/>
        <w:numPr>
          <w:ilvl w:val="2"/>
          <w:numId w:val="1"/>
        </w:numPr>
        <w:rPr/>
      </w:pPr>
      <w:bookmarkStart w:id="38" w:name="__RefHeading___Toc12587431_1280447820"/>
      <w:bookmarkStart w:id="39" w:name="_Toc12"/>
      <w:bookmarkEnd w:id="38"/>
      <w:r>
        <w:rPr>
          <w:rtl w:val="true"/>
        </w:rPr>
        <w:t>مرد سرپرست زن است</w:t>
      </w:r>
      <w:bookmarkEnd w:id="39"/>
    </w:p>
    <w:p>
      <w:pPr>
        <w:pStyle w:val="BookText"/>
        <w:rPr/>
      </w:pPr>
      <w:r>
        <w:rPr>
          <w:rFonts w:ascii="Amiri" w:hAnsi="Amiri" w:eastAsia="Amiri" w:cs="Amiri"/>
          <w:color w:val="111111"/>
          <w:sz w:val="28"/>
          <w:sz w:val="28"/>
          <w:szCs w:val="28"/>
          <w:rtl w:val="true"/>
          <w:lang w:bidi="ar-SA"/>
        </w:rPr>
        <w:t>قرآن شريف درباره ى سياست منزل دستورهاى فراوانى دارد، از جمله ى آن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را بر زنان حق تسلّط و نگهبانى است، به واسطه ى آنچه خداوند برخى را بر برخى ديگر فضل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مردان از مال خود به زنان نفقه مى پردازند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رياست منزل با مرد است و چونان فرمانده، حق قيموميّت و سرپرستى بر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واقع اداره ى امور و تدبير منزل از نظر مادى و معنوى بر عهده 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ى سنگين تنها با حكومت بر دل ميسر است و تسلط بر جسم به تنهايى </w:t>
      </w:r>
      <w:bookmarkStart w:id="40" w:name="pg20268_219385"/>
    </w:p>
    <w:p>
      <w:pPr>
        <w:pStyle w:val="BookText"/>
        <w:rPr/>
      </w:pPr>
      <w:bookmarkEnd w:id="40"/>
      <w:r>
        <w:rPr>
          <w:rFonts w:ascii="IRNazanin" w:hAnsi="IRNazanin" w:eastAsia="IRNazanin"/>
          <w:color w:val="111111"/>
          <w:sz w:val="28"/>
          <w:sz w:val="28"/>
          <w:szCs w:val="28"/>
          <w:rtl w:val="true"/>
          <w:lang w:bidi="fa-IR"/>
        </w:rPr>
        <w:t>موثر نمى افتد، زيرا زور پايدار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موفقيت در فرماندهى، حكومت بر دل افراد زير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مرد در سرپرستى خانواده نيز، به تسلط بر دل افراد آن بستگى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هر گاه بر دلها حكومت شود،</w:t>
      </w:r>
    </w:p>
    <w:p>
      <w:pPr>
        <w:pStyle w:val="BookText"/>
        <w:rPr/>
      </w:pPr>
      <w:r>
        <w:rPr>
          <w:rFonts w:ascii="IRNazanin" w:hAnsi="IRNazanin" w:eastAsia="IRNazanin"/>
          <w:color w:val="111111"/>
          <w:sz w:val="28"/>
          <w:sz w:val="28"/>
          <w:szCs w:val="28"/>
          <w:rtl w:val="true"/>
          <w:lang w:bidi="fa-IR"/>
        </w:rPr>
        <w:t>فرمانبرى حتمى است و نيازى به زور و خشونت نيست و محيط خانه چون ساير محيطهاى اسلامى، به زور گويى زد و خورد و بدرفتارى آلوده نمى شود</w:t>
      </w:r>
      <w:r>
        <w:rPr>
          <w:rFonts w:eastAsia="IRNazanin" w:cs="IRNazanin"/>
          <w:color w:val="111111"/>
          <w:sz w:val="28"/>
          <w:szCs w:val="28"/>
          <w:rtl w:val="true"/>
          <w:lang w:bidi="fa-IR"/>
        </w:rPr>
        <w:t>.</w:t>
      </w:r>
    </w:p>
    <w:p>
      <w:pPr>
        <w:pStyle w:val="Heading3"/>
        <w:numPr>
          <w:ilvl w:val="2"/>
          <w:numId w:val="1"/>
        </w:numPr>
        <w:rPr/>
      </w:pPr>
      <w:bookmarkStart w:id="41" w:name="__RefHeading___Toc12587433_1280447820"/>
      <w:bookmarkStart w:id="42" w:name="_Toc13"/>
      <w:bookmarkEnd w:id="41"/>
      <w:r>
        <w:rPr>
          <w:rtl w:val="true"/>
        </w:rPr>
        <w:t>عقل و عاطفه مردان و زنان</w:t>
      </w:r>
      <w:bookmarkEnd w:id="42"/>
    </w:p>
    <w:p>
      <w:pPr>
        <w:pStyle w:val="BookText"/>
        <w:rPr/>
      </w:pPr>
      <w:r>
        <w:rPr>
          <w:rFonts w:ascii="IRNazanin" w:hAnsi="IRNazanin" w:eastAsia="IRNazanin"/>
          <w:color w:val="111111"/>
          <w:sz w:val="28"/>
          <w:sz w:val="28"/>
          <w:szCs w:val="28"/>
          <w:rtl w:val="true"/>
          <w:lang w:bidi="fa-IR"/>
        </w:rPr>
        <w:t>سرپرستى مردان با توجه به تبيين آن در آيه ى پيشين، دلايلى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تعقلى مردان و عاطفى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تعقلى وظيفه ى مردان و امور عاطفى بر دوش زنان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وظايف خانه دارى، همسر دارى و تربيت فرزندان به عاطفه ى قوى نياز دارد و از مسئوليتهاى مهم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بر اساس فطرت و آفرينش زن وضع شده و كاملاً با استعداد و توانايى او متناسب است، حال آن كه مردان بر حسب فطرت از عهده ى انجام اين وظايف بر نمى آيند، طبيعى است كه سلسله كارهايى كه فطرتاً بعهده ى زنها گذارده شده از عهده ى مردان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 براى بچه دارى و خانه دارى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وجودى تعقلى دارد كه براى كارهاى سنگين اجتماعى مناسب است</w:t>
      </w:r>
      <w:r>
        <w:rPr>
          <w:rFonts w:eastAsia="IRNazanin" w:cs="IRNazanin"/>
          <w:color w:val="111111"/>
          <w:sz w:val="28"/>
          <w:szCs w:val="28"/>
          <w:rtl w:val="true"/>
          <w:lang w:bidi="fa-IR"/>
        </w:rPr>
        <w:t xml:space="preserve">. </w:t>
      </w:r>
      <w:bookmarkStart w:id="43" w:name="pg20268_219386"/>
    </w:p>
    <w:p>
      <w:pPr>
        <w:pStyle w:val="Heading3"/>
        <w:numPr>
          <w:ilvl w:val="2"/>
          <w:numId w:val="1"/>
        </w:numPr>
        <w:rPr/>
      </w:pPr>
      <w:bookmarkStart w:id="44" w:name="__RefHeading___Toc12587435_1280447820"/>
      <w:bookmarkStart w:id="45" w:name="_Toc14"/>
      <w:bookmarkEnd w:id="43"/>
      <w:bookmarkEnd w:id="44"/>
      <w:r>
        <w:rPr>
          <w:rtl w:val="true"/>
        </w:rPr>
        <w:t xml:space="preserve">معناى آيه </w:t>
      </w:r>
      <w:r>
        <w:rPr>
          <w:rtl w:val="true"/>
        </w:rPr>
        <w:t>«</w:t>
      </w:r>
      <w:r>
        <w:rPr>
          <w:rtl w:val="true"/>
        </w:rPr>
        <w:t>اَلرِّجٰالُ قَوّٰامُونَ عَلَى اَلنِّسٰاءِ‌</w:t>
      </w:r>
      <w:r>
        <w:rPr>
          <w:rtl w:val="true"/>
        </w:rPr>
        <w:t>»</w:t>
      </w:r>
      <w:bookmarkEnd w:id="45"/>
    </w:p>
    <w:p>
      <w:pPr>
        <w:pStyle w:val="BookText"/>
        <w:rPr/>
      </w:pPr>
      <w:r>
        <w:rPr>
          <w:rFonts w:ascii="IRNazanin" w:hAnsi="IRNazanin" w:eastAsia="IRNazanin"/>
          <w:color w:val="111111"/>
          <w:sz w:val="28"/>
          <w:sz w:val="28"/>
          <w:szCs w:val="28"/>
          <w:rtl w:val="true"/>
          <w:lang w:bidi="fa-IR"/>
        </w:rPr>
        <w:t>مثل زن مثل گل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 به درخت تنومند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وجود ظريف و با طراوت گل سرخ تاب تحمل آفتاب سوزان و باد و طوفان و سرماى زمستان را ندارد، زن را نيز ياراى مقاومت در برابر مسئوليتهاى سنگين و طاقت فرساى اجتماعى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است كه اگر وجود مرد نباشد، اجتماع ناقص است و اگر وجود زن نباشد نيز اجتماع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تدبير منزل و كارهاى سنگين به مرد واگذار شده، چون اقتضاى او چنين است و خانه دارى به مقتضاى آفرينش زن به عهده ى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مسئله دليل برترى مرد بر زن نيست و آنجا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معناست كه مرد 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تعقلّى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برترى وجودى، ناگفته پيداست كه زن نيز، از جهتى بر مرد برترى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بيان برترى مرد بر زن نيست و اين آيه جسارت به مقام زن بشمار نرود</w:t>
      </w:r>
      <w:r>
        <w:rPr>
          <w:rFonts w:eastAsia="IRNazanin" w:cs="IRNazanin"/>
          <w:color w:val="111111"/>
          <w:sz w:val="28"/>
          <w:szCs w:val="28"/>
          <w:rtl w:val="true"/>
          <w:lang w:bidi="fa-IR"/>
        </w:rPr>
        <w:t>.</w:t>
      </w:r>
    </w:p>
    <w:p>
      <w:pPr>
        <w:pStyle w:val="Heading3"/>
        <w:numPr>
          <w:ilvl w:val="2"/>
          <w:numId w:val="1"/>
        </w:numPr>
        <w:rPr/>
      </w:pPr>
      <w:bookmarkStart w:id="46" w:name="__RefHeading___Toc12587437_1280447820"/>
      <w:bookmarkStart w:id="47" w:name="_Toc15"/>
      <w:bookmarkEnd w:id="46"/>
      <w:r>
        <w:rPr>
          <w:rtl w:val="true"/>
        </w:rPr>
        <w:t>تفاوت خلقت مرد و زن نشانه رحمت است</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مرد تعقلى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عاقل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وجود عاطفى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 باعاطفه تر </w:t>
      </w:r>
      <w:bookmarkStart w:id="48" w:name="pg20268_219387"/>
    </w:p>
    <w:p>
      <w:pPr>
        <w:pStyle w:val="BookText"/>
        <w:rPr/>
      </w:pPr>
      <w:bookmarkEnd w:id="48"/>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اختلاف نه تنها تبعيض نيست، بلكه از نشانه ها و آيات الهى و منشاء آرامش، دوستى و رحمت ميان زنان و مردان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نشانه هاى خداوند اين است كه براى شما از خودتان همسرانى بيافريد، تا در كنار آن آرام گيريد، و ميان شما دوستى و مهربانى قرار داد، همانا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الفت و مهربانى بين زن و شوهر كه در حقيقت اساس و پايه ى محكم زندگانى و باعث آسايش و 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اهل تفكر و تعقل هستند نشانى از حكمت الهى است</w:t>
      </w:r>
      <w:r>
        <w:rPr>
          <w:rFonts w:eastAsia="IRNazanin" w:cs="IRNazanin"/>
          <w:color w:val="111111"/>
          <w:sz w:val="28"/>
          <w:szCs w:val="28"/>
          <w:rtl w:val="true"/>
          <w:lang w:bidi="fa-IR"/>
        </w:rPr>
        <w:t>.»</w:t>
      </w:r>
    </w:p>
    <w:p>
      <w:pPr>
        <w:pStyle w:val="Heading3"/>
        <w:numPr>
          <w:ilvl w:val="2"/>
          <w:numId w:val="1"/>
        </w:numPr>
        <w:rPr/>
      </w:pPr>
      <w:bookmarkStart w:id="49" w:name="__RefHeading___Toc12587439_1280447820"/>
      <w:bookmarkStart w:id="50" w:name="_Toc16"/>
      <w:bookmarkEnd w:id="49"/>
      <w:r>
        <w:rPr>
          <w:rtl w:val="true"/>
        </w:rPr>
        <w:t>زنان ناقص العقل نيستند</w:t>
      </w:r>
      <w:bookmarkEnd w:id="50"/>
    </w:p>
    <w:p>
      <w:pPr>
        <w:pStyle w:val="BookText"/>
        <w:rPr/>
      </w:pPr>
      <w:r>
        <w:rPr>
          <w:rFonts w:ascii="IRNazanin" w:hAnsi="IRNazanin" w:eastAsia="IRNazanin"/>
          <w:color w:val="111111"/>
          <w:sz w:val="28"/>
          <w:sz w:val="28"/>
          <w:szCs w:val="28"/>
          <w:rtl w:val="true"/>
          <w:lang w:bidi="fa-IR"/>
        </w:rPr>
        <w:t>اين ايراد، كه اسلام زن را ناقص العقل آفريده است، از طرف غربيها طراحى شده است و بايد گفت كه در زن كمبود عقل نيست تا مورد اشكال و ايراد واقع شود، بلكه، عقل زن چون تحت تاثير عواطف شديد قرار مى گيرد كاربرد اصلى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زنان را از مسئوليتهايى كه نبايد عواطف در آن حكومت كند، همچون قضاء و جهاد و حكومت منع كرده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زن از اين جهت كه مايه ى آسايش و راحتى و رفع كننده ى اضطراب خاطر و نگرانى است، بر مرد فضيلت دارد، و مرد به دليل انجام دادن كارهاى سنگين اجتماعى و تدبير منزل از زن برتر </w:t>
      </w:r>
      <w:bookmarkStart w:id="51" w:name="pg20268_219388"/>
    </w:p>
    <w:p>
      <w:pPr>
        <w:pStyle w:val="BookText"/>
        <w:rPr/>
      </w:pPr>
      <w:bookmarkEnd w:id="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مرد دو نحوه ى وجودى هستند كه براى اداره نظام جهان بايد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چون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تدبير و اداره ى مالى و تربيتى خانواده بعهده ى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زن بايد در مقابل او متواضع و مطيع باشد</w:t>
      </w:r>
      <w:r>
        <w:rPr>
          <w:rFonts w:eastAsia="IRNazanin" w:cs="IRNazanin"/>
          <w:color w:val="111111"/>
          <w:sz w:val="28"/>
          <w:szCs w:val="28"/>
          <w:rtl w:val="true"/>
          <w:lang w:bidi="fa-IR"/>
        </w:rPr>
        <w:t>.</w:t>
      </w:r>
    </w:p>
    <w:p>
      <w:pPr>
        <w:pStyle w:val="Heading3"/>
        <w:numPr>
          <w:ilvl w:val="2"/>
          <w:numId w:val="1"/>
        </w:numPr>
        <w:rPr/>
      </w:pPr>
      <w:bookmarkStart w:id="52" w:name="__RefHeading___Toc12587441_1280447820"/>
      <w:bookmarkStart w:id="53" w:name="_Toc17"/>
      <w:bookmarkEnd w:id="52"/>
      <w:r>
        <w:rPr>
          <w:rtl w:val="true"/>
        </w:rPr>
        <w:t>صفات زنان شايسته</w:t>
      </w:r>
      <w:bookmarkEnd w:id="53"/>
    </w:p>
    <w:p>
      <w:pPr>
        <w:pStyle w:val="Heading4"/>
        <w:numPr>
          <w:ilvl w:val="3"/>
          <w:numId w:val="1"/>
        </w:numPr>
        <w:rPr/>
      </w:pPr>
      <w:bookmarkStart w:id="54" w:name="__RefHeading___Toc12587443_1280447820"/>
      <w:bookmarkStart w:id="55" w:name="_Toc18"/>
      <w:bookmarkEnd w:id="54"/>
      <w:r>
        <w:rPr>
          <w:rtl w:val="true"/>
        </w:rPr>
        <w:t>اشاره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لِلْغَيْبِ بِمٰا حَفِظَ اَللّٰهُ‌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پرهيزكار، فروتن و فرمانبر دارند و خداوند براى زن شايسته دو صفت بازگو كرده است</w:t>
      </w:r>
      <w:r>
        <w:rPr>
          <w:rFonts w:eastAsia="IRNazanin" w:cs="IRNazanin"/>
          <w:color w:val="111111"/>
          <w:sz w:val="28"/>
          <w:szCs w:val="28"/>
          <w:rtl w:val="true"/>
          <w:lang w:bidi="fa-IR"/>
        </w:rPr>
        <w:t>:</w:t>
      </w:r>
    </w:p>
    <w:p>
      <w:pPr>
        <w:pStyle w:val="Heading4"/>
        <w:numPr>
          <w:ilvl w:val="3"/>
          <w:numId w:val="1"/>
        </w:numPr>
        <w:rPr/>
      </w:pPr>
      <w:bookmarkStart w:id="56" w:name="__RefHeading___Toc12587445_1280447820"/>
      <w:bookmarkStart w:id="57" w:name="_Toc19"/>
      <w:bookmarkEnd w:id="56"/>
      <w:r>
        <w:rPr/>
        <w:t>1</w:t>
      </w:r>
      <w:r>
        <w:rPr>
          <w:rtl w:val="true"/>
        </w:rPr>
        <w:t xml:space="preserve">. </w:t>
      </w:r>
      <w:r>
        <w:rPr>
          <w:rtl w:val="true"/>
        </w:rPr>
        <w:t>فروتنى و فرمانبردارى</w:t>
      </w:r>
      <w:bookmarkEnd w:id="57"/>
    </w:p>
    <w:p>
      <w:pPr>
        <w:pStyle w:val="Heading5"/>
        <w:numPr>
          <w:ilvl w:val="4"/>
          <w:numId w:val="1"/>
        </w:numPr>
        <w:rPr/>
      </w:pPr>
      <w:bookmarkStart w:id="58" w:name="__RefHeading___Toc12587447_1280447820"/>
      <w:bookmarkStart w:id="59" w:name="_Toc20"/>
      <w:bookmarkEnd w:id="58"/>
      <w:r>
        <w:rPr>
          <w:rtl w:val="true"/>
        </w:rPr>
        <w:t>اشاره</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بايد فرمان بردار همسر خويش و در مقابل او متواضع و سر به 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در مقابل همسرش گردنكشى و گستاخى كند، در حقيقت با نحوه ى وجود فطرى الهى خود مخالفت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شايسته از نظر اسلام كسى است كه فرمانبردار همسر باشد، مرد در خانه هم چون فرمانده،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 مبناى قلدرى و زورگويى، بلكه، فرمان طبيعى براى مصلحت و اداره ى خانواده و زن موظف است كه گوش به فرمان باشد</w:t>
      </w:r>
      <w:r>
        <w:rPr>
          <w:rFonts w:eastAsia="IRNazanin" w:cs="IRNazanin"/>
          <w:color w:val="111111"/>
          <w:sz w:val="28"/>
          <w:szCs w:val="28"/>
          <w:rtl w:val="true"/>
          <w:lang w:bidi="fa-IR"/>
        </w:rPr>
        <w:t xml:space="preserve">. </w:t>
      </w:r>
      <w:bookmarkStart w:id="60" w:name="pg20268_219389"/>
    </w:p>
    <w:p>
      <w:pPr>
        <w:pStyle w:val="BookText"/>
        <w:rPr/>
      </w:pPr>
      <w:bookmarkEnd w:id="60"/>
      <w:r>
        <w:rPr>
          <w:rFonts w:ascii="IRNazanin" w:hAnsi="IRNazanin" w:eastAsia="IRNazanin"/>
          <w:color w:val="111111"/>
          <w:sz w:val="28"/>
          <w:sz w:val="28"/>
          <w:szCs w:val="28"/>
          <w:rtl w:val="true"/>
          <w:lang w:bidi="fa-IR"/>
        </w:rPr>
        <w:t xml:space="preserve">زن خوب فرمانبر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شوهر خويش را پادشا</w:t>
      </w:r>
      <w:r>
        <w:rPr>
          <w:rStyle w:val="FootnoteAnchor"/>
          <w:rtl w:val="true"/>
        </w:rPr>
        <w:footnoteReference w:id="17"/>
      </w:r>
    </w:p>
    <w:p>
      <w:pPr>
        <w:pStyle w:val="Heading5"/>
        <w:numPr>
          <w:ilvl w:val="4"/>
          <w:numId w:val="1"/>
        </w:numPr>
        <w:rPr/>
      </w:pPr>
      <w:bookmarkStart w:id="61" w:name="__RefHeading___Toc12587449_1280447820"/>
      <w:bookmarkStart w:id="62" w:name="_Toc21"/>
      <w:bookmarkEnd w:id="61"/>
      <w:r>
        <w:rPr>
          <w:rtl w:val="true"/>
        </w:rPr>
        <w:t>حق مرد بر زن</w:t>
      </w:r>
      <w:bookmarkEnd w:id="62"/>
    </w:p>
    <w:p>
      <w:pPr>
        <w:pStyle w:val="BookText"/>
        <w:rPr/>
      </w:pPr>
      <w:r>
        <w:rPr>
          <w:rFonts w:ascii="IRNazanin" w:hAnsi="IRNazanin" w:eastAsia="IRNazanin"/>
          <w:color w:val="111111"/>
          <w:sz w:val="28"/>
          <w:sz w:val="28"/>
          <w:szCs w:val="28"/>
          <w:rtl w:val="true"/>
          <w:lang w:bidi="fa-IR"/>
        </w:rPr>
        <w:t>لازم به يادآورى است كه فرمان دادن نبايد درباره ى لباس شستن، غذا پختن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گونه موارد مرد را بر زن حقى نيست و حق مرد بر زن تنها در زمينه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مورد تنها حق بازخواست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زن بايد وظيفه ى خود را بداند و لباس مرد را هميشه آماده كند، خوراك بپزد و خانه را آماده ى زيستن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زن شايسته زنى است كه قبل از آمدن همسر به منزل، تمام لوازم آسايش مرد را تهيه كرده باشد، حساب زن و شوهر حساب رفاقت و دوستى و صفا و صميميت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حساب عشق و ذوق است، نه قانون و وظيفه و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نيست كه مرد بر زن چه حق شرعى دارد تا زن تنها در همان محدوده فرمان ببرد، بلكه، موضوع اين است كه اگر زن يا مرد درخواستى از يكديگر كردند، اگر هم حق شرعى نبود، اين دو بر پايه ى محبّت و عشق و صميميّت، در خواست يكديگر را اجابت كنند</w:t>
      </w:r>
      <w:r>
        <w:rPr>
          <w:rFonts w:eastAsia="IRNazanin" w:cs="IRNazanin"/>
          <w:color w:val="111111"/>
          <w:sz w:val="28"/>
          <w:szCs w:val="28"/>
          <w:rtl w:val="true"/>
          <w:lang w:bidi="fa-IR"/>
        </w:rPr>
        <w:t>.</w:t>
      </w:r>
    </w:p>
    <w:p>
      <w:pPr>
        <w:pStyle w:val="Heading4"/>
        <w:numPr>
          <w:ilvl w:val="3"/>
          <w:numId w:val="1"/>
        </w:numPr>
        <w:rPr/>
      </w:pPr>
      <w:bookmarkStart w:id="63" w:name="__RefHeading___Toc12587451_1280447820"/>
      <w:bookmarkStart w:id="64" w:name="_Toc22"/>
      <w:bookmarkEnd w:id="63"/>
      <w:r>
        <w:rPr/>
        <w:t>2</w:t>
      </w:r>
      <w:r>
        <w:rPr>
          <w:rtl w:val="true"/>
        </w:rPr>
        <w:t xml:space="preserve"> - </w:t>
      </w:r>
      <w:r>
        <w:rPr>
          <w:rtl w:val="true"/>
        </w:rPr>
        <w:t>عفّت داشتن</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دوّمين صفت كه اسلام براى زن شايسته ذكر كرده، </w:t>
      </w:r>
      <w:bookmarkStart w:id="65" w:name="pg20268_219390"/>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در خلوت و 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 در حضور و غياب همسر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بود و نبود وى در تعفّف او اثرى نگذارد</w:t>
      </w:r>
      <w:r>
        <w:rPr>
          <w:rFonts w:eastAsia="IRNazanin" w:cs="IRNazanin"/>
          <w:color w:val="111111"/>
          <w:sz w:val="28"/>
          <w:szCs w:val="28"/>
          <w:rtl w:val="true"/>
          <w:lang w:bidi="fa-IR"/>
        </w:rPr>
        <w:t>.</w:t>
      </w:r>
    </w:p>
    <w:p>
      <w:pPr>
        <w:pStyle w:val="Heading3"/>
        <w:numPr>
          <w:ilvl w:val="2"/>
          <w:numId w:val="1"/>
        </w:numPr>
        <w:rPr/>
      </w:pPr>
      <w:bookmarkStart w:id="66" w:name="__RefHeading___Toc12587453_1280447820"/>
      <w:bookmarkStart w:id="67" w:name="_Toc23"/>
      <w:bookmarkEnd w:id="66"/>
      <w:r>
        <w:rPr>
          <w:rtl w:val="true"/>
        </w:rPr>
        <w:t>وظايف زن</w:t>
      </w:r>
      <w:bookmarkEnd w:id="67"/>
    </w:p>
    <w:p>
      <w:pPr>
        <w:pStyle w:val="BookText"/>
        <w:rPr/>
      </w:pPr>
      <w:r>
        <w:rPr>
          <w:rFonts w:ascii="IRNazanin" w:hAnsi="IRNazanin" w:eastAsia="IRNazanin"/>
          <w:color w:val="111111"/>
          <w:sz w:val="28"/>
          <w:sz w:val="28"/>
          <w:szCs w:val="28"/>
          <w:rtl w:val="true"/>
          <w:lang w:bidi="fa-IR"/>
        </w:rPr>
        <w:t>از جمله وظايف زن اين است كه قبل از آمدن همسر، خود را آماده ى پذيرايى از او كند و هنگام روبرو شدن با وى با تبسّم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حضور او بنشيند، بگويد و بخندد و شادى و نشاط بيافريند</w:t>
      </w:r>
      <w:r>
        <w:rPr>
          <w:rFonts w:eastAsia="IRNazanin" w:cs="IRNazanin"/>
          <w:color w:val="111111"/>
          <w:sz w:val="28"/>
          <w:szCs w:val="28"/>
          <w:rtl w:val="true"/>
          <w:lang w:bidi="fa-IR"/>
        </w:rPr>
        <w:t>.</w:t>
      </w:r>
    </w:p>
    <w:p>
      <w:pPr>
        <w:pStyle w:val="Heading3"/>
        <w:numPr>
          <w:ilvl w:val="2"/>
          <w:numId w:val="1"/>
        </w:numPr>
        <w:rPr/>
      </w:pPr>
      <w:bookmarkStart w:id="68" w:name="__RefHeading___Toc12587455_1280447820"/>
      <w:bookmarkStart w:id="69" w:name="_Toc24"/>
      <w:bookmarkEnd w:id="68"/>
      <w:r>
        <w:rPr>
          <w:rtl w:val="true"/>
        </w:rPr>
        <w:t>وظيفه ى مرد هنگام نافرمانى زن</w:t>
      </w:r>
      <w:bookmarkEnd w:id="69"/>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 فَعِظُوهُنَّ‌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از نافرمانيشان بيم دارند موعظه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كلامى كه سر تا پا مهربانى و تلطف باشد را موعظه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همچون خورشيد از تمام جوانب آن نور و گرمى ببارد و بر اساس دليل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افراد مختلف متفاوت است، مثلا در برخورد با زنان بايد به استدلال عاطفى و احساسى تكيه كرد و برهان تعقلى محض دراين باره، اثر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هم به دوستى و مهربانى اشاره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بَيْنَكُمْ مَوَدَّةً وَ </w:t>
      </w:r>
      <w:bookmarkStart w:id="70" w:name="pg20268_219391"/>
    </w:p>
    <w:p>
      <w:pPr>
        <w:pStyle w:val="BookText"/>
        <w:rPr/>
      </w:pPr>
      <w:bookmarkEnd w:id="70"/>
      <w:r>
        <w:rPr>
          <w:rFonts w:ascii="Amiri" w:hAnsi="Amiri" w:eastAsia="Amiri" w:cs="Amiri"/>
          <w:color w:val="111111"/>
          <w:sz w:val="28"/>
          <w:sz w:val="28"/>
          <w:szCs w:val="28"/>
          <w:rtl w:val="true"/>
          <w:lang w:bidi="ar-SA"/>
        </w:rPr>
        <w:t>رَحْمَةً‌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اگر زن در وظايف خود كوتاهى كند،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محبّت آميز او را نسبت به وظايفش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وارد خانه شديد و همسرتان را با همان لباس آشپزى و گرفتگى و خستگى ديديد، نبايد پرخاش كنيد و زبان به سرزنش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ملاطفت و خونسردى و محبّت برخورد كنيد، به او يادآورى كنيد كه چنين رفتارى موجب مى شود كه كانون گرم خانواده مان به سردى گرايد</w:t>
      </w:r>
      <w:r>
        <w:rPr>
          <w:rFonts w:eastAsia="IRNazanin" w:cs="IRNazanin"/>
          <w:color w:val="111111"/>
          <w:sz w:val="28"/>
          <w:szCs w:val="28"/>
          <w:rtl w:val="true"/>
          <w:lang w:bidi="fa-IR"/>
        </w:rPr>
        <w:t>.</w:t>
      </w:r>
    </w:p>
    <w:p>
      <w:pPr>
        <w:pStyle w:val="Heading3"/>
        <w:numPr>
          <w:ilvl w:val="2"/>
          <w:numId w:val="1"/>
        </w:numPr>
        <w:rPr/>
      </w:pPr>
      <w:bookmarkStart w:id="71" w:name="__RefHeading___Toc12587457_1280447820"/>
      <w:bookmarkStart w:id="72" w:name="_Toc25"/>
      <w:bookmarkEnd w:id="71"/>
      <w:r>
        <w:rPr>
          <w:rtl w:val="true"/>
        </w:rPr>
        <w:t>نظر يك روانشناس</w:t>
      </w:r>
      <w:bookmarkEnd w:id="72"/>
    </w:p>
    <w:p>
      <w:pPr>
        <w:pStyle w:val="BookText"/>
        <w:rPr/>
      </w:pPr>
      <w:r>
        <w:rPr>
          <w:rFonts w:ascii="IRNazanin" w:hAnsi="IRNazanin" w:eastAsia="IRNazanin"/>
          <w:color w:val="111111"/>
          <w:sz w:val="28"/>
          <w:sz w:val="28"/>
          <w:szCs w:val="28"/>
          <w:rtl w:val="true"/>
          <w:lang w:bidi="fa-IR"/>
        </w:rPr>
        <w:t>يكى از روان شناسان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خوب كسى است كه هنگام وارد شدن به خانه اگر به كفشش گلى چسبيده باشد، ابتدا آن را پاك كند و سپس وارد منزل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و نگرانى نيز، نظير گل ته كفش است كه پيش از وارد شدن به منزل بايد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يك زن شايسته همان طور كه منزل را جاروب مى كند و آشغال را از منزل و اطاق خارج مى كند، بايد غم و غصه و بى نشاطى را از محيط خانه مثل خاكروبه بزدايد</w:t>
      </w:r>
      <w:r>
        <w:rPr>
          <w:rFonts w:eastAsia="IRNazanin" w:cs="IRNazanin"/>
          <w:color w:val="111111"/>
          <w:sz w:val="28"/>
          <w:szCs w:val="28"/>
          <w:rtl w:val="true"/>
          <w:lang w:bidi="fa-IR"/>
        </w:rPr>
        <w:t>.»</w:t>
      </w:r>
    </w:p>
    <w:p>
      <w:pPr>
        <w:pStyle w:val="Heading3"/>
        <w:numPr>
          <w:ilvl w:val="2"/>
          <w:numId w:val="1"/>
        </w:numPr>
        <w:rPr/>
      </w:pPr>
      <w:bookmarkStart w:id="73" w:name="__RefHeading___Toc12587459_1280447820"/>
      <w:bookmarkStart w:id="74" w:name="_Toc26"/>
      <w:bookmarkEnd w:id="73"/>
      <w:r>
        <w:rPr>
          <w:rtl w:val="true"/>
        </w:rPr>
        <w:t>نمونه ى برخورد اسلامى</w:t>
      </w:r>
      <w:bookmarkEnd w:id="74"/>
    </w:p>
    <w:p>
      <w:pPr>
        <w:pStyle w:val="BookText"/>
        <w:rPr/>
      </w:pPr>
      <w:r>
        <w:rPr>
          <w:rFonts w:ascii="IRNazanin" w:hAnsi="IRNazanin" w:eastAsia="IRNazanin"/>
          <w:color w:val="111111"/>
          <w:sz w:val="28"/>
          <w:sz w:val="28"/>
          <w:szCs w:val="28"/>
          <w:rtl w:val="true"/>
          <w:lang w:bidi="fa-IR"/>
        </w:rPr>
        <w:t>براى مثال نمونه اى از يك برخورد اسلامى را باز مى گوييم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كنيد كه هنگام وارد شدن به منزل با كثيف بودن و يا </w:t>
      </w:r>
      <w:bookmarkStart w:id="75" w:name="pg20268_219392"/>
    </w:p>
    <w:p>
      <w:pPr>
        <w:pStyle w:val="BookText"/>
        <w:rPr/>
      </w:pPr>
      <w:bookmarkEnd w:id="75"/>
      <w:r>
        <w:rPr>
          <w:rFonts w:ascii="IRNazanin" w:hAnsi="IRNazanin" w:eastAsia="IRNazanin"/>
          <w:color w:val="111111"/>
          <w:sz w:val="28"/>
          <w:sz w:val="28"/>
          <w:szCs w:val="28"/>
          <w:rtl w:val="true"/>
          <w:lang w:bidi="fa-IR"/>
        </w:rPr>
        <w:t xml:space="preserve">نامرتب بودن خانه بر برمى خوريد و محيط خانه را شايسته ى يك زندگى اسلامى نمى يابيد، بايد همسر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با مهربانى نارسايى ها را به او گوشزد كنيد و به او بگوييد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اَلنِّظَافَةُ مِنَ الْإيمان</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تاثير محيط پاكيزه ى خانه در تربيت و رشد و سلامت فرزندان اشاره كنيد، وظايف پدر و مادر را دراين باره يادآور شويد و سخنانى از اين قبيل بگوييد تا مورد پذيرش همسرتان قرار گيرد و اشتباه خود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عاطفه شروع شود و با استدلال پايان پذيرد حتما اثر مناسب مى گذارد</w:t>
      </w:r>
      <w:r>
        <w:rPr>
          <w:rFonts w:eastAsia="IRNazanin" w:cs="IRNazanin"/>
          <w:color w:val="111111"/>
          <w:sz w:val="28"/>
          <w:szCs w:val="28"/>
          <w:rtl w:val="true"/>
          <w:lang w:bidi="fa-IR"/>
        </w:rPr>
        <w:t>.</w:t>
      </w:r>
    </w:p>
    <w:p>
      <w:pPr>
        <w:pStyle w:val="Heading3"/>
        <w:numPr>
          <w:ilvl w:val="2"/>
          <w:numId w:val="1"/>
        </w:numPr>
        <w:rPr/>
      </w:pPr>
      <w:bookmarkStart w:id="76" w:name="__RefHeading___Toc12587461_1280447820"/>
      <w:bookmarkStart w:id="77" w:name="_Toc27"/>
      <w:bookmarkEnd w:id="76"/>
      <w:r>
        <w:rPr>
          <w:rtl w:val="true"/>
        </w:rPr>
        <w:t>تكرار موعظه</w:t>
      </w:r>
      <w:bookmarkEnd w:id="77"/>
    </w:p>
    <w:p>
      <w:pPr>
        <w:pStyle w:val="BookText"/>
        <w:rPr/>
      </w:pPr>
      <w:r>
        <w:rPr>
          <w:rFonts w:ascii="IRNazanin" w:hAnsi="IRNazanin" w:eastAsia="IRNazanin"/>
          <w:color w:val="111111"/>
          <w:sz w:val="28"/>
          <w:sz w:val="28"/>
          <w:szCs w:val="28"/>
          <w:rtl w:val="true"/>
          <w:lang w:bidi="fa-IR"/>
        </w:rPr>
        <w:t xml:space="preserve">استاد بزرگوار ما،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مطالبى را كه براى بعضى از طلبه ها دشوار مى نمود و درك و تصديقش به آسانى ميسر نبود، هر روز بيان مى فرمودند و آن قدر مطلب تكرار مى شد تا سرانجام قابل فهم و تصديق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تفهيم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ى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مطالب را تكرار مى فرمودند تا دشوارى بحث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تكرار مطالب با الفاظ مختلف ضرورى مى نمايد تا سخن تأثير خود را بر 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داشتن اعصاب قوى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فرياد زدن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دريا دل و بر اعصاب خود مسلّط باشد، پيروزى بزرگى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رسالتش از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لِي صَدْرِي وَ يَسِّرْ لِي أَمْرِي وَ اُحْلُلْ عُقْدَةً مِنْ لِسٰانِي يَفْقَهُوا قَوْلِي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دريا دل كن و كارم را آسان كن و گره از زبانم بردار و حرفم را بفهمان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ى شريفه استفاده مى شود كه اگر انسان دريا دل شود و بر اعصاب خود تسلط داشته باشد مى تواند مشكلات را هموار و كارها را آسان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به كرسى قبول بنشاند و سرانجام در دل ديگران نفوذ كند</w:t>
      </w:r>
      <w:r>
        <w:rPr>
          <w:rFonts w:eastAsia="IRNazanin" w:cs="IRNazanin"/>
          <w:color w:val="111111"/>
          <w:sz w:val="28"/>
          <w:szCs w:val="28"/>
          <w:rtl w:val="true"/>
          <w:lang w:bidi="fa-IR"/>
        </w:rPr>
        <w:t xml:space="preserve">. </w:t>
      </w:r>
      <w:bookmarkStart w:id="78" w:name="pg20268_219394"/>
    </w:p>
    <w:p>
      <w:pPr>
        <w:pStyle w:val="Heading2"/>
        <w:numPr>
          <w:ilvl w:val="1"/>
          <w:numId w:val="1"/>
        </w:numPr>
        <w:rPr/>
      </w:pPr>
      <w:bookmarkStart w:id="79" w:name="__RefHeading___Toc12587463_1280447820"/>
      <w:bookmarkStart w:id="80" w:name="_Toc28"/>
      <w:bookmarkEnd w:id="78"/>
      <w:bookmarkEnd w:id="79"/>
      <w:r>
        <w:rPr>
          <w:rtl w:val="true"/>
        </w:rPr>
        <w:t>فصل سوم</w:t>
      </w:r>
      <w:r>
        <w:rPr>
          <w:rtl w:val="true"/>
        </w:rPr>
        <w:t xml:space="preserve">: </w:t>
      </w:r>
      <w:r>
        <w:rPr>
          <w:rtl w:val="true"/>
        </w:rPr>
        <w:t>نقش مهربانى در زندگى زناشويى</w:t>
      </w:r>
      <w:bookmarkEnd w:id="80"/>
    </w:p>
    <w:p>
      <w:pPr>
        <w:pStyle w:val="Heading3"/>
        <w:numPr>
          <w:ilvl w:val="2"/>
          <w:numId w:val="1"/>
        </w:numPr>
        <w:rPr/>
      </w:pPr>
      <w:bookmarkStart w:id="81" w:name="__RefHeading___Toc12587465_1280447820"/>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ايفاى مسئوليت خانوادگى، ايثار، سعه ى صدر، سياست، عقل، صبر، عفو و علم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خانه مواظبت از خانواده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الْقَوْمِ خَادِمُهُم رئيس يك قوم يا جمعيتى خدمتگزار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فرازهاى پيش آمد كه چون زنان در انجام وظايف خويش كوتاهى كردند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و گفتيم بهترين راه براى تأثير موعظه مهربانى عطوفت و ملايمت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83" w:name="pg20268_219395"/>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در مقام موعظه ى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به خدا شرك نياور كه همانا شرك گناه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لقمان در مقام موعظه كردن، با تلطّف و عطوفت سخن مى گويد، و فرزندش را با مهربانى پند مى دهد و سپس گفته ى خويش را بر پايه ى استدلال استوار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تندى و پرخاش كردن نه تنها امكان تاثير موعظه را از بين مى برد، بلكه سبب گستاخى و تجرّى مى شود</w:t>
      </w:r>
      <w:r>
        <w:rPr>
          <w:rFonts w:eastAsia="IRNazanin" w:cs="IRNazanin"/>
          <w:color w:val="111111"/>
          <w:sz w:val="28"/>
          <w:szCs w:val="28"/>
          <w:rtl w:val="true"/>
          <w:lang w:bidi="fa-IR"/>
        </w:rPr>
        <w:t>.</w:t>
      </w:r>
    </w:p>
    <w:p>
      <w:pPr>
        <w:pStyle w:val="Heading3"/>
        <w:numPr>
          <w:ilvl w:val="2"/>
          <w:numId w:val="1"/>
        </w:numPr>
        <w:rPr/>
      </w:pPr>
      <w:bookmarkStart w:id="84" w:name="__RefHeading___Toc12587467_1280447820"/>
      <w:bookmarkStart w:id="85" w:name="_Toc30"/>
      <w:bookmarkEnd w:id="84"/>
      <w:r>
        <w:rPr>
          <w:rtl w:val="true"/>
        </w:rPr>
        <w:t xml:space="preserve">استفاده از روايات در </w:t>
      </w:r>
      <w:r>
        <w:rPr>
          <w:rtl w:val="true"/>
        </w:rPr>
        <w:t>«</w:t>
      </w:r>
      <w:r>
        <w:rPr>
          <w:rtl w:val="true"/>
        </w:rPr>
        <w:t>موعظه</w:t>
      </w:r>
      <w:r>
        <w:rPr>
          <w:rtl w:val="true"/>
        </w:rPr>
        <w:t>»</w:t>
      </w:r>
      <w:bookmarkEnd w:id="85"/>
    </w:p>
    <w:p>
      <w:pPr>
        <w:pStyle w:val="BookText"/>
        <w:rPr/>
      </w:pPr>
      <w:r>
        <w:rPr>
          <w:rFonts w:ascii="IRNazanin" w:hAnsi="IRNazanin" w:eastAsia="IRNazanin"/>
          <w:color w:val="111111"/>
          <w:sz w:val="28"/>
          <w:sz w:val="28"/>
          <w:szCs w:val="28"/>
          <w:rtl w:val="true"/>
          <w:lang w:bidi="fa-IR"/>
        </w:rPr>
        <w:t>براى موعظه ى خانواده استفاده از روايات اهل بيت، خاصه رواياتى كه با آن موضوع خاص، تناسب بيشترى داشته باشد، بسيار ثمر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در مقابل همسرش زبان درازى كند، زبانش در صف محشر آن قدر كشيده مى شود كه روز قيامت اهل محشر اين زبان را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دوزخ زنانى را ديدند كه از زبانهايشان آويزان شده بودند، هنگامى كه علّت آن را از جبرئيل سوال كردند، جبرائيل گفت اينها زنانى هستند كه در مقابل شوهرشان زبان درازى كرده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بيان اين احاديث و موارد بايد جنبه موعظه داشته و در كمال عطوفت باشد و هرگز با تندى و سوء خلق موعظه نكنيم كه در اين صورت نه تنها اثر مطلوب ندارد، بلكه اثر سوء خواهد گذاشت</w:t>
      </w:r>
      <w:r>
        <w:rPr>
          <w:rFonts w:eastAsia="IRNazanin" w:cs="IRNazanin"/>
          <w:color w:val="111111"/>
          <w:sz w:val="28"/>
          <w:szCs w:val="28"/>
          <w:rtl w:val="true"/>
          <w:lang w:bidi="fa-IR"/>
        </w:rPr>
        <w:t xml:space="preserve">. </w:t>
      </w:r>
      <w:bookmarkStart w:id="86" w:name="pg20268_219396"/>
    </w:p>
    <w:p>
      <w:pPr>
        <w:pStyle w:val="Heading3"/>
        <w:numPr>
          <w:ilvl w:val="2"/>
          <w:numId w:val="1"/>
        </w:numPr>
        <w:rPr/>
      </w:pPr>
      <w:bookmarkStart w:id="87" w:name="__RefHeading___Toc12587469_1280447820"/>
      <w:bookmarkStart w:id="88" w:name="_Toc31"/>
      <w:bookmarkEnd w:id="86"/>
      <w:bookmarkEnd w:id="87"/>
      <w:r>
        <w:rPr>
          <w:rtl w:val="true"/>
        </w:rPr>
        <w:t>منشاء اختلاف زن و مرد</w:t>
      </w:r>
      <w:bookmarkEnd w:id="88"/>
    </w:p>
    <w:p>
      <w:pPr>
        <w:pStyle w:val="BookText"/>
        <w:rPr/>
      </w:pPr>
      <w:r>
        <w:rPr>
          <w:rFonts w:ascii="IRNazanin" w:hAnsi="IRNazanin" w:eastAsia="IRNazanin"/>
          <w:color w:val="111111"/>
          <w:sz w:val="28"/>
          <w:sz w:val="28"/>
          <w:szCs w:val="28"/>
          <w:rtl w:val="true"/>
          <w:lang w:bidi="fa-IR"/>
        </w:rPr>
        <w:t>بايد توجّه داشت كه معمولا ناسازگاريها تقصير طرفين است و چنين نيست كه تنها زن مقصر باشد يا مرد و عمدتاً منشاء ناسازگاريها و اختلافها خودخواهى و عدم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اگر جامعه اى سعه صدر داشته باشد و خود خواهى ها را از خود دور كند نزاعها هم بر طرف مى شود، بلكه اساسا مشكل و ناسازگارى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هيچگاه توافق اخلاقى كامل ميان دو نفر، از جمله زن و مرد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توافق تنها در ميان انبياء و اولياى الهى متصور است كه ارواحشان متّحد است و همگى تسليم محض امر بارى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نبايد انتظار داشت كه در يك خانواده زن و مرد در تمام جزئيات با هم توافق داشته باشند، اختلاف يك امر طبيعى است و نبايد روابط خانوادگى را تحت تاثير قرار دهد و كانون خانواده را متزلزل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ى اختلاف سليقه در خانواده، داشتن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مرد هنگام روبرو شدن با اختلافات و مشكلات از تندى كردن و داد و فرياد بپرهيزند، عاقلانه و با آرامش ريشه 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مشكل را پيدا كنند و سپس در انديشه ى چاره جويى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مشكل، منصفانه خداى را شاهد بگيرند كه در بروز مشكل كداميك نقش اساسى داشته است</w:t>
      </w:r>
      <w:r>
        <w:rPr>
          <w:rFonts w:eastAsia="IRNazanin" w:cs="IRNazanin"/>
          <w:color w:val="111111"/>
          <w:sz w:val="28"/>
          <w:szCs w:val="28"/>
          <w:rtl w:val="true"/>
          <w:lang w:bidi="fa-IR"/>
        </w:rPr>
        <w:t xml:space="preserve">. </w:t>
      </w:r>
      <w:bookmarkStart w:id="89" w:name="pg20268_219397"/>
    </w:p>
    <w:p>
      <w:pPr>
        <w:pStyle w:val="Heading3"/>
        <w:numPr>
          <w:ilvl w:val="2"/>
          <w:numId w:val="1"/>
        </w:numPr>
        <w:rPr/>
      </w:pPr>
      <w:bookmarkStart w:id="90" w:name="__RefHeading___Toc12587471_1280447820"/>
      <w:bookmarkStart w:id="91" w:name="_Toc32"/>
      <w:bookmarkEnd w:id="89"/>
      <w:bookmarkEnd w:id="90"/>
      <w:r>
        <w:rPr>
          <w:rtl w:val="true"/>
        </w:rPr>
        <w:t>انعطاف مرد</w:t>
      </w:r>
      <w:bookmarkEnd w:id="91"/>
    </w:p>
    <w:p>
      <w:pPr>
        <w:pStyle w:val="BookText"/>
        <w:rPr/>
      </w:pPr>
      <w:r>
        <w:rPr>
          <w:rFonts w:ascii="IRNazanin" w:hAnsi="IRNazanin" w:eastAsia="IRNazanin"/>
          <w:color w:val="111111"/>
          <w:sz w:val="28"/>
          <w:sz w:val="28"/>
          <w:szCs w:val="28"/>
          <w:rtl w:val="true"/>
          <w:lang w:bidi="fa-IR"/>
        </w:rPr>
        <w:t>مردانگى اقتضا مى كند كه اگر مرد در بروز اختلاف مقصّر بوده است اقرار كند و با كمال شهامت عذر 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مقصّر باشد ولى زير بار نرود و اشتباه خود را نپذيرد، هرگز نمى تواند به موعظه ى زن بپردازد و موعظه اش بى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خود بيشتر محتاج موعظه و نصيحت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حكم به ناحق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استاد بزرگوار ما، رهبر عظيم الشان انقلاب،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حرف مرد يكى است كه در ميان مردم رواج دارد،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كسى است كه وقتى مرتكب اشتباهى شود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معصوم نيستيم، مسلما اشتباهات بسيارى داريم و لازم است كه به اشتباه خود اقرار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بايد قابل انعطاف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مى تواند در زندگى اجتماعى موفق باشد كه خوى نرم و انعطاف پذيرى داشته باشد، در غير اين صورت انسان مستبد و مطرود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هاى مروت و مردانگى در آن است كه كه در نزاع و اختلاف حقّ را به صاحبش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اگر مرد به اشتباه خويش اعتراف كند زن جسور و گستاخ مى شود و حرمت مرد مى شكند از وسوسه هاى شيطانى است زيرا همه چيز در برابر حقّ بى ارزش است، بايد به آن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اَرَدْتَ عِزّاً بِلَا عَشِيرَةٍ وَ هَيْبَتاً بِلَا سُلْطانٍ فاخْرُجْ مِنْ ذُلِّ مَعْصِيَةِ اللهِ اِلَى عِزَّ طَاعَةِ اللهِ عَزَّ وَ جَلَّ‌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92" w:name="pg20268_219398"/>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بخواهد عزيز شود بدون اينكه عشيره اى داشته باشد، بر دلها حكومت كند و با هيبت و حرمت باشد بدون اين كه سلطنت كند، بايد لباس خوارى گناه را از تن بركند و لباس عزت بندگى الهى را بر تن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به خدا ايمان آوردند و نيكوكار شدند خداوند رحمان آنها را محبوب مى كند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587473_1280447820"/>
      <w:bookmarkStart w:id="94" w:name="_Toc33"/>
      <w:bookmarkEnd w:id="93"/>
      <w:r>
        <w:rPr>
          <w:rtl w:val="true"/>
        </w:rPr>
        <w:t>گذشت و خطا پوشى</w:t>
      </w:r>
      <w:bookmarkEnd w:id="94"/>
    </w:p>
    <w:p>
      <w:pPr>
        <w:pStyle w:val="BookText"/>
        <w:rPr/>
      </w:pPr>
      <w:r>
        <w:rPr>
          <w:rFonts w:ascii="IRNazanin" w:hAnsi="IRNazanin" w:eastAsia="IRNazanin"/>
          <w:color w:val="111111"/>
          <w:sz w:val="28"/>
          <w:sz w:val="28"/>
          <w:szCs w:val="28"/>
          <w:rtl w:val="true"/>
          <w:lang w:bidi="fa-IR"/>
        </w:rPr>
        <w:t>از ديگر صفاتى كه مرد و زن در كانون خانواده بايد داشته باشند، گذشت و خطا پوشى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خصلت نيكو در سيره ى ائمه ى معصومين و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ى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بسيار با گذشت و خطا پوشند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شخصى از اهل شام به مدينه آمد، چشمش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او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هويّت او پرسيد و او را شناخت تحت تاثير تبليغات سويى كه دشمنان اهل بيت عصمت پراكنده بودند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گفت، بعد از آنكه عقده ى دل خود را گشود و ناسزا و فحش بسيار داد،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خشمناك شوند و اظهار ناراحتى نمايند، نگاهى پر مهر و عاطفه به آن مرد انداختند، چند آيه قرآن را، مبنى بر </w:t>
      </w:r>
      <w:bookmarkStart w:id="95" w:name="pg20268_219399"/>
    </w:p>
    <w:p>
      <w:pPr>
        <w:pStyle w:val="BookText"/>
        <w:rPr/>
      </w:pPr>
      <w:bookmarkEnd w:id="95"/>
      <w:r>
        <w:rPr>
          <w:rFonts w:ascii="Amiri" w:hAnsi="Amiri" w:eastAsia="Amiri" w:cs="Amiri"/>
          <w:color w:val="111111"/>
          <w:sz w:val="28"/>
          <w:sz w:val="28"/>
          <w:szCs w:val="28"/>
          <w:rtl w:val="true"/>
          <w:lang w:bidi="ar-SA"/>
        </w:rPr>
        <w:t>حسن خلق داشتن تلاوت فرمودند و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براى هر نوع خدمت و كمك به تو آماده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اهل شام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اين گونه برخورد و خلق و خوى آشنايى ديرين دارم و سرچشمه ى آن را نيك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 ما غريبى اگر احتياجى دارى آماده ايم تا به تو كمك دهيم و در خانه ى خود از تو پذيرايى كنيم، تو را بپوشانيم و به تو پول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كه منتظر عكس العمل شديدى بود تصوّر چنين گذشت و عفوى را نداشت چنان منقلب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داشتم در آن وقت زمين شكافته مى شد و من در زمين فرو مى رفتم و اين چنين نشناخته و نسنجيده گستاخى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ساعت كسى در روى زمين از حسن بن على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مبغوض تر نبود، ولى از آن هنگام به بعد كسى نزد من از او و پدرش محبوب تر نيست</w:t>
      </w:r>
      <w:r>
        <w:rPr>
          <w:rFonts w:eastAsia="IRNazanin" w:cs="IRNazanin"/>
          <w:color w:val="111111"/>
          <w:sz w:val="28"/>
          <w:szCs w:val="28"/>
          <w:rtl w:val="true"/>
          <w:lang w:bidi="fa-IR"/>
        </w:rPr>
        <w:t>».</w:t>
      </w:r>
    </w:p>
    <w:p>
      <w:pPr>
        <w:pStyle w:val="Heading3"/>
        <w:numPr>
          <w:ilvl w:val="2"/>
          <w:numId w:val="1"/>
        </w:numPr>
        <w:rPr/>
      </w:pPr>
      <w:bookmarkStart w:id="96" w:name="__RefHeading___Toc12587475_1280447820"/>
      <w:bookmarkStart w:id="97" w:name="_Toc34"/>
      <w:bookmarkEnd w:id="96"/>
      <w:r>
        <w:rPr>
          <w:rtl w:val="true"/>
        </w:rPr>
        <w:t>نمونه اى ديگر از روايات</w:t>
      </w:r>
      <w:bookmarkEnd w:id="97"/>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عِنْدَ القُدْرَةِ مِنْ سُنَنِ الْمُرْسَلِينَ وَ الْمُتَّقِيْنَ‌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كردن در حال قدرت از سنتهاى رسولان خدا و انسانهاى پرهيزكار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 ى عفو فرموده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قدرت داريد عفو كنيد همانا شكر كردن </w:t>
      </w:r>
      <w:bookmarkStart w:id="98" w:name="pg20268_219400"/>
    </w:p>
    <w:p>
      <w:pPr>
        <w:pStyle w:val="BookText"/>
        <w:rPr/>
      </w:pPr>
      <w:bookmarkEnd w:id="98"/>
      <w:r>
        <w:rPr>
          <w:rFonts w:ascii="Amiri" w:hAnsi="Amiri" w:eastAsia="Amiri" w:cs="Amiri"/>
          <w:color w:val="111111"/>
          <w:sz w:val="28"/>
          <w:sz w:val="28"/>
          <w:szCs w:val="28"/>
          <w:rtl w:val="true"/>
          <w:lang w:bidi="ar-SA"/>
        </w:rPr>
        <w:t>قدرتى كه خداوند به شما عطا فرموده عفو است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برادرانش و زليخا، سر مشقى براى روندگان راه اولياى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آن ظلم عظيمى كه برادرانش در حق او كردند، در</w:t>
      </w:r>
    </w:p>
    <w:p>
      <w:pPr>
        <w:pStyle w:val="BookText"/>
        <w:rPr/>
      </w:pPr>
      <w:r>
        <w:rPr>
          <w:rFonts w:ascii="IRNazanin" w:hAnsi="IRNazanin" w:eastAsia="IRNazanin"/>
          <w:color w:val="111111"/>
          <w:sz w:val="28"/>
          <w:sz w:val="28"/>
          <w:szCs w:val="28"/>
          <w:rtl w:val="true"/>
          <w:lang w:bidi="fa-IR"/>
        </w:rPr>
        <w:t>اوج عزّت و قدرت با بزرگوارى و جوانمردى گذشت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عزيز مصر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كه پدر را ملاقات كرد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ميان من و برادرانم فساد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جرم زليخا، نيز، گذشت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را به هيچ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از گذشت و خطا پوشى پيامبران و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 آموزيم و خود را از مصاديق آيه ى شريفه قرار دهيم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 بايد گذشت داشته باشند و گناه ديگران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نداريد كه خدا هم از گناه شما در گذرد؟ البته خدا بسيار آمرزنده و مهربان است</w:t>
      </w:r>
      <w:r>
        <w:rPr>
          <w:rFonts w:eastAsia="IRNazanin" w:cs="IRNazanin"/>
          <w:color w:val="111111"/>
          <w:sz w:val="28"/>
          <w:szCs w:val="28"/>
          <w:rtl w:val="true"/>
          <w:lang w:bidi="fa-IR"/>
        </w:rPr>
        <w:t>.»</w:t>
      </w:r>
    </w:p>
    <w:p>
      <w:pPr>
        <w:pStyle w:val="Heading3"/>
        <w:numPr>
          <w:ilvl w:val="2"/>
          <w:numId w:val="1"/>
        </w:numPr>
        <w:rPr/>
      </w:pPr>
      <w:bookmarkStart w:id="99" w:name="__RefHeading___Toc12587477_1280447820"/>
      <w:bookmarkStart w:id="100" w:name="_Toc35"/>
      <w:bookmarkEnd w:id="99"/>
      <w:r>
        <w:rPr>
          <w:rtl w:val="true"/>
        </w:rPr>
        <w:t>آثار گذشت</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محيط خانواده يا جامعه اشتباهات كوچك را ناديده پندارد و گذشت كند، اثر مناسبى در آن محيط دارد و صفا و </w:t>
      </w:r>
      <w:bookmarkStart w:id="101" w:name="pg20268_219401"/>
    </w:p>
    <w:p>
      <w:pPr>
        <w:pStyle w:val="BookText"/>
        <w:rPr/>
      </w:pPr>
      <w:bookmarkEnd w:id="101"/>
      <w:r>
        <w:rPr>
          <w:rFonts w:ascii="IRNazanin" w:hAnsi="IRNazanin" w:eastAsia="IRNazanin"/>
          <w:color w:val="111111"/>
          <w:sz w:val="28"/>
          <w:sz w:val="28"/>
          <w:szCs w:val="28"/>
          <w:rtl w:val="true"/>
          <w:lang w:bidi="fa-IR"/>
        </w:rPr>
        <w:t>صميميت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مهممتر اينكه اين امر باعث مى شود كه پروردگار عالم در روز قيامت از بديها و خطاهاى انسان چشم بپوشد و او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عفو و گذشت يقينا كانون خانواده را با حرارت نگاه مى دارد و موجب بخشش گناهان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 اشتباهات و خطاى يكديگر روبرو شديد، بايد شعله هاى پر فروغ رافت و عفو از قلبهاى شما زبانه بكشد و خطاها را بسوزاند، تا بذر عشق و محبت و گذشت در كانون گرم خانواده تان جوانه بزند و در سايه ى عفو و رحمت زندگى گرم و سراسر شور و حال و معنويت داشته باشيد</w:t>
      </w:r>
      <w:r>
        <w:rPr>
          <w:rFonts w:eastAsia="IRNazanin" w:cs="IRNazanin"/>
          <w:color w:val="111111"/>
          <w:sz w:val="28"/>
          <w:szCs w:val="28"/>
          <w:rtl w:val="true"/>
          <w:lang w:bidi="fa-IR"/>
        </w:rPr>
        <w:t>.</w:t>
      </w:r>
    </w:p>
    <w:p>
      <w:pPr>
        <w:pStyle w:val="Heading3"/>
        <w:numPr>
          <w:ilvl w:val="2"/>
          <w:numId w:val="1"/>
        </w:numPr>
        <w:rPr/>
      </w:pPr>
      <w:bookmarkStart w:id="102" w:name="__RefHeading___Toc12587479_1280447820"/>
      <w:bookmarkStart w:id="103" w:name="_Toc36"/>
      <w:bookmarkEnd w:id="102"/>
      <w:r>
        <w:rPr>
          <w:rtl w:val="true"/>
        </w:rPr>
        <w:t>نقش تفاهم در زندگى</w:t>
      </w:r>
      <w:bookmarkEnd w:id="103"/>
    </w:p>
    <w:p>
      <w:pPr>
        <w:pStyle w:val="BookText"/>
        <w:rPr/>
      </w:pPr>
      <w:r>
        <w:rPr>
          <w:rFonts w:ascii="IRNazanin" w:hAnsi="IRNazanin" w:eastAsia="IRNazanin"/>
          <w:color w:val="111111"/>
          <w:sz w:val="28"/>
          <w:sz w:val="28"/>
          <w:szCs w:val="28"/>
          <w:rtl w:val="true"/>
          <w:lang w:bidi="fa-IR"/>
        </w:rPr>
        <w:t>شيرينى و لذّت و معنويت خانواده رهين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تفاهم باشد استحكام و تثبيت نظام خانواده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پيشوايان اهل سنت،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عايشه چنين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ى من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غذايى كه پخته بود براى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كنيزك حامل غذا را ديدم، لزره بر اندامم افتاد و از خود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بيخود شدم، ناگاه ظرف غذا را از دست او گرفتم و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به من خيره شده بود، آثار خشم و نفرت از رفتار خويش را در سيمايش به خوبى مشاهده كردم، از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w:t>
      </w:r>
      <w:bookmarkStart w:id="104" w:name="pg20268_219402"/>
    </w:p>
    <w:p>
      <w:pPr>
        <w:pStyle w:val="BookText"/>
        <w:rPr/>
      </w:pPr>
      <w:bookmarkEnd w:id="104"/>
      <w:r>
        <w:rPr>
          <w:rFonts w:ascii="IRNazanin" w:hAnsi="IRNazanin" w:eastAsia="IRNazanin"/>
          <w:color w:val="111111"/>
          <w:sz w:val="28"/>
          <w:sz w:val="28"/>
          <w:szCs w:val="28"/>
          <w:rtl w:val="true"/>
          <w:lang w:bidi="fa-IR"/>
        </w:rPr>
        <w:t>پناه بردم و گفتم اميد وارم كه مرا نفرين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عملم را جبران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مانند غذاى صفيه و ظرفى مثل ظرف او تهيه كن و برايش بفرست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مورد و نمونه هاى ديگر نيز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بزرگوارى و سعه صدر همواره سعى مى كردند كه با برخوردى عاطفى و معقول مشكلات را بر طرف كنند و با تكيه به فرموده ى قرآن همواره آنان را نصيحت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پيروى از پيامبر عاليقدر خود هنگام ديدن اشتباهات، لغرشها را ناديده بگيريم و در صورت لزوم كاملاً مؤدبانه و با لحنى كه نشان دهنده ى موعظه و دلسوزى است تذكّر بدهيم و اختلاف و اشتباه را با داد و فرياد و كتك كارى و بد زبانى چاره جويى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تمسّك به روايات و سيره ى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موعظه كنيم، از زندگى سراسر پند آن بزرگواران درس بگيريم و سخنان گهربار آنان را بازگو كنيم</w:t>
      </w:r>
      <w:r>
        <w:rPr>
          <w:rFonts w:eastAsia="IRNazanin" w:cs="IRNazanin"/>
          <w:color w:val="111111"/>
          <w:sz w:val="28"/>
          <w:szCs w:val="28"/>
          <w:rtl w:val="true"/>
          <w:lang w:bidi="fa-IR"/>
        </w:rPr>
        <w:t>.</w:t>
      </w:r>
    </w:p>
    <w:p>
      <w:pPr>
        <w:pStyle w:val="Heading3"/>
        <w:numPr>
          <w:ilvl w:val="2"/>
          <w:numId w:val="1"/>
        </w:numPr>
        <w:rPr/>
      </w:pPr>
      <w:bookmarkStart w:id="105" w:name="__RefHeading___Toc12587481_1280447820"/>
      <w:bookmarkStart w:id="106" w:name="_Toc37"/>
      <w:bookmarkEnd w:id="105"/>
      <w:r>
        <w:rPr>
          <w:rtl w:val="true"/>
        </w:rPr>
        <w:t>چند روايت ديگر</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پيشتر به نمونه اى از احاديثى كه در اين موضوع مورد استناد واقع مى شود اشاره رفت، امّا به دليل اهميت مطالب به ذكر چند نمونه ى ديگر، نيز مى پردازيم</w:t>
      </w:r>
      <w:r>
        <w:rPr>
          <w:rFonts w:eastAsia="IRNazanin" w:cs="IRNazanin"/>
          <w:color w:val="111111"/>
          <w:sz w:val="28"/>
          <w:szCs w:val="28"/>
          <w:rtl w:val="true"/>
          <w:lang w:bidi="fa-IR"/>
        </w:rPr>
        <w:t xml:space="preserve">: </w:t>
      </w:r>
      <w:bookmarkStart w:id="107" w:name="pg20268_219403"/>
    </w:p>
    <w:p>
      <w:pPr>
        <w:pStyle w:val="BookText"/>
        <w:rPr/>
      </w:pPr>
      <w:bookmarkEnd w:id="107"/>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زنان شما زنى است كه هر گاه همسرش را خشمناك كرد و مورد غضب وى قرار گرفت و يا اين كه هرگاه بر همسرش غضبى كرد،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در دست توست و تسليم محض تو هستم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بخوابد در حالى كه شوهرش از دست او راضى نباشد، ملائكه ى خدا تا صبح او را لعن مى كنند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مرد بتواند اين گونه روايات را با تبسم و تسلّط بر اعصاب و طمأنينه و آرامش براى همسر خود بخواند بسيار اثر بخش است</w:t>
      </w:r>
      <w:r>
        <w:rPr>
          <w:rFonts w:eastAsia="IRNazanin" w:cs="IRNazanin"/>
          <w:color w:val="111111"/>
          <w:sz w:val="28"/>
          <w:szCs w:val="28"/>
          <w:rtl w:val="true"/>
          <w:lang w:bidi="fa-IR"/>
        </w:rPr>
        <w:t>.</w:t>
      </w:r>
    </w:p>
    <w:p>
      <w:pPr>
        <w:pStyle w:val="Heading3"/>
        <w:numPr>
          <w:ilvl w:val="2"/>
          <w:numId w:val="1"/>
        </w:numPr>
        <w:rPr/>
      </w:pPr>
      <w:bookmarkStart w:id="108" w:name="__RefHeading___Toc12587483_1280447820"/>
      <w:bookmarkStart w:id="109" w:name="_Toc38"/>
      <w:bookmarkEnd w:id="108"/>
      <w:r>
        <w:rPr>
          <w:rtl w:val="true"/>
        </w:rPr>
        <w:t>خوش خلقى</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در بروز اختلافات و مشكلات مقصر هم نباشد اما حق ندارد كه با همسر خود با زشتى و تندى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حق ندارند كانون گرم خانواده، اولين مدرسه ى تعليم و تربيت فرزندان، را سرد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مى خوانيم يكى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حضرت در مراسم تدفين او شركت كردند و به دست حضرتش به خاك سپرده شد، مادرش با جسد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گريه نمى كنم، چرا گريه كنم‌؟ در حالى كه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سپرده شدى و حتماً سعادتمندى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مادر او از سر قبر رفت،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چنان فشارى به </w:t>
      </w:r>
      <w:bookmarkStart w:id="110" w:name="pg20268_219404"/>
    </w:p>
    <w:p>
      <w:pPr>
        <w:pStyle w:val="BookText"/>
        <w:rPr/>
      </w:pPr>
      <w:bookmarkEnd w:id="110"/>
      <w:r>
        <w:rPr>
          <w:rFonts w:ascii="Amiri" w:hAnsi="Amiri" w:eastAsia="Amiri" w:cs="Amiri"/>
          <w:color w:val="111111"/>
          <w:sz w:val="28"/>
          <w:sz w:val="28"/>
          <w:szCs w:val="28"/>
          <w:rtl w:val="true"/>
          <w:lang w:bidi="ar-SA"/>
        </w:rPr>
        <w:t>او داد كه استخوانهاى سينه اش در هم 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او كه آدم خوبى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در خانه بد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 اعصابش تسلط داشته باشد و خشم خود را فرو پوشد و سعه صدر داشته باشد، هم مشكلات خانوادگى او برطرف مى شود و هم در شب اول قبر راحتى دارد و خداوند تبارك و تعالى روز قيامت از او خواهد گذشت</w:t>
      </w:r>
      <w:r>
        <w:rPr>
          <w:rFonts w:eastAsia="IRNazanin" w:cs="IRNazanin"/>
          <w:color w:val="111111"/>
          <w:sz w:val="28"/>
          <w:szCs w:val="28"/>
          <w:rtl w:val="true"/>
          <w:lang w:bidi="fa-IR"/>
        </w:rPr>
        <w:t>.</w:t>
      </w:r>
    </w:p>
    <w:p>
      <w:pPr>
        <w:pStyle w:val="Heading3"/>
        <w:numPr>
          <w:ilvl w:val="2"/>
          <w:numId w:val="1"/>
        </w:numPr>
        <w:rPr/>
      </w:pPr>
      <w:bookmarkStart w:id="111" w:name="__RefHeading___Toc12587485_1280447820"/>
      <w:bookmarkStart w:id="112" w:name="_Toc39"/>
      <w:bookmarkEnd w:id="111"/>
      <w:r>
        <w:rPr>
          <w:rtl w:val="true"/>
        </w:rPr>
        <w:t>حسن نيّت داشتن</w:t>
      </w:r>
      <w:bookmarkEnd w:id="112"/>
    </w:p>
    <w:p>
      <w:pPr>
        <w:pStyle w:val="BookText"/>
        <w:rPr/>
      </w:pPr>
      <w:r>
        <w:rPr>
          <w:rFonts w:ascii="IRNazanin" w:hAnsi="IRNazanin" w:eastAsia="IRNazanin"/>
          <w:color w:val="111111"/>
          <w:sz w:val="28"/>
          <w:sz w:val="28"/>
          <w:szCs w:val="28"/>
          <w:rtl w:val="true"/>
          <w:lang w:bidi="fa-IR"/>
        </w:rPr>
        <w:t>مسئله ى قابل اهميّت ديگر اين است كه انسان در جامعه و در خانواده نبايد منفى باف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حسن نيّت مسايل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منفى بافى براى انسان ايجاد عقده، خود خورى، غيبت و شايعه پراكنى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منفى باف روز قيامت به شكل مگس وارد صف محشر مى شوند، چون در دنيا بسان مگسان در پى آلودگى و عيب و نقص و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هميشه خوبيهاى دوستان و همكاران، مخصوصاً خانواده ى خود را بايد در نظر داشته باشيم و از نقاط ضعف چشم بپوشيم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عده اى از اصحاب از محلى مى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بزى كه به مردارى تبديل شده بود برخوردند، هر يك از اصحاب زبان گشودند و يكى از معايب آن را بگفتند، اما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مردار عجب دندانهاى سفيدى دارد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آموزد كه هميشه در پى يافتن عيوب ديگران نباشيم، كه چه بسا در پيكر مردارى نيز نقطه ى مثبتى يافت مى شود</w:t>
      </w:r>
      <w:r>
        <w:rPr>
          <w:rFonts w:eastAsia="IRNazanin" w:cs="IRNazanin"/>
          <w:color w:val="111111"/>
          <w:sz w:val="28"/>
          <w:szCs w:val="28"/>
          <w:rtl w:val="true"/>
          <w:lang w:bidi="fa-IR"/>
        </w:rPr>
        <w:t xml:space="preserve">. </w:t>
      </w:r>
      <w:bookmarkStart w:id="113" w:name="pg20268_219406"/>
    </w:p>
    <w:p>
      <w:pPr>
        <w:pStyle w:val="Heading2"/>
        <w:numPr>
          <w:ilvl w:val="1"/>
          <w:numId w:val="1"/>
        </w:numPr>
        <w:rPr/>
      </w:pPr>
      <w:bookmarkStart w:id="114" w:name="__RefHeading___Toc12587487_1280447820"/>
      <w:bookmarkStart w:id="115" w:name="_Toc40"/>
      <w:bookmarkEnd w:id="113"/>
      <w:bookmarkEnd w:id="114"/>
      <w:r>
        <w:rPr>
          <w:rtl w:val="true"/>
        </w:rPr>
        <w:t>فصل چهارم صفات زنان شايسته</w:t>
      </w:r>
      <w:bookmarkEnd w:id="115"/>
    </w:p>
    <w:p>
      <w:pPr>
        <w:pStyle w:val="Heading3"/>
        <w:numPr>
          <w:ilvl w:val="2"/>
          <w:numId w:val="1"/>
        </w:numPr>
        <w:rPr/>
      </w:pPr>
      <w:bookmarkStart w:id="116" w:name="__RefHeading___Toc12587489_1280447820"/>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بيشتر به دو صفت زنان شايسته اشاره نموديم و در اين بخش سخن را بر شمردن صفات ديگر پى مى گيريم</w:t>
      </w:r>
      <w:r>
        <w:rPr>
          <w:rFonts w:eastAsia="IRNazanin" w:cs="IRNazanin"/>
          <w:color w:val="111111"/>
          <w:sz w:val="28"/>
          <w:szCs w:val="28"/>
          <w:rtl w:val="true"/>
          <w:lang w:bidi="fa-IR"/>
        </w:rPr>
        <w:t>.</w:t>
      </w:r>
    </w:p>
    <w:p>
      <w:pPr>
        <w:pStyle w:val="Heading3"/>
        <w:numPr>
          <w:ilvl w:val="2"/>
          <w:numId w:val="1"/>
        </w:numPr>
        <w:rPr/>
      </w:pPr>
      <w:bookmarkStart w:id="118" w:name="__RefHeading___Toc12587491_1280447820"/>
      <w:bookmarkStart w:id="119" w:name="_Toc42"/>
      <w:bookmarkEnd w:id="118"/>
      <w:r>
        <w:rPr>
          <w:rtl w:val="true"/>
        </w:rPr>
        <w:t>پشتيبانى از شوهر</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صفات بسيار نيكوى يك زن شايسته اين است كه شويش را در برابر تمامى دنيا عوض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چند حالت به اثبات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جايى كه عده اى از خويشان يا آشنايان نسبت به همسرش بدگويى كنند زن با كمال جسارت و جرات قاطعانه و مؤدبانه به طرفدارى از همسر قيام كند و از شوى خود پشتيبانى نمايد</w:t>
      </w:r>
      <w:r>
        <w:rPr>
          <w:rFonts w:eastAsia="IRNazanin" w:cs="IRNazanin"/>
          <w:color w:val="111111"/>
          <w:sz w:val="28"/>
          <w:szCs w:val="28"/>
          <w:rtl w:val="true"/>
          <w:lang w:bidi="fa-IR"/>
        </w:rPr>
        <w:t xml:space="preserve">. </w:t>
      </w:r>
      <w:bookmarkStart w:id="120" w:name="pg20268_219407"/>
    </w:p>
    <w:p>
      <w:pPr>
        <w:pStyle w:val="BookText"/>
        <w:rPr/>
      </w:pPr>
      <w:bookmarkEnd w:id="120"/>
      <w:r>
        <w:rPr>
          <w:rFonts w:ascii="IRNazanin" w:hAnsi="IRNazanin" w:eastAsia="IRNazanin"/>
          <w:color w:val="111111"/>
          <w:sz w:val="28"/>
          <w:sz w:val="28"/>
          <w:szCs w:val="28"/>
          <w:rtl w:val="true"/>
          <w:lang w:bidi="fa-IR"/>
        </w:rPr>
        <w:t>دوّم رفتار و كردارش در تنگدستى و غنا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هنگام فقر و روبرو شدن با مشكلات مادّى، مهر و علاقه ى بيشترى به همسرش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كاسه ى صبرش لبريز نشود و تاب و توان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كوتاهى، سستى يا خطايى مشاهده كرد، به هيچ وجه آن را با كسى مطرح نكند و كمبودهاى خانه را به ديگران بازنگويد</w:t>
      </w:r>
      <w:r>
        <w:rPr>
          <w:rFonts w:eastAsia="IRNazanin" w:cs="IRNazanin"/>
          <w:color w:val="111111"/>
          <w:sz w:val="28"/>
          <w:szCs w:val="28"/>
          <w:rtl w:val="true"/>
          <w:lang w:bidi="fa-IR"/>
        </w:rPr>
        <w:t>.</w:t>
      </w:r>
    </w:p>
    <w:p>
      <w:pPr>
        <w:pStyle w:val="Heading3"/>
        <w:numPr>
          <w:ilvl w:val="2"/>
          <w:numId w:val="1"/>
        </w:numPr>
        <w:rPr/>
      </w:pPr>
      <w:bookmarkStart w:id="121" w:name="__RefHeading___Toc12587493_1280447820"/>
      <w:bookmarkStart w:id="122" w:name="_Toc43"/>
      <w:bookmarkEnd w:id="121"/>
      <w:r>
        <w:rPr>
          <w:rtl w:val="true"/>
        </w:rPr>
        <w:t>رهنمود قرآن و روايات</w:t>
      </w:r>
      <w:bookmarkEnd w:id="122"/>
    </w:p>
    <w:p>
      <w:pPr>
        <w:pStyle w:val="BookText"/>
        <w:rPr/>
      </w:pPr>
      <w:r>
        <w:rPr>
          <w:rFonts w:ascii="IRNazanin" w:hAnsi="IRNazanin" w:eastAsia="IRNazanin"/>
          <w:color w:val="111111"/>
          <w:sz w:val="28"/>
          <w:sz w:val="28"/>
          <w:szCs w:val="28"/>
          <w:rtl w:val="true"/>
          <w:lang w:bidi="fa-IR"/>
        </w:rPr>
        <w:t>قرآن شريف دراين باره چنين رهنمود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بطور كلّى نظر دارد كه انسان بايد عيبهاى ديگران را بپوشاند، بداند كه خود سرتا پا عيب و نقص و گناه و عصيان است و اگر خداوند ستار، عيبهاى او را از ديدگان مردم نمى پوشاند، رسواى كوى و برزن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شكرانه ى اين نعمت عظيم چشم بر نقايص و كاستيهاى ديگران فرو بندد و زبان به عيبها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خاصه زن بايد بيش از همه در اين مهم كوشا باشد و بداند كه با فقر و غنا خداوند انسان را مى آزمايد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علّت تنگدستى، همسر خود را تحقير نكند و با مشاهده ى كمبودى در زندگى درصدد مقايسه ى همسرش با آشنايان و همكاران و فاميل برنيايد تا زندگى شيرين به تلخى نگرايد و كانون گرم و معنوى خانوادگى به سردى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هرگاه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w:t>
      </w:r>
      <w:bookmarkStart w:id="123" w:name="pg20268_219408"/>
    </w:p>
    <w:p>
      <w:pPr>
        <w:pStyle w:val="BookText"/>
        <w:rPr/>
      </w:pPr>
      <w:bookmarkEnd w:id="123"/>
      <w:r>
        <w:rPr>
          <w:rFonts w:ascii="Amiri" w:hAnsi="Amiri" w:eastAsia="Amiri" w:cs="Amiri"/>
          <w:color w:val="111111"/>
          <w:sz w:val="28"/>
          <w:sz w:val="28"/>
          <w:szCs w:val="28"/>
          <w:rtl w:val="true"/>
          <w:lang w:bidi="ar-SA"/>
        </w:rPr>
        <w:t>تشريف مى آورند و وارد خانه ى به ظاهر محقر حضرت</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 احساس آرامش مى كردند و دردهايشان تسكين مى يافت و فرياد دشمن و ناله ى دوست جبران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زنى صالح نبود و صفات ياد شده را نداشت و طبعا حق شوهر ادا نشد، چاره كدام است‌؟ پاسخ موعظه است</w:t>
      </w:r>
      <w:r>
        <w:rPr>
          <w:rFonts w:eastAsia="IRNazanin" w:cs="IRNazanin"/>
          <w:color w:val="111111"/>
          <w:sz w:val="28"/>
          <w:szCs w:val="28"/>
          <w:rtl w:val="true"/>
          <w:lang w:bidi="fa-IR"/>
        </w:rPr>
        <w:t>.</w:t>
      </w:r>
    </w:p>
    <w:p>
      <w:pPr>
        <w:pStyle w:val="Heading3"/>
        <w:numPr>
          <w:ilvl w:val="2"/>
          <w:numId w:val="1"/>
        </w:numPr>
        <w:rPr/>
      </w:pPr>
      <w:bookmarkStart w:id="124" w:name="__RefHeading___Toc12587495_1280447820"/>
      <w:bookmarkStart w:id="125" w:name="_Toc44"/>
      <w:bookmarkEnd w:id="124"/>
      <w:r>
        <w:rPr>
          <w:rtl w:val="true"/>
        </w:rPr>
        <w:t>عمل زن به تعهدات عرفى</w:t>
      </w:r>
      <w:bookmarkEnd w:id="125"/>
    </w:p>
    <w:p>
      <w:pPr>
        <w:pStyle w:val="BookText"/>
        <w:rPr/>
      </w:pPr>
      <w:r>
        <w:rPr>
          <w:rFonts w:ascii="IRNazanin" w:hAnsi="IRNazanin" w:eastAsia="IRNazanin"/>
          <w:color w:val="111111"/>
          <w:sz w:val="28"/>
          <w:sz w:val="28"/>
          <w:szCs w:val="28"/>
          <w:rtl w:val="true"/>
          <w:lang w:bidi="fa-IR"/>
        </w:rPr>
        <w:t>البته حقوق مرد نسبت به زن از وظايف اخلاقى و تعهدات عُرفى، جدا است چنانكه مرد حق ندارد زن خود را مورد بازخواست قرار دهد كه چرا لباسش را نشسته يا غذا را خوب نپخته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 مسلّم مرد نسبت به زن در رابطه با مسايل زناشويى است و دراين باره زن بايد تسليم محض شوى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زن صالح كسى است كه روحيات همسر خود را ارزيابى كند و مطابق درخواست او عمل كند پيش از آن كه وى چيزى خواسته باشد</w:t>
      </w:r>
      <w:r>
        <w:rPr>
          <w:rFonts w:eastAsia="IRNazanin" w:cs="IRNazanin"/>
          <w:color w:val="111111"/>
          <w:sz w:val="28"/>
          <w:szCs w:val="28"/>
          <w:rtl w:val="true"/>
          <w:lang w:bidi="fa-IR"/>
        </w:rPr>
        <w:t>.</w:t>
      </w:r>
    </w:p>
    <w:p>
      <w:pPr>
        <w:pStyle w:val="Heading3"/>
        <w:numPr>
          <w:ilvl w:val="2"/>
          <w:numId w:val="1"/>
        </w:numPr>
        <w:rPr/>
      </w:pPr>
      <w:bookmarkStart w:id="126" w:name="__RefHeading___Toc12587497_1280447820"/>
      <w:bookmarkStart w:id="127" w:name="_Toc45"/>
      <w:bookmarkEnd w:id="126"/>
      <w:r>
        <w:rPr>
          <w:rtl w:val="true"/>
        </w:rPr>
        <w:t>شروط تاثير موعظه</w:t>
      </w:r>
      <w:bookmarkEnd w:id="127"/>
    </w:p>
    <w:p>
      <w:pPr>
        <w:pStyle w:val="BookText"/>
        <w:rPr/>
      </w:pPr>
      <w:r>
        <w:rPr>
          <w:rFonts w:ascii="IRNazanin" w:hAnsi="IRNazanin" w:eastAsia="IRNazanin"/>
          <w:color w:val="111111"/>
          <w:sz w:val="28"/>
          <w:sz w:val="28"/>
          <w:szCs w:val="28"/>
          <w:rtl w:val="true"/>
          <w:lang w:bidi="fa-IR"/>
        </w:rPr>
        <w:t>پيش از اين نيز گفته شد كه موعظه بر سه پايه ى اساسى استوار است و در صورت دارا بودن اين سه شرط مؤثر و نتيجه بخش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گر بايد با مهربانى و از روى دلسوزى نصيحت كند</w:t>
      </w:r>
      <w:r>
        <w:rPr>
          <w:rFonts w:eastAsia="IRNazanin" w:cs="IRNazanin"/>
          <w:color w:val="111111"/>
          <w:sz w:val="28"/>
          <w:szCs w:val="28"/>
          <w:rtl w:val="true"/>
          <w:lang w:bidi="fa-IR"/>
        </w:rPr>
        <w:t>.</w:t>
      </w:r>
      <w:bookmarkStart w:id="128" w:name="pg20268_219409"/>
    </w:p>
    <w:p>
      <w:pPr>
        <w:pStyle w:val="BookText"/>
        <w:rPr/>
      </w:pPr>
      <w:bookmarkEnd w:id="1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موعظه دليل و برهان آشكار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در مقام موعظه بسيار اهميت دارد و البته، نعمتى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خداوند در قرآن شريف خطاب به رسولش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گرامى آيا ما تو را شرح صدر عطا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خداوند از گشودن سينه ى مبارك رسولش و اعطاى سكينه و آرامش درونى به او به عنوان منّت ياد مى كند</w:t>
      </w:r>
      <w:r>
        <w:rPr>
          <w:rFonts w:eastAsia="IRNazanin" w:cs="IRNazanin"/>
          <w:color w:val="111111"/>
          <w:sz w:val="28"/>
          <w:szCs w:val="28"/>
          <w:rtl w:val="true"/>
          <w:lang w:bidi="fa-IR"/>
        </w:rPr>
        <w:t>.</w:t>
      </w:r>
    </w:p>
    <w:p>
      <w:pPr>
        <w:pStyle w:val="Heading3"/>
        <w:numPr>
          <w:ilvl w:val="2"/>
          <w:numId w:val="1"/>
        </w:numPr>
        <w:rPr/>
      </w:pPr>
      <w:bookmarkStart w:id="129" w:name="__RefHeading___Toc12587499_1280447820"/>
      <w:bookmarkStart w:id="130" w:name="_Toc46"/>
      <w:bookmarkEnd w:id="129"/>
      <w:r>
        <w:rPr>
          <w:rtl w:val="true"/>
        </w:rPr>
        <w:t>سعه صدر پيامبر</w:t>
      </w:r>
      <w:bookmarkEnd w:id="13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بعثت تا هنگام رحلت عمدتاً تبليغات خود را براساس سعه ى صدر و صبر فراوان پايه گذارى كرده بودند و از جمله دلايل موفقيت ايشان در امر رسالت دارا بودن همين صفت بسيار 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وقتى از جانب پروردگار متعال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31" w:name="pg20268_219410"/>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اينك با برادرت هارون به جانب فرعون روانه شويد كه وى در كفر سخت طغيان كرده است و با او با كمال آرامى و نرمى و عطوفت سخن گوييد، باشد كه از خواب غفلت و غرور بيدار و متذكر شود و از پروردگار خود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اين فرمان، با اينكه فرعون تجهيزات نظامى و قواى جنگى و قدرت بسيار داشت، تنها از بارى تعالى شرح صدر و سكينه و آرامش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2587501_1280447820"/>
      <w:bookmarkStart w:id="133" w:name="_Toc47"/>
      <w:bookmarkEnd w:id="132"/>
      <w:r>
        <w:rPr>
          <w:rtl w:val="true"/>
        </w:rPr>
        <w:t>نفوذ كلمه در اثر شرح صدر</w:t>
      </w:r>
      <w:bookmarkEnd w:id="1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سخنش نفوذ مى يابد، ولى اگر در مقابل ناملايمات و مشكلات خود را ببازد، موعظه و سخن حقش اثر و نفوذ خود را از دست خواهد داد و بايد دانست از امورى كه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اراده مى شود رابطه با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ميزانى كه رابطه اش با پروردگار قوى تر شود، همّت بالا و اراده اى قوى داشته باشد، بدون اين كه نيازى به تنبيه فرزندان يا توهين بدانها باشد، با نفوذ كلمه مى تواند به بهترين وجه ممكن آنها را تربيت كند</w:t>
      </w:r>
      <w:r>
        <w:rPr>
          <w:rFonts w:eastAsia="IRNazanin" w:cs="IRNazanin"/>
          <w:color w:val="111111"/>
          <w:sz w:val="28"/>
          <w:szCs w:val="28"/>
          <w:rtl w:val="true"/>
          <w:lang w:bidi="fa-IR"/>
        </w:rPr>
        <w:t xml:space="preserve">. </w:t>
      </w:r>
      <w:bookmarkStart w:id="134" w:name="pg20268_219411"/>
    </w:p>
    <w:p>
      <w:pPr>
        <w:pStyle w:val="Heading3"/>
        <w:numPr>
          <w:ilvl w:val="2"/>
          <w:numId w:val="1"/>
        </w:numPr>
        <w:rPr/>
      </w:pPr>
      <w:bookmarkStart w:id="135" w:name="__RefHeading___Toc12587503_1280447820"/>
      <w:bookmarkStart w:id="136" w:name="_Toc48"/>
      <w:bookmarkEnd w:id="134"/>
      <w:bookmarkEnd w:id="135"/>
      <w:r>
        <w:rPr>
          <w:rtl w:val="true"/>
        </w:rPr>
        <w:t>بروز اختلافات در نتيجه ى كوتاهى مرد و زن</w:t>
      </w:r>
      <w:bookmarkEnd w:id="136"/>
    </w:p>
    <w:p>
      <w:pPr>
        <w:pStyle w:val="BookText"/>
        <w:rPr/>
      </w:pPr>
      <w:r>
        <w:rPr>
          <w:rFonts w:ascii="IRNazanin" w:hAnsi="IRNazanin" w:eastAsia="IRNazanin"/>
          <w:color w:val="111111"/>
          <w:sz w:val="28"/>
          <w:sz w:val="28"/>
          <w:szCs w:val="28"/>
          <w:rtl w:val="true"/>
          <w:lang w:bidi="fa-IR"/>
        </w:rPr>
        <w:t xml:space="preserve">بنابراين، بطور خلاصه بايد گفت اگر از زنان خود كوتاهى ديديد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و هرگز بداخلاقى نكنيد كه نتيجه ى مطلوب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توجّه است كه در بروز اختلافات و مشكلات همواره زن مقصر نيست و چه بسا هر دو مقصّر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بيشتر اختلافات و مشكلات خانواده مقصّر اصلى مرد است كه غالباً از موضع قدرت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پيوسته بايد در اصلاح زنها كوشيد امّا نبايد از خود غافل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مهمتر از اصلاح همسران، خودسازى است و بايد خود را اصلاح كنيم تا بدين وسيله زمينه پيدايش مشكلات و بروز اختلافات را به حد اقل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نباشد كه مردها فشار زندگى و كار و اجتماع را به محيط خانه منتقل سازند و سختى ها را در خانه تلافى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بداخلاقى و بى نشاطى پدر و مادر روى فرزندان اثر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برخوردهاى تند و زننده ى آنها خلق و خوى فرزندان را تباه مى كند و به رشد شخصيت معنوى و حتى مادى فرزندان زيان جبران ناپذيرى وارد مى سازد</w:t>
      </w:r>
      <w:r>
        <w:rPr>
          <w:rFonts w:eastAsia="IRNazanin" w:cs="IRNazanin"/>
          <w:color w:val="111111"/>
          <w:sz w:val="28"/>
          <w:szCs w:val="28"/>
          <w:rtl w:val="true"/>
          <w:lang w:bidi="fa-IR"/>
        </w:rPr>
        <w:t>.</w:t>
      </w:r>
    </w:p>
    <w:p>
      <w:pPr>
        <w:pStyle w:val="Heading3"/>
        <w:numPr>
          <w:ilvl w:val="2"/>
          <w:numId w:val="1"/>
        </w:numPr>
        <w:rPr/>
      </w:pPr>
      <w:bookmarkStart w:id="137" w:name="__RefHeading___Toc12587505_1280447820"/>
      <w:bookmarkStart w:id="138" w:name="_Toc49"/>
      <w:bookmarkEnd w:id="137"/>
      <w:r>
        <w:rPr>
          <w:rtl w:val="true"/>
        </w:rPr>
        <w:t>منزل، نخستين كلاس انسان سازى</w:t>
      </w:r>
      <w:bookmarkEnd w:id="1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بايد اوّلين كلاس درس انسان سازى براى فرزندان باشد تا فرزندان تفاهم و محبّت و سازگارى و ايثار و گذشت و صميميّت را </w:t>
      </w:r>
      <w:bookmarkStart w:id="139" w:name="pg20268_219412"/>
    </w:p>
    <w:p>
      <w:pPr>
        <w:pStyle w:val="BookText"/>
        <w:rPr/>
      </w:pPr>
      <w:bookmarkEnd w:id="139"/>
      <w:r>
        <w:rPr>
          <w:rFonts w:ascii="IRNazanin" w:hAnsi="IRNazanin" w:eastAsia="IRNazanin"/>
          <w:color w:val="111111"/>
          <w:sz w:val="28"/>
          <w:sz w:val="28"/>
          <w:szCs w:val="28"/>
          <w:rtl w:val="true"/>
          <w:lang w:bidi="fa-IR"/>
        </w:rPr>
        <w:t>در آنجا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شايسته نيست خانه محل دعوا و نزاع پدر و مادر باشد كه اين امر ضايع كردن اوّلين و مهمترين حقوق حتمى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نخستين ظلم بزرگى كه به فرزندان شما رفته است از طرف خود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اساس و پايه ى بدبختى فرزندان و عاصى و طاغى شدن آنها به دست شما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مادران بايد كاملاً بيدار بوده و توجّه داشته باشند كه كوچكترين اعمال و رفتار آنها در منزل روى فرزندان آنها اثر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تكوين شخصيت فرزندان در محيط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مسئله ى مهم سستى نشان دهيم، دقيقاً مصداق آيه ى شريفه خواهيم بود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 أَهْلِيهِمْ يَوْمَ اَلْقِيٰامَةِ أَلاٰ ذٰلِكَ هُوَ اَلْخُسْرٰانُ اَلْمُبِينُ‌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بگو زيانكاران آنهايى هستند كه خود و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قيامت به ضرر و زيان جاودان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همان زيانى است كه براى همه آشكار است</w:t>
      </w:r>
      <w:r>
        <w:rPr>
          <w:rFonts w:eastAsia="IRNazanin" w:cs="IRNazanin"/>
          <w:color w:val="111111"/>
          <w:sz w:val="28"/>
          <w:szCs w:val="28"/>
          <w:rtl w:val="true"/>
          <w:lang w:bidi="fa-IR"/>
        </w:rPr>
        <w:t>.»</w:t>
      </w:r>
    </w:p>
    <w:p>
      <w:pPr>
        <w:pStyle w:val="Heading3"/>
        <w:numPr>
          <w:ilvl w:val="2"/>
          <w:numId w:val="1"/>
        </w:numPr>
        <w:rPr/>
      </w:pPr>
      <w:bookmarkStart w:id="140" w:name="__RefHeading___Toc12587507_1280447820"/>
      <w:bookmarkStart w:id="141" w:name="_Toc50"/>
      <w:bookmarkEnd w:id="140"/>
      <w:r>
        <w:rPr>
          <w:rtl w:val="true"/>
        </w:rPr>
        <w:t>چگونه كانون خانواده را گرم نگه داريم‌؟</w:t>
      </w:r>
      <w:bookmarkEnd w:id="1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عزيزان، براى گرم نگهداشتن كانون خانواده نشاط و آرامش را در منزل حفظ كنيد؛ با فرزندان و همسر خويش با تبسّم و در عين حال با وقار برخورد كنيد و اضطراب خاطر و نگرانى را از محيط خانه دور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روبرو شدن با مشكلات و غم و غصه هاى بيجا قاطعانه برخورد كنيد و بى درنگ آنها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غم و غصه و بى نشاطى را، كه چون مار و عقرب است، از ميان نبريد، آنها سرانجام شما را از ميان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زبانتان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يك زخم زبان صميميّت و صفا و گرمى را از خانه ى خود دور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 همسر و فرزندان و دوستانتان را نشكنيد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و فرزندتان محبّت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كلمات آتشين و محبّت آميز قلوب سرتاسر عاطفه همسران خود را جذب كنيد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 لِلْمَرْأتِهِ اِنِّى اُحِبُّك لَا يَذْهَبُ مِنْ قَلْبِها اَبَداً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مرد به همسرش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قلب او زدوده نمى شود و اثرات مهر آفرين و بسيار آن همواره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همين يك جمله ى كوتاه مى توان تمام خستگى و مشكلات و سنگينى بار زندگى و مسئوليت زن را تلافى نمود تا زن با نشاط و آمادگى و نيروى بيشتر به زندگى و تربيت فرزندان ادامه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اساس استحكام و تثبيت نظام خانوادگى بر پايه ى محبّت و احترام متقابل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هاى پر فروغ رأفت و </w:t>
      </w:r>
      <w:bookmarkStart w:id="142" w:name="pg20268_219414"/>
    </w:p>
    <w:p>
      <w:pPr>
        <w:pStyle w:val="BookText"/>
        <w:rPr/>
      </w:pPr>
      <w:bookmarkEnd w:id="142"/>
      <w:r>
        <w:rPr>
          <w:rFonts w:ascii="IRNazanin" w:hAnsi="IRNazanin" w:eastAsia="IRNazanin"/>
          <w:color w:val="111111"/>
          <w:sz w:val="28"/>
          <w:sz w:val="28"/>
          <w:szCs w:val="28"/>
          <w:rtl w:val="true"/>
          <w:lang w:bidi="fa-IR"/>
        </w:rPr>
        <w:t>مهربانى را در دلهاى يكديگر روشن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قدر كه از اختلافات و دوگانگى و بى نشاطى و نبودن معنويّت و مهربانى و عطوفت و صفا و صميميّت رنج مى برند، از كمبود و فقر مادى رنج نمى برند، مهربانى و رأفت حتماً جاى فقر و كمبودهاى مادى را پر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عزيزان بدانيد اگر دوستى و رفاقت و صميميّت زن و مرد در زندگى و دلسوزى آنها نسبت به فرزندان و محبت افراد بشر به يكديگر نمى بود، بشريت و اجتماعات انسانها سقوط مى كرد و نابود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بينيم وجود اين همه جنايات هول انگيز، ظلمها، تعدّيها، آدم كشى ها، قتل و غارت ها، اين همه طلاق ها و اختلافات در شرق و غرب و در شرق زده ها و غرب زده ها، بخاطر عدم وجود صفا و صميميّت و روح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تبديل به اشيايى ماشينى و بى روح شده اند كه در وجودشان نه از عشق و صفا و صميميّت اثرى يافت نمى شود</w:t>
      </w:r>
      <w:r>
        <w:rPr>
          <w:rFonts w:eastAsia="IRNazanin" w:cs="IRNazanin"/>
          <w:color w:val="111111"/>
          <w:sz w:val="28"/>
          <w:szCs w:val="28"/>
          <w:rtl w:val="true"/>
          <w:lang w:bidi="fa-IR"/>
        </w:rPr>
        <w:t>.</w:t>
      </w:r>
    </w:p>
    <w:p>
      <w:pPr>
        <w:pStyle w:val="Heading3"/>
        <w:numPr>
          <w:ilvl w:val="2"/>
          <w:numId w:val="1"/>
        </w:numPr>
        <w:rPr/>
      </w:pPr>
      <w:bookmarkStart w:id="143" w:name="__RefHeading___Toc12587509_1280447820"/>
      <w:bookmarkStart w:id="144" w:name="_Toc51"/>
      <w:bookmarkEnd w:id="143"/>
      <w:r>
        <w:rPr>
          <w:rtl w:val="true"/>
        </w:rPr>
        <w:t>محبّت، منشاء عفّت</w:t>
      </w:r>
      <w:bookmarkEnd w:id="1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زن در گرو عشق و محبّت همسرش باشد، هيچ عامل و سببى نمى تواند زن را از مسير عفت و پاكى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اختلافها و انحراف ها و ناسازگاريهاى زنان و فرزندان از همين نقطه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 نسبت به زن و فرزندان خود محبت لازم را نشان نمى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شكى نيست كه هر فردى براساس فطرت احتياج به محبّت دارد</w:t>
      </w:r>
      <w:r>
        <w:rPr>
          <w:rStyle w:val="FootnoteAnchor"/>
          <w:rtl w:val="true"/>
        </w:rPr>
        <w:footnoteReference w:id="37"/>
      </w:r>
      <w:r>
        <w:rPr>
          <w:rFonts w:ascii="Amiri" w:hAnsi="Amiri" w:eastAsia="Amiri" w:cs="Amiri"/>
          <w:color w:val="111111"/>
          <w:sz w:val="28"/>
          <w:sz w:val="28"/>
          <w:szCs w:val="28"/>
          <w:rtl w:val="true"/>
          <w:lang w:bidi="ar-SA"/>
        </w:rPr>
        <w:t>و اين نياز در زن به مراتب بيشتر و قوى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در خانه بايد به اين نكته مهم توجّه و عنايت خاص مبذول</w:t>
      </w:r>
    </w:p>
    <w:p>
      <w:pPr>
        <w:pStyle w:val="BookText"/>
        <w:rPr/>
      </w:pPr>
      <w:r>
        <w:rPr>
          <w:rFonts w:ascii="IRNazanin" w:hAnsi="IRNazanin" w:eastAsia="IRNazanin"/>
          <w:color w:val="111111"/>
          <w:sz w:val="28"/>
          <w:sz w:val="28"/>
          <w:szCs w:val="28"/>
          <w:rtl w:val="true"/>
          <w:lang w:bidi="fa-IR"/>
        </w:rPr>
        <w:t>دارد، از هر طريق ممكن به همسر خود محبت ورزد و اعتماد او را جلب كند، به طورى كه زن، همسر خود را دلسوز و مهربان و فداكار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تثبيت نظام خانواده بسيار مؤثر است چنانكه پيشوايان ما به آن توجّه كامل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اَخْلاقِ الْاَنْبِياءِ حُبُّ النِّساءِ‌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ورزيدن به همسران از جمله اوصاف و اخلاق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اين گونه مى فرمايند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محبّتش به همسر خود بيشتر باشد ايمانش به خدا بيشتر است</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بر ما اهل بيت مهربان تر است كه بر همسر خويش مهربانتر باشد</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 اَنَا خَيْرُكُمْ لِاهْلِهِ‌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شما آنهايى هستند كه براى همسران خود بهترند و من بهترين شما براى زنان خود هستم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بزرگوار ما با اين توصيه هاى آموزنده مى خواهند كانون خانه را به محل امن و آسايش تبديل كنند و نظام خانوادگى را استحكام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استمرار نظامهاى بزرگ اجتماعى در روى زمين از خانواده ها نشأت گرفته و اضمحلال و فساد و تباهى نظام خانوادگى باعث فساد و از بين رفتن اجتماعات بزرگ بشرى است</w:t>
      </w:r>
      <w:r>
        <w:rPr>
          <w:rFonts w:eastAsia="IRNazanin" w:cs="IRNazanin"/>
          <w:color w:val="111111"/>
          <w:sz w:val="28"/>
          <w:szCs w:val="28"/>
          <w:rtl w:val="true"/>
          <w:lang w:bidi="fa-IR"/>
        </w:rPr>
        <w:t xml:space="preserve">. </w:t>
      </w:r>
      <w:bookmarkStart w:id="145" w:name="pg20268_219417"/>
    </w:p>
    <w:p>
      <w:pPr>
        <w:pStyle w:val="Heading2"/>
        <w:numPr>
          <w:ilvl w:val="1"/>
          <w:numId w:val="1"/>
        </w:numPr>
        <w:rPr/>
      </w:pPr>
      <w:bookmarkStart w:id="146" w:name="__RefHeading___Toc12587511_1280447820"/>
      <w:bookmarkStart w:id="147" w:name="_Toc52"/>
      <w:bookmarkEnd w:id="145"/>
      <w:bookmarkEnd w:id="146"/>
      <w:r>
        <w:rPr>
          <w:rtl w:val="true"/>
        </w:rPr>
        <w:t>فصل پنجم حقوق و وظايف زن و مرد</w:t>
      </w:r>
      <w:bookmarkEnd w:id="147"/>
    </w:p>
    <w:p>
      <w:pPr>
        <w:pStyle w:val="Heading3"/>
        <w:numPr>
          <w:ilvl w:val="2"/>
          <w:numId w:val="1"/>
        </w:numPr>
        <w:rPr/>
      </w:pPr>
      <w:bookmarkStart w:id="148" w:name="__RefHeading___Toc12587513_1280447820"/>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همان گونه كه اشاره نموديم، حق مرد نسبت به زن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وظايفى، همچون پختن و شستن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عرفاً متداول شده است، از وظايف اخلاقى زنان است نه حقوق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مى بينيم نخستين روزى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تبريك گفتن به منزل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كارها را براى آن دو بزرگوار تقسيم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جان، كارهاى داخل خانه، مثل نان پختن، گندم يا جو آسياب كردن، نظافت خانه، بچه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است و تهيّه ى هيزم، آب آوردن لوازم و ما يحتاج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فرمودند كه بايد </w:t>
      </w:r>
      <w:bookmarkStart w:id="150" w:name="pg20268_219418"/>
    </w:p>
    <w:p>
      <w:pPr>
        <w:pStyle w:val="BookText"/>
        <w:rPr/>
      </w:pPr>
      <w:bookmarkEnd w:id="150"/>
      <w:r>
        <w:rPr>
          <w:rFonts w:ascii="IRNazanin" w:hAnsi="IRNazanin" w:eastAsia="IRNazanin"/>
          <w:color w:val="111111"/>
          <w:sz w:val="28"/>
          <w:sz w:val="28"/>
          <w:szCs w:val="28"/>
          <w:rtl w:val="true"/>
          <w:lang w:bidi="fa-IR"/>
        </w:rPr>
        <w:t>سرمشق همه زنان مؤمن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و مَا دشاخَلَنِى مِنَ السُّرورِ اِلّا اللهُ بِإِكفائى رَسُولُ اللهِ تَحَمُّلَ رَقَابِ الرِّجَالِ‌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خداوند نمى داند كه چقدر از اين امر خوشحال شدم</w:t>
      </w:r>
      <w:r>
        <w:rPr>
          <w:rFonts w:eastAsia="IRNazanin" w:cs="IRNazanin"/>
          <w:color w:val="111111"/>
          <w:sz w:val="28"/>
          <w:szCs w:val="28"/>
          <w:rtl w:val="true"/>
          <w:lang w:bidi="fa-IR"/>
        </w:rPr>
        <w:t>.»</w:t>
      </w:r>
    </w:p>
    <w:p>
      <w:pPr>
        <w:pStyle w:val="Heading3"/>
        <w:numPr>
          <w:ilvl w:val="2"/>
          <w:numId w:val="1"/>
        </w:numPr>
        <w:rPr/>
      </w:pPr>
      <w:bookmarkStart w:id="151" w:name="__RefHeading___Toc12587515_1280447820"/>
      <w:bookmarkStart w:id="152" w:name="_Toc54"/>
      <w:bookmarkEnd w:id="151"/>
      <w:r>
        <w:rPr>
          <w:rtl w:val="true"/>
        </w:rPr>
        <w:t>حقوق و عاطفه</w:t>
      </w:r>
      <w:bookmarkEnd w:id="152"/>
    </w:p>
    <w:p>
      <w:pPr>
        <w:pStyle w:val="BookText"/>
        <w:rPr/>
      </w:pPr>
      <w:r>
        <w:rPr>
          <w:rFonts w:ascii="IRNazanin" w:hAnsi="IRNazanin" w:eastAsia="IRNazanin"/>
          <w:color w:val="111111"/>
          <w:sz w:val="28"/>
          <w:sz w:val="28"/>
          <w:szCs w:val="28"/>
          <w:rtl w:val="true"/>
          <w:lang w:bidi="fa-IR"/>
        </w:rPr>
        <w:t>زن و شوى علاوه بر نسبت زوجيت بايد دو رفيق دلسوز براى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زناشويى رفاقت نباشد كار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اگر در هر جايى، خاصه محيط خانواده، قانون مطلق به تنهايى حكمفرما باشد، آثار مطلوبى در پى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عاطفه به تنهايى نبايد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مفسده مى آورد، قانون و عاطفه و محبّت و صميميّت بايد همراه يكديگر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بدرستى كه خداوند مردم را دستور به عدل و احسان مى دهد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در حالى كه موظف به رعايت قوانين اسلام هستند، بايد رفيق و دلسوز يكديگر نيز باشند</w:t>
      </w:r>
      <w:r>
        <w:rPr>
          <w:rFonts w:eastAsia="IRNazanin" w:cs="IRNazanin"/>
          <w:color w:val="111111"/>
          <w:sz w:val="28"/>
          <w:szCs w:val="28"/>
          <w:rtl w:val="true"/>
          <w:lang w:bidi="fa-IR"/>
        </w:rPr>
        <w:t xml:space="preserve">. </w:t>
      </w:r>
      <w:bookmarkStart w:id="153" w:name="pg20268_219419"/>
    </w:p>
    <w:p>
      <w:pPr>
        <w:pStyle w:val="Heading3"/>
        <w:numPr>
          <w:ilvl w:val="2"/>
          <w:numId w:val="1"/>
        </w:numPr>
        <w:rPr/>
      </w:pPr>
      <w:bookmarkStart w:id="154" w:name="__RefHeading___Toc12587517_1280447820"/>
      <w:bookmarkStart w:id="155" w:name="_Toc55"/>
      <w:bookmarkEnd w:id="153"/>
      <w:bookmarkEnd w:id="154"/>
      <w:r>
        <w:rPr>
          <w:rtl w:val="true"/>
        </w:rPr>
        <w:t>همكارى</w:t>
      </w:r>
      <w:bookmarkEnd w:id="15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منزل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بردند و ايشان را در حال پاك كردن عدس يافتند، از اين كار خيلى شاد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كار منزل به زنش كمك كند، ثواب حج عمره دارد</w:t>
      </w:r>
      <w:r>
        <w:rPr>
          <w:rFonts w:eastAsia="IRNazanin" w:cs="IRNazanin"/>
          <w:color w:val="111111"/>
          <w:sz w:val="28"/>
          <w:szCs w:val="28"/>
          <w:rtl w:val="true"/>
          <w:lang w:bidi="fa-IR"/>
        </w:rPr>
        <w:t>.</w:t>
      </w:r>
    </w:p>
    <w:p>
      <w:pPr>
        <w:pStyle w:val="Heading3"/>
        <w:numPr>
          <w:ilvl w:val="2"/>
          <w:numId w:val="1"/>
        </w:numPr>
        <w:rPr/>
      </w:pPr>
      <w:bookmarkStart w:id="156" w:name="__RefHeading___Toc12587519_1280447820"/>
      <w:bookmarkStart w:id="157" w:name="_Toc56"/>
      <w:bookmarkEnd w:id="156"/>
      <w:r>
        <w:rPr>
          <w:rtl w:val="true"/>
        </w:rPr>
        <w:t>جهاد زنان</w:t>
      </w:r>
      <w:bookmarkEnd w:id="157"/>
    </w:p>
    <w:p>
      <w:pPr>
        <w:pStyle w:val="BookText"/>
        <w:rPr/>
      </w:pPr>
      <w:r>
        <w:rPr>
          <w:rFonts w:ascii="IRNazanin" w:hAnsi="IRNazanin" w:eastAsia="IRNazanin"/>
          <w:color w:val="111111"/>
          <w:sz w:val="28"/>
          <w:sz w:val="28"/>
          <w:szCs w:val="28"/>
          <w:rtl w:val="true"/>
          <w:lang w:bidi="fa-IR"/>
        </w:rPr>
        <w:t xml:space="preserve">زنى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از طرف تمام زنهاى عالم از الان تا بروز قيامت و آن اين است كه چرا شما بين زن و مرد اختلاف قائل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 و اعمالى براى مردان قرار داده ايد كه زنان از آن محروم هستند چون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الْمَرأةِ حُسْنُ التَّبَعُّل</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تبارك و تعالى جهاد را بر مردان و زنان قرار داده است، پس جهاد مردان بذل مال و جان تا سر حد كشته شدن در راه خدا است و جهاد زنان نيكو شوهردارى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زنان، نيكو همسردارى كردن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زن در خانه بايد به بهترين وجه ممكن به نظافت، تهيّه ى غذا، لباس، تربيت فرزندان و همسردارى بپردازد تا همواره در خط مقدم جبهه مشغول جهاد فى سبيل الله باشد</w:t>
      </w:r>
      <w:r>
        <w:rPr>
          <w:rFonts w:eastAsia="IRNazanin" w:cs="IRNazanin"/>
          <w:color w:val="111111"/>
          <w:sz w:val="28"/>
          <w:szCs w:val="28"/>
          <w:rtl w:val="true"/>
          <w:lang w:bidi="fa-IR"/>
        </w:rPr>
        <w:t xml:space="preserve">. </w:t>
      </w:r>
      <w:bookmarkStart w:id="158" w:name="pg20268_219420"/>
    </w:p>
    <w:p>
      <w:pPr>
        <w:pStyle w:val="Heading3"/>
        <w:numPr>
          <w:ilvl w:val="2"/>
          <w:numId w:val="1"/>
        </w:numPr>
        <w:rPr/>
      </w:pPr>
      <w:bookmarkStart w:id="159" w:name="__RefHeading___Toc12587521_1280447820"/>
      <w:bookmarkStart w:id="160" w:name="_Toc57"/>
      <w:bookmarkEnd w:id="158"/>
      <w:bookmarkEnd w:id="159"/>
      <w:r>
        <w:rPr>
          <w:rtl w:val="true"/>
        </w:rPr>
        <w:t>حقوق مردان</w:t>
      </w:r>
      <w:bookmarkEnd w:id="16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 بر زن را در پاسخ سؤال زنى چنين تبيين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حق استمتاع مطلق در هر زمان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بدون اجازه شوى حق استفاده كردن از اموال او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مرد را ناراحت نكند و اگر او را آزرد تا او را خشنود نكند نبايد بخواب برود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آن زن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مرد ظالم باشد اين حق را داراست‌؟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 هر حال زن بايد در برابر شوهر خود متواضع باشد و حق قهر نمودن ندارد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قبلاً بيان شد مرد نيز، حق ندارد از زن خود غير از استمتاع چيز ديگرى را طلب كند، امّا زن از نظر اخلاقى و روابط انسانى و عاطفى بايد به تمام امور خانه به بهترين وجه ممكن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 بايد با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اگر مرد با ناراحتى از خانه بيرون رفت، بر زن است كه خود را آماده سازد تا هنگام بازگشت همسرش ناراحتى را از او زايل كند، و هنگام ورود </w:t>
      </w:r>
      <w:bookmarkStart w:id="161" w:name="pg20268_219421"/>
    </w:p>
    <w:p>
      <w:pPr>
        <w:pStyle w:val="BookText"/>
        <w:rPr/>
      </w:pPr>
      <w:bookmarkEnd w:id="161"/>
      <w:r>
        <w:rPr>
          <w:rFonts w:ascii="IRNazanin" w:hAnsi="IRNazanin" w:eastAsia="IRNazanin"/>
          <w:color w:val="111111"/>
          <w:sz w:val="28"/>
          <w:sz w:val="28"/>
          <w:szCs w:val="28"/>
          <w:rtl w:val="true"/>
          <w:lang w:bidi="fa-IR"/>
        </w:rPr>
        <w:t>به خانه بايد با گشاده رويى و تبسّم او را استقبال كند و او را سلام دهد و بدين وسيله شادى را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نيز بايد در مقابل شوهر در كمال تواضع و خوش رويى باشد و با تواضع و تبسّم و حوصله كانون گرم خانه را گرمتر نمايد، با محبّت و صميميّت ريشه ى اختلافات و نزاع را بركند و به هر نحو ممكن در هنگام ناراحتى دل هسرش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است</w:t>
      </w:r>
      <w:r>
        <w:rPr>
          <w:rFonts w:eastAsia="IRNazanin" w:cs="IRNazanin"/>
          <w:color w:val="111111"/>
          <w:sz w:val="28"/>
          <w:szCs w:val="28"/>
          <w:rtl w:val="true"/>
          <w:lang w:bidi="fa-IR"/>
        </w:rPr>
        <w:t>.</w:t>
      </w:r>
    </w:p>
    <w:p>
      <w:pPr>
        <w:pStyle w:val="Heading3"/>
        <w:numPr>
          <w:ilvl w:val="2"/>
          <w:numId w:val="1"/>
        </w:numPr>
        <w:rPr/>
      </w:pPr>
      <w:bookmarkStart w:id="162" w:name="__RefHeading___Toc12587523_1280447820"/>
      <w:bookmarkStart w:id="163" w:name="_Toc58"/>
      <w:bookmarkEnd w:id="162"/>
      <w:r>
        <w:rPr>
          <w:rtl w:val="true"/>
        </w:rPr>
        <w:t>همسر ابو ايوب انصارى</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يا ساله داشت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هنگامى از دنيا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فرزند بالاى سر او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متوجّه شد كه هنگام بازگشتن همسرش است، فرزند را به كنارى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آماده پذيرايى از شوى كرد و مثل هميشه با چهره اى بشّاش و مسرور با همسرش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كه ابو ايوب براى نماز صبح به مسجد مى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تو امانتى بدهد و سپس آن را طلب كند، آيا آن را پس مى دهى يا نه‌؟ ابو ايوب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اضافه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 خداوند امانتى به ما داد و ديروز هم او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بيا تا فرزندمان را بخاك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مسجد رفت، خدمت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ماجرا 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باد ديشب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همان شب همسر آبستن شد و </w:t>
      </w:r>
      <w:bookmarkStart w:id="164" w:name="pg20268_219422"/>
    </w:p>
    <w:p>
      <w:pPr>
        <w:pStyle w:val="BookText"/>
        <w:rPr/>
      </w:pPr>
      <w:bookmarkEnd w:id="164"/>
      <w:r>
        <w:rPr>
          <w:rFonts w:ascii="IRNazanin" w:hAnsi="IRNazanin" w:eastAsia="IRNazanin"/>
          <w:color w:val="111111"/>
          <w:sz w:val="28"/>
          <w:sz w:val="28"/>
          <w:szCs w:val="28"/>
          <w:rtl w:val="true"/>
          <w:lang w:bidi="fa-IR"/>
        </w:rPr>
        <w:t>آن گونه كه عُرَفا آورده اند فرزند بسيار صالحى نصيب آنان گرديد</w:t>
      </w:r>
      <w:r>
        <w:rPr>
          <w:rFonts w:eastAsia="IRNazanin" w:cs="IRNazanin"/>
          <w:color w:val="111111"/>
          <w:sz w:val="28"/>
          <w:szCs w:val="28"/>
          <w:rtl w:val="true"/>
          <w:lang w:bidi="fa-IR"/>
        </w:rPr>
        <w:t>.</w:t>
      </w:r>
    </w:p>
    <w:p>
      <w:pPr>
        <w:pStyle w:val="Heading3"/>
        <w:numPr>
          <w:ilvl w:val="2"/>
          <w:numId w:val="1"/>
        </w:numPr>
        <w:rPr/>
      </w:pPr>
      <w:bookmarkStart w:id="165" w:name="__RefHeading___Toc12587525_1280447820"/>
      <w:bookmarkStart w:id="166" w:name="_Toc59"/>
      <w:bookmarkEnd w:id="165"/>
      <w:r>
        <w:rPr>
          <w:rtl w:val="true"/>
        </w:rPr>
        <w:t>رفتار مرد</w:t>
      </w:r>
      <w:bookmarkEnd w:id="166"/>
    </w:p>
    <w:p>
      <w:pPr>
        <w:pStyle w:val="BookText"/>
        <w:rPr/>
      </w:pPr>
      <w:r>
        <w:rPr>
          <w:rFonts w:ascii="IRNazanin" w:hAnsi="IRNazanin" w:eastAsia="IRNazanin"/>
          <w:color w:val="111111"/>
          <w:sz w:val="28"/>
          <w:sz w:val="28"/>
          <w:szCs w:val="28"/>
          <w:rtl w:val="true"/>
          <w:lang w:bidi="fa-IR"/>
        </w:rPr>
        <w:t>البتّه مرد هم وظيفه دارد كه هنگام ورود به منزل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و خستگى ها را كنار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كار يا از دوستان و يا وظايف اجتماعى ناراحتى و گرفتارى داشته باشد، آن را به محيط خانواده انتقال ندهد و محيط خانه را سرد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رزمنده در منزل نبايد اخلاق تند و خشن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تندى براى خط مقدم جبهه است آن هم تا هنگامى كه اسيرى نگرفته باشد و اگر سربازى از دشمن به دست او افتد بايد خشونت را كنار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گيرى بر زن و فرزند و بداخلاقى در منزل بر مسلمان جايز نيست و تكبّر بايد تنها در مقابل دشمنان دين خدا باشد نه در مقابل دوستان، آنهم همسر</w:t>
      </w:r>
      <w:r>
        <w:rPr>
          <w:rFonts w:eastAsia="IRNazanin" w:cs="IRNazanin"/>
          <w:color w:val="111111"/>
          <w:sz w:val="28"/>
          <w:szCs w:val="28"/>
          <w:rtl w:val="true"/>
          <w:lang w:bidi="fa-IR"/>
        </w:rPr>
        <w:t>!</w:t>
      </w:r>
    </w:p>
    <w:p>
      <w:pPr>
        <w:pStyle w:val="Heading3"/>
        <w:numPr>
          <w:ilvl w:val="2"/>
          <w:numId w:val="1"/>
        </w:numPr>
        <w:rPr/>
      </w:pPr>
      <w:bookmarkStart w:id="167" w:name="__RefHeading___Toc12587527_1280447820"/>
      <w:bookmarkStart w:id="168" w:name="_Toc60"/>
      <w:bookmarkEnd w:id="167"/>
      <w:r>
        <w:rPr>
          <w:rtl w:val="true"/>
        </w:rPr>
        <w:t>عوامل مهم در نظام خانواده</w:t>
      </w:r>
      <w:bookmarkEnd w:id="168"/>
    </w:p>
    <w:p>
      <w:pPr>
        <w:pStyle w:val="BookText"/>
        <w:rPr/>
      </w:pPr>
      <w:r>
        <w:rPr>
          <w:rFonts w:ascii="IRNazanin" w:hAnsi="IRNazanin" w:eastAsia="IRNazanin"/>
          <w:color w:val="111111"/>
          <w:sz w:val="28"/>
          <w:sz w:val="28"/>
          <w:szCs w:val="28"/>
          <w:rtl w:val="true"/>
          <w:lang w:bidi="fa-IR"/>
        </w:rPr>
        <w:t>در نظام خانه و روابط مرد با همسرش دو مسئله ى مهم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حاكم بر آن دو،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زن نسبت به شوى و حقوق مرد نسبت به زن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مهمتر و لطيف تر است، تفاهم و مهربانى و صفا و صميميّت است</w:t>
      </w:r>
      <w:r>
        <w:rPr>
          <w:rFonts w:eastAsia="Amiri" w:cs="Amiri" w:ascii="Amiri" w:hAnsi="Amiri"/>
          <w:color w:val="111111"/>
          <w:sz w:val="28"/>
          <w:szCs w:val="28"/>
          <w:rtl w:val="true"/>
          <w:lang w:bidi="ar-SA"/>
        </w:rPr>
        <w:t xml:space="preserve">. </w:t>
      </w:r>
      <w:bookmarkStart w:id="169" w:name="pg20268_219423"/>
    </w:p>
    <w:p>
      <w:pPr>
        <w:pStyle w:val="BookText"/>
        <w:rPr/>
      </w:pPr>
      <w:bookmarkEnd w:id="169"/>
      <w:r>
        <w:rPr>
          <w:rFonts w:ascii="IRNazanin" w:hAnsi="IRNazanin" w:eastAsia="IRNazanin"/>
          <w:color w:val="111111"/>
          <w:sz w:val="28"/>
          <w:sz w:val="28"/>
          <w:szCs w:val="28"/>
          <w:rtl w:val="true"/>
          <w:lang w:bidi="fa-IR"/>
        </w:rPr>
        <w:t xml:space="preserve">اگر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دستور و فرمان و حساب و كتاب و چرا؟ به ميان آمد، نقطه ى سياهى در زندگى ايجاد شده است و اين نقاط سياه زندگى را تاريك مى كند</w:t>
      </w:r>
      <w:r>
        <w:rPr>
          <w:rFonts w:eastAsia="IRNazanin" w:cs="IRNazanin"/>
          <w:color w:val="111111"/>
          <w:sz w:val="28"/>
          <w:szCs w:val="28"/>
          <w:rtl w:val="true"/>
          <w:lang w:bidi="fa-IR"/>
        </w:rPr>
        <w:t>.</w:t>
      </w:r>
    </w:p>
    <w:p>
      <w:pPr>
        <w:pStyle w:val="Heading3"/>
        <w:numPr>
          <w:ilvl w:val="2"/>
          <w:numId w:val="1"/>
        </w:numPr>
        <w:rPr/>
      </w:pPr>
      <w:bookmarkStart w:id="170" w:name="__RefHeading___Toc12587529_1280447820"/>
      <w:bookmarkStart w:id="171" w:name="_Toc61"/>
      <w:bookmarkEnd w:id="170"/>
      <w:r>
        <w:rPr>
          <w:rtl w:val="true"/>
        </w:rPr>
        <w:t>تيره شدن دل</w:t>
      </w:r>
      <w:bookmarkEnd w:id="17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مرتكب يك گناه بشود يك نقطه سياه در قلبش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ارتكاب گناه دوم نقاط سياه در قلبش بيشتر مى شود و سرانجام سياهى همه ى قلب را فرا مى گيرد كه در اين صورت رستگار نخواهد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گاه مرد گناهى كند، در دلش نقطه سياهى برآيد پس اگر توبه كند، محو شود و اگر بر گناه بيفزايد، آن سياهى افزايش يابد تا بر دلش غالب شود، آنگاه است كه هرگز رستگار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كسانى كه به اعمال زشت و كردار بد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مرتكب گناه و معصيت و نافرمانى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و آيات خدا را تكذيب و مسخره كردند علّت تكذيب ايات الهى و تمسخر آنها تاريك و سياه شدن دل در اثر معصيت پروردگار است</w:t>
      </w:r>
      <w:r>
        <w:rPr>
          <w:rFonts w:eastAsia="IRNazanin" w:cs="IRNazanin"/>
          <w:color w:val="111111"/>
          <w:sz w:val="28"/>
          <w:szCs w:val="28"/>
          <w:rtl w:val="true"/>
          <w:lang w:bidi="fa-IR"/>
        </w:rPr>
        <w:t>.</w:t>
      </w:r>
    </w:p>
    <w:p>
      <w:pPr>
        <w:pStyle w:val="Heading3"/>
        <w:numPr>
          <w:ilvl w:val="2"/>
          <w:numId w:val="1"/>
        </w:numPr>
        <w:rPr/>
      </w:pPr>
      <w:bookmarkStart w:id="172" w:name="__RefHeading___Toc12587531_1280447820"/>
      <w:bookmarkStart w:id="173" w:name="_Toc62"/>
      <w:bookmarkEnd w:id="172"/>
      <w:r>
        <w:rPr>
          <w:rtl w:val="true"/>
        </w:rPr>
        <w:t>تيره شدن كانون خانواده</w:t>
      </w:r>
      <w:bookmarkEnd w:id="1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در محيط خانواده هم مصداق دارد، اگر نقطه ى سياهى در روابط خانوادگى سايه افكند، زن و مرد مسئوول هستند كه اين نقطه </w:t>
      </w:r>
      <w:bookmarkStart w:id="174" w:name="pg20268_219424"/>
    </w:p>
    <w:p>
      <w:pPr>
        <w:pStyle w:val="BookText"/>
        <w:rPr/>
      </w:pPr>
      <w:bookmarkEnd w:id="174"/>
      <w:r>
        <w:rPr>
          <w:rFonts w:ascii="IRNazanin" w:hAnsi="IRNazanin" w:eastAsia="IRNazanin"/>
          <w:color w:val="111111"/>
          <w:sz w:val="28"/>
          <w:sz w:val="28"/>
          <w:szCs w:val="28"/>
          <w:rtl w:val="true"/>
          <w:lang w:bidi="fa-IR"/>
        </w:rPr>
        <w:t>سياه را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اگر اختلافى در خانواده پيدا شد، بى درنگ اختلاف را رفع كنيد و شب را به صبح نرسانيد مگر اين كه از دست يكديگر راضى باشيد و نزاع پايان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جزئى، دست به دست يكديگر مى دهند و اختلافات بزرگ خانوادگى را به وجود مى آورند كه يا به طلاق مى انجامد يا به زندگى نكبت بار سوزش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فرجام كار طلاق باشد كه مبغوضترين امور نزد خداوند است</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اگر زندگى به سوزش و سازش بگذرد از هر زندان و شكنجه اى براى انسان بدتر و خرد كننده تر است و در هر دو حالت بخطر افتادن</w:t>
      </w:r>
    </w:p>
    <w:p>
      <w:pPr>
        <w:pStyle w:val="BookText"/>
        <w:rPr/>
      </w:pPr>
      <w:r>
        <w:rPr>
          <w:rFonts w:ascii="IRNazanin" w:hAnsi="IRNazanin" w:eastAsia="IRNazanin"/>
          <w:color w:val="111111"/>
          <w:sz w:val="28"/>
          <w:sz w:val="28"/>
          <w:szCs w:val="28"/>
          <w:rtl w:val="true"/>
          <w:lang w:bidi="fa-IR"/>
        </w:rPr>
        <w:t>آينده ى فرزندان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در چنين محيطى بزرگ شوند، دچار عقده هاى روانى خواهند شد، و معمولاً بزهكار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دخترانى كه قدرت شوهر دارى، زندگى، فرزند بزرگ كردن و خانه دارى را ندارند و پسرانى كه عصبانى، بداخلاق، تند و خشن هستند معمولاً در چنين خانواده هايى بزرگ شده اند</w:t>
      </w:r>
      <w:r>
        <w:rPr>
          <w:rFonts w:eastAsia="IRNazanin" w:cs="IRNazanin"/>
          <w:color w:val="111111"/>
          <w:sz w:val="28"/>
          <w:szCs w:val="28"/>
          <w:rtl w:val="true"/>
          <w:lang w:bidi="fa-IR"/>
        </w:rPr>
        <w:t>.</w:t>
      </w:r>
    </w:p>
    <w:p>
      <w:pPr>
        <w:pStyle w:val="Heading3"/>
        <w:numPr>
          <w:ilvl w:val="2"/>
          <w:numId w:val="1"/>
        </w:numPr>
        <w:rPr/>
      </w:pPr>
      <w:bookmarkStart w:id="175" w:name="__RefHeading___Toc12587533_1280447820"/>
      <w:bookmarkStart w:id="176" w:name="_Toc63"/>
      <w:bookmarkEnd w:id="175"/>
      <w:r>
        <w:rPr>
          <w:rtl w:val="true"/>
        </w:rPr>
        <w:t>صفات پسنديده زنان</w:t>
      </w:r>
      <w:bookmarkEnd w:id="1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بايد داراى 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صفات پسنديده اى كه زنان بايد بدان </w:t>
      </w:r>
    </w:p>
    <w:p>
      <w:pPr>
        <w:pStyle w:val="BookText"/>
        <w:rPr/>
      </w:pPr>
      <w:r>
        <w:rPr>
          <w:rFonts w:ascii="Amiri" w:hAnsi="Amiri" w:eastAsia="Amiri" w:cs="Amiri"/>
          <w:color w:val="111111"/>
          <w:sz w:val="28"/>
          <w:sz w:val="28"/>
          <w:szCs w:val="28"/>
          <w:rtl w:val="true"/>
          <w:lang w:bidi="ar-SA"/>
        </w:rPr>
        <w:t>متّصف باشند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صفات زن بدترين صفات مرد است و آن صفات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متكبّر باشد، هيچگاه تسليم غير همسر خود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 بخيل باشد، در حفظ و نگهدارى اموال خود و همسرش كوشا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ترسو باشد، از هر پيش آمدى بيمناك است و قهراً به دام شيّادان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صفات هر سه از صفات ناپسنديده مردان به شمار مى رود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تكبّر زن، تكبّر در مقابل نامحرم است هم چنانكه مرد نيز بايد در مقابل دشمن متكبّر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معنى ندارد كه زن در مقابل نامحرم متواضع باشد، بلكه بايد نهايت غرور و تكبّر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تبسّم و تواضع در مقابل نامحرم باعث 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بايد تا جايى كه ممكن است با نامحرم برخورد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لازم شد كه با نامحرم روبرو شوند و سخن بگويند، با تكبّر باشند و هرگز به نرمى سخن نگويند تا مردان شهوت ران به طمع نيفتند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صفات پسنديده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زنى وانمود كند كه شجاع است و مثلاً شب هنگام به تنهايى از منزل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به دام شيّاد و نامردى بيفتد و بدبختى و آبروريزى را براى خود در پى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روحيه داشتن در مقابل مصايب و ناملايمات با ترس تفاوت دارد و ترس پسنديده در مورد نگهدارى عفّت و ناموسش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ديگر صفات پسنديده 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صفت باعث مى شود كه در حفظ اموال شوهر كوشا باشد و اسراف نكند</w:t>
      </w:r>
      <w:r>
        <w:rPr>
          <w:rFonts w:eastAsia="IRNazanin" w:cs="IRNazanin"/>
          <w:color w:val="111111"/>
          <w:sz w:val="28"/>
          <w:szCs w:val="28"/>
          <w:rtl w:val="true"/>
          <w:lang w:bidi="fa-IR"/>
        </w:rPr>
        <w:t xml:space="preserve">. </w:t>
      </w:r>
      <w:bookmarkStart w:id="177" w:name="pg20268_219427"/>
    </w:p>
    <w:p>
      <w:pPr>
        <w:pStyle w:val="Heading2"/>
        <w:numPr>
          <w:ilvl w:val="1"/>
          <w:numId w:val="1"/>
        </w:numPr>
        <w:rPr/>
      </w:pPr>
      <w:bookmarkStart w:id="178" w:name="__RefHeading___Toc12587535_1280447820"/>
      <w:bookmarkStart w:id="179" w:name="_Toc64"/>
      <w:bookmarkEnd w:id="177"/>
      <w:bookmarkEnd w:id="178"/>
      <w:r>
        <w:rPr>
          <w:rtl w:val="true"/>
        </w:rPr>
        <w:t>فصل ششم</w:t>
      </w:r>
      <w:r>
        <w:rPr>
          <w:rtl w:val="true"/>
        </w:rPr>
        <w:t xml:space="preserve">: </w:t>
      </w:r>
      <w:r>
        <w:rPr>
          <w:rtl w:val="true"/>
        </w:rPr>
        <w:t>تأثير سوء بدزبانى در تربيت فرزندان</w:t>
      </w:r>
      <w:bookmarkEnd w:id="179"/>
    </w:p>
    <w:p>
      <w:pPr>
        <w:pStyle w:val="Heading3"/>
        <w:numPr>
          <w:ilvl w:val="2"/>
          <w:numId w:val="1"/>
        </w:numPr>
        <w:rPr/>
      </w:pPr>
      <w:bookmarkStart w:id="180" w:name="__RefHeading___Toc12587537_1280447820"/>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همان گونه كه پيشتر اشاره شد، محيط خانواده مملكت كوچكى است كه بايد گرم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منزل از نظر قرآن، به عهده ى مرد است و مرد بايد طورى رفتار كند كه هم در ميان خانواده نفوذ كلمه داشته باشد و هم بر دل افراد خانواده حكومت كند</w:t>
      </w:r>
      <w:r>
        <w:rPr>
          <w:rFonts w:eastAsia="IRNazanin" w:cs="IRNazanin"/>
          <w:color w:val="111111"/>
          <w:sz w:val="28"/>
          <w:szCs w:val="28"/>
          <w:rtl w:val="true"/>
          <w:lang w:bidi="fa-IR"/>
        </w:rPr>
        <w:t>.</w:t>
      </w:r>
    </w:p>
    <w:p>
      <w:pPr>
        <w:pStyle w:val="Heading3"/>
        <w:numPr>
          <w:ilvl w:val="2"/>
          <w:numId w:val="1"/>
        </w:numPr>
        <w:rPr/>
      </w:pPr>
      <w:bookmarkStart w:id="182" w:name="__RefHeading___Toc12587539_1280447820"/>
      <w:bookmarkStart w:id="183" w:name="_Toc66"/>
      <w:bookmarkEnd w:id="182"/>
      <w:r>
        <w:rPr>
          <w:rtl w:val="true"/>
        </w:rPr>
        <w:t>انجام مسئووليت از روى اشتياق</w:t>
      </w:r>
      <w:bookmarkEnd w:id="1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خانواده، خاصّه زن، بايد خودسر نباشند، از مرد خانواده فرمان برند و با دل و جان از او متابعت كنند، نه از روى اكراه و اجبار، چه اساس نسل و مسئوليت انسان بر اختيار استوار است و اگر زن وظيفه شناس نباشد و تنها بر اثر اجبار شوهر به </w:t>
      </w:r>
      <w:bookmarkStart w:id="184" w:name="pg20268_219428"/>
    </w:p>
    <w:p>
      <w:pPr>
        <w:pStyle w:val="BookText"/>
        <w:rPr/>
      </w:pPr>
      <w:bookmarkEnd w:id="184"/>
      <w:r>
        <w:rPr>
          <w:rFonts w:ascii="IRNazanin" w:hAnsi="IRNazanin" w:eastAsia="IRNazanin"/>
          <w:color w:val="111111"/>
          <w:sz w:val="28"/>
          <w:sz w:val="28"/>
          <w:szCs w:val="28"/>
          <w:rtl w:val="true"/>
          <w:lang w:bidi="fa-IR"/>
        </w:rPr>
        <w:t>كارهاى منزل رسيدگى كند نمى توان به</w:t>
      </w:r>
    </w:p>
    <w:p>
      <w:pPr>
        <w:pStyle w:val="BookText"/>
        <w:rPr/>
      </w:pPr>
      <w:r>
        <w:rPr>
          <w:rFonts w:ascii="IRNazanin" w:hAnsi="IRNazanin" w:eastAsia="IRNazanin"/>
          <w:color w:val="111111"/>
          <w:sz w:val="28"/>
          <w:sz w:val="28"/>
          <w:szCs w:val="28"/>
          <w:rtl w:val="true"/>
          <w:lang w:bidi="fa-IR"/>
        </w:rPr>
        <w:t>گرمى روابط خانواده اميدوار بود و به محض خروج فرد از خانه، زن مسئوليت هاى خود را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مسئوليت زن در خانه و مرد در خارج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فرماندهى و فرمانبرى در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اساس دل باشد، يعنى زن با اشتياق و ميل قلبى كارهاى خانه را انجام دهد و همسر را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فرمانده و فرمانبردار، زن و شوهر، پدر و پسر، رئيس و مرئوس بايد به گونه اى محبّت آميز باشد كه هر كدام با اشتياق و اختيار انجام وظيفه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در محيط كار، محيط خانه و در سراسر مملكت موفقيّت و پيروزى، صفا و صميميّت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 فرمانده و رئيس خانه است، ولى بايد بداند كه هنگامى در فرماندهى و رياستش موفّق خواهد شد كه بر قلوب افراد خانواده اش حكومت كند، يعنى دل آنها را به تسخير خود در آورد</w:t>
      </w:r>
      <w:r>
        <w:rPr>
          <w:rFonts w:eastAsia="IRNazanin" w:cs="IRNazanin"/>
          <w:color w:val="111111"/>
          <w:sz w:val="28"/>
          <w:szCs w:val="28"/>
          <w:rtl w:val="true"/>
          <w:lang w:bidi="fa-IR"/>
        </w:rPr>
        <w:t>.</w:t>
      </w:r>
    </w:p>
    <w:p>
      <w:pPr>
        <w:pStyle w:val="Heading3"/>
        <w:numPr>
          <w:ilvl w:val="2"/>
          <w:numId w:val="1"/>
        </w:numPr>
        <w:rPr/>
      </w:pPr>
      <w:bookmarkStart w:id="185" w:name="__RefHeading___Toc12587541_1280447820"/>
      <w:bookmarkStart w:id="186" w:name="_Toc67"/>
      <w:bookmarkEnd w:id="185"/>
      <w:r>
        <w:rPr>
          <w:rtl w:val="true"/>
        </w:rPr>
        <w:t>زن و فرزندان فرمانبرند</w:t>
      </w:r>
      <w:bookmarkEnd w:id="186"/>
    </w:p>
    <w:p>
      <w:pPr>
        <w:pStyle w:val="BookText"/>
        <w:rPr/>
      </w:pPr>
      <w:r>
        <w:rPr>
          <w:rFonts w:ascii="IRNazanin" w:hAnsi="IRNazanin" w:eastAsia="IRNazanin"/>
          <w:color w:val="111111"/>
          <w:sz w:val="28"/>
          <w:sz w:val="28"/>
          <w:szCs w:val="28"/>
          <w:rtl w:val="true"/>
          <w:lang w:bidi="fa-IR"/>
        </w:rPr>
        <w:t>زن و فرزند فرمانبردار باشند، ولى همان طور كه گفتيم اساس اين فرمانبرى نبايد بر پايه ى قوانين خشك و زورگويى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فرمانبردار مهتر خانواده، يعنى پدر،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ترجمه ى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سرپرستى و رياست منزل با مرد است، مردان بر زنان خود حقّ تسلّط و </w:t>
      </w:r>
      <w:bookmarkStart w:id="187" w:name="pg20268_219429"/>
    </w:p>
    <w:p>
      <w:pPr>
        <w:pStyle w:val="BookText"/>
        <w:rPr/>
      </w:pPr>
      <w:bookmarkEnd w:id="187"/>
      <w:r>
        <w:rPr>
          <w:rFonts w:ascii="IRNazanin" w:hAnsi="IRNazanin" w:eastAsia="IRNazanin"/>
          <w:color w:val="111111"/>
          <w:sz w:val="28"/>
          <w:sz w:val="28"/>
          <w:szCs w:val="28"/>
          <w:rtl w:val="true"/>
          <w:lang w:bidi="fa-IR"/>
        </w:rPr>
        <w:t>نگهبانى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امور معنوى و مادّى خانه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جنبه ى تعقّلى مرد از ديگر افراد خانواده بيشتر است و مخارج خانواده را خود تأمين مى كند</w:t>
      </w:r>
      <w:r>
        <w:rPr>
          <w:rFonts w:eastAsia="IRNazanin" w:cs="IRNazanin"/>
          <w:color w:val="111111"/>
          <w:sz w:val="28"/>
          <w:szCs w:val="28"/>
          <w:rtl w:val="true"/>
          <w:lang w:bidi="fa-IR"/>
        </w:rPr>
        <w:t>.</w:t>
      </w:r>
    </w:p>
    <w:p>
      <w:pPr>
        <w:pStyle w:val="Heading3"/>
        <w:numPr>
          <w:ilvl w:val="2"/>
          <w:numId w:val="1"/>
        </w:numPr>
        <w:rPr/>
      </w:pPr>
      <w:bookmarkStart w:id="188" w:name="__RefHeading___Toc12587543_1280447820"/>
      <w:bookmarkStart w:id="189" w:name="_Toc68"/>
      <w:bookmarkEnd w:id="188"/>
      <w:r>
        <w:rPr>
          <w:rtl w:val="true"/>
        </w:rPr>
        <w:t>زنان امانتدار مردانند</w:t>
      </w:r>
      <w:bookmarkEnd w:id="189"/>
    </w:p>
    <w:p>
      <w:pPr>
        <w:pStyle w:val="Heading4"/>
        <w:numPr>
          <w:ilvl w:val="3"/>
          <w:numId w:val="1"/>
        </w:numPr>
        <w:rPr/>
      </w:pPr>
      <w:bookmarkStart w:id="190" w:name="__RefHeading___Toc12587545_1280447820"/>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ديگر اين كه زنان شايسته و مطيع بايد در غيبت مردان حافظ حقوق شوهرانشان باشند و آنچه را خداوند به حفظ آن امر فرموده است نگهدارند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عفّت خود را پاس دارند و در خانه و بيرون از آن عفيف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عفّتش را حفظ نكند خيانت كرده است، چون عفت زن حقّ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خود را به ديگران مى نمايانند خيانتكارند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بى عفّتى زن تنها در انجام عمل منافى با عفّت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در رعايت حجاب كوتاهى مى كنند و نگاه نامحرمان را به خود جلب مى نمايند بى عفّتى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بايد نگاهبان عفّت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عفّتى كه به مرد تعلّق دارد ولى در اختيار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زنان امانتدار شوهران خويشند و بايد در امانت دارى كوشش كامل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حفظ عفّت، زن بايد متواضع و در مقابل همسرش سر به زير و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وظيفه ى هر فرمانبر در مقابل فرمانده، تواضع و سر به زيرى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ناكرده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عاصى، باشد و باعث سرد شدن محيط خانه شود، دست به يك نوع زورگويى و استبداد زده است و همان طورى كه استبداد از مرد ناپسند </w:t>
      </w:r>
      <w:bookmarkStart w:id="192" w:name="pg20268_219430"/>
    </w:p>
    <w:p>
      <w:pPr>
        <w:pStyle w:val="BookText"/>
        <w:rPr/>
      </w:pPr>
      <w:bookmarkEnd w:id="192"/>
      <w:r>
        <w:rPr>
          <w:rFonts w:ascii="IRNazanin" w:hAnsi="IRNazanin" w:eastAsia="IRNazanin"/>
          <w:color w:val="111111"/>
          <w:sz w:val="28"/>
          <w:sz w:val="28"/>
          <w:szCs w:val="28"/>
          <w:rtl w:val="true"/>
          <w:lang w:bidi="fa-IR"/>
        </w:rPr>
        <w:t>است، براى زنان ناپسنديده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به اين دو نكته ى مهم بايد توجّه داشت</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2587547_1280447820"/>
      <w:bookmarkStart w:id="194" w:name="_Toc70"/>
      <w:bookmarkEnd w:id="193"/>
      <w:r>
        <w:rPr>
          <w:rtl w:val="true"/>
        </w:rPr>
        <w:t>نكته اوّل</w:t>
      </w:r>
      <w:r>
        <w:rPr>
          <w:rtl w:val="true"/>
        </w:rPr>
        <w:t xml:space="preserve">: </w:t>
      </w:r>
      <w:r>
        <w:rPr>
          <w:rtl w:val="true"/>
        </w:rPr>
        <w:t>بد خلقى</w:t>
      </w:r>
      <w:bookmarkEnd w:id="194"/>
    </w:p>
    <w:p>
      <w:pPr>
        <w:pStyle w:val="Heading5"/>
        <w:numPr>
          <w:ilvl w:val="4"/>
          <w:numId w:val="1"/>
        </w:numPr>
        <w:rPr/>
      </w:pPr>
      <w:bookmarkStart w:id="195" w:name="__RefHeading___Toc12587549_1280447820"/>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اگر مرد در محيط خانه بدخلقى كند و خواسته هاى بى حساب خود را به افراد خانواده تحميل كند، زور گو و مستبّد است و زود باشد كه در اين دنيا به وسيله ى حكومت اسلامى تأديب شود و فشار قبر نيز انتظار او را مى كشد</w:t>
      </w:r>
      <w:r>
        <w:rPr>
          <w:rFonts w:eastAsia="IRNazanin" w:cs="IRNazanin"/>
          <w:color w:val="111111"/>
          <w:sz w:val="28"/>
          <w:szCs w:val="28"/>
          <w:rtl w:val="true"/>
          <w:lang w:bidi="fa-IR"/>
        </w:rPr>
        <w:t>.</w:t>
      </w:r>
    </w:p>
    <w:p>
      <w:pPr>
        <w:pStyle w:val="Heading5"/>
        <w:numPr>
          <w:ilvl w:val="4"/>
          <w:numId w:val="1"/>
        </w:numPr>
        <w:rPr/>
      </w:pPr>
      <w:bookmarkStart w:id="197" w:name="__RefHeading___Toc12587551_1280447820"/>
      <w:bookmarkStart w:id="198" w:name="_Toc72"/>
      <w:bookmarkEnd w:id="197"/>
      <w:r>
        <w:rPr>
          <w:rtl w:val="true"/>
        </w:rPr>
        <w:t>عذاب طولانى برزخ</w:t>
      </w:r>
      <w:bookmarkEnd w:id="198"/>
    </w:p>
    <w:p>
      <w:pPr>
        <w:pStyle w:val="BookText"/>
        <w:rPr/>
      </w:pPr>
      <w:r>
        <w:rPr>
          <w:rFonts w:ascii="Amiri" w:hAnsi="Amiri" w:eastAsia="Amiri" w:cs="Amiri"/>
          <w:color w:val="111111"/>
          <w:sz w:val="28"/>
          <w:sz w:val="28"/>
          <w:szCs w:val="28"/>
          <w:rtl w:val="true"/>
          <w:lang w:bidi="ar-SA"/>
        </w:rPr>
        <w:t>البته، نيك مى دانيد كه حساب عالم برزخ و قيامت غير از محاسبه هاى دنيايى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عذاب آن قدر شكننده و عظيم است كه يك دقيقه اش با هزاران سال دنيا برابرى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براى افراد جهنّمى يك دقيقه در قبر بودن برابر با هزار سال عذاب كشيدن در دنيا است</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2587553_1280447820"/>
      <w:bookmarkStart w:id="200" w:name="_Toc73"/>
      <w:bookmarkEnd w:id="199"/>
      <w:r>
        <w:rPr>
          <w:rtl w:val="true"/>
        </w:rPr>
        <w:t xml:space="preserve">روايتى از حضرت مسيح </w:t>
      </w:r>
      <w:r>
        <w:rPr>
          <w:rtl w:val="true"/>
        </w:rPr>
        <w:t>(</w:t>
      </w:r>
      <w:r>
        <w:rPr>
          <w:rtl w:val="true"/>
        </w:rPr>
        <w:t>عليه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در خبر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مرده اى را به اِذْن پروردگار پس از چند لحظه اى كه از دفنش مى گذشت زنده كرد هنگامى كه آن جوانِ مرده زنده شد كاملاً پير و افسرده مى نمود و سياه و پژمرده و غم آلود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است كه مرده اى‌؟ </w:t>
      </w:r>
      <w:bookmarkStart w:id="201" w:name="pg20268_219431"/>
    </w:p>
    <w:p>
      <w:pPr>
        <w:pStyle w:val="BookText"/>
        <w:rPr/>
      </w:pPr>
      <w:bookmarkEnd w:id="20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چند دقيقه اى بيش از مرگش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برزخ چه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روى قبر را پوشاندند، مأمورين الهى براى سؤال و جواب آمدند و وقتى از پاسخ فروماندم تازيانه اى به من زدند كه قبرم را از آتش پر كرد و چندين هزار سال است كه در آتش اين تازيانه مى گدازم</w:t>
      </w:r>
      <w:r>
        <w:rPr>
          <w:rFonts w:eastAsia="IRNazanin" w:cs="IRNazanin"/>
          <w:color w:val="111111"/>
          <w:sz w:val="28"/>
          <w:szCs w:val="28"/>
          <w:rtl w:val="true"/>
          <w:lang w:bidi="fa-IR"/>
        </w:rPr>
        <w:t>.</w:t>
      </w:r>
    </w:p>
    <w:p>
      <w:pPr>
        <w:pStyle w:val="Heading5"/>
        <w:numPr>
          <w:ilvl w:val="4"/>
          <w:numId w:val="1"/>
        </w:numPr>
        <w:rPr/>
      </w:pPr>
      <w:bookmarkStart w:id="202" w:name="__RefHeading___Toc12587555_1280447820"/>
      <w:bookmarkStart w:id="203" w:name="_Toc74"/>
      <w:bookmarkEnd w:id="202"/>
      <w:r>
        <w:rPr>
          <w:rtl w:val="true"/>
        </w:rPr>
        <w:t>روايتى ديگر</w:t>
      </w:r>
      <w:bookmarkEnd w:id="203"/>
    </w:p>
    <w:p>
      <w:pPr>
        <w:pStyle w:val="BookText"/>
        <w:rPr/>
      </w:pPr>
      <w:r>
        <w:rPr>
          <w:rFonts w:ascii="IRNazanin" w:hAnsi="IRNazanin" w:eastAsia="IRNazanin"/>
          <w:color w:val="111111"/>
          <w:sz w:val="28"/>
          <w:sz w:val="28"/>
          <w:szCs w:val="28"/>
          <w:rtl w:val="true"/>
          <w:lang w:bidi="fa-IR"/>
        </w:rPr>
        <w:t xml:space="preserve">در جايى ديگر آمده است كه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پس از ساليان درازى كه از مرگش مى گذشت و آثارى از قبرش به جاى نمانده بود به اِذْن پروردگار زنده كرد، وقتى پيرمرد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نشاط و سرزنده و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 چند وقت است كه مرده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برزخ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روى قبر مرا پوشاندند يك باغ سر سبز و وسيعى در برابرم گشود شد كه بى درنگ به درون آن شتافتم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استقبال خود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ناسزاگويى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اشاره رفت، سزاى بدخلقى است نه فحاشى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گويى بسيار زشت و ناپسند است و نبايد از يك مسلمان سر بزند، حتّى در برابر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bookmarkStart w:id="204" w:name="pg20268_219432"/>
    </w:p>
    <w:p>
      <w:pPr>
        <w:pStyle w:val="BookText"/>
        <w:rPr/>
      </w:pPr>
      <w:bookmarkEnd w:id="204"/>
      <w:r>
        <w:rPr>
          <w:rFonts w:ascii="IRNazanin" w:hAnsi="IRNazanin" w:eastAsia="IRNazanin"/>
          <w:color w:val="111111"/>
          <w:sz w:val="28"/>
          <w:sz w:val="28"/>
          <w:szCs w:val="28"/>
          <w:rtl w:val="true"/>
          <w:lang w:bidi="fa-IR"/>
        </w:rPr>
        <w:t>صفين هنگامى كه گروهى از اصحابش را در حال دشنام دادن به لشگر دشمن ديد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اَكْرَهُ اَنْ تَكُونُوا سَبّابِينَ‌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پسندم كه دشنام دهنده و ناسزاگو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بايد دشمنان را نيز دعاى خير كند و از خداوند هدايت آنهايى را كه قابل هدايتند طلب كند</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2587557_1280447820"/>
      <w:bookmarkStart w:id="206" w:name="_Toc75"/>
      <w:bookmarkEnd w:id="205"/>
      <w:r>
        <w:rPr>
          <w:rtl w:val="true"/>
        </w:rPr>
        <w:t>حكايت در مورد بدزبانى</w:t>
      </w:r>
      <w:bookmarkEnd w:id="206"/>
    </w:p>
    <w:p>
      <w:pPr>
        <w:pStyle w:val="BookText"/>
        <w:rPr/>
      </w:pPr>
      <w:r>
        <w:rPr>
          <w:rFonts w:ascii="IRNazanin" w:hAnsi="IRNazanin" w:eastAsia="IRNazanin"/>
          <w:color w:val="111111"/>
          <w:sz w:val="28"/>
          <w:sz w:val="28"/>
          <w:szCs w:val="28"/>
          <w:rtl w:val="true"/>
          <w:lang w:bidi="fa-IR"/>
        </w:rPr>
        <w:t xml:space="preserve">درباره ى بدزبانى در خبرى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يكى از ياران حضرت روزى در خدمت ايشان به جايى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حالى كه غلامش از آنها عقب افتاده بود، او را فرا خواند ولى غلام جوابى نداد، بار دوم نيز، او را صدا كرد، امّا پاسخى نشنيد بار سوم او را صدا زد، ولى جوابى از غلام نرسيد، آنگاه او را دشنام داد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الفاعِلَه،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حرامزاده تو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زشت از رفتن باز ايستادند، دستش را به كمر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اين كه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مادرش مسلمان نيستند و اهل هندوستان بوده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پدر و مادر آن كارى نيست، به تو </w:t>
      </w:r>
      <w:bookmarkStart w:id="207" w:name="pg20268_219433"/>
    </w:p>
    <w:p>
      <w:pPr>
        <w:pStyle w:val="BookText"/>
        <w:rPr/>
      </w:pPr>
      <w:bookmarkEnd w:id="207"/>
      <w:r>
        <w:rPr>
          <w:rFonts w:ascii="IRNazanin" w:hAnsi="IRNazanin" w:eastAsia="IRNazanin"/>
          <w:color w:val="111111"/>
          <w:sz w:val="28"/>
          <w:sz w:val="28"/>
          <w:szCs w:val="28"/>
          <w:rtl w:val="true"/>
          <w:lang w:bidi="fa-IR"/>
        </w:rPr>
        <w:t xml:space="preserve">مى گويم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كنى‌؟</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ندارى با من رفت و آمد كنى،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بودند آن صحابى را به حضور نپذيرفتند و با او رفت و آمد نكردند</w:t>
      </w:r>
      <w:r>
        <w:rPr>
          <w:rFonts w:eastAsia="IRNazanin" w:cs="IRNazanin"/>
          <w:color w:val="111111"/>
          <w:sz w:val="28"/>
          <w:szCs w:val="28"/>
          <w:rtl w:val="true"/>
          <w:lang w:bidi="fa-IR"/>
        </w:rPr>
        <w:t>.</w:t>
      </w:r>
    </w:p>
    <w:p>
      <w:pPr>
        <w:pStyle w:val="Heading5"/>
        <w:numPr>
          <w:ilvl w:val="4"/>
          <w:numId w:val="1"/>
        </w:numPr>
        <w:rPr/>
      </w:pPr>
      <w:bookmarkStart w:id="208" w:name="__RefHeading___Toc12587559_1280447820"/>
      <w:bookmarkStart w:id="209" w:name="_Toc76"/>
      <w:bookmarkEnd w:id="208"/>
      <w:r>
        <w:rPr>
          <w:rtl w:val="true"/>
        </w:rPr>
        <w:t>روايتى ديگر</w:t>
      </w:r>
      <w:bookmarkEnd w:id="209"/>
    </w:p>
    <w:p>
      <w:pPr>
        <w:pStyle w:val="BookText"/>
        <w:rPr/>
      </w:pPr>
      <w:r>
        <w:rPr>
          <w:rFonts w:ascii="IRNazanin" w:hAnsi="IRNazanin" w:eastAsia="IRNazanin"/>
          <w:color w:val="111111"/>
          <w:sz w:val="28"/>
          <w:sz w:val="28"/>
          <w:szCs w:val="28"/>
          <w:rtl w:val="true"/>
          <w:lang w:bidi="fa-IR"/>
        </w:rPr>
        <w:t xml:space="preserve">در خبرى ديگر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كردند تا نسبت به پيامبر اسلام ناسزا بگويند، يكى يكى بر حضرت وارد مى شدند و او را به عنوان سلام چنين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متانت، در پاسخ آنها تنها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گستاخى يهوديان سخت برآشفت و آنان را به باد دشنام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شما باد اى فرزندان خوك و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امر باز داشتند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حقيقت ناسزاگويى مُجَسَّم شود، زشت ترين صورتها را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روايات نتيجه مى گيريم كه مسلمانان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زبان خود را از لغوگويى و ناسزا و فحاشى نگاه دارند</w:t>
      </w:r>
      <w:r>
        <w:rPr>
          <w:rFonts w:eastAsia="IRNazanin" w:cs="IRNazanin"/>
          <w:color w:val="111111"/>
          <w:sz w:val="28"/>
          <w:szCs w:val="28"/>
          <w:rtl w:val="true"/>
          <w:lang w:bidi="fa-IR"/>
        </w:rPr>
        <w:t xml:space="preserve">. </w:t>
      </w:r>
      <w:bookmarkStart w:id="210" w:name="pg20268_219434"/>
    </w:p>
    <w:p>
      <w:pPr>
        <w:pStyle w:val="BookText"/>
        <w:rPr/>
      </w:pPr>
      <w:bookmarkEnd w:id="210"/>
      <w:r>
        <w:rPr>
          <w:rFonts w:ascii="Amiri" w:hAnsi="Amiri" w:eastAsia="Amiri" w:cs="Amiri"/>
          <w:color w:val="111111"/>
          <w:sz w:val="28"/>
          <w:sz w:val="28"/>
          <w:szCs w:val="28"/>
          <w:rtl w:val="true"/>
          <w:lang w:bidi="ar-SA"/>
        </w:rPr>
        <w:t>رعايت اين امر مخصوصاً در محيط خانه خيلى اهميت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مسلمانى، خاصّه يك رزمنده، فحش بدهد ديگر پاسدار اسلام نخواهد بود و شايد اسمش از دفتر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بخورد و از امّت آن بزرگوار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اگر زن مقصّر باشد، تقصير او مجوّزى براى ناسزاگويى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حقّى از شما ضايع شده باشد حقّ نداريد به همسرتان يا هر كس ديگرى فحش دهيد، كه در آن صورت شما هم دچار عذاب قبر خواهيد شد و روز قيامت با صورت نامناسب فحشهايى كه داده ايد محشور مى شويد</w:t>
      </w:r>
      <w:r>
        <w:rPr>
          <w:rFonts w:eastAsia="IRNazanin" w:cs="IRNazanin"/>
          <w:color w:val="111111"/>
          <w:sz w:val="28"/>
          <w:szCs w:val="28"/>
          <w:rtl w:val="true"/>
          <w:lang w:bidi="fa-IR"/>
        </w:rPr>
        <w:t>.</w:t>
      </w:r>
    </w:p>
    <w:p>
      <w:pPr>
        <w:pStyle w:val="Heading4"/>
        <w:numPr>
          <w:ilvl w:val="3"/>
          <w:numId w:val="1"/>
        </w:numPr>
        <w:rPr/>
      </w:pPr>
      <w:bookmarkStart w:id="211" w:name="__RefHeading___Toc12587561_1280447820"/>
      <w:bookmarkStart w:id="212" w:name="_Toc77"/>
      <w:bookmarkEnd w:id="211"/>
      <w:r>
        <w:rPr>
          <w:rtl w:val="true"/>
        </w:rPr>
        <w:t>نكته ى دوم</w:t>
      </w:r>
      <w:r>
        <w:rPr>
          <w:rtl w:val="true"/>
        </w:rPr>
        <w:t xml:space="preserve">: </w:t>
      </w:r>
      <w:r>
        <w:rPr>
          <w:rtl w:val="true"/>
        </w:rPr>
        <w:t>تأثير پذيرى فرزندان</w:t>
      </w:r>
      <w:bookmarkEnd w:id="212"/>
    </w:p>
    <w:p>
      <w:pPr>
        <w:pStyle w:val="Heading5"/>
        <w:numPr>
          <w:ilvl w:val="4"/>
          <w:numId w:val="1"/>
        </w:numPr>
        <w:rPr/>
      </w:pPr>
      <w:bookmarkStart w:id="213" w:name="__RefHeading___Toc12587563_1280447820"/>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نكته ى دومى كه بايد بدان توجّه كنيم، تاثير پذيرى فرزندان از رفتار و كردار و گفتار والدين است و بر اين اساس نبايد پدر و مادر بدزبانى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حوادثى كه در برابر روى فرزندان در محيط خانه اتّفاق مى افتد، در مغز آنها ضبط و در رفتارشان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مى خوانيم، اگر كودك بيدار است، زن و مرد در مقابل او عمل زناشويى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فرزندان از رفتار پدر و مادر مستقيماً تأثير مى پذيرند</w:t>
      </w:r>
      <w:r>
        <w:rPr>
          <w:rFonts w:eastAsia="IRNazanin" w:cs="IRNazanin"/>
          <w:color w:val="111111"/>
          <w:sz w:val="28"/>
          <w:szCs w:val="28"/>
          <w:rtl w:val="true"/>
          <w:lang w:bidi="fa-IR"/>
        </w:rPr>
        <w:t>.</w:t>
      </w:r>
    </w:p>
    <w:p>
      <w:pPr>
        <w:pStyle w:val="Heading5"/>
        <w:numPr>
          <w:ilvl w:val="4"/>
          <w:numId w:val="1"/>
        </w:numPr>
        <w:rPr/>
      </w:pPr>
      <w:bookmarkStart w:id="215" w:name="__RefHeading___Toc12587565_1280447820"/>
      <w:bookmarkStart w:id="216" w:name="_Toc79"/>
      <w:bookmarkEnd w:id="215"/>
      <w:r>
        <w:rPr>
          <w:rtl w:val="true"/>
        </w:rPr>
        <w:t>حكايتى سودمند</w:t>
      </w:r>
      <w:bookmarkEnd w:id="2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همسرش اختلافى پيدا مى كرد كه احياناً به سردى موقّت كانون گرم خانواده مى انجاميد، </w:t>
      </w:r>
    </w:p>
    <w:p>
      <w:pPr>
        <w:pStyle w:val="BookText"/>
        <w:rPr/>
      </w:pPr>
      <w:r>
        <w:rPr>
          <w:rFonts w:ascii="IRNazanin" w:hAnsi="IRNazanin" w:eastAsia="IRNazanin"/>
          <w:color w:val="111111"/>
          <w:sz w:val="28"/>
          <w:sz w:val="28"/>
          <w:szCs w:val="28"/>
          <w:rtl w:val="true"/>
          <w:lang w:bidi="fa-IR"/>
        </w:rPr>
        <w:t>كودكان خود را به خانه ى مادرش مى برد تا شاهد، اختلاف و سردى روابط پدر و مادر خود نباشند و از آن اثر سوء نپذيرند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انصافاً عمل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حتّى يك ساعت سردى محيط خانواده در تكوين شخصيت فرزندان اثر نامطلوب دارد</w:t>
      </w:r>
      <w:r>
        <w:rPr>
          <w:rFonts w:eastAsia="IRNazanin" w:cs="IRNazanin"/>
          <w:color w:val="111111"/>
          <w:sz w:val="28"/>
          <w:szCs w:val="28"/>
          <w:rtl w:val="true"/>
          <w:lang w:bidi="fa-IR"/>
        </w:rPr>
        <w:t xml:space="preserve">. </w:t>
      </w:r>
      <w:bookmarkStart w:id="217" w:name="pg20268_219436"/>
    </w:p>
    <w:p>
      <w:pPr>
        <w:pStyle w:val="Heading2"/>
        <w:numPr>
          <w:ilvl w:val="1"/>
          <w:numId w:val="1"/>
        </w:numPr>
        <w:rPr/>
      </w:pPr>
      <w:bookmarkStart w:id="218" w:name="__RefHeading___Toc12587567_1280447820"/>
      <w:bookmarkStart w:id="219" w:name="_Toc80"/>
      <w:bookmarkEnd w:id="217"/>
      <w:bookmarkEnd w:id="218"/>
      <w:r>
        <w:rPr>
          <w:rtl w:val="true"/>
        </w:rPr>
        <w:t>فصل هفتم</w:t>
      </w:r>
      <w:r>
        <w:rPr>
          <w:rtl w:val="true"/>
        </w:rPr>
        <w:t xml:space="preserve">: </w:t>
      </w:r>
      <w:r>
        <w:rPr>
          <w:rtl w:val="true"/>
        </w:rPr>
        <w:t>ايثار و محبت</w:t>
      </w:r>
      <w:bookmarkEnd w:id="219"/>
    </w:p>
    <w:p>
      <w:pPr>
        <w:pStyle w:val="Heading3"/>
        <w:numPr>
          <w:ilvl w:val="2"/>
          <w:numId w:val="1"/>
        </w:numPr>
        <w:rPr/>
      </w:pPr>
      <w:bookmarkStart w:id="220" w:name="__RefHeading___Toc12587569_1280447820"/>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اشاره شد كه توافق كامل اخلاقى بين دو نفر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آن قدر روشن و آشكار است كه بعضى از فلاسفه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 منحصر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ماهيت با ديگرى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علمى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نوع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هويّت و ماهيّت هر انسانى با انسان ديگر تفاوت فاحش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نبايد انتظار داشت كه زن و مرد توافق اخلاقى كامل داشته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زندگى با سليقه ها و خواهشهاى متفاوتى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كسى كه در انديشه ى تشكيل خانواده است، نخست بايد به اين مسئله ى مهم توجّه و عنايت داشته باشد كه دست يابى به توافق كامل در محيط خانوادگى ممكن نيست و انسان </w:t>
      </w:r>
      <w:bookmarkStart w:id="222" w:name="pg20268_219437"/>
    </w:p>
    <w:p>
      <w:pPr>
        <w:pStyle w:val="BookText"/>
        <w:rPr/>
      </w:pPr>
      <w:bookmarkEnd w:id="222"/>
      <w:r>
        <w:rPr>
          <w:rFonts w:ascii="IRNazanin" w:hAnsi="IRNazanin" w:eastAsia="IRNazanin"/>
          <w:color w:val="111111"/>
          <w:sz w:val="28"/>
          <w:sz w:val="28"/>
          <w:szCs w:val="28"/>
          <w:rtl w:val="true"/>
          <w:lang w:bidi="fa-IR"/>
        </w:rPr>
        <w:t>نبايد چنين پندارد كه خواستها و سليقه هايش كاملاً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تفاوت سليقه و اختلاف روحيّات براى همه ى انسانها امرى اجتناب ناپذير است چه تدابيرى بايد انديشيد كه محيط و كانون گرم خانه، سرد و بى روح نشود و كدورت در زندگى راه نبايد؟</w:t>
      </w:r>
    </w:p>
    <w:p>
      <w:pPr>
        <w:pStyle w:val="BookText"/>
        <w:rPr/>
      </w:pPr>
      <w:r>
        <w:rPr>
          <w:rFonts w:ascii="IRNazanin" w:hAnsi="IRNazanin" w:eastAsia="IRNazanin"/>
          <w:color w:val="111111"/>
          <w:sz w:val="28"/>
          <w:sz w:val="28"/>
          <w:szCs w:val="28"/>
          <w:rtl w:val="true"/>
          <w:lang w:bidi="fa-IR"/>
        </w:rPr>
        <w:t>جواب همان است كه پيش از اين نيز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مرد و بقيه ى اعضاى خانواده شيوه ى عفو و گذشت و ايثار و فداكارى را در پيش گيرند و مرد بايد به اين مهم بيش از ديگران اهميّت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اين شيوه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ميكند، يعنى ناديده گرفتن لغزش ها و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گفتيم اگر مرد در خانه بتواند بر قلبها حكومت كند، يعنى كارى بكند كه محبّت و نفوذ كلمه اش در دل زن و فرزندان جاى بگيرد، در اين صورت به نحوه احسن به اداره و تدبير امور منزل موفّق خواهد شد</w:t>
      </w:r>
      <w:r>
        <w:rPr>
          <w:rFonts w:eastAsia="IRNazanin" w:cs="IRNazanin"/>
          <w:color w:val="111111"/>
          <w:sz w:val="28"/>
          <w:szCs w:val="28"/>
          <w:rtl w:val="true"/>
          <w:lang w:bidi="fa-IR"/>
        </w:rPr>
        <w:t>.</w:t>
      </w:r>
    </w:p>
    <w:p>
      <w:pPr>
        <w:pStyle w:val="Heading3"/>
        <w:numPr>
          <w:ilvl w:val="2"/>
          <w:numId w:val="1"/>
        </w:numPr>
        <w:rPr/>
      </w:pPr>
      <w:bookmarkStart w:id="223" w:name="__RefHeading___Toc12587571_1280447820"/>
      <w:bookmarkStart w:id="224" w:name="_Toc82"/>
      <w:bookmarkEnd w:id="223"/>
      <w:r>
        <w:rPr>
          <w:rtl w:val="true"/>
        </w:rPr>
        <w:t>نقش سازنده ى ايثار</w:t>
      </w:r>
      <w:bookmarkEnd w:id="224"/>
    </w:p>
    <w:p>
      <w:pPr>
        <w:pStyle w:val="BookText"/>
        <w:rPr/>
      </w:pPr>
      <w:r>
        <w:rPr>
          <w:rFonts w:ascii="IRNazanin" w:hAnsi="IRNazanin" w:eastAsia="IRNazanin"/>
          <w:color w:val="111111"/>
          <w:sz w:val="28"/>
          <w:sz w:val="28"/>
          <w:szCs w:val="28"/>
          <w:rtl w:val="true"/>
          <w:lang w:bidi="fa-IR"/>
        </w:rPr>
        <w:t>عزيزان، اين جمله را پيوسته سرمشق زندگى خود قرار مى دهند كه انسان بايد هميشه حُسن نيّت داشته باشد و هميشه به خوبيهاى افراد و جامعه نظر داشته باشد، مشكلاتش حل خواهد</w:t>
      </w:r>
    </w:p>
    <w:p>
      <w:pPr>
        <w:pStyle w:val="BookText"/>
        <w:rPr/>
      </w:pPr>
      <w:r>
        <w:rPr>
          <w:rFonts w:ascii="IRNazanin" w:hAnsi="IRNazanin" w:eastAsia="IRNazanin"/>
          <w:color w:val="111111"/>
          <w:sz w:val="28"/>
          <w:sz w:val="28"/>
          <w:szCs w:val="28"/>
          <w:rtl w:val="true"/>
          <w:lang w:bidi="fa-IR"/>
        </w:rPr>
        <w:t>شد، ولى اگر بدبين و منفى نگر باشد زندگى دنيا براى او دشوار مى شود و در آخرت نيز ممكن است كه به شكل انسان وارد صف محشر نشود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افراد منفى باف و بدبين، مَثَل مگسى است كه همواره </w:t>
      </w:r>
      <w:bookmarkStart w:id="225" w:name="pg20268_219438"/>
    </w:p>
    <w:p>
      <w:pPr>
        <w:pStyle w:val="BookText"/>
        <w:rPr/>
      </w:pPr>
      <w:bookmarkEnd w:id="225"/>
      <w:r>
        <w:rPr>
          <w:rFonts w:ascii="IRNazanin" w:hAnsi="IRNazanin" w:eastAsia="IRNazanin"/>
          <w:color w:val="111111"/>
          <w:sz w:val="28"/>
          <w:sz w:val="28"/>
          <w:szCs w:val="28"/>
          <w:rtl w:val="true"/>
          <w:lang w:bidi="fa-IR"/>
        </w:rPr>
        <w:t>در پى يافتن آلودگى ها و محيطهاى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نقاط مثبت و خوبيهاى همسر خود را نمى بينند و زحمات صبح تا شامى كه صرف شستن و لباس، تهيّه ى غذا بچه دارى و نظافت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را به هيچ مى انگارند و كوچكترين چيزى را كه به مذاقشان خوش نيايد، بهانه ى اعتراض و فرياد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خانه و هر محيط اسلامى ديگر بايد حسن نيّت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بر صحّت حمل نمايد، به امور زندگى خوشبين باشد، بديها و اشتباهات همسرش را با ديده ى عفو بنگرد و خوبيهاى او را همواره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حسن نيّت و خوش بينى بايد در زندگى انسان حكمفرما باشد، زيرا، آنچه مسلّم است هر شخص، از جمله همسر انسان، داراى نقاط مثبت اخلاقى و امتيازهاى خاصّى است كه اگر آنها مورد توجّه قرار گيرد، زندگى پيوسته شيرين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اجتماع نيز چنين است و چون نقاط قوّت نظام و خدمات انقلاب پر شكوه اسلامى لحاظ شود، هرگز خطاهاى جزئى و كاستيهاى لازمه ى انقلاب را نمى بيند و آنها را بهانه ى مخالفت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خوبيها و نقاط مثبت انقلاب را ناديده مى گيرند و نقاط ضعف امور اجرايى را مى بينند و آنها را بزرگ جلوه مى دهند</w:t>
      </w:r>
      <w:r>
        <w:rPr>
          <w:rFonts w:eastAsia="IRNazanin" w:cs="IRNazanin"/>
          <w:color w:val="111111"/>
          <w:sz w:val="28"/>
          <w:szCs w:val="28"/>
          <w:rtl w:val="true"/>
          <w:lang w:bidi="fa-IR"/>
        </w:rPr>
        <w:t>.</w:t>
      </w:r>
    </w:p>
    <w:p>
      <w:pPr>
        <w:pStyle w:val="Heading3"/>
        <w:numPr>
          <w:ilvl w:val="2"/>
          <w:numId w:val="1"/>
        </w:numPr>
        <w:rPr/>
      </w:pPr>
      <w:bookmarkStart w:id="226" w:name="__RefHeading___Toc12587573_1280447820"/>
      <w:bookmarkStart w:id="227" w:name="_Toc83"/>
      <w:bookmarkEnd w:id="226"/>
      <w:r>
        <w:rPr>
          <w:rtl w:val="true"/>
        </w:rPr>
        <w:t>بدگمانى درباره ى برادر مسلمان</w:t>
      </w:r>
      <w:bookmarkEnd w:id="227"/>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 ظُنُونَكُم بِاخْوانِكُم تَغْتَنِموا بِها صَفَاءَ الْقَلْبِ وَ نَقَاء الْطَّبعِ‌</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228" w:name="pg20268_219439"/>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گمانتان را درباره ى برادر دينى خود نيكو بداريد، تا دلهاى شما صفا و طهارت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مصباح الشريعه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يكى از برادران دينى خود را در حالت ناپسنديده و يا بر عمل مكروهى ديديد، تا هفتاد مرتبه رفتار او را تأويل به خوبى و حمل بر معناى مطلوب كنيد و اگر بعد از تأويل، دلهاى شما آرامش پيدا نكرد، البته نفسهاى خويش را ملامت و سرزنش كنيد كه نتوانسته ايد فعلى را كه از يك فرد مسلمان ديده ايد و تا هفتاد مرتبه جاى تأويل داشت، پرده پوشى كنيد و او را معذور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اين نفس مضطرب سزاوارتر به ملامت هستيد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اين رو، انسان هميشه بايد به خوبيها و امتيازهاى اجتماع، محيط خانه و دوستان نظر كند و كار ديگران را حمل بر صحّت كند و اشتباهات را ناديده بگيرد</w:t>
      </w:r>
      <w:r>
        <w:rPr>
          <w:rFonts w:eastAsia="IRNazanin" w:cs="IRNazanin"/>
          <w:color w:val="111111"/>
          <w:sz w:val="28"/>
          <w:szCs w:val="28"/>
          <w:rtl w:val="true"/>
          <w:lang w:bidi="fa-IR"/>
        </w:rPr>
        <w:t>.</w:t>
      </w:r>
    </w:p>
    <w:p>
      <w:pPr>
        <w:pStyle w:val="Heading3"/>
        <w:numPr>
          <w:ilvl w:val="2"/>
          <w:numId w:val="1"/>
        </w:numPr>
        <w:rPr/>
      </w:pPr>
      <w:bookmarkStart w:id="229" w:name="__RefHeading___Toc12587575_1280447820"/>
      <w:bookmarkStart w:id="230" w:name="_Toc84"/>
      <w:bookmarkEnd w:id="229"/>
      <w:r>
        <w:rPr>
          <w:rtl w:val="true"/>
        </w:rPr>
        <w:t>حسن نيّت نتيجه ى صفاى دل</w:t>
      </w:r>
      <w:bookmarkEnd w:id="2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حسن نيّت و نظر داشتن به خوبى افراد نتيجه ى صفاى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صفات رذيله را از خود زدوده و با نفس خود جهاد كرده باشد، مى تواند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نشاطش هميشه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هيچگاه اختلافى در منزل پيدا نمى كنند و توقّع بيجا هم از كسى ندارند</w:t>
      </w:r>
      <w:r>
        <w:rPr>
          <w:rFonts w:eastAsia="IRNazanin" w:cs="IRNazanin"/>
          <w:color w:val="111111"/>
          <w:sz w:val="28"/>
          <w:szCs w:val="28"/>
          <w:rtl w:val="true"/>
          <w:lang w:bidi="fa-IR"/>
        </w:rPr>
        <w:t xml:space="preserve">. </w:t>
      </w:r>
      <w:bookmarkStart w:id="231" w:name="pg20268_219440"/>
    </w:p>
    <w:p>
      <w:pPr>
        <w:pStyle w:val="Heading3"/>
        <w:numPr>
          <w:ilvl w:val="2"/>
          <w:numId w:val="1"/>
        </w:numPr>
        <w:rPr/>
      </w:pPr>
      <w:bookmarkStart w:id="232" w:name="__RefHeading___Toc12587577_1280447820"/>
      <w:bookmarkStart w:id="233" w:name="_Toc85"/>
      <w:bookmarkEnd w:id="231"/>
      <w:bookmarkEnd w:id="232"/>
      <w:r>
        <w:rPr>
          <w:rtl w:val="true"/>
        </w:rPr>
        <w:t>نتيجه ى دنيوى حسن نيّت</w:t>
      </w:r>
      <w:bookmarkEnd w:id="233"/>
    </w:p>
    <w:p>
      <w:pPr>
        <w:pStyle w:val="BookText"/>
        <w:rPr/>
      </w:pPr>
      <w:r>
        <w:rPr>
          <w:rFonts w:ascii="IRNazanin" w:hAnsi="IRNazanin" w:eastAsia="IRNazanin"/>
          <w:color w:val="111111"/>
          <w:sz w:val="28"/>
          <w:sz w:val="28"/>
          <w:szCs w:val="28"/>
          <w:rtl w:val="true"/>
          <w:lang w:bidi="fa-IR"/>
        </w:rPr>
        <w:t>چون انسان معصوم نيست و جايز الخطا است نبايد توقّع داشت كه زن اشتباهى نكند و همواره بر وفق مراد مرد كارها سامان داده شود، بلكه امكان وقوع خطا طبيعى و غير قابل اجتناب است و مرد بايد اين نقاط ضعف را با ديده ى اغماض بنگرد، در برابر، از كارهاى نيك زن و نقاط قُوّت او تجليل و سپاسگزارى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چنين كند، دنيايش آباد مى شود، نزاعها و اختلافات رخت بر مى بندد، نشاطش هميشه پايدار مى ماند، اهل اجتماع خانه هم به او احترام مى گذارند، هرگز به ضعف اعصاب دچار نمى شود، از محبّتى كه ديگران به او دارند كاسته نمى شود، و فرزندانش هيچگاه به امراض روانى چون حسد، عقده و كمبود، مبتلا نمى شوند</w:t>
      </w:r>
      <w:r>
        <w:rPr>
          <w:rFonts w:eastAsia="IRNazanin" w:cs="IRNazanin"/>
          <w:color w:val="111111"/>
          <w:sz w:val="28"/>
          <w:szCs w:val="28"/>
          <w:rtl w:val="true"/>
          <w:lang w:bidi="fa-IR"/>
        </w:rPr>
        <w:t>.</w:t>
      </w:r>
    </w:p>
    <w:p>
      <w:pPr>
        <w:pStyle w:val="Heading3"/>
        <w:numPr>
          <w:ilvl w:val="2"/>
          <w:numId w:val="1"/>
        </w:numPr>
        <w:rPr/>
      </w:pPr>
      <w:bookmarkStart w:id="234" w:name="__RefHeading___Toc12587579_1280447820"/>
      <w:bookmarkStart w:id="235" w:name="_Toc86"/>
      <w:bookmarkEnd w:id="234"/>
      <w:r>
        <w:rPr>
          <w:rtl w:val="true"/>
        </w:rPr>
        <w:t>نتيجه ى اخروى حسن نيّت</w:t>
      </w:r>
      <w:bookmarkEnd w:id="235"/>
    </w:p>
    <w:p>
      <w:pPr>
        <w:pStyle w:val="BookText"/>
        <w:rPr/>
      </w:pPr>
      <w:r>
        <w:rPr>
          <w:rFonts w:ascii="Amiri" w:hAnsi="Amiri" w:eastAsia="Amiri" w:cs="Amiri"/>
          <w:color w:val="111111"/>
          <w:sz w:val="28"/>
          <w:sz w:val="28"/>
          <w:szCs w:val="28"/>
          <w:rtl w:val="true"/>
          <w:lang w:bidi="ar-SA"/>
        </w:rPr>
        <w:t>و امّا مهمتر از آن سعادت اخروى است كه قرآن به آن وعده داده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ايمان بايد هميشه بلند همَّت باشند و به خلق خدا عفو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 كنند و از بديهاى يكديگر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نمى داريد كه خدا </w:t>
      </w:r>
    </w:p>
    <w:p>
      <w:pPr>
        <w:pStyle w:val="BookText"/>
        <w:rPr/>
      </w:pPr>
      <w:r>
        <w:rPr>
          <w:rFonts w:ascii="Amiri" w:hAnsi="Amiri" w:eastAsia="Amiri" w:cs="Amiri"/>
          <w:color w:val="111111"/>
          <w:sz w:val="28"/>
          <w:sz w:val="28"/>
          <w:szCs w:val="28"/>
          <w:rtl w:val="true"/>
          <w:lang w:bidi="ar-SA"/>
        </w:rPr>
        <w:t>هم در حق شما مغفرت و احسان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خدا بسيار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فرموده 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دنيا براى انسان چنين باشد كه او را زنجير كنند و برهنه بر روى خارهاى بيابان بكشانند، همين كه بداند در پس اين دنيا آسوده و خوشحال خواهد بود، اين سختيها را هيچ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حاليا كه اسلام عزيز، ما را به عفو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است، يعنى خطاها و اشتباهات را ناديده بگيريم، مثبت گرا و خوشبين باشيم، بدى را به دل نگيريم و در مقابل، خوبيها و نقاط مثبت را در نظر بگيريم، تا هم دنياى خود را آباد كنيم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اگر چنين كنيم خداوند تبارك و تعالى روز قيامت بديهاى ما را نيز ناديده مى گيرد و چه چيزى با ارزشتر از اينكه در صحراى هولناك و مضطرب كننده ى محشر گناهان انسان ناديده گرفته شود و پرونده ى سياه اعمالش را پيش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امتياز اخروى انسان را كفايت مى كند تا بديهاى ديگران، مخصوصاً خانواده اش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اين آيه ى شريفه را هميشه بخاطر داشته باشيد، هر صبح و شام بدان انديشه كنيد و عمل نماييد و بدانيد كه سعادت دنيوى و اخروى شما در گرو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اين كلام رحمانى را با آب طلا بنويسيد و جهيزيه ى دختران خود قرار دهيد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كنيد از بديهاى يكديگر تا خداوند گناهان شما را در روز قيامت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باف و بدبين نباشيد، بديها و اشتباهات يكديگر، مخصوصاً همسر خويش، را نبينيد تا پروردگار </w:t>
      </w:r>
      <w:bookmarkStart w:id="236" w:name="pg20268_219442"/>
    </w:p>
    <w:p>
      <w:pPr>
        <w:pStyle w:val="BookText"/>
        <w:rPr/>
      </w:pPr>
      <w:bookmarkEnd w:id="236"/>
      <w:r>
        <w:rPr>
          <w:rFonts w:ascii="IRNazanin" w:hAnsi="IRNazanin" w:eastAsia="IRNazanin"/>
          <w:color w:val="111111"/>
          <w:sz w:val="28"/>
          <w:sz w:val="28"/>
          <w:szCs w:val="28"/>
          <w:rtl w:val="true"/>
          <w:lang w:bidi="fa-IR"/>
        </w:rPr>
        <w:t>عالم بديها و گناهان شما را در روز قيامت ناديده بگيرد</w:t>
      </w:r>
      <w:r>
        <w:rPr>
          <w:rFonts w:eastAsia="IRNazanin" w:cs="IRNazanin"/>
          <w:color w:val="111111"/>
          <w:sz w:val="28"/>
          <w:szCs w:val="28"/>
          <w:rtl w:val="true"/>
          <w:lang w:bidi="fa-IR"/>
        </w:rPr>
        <w:t>.</w:t>
      </w:r>
    </w:p>
    <w:p>
      <w:pPr>
        <w:pStyle w:val="Heading3"/>
        <w:numPr>
          <w:ilvl w:val="2"/>
          <w:numId w:val="1"/>
        </w:numPr>
        <w:rPr/>
      </w:pPr>
      <w:bookmarkStart w:id="237" w:name="__RefHeading___Toc12587581_1280447820"/>
      <w:bookmarkStart w:id="238" w:name="_Toc87"/>
      <w:bookmarkEnd w:id="237"/>
      <w:r>
        <w:rPr>
          <w:rtl w:val="true"/>
        </w:rPr>
        <w:t>زن و مرد لباس يكديگرند</w:t>
      </w:r>
      <w:bookmarkEnd w:id="238"/>
    </w:p>
    <w:p>
      <w:pPr>
        <w:pStyle w:val="BookText"/>
        <w:rPr/>
      </w:pPr>
      <w:r>
        <w:rPr>
          <w:rFonts w:ascii="IRNazanin" w:hAnsi="IRNazanin" w:eastAsia="IRNazanin"/>
          <w:color w:val="111111"/>
          <w:sz w:val="28"/>
          <w:sz w:val="28"/>
          <w:szCs w:val="28"/>
          <w:rtl w:val="true"/>
          <w:lang w:bidi="fa-IR"/>
        </w:rPr>
        <w:t>قرآن در توصيف و بيان رابطه زن و مرد به تعبيرى بسيار زيبا و دقيق پرداخته و در آيه ى از سوره ى مباركه ى بقره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ستر و عفاف شما هستند و شما هم لباس عفّت آنها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اختلافى بين شما پيش آيد، در ميان خود آن را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پيش ديگرى نبريد حتّى پدر و مادر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حق ندارد كه اختلافات فى ما بين را براى پدر و مادر يا نزديكانش باز گويد و مرد را نيز، چنين حقّى نيست</w:t>
      </w:r>
      <w:r>
        <w:rPr>
          <w:rFonts w:eastAsia="IRNazanin" w:cs="IRNazanin"/>
          <w:color w:val="111111"/>
          <w:sz w:val="28"/>
          <w:szCs w:val="28"/>
          <w:rtl w:val="true"/>
          <w:lang w:bidi="fa-IR"/>
        </w:rPr>
        <w:t>.</w:t>
      </w:r>
    </w:p>
    <w:p>
      <w:pPr>
        <w:pStyle w:val="Heading3"/>
        <w:numPr>
          <w:ilvl w:val="2"/>
          <w:numId w:val="1"/>
        </w:numPr>
        <w:rPr/>
      </w:pPr>
      <w:bookmarkStart w:id="239" w:name="__RefHeading___Toc12587583_1280447820"/>
      <w:bookmarkStart w:id="240" w:name="_Toc88"/>
      <w:bookmarkEnd w:id="239"/>
      <w:r>
        <w:rPr>
          <w:rtl w:val="true"/>
        </w:rPr>
        <w:t>روش حل اختلاف</w:t>
      </w:r>
      <w:bookmarkEnd w:id="240"/>
    </w:p>
    <w:p>
      <w:pPr>
        <w:pStyle w:val="Heading4"/>
        <w:numPr>
          <w:ilvl w:val="3"/>
          <w:numId w:val="1"/>
        </w:numPr>
        <w:rPr/>
      </w:pPr>
      <w:bookmarkStart w:id="241" w:name="__RefHeading___Toc12587585_1280447820"/>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اختلافات و نزاع را حتّى الامكان در چارچوب خانه نگاه داريد و اگر چاره اى جز بازگو كردن اختلافات نماند به روشى كه قرآن به ما نموده است عمل كنيم، آنجا كه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Style w:val="FootnoteAnchor"/>
          <w:rtl w:val="true"/>
        </w:rPr>
        <w:footnoteReference w:id="57"/>
      </w:r>
      <w:bookmarkStart w:id="243" w:name="pg20268_219443"/>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مى ترسيد كه نزاع و اختلاف سخت بين زن و شوهر پديد آيد، از طرف خويشان مرد و نزديكان زن داورى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اصلاح بين زن و شوهر باشد، خداوند آنها را در آن موفّق مى كند، بدرستى كه خدا بر همه چيز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حكميّت و داورى هنگامى است كه خانواده در آستانه ى از هم پاشيدن و طلاق قرار بگيرند و ديگر هيچ چاره اى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است كه بايد از طرفين كسى يا كسانى بنشينند و كدخدا منشانه قضيه را خاتمه دهند و صلح و صفا را برقرار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مطرح كردن اختلاف و نزاع در بيرون از خانواده در آخرين مراحلى است كه منهدم شدن يك نظام خانوادگى و مسئله ى طلاق مطرح شده باشد، نه اين كه با كوچكترين اختلاف سليقه و يا نزاع مسئله ى داورى مطرح شود</w:t>
      </w:r>
      <w:r>
        <w:rPr>
          <w:rFonts w:eastAsia="IRNazanin" w:cs="IRNazanin"/>
          <w:color w:val="111111"/>
          <w:sz w:val="28"/>
          <w:szCs w:val="28"/>
          <w:rtl w:val="true"/>
          <w:lang w:bidi="fa-IR"/>
        </w:rPr>
        <w:t>.</w:t>
      </w:r>
    </w:p>
    <w:p>
      <w:pPr>
        <w:pStyle w:val="Heading4"/>
        <w:numPr>
          <w:ilvl w:val="3"/>
          <w:numId w:val="1"/>
        </w:numPr>
        <w:rPr/>
      </w:pPr>
      <w:bookmarkStart w:id="244" w:name="__RefHeading___Toc12587587_1280447820"/>
      <w:bookmarkStart w:id="245" w:name="_Toc90"/>
      <w:bookmarkEnd w:id="244"/>
      <w:r>
        <w:rPr>
          <w:rtl w:val="true"/>
        </w:rPr>
        <w:t>نتيجه</w:t>
      </w:r>
      <w:bookmarkEnd w:id="245"/>
    </w:p>
    <w:p>
      <w:pPr>
        <w:pStyle w:val="BookText"/>
        <w:rPr/>
      </w:pPr>
      <w:r>
        <w:rPr>
          <w:rFonts w:ascii="IRNazanin" w:hAnsi="IRNazanin" w:eastAsia="IRNazanin"/>
          <w:color w:val="111111"/>
          <w:sz w:val="28"/>
          <w:sz w:val="28"/>
          <w:szCs w:val="28"/>
          <w:rtl w:val="true"/>
          <w:lang w:bidi="fa-IR"/>
        </w:rPr>
        <w:t>آنچه كه از آيه ى مباركه استفاده مى شود اين است كه تا سر حدّ امكان اختلافات خانوادگى در بيرون از منزل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ضرورت بايد مراحل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شود و اگر نتيجه بخش نبود و ترس طلاق مى رود، اختلاف را به داورى نزديكان ببرند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بنابراين تعبير اگر لباس انسان آلوده باشد، اين آلودگى باعث شرمندگى براى انسان است نه براى لباس، هم چنين، نقاط ضعف مرد يا زن را پيش ديگران مطرح كردن، مثل آن است كه انسان لباسش را آلوده و چركين كند و آنگاه به ديگران نشان دهد</w:t>
      </w:r>
      <w:r>
        <w:rPr>
          <w:rFonts w:eastAsia="IRNazanin" w:cs="IRNazanin"/>
          <w:color w:val="111111"/>
          <w:sz w:val="28"/>
          <w:szCs w:val="28"/>
          <w:rtl w:val="true"/>
          <w:lang w:bidi="fa-IR"/>
        </w:rPr>
        <w:t xml:space="preserve">. </w:t>
      </w:r>
      <w:bookmarkStart w:id="246" w:name="pg20268_219444"/>
    </w:p>
    <w:p>
      <w:pPr>
        <w:pStyle w:val="BookText"/>
        <w:rPr/>
      </w:pPr>
      <w:bookmarkEnd w:id="246"/>
      <w:r>
        <w:rPr>
          <w:rFonts w:ascii="IRNazanin" w:hAnsi="IRNazanin" w:eastAsia="IRNazanin"/>
          <w:color w:val="111111"/>
          <w:sz w:val="28"/>
          <w:sz w:val="28"/>
          <w:szCs w:val="28"/>
          <w:rtl w:val="true"/>
          <w:lang w:bidi="fa-IR"/>
        </w:rPr>
        <w:t>اين بى آبرويى و شرمندگى براى خود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زن و مرد نخست بايد در منزل اختلاف پيدا نكنند، ولى اگر اختلافى هم پيش آمد در خانه حل كنند و به بيرون از منزل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در محيط خانه بايد عفو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باشد و زن و شوهر خود را طورى تربيت كنند كه اساساً بدى ها و نقاط ضعف يكديگر را مشاهده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 بوده و نسبت به يكديگر خوشبين باشند</w:t>
      </w:r>
      <w:r>
        <w:rPr>
          <w:rFonts w:eastAsia="IRNazanin" w:cs="IRNazanin"/>
          <w:color w:val="111111"/>
          <w:sz w:val="28"/>
          <w:szCs w:val="28"/>
          <w:rtl w:val="true"/>
          <w:lang w:bidi="fa-IR"/>
        </w:rPr>
        <w:t>.</w:t>
      </w:r>
    </w:p>
    <w:p>
      <w:pPr>
        <w:pStyle w:val="Heading3"/>
        <w:numPr>
          <w:ilvl w:val="2"/>
          <w:numId w:val="1"/>
        </w:numPr>
        <w:rPr/>
      </w:pPr>
      <w:bookmarkStart w:id="247" w:name="__RefHeading___Toc12587589_1280447820"/>
      <w:bookmarkStart w:id="248" w:name="_Toc91"/>
      <w:bookmarkEnd w:id="247"/>
      <w:r>
        <w:rPr>
          <w:rtl w:val="true"/>
        </w:rPr>
        <w:t>سخن يكى از بزرگان</w:t>
      </w:r>
      <w:bookmarkEnd w:id="248"/>
    </w:p>
    <w:p>
      <w:pPr>
        <w:pStyle w:val="BookText"/>
        <w:rPr/>
      </w:pPr>
      <w:r>
        <w:rPr>
          <w:rFonts w:ascii="IRNazanin" w:hAnsi="IRNazanin" w:eastAsia="IRNazanin"/>
          <w:color w:val="111111"/>
          <w:sz w:val="28"/>
          <w:sz w:val="28"/>
          <w:szCs w:val="28"/>
          <w:rtl w:val="true"/>
          <w:lang w:bidi="fa-IR"/>
        </w:rPr>
        <w:t>يكى از بزرگان مى گفت در ماههاى اول ازدواج چون غريزه ى جنسى قوى است ضعفهاى اخلاقى و حتّى بديهاى ظاهرى از هر دو طرف ناديده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اگر زن و شوهر به هم ديگر علاقه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حُبُّك للشَّيْ‌ءِ يُعْمِي و يُصٖمُّ‌</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دوستى و محبّت تو به چيزى، باعث كورى و كرى مى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گذشت يك سال، زن و مرد خودمانى تر مى شوند، و از آن پس بدى و نقاط ضعف، يكى پس از ديگرى نمايان مى شود و بدنبال آن محيط خانه رو به سردى مى گذارد، و گاهى هم منجر به طلاق و جدايى مى شود يا زندگى به سوختن و ساختن بدل مى گردد و طبيعتاً فرزندانى كه در اين خانه رشد مى يابند عُقده اى بار مى آيند</w:t>
      </w:r>
      <w:r>
        <w:rPr>
          <w:rFonts w:eastAsia="IRNazanin" w:cs="IRNazanin"/>
          <w:color w:val="111111"/>
          <w:sz w:val="28"/>
          <w:szCs w:val="28"/>
          <w:rtl w:val="true"/>
          <w:lang w:bidi="fa-IR"/>
        </w:rPr>
        <w:t xml:space="preserve">. </w:t>
      </w:r>
      <w:bookmarkStart w:id="249" w:name="pg20268_219445"/>
    </w:p>
    <w:p>
      <w:pPr>
        <w:pStyle w:val="Heading3"/>
        <w:numPr>
          <w:ilvl w:val="2"/>
          <w:numId w:val="1"/>
        </w:numPr>
        <w:rPr/>
      </w:pPr>
      <w:bookmarkStart w:id="250" w:name="__RefHeading___Toc12587591_1280447820"/>
      <w:bookmarkStart w:id="251" w:name="_Toc92"/>
      <w:bookmarkEnd w:id="249"/>
      <w:bookmarkEnd w:id="250"/>
      <w:r>
        <w:rPr>
          <w:rtl w:val="true"/>
        </w:rPr>
        <w:t>محبّت فطرى مرد و زن</w:t>
      </w:r>
      <w:bookmarkEnd w:id="251"/>
    </w:p>
    <w:p>
      <w:pPr>
        <w:pStyle w:val="BookText"/>
        <w:rPr/>
      </w:pPr>
      <w:r>
        <w:rPr>
          <w:rFonts w:ascii="Amiri" w:hAnsi="Amiri" w:eastAsia="Amiri" w:cs="Amiri"/>
          <w:color w:val="111111"/>
          <w:sz w:val="28"/>
          <w:sz w:val="28"/>
          <w:szCs w:val="28"/>
          <w:rtl w:val="true"/>
          <w:lang w:bidi="ar-SA"/>
        </w:rPr>
        <w:t>البّته، طبق فطرت الهى، خداوند مودّت و محبّت را از ابتدا بين زن و شوهر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معمولاً انسانها با اشتباهاتشان به اين محبّت ضربه مى 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آيات لطف خداوند آن است كه براى شما از جنس خودتان جفتى آفريد كه در كنار او آرامش بيابيد و با هم انس بگيريد و ميان شما رأفت و مهربانى برقرار فرمود، در اين امر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پايه ى زندگى و آسايش و راحتى و خوشى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با فكر ادلّه و حكمت الهى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منفى بافيها، بدبينى ها، زخم زبانها در زندگى راه پيدا كند، محبّت خداداد رخت بر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زخم زبان كوچك، به رخ كشيدن اشتباهات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بزرگ براى از ميان بردن محبّت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اسلام به مردان سفارش شده است كه به زنان خود اظهار دوستى و محبّت كنند چنانكه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 لِلْمَرْأتِهِ أني أحِبُّك لَا يَذْهَبُ مِنْ قَلْبِها اَبَداً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مرد به همسرش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از قلب او </w:t>
      </w:r>
      <w:bookmarkStart w:id="252" w:name="pg20268_219446"/>
    </w:p>
    <w:p>
      <w:pPr>
        <w:pStyle w:val="BookText"/>
        <w:rPr/>
      </w:pPr>
      <w:bookmarkEnd w:id="252"/>
      <w:r>
        <w:rPr>
          <w:rFonts w:ascii="IRNazanin" w:hAnsi="IRNazanin" w:eastAsia="IRNazanin"/>
          <w:color w:val="111111"/>
          <w:sz w:val="28"/>
          <w:sz w:val="28"/>
          <w:szCs w:val="28"/>
          <w:rtl w:val="true"/>
          <w:lang w:bidi="fa-IR"/>
        </w:rPr>
        <w:t>زدوده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و برخورد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خود قرار دهيد و شيوى عفو صفح را پيش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گرمى و استحكام نظام خانواده و تربيت اولاد اثرات مطلوب و بسزايى دارد</w:t>
      </w:r>
      <w:r>
        <w:rPr>
          <w:rFonts w:eastAsia="IRNazanin" w:cs="IRNazanin"/>
          <w:color w:val="111111"/>
          <w:sz w:val="28"/>
          <w:szCs w:val="28"/>
          <w:rtl w:val="true"/>
          <w:lang w:bidi="fa-IR"/>
        </w:rPr>
        <w:t>.</w:t>
      </w:r>
    </w:p>
    <w:p>
      <w:pPr>
        <w:pStyle w:val="Heading3"/>
        <w:numPr>
          <w:ilvl w:val="2"/>
          <w:numId w:val="1"/>
        </w:numPr>
        <w:rPr/>
      </w:pPr>
      <w:bookmarkStart w:id="253" w:name="__RefHeading___Toc12587593_1280447820"/>
      <w:bookmarkStart w:id="254" w:name="_Toc93"/>
      <w:bookmarkEnd w:id="253"/>
      <w:r>
        <w:rPr>
          <w:rtl w:val="true"/>
        </w:rPr>
        <w:t>نمونه اى از رفتار بزرگان</w:t>
      </w:r>
      <w:bookmarkEnd w:id="254"/>
    </w:p>
    <w:p>
      <w:pPr>
        <w:pStyle w:val="BookText"/>
        <w:rPr/>
      </w:pPr>
      <w:r>
        <w:rPr>
          <w:rFonts w:ascii="IRNazanin" w:hAnsi="IRNazanin" w:eastAsia="IRNazanin"/>
          <w:color w:val="111111"/>
          <w:sz w:val="28"/>
          <w:sz w:val="28"/>
          <w:szCs w:val="28"/>
          <w:rtl w:val="true"/>
          <w:lang w:bidi="fa-IR"/>
        </w:rPr>
        <w:t xml:space="preserve">مرحوم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بزرگ و مراجع عالم اسلام است، روزى در محراب عبادت نشسته بودند، گدايى به ايشان نزديك شد و از او درخواست مقدارى پول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دلايلى به وى پولى ندادند، امّا سائل آب دهان به صورت مرحوم كاشف الغطاء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عمل كاشف الغطاء به پا خاستند و شخصاً ميان صفهاى نماز گشتند و براى او پول جمع 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ى برخورد پيروان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فرزانگان بس جاى شگفتى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بردبارى و عفو و گذشت به گونه اى بودند كه در برابر خطا و اشتباهات همواره به عفو و اغماض مى پرداختند، بلكه در برابر هر بدى و رفتار سويى، احسان و نيكى مى كردند</w:t>
      </w:r>
      <w:r>
        <w:rPr>
          <w:rFonts w:eastAsia="IRNazanin" w:cs="IRNazanin"/>
          <w:color w:val="111111"/>
          <w:sz w:val="28"/>
          <w:szCs w:val="28"/>
          <w:rtl w:val="true"/>
          <w:lang w:bidi="fa-IR"/>
        </w:rPr>
        <w:t>.</w:t>
      </w:r>
    </w:p>
    <w:p>
      <w:pPr>
        <w:pStyle w:val="Heading3"/>
        <w:numPr>
          <w:ilvl w:val="2"/>
          <w:numId w:val="1"/>
        </w:numPr>
        <w:rPr/>
      </w:pPr>
      <w:bookmarkStart w:id="255" w:name="__RefHeading___Toc12587595_1280447820"/>
      <w:bookmarkStart w:id="256" w:name="_Toc94"/>
      <w:bookmarkEnd w:id="255"/>
      <w:r>
        <w:rPr>
          <w:rtl w:val="true"/>
        </w:rPr>
        <w:t>تذكّر</w:t>
      </w:r>
      <w:bookmarkEnd w:id="2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عزيزان، عفو را در وجود خود ملكه ى راسخ كنيد، از بديها درگذريد اشتباهات را به ديده ى اغماض بنگريد و در زندگى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گرا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مگسى نباشيد كه هميشه نقاط ضعف را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سعى كنيد كه همواره نقاط روشن و مثبت و خوب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محيط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ببينيد و نقاط ضعف و منفى را ناديده بگيريد، كه در اين صورت اختلافى بين شما بروز نمى كند و اگر اختلافى رخ دهد، به سرعت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 كه در روز قيامت پروردگار عالم نامه ى سياه چنين اشخاصى را نمى گشايد و قلم عفو بر گناهان آنها مى كشد</w:t>
      </w:r>
      <w:r>
        <w:rPr>
          <w:rFonts w:eastAsia="IRNazanin" w:cs="IRNazanin"/>
          <w:color w:val="111111"/>
          <w:sz w:val="28"/>
          <w:szCs w:val="28"/>
          <w:rtl w:val="true"/>
          <w:lang w:bidi="fa-IR"/>
        </w:rPr>
        <w:t xml:space="preserve">. </w:t>
      </w:r>
      <w:bookmarkStart w:id="257" w:name="pg20268_219448"/>
    </w:p>
    <w:p>
      <w:pPr>
        <w:pStyle w:val="Heading2"/>
        <w:numPr>
          <w:ilvl w:val="1"/>
          <w:numId w:val="1"/>
        </w:numPr>
        <w:rPr/>
      </w:pPr>
      <w:bookmarkStart w:id="258" w:name="__RefHeading___Toc12587597_1280447820"/>
      <w:bookmarkStart w:id="259" w:name="_Toc95"/>
      <w:bookmarkEnd w:id="257"/>
      <w:bookmarkEnd w:id="258"/>
      <w:r>
        <w:rPr>
          <w:rtl w:val="true"/>
        </w:rPr>
        <w:t>فصل هشتم</w:t>
      </w:r>
      <w:r>
        <w:rPr>
          <w:rtl w:val="true"/>
        </w:rPr>
        <w:t xml:space="preserve">: </w:t>
      </w:r>
      <w:r>
        <w:rPr>
          <w:rtl w:val="true"/>
        </w:rPr>
        <w:t>اهميت ازدواج در اسلام</w:t>
      </w:r>
      <w:bookmarkEnd w:id="259"/>
    </w:p>
    <w:p>
      <w:pPr>
        <w:pStyle w:val="Heading3"/>
        <w:numPr>
          <w:ilvl w:val="2"/>
          <w:numId w:val="1"/>
        </w:numPr>
        <w:rPr/>
      </w:pPr>
      <w:bookmarkStart w:id="260" w:name="__RefHeading___Toc12587599_1280447820"/>
      <w:bookmarkStart w:id="261" w:name="_Toc9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يكى از مكتبهايى كه براى انسان سازندگى فوق العاده دارد، محيط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خانه زن و مرد مى توانند بسيارى از فضايل انسانى را كسب كنند و رذايل اخلاقى فراوانى را از خود بزدايد اگر بگوييم محيط خانه مانند جبهه، مكتب انسان سازى است، مبالغه نكرده ايم</w:t>
      </w:r>
      <w:r>
        <w:rPr>
          <w:rFonts w:eastAsia="IRNazanin" w:cs="IRNazanin"/>
          <w:color w:val="111111"/>
          <w:sz w:val="28"/>
          <w:szCs w:val="28"/>
          <w:rtl w:val="true"/>
          <w:lang w:bidi="fa-IR"/>
        </w:rPr>
        <w:t>.</w:t>
      </w:r>
    </w:p>
    <w:p>
      <w:pPr>
        <w:pStyle w:val="Heading3"/>
        <w:numPr>
          <w:ilvl w:val="2"/>
          <w:numId w:val="1"/>
        </w:numPr>
        <w:rPr/>
      </w:pPr>
      <w:bookmarkStart w:id="262" w:name="__RefHeading___Toc12587601_1280447820"/>
      <w:bookmarkStart w:id="263" w:name="_Toc97"/>
      <w:bookmarkEnd w:id="262"/>
      <w:r>
        <w:rPr>
          <w:rtl w:val="true"/>
        </w:rPr>
        <w:t xml:space="preserve">ازدواج سنت رسول خدا </w:t>
      </w:r>
      <w:r>
        <w:rPr>
          <w:rtl w:val="true"/>
        </w:rPr>
        <w:t>(</w:t>
      </w:r>
      <w:r>
        <w:rPr>
          <w:rtl w:val="true"/>
        </w:rPr>
        <w:t>صلى الله عليه و آله و سلم</w:t>
      </w:r>
      <w:r>
        <w:rPr>
          <w:rtl w:val="true"/>
        </w:rPr>
        <w:t>)</w:t>
      </w:r>
      <w:bookmarkEnd w:id="2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مقدّس اسلام به ازدواج عنايت و تأكيد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bookmarkStart w:id="264" w:name="pg20268_219449"/>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بِنَاءً فِي الإِسْلَامِ أحَبَّ اِلَي اللهِ عَزّ وَ جَلَّ مِنَ اَلتَّزْوِيجِ‌</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نزد خداوند محبوبتر از ازدواج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فَاِنَّ التَّزْوِيجَ 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اَنْ يَتَّبِعَ سُنَّتِي، فَاِنَّ مِنْ سُنَّتِي اَلتَّزْويِجَ‌</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 كنيد، كه همانا ازدواج كردن 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همواره مى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كسى كه دوست دارد از سنّت من تبعيت كند، 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به پسر و دختر امر مى كند كه هر چه زودتر ازدواج كنند و آن قدر به اين مهّم تأكيد دارد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نكردن را اعراض از سنّت خويش، يعنى خروج از اسلام، مى داند</w:t>
      </w:r>
      <w:r>
        <w:rPr>
          <w:rStyle w:val="FootnoteAnchor"/>
          <w:rtl w:val="true"/>
        </w:rPr>
        <w:footnoteReference w:id="63"/>
      </w:r>
      <w:r>
        <w:rPr>
          <w:rFonts w:ascii="IRNazanin" w:hAnsi="IRNazanin" w:eastAsia="IRNazanin"/>
          <w:color w:val="111111"/>
          <w:sz w:val="28"/>
          <w:sz w:val="28"/>
          <w:szCs w:val="28"/>
          <w:rtl w:val="true"/>
          <w:lang w:bidi="fa-IR"/>
        </w:rPr>
        <w:t xml:space="preserve">و خانه اى را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بهترين خانه مى داند</w:t>
      </w:r>
      <w:r>
        <w:rPr>
          <w:rFonts w:eastAsia="IRNazanin" w:cs="IRNazanin"/>
          <w:color w:val="111111"/>
          <w:sz w:val="28"/>
          <w:szCs w:val="28"/>
          <w:rtl w:val="true"/>
          <w:lang w:bidi="fa-IR"/>
        </w:rPr>
        <w:t>.</w:t>
      </w:r>
    </w:p>
    <w:p>
      <w:pPr>
        <w:pStyle w:val="Heading3"/>
        <w:numPr>
          <w:ilvl w:val="2"/>
          <w:numId w:val="1"/>
        </w:numPr>
        <w:rPr/>
      </w:pPr>
      <w:bookmarkStart w:id="265" w:name="__RefHeading___Toc12587603_1280447820"/>
      <w:bookmarkStart w:id="266" w:name="_Toc98"/>
      <w:bookmarkEnd w:id="265"/>
      <w:r>
        <w:rPr>
          <w:rtl w:val="true"/>
        </w:rPr>
        <w:t>فقر مانع ازدواج نشود</w:t>
      </w:r>
      <w:bookmarkEnd w:id="266"/>
    </w:p>
    <w:p>
      <w:pPr>
        <w:pStyle w:val="BookText"/>
        <w:rPr/>
      </w:pPr>
      <w:r>
        <w:rPr>
          <w:rFonts w:ascii="IRNazanin" w:hAnsi="IRNazanin" w:eastAsia="IRNazanin"/>
          <w:color w:val="111111"/>
          <w:sz w:val="28"/>
          <w:sz w:val="28"/>
          <w:szCs w:val="28"/>
          <w:rtl w:val="true"/>
          <w:lang w:bidi="fa-IR"/>
        </w:rPr>
        <w:t>اسلام با تأكيد فراوان به پدر و مادر و اجتماع نيز، امر مى كند كه دختران و پسرانتان را تزويج كنيد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مِنْ عِبٰادِكُمْ وَ إِمٰائِكُمْ إِنْ‌ </w:t>
      </w:r>
      <w:bookmarkStart w:id="267" w:name="pg20268_219450"/>
    </w:p>
    <w:p>
      <w:pPr>
        <w:pStyle w:val="BookText"/>
        <w:rPr/>
      </w:pPr>
      <w:bookmarkEnd w:id="267"/>
      <w:r>
        <w:rPr>
          <w:rFonts w:ascii="Amiri" w:hAnsi="Amiri" w:eastAsia="Amiri" w:cs="Amiri"/>
          <w:color w:val="111111"/>
          <w:sz w:val="28"/>
          <w:sz w:val="28"/>
          <w:szCs w:val="28"/>
          <w:rtl w:val="true"/>
          <w:lang w:bidi="ar-SA"/>
        </w:rPr>
        <w:t xml:space="preserve">يَكُونُوا فُقَرٰاءَ يُغْنِهِمُ اَللّٰهُ مِنْ فَضْلِهِ وَ اَللّٰهُ وٰاسِعٌ عَلِيمٌ‌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بى شوهر و مردان بى زن و كنيزان و بندگان شايسته ى خود را به ازدواج يكديگر در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ميان مؤمنان، مرد بى زن و زن بى شوهر باقى نماند و از فقر مترسيد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مردى فقير هستند، خداوند به لطف خود آنان را بى نياز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حال بندگان آگاه است و رحمتش وسيع و لايتناهى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نبايد فقر سدّ راه ازدواج شود كه اين وسوسه 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وعده ى شيطانى بترسيم، در واقع به خداوند بخشنده سوء ظن داريم و سوء ظن به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وعده داده است كه گره از كار كسانى كه فقيرند و ازدواج مى كنند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لطف خود آنان را بى نياز خواهد فرمود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268" w:name="__RefHeading___Toc12587605_1280447820"/>
      <w:bookmarkStart w:id="269" w:name="_Toc99"/>
      <w:bookmarkEnd w:id="268"/>
      <w:r>
        <w:rPr>
          <w:rtl w:val="true"/>
        </w:rPr>
        <w:t xml:space="preserve">مباهات پيامبر </w:t>
      </w:r>
      <w:r>
        <w:rPr>
          <w:rtl w:val="true"/>
        </w:rPr>
        <w:t>(</w:t>
      </w:r>
      <w:r>
        <w:rPr>
          <w:rtl w:val="true"/>
        </w:rPr>
        <w:t>صلى الله عليه و آله و سلم</w:t>
      </w:r>
      <w:r>
        <w:rPr>
          <w:rtl w:val="true"/>
        </w:rPr>
        <w:t xml:space="preserve">) </w:t>
      </w:r>
      <w:r>
        <w:rPr>
          <w:rtl w:val="true"/>
        </w:rPr>
        <w:t>به ازدواج</w:t>
      </w:r>
      <w:bookmarkEnd w:id="269"/>
    </w:p>
    <w:p>
      <w:pPr>
        <w:pStyle w:val="BookText"/>
        <w:rPr/>
      </w:pPr>
      <w:r>
        <w:rPr>
          <w:rFonts w:ascii="IRNazanin" w:hAnsi="IRNazanin" w:eastAsia="IRNazanin"/>
          <w:color w:val="111111"/>
          <w:sz w:val="28"/>
          <w:sz w:val="28"/>
          <w:szCs w:val="28"/>
          <w:rtl w:val="true"/>
          <w:lang w:bidi="fa-IR"/>
        </w:rPr>
        <w:t xml:space="preserve">ازدواج و حفظ نسل مسلمانان مورد فخر و مباهات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تَناكَحُوا وَ تَناسَلوا فاِنِّي اُبَاهِي بِكُمْ يَوْمَ القيامَةِ وَ لَو بالسِّقْطِ</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 كنيد و تشكيل خانواده بدهيد و توليد نسل نماييد، كه من در روز </w:t>
      </w:r>
      <w:bookmarkStart w:id="270" w:name="pg20268_219451"/>
    </w:p>
    <w:p>
      <w:pPr>
        <w:pStyle w:val="BookText"/>
        <w:rPr/>
      </w:pPr>
      <w:bookmarkEnd w:id="270"/>
      <w:r>
        <w:rPr>
          <w:rFonts w:ascii="IRNazanin" w:hAnsi="IRNazanin" w:eastAsia="IRNazanin"/>
          <w:color w:val="111111"/>
          <w:sz w:val="28"/>
          <w:sz w:val="28"/>
          <w:szCs w:val="28"/>
          <w:rtl w:val="true"/>
          <w:lang w:bidi="fa-IR"/>
        </w:rPr>
        <w:t>قيامت به شما مباهات مى كنم، حتّى به طفل كوچكى كه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پيغمبر شما هستم ازدواج مى كنم، غذاى لذيذ مى خورم، در ميان اجتماع هستم و با مردم تماس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گرداند از من نيست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587607_1280447820"/>
      <w:bookmarkStart w:id="272" w:name="_Toc100"/>
      <w:bookmarkEnd w:id="271"/>
      <w:r>
        <w:rPr>
          <w:rtl w:val="true"/>
        </w:rPr>
        <w:t>عدم وجود موانع بر سر راه ازدواج</w:t>
      </w:r>
      <w:bookmarkEnd w:id="272"/>
    </w:p>
    <w:p>
      <w:pPr>
        <w:pStyle w:val="BookText"/>
        <w:rPr/>
      </w:pPr>
      <w:r>
        <w:rPr>
          <w:rFonts w:ascii="IRNazanin" w:hAnsi="IRNazanin" w:eastAsia="IRNazanin"/>
          <w:color w:val="111111"/>
          <w:sz w:val="28"/>
          <w:sz w:val="28"/>
          <w:szCs w:val="28"/>
          <w:rtl w:val="true"/>
          <w:lang w:bidi="fa-IR"/>
        </w:rPr>
        <w:t>از اين رو اسلام براى تسهيل در امر ازدواج موانع و سدّ اين مهم را از سر راه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چه مهريه و جهيزيه كمتر باشد مطلوبتر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روش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مسلمانهاى صدر اسلام به روشنى به دست مى آيد كه مانعى در راه ازدواج كردن نيست، چون آنها همه ى موانع را برداشته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مسايل خرافى را دور انداخته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خرافات زير پاى اسلام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شوهر رفتن دخترش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ى اين امر است كه اسلام با خرافات و جاهليت مبارزه كرده است</w:t>
      </w:r>
      <w:r>
        <w:rPr>
          <w:rFonts w:eastAsia="IRNazanin" w:cs="IRNazanin"/>
          <w:color w:val="111111"/>
          <w:sz w:val="28"/>
          <w:szCs w:val="28"/>
          <w:rtl w:val="true"/>
          <w:lang w:bidi="fa-IR"/>
        </w:rPr>
        <w:t xml:space="preserve">. </w:t>
      </w:r>
      <w:bookmarkStart w:id="273" w:name="pg20268_219452"/>
    </w:p>
    <w:p>
      <w:pPr>
        <w:pStyle w:val="Heading3"/>
        <w:numPr>
          <w:ilvl w:val="2"/>
          <w:numId w:val="1"/>
        </w:numPr>
        <w:rPr/>
      </w:pPr>
      <w:bookmarkStart w:id="274" w:name="__RefHeading___Toc12587609_1280447820"/>
      <w:bookmarkStart w:id="275" w:name="_Toc101"/>
      <w:bookmarkEnd w:id="273"/>
      <w:bookmarkEnd w:id="274"/>
      <w:r>
        <w:rPr>
          <w:rtl w:val="true"/>
        </w:rPr>
        <w:t xml:space="preserve">ازدواج مولى امير المؤمنين </w:t>
      </w:r>
      <w:r>
        <w:rPr>
          <w:rtl w:val="true"/>
        </w:rPr>
        <w:t>(</w:t>
      </w:r>
      <w:r>
        <w:rPr>
          <w:rtl w:val="true"/>
        </w:rPr>
        <w:t>عليه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پس از گفتگوهاى بسيار به حضرت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تو در دنيا و آخرت براى من ذخيره و پناهگاه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دوست دارم با اين همه رعايتى كه نسبت به من فرموده اى همسر و خانواده اى داشته باشم كه بدان انس بگيرم، يا رسول الله من نزد شما آمده ام و تقاضا دارم دخترت فاطمه را به عقد من در آورى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رخسار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خوشحالى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 مبارك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آيا تو چيزى دارى كه من فاطمه را به عقد تو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بفدايت، اوضاع زندگى من بر شما مخفى نيست، من تنها يك شمشير و يك زره و يك شتر دارم كه با آن آب مى كشم و غير از اينها چيزى ندارم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از شمشيرت مستغنى نيستى، زيرا مى خواهى در راه خدا با آن جهاد كنى و با دشمنان خدا بجنگى و شتر خود را براى آب دادن درخت خرما و آب آوردن و بار سفر را به پشت آن بستن لازم دارى، من فاطمه را در برابر زره ات به تزويج تو در مى آورم</w:t>
      </w:r>
      <w:r>
        <w:rPr>
          <w:rFonts w:eastAsia="IRNazanin" w:cs="IRNazanin"/>
          <w:color w:val="111111"/>
          <w:sz w:val="28"/>
          <w:szCs w:val="28"/>
          <w:rtl w:val="true"/>
          <w:lang w:bidi="fa-IR"/>
        </w:rPr>
        <w:t>.»</w:t>
      </w:r>
      <w:r>
        <w:rPr>
          <w:rStyle w:val="FootnoteAnchor"/>
          <w:rtl w:val="true"/>
        </w:rPr>
        <w:footnoteReference w:id="68"/>
      </w:r>
      <w:bookmarkStart w:id="276" w:name="pg20268_219453"/>
    </w:p>
    <w:p>
      <w:pPr>
        <w:pStyle w:val="Heading3"/>
        <w:numPr>
          <w:ilvl w:val="2"/>
          <w:numId w:val="1"/>
        </w:numPr>
        <w:rPr/>
      </w:pPr>
      <w:bookmarkStart w:id="277" w:name="__RefHeading___Toc12587611_1280447820"/>
      <w:bookmarkStart w:id="278" w:name="_Toc102"/>
      <w:bookmarkEnd w:id="276"/>
      <w:bookmarkEnd w:id="277"/>
      <w:r>
        <w:rPr>
          <w:rtl w:val="true"/>
        </w:rPr>
        <w:t>جهاز بانوى بزرگ اسلام</w:t>
      </w:r>
      <w:bookmarkEnd w:id="278"/>
    </w:p>
    <w:p>
      <w:pPr>
        <w:pStyle w:val="BookText"/>
        <w:rPr/>
      </w:pPr>
      <w:r>
        <w:rPr>
          <w:rFonts w:ascii="IRNazanin" w:hAnsi="IRNazanin" w:eastAsia="IRNazanin"/>
          <w:color w:val="111111"/>
          <w:sz w:val="28"/>
          <w:sz w:val="28"/>
          <w:szCs w:val="28"/>
          <w:rtl w:val="true"/>
          <w:lang w:bidi="fa-IR"/>
        </w:rPr>
        <w:t xml:space="preserve">جهيزيه اى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پيراهن به مبلغ هفت درهم، يك نقاب به ارزش چهار درهم، يك قطيفه ى مشكى خيبرى، يك تخت كه وسط آن را با ليف خرما بافته بودند دو عدد تشك چهار متكّا از پوست طايف، يك پرده ى پشمى، يك حصير حجرى، يك آسياب دستى، يك باديه مسى، يك ظرف آب خورى كه از پوست بود، يك كاسه ى چوبى براى شير، يك مشك آب، يك آفتابه قير اندود، يك سبوى سبز و كوزه هاى سفالى</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79" w:name="__RefHeading___Toc12587613_1280447820"/>
      <w:bookmarkStart w:id="280" w:name="_Toc103"/>
      <w:bookmarkEnd w:id="279"/>
      <w:r>
        <w:rPr>
          <w:rtl w:val="true"/>
        </w:rPr>
        <w:t xml:space="preserve">بخشندگى زهراى بتول </w:t>
      </w:r>
      <w:r>
        <w:rPr>
          <w:rtl w:val="true"/>
        </w:rPr>
        <w:t>(</w:t>
      </w:r>
      <w:r>
        <w:rPr>
          <w:rtl w:val="true"/>
        </w:rPr>
        <w:t>عليها السلام</w:t>
      </w:r>
      <w:r>
        <w:rPr>
          <w:rtl w:val="true"/>
        </w:rPr>
        <w:t>)</w:t>
      </w:r>
      <w:bookmarkEnd w:id="280"/>
    </w:p>
    <w:p>
      <w:pPr>
        <w:pStyle w:val="BookText"/>
        <w:rPr/>
      </w:pPr>
      <w:r>
        <w:rPr>
          <w:rFonts w:ascii="IRNazanin" w:hAnsi="IRNazanin" w:eastAsia="IRNazanin"/>
          <w:color w:val="111111"/>
          <w:sz w:val="28"/>
          <w:sz w:val="28"/>
          <w:szCs w:val="28"/>
          <w:rtl w:val="true"/>
          <w:lang w:bidi="fa-IR"/>
        </w:rPr>
        <w:t xml:space="preserve">هنگامى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بردند در راه به محتاجى برخورد كردند، كه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پيراهن عروسى خود را به فقير دادند و پيراهن كهنه ى خود را پوشيدند و با پيراهن كهنه به خانه ى شوهر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كه پيامبر به منزل آنها تشريف آوردند مشاهده كردند كه پيراهن عروسى بر تن دختر عزيزشان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علّت آن پرسيدند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پيراهن عروسى خود را به فقيرى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خوشحال شدند كه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اين دختر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رو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فاطمه براى تو زن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نبود </w:t>
      </w:r>
      <w:bookmarkStart w:id="281" w:name="pg20268_219454"/>
    </w:p>
    <w:p>
      <w:pPr>
        <w:pStyle w:val="BookText"/>
        <w:rPr/>
      </w:pPr>
      <w:bookmarkEnd w:id="281"/>
      <w:r>
        <w:rPr>
          <w:rFonts w:ascii="IRNazanin" w:hAnsi="IRNazanin" w:eastAsia="IRNazanin"/>
          <w:color w:val="111111"/>
          <w:sz w:val="28"/>
          <w:sz w:val="28"/>
          <w:szCs w:val="28"/>
          <w:rtl w:val="true"/>
          <w:lang w:bidi="fa-IR"/>
        </w:rPr>
        <w:t>در دنيا زنى مناسب تو پيدا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على براى تو، همسر خوبى است و اگر او نبود شوهرى مناسب تو يافت نمى شد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82" w:name="__RefHeading___Toc12587615_1280447820"/>
      <w:bookmarkStart w:id="283" w:name="_Toc104"/>
      <w:bookmarkEnd w:id="282"/>
      <w:r>
        <w:rPr>
          <w:rtl w:val="true"/>
        </w:rPr>
        <w:t>تقسيم كارها</w:t>
      </w:r>
      <w:bookmarkEnd w:id="283"/>
    </w:p>
    <w:p>
      <w:pPr>
        <w:pStyle w:val="BookText"/>
        <w:rPr/>
      </w:pPr>
      <w:r>
        <w:rPr>
          <w:rFonts w:ascii="IRNazanin" w:hAnsi="IRNazanin" w:eastAsia="IRNazanin"/>
          <w:color w:val="111111"/>
          <w:sz w:val="28"/>
          <w:sz w:val="28"/>
          <w:szCs w:val="28"/>
          <w:rtl w:val="true"/>
          <w:lang w:bidi="fa-IR"/>
        </w:rPr>
        <w:t xml:space="preserve">سپس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كارهاى بيرون از خانه به عهده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كارهاى درون خانه وظيفه ى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بود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ى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يَعْلَمُ مَا دَاخَلَنِي مِنَ السُّرُورِ اِلَّا اللهُ بَإِكْفَانِي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بانوى دو عالم به اندازه ى تمام دنيا خوشحال شدند،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سر و كار پيدا كردن با خارج از خانه يعنى نامحرمان معاف كرده است</w:t>
      </w:r>
      <w:r>
        <w:rPr>
          <w:rFonts w:eastAsia="IRNazanin" w:cs="IRNazanin"/>
          <w:color w:val="111111"/>
          <w:sz w:val="28"/>
          <w:szCs w:val="28"/>
          <w:rtl w:val="true"/>
          <w:lang w:bidi="fa-IR"/>
        </w:rPr>
        <w:t>.</w:t>
      </w:r>
    </w:p>
    <w:p>
      <w:pPr>
        <w:pStyle w:val="Heading3"/>
        <w:numPr>
          <w:ilvl w:val="2"/>
          <w:numId w:val="1"/>
        </w:numPr>
        <w:rPr/>
      </w:pPr>
      <w:bookmarkStart w:id="284" w:name="__RefHeading___Toc12587617_1280447820"/>
      <w:bookmarkStart w:id="285" w:name="_Toc105"/>
      <w:bookmarkEnd w:id="284"/>
      <w:r>
        <w:rPr>
          <w:rtl w:val="true"/>
        </w:rPr>
        <w:t>نمونه ازدواجهاى صدر اسلام</w:t>
      </w:r>
      <w:bookmarkEnd w:id="2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معمولاً ازدواجها به صورتى بسيار ساده انجام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مرا به ازدواج خود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به </w:t>
      </w:r>
      <w:bookmarkStart w:id="286" w:name="pg20268_219455"/>
    </w:p>
    <w:p>
      <w:pPr>
        <w:pStyle w:val="BookText"/>
        <w:rPr/>
      </w:pPr>
      <w:bookmarkEnd w:id="286"/>
      <w:r>
        <w:rPr>
          <w:rFonts w:ascii="IRNazanin" w:hAnsi="IRNazanin" w:eastAsia="IRNazanin"/>
          <w:color w:val="111111"/>
          <w:sz w:val="28"/>
          <w:sz w:val="28"/>
          <w:szCs w:val="28"/>
          <w:rtl w:val="true"/>
          <w:lang w:bidi="fa-IR"/>
        </w:rPr>
        <w:t>ازدواج با او نبود و از طرفى نمى خواست آن زن را نااميد برگرداند، از اين رو، سر مبارك را به زير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يكى از اصحاب از ميان جمعيّت بلند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اگر شما مايل به ازدواج نيستيد، او را به ازدواج من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به زن كرد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يا رسول الله سپس به آن مرد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ندارم جز اين پيراهنى كه پوشيده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ى واقعه را ياد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زن پرسيدند كه آيا حاضرى در برابر تعليم سوره ى واقعه به همسرى او در آيى‌؟ آن زن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ى عقد را خواندند و مرد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نبينم مگر اين كه در حالى باشى كه آب غسل از سر تو مى چكد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87" w:name="__RefHeading___Toc12587619_1280447820"/>
      <w:bookmarkStart w:id="288" w:name="_Toc106"/>
      <w:bookmarkEnd w:id="287"/>
      <w:r>
        <w:rPr>
          <w:rtl w:val="true"/>
        </w:rPr>
        <w:t>بدعت در امر ازدواج</w:t>
      </w:r>
      <w:bookmarkEnd w:id="288"/>
    </w:p>
    <w:p>
      <w:pPr>
        <w:pStyle w:val="BookText"/>
        <w:rPr/>
      </w:pPr>
      <w:r>
        <w:rPr>
          <w:rFonts w:ascii="IRNazanin" w:hAnsi="IRNazanin" w:eastAsia="IRNazanin"/>
          <w:color w:val="111111"/>
          <w:sz w:val="28"/>
          <w:sz w:val="28"/>
          <w:szCs w:val="28"/>
          <w:rtl w:val="true"/>
          <w:lang w:bidi="fa-IR"/>
        </w:rPr>
        <w:t>به اين ترتيب، شرع مقدّس اسلام تمام موانع ازدواج را از بين برده است، اين موانعى را كه ما پيش آورده ايم، بدعتى است كه در اسلام گذاشته ايم و روز قيامت بايد پاسخگوى آن باشيم و هر كس كه در ابداع اين خرافات و تشديد بدعت ها سهيم باشد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ى موانع ازدواج را از ميان برداشتند و به مسلمين در امر مهم ازدواج تأكيد فراوان كردند و از آن طرف مجرّد بودن را مكروه شمرده اند</w:t>
      </w:r>
      <w:r>
        <w:rPr>
          <w:rFonts w:eastAsia="Amiri" w:cs="Amiri" w:ascii="Amiri" w:hAnsi="Amiri"/>
          <w:color w:val="111111"/>
          <w:sz w:val="28"/>
          <w:szCs w:val="28"/>
          <w:rtl w:val="true"/>
          <w:lang w:bidi="ar-SA"/>
        </w:rPr>
        <w:t xml:space="preserve">. </w:t>
      </w:r>
      <w:bookmarkStart w:id="289" w:name="pg20268_219456"/>
    </w:p>
    <w:p>
      <w:pPr>
        <w:pStyle w:val="Heading3"/>
        <w:numPr>
          <w:ilvl w:val="2"/>
          <w:numId w:val="1"/>
        </w:numPr>
        <w:rPr/>
      </w:pPr>
      <w:bookmarkStart w:id="290" w:name="__RefHeading___Toc12587621_1280447820"/>
      <w:bookmarkStart w:id="291" w:name="_Toc107"/>
      <w:bookmarkEnd w:id="289"/>
      <w:bookmarkEnd w:id="290"/>
      <w:r>
        <w:rPr>
          <w:rtl w:val="true"/>
        </w:rPr>
        <w:t>همسر دارى نوعى جهاد است</w:t>
      </w:r>
      <w:bookmarkEnd w:id="291"/>
    </w:p>
    <w:p>
      <w:pPr>
        <w:pStyle w:val="BookText"/>
        <w:rPr/>
      </w:pPr>
      <w:r>
        <w:rPr>
          <w:rFonts w:ascii="IRNazanin" w:hAnsi="IRNazanin" w:eastAsia="IRNazanin"/>
          <w:color w:val="111111"/>
          <w:sz w:val="28"/>
          <w:sz w:val="28"/>
          <w:szCs w:val="28"/>
          <w:rtl w:val="true"/>
          <w:lang w:bidi="fa-IR"/>
        </w:rPr>
        <w:t>همسر دارى اثر مستقيم و بسيار مثبتى بر جامعه و نسلهاى آينده دارد بدين سبب خانه دارى براى زن از نظر اسلام جهاد فى سبيل الله است چنانكه رسول گرامى اسلام فرمودند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يعنى جهاد زنها نيكو شوهر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همسر دارى براى مرد ثواب بسيار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لِعَيالهِ كَاْلمُجاهِدِ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كه براى آسايش زن و فرزندانش كار مى كند همچون جهاد كننده ى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خبر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قطره آب غسل كه از بدن زن يا شوهر مى چكد فرشته اى تا روز قيامت براى آنها استغفار مى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در جمهورى اسلامى موانع راه ازدواج و خرافات و بدعت ها از ميان برداشته شود و بر مسؤولين، افراد اجتماع و پدران و مادران واجب است كه اين خرافات را به هر نحوى كه ممكن است از ميان بردارند</w:t>
      </w:r>
      <w:r>
        <w:rPr>
          <w:rFonts w:eastAsia="IRNazanin" w:cs="IRNazanin"/>
          <w:color w:val="111111"/>
          <w:sz w:val="28"/>
          <w:szCs w:val="28"/>
          <w:rtl w:val="true"/>
          <w:lang w:bidi="fa-IR"/>
        </w:rPr>
        <w:t xml:space="preserve">. </w:t>
      </w:r>
      <w:bookmarkStart w:id="292" w:name="pg20268_219457"/>
    </w:p>
    <w:p>
      <w:pPr>
        <w:pStyle w:val="Heading3"/>
        <w:numPr>
          <w:ilvl w:val="2"/>
          <w:numId w:val="1"/>
        </w:numPr>
        <w:rPr/>
      </w:pPr>
      <w:bookmarkStart w:id="293" w:name="__RefHeading___Toc12587623_1280447820"/>
      <w:bookmarkStart w:id="294" w:name="_Toc108"/>
      <w:bookmarkEnd w:id="292"/>
      <w:bookmarkEnd w:id="293"/>
      <w:r>
        <w:rPr>
          <w:rtl w:val="true"/>
        </w:rPr>
        <w:t>نياز به ازدواج، امر تكوينى</w:t>
      </w:r>
      <w:bookmarkEnd w:id="294"/>
    </w:p>
    <w:p>
      <w:pPr>
        <w:pStyle w:val="BookText"/>
        <w:rPr/>
      </w:pPr>
      <w:r>
        <w:rPr>
          <w:rFonts w:ascii="IRNazanin" w:hAnsi="IRNazanin" w:eastAsia="IRNazanin"/>
          <w:color w:val="111111"/>
          <w:sz w:val="28"/>
          <w:sz w:val="28"/>
          <w:szCs w:val="28"/>
          <w:rtl w:val="true"/>
          <w:lang w:bidi="fa-IR"/>
        </w:rPr>
        <w:t>تكويناً هر دختر و پسر بالغى احتياج به ازدواج دارد و اگر با اين نياز طبيعى و تكوينى مبارزه شود، جز بدبختى و فساد چيز ديگرى نتيجه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تكوين الهى بايد آب نوشيد تا رفع تشنگى شود و اگر كسى با تحمّل رنج و مشقّت بر خلاف تكوين حركت كند، سرانجام مجبور به تسليم است يا اين كه خود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طبيعى پسران و دختران بالغ نيز چنين است و اگر بر خلاف تكوين رفتار شود منجر به فساد اجتماع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زنده ى اين خلاف تكوين دنياى به اصطلاح مترقّى امروزى است كه با چنان سرعتى به سوى بدبختى و فلاكت گام بر مى دارد كه از هيچ كس پوشيده نيست</w:t>
      </w:r>
      <w:r>
        <w:rPr>
          <w:rFonts w:eastAsia="IRNazanin" w:cs="IRNazanin"/>
          <w:color w:val="111111"/>
          <w:sz w:val="28"/>
          <w:szCs w:val="28"/>
          <w:rtl w:val="true"/>
          <w:lang w:bidi="fa-IR"/>
        </w:rPr>
        <w:t>.</w:t>
      </w:r>
    </w:p>
    <w:p>
      <w:pPr>
        <w:pStyle w:val="Heading3"/>
        <w:numPr>
          <w:ilvl w:val="2"/>
          <w:numId w:val="1"/>
        </w:numPr>
        <w:rPr/>
      </w:pPr>
      <w:bookmarkStart w:id="295" w:name="__RefHeading___Toc12587625_1280447820"/>
      <w:bookmarkStart w:id="296" w:name="_Toc109"/>
      <w:bookmarkEnd w:id="295"/>
      <w:r>
        <w:rPr>
          <w:rtl w:val="true"/>
        </w:rPr>
        <w:t>دلايل اهميّت ازدواج از نظر اسلام</w:t>
      </w:r>
      <w:bookmarkEnd w:id="296"/>
    </w:p>
    <w:p>
      <w:pPr>
        <w:pStyle w:val="BookText"/>
        <w:rPr/>
      </w:pPr>
      <w:r>
        <w:rPr>
          <w:rFonts w:ascii="Amiri" w:hAnsi="Amiri" w:eastAsia="Amiri" w:cs="Amiri"/>
          <w:color w:val="111111"/>
          <w:sz w:val="28"/>
          <w:sz w:val="28"/>
          <w:szCs w:val="28"/>
          <w:rtl w:val="true"/>
          <w:lang w:bidi="ar-SA"/>
        </w:rPr>
        <w:t>دليل اهميّت ازدواج در اسلام را مى توان در دو مورد زير جستجو كرد</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2587627_1280447820"/>
      <w:bookmarkStart w:id="298" w:name="_Toc110"/>
      <w:bookmarkEnd w:id="297"/>
      <w:r>
        <w:rPr>
          <w:rtl w:val="true"/>
        </w:rPr>
        <w:t>ارضاى غريزه</w:t>
      </w:r>
      <w:bookmarkEnd w:id="2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ازدواج در اين است كه غريزه ى جنسى انسانها از راه مشروع و معقول ارضاء شود تا سر به عصيان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صورت عدم ارضاء از راه خداپسندانه و معقول، فسادهاى بى حدّى به وقوع خواهد پيوست</w:t>
      </w:r>
      <w:r>
        <w:rPr>
          <w:rFonts w:eastAsia="IRNazanin" w:cs="IRNazanin"/>
          <w:color w:val="111111"/>
          <w:sz w:val="28"/>
          <w:szCs w:val="28"/>
          <w:rtl w:val="true"/>
          <w:lang w:bidi="fa-IR"/>
        </w:rPr>
        <w:t xml:space="preserve">. </w:t>
      </w:r>
      <w:bookmarkStart w:id="299" w:name="pg20268_219458"/>
    </w:p>
    <w:p>
      <w:pPr>
        <w:pStyle w:val="BookText"/>
        <w:rPr/>
      </w:pPr>
      <w:bookmarkEnd w:id="299"/>
      <w:r>
        <w:rPr>
          <w:rFonts w:ascii="IRNazanin" w:hAnsi="IRNazanin" w:eastAsia="IRNazanin"/>
          <w:color w:val="111111"/>
          <w:sz w:val="28"/>
          <w:sz w:val="28"/>
          <w:szCs w:val="28"/>
          <w:rtl w:val="true"/>
          <w:lang w:bidi="fa-IR"/>
        </w:rPr>
        <w:t xml:space="preserve">انسان همان گونه كه هنگام تشنگى به آب نيازمند مى شود و هنگام گرسنگى به غذا احتياج پيدا مى كند، به هنگام تحريك غريزه ى جنسى نيز، به ارضاى طبيعى آن نيازمند مى شود و ارضاى طبيعى غريزه ى جنسى تنها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طبق فطرت و خواستهاى انسان دستور به ازدواج و تشكيل خانواده داده است</w:t>
      </w:r>
      <w:r>
        <w:rPr>
          <w:rFonts w:eastAsia="IRNazanin" w:cs="IRNazanin"/>
          <w:color w:val="111111"/>
          <w:sz w:val="28"/>
          <w:szCs w:val="28"/>
          <w:rtl w:val="true"/>
          <w:lang w:bidi="fa-IR"/>
        </w:rPr>
        <w:t>.</w:t>
      </w:r>
    </w:p>
    <w:p>
      <w:pPr>
        <w:pStyle w:val="Heading3"/>
        <w:numPr>
          <w:ilvl w:val="2"/>
          <w:numId w:val="1"/>
        </w:numPr>
        <w:rPr/>
      </w:pPr>
      <w:bookmarkStart w:id="300" w:name="__RefHeading___Toc12587629_1280447820"/>
      <w:bookmarkStart w:id="301" w:name="_Toc111"/>
      <w:bookmarkEnd w:id="300"/>
      <w:r>
        <w:rPr>
          <w:rtl w:val="true"/>
        </w:rPr>
        <w:t>انسان سازى</w:t>
      </w:r>
      <w:bookmarkEnd w:id="301"/>
    </w:p>
    <w:p>
      <w:pPr>
        <w:pStyle w:val="BookText"/>
        <w:rPr/>
      </w:pPr>
      <w:r>
        <w:rPr>
          <w:rFonts w:ascii="Amiri" w:hAnsi="Amiri" w:eastAsia="Amiri" w:cs="Amiri"/>
          <w:color w:val="111111"/>
          <w:sz w:val="28"/>
          <w:sz w:val="28"/>
          <w:szCs w:val="28"/>
          <w:rtl w:val="true"/>
          <w:lang w:bidi="ar-SA"/>
        </w:rPr>
        <w:t>دوّمين علّت تأكيد اسلام بر تشكيل خانواده، بُعد انسان سازى اين امر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قبلاً بيان كرديم، محيط خانه مكتب بسيار سازنده اى است، به طورى كه منشاء بسيارى از صفات خداپسندانه است و بسيارى از صفات منفى و ناپسند هم در اثر عدم تشكيل خانواده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و اجتماع بايد يك سلسله از تمايلات خود را فدا كنيم وگرنه زندگى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فداكارى و گذشت، خاصّه در محيط خانه لازمتر و ضرورى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شوهر در خانه براى رضاى خدا بر بد اخلاقى و سوء رفتار يكديگر صبر كنند، ثواب بسيار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داريم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عَلي سُوءٍ خُلْقِ المَرْأةِ اَعْطَاهُ اللهُ ثَوَابَ اَيَّوبِ في بَلَائِهِ‌، وَ مَنْ صَبَرَتْ عَلي سُوءِ خُلْقِ زَوجِها اَعْطَاهَا ثَوابَ آسِيَةٍ‌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مردى بر بد اخلاقى زنش صبر كند، خداوند ثواب ايوب پيغمبر را به او مى دهد در بلايى كه كشيد و اگر زنى بر بد اخلاقى همسرش صبر كند، خداوند به او ثواب آسيه</w:t>
      </w:r>
      <w:r>
        <w:rPr>
          <w:rStyle w:val="FootnoteAnchor"/>
          <w:rtl w:val="true"/>
        </w:rPr>
        <w:footnoteReference w:id="75"/>
      </w:r>
      <w:r>
        <w:rPr>
          <w:rFonts w:ascii="Amiri" w:hAnsi="Amiri" w:eastAsia="Amiri" w:cs="Amiri"/>
          <w:color w:val="111111"/>
          <w:sz w:val="28"/>
          <w:sz w:val="28"/>
          <w:szCs w:val="28"/>
          <w:rtl w:val="true"/>
          <w:lang w:bidi="ar-SA"/>
        </w:rPr>
        <w:t>را عطا مى كند</w:t>
      </w:r>
      <w:r>
        <w:rPr>
          <w:rFonts w:eastAsia="Amiri" w:cs="Amiri" w:ascii="Amiri" w:hAnsi="Amiri"/>
          <w:color w:val="111111"/>
          <w:sz w:val="28"/>
          <w:szCs w:val="28"/>
          <w:rtl w:val="true"/>
          <w:lang w:bidi="ar-SA"/>
        </w:rPr>
        <w:t xml:space="preserve">» </w:t>
      </w:r>
      <w:bookmarkStart w:id="302" w:name="pg20268_219460"/>
    </w:p>
    <w:p>
      <w:pPr>
        <w:pStyle w:val="Heading2"/>
        <w:numPr>
          <w:ilvl w:val="1"/>
          <w:numId w:val="1"/>
        </w:numPr>
        <w:rPr/>
      </w:pPr>
      <w:bookmarkStart w:id="303" w:name="__RefHeading___Toc12587631_1280447820"/>
      <w:bookmarkStart w:id="304" w:name="_Toc112"/>
      <w:bookmarkEnd w:id="302"/>
      <w:bookmarkEnd w:id="303"/>
      <w:r>
        <w:rPr>
          <w:rtl w:val="true"/>
        </w:rPr>
        <w:t>فصل نهم</w:t>
      </w:r>
      <w:r>
        <w:rPr>
          <w:rtl w:val="true"/>
        </w:rPr>
        <w:t xml:space="preserve">: </w:t>
      </w:r>
      <w:r>
        <w:rPr>
          <w:rtl w:val="true"/>
        </w:rPr>
        <w:t>نعمت خانواده و آثار آن</w:t>
      </w:r>
      <w:bookmarkEnd w:id="304"/>
    </w:p>
    <w:p>
      <w:pPr>
        <w:pStyle w:val="Heading3"/>
        <w:numPr>
          <w:ilvl w:val="2"/>
          <w:numId w:val="1"/>
        </w:numPr>
        <w:rPr/>
      </w:pPr>
      <w:bookmarkStart w:id="305" w:name="__RefHeading___Toc12587633_1280447820"/>
      <w:bookmarkStart w:id="306" w:name="_Toc113"/>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از مباحث گذشته به خوبى استفاده كرديم كه محيط خانه براى انسان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ارزنده و بسيار سازنده در صورتى كه انسان متوجّه ى اين امر باشد و از فرصت استفاده كند و بر اعصابش تسلّط داشته باشد، مى تواند هم خودسازى كند و هم ديگران را تربيت نمايد</w:t>
      </w:r>
      <w:r>
        <w:rPr>
          <w:rFonts w:eastAsia="IRNazanin" w:cs="IRNazanin"/>
          <w:color w:val="111111"/>
          <w:sz w:val="28"/>
          <w:szCs w:val="28"/>
          <w:rtl w:val="true"/>
          <w:lang w:bidi="fa-IR"/>
        </w:rPr>
        <w:t>.</w:t>
      </w:r>
    </w:p>
    <w:p>
      <w:pPr>
        <w:pStyle w:val="Heading3"/>
        <w:numPr>
          <w:ilvl w:val="2"/>
          <w:numId w:val="1"/>
        </w:numPr>
        <w:rPr/>
      </w:pPr>
      <w:bookmarkStart w:id="307" w:name="__RefHeading___Toc12587635_1280447820"/>
      <w:bookmarkStart w:id="308" w:name="_Toc114"/>
      <w:bookmarkEnd w:id="307"/>
      <w:r>
        <w:rPr>
          <w:rtl w:val="true"/>
        </w:rPr>
        <w:t>خودسازى و ديگر سازى</w:t>
      </w:r>
      <w:bookmarkEnd w:id="3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دانيد از واجبات تأكيد شده در مكتب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كه وظيفه داريم تهذيب نفس و خودسازى كنيم، بايد در انديشه ى ساختن ديگران هم باشيم و براى ساختن ديگران اولين و مهمترين گام ساختن خانواده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خود و خانواده ى خويش را از آتش دوزخ نگاه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فرمان يافت كه خويشاوندان خود را از خدا بترساند، يعنى سازندگى جامعه را از ساختن خويشاوندان خود شروع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خويشاوندان خود را از خدا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سازندگى جامعه را از ساختن اقوام و خانواده ى خود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خانواده ى خويش را بساز سپس به ساختن جامعه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خوسازى و ساختن زن و تربيت فرزندان از جمله وظايف بسيار بزرگ پدران است و اين مهم تنها در سايه ى تسلّط بر اعصاب و خويشتندارى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هرگز مكتبى براى خودسازى و تربيت صحيح فرزندان و رشد شخصيّت معنوى آنها بهتر از محيط خانه پيدا نمى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نيز اشاره كرديم كه با عمل صالح و خداندانه ى خود بخوبى مى توانيم همسر خود را مطابق اخلاق خود كنيم البته در صورتى كه اخلاق و رفتار ما بر معيار و موازين شرع مقدّس اسلام باشد</w:t>
      </w:r>
      <w:r>
        <w:rPr>
          <w:rFonts w:eastAsia="Amiri" w:cs="Amiri" w:ascii="Amiri" w:hAnsi="Amiri"/>
          <w:color w:val="111111"/>
          <w:sz w:val="28"/>
          <w:szCs w:val="28"/>
          <w:rtl w:val="true"/>
          <w:lang w:bidi="ar-SA"/>
        </w:rPr>
        <w:t xml:space="preserve">. </w:t>
      </w:r>
      <w:bookmarkStart w:id="309" w:name="pg20268_219462"/>
    </w:p>
    <w:p>
      <w:pPr>
        <w:pStyle w:val="Heading3"/>
        <w:numPr>
          <w:ilvl w:val="2"/>
          <w:numId w:val="1"/>
        </w:numPr>
        <w:rPr/>
      </w:pPr>
      <w:bookmarkStart w:id="310" w:name="__RefHeading___Toc12587637_1280447820"/>
      <w:bookmarkStart w:id="311" w:name="_Toc115"/>
      <w:bookmarkEnd w:id="309"/>
      <w:bookmarkEnd w:id="310"/>
      <w:r>
        <w:rPr>
          <w:rtl w:val="true"/>
        </w:rPr>
        <w:t>محيط خانه مكتب انسان سازى</w:t>
      </w:r>
      <w:bookmarkEnd w:id="311"/>
    </w:p>
    <w:p>
      <w:pPr>
        <w:pStyle w:val="BookText"/>
        <w:rPr/>
      </w:pPr>
      <w:r>
        <w:rPr>
          <w:rFonts w:ascii="IRNazanin" w:hAnsi="IRNazanin" w:eastAsia="IRNazanin"/>
          <w:color w:val="111111"/>
          <w:sz w:val="28"/>
          <w:sz w:val="28"/>
          <w:szCs w:val="28"/>
          <w:rtl w:val="true"/>
          <w:lang w:bidi="fa-IR"/>
        </w:rPr>
        <w:t>محيط خانه مى تواند محلى براى عروج و سلوك و تكامل مرد و زن باشد مخصوصاً اگر سعه ى صدر داشته باشيم زيرا تكرار و پافشارى و اصرار، تأثير بسزا و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مؤثر است، ولى عملى تأثير كامل و مطلوب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بار اوّل از نصيحت متنبّه نشود سرانجام در اثر تكرار و پافشارى زياد متنبّه خواهد شد و اين مرهون حوصله داشتن و دارا بودن سعه ى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روان شناسان براى به كرسى نشاندن اهدافشان همين تكرار است ولى عمل مؤثرتر است چنانچه مرد نماز را اوّل وقت بخواند، زن نيز نماز را در اوّل وقت خواهد خواند و اهل تهجّد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خانه زبان مؤدّب داشته باشد، به هر حال در زن و فرزندان اثر مى گذارد به تجربه ثابت شده است كه فرزندان مؤدّب پدر و مادر با ادب داشته اند و بالعكس</w:t>
      </w:r>
      <w:r>
        <w:rPr>
          <w:rFonts w:eastAsia="IRNazanin" w:cs="IRNazanin"/>
          <w:color w:val="111111"/>
          <w:sz w:val="28"/>
          <w:szCs w:val="28"/>
          <w:rtl w:val="true"/>
          <w:lang w:bidi="fa-IR"/>
        </w:rPr>
        <w:t>.</w:t>
      </w:r>
    </w:p>
    <w:p>
      <w:pPr>
        <w:pStyle w:val="Heading3"/>
        <w:numPr>
          <w:ilvl w:val="2"/>
          <w:numId w:val="1"/>
        </w:numPr>
        <w:rPr/>
      </w:pPr>
      <w:bookmarkStart w:id="312" w:name="__RefHeading___Toc12587639_1280447820"/>
      <w:bookmarkStart w:id="313" w:name="_Toc116"/>
      <w:bookmarkEnd w:id="312"/>
      <w:r>
        <w:rPr>
          <w:rtl w:val="true"/>
        </w:rPr>
        <w:t>حكايت اصمعى</w:t>
      </w:r>
      <w:bookmarkEnd w:id="31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متمكن و وزير مأمون بود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شكار رفتم در بيابان بى آب و علفى 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از پاى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اى در وسط بيابان ديدم به طرف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يك زن جوانى در خيمه نشسته، به او سلام كردم و از </w:t>
      </w:r>
    </w:p>
    <w:p>
      <w:pPr>
        <w:pStyle w:val="BookText"/>
        <w:rPr/>
      </w:pPr>
      <w:r>
        <w:rPr>
          <w:rFonts w:ascii="IRNazanin" w:hAnsi="IRNazanin" w:eastAsia="IRNazanin"/>
          <w:color w:val="111111"/>
          <w:sz w:val="28"/>
          <w:sz w:val="28"/>
          <w:szCs w:val="28"/>
          <w:rtl w:val="true"/>
          <w:lang w:bidi="fa-IR"/>
        </w:rPr>
        <w:t>او تقاضاى آب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در خيمه آب هست، ولى اجازه ندارم از آن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مقدارى شير براى ناهار دارم، اين را براى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سياهيى از دور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تا متوجّه ى آن سياهى شد ظرف آب را برداشت و بيرون از خيمه منتظر ماند ديدم پيرمرد سياه و لنگى، كه شوهر اين زن بود، با شترش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استقبال شوهر خود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 پاهايش را شست و بسيار احترامش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زن محبّت و خوش اخلاقى مى كرد مرد بداخلاقى مى نمود و هر چه خستگى داشت سر آن تلافى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زن با ملاطفت برخورد مى كرد، شوهرش تند و خشن با او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ى عجيب را نتوانستم تحمّل كنم و حاضر شدم از زير سايه ى خيمه به زير آفتاب سوزان بروم امّا، اين صحنه ى برخورد زن و شوهر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كه بيرون رفتم، مرد به من اعتنايى نكرد، ولى زنش جهت احترام مرا مشايعت كرد وقتى اين احترام را از زن جوان ديدم به او گفتم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حيف از جوانى و جمالت نيست‌؟ جوانى و جمال و اخلاق خود را در ازاى چه چيزى در اختيار اين مرد گذاشتى‌؟ او نه جوان است و نه با جمال و نه ثروتى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قدر در مقابل او تواضع مى كنى و به او احترام مى گذارى‌؟ زن با شنيدن اين حرف سخت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كه وزير مملكت اسلامى هستى، با اين سخنان پوچ مى خواهى محبّت همسرم را از دلم بزدايى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 چينى </w:t>
      </w:r>
    </w:p>
    <w:p>
      <w:pPr>
        <w:pStyle w:val="BookText"/>
        <w:rPr/>
      </w:pPr>
      <w:r>
        <w:rPr>
          <w:rFonts w:ascii="Amiri" w:hAnsi="Amiri" w:eastAsia="Amiri" w:cs="Amiri"/>
          <w:color w:val="111111"/>
          <w:sz w:val="28"/>
          <w:sz w:val="28"/>
          <w:szCs w:val="28"/>
          <w:rtl w:val="true"/>
          <w:lang w:bidi="ar-SA"/>
        </w:rPr>
        <w:t>مى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اين سخنان متحيّر شده بودم با نصيحت او روبرو شدم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و مى خواهم به اين روايت عمل كنم تا با ايمان كامل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روايت اين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ألإيمانُ نِصْفان، نِصْفٌ في الصَبرِ وَ نِصْفٌ فِي الشُّكْرِ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چه خوب و چه بد، چه تلخ و چه شيرين، مى گذرد ولى مهم اين است كه انسان با ايمان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پل رسيدن به آخرت و سرايى كه هميشه باقى و محل قرار است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مردن و رفتن است و آنجا محل قرار و ثبات و جاودانگى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سلوك را روش خود سازيم از هر فرصتى براى اكمال ايمان خويش بهره جوييم و تا فرصتى باقى است به توشه ى راه انديشيم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ألنَّاسُ نِيَامٌ فَإِذَا مَاتُوا إنْتَبِهُوا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مردم خوابند، در خواب غفلت بسر مى برند و پس از آن كه روح از بدنشان بيرون رود و بميرند، آنگاه بيدار مى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جاودانه و حقيقى پس از اين دنيا آغاز مى شود و شب اوّل قبر آغاز حيات ابدى است</w:t>
      </w:r>
      <w:r>
        <w:rPr>
          <w:rFonts w:eastAsia="IRNazanin" w:cs="IRNazanin"/>
          <w:color w:val="111111"/>
          <w:sz w:val="28"/>
          <w:szCs w:val="28"/>
          <w:rtl w:val="true"/>
          <w:lang w:bidi="fa-IR"/>
        </w:rPr>
        <w:t xml:space="preserve">. </w:t>
      </w:r>
      <w:bookmarkStart w:id="314" w:name="pg20268_219465"/>
    </w:p>
    <w:p>
      <w:pPr>
        <w:pStyle w:val="Heading3"/>
        <w:numPr>
          <w:ilvl w:val="2"/>
          <w:numId w:val="1"/>
        </w:numPr>
        <w:rPr/>
      </w:pPr>
      <w:bookmarkStart w:id="315" w:name="__RefHeading___Toc12587641_1280447820"/>
      <w:bookmarkStart w:id="316" w:name="_Toc117"/>
      <w:bookmarkEnd w:id="314"/>
      <w:bookmarkEnd w:id="315"/>
      <w:r>
        <w:rPr>
          <w:rtl w:val="true"/>
        </w:rPr>
        <w:t>تهذيب نفس، فلسفه ى بزرگ ازدواج</w:t>
      </w:r>
      <w:bookmarkEnd w:id="316"/>
    </w:p>
    <w:p>
      <w:pPr>
        <w:pStyle w:val="BookText"/>
        <w:rPr/>
      </w:pPr>
      <w:r>
        <w:rPr>
          <w:rFonts w:ascii="IRNazanin" w:hAnsi="IRNazanin" w:eastAsia="IRNazanin"/>
          <w:color w:val="111111"/>
          <w:sz w:val="28"/>
          <w:sz w:val="28"/>
          <w:szCs w:val="28"/>
          <w:rtl w:val="true"/>
          <w:lang w:bidi="fa-IR"/>
        </w:rPr>
        <w:t xml:space="preserve">از اين رو، بر زن و مرد لازم است كه در پرتو كانون گرم خانواده به تكامل دست يازند و همديگر را با برخوردى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ركن ايمان است،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اسلام در تشكيل خانواده تنها به ارضاى غريزه ى جنسى نظر ندارد اگر چه اين نكته ى مهم نيز جزيى از فلسفه ى ازدواج است و اسلام براى حفظ عفّت عمومى در جوامع بشرى به دختران و پسران بالغى كه نياز به ازدواج دارند، امر به پيوند و تشكيل خانواده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نكته ى مهمترى كه اسلام از پى ازدواج و تشكيل خانواده دنبال مى كند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محيط خانه و كانون گرم خانواده را بهترين مكتب براى خودسازى و كسب كمالات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مكتب ارزنده و حيات بخش انسان ساز درست استفاده نكنيم و يا آن را از هم بپاشانيم، تقصير شارع مقدّس اسلام نيست، بلكه خود مقصّر هستيم كه با عوامل گوناگون باعث سردى كانون خانواده يا از هم پاشيدگى آن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با عدم مواظبت و مراقبت از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شارع مقدّس از خود و همسر و فرزندان خويش، حيوانى درنده مى سازيم و تحويل اجتماع مى دهيم و خود را به عذابهاى برزخى و قيامتى دچار مى كنيم كه اوّلين اثرش فشار قبر و عذاب در آنجا است</w:t>
      </w:r>
      <w:r>
        <w:rPr>
          <w:rFonts w:eastAsia="IRNazanin" w:cs="IRNazanin"/>
          <w:color w:val="111111"/>
          <w:sz w:val="28"/>
          <w:szCs w:val="28"/>
          <w:rtl w:val="true"/>
          <w:lang w:bidi="fa-IR"/>
        </w:rPr>
        <w:t xml:space="preserve">. </w:t>
      </w:r>
      <w:bookmarkStart w:id="317" w:name="pg20268_219466"/>
    </w:p>
    <w:p>
      <w:pPr>
        <w:pStyle w:val="Heading3"/>
        <w:numPr>
          <w:ilvl w:val="2"/>
          <w:numId w:val="1"/>
        </w:numPr>
        <w:rPr/>
      </w:pPr>
      <w:bookmarkStart w:id="318" w:name="__RefHeading___Toc12587643_1280447820"/>
      <w:bookmarkStart w:id="319" w:name="_Toc118"/>
      <w:bookmarkEnd w:id="317"/>
      <w:bookmarkEnd w:id="318"/>
      <w:r>
        <w:rPr>
          <w:rtl w:val="true"/>
        </w:rPr>
        <w:t>شكر نعمتها</w:t>
      </w:r>
      <w:bookmarkEnd w:id="319"/>
    </w:p>
    <w:p>
      <w:pPr>
        <w:pStyle w:val="BookText"/>
        <w:rPr/>
      </w:pP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بندگان، شكر گذار نعمتها باشيد، بر نعمتهاى شما مى افزاييم و اگر كفران نعمت كنيد شما را با عذاب شديد گرفتار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شكر نعمتهاى مادى خلاصه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دست يافتن به پولى شكر زبانى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قسمت از شكر است ولى تمام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تمام نعمتهاى مادى و معنوى پروردگار را شكرگزار باشد</w:t>
      </w:r>
      <w:r>
        <w:rPr>
          <w:rFonts w:eastAsia="IRNazanin" w:cs="IRNazanin"/>
          <w:color w:val="111111"/>
          <w:sz w:val="28"/>
          <w:szCs w:val="28"/>
          <w:rtl w:val="true"/>
          <w:lang w:bidi="fa-IR"/>
        </w:rPr>
        <w:t>.</w:t>
      </w:r>
    </w:p>
    <w:p>
      <w:pPr>
        <w:pStyle w:val="Heading3"/>
        <w:numPr>
          <w:ilvl w:val="2"/>
          <w:numId w:val="1"/>
        </w:numPr>
        <w:rPr/>
      </w:pPr>
      <w:bookmarkStart w:id="320" w:name="__RefHeading___Toc12587645_1280447820"/>
      <w:bookmarkStart w:id="321" w:name="_Toc119"/>
      <w:bookmarkEnd w:id="320"/>
      <w:r>
        <w:rPr>
          <w:rtl w:val="true"/>
        </w:rPr>
        <w:t>شكر نعمت بزرگ خانواده</w:t>
      </w:r>
      <w:bookmarkEnd w:id="321"/>
    </w:p>
    <w:p>
      <w:pPr>
        <w:pStyle w:val="BookText"/>
        <w:rPr/>
      </w:pPr>
      <w:r>
        <w:rPr>
          <w:rFonts w:ascii="IRNazanin" w:hAnsi="IRNazanin" w:eastAsia="IRNazanin"/>
          <w:color w:val="111111"/>
          <w:sz w:val="28"/>
          <w:sz w:val="28"/>
          <w:szCs w:val="28"/>
          <w:rtl w:val="true"/>
          <w:lang w:bidi="fa-IR"/>
        </w:rPr>
        <w:t xml:space="preserve">از بالاترين و بهترين نعمتها براى زن و مرد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وقتى كه ازدواج كرد و تشكيل خانواده داد، از ياد خدا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خانواده مكتبى است كه بايد اعضاى خانواده در آن ترقّى و رشد معنوى پيدا 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اين نعمت بزرگ خداوند به نحو احسن استفاده نكرد، مصداق آيه ى شريفه مى شود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دنيا و آخرت به عذاب شديد خداوند گرفتار مى شود</w:t>
      </w:r>
      <w:r>
        <w:rPr>
          <w:rFonts w:eastAsia="IRNazanin" w:cs="IRNazanin"/>
          <w:color w:val="111111"/>
          <w:sz w:val="28"/>
          <w:szCs w:val="28"/>
          <w:rtl w:val="true"/>
          <w:lang w:bidi="fa-IR"/>
        </w:rPr>
        <w:t xml:space="preserve">. </w:t>
      </w:r>
      <w:bookmarkStart w:id="322" w:name="pg20268_219467"/>
    </w:p>
    <w:p>
      <w:pPr>
        <w:pStyle w:val="Heading3"/>
        <w:numPr>
          <w:ilvl w:val="2"/>
          <w:numId w:val="1"/>
        </w:numPr>
        <w:rPr/>
      </w:pPr>
      <w:bookmarkStart w:id="323" w:name="__RefHeading___Toc12587647_1280447820"/>
      <w:bookmarkStart w:id="324" w:name="_Toc120"/>
      <w:bookmarkEnd w:id="322"/>
      <w:bookmarkEnd w:id="323"/>
      <w:r>
        <w:rPr>
          <w:rtl w:val="true"/>
        </w:rPr>
        <w:t>خانه محل رحمت</w:t>
      </w:r>
      <w:bookmarkEnd w:id="324"/>
    </w:p>
    <w:p>
      <w:pPr>
        <w:pStyle w:val="BookText"/>
        <w:rPr/>
      </w:pPr>
      <w:r>
        <w:rPr>
          <w:rFonts w:ascii="IRNazanin" w:hAnsi="IRNazanin" w:eastAsia="IRNazanin"/>
          <w:color w:val="111111"/>
          <w:sz w:val="28"/>
          <w:sz w:val="28"/>
          <w:szCs w:val="28"/>
          <w:rtl w:val="true"/>
          <w:lang w:bidi="fa-IR"/>
        </w:rPr>
        <w:t>خداوند مرد را براى زن و زن را براى مرد خلق كرده است تا تشكيل خانواده بدهند و در كانون خانواده آرامش و اطمينان خاطر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خانه بايد محل زدودن و زايل شدن نگرانيها و اضطراب خاطرها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محيط خانه را چنين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محلى است كه سر تا پا رأفت و مهربانى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هرگونه رفتارى كه باعث به سردى گراييدن كانون خانواده مى شود نوعى كفران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بايد بدانند كه رحمت و رأفت و محبّت امورى بسيار حسّاس و ظريف و همچون شيشه نازكند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سخن نيش دار كافى است محبّت چندين ساله را فرو ريزد و چه بسا سخن بيجا و نسنجيده يا سوءظن نسبت به يكديگر محبّت چندين ساله را از دلها زايل كند و كانون خانواده را بر هم زند</w:t>
      </w:r>
      <w:r>
        <w:rPr>
          <w:rFonts w:eastAsia="IRNazanin" w:cs="IRNazanin"/>
          <w:color w:val="111111"/>
          <w:sz w:val="28"/>
          <w:szCs w:val="28"/>
          <w:rtl w:val="true"/>
          <w:lang w:bidi="fa-IR"/>
        </w:rPr>
        <w:t>.</w:t>
      </w:r>
    </w:p>
    <w:p>
      <w:pPr>
        <w:pStyle w:val="Heading3"/>
        <w:numPr>
          <w:ilvl w:val="2"/>
          <w:numId w:val="1"/>
        </w:numPr>
        <w:rPr/>
      </w:pPr>
      <w:bookmarkStart w:id="325" w:name="__RefHeading___Toc12587649_1280447820"/>
      <w:bookmarkStart w:id="326" w:name="_Toc121"/>
      <w:bookmarkEnd w:id="325"/>
      <w:r>
        <w:rPr>
          <w:rtl w:val="true"/>
        </w:rPr>
        <w:t>نتيجه ى كفران نعمت خانواده</w:t>
      </w:r>
      <w:bookmarkEnd w:id="3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اى كه در آن سوء ظن و بى اعتمادى به يكديگر راه يافته باشد، ديگر هرگز شايسته ى نزول بركات و رحمت خداوند نباشد بلكه غضب خداوند بر آن باريدن خواهد گرفت و محل امن و آسايش و آرامش، به مركز دلهره و ناراحتى و بيماريهاى گوناگون روانى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الهى است كه در اثر كفران نعمت نازل </w:t>
      </w:r>
      <w:bookmarkStart w:id="327" w:name="pg20268_219468"/>
    </w:p>
    <w:p>
      <w:pPr>
        <w:pStyle w:val="BookText"/>
        <w:rPr/>
      </w:pPr>
      <w:bookmarkEnd w:id="327"/>
      <w:r>
        <w:rPr>
          <w:rFonts w:ascii="IRNazanin" w:hAnsi="IRNazanin" w:eastAsia="IRNazanin"/>
          <w:color w:val="111111"/>
          <w:sz w:val="28"/>
          <w:sz w:val="28"/>
          <w:szCs w:val="28"/>
          <w:rtl w:val="true"/>
          <w:lang w:bidi="fa-IR"/>
        </w:rPr>
        <w:t xml:space="preserve">مى شود و هيچ عذابى بالاتر از اين نيست كه سردى و ناراحتى و يأس و اختلاف و دل مردگى و بى نشاطى بر خانواده اى حاكم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عَذٰابِي لَشَدِيدٌ</w:t>
      </w:r>
      <w:r>
        <w:rPr>
          <w:rFonts w:eastAsia="IRNazanin" w:cs="IRNazanin"/>
          <w:color w:val="111111"/>
          <w:sz w:val="28"/>
          <w:szCs w:val="28"/>
          <w:rtl w:val="true"/>
          <w:lang w:bidi="fa-IR"/>
        </w:rPr>
        <w:t>».</w:t>
      </w:r>
    </w:p>
    <w:p>
      <w:pPr>
        <w:pStyle w:val="Heading3"/>
        <w:numPr>
          <w:ilvl w:val="2"/>
          <w:numId w:val="1"/>
        </w:numPr>
        <w:rPr/>
      </w:pPr>
      <w:bookmarkStart w:id="328" w:name="__RefHeading___Toc12587651_1280447820"/>
      <w:bookmarkStart w:id="329" w:name="_Toc122"/>
      <w:bookmarkEnd w:id="328"/>
      <w:r>
        <w:rPr>
          <w:rtl w:val="true"/>
        </w:rPr>
        <w:t>فرجام كفران نعمت خانواده</w:t>
      </w:r>
      <w:bookmarkEnd w:id="329"/>
    </w:p>
    <w:p>
      <w:pPr>
        <w:pStyle w:val="BookText"/>
        <w:rPr/>
      </w:pPr>
      <w:r>
        <w:rPr>
          <w:rFonts w:ascii="IRNazanin" w:hAnsi="IRNazanin" w:eastAsia="IRNazanin"/>
          <w:color w:val="111111"/>
          <w:sz w:val="28"/>
          <w:sz w:val="28"/>
          <w:szCs w:val="28"/>
          <w:rtl w:val="true"/>
          <w:lang w:bidi="fa-IR"/>
        </w:rPr>
        <w:t xml:space="preserve">بزرگترين گرفتارى افراد چنين خانواده هايى پس از مرگ بروز مى كند، زيرا زن و مرد بد اخلاق به فشار قبر دچار مى شوند و زخم زبانها و زبان درازيهاى زن و شوهر به يكديگر در عالم برزخ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مى يابد و قبر آنها را پر مى كند، و تا روز قيامت با آنها همنشين و همدم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تعبيرى دارد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 گران و عمودهاى آهنين بر سر آنها مهيا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گرزهاى آتشين را ما با اعمال و رفتارمان به دست ملائكه مى دهيم اين گرزها وقتى بر سر انسان فرو مى آيند آن قدر كوبندگى دارد كه انسان را چندين هزار سال پايين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هر گاه اين دسته از اهل عذاب بخواهند از دوزخ بيرون بيايند و از غم جانكاه و اندوه سوزنده ى آن نجات يابند فرشتگان عذاب، آنان را به دوزخ بر مى گردانند و به آنها مى گويند بايد عذاب </w:t>
      </w:r>
    </w:p>
    <w:p>
      <w:pPr>
        <w:pStyle w:val="BookText"/>
        <w:rPr/>
      </w:pPr>
      <w:r>
        <w:rPr>
          <w:rFonts w:ascii="IRNazanin" w:hAnsi="IRNazanin" w:eastAsia="IRNazanin"/>
          <w:color w:val="111111"/>
          <w:sz w:val="28"/>
          <w:sz w:val="28"/>
          <w:szCs w:val="28"/>
          <w:rtl w:val="true"/>
          <w:lang w:bidi="fa-IR"/>
        </w:rPr>
        <w:t>آتش سوزنده را بچشيد</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نتيجه ى اعمال و رفتار 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زن يا مردى در خانه بد اخلاق باشد و محيط خانه را سرد و تلخ كند، در واقع براى فرداى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جوشان جهنم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نتيجه ى اعمال و رفتار ما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را به دست خود از پيش فرستاديد و خداوند هرگز در حق بندگان خود ستم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مرد محيط خانه را سرد مى كند، به اين كه دل زن را بسوزاند خواه زن تقصير داشته باشد و خواه مقصّر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با آب جوشان دوزخ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به همان ميزانى كه در دنيا با اعمال و گفتار و رفتار خود دل زنش را سوزانيده است، به آتش كشيده 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زن مقصّر باشد، مرد بايد به روشى كه شارع فرموده است يعنى موعظه، قهر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ى تقصير نمى تواند دل او را بسوزاند كه در آن صورت همچنان كه گفتيم دچار عذاب سخت خواهد شد</w:t>
      </w:r>
      <w:r>
        <w:rPr>
          <w:rFonts w:eastAsia="IRNazanin" w:cs="IRNazanin"/>
          <w:color w:val="111111"/>
          <w:sz w:val="28"/>
          <w:szCs w:val="28"/>
          <w:rtl w:val="true"/>
          <w:lang w:bidi="fa-IR"/>
        </w:rPr>
        <w:t xml:space="preserve">. </w:t>
      </w:r>
      <w:bookmarkStart w:id="330" w:name="pg20268_219470"/>
    </w:p>
    <w:p>
      <w:pPr>
        <w:pStyle w:val="Heading3"/>
        <w:numPr>
          <w:ilvl w:val="2"/>
          <w:numId w:val="1"/>
        </w:numPr>
        <w:rPr/>
      </w:pPr>
      <w:bookmarkStart w:id="331" w:name="__RefHeading___Toc12587653_1280447820"/>
      <w:bookmarkStart w:id="332" w:name="_Toc123"/>
      <w:bookmarkEnd w:id="330"/>
      <w:bookmarkEnd w:id="331"/>
      <w:r>
        <w:rPr>
          <w:rtl w:val="true"/>
        </w:rPr>
        <w:t>يارى يكديگر</w:t>
      </w:r>
      <w:bookmarkEnd w:id="332"/>
    </w:p>
    <w:p>
      <w:pPr>
        <w:pStyle w:val="BookText"/>
        <w:rPr/>
      </w:pPr>
      <w:r>
        <w:rPr>
          <w:rFonts w:ascii="IRNazanin" w:hAnsi="IRNazanin" w:eastAsia="IRNazanin"/>
          <w:color w:val="111111"/>
          <w:sz w:val="28"/>
          <w:sz w:val="28"/>
          <w:szCs w:val="28"/>
          <w:rtl w:val="true"/>
          <w:lang w:bidi="fa-IR"/>
        </w:rPr>
        <w:t xml:space="preserve">كمك كردن به زن در امور خانه در آخرت به صورت نعمتهاى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 نبايد همه ى كارهاى منزل را به دوش زن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بايد به وظيفه اش، كه خانه دارى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رضايت خدا و شرط رفتن به بهشت و خشنودى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به يكديگر است هم براى مرد و هم براى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سفره اى را پهن يا جمع كند خداوند به او نظر رحمت مى كند و جهنم را بر او حرام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بشرط اينكه درِ بهشت را با سخنان نيشدار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نبندد</w:t>
      </w:r>
      <w:r>
        <w:rPr>
          <w:rFonts w:eastAsia="IRNazanin" w:cs="IRNazanin"/>
          <w:color w:val="111111"/>
          <w:sz w:val="28"/>
          <w:szCs w:val="28"/>
          <w:rtl w:val="true"/>
          <w:lang w:bidi="fa-IR"/>
        </w:rPr>
        <w:t>.</w:t>
      </w:r>
    </w:p>
    <w:p>
      <w:pPr>
        <w:pStyle w:val="Heading3"/>
        <w:numPr>
          <w:ilvl w:val="2"/>
          <w:numId w:val="1"/>
        </w:numPr>
        <w:rPr/>
      </w:pPr>
      <w:bookmarkStart w:id="333" w:name="__RefHeading___Toc12587655_1280447820"/>
      <w:bookmarkStart w:id="334" w:name="_Toc124"/>
      <w:bookmarkEnd w:id="333"/>
      <w:r>
        <w:rPr>
          <w:rtl w:val="true"/>
        </w:rPr>
        <w:t xml:space="preserve">كمك امام على </w:t>
      </w:r>
      <w:r>
        <w:rPr>
          <w:rtl w:val="true"/>
        </w:rPr>
        <w:t>(</w:t>
      </w:r>
      <w:r>
        <w:rPr>
          <w:rtl w:val="true"/>
        </w:rPr>
        <w:t>عليه السلام</w:t>
      </w:r>
      <w:r>
        <w:rPr>
          <w:rtl w:val="true"/>
        </w:rPr>
        <w:t xml:space="preserve">) </w:t>
      </w:r>
      <w:r>
        <w:rPr>
          <w:rtl w:val="true"/>
        </w:rPr>
        <w:t>در امر خانه</w:t>
      </w:r>
      <w:bookmarkEnd w:id="3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مشاهده فرمودند كه ايشان مشغول عدس پاك كردن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 اگر مردى به زنش در امر خانه كمك كند، پروردگار عالم از او خشنود مى شود و به او نظر رحمت مى كند و بهشت را برايش واجب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كسى كه بخاطر خدا براى راحتى و آسايش خانواده اش زحمت بكشد و كار كند مثل اينست كه در راه خدا جهاد كرده است</w:t>
      </w:r>
      <w:r>
        <w:rPr>
          <w:rFonts w:eastAsia="IRNazanin" w:cs="IRNazanin"/>
          <w:color w:val="111111"/>
          <w:sz w:val="28"/>
          <w:szCs w:val="28"/>
          <w:rtl w:val="true"/>
          <w:lang w:bidi="fa-IR"/>
        </w:rPr>
        <w:t xml:space="preserve">. </w:t>
      </w:r>
      <w:bookmarkStart w:id="335" w:name="pg20268_219471"/>
    </w:p>
    <w:p>
      <w:pPr>
        <w:pStyle w:val="Heading3"/>
        <w:numPr>
          <w:ilvl w:val="2"/>
          <w:numId w:val="1"/>
        </w:numPr>
        <w:rPr/>
      </w:pPr>
      <w:bookmarkStart w:id="336" w:name="__RefHeading___Toc12587657_1280447820"/>
      <w:bookmarkStart w:id="337" w:name="_Toc125"/>
      <w:bookmarkEnd w:id="335"/>
      <w:bookmarkEnd w:id="336"/>
      <w:r>
        <w:rPr>
          <w:rtl w:val="true"/>
        </w:rPr>
        <w:t xml:space="preserve">روايتى از پيامبر خدا </w:t>
      </w:r>
      <w:r>
        <w:rPr>
          <w:rtl w:val="true"/>
        </w:rPr>
        <w:t>(</w:t>
      </w:r>
      <w:r>
        <w:rPr>
          <w:rtl w:val="true"/>
        </w:rPr>
        <w:t>صلى الله عليه و آله و سلم</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شب معراج ديدم كه ملائكه مشغول كار هستند و قصرها مى سازند، ولى گاهى دست از كار مى كشند، علّت را از جبرييل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اين قصرها از دنيا 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نيك صالح انسان مصالح و وسايلى هستند كه براى ساختن اين قصرها و ساير نعمتهاى بهشتى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خدمت كردن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خدمت كردن به مردم در قيامت تبديل به قصرها مى شود و نماز و عبادات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تبديل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 ما در آخرت قصرها و حورالعين و نعمتهاى فراوانى داريم، حضرت فرمودند به شرط اين كه آتش نفرستيد و آنها را نسوزانيد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گناهان آتشى هستند كه اعمال صالح و نيك انسان را مى سوزانند و تباه مى كنند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38" w:name="__RefHeading___Toc12587659_1280447820"/>
      <w:bookmarkStart w:id="339" w:name="_Toc126"/>
      <w:bookmarkEnd w:id="338"/>
      <w:r>
        <w:rPr>
          <w:rtl w:val="true"/>
        </w:rPr>
        <w:t>نمونه اى از تباه كردن اعمال نيك</w:t>
      </w:r>
      <w:bookmarkEnd w:id="3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مردى صبح تا شام كار كرده و زحمت كشيده است ولى شب هنگامى كه به خانه مى آيد عبوس و ناراحت است، به طورى كه زن و فرزندانش از سخن گفتن با او بهراسند، اين كار ارزش الهى ندارد و جهاد در راه خدا محسوب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عزيزان در محيط خانه عبوس نباشيد، غم و غصه و ناراحتى را به درون خانه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بيرون از خانه كار مى كنيد و خسته مى شويد و همسر شما نيز، در خانه به كار و فعاليت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خستگى يكديگر را رفع كنيد، نه اين كه با برخوردهاى ناصحيح و غير اسلامى بر خستگى يكديگر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عزيزان تقاضا دارم كه در اين بحثها و درسها اهميّت بدهيد، آنها را جامه ى عمل بپوشانيد تا با عمل به دستورهاى شرع مقدّس و نصايح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براى خود بخريد و نعمتهاى بهشتى را از پيش براى خود مهيّا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روزه ى دنيا مى گذرد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جاويدان و باقى است، اعمال و رفتار خوب يا بد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تجسّم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باشيد چون در برزخ و قيامت با شما همنشين و قرين خواهد بود</w:t>
      </w:r>
      <w:r>
        <w:rPr>
          <w:rFonts w:eastAsia="IRNazanin" w:cs="IRNazanin"/>
          <w:color w:val="111111"/>
          <w:sz w:val="28"/>
          <w:szCs w:val="28"/>
          <w:rtl w:val="true"/>
          <w:lang w:bidi="fa-IR"/>
        </w:rPr>
        <w:t xml:space="preserve">. </w:t>
      </w:r>
      <w:bookmarkStart w:id="340" w:name="pg20268_219473"/>
    </w:p>
    <w:p>
      <w:pPr>
        <w:pStyle w:val="Heading2"/>
        <w:numPr>
          <w:ilvl w:val="1"/>
          <w:numId w:val="1"/>
        </w:numPr>
        <w:rPr/>
      </w:pPr>
      <w:bookmarkStart w:id="341" w:name="__RefHeading___Toc12587661_1280447820"/>
      <w:bookmarkStart w:id="342" w:name="_Toc127"/>
      <w:bookmarkEnd w:id="340"/>
      <w:bookmarkEnd w:id="341"/>
      <w:r>
        <w:rPr>
          <w:rtl w:val="true"/>
        </w:rPr>
        <w:t>فصل دهم</w:t>
      </w:r>
      <w:r>
        <w:rPr>
          <w:rtl w:val="true"/>
        </w:rPr>
        <w:t xml:space="preserve">: </w:t>
      </w:r>
      <w:r>
        <w:rPr>
          <w:rtl w:val="true"/>
        </w:rPr>
        <w:t>كانون خانواده محل ساخته شدن و سازندگى</w:t>
      </w:r>
      <w:bookmarkEnd w:id="342"/>
    </w:p>
    <w:p>
      <w:pPr>
        <w:pStyle w:val="Heading3"/>
        <w:numPr>
          <w:ilvl w:val="2"/>
          <w:numId w:val="1"/>
        </w:numPr>
        <w:rPr/>
      </w:pPr>
      <w:bookmarkStart w:id="343" w:name="__RefHeading___Toc12587663_1280447820"/>
      <w:bookmarkStart w:id="344" w:name="_Toc128"/>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كانون خانواده محل و موقعيتى است براى ساخته شدن و نبايد اين فرصت را از دست داد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فِي اَيَّامِ دَهْرِكُمْ نَفَحاتٌ اَلَا فَتَعَرَّضُوا لَها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در اين روزگار فرصتهايى است و از طرف پرودگار عالم نسيمهايى 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خود را در معرض اين فرصتها و نسيمها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فرصتها بايد براى خودسازى و ساختن فرزندان همّت گماشت</w:t>
      </w:r>
      <w:r>
        <w:rPr>
          <w:rFonts w:eastAsia="IRNazanin" w:cs="IRNazanin"/>
          <w:color w:val="111111"/>
          <w:sz w:val="28"/>
          <w:szCs w:val="28"/>
          <w:rtl w:val="true"/>
          <w:lang w:bidi="fa-IR"/>
        </w:rPr>
        <w:t>.</w:t>
      </w:r>
    </w:p>
    <w:p>
      <w:pPr>
        <w:pStyle w:val="Heading3"/>
        <w:numPr>
          <w:ilvl w:val="2"/>
          <w:numId w:val="1"/>
        </w:numPr>
        <w:rPr/>
      </w:pPr>
      <w:bookmarkStart w:id="345" w:name="__RefHeading___Toc12587665_1280447820"/>
      <w:bookmarkStart w:id="346" w:name="_Toc129"/>
      <w:bookmarkEnd w:id="345"/>
      <w:r>
        <w:rPr>
          <w:rtl w:val="true"/>
        </w:rPr>
        <w:t>اثر وعظ توأم با عمل</w:t>
      </w:r>
      <w:bookmarkEnd w:id="3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سعه ى صدر داشته باشد، مى تواند به خوبى از عهده </w:t>
      </w:r>
      <w:bookmarkStart w:id="347" w:name="pg20268_219474"/>
    </w:p>
    <w:p>
      <w:pPr>
        <w:pStyle w:val="BookText"/>
        <w:rPr/>
      </w:pPr>
      <w:bookmarkEnd w:id="347"/>
      <w:r>
        <w:rPr>
          <w:rFonts w:ascii="IRNazanin" w:hAnsi="IRNazanin" w:eastAsia="IRNazanin"/>
          <w:color w:val="111111"/>
          <w:sz w:val="28"/>
          <w:sz w:val="28"/>
          <w:szCs w:val="28"/>
          <w:rtl w:val="true"/>
          <w:lang w:bidi="fa-IR"/>
        </w:rPr>
        <w:t>وظايف خود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موعظه و برخورد عاطفى بسرعت زن را مى توان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وظيفه ى سنگين مرد در خانه اين است كه واعظ باشد و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موعظه با عمل نيز توأم شود تأثيرش دو چندان خواهد شد و سازندگى مطلوب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وقتى مرد در خانه اهل تهجّد و نماز شب باشد، اگر چه زن در ابتدا نماز شب نمى خواند، ولى به تدريج تحت تأثير عمل صالح همسرش قرار مى گيرد، و ديرى نمى كشد كه زن هم اهل تهجّد و نماز شب مى شود</w:t>
      </w:r>
      <w:r>
        <w:rPr>
          <w:rFonts w:eastAsia="IRNazanin" w:cs="IRNazanin"/>
          <w:color w:val="111111"/>
          <w:sz w:val="28"/>
          <w:szCs w:val="28"/>
          <w:rtl w:val="true"/>
          <w:lang w:bidi="fa-IR"/>
        </w:rPr>
        <w:t>.</w:t>
      </w:r>
    </w:p>
    <w:p>
      <w:pPr>
        <w:pStyle w:val="Heading3"/>
        <w:numPr>
          <w:ilvl w:val="2"/>
          <w:numId w:val="1"/>
        </w:numPr>
        <w:rPr/>
      </w:pPr>
      <w:bookmarkStart w:id="348" w:name="__RefHeading___Toc12587667_1280447820"/>
      <w:bookmarkStart w:id="349" w:name="_Toc130"/>
      <w:bookmarkEnd w:id="348"/>
      <w:r>
        <w:rPr>
          <w:rtl w:val="true"/>
        </w:rPr>
        <w:t>تأثير زن از رفتار مرد</w:t>
      </w:r>
      <w:bookmarkEnd w:id="349"/>
    </w:p>
    <w:p>
      <w:pPr>
        <w:pStyle w:val="BookText"/>
        <w:rPr/>
      </w:pPr>
      <w:r>
        <w:rPr>
          <w:rFonts w:ascii="IRNazanin" w:hAnsi="IRNazanin" w:eastAsia="IRNazanin"/>
          <w:color w:val="111111"/>
          <w:sz w:val="28"/>
          <w:sz w:val="28"/>
          <w:szCs w:val="28"/>
          <w:rtl w:val="true"/>
          <w:lang w:bidi="fa-IR"/>
        </w:rPr>
        <w:t>بسيار طبيعى است كه اگر زن در هنگام غيبت كردن، تهمت زدن، شايعه پراكنى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انزجار و تنفّر و ناراحتى همسرش روبرو شود، زمينه هاى گناه را آماده نمى يابد و در نتيجه غيبت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ى شما رخت بر مى بندد و ريشه كن مى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بالعكس، چنانچه مرد در خانه صداقت نداشته باشد، حيله گرى و تقلّب كند، زن اگر چه در خانه ى پدر با صداقت بزرگ شده باشد، در مدّت زمان كوتاهى صداقت خود را از دست مى دهد و اهل دروغ و نيرنگ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دختر در خانه ى پدر نماز را به جماعت و در اوّل وقت مى خواند ولى به همسرى مردى بى توجّه يا كم توجّه به نماز و عبادات درآيد، ديرى نمى پايد كه به رنگ شوهر خود در خواهد آمد و غالباً در بقيه موارد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از همسرش عفّت ببيند عفيف مى شود و اگر خداى ناكرده بى عفّتى و </w:t>
      </w:r>
      <w:bookmarkStart w:id="350" w:name="pg20268_219475"/>
    </w:p>
    <w:p>
      <w:pPr>
        <w:pStyle w:val="BookText"/>
        <w:rPr/>
      </w:pPr>
      <w:bookmarkEnd w:id="350"/>
      <w:r>
        <w:rPr>
          <w:rFonts w:ascii="IRNazanin" w:hAnsi="IRNazanin" w:eastAsia="IRNazanin"/>
          <w:color w:val="111111"/>
          <w:sz w:val="28"/>
          <w:sz w:val="28"/>
          <w:szCs w:val="28"/>
          <w:rtl w:val="true"/>
          <w:lang w:bidi="fa-IR"/>
        </w:rPr>
        <w:t>بى بند و بارى مشاهده كند، بى عفّت مى شود و نيز اگر از شوهرش لااباليگرى ببيند در اندك زمانى در عفّت و حجابش كاهلى كرده و سستى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قرآن و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نيز ثابت شده است كه چه بسا دختران لاابالى و بى توجّه به حجاب، وقتى به خانه ى همسرانى مؤمن رفته اند، مكتب خانه براى آنها سازندگى داشته و آنها را عفيف و با ايمان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دخترانى نيز بوده اند بسيار عفيف، ولى همين كه با خانواده هايى كه به مسايل اسلامى توجّه نمى كرده اند و در حجاب و عفّت كاهلى مى ورزيده اند وصلت كرده اند، بى حجاب شده اند و در امر دين سست و كم توجّه و يا اصلاً بى توجّه شده اند</w:t>
      </w:r>
      <w:r>
        <w:rPr>
          <w:rFonts w:eastAsia="IRNazanin" w:cs="IRNazanin"/>
          <w:color w:val="111111"/>
          <w:sz w:val="28"/>
          <w:szCs w:val="28"/>
          <w:rtl w:val="true"/>
          <w:lang w:bidi="fa-IR"/>
        </w:rPr>
        <w:t>.</w:t>
      </w:r>
    </w:p>
    <w:p>
      <w:pPr>
        <w:pStyle w:val="Heading3"/>
        <w:numPr>
          <w:ilvl w:val="2"/>
          <w:numId w:val="1"/>
        </w:numPr>
        <w:rPr/>
      </w:pPr>
      <w:bookmarkStart w:id="351" w:name="__RefHeading___Toc12587669_1280447820"/>
      <w:bookmarkStart w:id="352" w:name="_Toc131"/>
      <w:bookmarkEnd w:id="351"/>
      <w:r>
        <w:rPr>
          <w:rtl w:val="true"/>
        </w:rPr>
        <w:t>لزوم صداقت در زندگى خانوادگى</w:t>
      </w:r>
      <w:bookmarkEnd w:id="352"/>
    </w:p>
    <w:p>
      <w:pPr>
        <w:pStyle w:val="BookText"/>
        <w:rPr/>
      </w:pPr>
      <w:r>
        <w:rPr>
          <w:rFonts w:ascii="IRNazanin" w:hAnsi="IRNazanin" w:eastAsia="IRNazanin"/>
          <w:color w:val="111111"/>
          <w:sz w:val="28"/>
          <w:sz w:val="28"/>
          <w:szCs w:val="28"/>
          <w:rtl w:val="true"/>
          <w:lang w:bidi="fa-IR"/>
        </w:rPr>
        <w:t>هم چنين، اگر مرد و زن در محيط خانه با صداقت و عاطفه نباشند، در دنيا و آخرت مطرود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 در اثر بى عاطفگى شوهر خويش عاطفه ى خود را نيز از دست بدهد و اين بى عاطفگى گاهى به بى عفتّى او منجر مى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از دروغ، اگر چه مصلحت آميز هم باشد،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غيبت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اضطرار تجويز شده، نظير گوشت مردار خوردن يا شراب نوشيدن است و به هر حال آثار وضعى خود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غيبت تنها در موردى است كه مصلحت اهمّى پيش آيد مثلاً شخصى كه مظلوم واقع شد، حق دارد </w:t>
      </w:r>
      <w:bookmarkStart w:id="353" w:name="pg20268_219476"/>
    </w:p>
    <w:p>
      <w:pPr>
        <w:pStyle w:val="BookText"/>
        <w:rPr/>
      </w:pPr>
      <w:bookmarkEnd w:id="353"/>
      <w:r>
        <w:rPr>
          <w:rFonts w:ascii="IRNazanin" w:hAnsi="IRNazanin" w:eastAsia="IRNazanin"/>
          <w:color w:val="111111"/>
          <w:sz w:val="28"/>
          <w:sz w:val="28"/>
          <w:szCs w:val="28"/>
          <w:rtl w:val="true"/>
          <w:lang w:bidi="fa-IR"/>
        </w:rPr>
        <w:t>شكايتش را به پيش حاكم شرع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چه غيبت است، ولى از نظر اسلام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بر حاكم شرع نرسد از ظلمى كه بر او رفته فرياد كند تا بدين وسيله ظالم را سركوب كند</w:t>
      </w:r>
      <w:r>
        <w:rPr>
          <w:rFonts w:eastAsia="IRNazanin" w:cs="IRNazanin"/>
          <w:color w:val="111111"/>
          <w:sz w:val="28"/>
          <w:szCs w:val="28"/>
          <w:rtl w:val="true"/>
          <w:lang w:bidi="fa-IR"/>
        </w:rPr>
        <w:t>.</w:t>
      </w:r>
    </w:p>
    <w:p>
      <w:pPr>
        <w:pStyle w:val="Heading3"/>
        <w:numPr>
          <w:ilvl w:val="2"/>
          <w:numId w:val="1"/>
        </w:numPr>
        <w:rPr/>
      </w:pPr>
      <w:bookmarkStart w:id="354" w:name="__RefHeading___Toc12587671_1280447820"/>
      <w:bookmarkStart w:id="355" w:name="_Toc132"/>
      <w:bookmarkEnd w:id="354"/>
      <w:r>
        <w:rPr>
          <w:rtl w:val="true"/>
        </w:rPr>
        <w:t>يك مورد از تجويز غيبت</w:t>
      </w:r>
      <w:bookmarkEnd w:id="355"/>
    </w:p>
    <w:p>
      <w:pPr>
        <w:pStyle w:val="BookText"/>
        <w:rPr/>
      </w:pPr>
      <w:r>
        <w:rPr>
          <w:rFonts w:ascii="Amiri" w:hAnsi="Amiri" w:eastAsia="Amiri" w:cs="Amiri"/>
          <w:color w:val="111111"/>
          <w:sz w:val="28"/>
          <w:sz w:val="28"/>
          <w:szCs w:val="28"/>
          <w:rtl w:val="true"/>
          <w:lang w:bidi="ar-SA"/>
        </w:rPr>
        <w:t xml:space="preserve">حكايت شده است كه شخصى خدمت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همسايه ام مرا اذيّت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اين امر صبر كن، زيرا همسايه ى خوب تنها نيست كه به همسايه اش ستم نكند، بلكه خوبتر از آن همسايه اى است كه بر اذيّت و آزار همسايه صبر كند</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بار ديگر آن مرد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دست همسايه ى خود به ايشان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حضرت دستور صبر و مژده ى پاداش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 كه از آزار همسايه به حضرتش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غيبت عملى را تجويز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كه مردم در كوچه و بازار بيشتر رفت و آمد مى كنند، اسباب و اثاث منزلت را از خانه بيرون بياور، زن و فرزندانت را بر آن بنشان و هر كسى كه علّت اين امر را از تو پرسيد،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از ظلم همسايه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دستور حضرت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نپاييد كه همسايه اش خبردار شد كه با اين كار همه ى مردم به ظلم و آزار او </w:t>
      </w:r>
      <w:bookmarkStart w:id="356" w:name="pg20268_219477"/>
    </w:p>
    <w:p>
      <w:pPr>
        <w:pStyle w:val="BookText"/>
        <w:rPr/>
      </w:pPr>
      <w:bookmarkEnd w:id="356"/>
      <w:r>
        <w:rPr>
          <w:rFonts w:ascii="IRNazanin" w:hAnsi="IRNazanin" w:eastAsia="IRNazanin"/>
          <w:color w:val="111111"/>
          <w:sz w:val="28"/>
          <w:sz w:val="28"/>
          <w:szCs w:val="28"/>
          <w:rtl w:val="true"/>
          <w:lang w:bidi="fa-IR"/>
        </w:rPr>
        <w:t>آگاهى يافته اند، با شتاب به پيش آن مرد رفت و شروع به التماس كرد و قول داد كه دست از آزار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 همسايه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آشكارا بدگويى كردن مردم را دوست ندارد، مگر كسى كه بر او ستم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به اقوال و دانا به احوال بندگان است</w:t>
      </w:r>
      <w:r>
        <w:rPr>
          <w:rFonts w:eastAsia="IRNazanin" w:cs="IRNazanin"/>
          <w:color w:val="111111"/>
          <w:sz w:val="28"/>
          <w:szCs w:val="28"/>
          <w:rtl w:val="true"/>
          <w:lang w:bidi="fa-IR"/>
        </w:rPr>
        <w:t>.»</w:t>
      </w:r>
    </w:p>
    <w:p>
      <w:pPr>
        <w:pStyle w:val="Heading3"/>
        <w:numPr>
          <w:ilvl w:val="2"/>
          <w:numId w:val="1"/>
        </w:numPr>
        <w:rPr/>
      </w:pPr>
      <w:bookmarkStart w:id="357" w:name="__RefHeading___Toc12587673_1280447820"/>
      <w:bookmarkStart w:id="358" w:name="_Toc133"/>
      <w:bookmarkEnd w:id="357"/>
      <w:r>
        <w:rPr>
          <w:rtl w:val="true"/>
        </w:rPr>
        <w:t>يك مورد از تجويز دروغ</w:t>
      </w:r>
      <w:bookmarkEnd w:id="358"/>
    </w:p>
    <w:p>
      <w:pPr>
        <w:pStyle w:val="BookText"/>
        <w:rPr/>
      </w:pPr>
      <w:r>
        <w:rPr>
          <w:rFonts w:ascii="IRNazanin" w:hAnsi="IRNazanin" w:eastAsia="IRNazanin"/>
          <w:color w:val="111111"/>
          <w:sz w:val="28"/>
          <w:sz w:val="28"/>
          <w:szCs w:val="28"/>
          <w:rtl w:val="true"/>
          <w:lang w:bidi="fa-IR"/>
        </w:rPr>
        <w:t>از اين آيه استفاده مى شود كه غيبت، مگر در اين مورد خاصّ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دروغ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دروغ گفتن،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قرآن شريف دروغ و بت پرستى را يكى ذكر فرموده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پليدى بتها و قول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دروغ و سخنان لهو و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كنيد</w:t>
      </w:r>
      <w:r>
        <w:rPr>
          <w:rFonts w:eastAsia="IRNazanin" w:cs="IRNazanin"/>
          <w:color w:val="111111"/>
          <w:sz w:val="28"/>
          <w:szCs w:val="28"/>
          <w:rtl w:val="true"/>
          <w:lang w:bidi="fa-IR"/>
        </w:rPr>
        <w:t xml:space="preserve">.» </w:t>
      </w:r>
      <w:bookmarkStart w:id="359" w:name="pg20268_219478"/>
    </w:p>
    <w:p>
      <w:pPr>
        <w:pStyle w:val="BookText"/>
        <w:rPr/>
      </w:pPr>
      <w:bookmarkEnd w:id="359"/>
      <w:r>
        <w:rPr>
          <w:rFonts w:ascii="IRNazanin" w:hAnsi="IRNazanin" w:eastAsia="IRNazanin"/>
          <w:color w:val="111111"/>
          <w:sz w:val="28"/>
          <w:sz w:val="28"/>
          <w:szCs w:val="28"/>
          <w:rtl w:val="true"/>
          <w:lang w:bidi="fa-IR"/>
        </w:rPr>
        <w:t>ولى گاهى كه مصلحت اهمّى پيش بيايد، دروغ گفتن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با دروغ گفتن بى گناهى از مرگ نجات يابد، دروغ گفتن جايز و بلكه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دروغگويى به هر شكل كه باشد بى صداقتى را همراه خود دارد و اثر وضعى را هم داراست، از اين نظر علماى اخلاق سفارش مى كنند كه حتّى گناهانى را كه در مواقع ناچارى جايز دانسته شده است، حتّى الامكان مرتكب نشويم</w:t>
      </w:r>
      <w:r>
        <w:rPr>
          <w:rFonts w:eastAsia="IRNazanin" w:cs="IRNazanin"/>
          <w:color w:val="111111"/>
          <w:sz w:val="28"/>
          <w:szCs w:val="28"/>
          <w:rtl w:val="true"/>
          <w:lang w:bidi="fa-IR"/>
        </w:rPr>
        <w:t>.</w:t>
      </w:r>
    </w:p>
    <w:p>
      <w:pPr>
        <w:pStyle w:val="Heading3"/>
        <w:numPr>
          <w:ilvl w:val="2"/>
          <w:numId w:val="1"/>
        </w:numPr>
        <w:rPr/>
      </w:pPr>
      <w:bookmarkStart w:id="360" w:name="__RefHeading___Toc12587675_1280447820"/>
      <w:bookmarkStart w:id="361" w:name="_Toc134"/>
      <w:bookmarkEnd w:id="360"/>
      <w:r>
        <w:rPr>
          <w:rtl w:val="true"/>
        </w:rPr>
        <w:t xml:space="preserve">تفسير حديث نبوى از امام راحل </w:t>
      </w:r>
      <w:r>
        <w:rPr>
          <w:rtl w:val="true"/>
        </w:rPr>
        <w:t>(</w:t>
      </w:r>
      <w:r>
        <w:rPr>
          <w:rtl w:val="true"/>
        </w:rPr>
        <w:t>قدس سره</w:t>
      </w:r>
      <w:r>
        <w:rPr>
          <w:rtl w:val="true"/>
        </w:rPr>
        <w:t>)</w:t>
      </w:r>
      <w:bookmarkEnd w:id="361"/>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الغِيبَةَ فإِنَّهَا إِدَامُ كِلابِ النَّارِ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غيبت كردن دورى كنيد، بدرستى كه آن نان و خورش سگهاى جهنم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رهبر عظيم الشأن انقلاب، اين روايت را اين چنين تفسير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غيبت مى كند؛ هويّتش تغيير مى كند و به صورت سگ در مى آيد و او را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غيبتهايى را كه در دنيا كرده است روز قيامت به چرك و خون و گوشت گنديده تبديل مى شود و اينها را به عنوان غذا به اين سگ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اين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تمام روده هايش پاره پاره و به آتش كشيده مى شود</w:t>
      </w:r>
      <w:r>
        <w:rPr>
          <w:rFonts w:eastAsia="IRNazanin" w:cs="IRNazanin"/>
          <w:color w:val="111111"/>
          <w:sz w:val="28"/>
          <w:szCs w:val="28"/>
          <w:rtl w:val="true"/>
          <w:lang w:bidi="fa-IR"/>
        </w:rPr>
        <w:t xml:space="preserve">. </w:t>
      </w:r>
      <w:bookmarkStart w:id="362" w:name="pg20268_219479"/>
    </w:p>
    <w:p>
      <w:pPr>
        <w:pStyle w:val="Heading3"/>
        <w:numPr>
          <w:ilvl w:val="2"/>
          <w:numId w:val="1"/>
        </w:numPr>
        <w:rPr/>
      </w:pPr>
      <w:bookmarkStart w:id="363" w:name="__RefHeading___Toc12587677_1280447820"/>
      <w:bookmarkStart w:id="364" w:name="_Toc135"/>
      <w:bookmarkEnd w:id="362"/>
      <w:bookmarkEnd w:id="363"/>
      <w:r>
        <w:rPr>
          <w:rtl w:val="true"/>
        </w:rPr>
        <w:t>معناى غيبت</w:t>
      </w:r>
      <w:bookmarkEnd w:id="364"/>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غيبت پرسيدند،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عبارتست از اين كه پشت سر برادر مسلمانى سخنانى را بگويى كه از بازگو كردن آنها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گناه بزرگ، كه از جمله گناهان كبيره است و به فاعل آن وعده ى آتش دوزخ و آب حميم داده شده است، نُقل مجالس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كمال تأسف در بين مؤمنين غيبت شنيده مى شود جدّاً حيف باشد كه از يك مؤمن غيبت سر بزند، و در حالى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ناظر اعمال و گفتار اوست، او مشغول خوردن گوشت مُرده باشد</w:t>
      </w:r>
      <w:r>
        <w:rPr>
          <w:rFonts w:eastAsia="IRNazanin" w:cs="IRNazanin"/>
          <w:color w:val="111111"/>
          <w:sz w:val="28"/>
          <w:szCs w:val="28"/>
          <w:rtl w:val="true"/>
          <w:lang w:bidi="fa-IR"/>
        </w:rPr>
        <w:t>!!</w:t>
      </w:r>
    </w:p>
    <w:p>
      <w:pPr>
        <w:pStyle w:val="Heading3"/>
        <w:numPr>
          <w:ilvl w:val="2"/>
          <w:numId w:val="1"/>
        </w:numPr>
        <w:rPr/>
      </w:pPr>
      <w:bookmarkStart w:id="365" w:name="__RefHeading___Toc12587679_1280447820"/>
      <w:bookmarkStart w:id="366" w:name="_Toc136"/>
      <w:bookmarkEnd w:id="365"/>
      <w:r>
        <w:rPr>
          <w:rtl w:val="true"/>
        </w:rPr>
        <w:t>حقيقت و حدّ غيبت</w:t>
      </w:r>
      <w:bookmarkEnd w:id="366"/>
    </w:p>
    <w:p>
      <w:pPr>
        <w:pStyle w:val="BookText"/>
        <w:rPr/>
      </w:pPr>
      <w:r>
        <w:rPr>
          <w:rFonts w:ascii="IRNazanin" w:hAnsi="IRNazanin" w:eastAsia="IRNazanin"/>
          <w:color w:val="111111"/>
          <w:sz w:val="28"/>
          <w:sz w:val="28"/>
          <w:szCs w:val="28"/>
          <w:rtl w:val="true"/>
          <w:lang w:bidi="fa-IR"/>
        </w:rPr>
        <w:t xml:space="preserve">روزى عايشه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قدش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حضرت ناگهان تغيير كرد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چرا غيبت كردى‌؟ وقتى عايشه استفراغ كرد مقدارى گوشت گنديده از دهانش بيرون آمد،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كه گوشت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اى‌؟</w:t>
      </w:r>
      <w:r>
        <w:rPr>
          <w:rStyle w:val="FootnoteAnchor"/>
          <w:rtl w:val="true"/>
        </w:rPr>
        <w:footnoteReference w:id="92"/>
      </w:r>
      <w:r>
        <w:rPr>
          <w:rFonts w:ascii="Amiri" w:hAnsi="Amiri" w:eastAsia="Amiri" w:cs="Amiri"/>
          <w:color w:val="111111"/>
          <w:sz w:val="28"/>
          <w:sz w:val="28"/>
          <w:szCs w:val="28"/>
          <w:rtl w:val="true"/>
          <w:lang w:bidi="ar-SA"/>
        </w:rPr>
        <w:t>آنجا كه مى فرمايد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يَغْتَبْ بَعْضُكُمْ بَعْضاً، أَ يُحِبُّ أَحَدُكُمْ أَنْ يَأْكُلَ لَحْمَ أَخِيهِ مَيْتاً </w:t>
      </w:r>
      <w:bookmarkStart w:id="367" w:name="pg20268_219480"/>
    </w:p>
    <w:p>
      <w:pPr>
        <w:pStyle w:val="BookText"/>
        <w:rPr/>
      </w:pPr>
      <w:bookmarkEnd w:id="367"/>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يكديگر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هست كه دوست داشته باشد گوشت برادر خود را در حالى كه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چنين كارى كراهت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عجلى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بيند در محلى در جمع مؤمنين غيبت مى كنند، مثل اينست كه ايشان عده اى لاشخور را در حال خوردن مردارى مى بينند</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2587681_1280447820"/>
      <w:bookmarkStart w:id="369" w:name="_Toc137"/>
      <w:bookmarkEnd w:id="368"/>
      <w:r>
        <w:rPr>
          <w:rtl w:val="true"/>
        </w:rPr>
        <w:t>تأثير افراد خانواده از غيبت</w:t>
      </w:r>
      <w:bookmarkEnd w:id="369"/>
    </w:p>
    <w:p>
      <w:p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محيط خانه را به اين گناه آلوده كنيد كه اگر مردى در خانه غيبت كند، زن و فرزندانش هم اهل غيبت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 مشهور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مى توان پى به رفتار پدر و مادر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فرزندان خانواده اى با تو گرم گرفتند، بدان پدر و مادر آنها شما را دوست دارند و اگر آنان با تو گرم نگرفتند، بدان پدر و مادرشان هم دوست تو نيستند، بلكه تظاهر به دوستى با تو مى كنند</w:t>
      </w:r>
      <w:r>
        <w:rPr>
          <w:rFonts w:eastAsia="IRNazanin" w:cs="IRNazanin"/>
          <w:color w:val="111111"/>
          <w:sz w:val="28"/>
          <w:szCs w:val="28"/>
          <w:rtl w:val="true"/>
          <w:lang w:bidi="fa-IR"/>
        </w:rPr>
        <w:t>.</w:t>
      </w:r>
    </w:p>
    <w:p>
      <w:pPr>
        <w:pStyle w:val="Heading3"/>
        <w:numPr>
          <w:ilvl w:val="2"/>
          <w:numId w:val="1"/>
        </w:numPr>
        <w:rPr/>
      </w:pPr>
      <w:bookmarkStart w:id="370" w:name="__RefHeading___Toc12587683_1280447820"/>
      <w:bookmarkStart w:id="371" w:name="_Toc138"/>
      <w:bookmarkEnd w:id="370"/>
      <w:r>
        <w:rPr>
          <w:rtl w:val="true"/>
        </w:rPr>
        <w:t>گناه مضاعف والدين</w:t>
      </w:r>
      <w:bookmarkEnd w:id="3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بارها تذكّر داديم محيط خانه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وظيفه ى مردان است كه فرزندان خود را در اين مكتب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72" w:name="pg20268_219481"/>
    </w:p>
    <w:p>
      <w:pPr>
        <w:pStyle w:val="BookText"/>
        <w:rPr/>
      </w:pPr>
      <w:bookmarkEnd w:id="372"/>
      <w:r>
        <w:rPr>
          <w:rFonts w:ascii="IRNazanin" w:hAnsi="IRNazanin" w:eastAsia="IRNazanin"/>
          <w:color w:val="111111"/>
          <w:sz w:val="28"/>
          <w:sz w:val="28"/>
          <w:szCs w:val="28"/>
          <w:rtl w:val="true"/>
          <w:lang w:bidi="fa-IR"/>
        </w:rPr>
        <w:t>فرزند شما به واسطه ى اعمالتان اهل دروغ، غيبت و يا هر كار زشت و گناه ديگرى بشود آن گناه علاوه بر اين كه در نامه ى عمل او نوشته مى شود، در نامه ى عمل شما نيز،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اِلَي يَومِ الْقِيامَهِ مِنْ غَيرِ اَنْ يَنْقُصَ مِنْ أُجُورِهِمْ شَيْ‌ء وَ مَنْ سَنَّ سُنَّةً سَيِّئَةً فَلَهُ وِزْرُهَا وَ وِزْرُ مَنْ عَمِلَ بِهَا إِلَي يَوْمِ الْقِيامَةِ مِنْ غَيْرِ أنْ يَنْقُصَ مِنْ اَوْزَارِهِمْ شَيْ‌ء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سنت نيكويى را پايه گذارى كند، پاداش هر كس كه بر آن سنت نيكو عمل مى كند تا روز قيامت براى آن پايه گذار سنت، حسنه چيزى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از پاداش كسانى كه به آن سنّت عمل كرده اند چيزى كاسته شود و بالعكس، اگر كسى در اجتماع سنّت ناپسند و گناهى را استوار كند، گناه اين پايه گذارى و گناه هر كسى كه به آن كار زشت و سنت ناپسند عمل نمايد، بر عهده ى پايه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چيزى از گناه آن گناهكار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به واسطه ى غيبت كردن يا دروغ گفتن پدر و مادر فرزندان آنها غيبت كنند يا دروغگو شوند، پدر و مادر نيز به جرم و گناه فرزند روز قيامت عذاب خواهند شد</w:t>
      </w:r>
      <w:r>
        <w:rPr>
          <w:rFonts w:eastAsia="IRNazanin" w:cs="IRNazanin"/>
          <w:color w:val="111111"/>
          <w:sz w:val="28"/>
          <w:szCs w:val="28"/>
          <w:rtl w:val="true"/>
          <w:lang w:bidi="fa-IR"/>
        </w:rPr>
        <w:t>.</w:t>
      </w:r>
    </w:p>
    <w:p>
      <w:pPr>
        <w:pStyle w:val="Heading3"/>
        <w:numPr>
          <w:ilvl w:val="2"/>
          <w:numId w:val="1"/>
        </w:numPr>
        <w:rPr/>
      </w:pPr>
      <w:bookmarkStart w:id="373" w:name="__RefHeading___Toc12587685_1280447820"/>
      <w:bookmarkStart w:id="374" w:name="_Toc139"/>
      <w:bookmarkEnd w:id="373"/>
      <w:r>
        <w:rPr>
          <w:rtl w:val="true"/>
        </w:rPr>
        <w:t>استعداد پذيرش كودكان</w:t>
      </w:r>
      <w:bookmarkEnd w:id="3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كودكان همچون دوربين عكاسى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كه در برابر آن قرار گيرد عكس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مستحب است وقتى طفل متولّد مى شود در گوش راست و چپش اذان و اقامه بخوانند تا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هنگام تولد در او تأثير بگذارد و او را با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با نبوت آشنا مى كند و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ابتدا زير سايه ى ولايت ائمه 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 و وجودش قرين با محبّت و ولايت اهل بيت شود</w:t>
      </w:r>
      <w:r>
        <w:rPr>
          <w:rFonts w:eastAsia="Amiri" w:cs="Amiri" w:ascii="Amiri" w:hAnsi="Amiri"/>
          <w:color w:val="111111"/>
          <w:sz w:val="28"/>
          <w:szCs w:val="28"/>
          <w:rtl w:val="true"/>
          <w:lang w:bidi="ar-SA"/>
        </w:rPr>
        <w:t xml:space="preserve">. </w:t>
      </w:r>
      <w:bookmarkStart w:id="375" w:name="pg20268_219483"/>
    </w:p>
    <w:p>
      <w:pPr>
        <w:pStyle w:val="Heading2"/>
        <w:numPr>
          <w:ilvl w:val="1"/>
          <w:numId w:val="1"/>
        </w:numPr>
        <w:rPr/>
      </w:pPr>
      <w:bookmarkStart w:id="376" w:name="__RefHeading___Toc12587687_1280447820"/>
      <w:bookmarkStart w:id="377" w:name="_Toc140"/>
      <w:bookmarkEnd w:id="375"/>
      <w:bookmarkEnd w:id="376"/>
      <w:r>
        <w:rPr>
          <w:rtl w:val="true"/>
        </w:rPr>
        <w:t>فصل يازدهم</w:t>
      </w:r>
      <w:r>
        <w:rPr>
          <w:rtl w:val="true"/>
        </w:rPr>
        <w:t xml:space="preserve">: </w:t>
      </w:r>
      <w:r>
        <w:rPr>
          <w:rtl w:val="true"/>
        </w:rPr>
        <w:t>خوشرفتارى</w:t>
      </w:r>
      <w:bookmarkEnd w:id="377"/>
    </w:p>
    <w:p>
      <w:pPr>
        <w:pStyle w:val="Heading3"/>
        <w:numPr>
          <w:ilvl w:val="2"/>
          <w:numId w:val="1"/>
        </w:numPr>
        <w:rPr/>
      </w:pPr>
      <w:bookmarkStart w:id="378" w:name="__RefHeading___Toc12587689_1280447820"/>
      <w:bookmarkStart w:id="379" w:name="_Toc14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در درسهاى پيشين اشاره شد كه ايثار و گذشت و فداكارى از وظايف سنگين مرد و زن در خانه است و اگر اين صفات در خانه، در محيط خانه نباشد اين كانون گرم به محلى سرد و بى روح تبديل خواهد شد و همچنين، گفتيم مرد و زن در خانه بايد خوشرفتارى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خوشرفتارى در خانه باعث گرمى آن محيط مى شود و بهترين زمينه براى تربيت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خوشرفتارى زن و مرد در خانه باعث آثار مطلوب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در محيط خانه اثر سوءاش در شب اوّل قبر نمايان مى شود</w:t>
      </w:r>
      <w:r>
        <w:rPr>
          <w:rFonts w:eastAsia="IRNazanin" w:cs="IRNazanin"/>
          <w:color w:val="111111"/>
          <w:sz w:val="28"/>
          <w:szCs w:val="28"/>
          <w:rtl w:val="true"/>
          <w:lang w:bidi="fa-IR"/>
        </w:rPr>
        <w:t>.</w:t>
      </w:r>
    </w:p>
    <w:p>
      <w:pPr>
        <w:pStyle w:val="Heading3"/>
        <w:numPr>
          <w:ilvl w:val="2"/>
          <w:numId w:val="1"/>
        </w:numPr>
        <w:rPr/>
      </w:pPr>
      <w:bookmarkStart w:id="380" w:name="__RefHeading___Toc12587691_1280447820"/>
      <w:bookmarkStart w:id="381" w:name="_Toc142"/>
      <w:bookmarkEnd w:id="380"/>
      <w:r>
        <w:rPr>
          <w:rtl w:val="true"/>
        </w:rPr>
        <w:t>كوچكهاى بزرگ</w:t>
      </w:r>
      <w:bookmarkEnd w:id="38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روانشناسى بحثى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كوچكهاى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82" w:name="pg20268_219484"/>
    </w:p>
    <w:p>
      <w:pPr>
        <w:pStyle w:val="BookText"/>
        <w:rPr/>
      </w:pPr>
      <w:bookmarkEnd w:id="382"/>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كه انسان مسأله اى را كوچك مى شمارد، ولى همين مسأله اى كوچك از نظر معنا و واقعيت بسيار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 مؤمن لباس نامرتب بپوشد، يا محيط و مَحَلّ كارش را پاكيزه نگاه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به نظر خودش يك امر عادى و ساده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تضعيف موقعيت آن نهاد و سازمان و زير سؤال رفتن همكاران عامل بسيار بزرگى است</w:t>
      </w:r>
      <w:r>
        <w:rPr>
          <w:rFonts w:eastAsia="IRNazanin" w:cs="IRNazanin"/>
          <w:color w:val="111111"/>
          <w:sz w:val="28"/>
          <w:szCs w:val="28"/>
          <w:rtl w:val="true"/>
          <w:lang w:bidi="fa-IR"/>
        </w:rPr>
        <w:t>.</w:t>
      </w:r>
    </w:p>
    <w:p>
      <w:pPr>
        <w:pStyle w:val="Heading3"/>
        <w:numPr>
          <w:ilvl w:val="2"/>
          <w:numId w:val="1"/>
        </w:numPr>
        <w:rPr/>
      </w:pPr>
      <w:bookmarkStart w:id="383" w:name="__RefHeading___Toc12587693_1280447820"/>
      <w:bookmarkStart w:id="384" w:name="_Toc143"/>
      <w:bookmarkEnd w:id="383"/>
      <w:r>
        <w:rPr>
          <w:rtl w:val="true"/>
        </w:rPr>
        <w:t>اختصاص دادن زمان معيّن به همسر</w:t>
      </w:r>
      <w:bookmarkEnd w:id="3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خانه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ممكن است انسان مسأله اى بنظرش ناچيز و كوچك باشد، امّا براى گرم كردن محيط خانه و دل همسر خود را به دست آوردن، امرى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وظايف شوهر اين است كه در طول شبانه روز ساعتى را به همسرش اختصاص بدهد، نه اين كه روز را در خارج خانه مشغول به كار باشد، شب هم دير وقت به خانه بازگردد، و شامى بخورد و بخوابد و باز فردا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مى خوانيم كه بايد انسان وقتش را تقسيم كند و ساعتى را به همسرش اختصاص دهد</w:t>
      </w:r>
      <w:r>
        <w:rPr>
          <w:rFonts w:eastAsia="IRNazanin" w:cs="IRNazanin"/>
          <w:color w:val="111111"/>
          <w:sz w:val="28"/>
          <w:szCs w:val="28"/>
          <w:rtl w:val="true"/>
          <w:lang w:bidi="fa-IR"/>
        </w:rPr>
        <w:t xml:space="preserve">. </w:t>
      </w:r>
      <w:bookmarkStart w:id="385" w:name="pg20268_219485"/>
    </w:p>
    <w:p>
      <w:pPr>
        <w:pStyle w:val="Heading3"/>
        <w:numPr>
          <w:ilvl w:val="2"/>
          <w:numId w:val="1"/>
        </w:numPr>
        <w:rPr/>
      </w:pPr>
      <w:bookmarkStart w:id="386" w:name="__RefHeading___Toc12587695_1280447820"/>
      <w:bookmarkStart w:id="387" w:name="_Toc144"/>
      <w:bookmarkEnd w:id="385"/>
      <w:bookmarkEnd w:id="386"/>
      <w:r>
        <w:rPr>
          <w:rtl w:val="true"/>
        </w:rPr>
        <w:t>توجّه به خواستهاى مادى و معنوى همسر</w:t>
      </w:r>
      <w:bookmarkEnd w:id="387"/>
    </w:p>
    <w:p>
      <w:pPr>
        <w:pStyle w:val="BookText"/>
        <w:rPr/>
      </w:pPr>
      <w:r>
        <w:rPr>
          <w:rFonts w:ascii="IRNazanin" w:hAnsi="IRNazanin" w:eastAsia="IRNazanin"/>
          <w:color w:val="111111"/>
          <w:sz w:val="28"/>
          <w:sz w:val="28"/>
          <w:szCs w:val="28"/>
          <w:rtl w:val="true"/>
          <w:lang w:bidi="fa-IR"/>
        </w:rPr>
        <w:t>هم چنين، مرد بايد در خانه با حوصله به گفته هاى زنش گوش فرا دهد و به خواستهاى مادّى و معنوى او توجّه كند، اگر چه سليقه ى او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زن حرف هاى غير معقول و كودكانه اى هم بزند وظيفه ى مرد اينست كه ابتدا به سخنان و خواسته هاى او توجّه نمايد و اگر براى خرسندى خدا و به خاطر گرمى محيط خانه و احترام به شخصيت همسرش به سخنان او گوش بدهد و توجّه كند، ثواب زيادى دارد چون رنگ خدايى پيدا كرده است و هر چه رنگ الهى بخود بگيرد فضيلت و ثواب دارد</w:t>
      </w:r>
      <w:r>
        <w:rPr>
          <w:rFonts w:eastAsia="IRNazanin" w:cs="IRNazanin"/>
          <w:color w:val="111111"/>
          <w:sz w:val="28"/>
          <w:szCs w:val="28"/>
          <w:rtl w:val="true"/>
          <w:lang w:bidi="fa-IR"/>
        </w:rPr>
        <w:t>.</w:t>
      </w:r>
    </w:p>
    <w:p>
      <w:pPr>
        <w:pStyle w:val="Heading3"/>
        <w:numPr>
          <w:ilvl w:val="2"/>
          <w:numId w:val="1"/>
        </w:numPr>
        <w:rPr/>
      </w:pPr>
      <w:bookmarkStart w:id="388" w:name="__RefHeading___Toc12587697_1280447820"/>
      <w:bookmarkStart w:id="389" w:name="_Toc145"/>
      <w:bookmarkEnd w:id="388"/>
      <w:r>
        <w:rPr>
          <w:rtl w:val="true"/>
        </w:rPr>
        <w:t>مشورت با زن و فرزندان</w:t>
      </w:r>
      <w:bookmarkEnd w:id="389"/>
    </w:p>
    <w:p>
      <w:pPr>
        <w:pStyle w:val="BookText"/>
        <w:rPr/>
      </w:pPr>
      <w:r>
        <w:rPr>
          <w:rFonts w:ascii="IRNazanin" w:hAnsi="IRNazanin" w:eastAsia="IRNazanin"/>
          <w:color w:val="111111"/>
          <w:sz w:val="28"/>
          <w:sz w:val="28"/>
          <w:szCs w:val="28"/>
          <w:rtl w:val="true"/>
          <w:lang w:bidi="fa-IR"/>
        </w:rPr>
        <w:t>هم چنين، مرد در خانه بايد مقدارى از وقتش را به زن و فرزند اختصاص بدهد و با آنان بنشيند و صحبت كند و گرفتاريها و مشكلات را با يكديگر مطرح و با هم مشورت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خويش را با توكّل به خدا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مشورت را هم فراموش نكن، يعنى با مشورت به ديگران به آنها شخصيّت بده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امور خانه مشورت لازم است و استبدادگرى و فكر زن را به حساب نياوردن،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w:t>
      </w:r>
      <w:bookmarkStart w:id="390" w:name="pg20268_219486"/>
    </w:p>
    <w:p>
      <w:pPr>
        <w:pStyle w:val="BookText"/>
        <w:rPr/>
      </w:pPr>
      <w:bookmarkEnd w:id="390"/>
      <w:r>
        <w:rPr>
          <w:rFonts w:ascii="IRNazanin" w:hAnsi="IRNazanin" w:eastAsia="IRNazanin"/>
          <w:color w:val="111111"/>
          <w:sz w:val="28"/>
          <w:sz w:val="28"/>
          <w:szCs w:val="28"/>
          <w:rtl w:val="true"/>
          <w:lang w:bidi="fa-IR"/>
        </w:rPr>
        <w:t>حتّى اگر سخنان زن معقول و كودكانه بود بايد به آن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روان شناسان معتقدند كه با فرزندان هم بايد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فكر و عقيده ى آنها احترام بگذاريم و آنها را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ديگر، خانه مملكت كوچكى است كه كارهايش بايد با مشورت انجام پذيرد و مشكلات اين مملكت كوچك را بايد با اهلش در ميان بگذاريم</w:t>
      </w:r>
      <w:r>
        <w:rPr>
          <w:rFonts w:eastAsia="IRNazanin" w:cs="IRNazanin"/>
          <w:color w:val="111111"/>
          <w:sz w:val="28"/>
          <w:szCs w:val="28"/>
          <w:rtl w:val="true"/>
          <w:lang w:bidi="fa-IR"/>
        </w:rPr>
        <w:t>.</w:t>
      </w:r>
    </w:p>
    <w:p>
      <w:pPr>
        <w:pStyle w:val="Heading3"/>
        <w:numPr>
          <w:ilvl w:val="2"/>
          <w:numId w:val="1"/>
        </w:numPr>
        <w:rPr/>
      </w:pPr>
      <w:bookmarkStart w:id="391" w:name="__RefHeading___Toc12587699_1280447820"/>
      <w:bookmarkStart w:id="392" w:name="_Toc146"/>
      <w:bookmarkEnd w:id="391"/>
      <w:r>
        <w:rPr>
          <w:rtl w:val="true"/>
        </w:rPr>
        <w:t>نقش مشورت در زندگى</w:t>
      </w:r>
      <w:bookmarkEnd w:id="392"/>
    </w:p>
    <w:p>
      <w:pPr>
        <w:pStyle w:val="BookText"/>
        <w:rPr/>
      </w:pPr>
      <w:r>
        <w:rPr>
          <w:rFonts w:ascii="IRNazanin" w:hAnsi="IRNazanin" w:eastAsia="IRNazanin"/>
          <w:color w:val="111111"/>
          <w:sz w:val="28"/>
          <w:sz w:val="28"/>
          <w:szCs w:val="28"/>
          <w:rtl w:val="true"/>
          <w:lang w:bidi="fa-IR"/>
        </w:rPr>
        <w:t>زن و فرزند اگر توانستند درد دلشان را در خانه بازگويند ديگر دچار عقده ها و ناراحتى هاى روانى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وظيفه دارد كه در كمال خوش اخلاقى و خوش زبانى به آنها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تحميل كردن خواستهاى خود به زن و فرزند كارى بسيار غلط است كه آثار سوء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ديگر خوشرفتارى در محيط خانه اينست كه اگر مرد از زن خود بدرفتارى يا سستى يا اشتباهى ديد داد و فرياد نكشد و زبان را به ناسزا نگشايد و او را به باد انتقاد نگيرد بلكه او را موعظه كند و با زبان خوش اشتباهات او را گوشزد كند</w:t>
      </w:r>
      <w:r>
        <w:rPr>
          <w:rFonts w:eastAsia="IRNazanin" w:cs="IRNazanin"/>
          <w:color w:val="111111"/>
          <w:sz w:val="28"/>
          <w:szCs w:val="28"/>
          <w:rtl w:val="true"/>
          <w:lang w:bidi="fa-IR"/>
        </w:rPr>
        <w:t>.</w:t>
      </w:r>
    </w:p>
    <w:p>
      <w:pPr>
        <w:pStyle w:val="Heading3"/>
        <w:numPr>
          <w:ilvl w:val="2"/>
          <w:numId w:val="1"/>
        </w:numPr>
        <w:rPr/>
      </w:pPr>
      <w:bookmarkStart w:id="393" w:name="__RefHeading___Toc12587701_1280447820"/>
      <w:bookmarkStart w:id="394" w:name="_Toc147"/>
      <w:bookmarkEnd w:id="393"/>
      <w:r>
        <w:rPr>
          <w:rtl w:val="true"/>
        </w:rPr>
        <w:t>وقت مناسب موعظه</w:t>
      </w:r>
      <w:bookmarkEnd w:id="39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نبايد وقت موعظه را نامناسب انتخاب كرد، مثلاً پس از كار صبح تا شام كه زن خسته است، نبايد به نصيحت و </w:t>
      </w:r>
      <w:bookmarkStart w:id="395" w:name="pg20268_219487"/>
    </w:p>
    <w:p>
      <w:pPr>
        <w:pStyle w:val="BookText"/>
        <w:rPr/>
      </w:pPr>
      <w:bookmarkEnd w:id="395"/>
      <w:r>
        <w:rPr>
          <w:rFonts w:ascii="IRNazanin" w:hAnsi="IRNazanin" w:eastAsia="IRNazanin"/>
          <w:color w:val="111111"/>
          <w:sz w:val="28"/>
          <w:sz w:val="28"/>
          <w:szCs w:val="28"/>
          <w:rtl w:val="true"/>
          <w:lang w:bidi="fa-IR"/>
        </w:rPr>
        <w:t>موعظه او پرداخت يا به او انتقاد كرد زيرا، اين موعظه بى اثر خواهد بود و چه بسا عكس العمل نامطلوبى هم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نه تنها راحتى مى خواهد، بلكه خوشرفتارى و ملايم صحبت كردن نيز جاى مخصوص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چيز تيره عقل است، دم فرو بستن به وقت گفتن و گفتن به وقت خاموشى</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شكايت، انتقاد، نصيحت، درد و 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وقت مناسب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زن از روبرو شدن با مسأله اى ناراحت و احساسى شده است، ديگر جاى نصيحت و موعظه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اين مسايل مهم رعايت نمى شود و اين بخاطر تكبّرى است كه ما غالباً به آن مبتلا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سخنان و اعمال خود را به ديگران تحميل كنيم و اين كارى ناپسند است كه نتيجه ى مطلوبى در پى ندارد جز اين كه محبّت شوى را از دل مى زدايد</w:t>
      </w:r>
      <w:r>
        <w:rPr>
          <w:rFonts w:eastAsia="IRNazanin" w:cs="IRNazanin"/>
          <w:color w:val="111111"/>
          <w:sz w:val="28"/>
          <w:szCs w:val="28"/>
          <w:rtl w:val="true"/>
          <w:lang w:bidi="fa-IR"/>
        </w:rPr>
        <w:t>.</w:t>
      </w:r>
    </w:p>
    <w:p>
      <w:pPr>
        <w:pStyle w:val="Heading3"/>
        <w:numPr>
          <w:ilvl w:val="2"/>
          <w:numId w:val="1"/>
        </w:numPr>
        <w:rPr/>
      </w:pPr>
      <w:bookmarkStart w:id="396" w:name="__RefHeading___Toc12587703_1280447820"/>
      <w:bookmarkStart w:id="397" w:name="_Toc148"/>
      <w:bookmarkEnd w:id="396"/>
      <w:r>
        <w:rPr>
          <w:rtl w:val="true"/>
        </w:rPr>
        <w:t>اثر كوچكهاى بزرگ</w:t>
      </w:r>
      <w:bookmarkEnd w:id="39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معمولاً ديده مى شود كه در ابتداى زندگى مشترك، گرمى خاصّى زن و مرد را به هم پيوند مى دهد، ولى به مرور زمان اين گرمى رو به سردى مى گرايد، تقصير خود زن و مرد است و اگر نه، بايد روز به روز اين شور و گرمى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ناشى از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نمى شود</w:t>
      </w:r>
      <w:r>
        <w:rPr>
          <w:rFonts w:eastAsia="IRNazanin" w:cs="IRNazanin"/>
          <w:color w:val="111111"/>
          <w:sz w:val="28"/>
          <w:szCs w:val="28"/>
          <w:rtl w:val="true"/>
          <w:lang w:bidi="fa-IR"/>
        </w:rPr>
        <w:t xml:space="preserve">. </w:t>
      </w:r>
      <w:bookmarkStart w:id="398" w:name="pg20268_219488"/>
    </w:p>
    <w:p>
      <w:pPr>
        <w:pStyle w:val="Heading3"/>
        <w:numPr>
          <w:ilvl w:val="2"/>
          <w:numId w:val="1"/>
        </w:numPr>
        <w:rPr/>
      </w:pPr>
      <w:bookmarkStart w:id="399" w:name="__RefHeading___Toc12587705_1280447820"/>
      <w:bookmarkStart w:id="400" w:name="_Toc149"/>
      <w:bookmarkEnd w:id="398"/>
      <w:bookmarkEnd w:id="399"/>
      <w:r>
        <w:rPr>
          <w:rtl w:val="true"/>
        </w:rPr>
        <w:t>خوشرفتارى لازمه ى موعظه</w:t>
      </w:r>
      <w:bookmarkEnd w:id="400"/>
    </w:p>
    <w:p>
      <w:pPr>
        <w:pStyle w:val="BookText"/>
        <w:rPr/>
      </w:pPr>
      <w:r>
        <w:rPr>
          <w:rFonts w:ascii="IRNazanin" w:hAnsi="IRNazanin" w:eastAsia="IRNazanin"/>
          <w:color w:val="111111"/>
          <w:sz w:val="28"/>
          <w:sz w:val="28"/>
          <w:szCs w:val="28"/>
          <w:rtl w:val="true"/>
          <w:lang w:bidi="fa-IR"/>
        </w:rPr>
        <w:t>مثلاً، وقتى از كار به خانه بر مى گرديد و فرزند خويش را بيرون از خانه مشغول بازى ببينيد نبايد داد و فرياد كنيد و همسر خود را تحقير كنيد كه بچه دارى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اثر مناسب نخواهد داشت، اگر مى خواهيد همسر خود را نصيحت و موعظه كنيد، بايد در كمال آرامش و در ضمن صحبت هاى معمولى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يا غير مستقيم و با كمال آرامش و محبّت و خوش اخلاقى اشتباه او را گوشزد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پيشبرد اهداف معنوى و مادى هيچ سلاحى بهتر و برنده تر از اخلاق نيك و خوشرفتارى نيست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من نديدم در جهان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اهليت به از خلق نكو</w:t>
      </w:r>
      <w:r>
        <w:rPr>
          <w:rFonts w:eastAsia="IRNazanin" w:cs="IRNazanin"/>
          <w:color w:val="111111"/>
          <w:sz w:val="28"/>
          <w:szCs w:val="28"/>
          <w:rtl w:val="true"/>
          <w:lang w:bidi="fa-IR"/>
        </w:rPr>
        <w:t>»</w:t>
      </w:r>
    </w:p>
    <w:p>
      <w:pPr>
        <w:pStyle w:val="Heading3"/>
        <w:numPr>
          <w:ilvl w:val="2"/>
          <w:numId w:val="1"/>
        </w:numPr>
        <w:rPr/>
      </w:pPr>
      <w:bookmarkStart w:id="401" w:name="__RefHeading___Toc12587707_1280447820"/>
      <w:bookmarkStart w:id="402" w:name="_Toc150"/>
      <w:bookmarkEnd w:id="401"/>
      <w:r>
        <w:rPr>
          <w:rtl w:val="true"/>
        </w:rPr>
        <w:t>مصاديق خوشرفتارى</w:t>
      </w:r>
      <w:bookmarkEnd w:id="402"/>
    </w:p>
    <w:p>
      <w:pPr>
        <w:pStyle w:val="Heading3"/>
        <w:numPr>
          <w:ilvl w:val="2"/>
          <w:numId w:val="1"/>
        </w:numPr>
        <w:rPr/>
      </w:pPr>
      <w:bookmarkStart w:id="403" w:name="__RefHeading___Toc12587709_1280447820"/>
      <w:bookmarkStart w:id="404" w:name="_Toc151"/>
      <w:bookmarkEnd w:id="403"/>
      <w:r>
        <w:rPr>
          <w:rtl w:val="true"/>
        </w:rPr>
        <w:t xml:space="preserve">. </w:t>
      </w:r>
      <w:r>
        <w:rPr>
          <w:rtl w:val="true"/>
        </w:rPr>
        <w:t>همكارى با همسر در امور منزل</w:t>
      </w:r>
      <w:bookmarkEnd w:id="4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مصاديق خوشرفتارى مرد اين است كه قولاً و عملاً به زن بفهماند كه در انجام كارها ياور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مرد در خانه همچون مهمان باشد و زن براى او سفره ى غذا پهن كند، آب بياورد، چاى </w:t>
      </w:r>
    </w:p>
    <w:p>
      <w:pPr>
        <w:pStyle w:val="BookText"/>
        <w:rPr/>
      </w:pPr>
      <w:r>
        <w:rPr>
          <w:rFonts w:ascii="IRNazanin" w:hAnsi="IRNazanin" w:eastAsia="IRNazanin"/>
          <w:color w:val="111111"/>
          <w:sz w:val="28"/>
          <w:sz w:val="28"/>
          <w:szCs w:val="28"/>
          <w:rtl w:val="true"/>
          <w:lang w:bidi="fa-IR"/>
        </w:rPr>
        <w:t>بريزد، سفره را جمع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نيز بايد در كارهاى خانه شريك و ياور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مسافرت و جنگ، كارها را تقسيم مى كردند و خود هم كمك مى كردند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مثلاً در يكى از جنگها هنگام تهيه غذا،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كار فرمودند و جمع آورى هيزم را خود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اصرار مى كردند كه پيامبر خود بنشيند و آنها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غذا خوردن شريك شما هستم و بايد كارى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هم بايد در كارِ خانه سهيم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فراغتى مى يافت، در كارهاى خانه به كمك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الْعِيَالِ كَفَّارَةُ الْكَبائِرِ وَ يُطْفِئ غَضَبَ الرَّبَّ‌</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كردن به خانواده، كفاره ى گناهان كبيره است و آتش غضب خداوند را خاموش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بچّه دارى هم بايد به همسرتان كمك كنيد، به گونه اى نباشد كه هميشه زن شبها از خواب بلند شود و كودك را شير بدهد يا آرام كند شما هم بايد در اين امر كمك كنيد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بزرگان بچه دارى را با همسرشان تقسيم كرده بودند به طورى كه اداره ى روزانه ى فرزندان بعهده ى زن بود و شبانه خود اين مهم را عهده دار بودند</w:t>
      </w:r>
      <w:r>
        <w:rPr>
          <w:rFonts w:eastAsia="IRNazanin" w:cs="IRNazanin"/>
          <w:color w:val="111111"/>
          <w:sz w:val="28"/>
          <w:szCs w:val="28"/>
          <w:rtl w:val="true"/>
          <w:lang w:bidi="fa-IR"/>
        </w:rPr>
        <w:t xml:space="preserve">. </w:t>
      </w:r>
      <w:bookmarkStart w:id="405" w:name="pg20268_219490"/>
    </w:p>
    <w:p>
      <w:pPr>
        <w:pStyle w:val="Heading3"/>
        <w:numPr>
          <w:ilvl w:val="2"/>
          <w:numId w:val="1"/>
        </w:numPr>
        <w:rPr/>
      </w:pPr>
      <w:bookmarkStart w:id="406" w:name="__RefHeading___Toc12587711_1280447820"/>
      <w:bookmarkStart w:id="407" w:name="_Toc152"/>
      <w:bookmarkEnd w:id="405"/>
      <w:bookmarkEnd w:id="406"/>
      <w:r>
        <w:rPr>
          <w:rtl w:val="true"/>
        </w:rPr>
        <w:t xml:space="preserve">. </w:t>
      </w:r>
      <w:r>
        <w:rPr>
          <w:rtl w:val="true"/>
        </w:rPr>
        <w:t>پرهيز از سخنان نيش دار</w:t>
      </w:r>
      <w:bookmarkEnd w:id="407"/>
    </w:p>
    <w:p>
      <w:pPr>
        <w:pStyle w:val="BookText"/>
        <w:rPr/>
      </w:pPr>
      <w:r>
        <w:rPr>
          <w:rFonts w:ascii="IRNazanin" w:hAnsi="IRNazanin" w:eastAsia="IRNazanin"/>
          <w:color w:val="111111"/>
          <w:sz w:val="28"/>
          <w:sz w:val="28"/>
          <w:szCs w:val="28"/>
          <w:rtl w:val="true"/>
          <w:lang w:bidi="fa-IR"/>
        </w:rPr>
        <w:t xml:space="preserve">از ديگر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هنگام سخن گفتن از كلام تند و نيش دار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سخن نيش دار ممكن است محبّت چندين ساله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لفافه و به شوخى سخنان نيش دار و تندى مى زنند كه اين كارى زشت و ناپسند است و بر اين كار گناه بسيار بزرگى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روز قيامت مسخره مى شود، سخنان نيش دارش در عالم برزخ به مار و عقرب بدل مى شود و به آزار او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هنگام خداحافظى كردن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اِيَّاكَ وَ ظُلْمَ مَنْ لا يَجِدُ عَلَيْكَ ناصِراً اِلّا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 مبادا به كسى كه در برابر تو جز خداوند پناه و يارى ندارد ظلم روا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نظامى عزيز بيش از افراد ديگر در معرض اين گونه خطرها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مواظب باشيد به زندانى و اسير و زير دستان كوچكترين ظلمى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كلامتان نيش دار نباشد و در برخورد با مردم، خاصّه همسرتان بى اعتنايى و بى احترامى نكنيد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 بهوش باشيد، مبادا رفتارتان تند و زننده باشد، يا چشم و سخن و خنده و عملتان نشان از تمسخر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باشيد كه اين نيش زدنها و تمسخرها به خودتان باز خواهد </w:t>
      </w:r>
      <w:bookmarkStart w:id="408" w:name="pg20268_219491"/>
    </w:p>
    <w:p>
      <w:pPr>
        <w:pStyle w:val="BookText"/>
        <w:rPr/>
      </w:pPr>
      <w:bookmarkEnd w:id="408"/>
      <w:r>
        <w:rPr>
          <w:rFonts w:ascii="IRNazanin" w:hAnsi="IRNazanin" w:eastAsia="IRNazanin"/>
          <w:color w:val="111111"/>
          <w:sz w:val="28"/>
          <w:sz w:val="28"/>
          <w:szCs w:val="28"/>
          <w:rtl w:val="true"/>
          <w:lang w:bidi="fa-IR"/>
        </w:rPr>
        <w:t>گشت و چونان گرگى شود و شما را از هم خواهد 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رعايت اين اصول اوليه ى انسانى و اخلاقى مخصوصاً در خانه از اهميّت بسزايى برخوردار است</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2587713_1280447820"/>
      <w:bookmarkStart w:id="410" w:name="_Toc153"/>
      <w:bookmarkEnd w:id="409"/>
      <w:r>
        <w:rPr>
          <w:rtl w:val="true"/>
        </w:rPr>
        <w:t xml:space="preserve">نمونه اى از رفتار پيامبر </w:t>
      </w:r>
      <w:r>
        <w:rPr>
          <w:rtl w:val="true"/>
        </w:rPr>
        <w:t>(</w:t>
      </w:r>
      <w:r>
        <w:rPr>
          <w:rtl w:val="true"/>
        </w:rPr>
        <w:t>صلى الله عليه و آله و سلم</w:t>
      </w:r>
      <w:r>
        <w:rPr>
          <w:rtl w:val="true"/>
        </w:rPr>
        <w:t xml:space="preserve">) </w:t>
      </w:r>
      <w:r>
        <w:rPr>
          <w:rtl w:val="true"/>
        </w:rPr>
        <w:t>با همسرانش</w:t>
      </w:r>
      <w:bookmarkEnd w:id="410"/>
    </w:p>
    <w:p>
      <w:pPr>
        <w:pStyle w:val="Heading4"/>
        <w:numPr>
          <w:ilvl w:val="3"/>
          <w:numId w:val="1"/>
        </w:numPr>
        <w:rPr/>
      </w:pPr>
      <w:bookmarkStart w:id="411" w:name="__RefHeading___Toc12587715_1280447820"/>
      <w:bookmarkStart w:id="412" w:name="_Toc15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بنى قريظه، كه اسلام غنيمتى به دست آورده بود، از آن حضرت درخواست خرجى بيشتر و درخواست يك زندگى تجمّلى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را نپذيرفت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رييس اسلام و مسلمين هستم و بايد زندگى بسيار عادى داشته باشم تا فقرا و بينوايان احساس حقارت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اعراض و دورى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داورى مردى بين من و تو را مى 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عمر فرستاد، چون عمر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بگوييد ولى حق را بگوييد با شنيدن اين سخن، عمر به گوش حفصه سيلى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ناراحت شد و آثار خشم بر چهره ى ايشان نمايان شد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براى زدن دخترت طلب نكردم، بلكه تو را خواستم تا ما را آشتى دهى و سپس، با ناراحتى مجلس را ترك گفتند و چندى بعد اين آيات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01"/>
      </w:r>
      <w:bookmarkStart w:id="413" w:name="pg20268_219492"/>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Style w:val="FootnoteAnchor"/>
          <w:rtl w:val="true"/>
        </w:rPr>
        <w:footnoteReference w:id="102"/>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به همسران خود بگو اگر شما زندگانى و زينت و زيور دنيا را طالب هستيد بياييد تا مهريه ى شما را بپردازم و همگى شما را به خوبى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خدا و رسول و مشتاق آخرت هستيد خداوند هم به نيكوكاران شما اجر عظيم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پيغمبر، شما مانند ديگر زنان نيستيد</w:t>
      </w:r>
      <w:r>
        <w:rPr>
          <w:rFonts w:eastAsia="IRNazanin" w:cs="IRNazanin"/>
          <w:color w:val="111111"/>
          <w:sz w:val="28"/>
          <w:szCs w:val="28"/>
          <w:rtl w:val="true"/>
          <w:lang w:bidi="fa-IR"/>
        </w:rPr>
        <w:t>........»</w:t>
      </w:r>
    </w:p>
    <w:p>
      <w:pPr>
        <w:pStyle w:val="Heading4"/>
        <w:numPr>
          <w:ilvl w:val="3"/>
          <w:numId w:val="1"/>
        </w:numPr>
        <w:rPr/>
      </w:pPr>
      <w:bookmarkStart w:id="414" w:name="__RefHeading___Toc12587717_1280447820"/>
      <w:bookmarkStart w:id="415" w:name="_Toc155"/>
      <w:bookmarkEnd w:id="414"/>
      <w:r>
        <w:rPr>
          <w:rtl w:val="true"/>
        </w:rPr>
        <w:t>نتيجه</w:t>
      </w:r>
      <w:bookmarkEnd w:id="415"/>
    </w:p>
    <w:p>
      <w:pPr>
        <w:pStyle w:val="BookText"/>
        <w:rPr/>
      </w:pPr>
      <w:r>
        <w:rPr>
          <w:rFonts w:ascii="IRNazanin" w:hAnsi="IRNazanin" w:eastAsia="IRNazanin"/>
          <w:color w:val="111111"/>
          <w:sz w:val="28"/>
          <w:sz w:val="28"/>
          <w:szCs w:val="28"/>
          <w:rtl w:val="true"/>
          <w:lang w:bidi="fa-IR"/>
        </w:rPr>
        <w:t>از اين ماجرا و آيات، چنين استفاده مى شود كه هر مشكلى در خانواده را بايد از راه خود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نيش دار زدن، كتك كارى، فحّاشى، بداخلاقى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ى درد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ى عزيزان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توقعى نيست كه همچون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دست كم شباهتهايى به اين بزرگواران داشته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104"/>
      </w:r>
      <w:bookmarkStart w:id="416" w:name="pg20268_219493"/>
    </w:p>
    <w:p>
      <w:pPr>
        <w:pStyle w:val="Heading3"/>
        <w:numPr>
          <w:ilvl w:val="2"/>
          <w:numId w:val="1"/>
        </w:numPr>
        <w:rPr/>
      </w:pPr>
      <w:bookmarkStart w:id="417" w:name="__RefHeading___Toc12587719_1280447820"/>
      <w:bookmarkStart w:id="418" w:name="_Toc156"/>
      <w:bookmarkEnd w:id="416"/>
      <w:bookmarkEnd w:id="417"/>
      <w:r>
        <w:rPr>
          <w:rtl w:val="true"/>
        </w:rPr>
        <w:t>خطا پوشى</w:t>
      </w:r>
      <w:bookmarkEnd w:id="418"/>
    </w:p>
    <w:p>
      <w:pPr>
        <w:pStyle w:val="BookText"/>
        <w:rPr/>
      </w:pPr>
      <w:r>
        <w:rPr>
          <w:rFonts w:ascii="IRNazanin" w:hAnsi="IRNazanin" w:eastAsia="IRNazanin"/>
          <w:color w:val="111111"/>
          <w:sz w:val="28"/>
          <w:sz w:val="28"/>
          <w:szCs w:val="28"/>
          <w:rtl w:val="true"/>
          <w:lang w:bidi="fa-IR"/>
        </w:rPr>
        <w:t xml:space="preserve">مصداق ديگر خوش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 كارهاى ناپسند و خطاهاى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زن خود دروغى شنيديد، به رُخش نكشيد و به طور غير مستقيم نهى از منكر كنيد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به رو آوردن و به رخ كشيدن اشتباهات و گناهان، زيان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 دزد، شتر دزد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فرزند شما از روى جهالت دست به جيب شما كند و پولى بردارد، امّا اگر شما چنين چيزى از كودك يا همسرتان ديديد، مستقيماً به او نگوييد، چون جرى مى شود و به طور غير مستقيم به او بفهمانيد كه دزدى در هر صورت حرام و كارى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كارى كند، دستش اگر در همين دنيا بريده نشود در عالم آخرت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اشتباهات زن و فرزند خويش را با ذكر روايتى و به صورت غير مستقيم گوشزد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ترساندن او از خدا و شب اوّل قبر كه واقعاً شب هولناكى است و روز قيامت و آتش جهنّم، از تكرار آن اشتباهات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خطايى از زن و فرزند خود داد و فرياد و هياهو راه نيندازيد كه نه تنها نتيجه ى مطلوب نمى گيريد، بلكه او را در عمل خطاى خود جرى مى كنيد و ارتكاب خطا را براى او آسانتر مى كنيد تا آنجا كه اين خطا براى او عادى مى شود</w:t>
      </w:r>
      <w:r>
        <w:rPr>
          <w:rFonts w:eastAsia="IRNazanin" w:cs="IRNazanin"/>
          <w:color w:val="111111"/>
          <w:sz w:val="28"/>
          <w:szCs w:val="28"/>
          <w:rtl w:val="true"/>
          <w:lang w:bidi="fa-IR"/>
        </w:rPr>
        <w:t xml:space="preserve">. </w:t>
      </w:r>
      <w:bookmarkStart w:id="419" w:name="pg20268_219494"/>
    </w:p>
    <w:p>
      <w:pPr>
        <w:pStyle w:val="Heading3"/>
        <w:numPr>
          <w:ilvl w:val="2"/>
          <w:numId w:val="1"/>
        </w:numPr>
        <w:rPr/>
      </w:pPr>
      <w:bookmarkStart w:id="420" w:name="__RefHeading___Toc12587721_1280447820"/>
      <w:bookmarkStart w:id="421" w:name="_Toc157"/>
      <w:bookmarkEnd w:id="419"/>
      <w:bookmarkEnd w:id="420"/>
      <w:r>
        <w:rPr>
          <w:rtl w:val="true"/>
        </w:rPr>
        <w:t>راه جلوگيرى از خطا</w:t>
      </w:r>
      <w:bookmarkEnd w:id="421"/>
    </w:p>
    <w:p>
      <w:pPr>
        <w:pStyle w:val="BookText"/>
        <w:rPr/>
      </w:pPr>
      <w:r>
        <w:rPr>
          <w:rFonts w:ascii="IRNazanin" w:hAnsi="IRNazanin" w:eastAsia="IRNazanin"/>
          <w:color w:val="111111"/>
          <w:sz w:val="28"/>
          <w:sz w:val="28"/>
          <w:szCs w:val="28"/>
          <w:rtl w:val="true"/>
          <w:lang w:bidi="fa-IR"/>
        </w:rPr>
        <w:t xml:space="preserve">راه جلوگيرى از كار خطا اين است كه در موقعيّتى مناسب بطور غير مستقيم به او بگوييد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كتاب خواندم كه روزى زنى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كه ازدواج كنم، مرا از وظيفه يك زن مسلمان نسبت به همسرش آگاه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مسئله زناشويى مطيع همسرش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دست كج و دو رو نباشد و بدون اطلاع شوهرش كاى را كه همسرش نمى پسندد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اختلافات و نزاع، زن بخواب نرود، مگر اينكه همسرش از او خرسند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تقصير با مرد باشد، زن بايد براى آشتى گام بردارد؟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چه تقصير با او باشد</w:t>
      </w:r>
      <w:r>
        <w:rPr>
          <w:rFonts w:eastAsia="IRNazanin" w:cs="IRNazanin"/>
          <w:color w:val="111111"/>
          <w:sz w:val="28"/>
          <w:szCs w:val="28"/>
          <w:rtl w:val="true"/>
          <w:lang w:bidi="fa-IR"/>
        </w:rPr>
        <w:t>.</w:t>
      </w:r>
    </w:p>
    <w:p>
      <w:pPr>
        <w:pStyle w:val="Heading3"/>
        <w:numPr>
          <w:ilvl w:val="2"/>
          <w:numId w:val="1"/>
        </w:numPr>
        <w:rPr/>
      </w:pPr>
      <w:bookmarkStart w:id="422" w:name="__RefHeading___Toc12587723_1280447820"/>
      <w:bookmarkStart w:id="423" w:name="_Toc158"/>
      <w:bookmarkEnd w:id="422"/>
      <w:r>
        <w:rPr>
          <w:rtl w:val="true"/>
        </w:rPr>
        <w:t>خوشرفتارى با همسر از نشانه هاى ايمان</w:t>
      </w:r>
      <w:bookmarkEnd w:id="423"/>
    </w:p>
    <w:p>
      <w:pPr>
        <w:pStyle w:val="BookText"/>
        <w:rPr/>
      </w:pPr>
      <w:r>
        <w:rPr>
          <w:rFonts w:ascii="Amiri" w:hAnsi="Amiri" w:eastAsia="Amiri" w:cs="Amiri"/>
          <w:color w:val="111111"/>
          <w:sz w:val="28"/>
          <w:sz w:val="28"/>
          <w:szCs w:val="28"/>
          <w:rtl w:val="true"/>
          <w:lang w:bidi="ar-SA"/>
        </w:rPr>
        <w:t>وقتى زن در خانه از شما راضى باشد، بدانيد كه از جمله ى بهترين مسلمانها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فرمودند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 اَنَا خَيْرُكُمْ لِأهْلِهِ‌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شما آنهايى هستند كه براى زنان خود بهترند و من بهترين شما هستم درباره ى همسران خودم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خوشرفتارى و محبّت به همسر و فرزند بيشتر باشد مسلمانى و ايمان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بر ما اهلبيت مهربانتر است كه بر همسر خودش مهربانتر باشد</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در حديثى ديگر مى خوانيم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محبتش به همسر خود بيشتر باشد ايمانش به خداوند زيادتر است</w:t>
      </w:r>
      <w:r>
        <w:rPr>
          <w:rFonts w:eastAsia="Amiri" w:cs="Amiri" w:ascii="Amiri" w:hAnsi="Amiri"/>
          <w:color w:val="111111"/>
          <w:sz w:val="28"/>
          <w:szCs w:val="28"/>
          <w:rtl w:val="true"/>
          <w:lang w:bidi="ar-SA"/>
        </w:rPr>
        <w:t>»</w:t>
      </w:r>
      <w:r>
        <w:rPr>
          <w:rStyle w:val="FootnoteAnchor"/>
          <w:rtl w:val="true"/>
        </w:rPr>
        <w:footnoteReference w:id="107"/>
      </w:r>
      <w:bookmarkStart w:id="424" w:name="pg20268_219496"/>
    </w:p>
    <w:p>
      <w:pPr>
        <w:pStyle w:val="Heading2"/>
        <w:numPr>
          <w:ilvl w:val="1"/>
          <w:numId w:val="1"/>
        </w:numPr>
        <w:rPr/>
      </w:pPr>
      <w:bookmarkStart w:id="425" w:name="__RefHeading___Toc12587725_1280447820"/>
      <w:bookmarkStart w:id="426" w:name="_Toc159"/>
      <w:bookmarkEnd w:id="424"/>
      <w:bookmarkEnd w:id="425"/>
      <w:r>
        <w:rPr>
          <w:rtl w:val="true"/>
        </w:rPr>
        <w:t>فصل دوازدهم</w:t>
      </w:r>
      <w:r>
        <w:rPr>
          <w:rtl w:val="true"/>
        </w:rPr>
        <w:t xml:space="preserve">: </w:t>
      </w:r>
      <w:r>
        <w:rPr>
          <w:rtl w:val="true"/>
        </w:rPr>
        <w:t>وفادارى</w:t>
      </w:r>
      <w:bookmarkEnd w:id="426"/>
    </w:p>
    <w:p>
      <w:pPr>
        <w:pStyle w:val="Heading3"/>
        <w:numPr>
          <w:ilvl w:val="2"/>
          <w:numId w:val="1"/>
        </w:numPr>
        <w:rPr/>
      </w:pPr>
      <w:bookmarkStart w:id="427" w:name="__RefHeading___Toc12587727_1280447820"/>
      <w:bookmarkStart w:id="428" w:name="_Toc160"/>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در اينجا، منظور از وفادارى اينست كه اگر مرد و زن از يكديگر اشتباهى ديدند موجب اين نشود كه خوبيهاى همديگر را فراموش كنند</w:t>
      </w:r>
      <w:r>
        <w:rPr>
          <w:rFonts w:eastAsia="IRNazanin" w:cs="IRNazanin"/>
          <w:color w:val="111111"/>
          <w:sz w:val="28"/>
          <w:szCs w:val="28"/>
          <w:rtl w:val="true"/>
          <w:lang w:bidi="fa-IR"/>
        </w:rPr>
        <w:t>.</w:t>
      </w:r>
    </w:p>
    <w:p>
      <w:pPr>
        <w:pStyle w:val="Heading3"/>
        <w:numPr>
          <w:ilvl w:val="2"/>
          <w:numId w:val="1"/>
        </w:numPr>
        <w:rPr/>
      </w:pPr>
      <w:bookmarkStart w:id="429" w:name="__RefHeading___Toc12587729_1280447820"/>
      <w:bookmarkStart w:id="430" w:name="_Toc161"/>
      <w:bookmarkEnd w:id="429"/>
      <w:r>
        <w:rPr>
          <w:rtl w:val="true"/>
        </w:rPr>
        <w:t>ناسپاسى انسان</w:t>
      </w:r>
      <w:bookmarkEnd w:id="430"/>
    </w:p>
    <w:p>
      <w:pPr>
        <w:pStyle w:val="Heading4"/>
        <w:numPr>
          <w:ilvl w:val="3"/>
          <w:numId w:val="1"/>
        </w:numPr>
        <w:rPr/>
      </w:pPr>
      <w:bookmarkStart w:id="431" w:name="__RefHeading___Toc12587731_1280447820"/>
      <w:bookmarkStart w:id="432" w:name="_Toc162"/>
      <w:bookmarkEnd w:id="431"/>
      <w:r>
        <w:rPr>
          <w:rtl w:val="true"/>
        </w:rPr>
        <w:t>اشاره</w:t>
      </w:r>
      <w:bookmarkEnd w:id="43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غالباً، در رابطه با پروردگار و مردم سپاسگزار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عالم اين همه نعمتها را براى او ارزانى داشته است، امّا شكر آنها را بجاى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به اندك مصيبتى مبتلا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كفران نعمت مى كند و بسيار باشد كه با كمترين خطايى كه از دوست خود مى بيند، خوبيهاى چندين ساله ى او را ناديده مى گيرد</w:t>
      </w:r>
      <w:r>
        <w:rPr>
          <w:rFonts w:eastAsia="IRNazanin" w:cs="IRNazanin"/>
          <w:color w:val="111111"/>
          <w:sz w:val="28"/>
          <w:szCs w:val="28"/>
          <w:rtl w:val="true"/>
          <w:lang w:bidi="fa-IR"/>
        </w:rPr>
        <w:t xml:space="preserve">. </w:t>
      </w:r>
      <w:bookmarkStart w:id="433" w:name="pg20268_219497"/>
    </w:p>
    <w:p>
      <w:pPr>
        <w:pStyle w:val="Heading4"/>
        <w:numPr>
          <w:ilvl w:val="3"/>
          <w:numId w:val="1"/>
        </w:numPr>
        <w:rPr/>
      </w:pPr>
      <w:bookmarkStart w:id="434" w:name="__RefHeading___Toc12587733_1280447820"/>
      <w:bookmarkStart w:id="435" w:name="_Toc163"/>
      <w:bookmarkEnd w:id="433"/>
      <w:bookmarkEnd w:id="434"/>
      <w:r>
        <w:rPr>
          <w:rtl w:val="true"/>
        </w:rPr>
        <w:t>ناسپاسى انسان از زبان قرآن</w:t>
      </w:r>
      <w:bookmarkEnd w:id="435"/>
    </w:p>
    <w:p>
      <w:pPr>
        <w:pStyle w:val="BookText"/>
        <w:rPr/>
      </w:pPr>
      <w:r>
        <w:rPr>
          <w:rFonts w:ascii="IRNazanin" w:hAnsi="IRNazanin" w:eastAsia="IRNazanin"/>
          <w:color w:val="111111"/>
          <w:sz w:val="28"/>
          <w:sz w:val="28"/>
          <w:szCs w:val="28"/>
          <w:rtl w:val="true"/>
          <w:lang w:bidi="fa-IR"/>
        </w:rPr>
        <w:t>قرآن دراين باره چنين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 وَ سَخَّرَ لَكُمُ اَلشَّمْسَ وَ اَلْقَمَرَ دٰائِبَيْنِ وَ سَخَّرَ لَكُمُ اَللَّيْلَ وَ اَلنَّهٰارَ 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آن كه آسمانها و زمين را بيافريد و باران را از آسمان فرو باريد تا انواع حبوبات و ثمرات را براى روزى شما برآورد و كشتى ها را به امر خود بر روى درياها و نهرها را بر روى زمين به اختيار شما گردانيد و خورشيد و ماه را پيوسته براى شما مُسَخَّر كرد و انواع نعمتهايى را كه از او درخواست كرديد به شما عطا فرمود كه اگر بخواهيد نعمتهاى بى انتهاى خدا را بشماريد هرگز نتوانيد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سخت كفر پيشه و ستمگر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 آن چنان كه هست نشناخته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اين انسان كه چقدر ناشكر است</w:t>
      </w:r>
      <w:r>
        <w:rPr>
          <w:rFonts w:eastAsia="IRNazanin" w:cs="IRNazanin"/>
          <w:color w:val="111111"/>
          <w:sz w:val="28"/>
          <w:szCs w:val="28"/>
          <w:rtl w:val="true"/>
          <w:lang w:bidi="fa-IR"/>
        </w:rPr>
        <w:t xml:space="preserve">» </w:t>
      </w:r>
      <w:bookmarkStart w:id="436" w:name="pg20268_219498"/>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سخت ناشكيبا آفريده شده است، چون شر و زيانى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آشفته و پريشان شود و اگر نعمتى او را رسد متكبّر مى شود</w:t>
      </w:r>
      <w:r>
        <w:rPr>
          <w:rFonts w:eastAsia="IRNazanin" w:cs="IRNazanin"/>
          <w:color w:val="111111"/>
          <w:sz w:val="28"/>
          <w:szCs w:val="28"/>
          <w:rtl w:val="true"/>
          <w:lang w:bidi="fa-IR"/>
        </w:rPr>
        <w:t>».</w:t>
      </w:r>
    </w:p>
    <w:p>
      <w:pPr>
        <w:pStyle w:val="Heading4"/>
        <w:numPr>
          <w:ilvl w:val="3"/>
          <w:numId w:val="1"/>
        </w:numPr>
        <w:rPr/>
      </w:pPr>
      <w:bookmarkStart w:id="437" w:name="__RefHeading___Toc12587735_1280447820"/>
      <w:bookmarkStart w:id="438" w:name="_Toc164"/>
      <w:bookmarkEnd w:id="437"/>
      <w:r>
        <w:rPr>
          <w:rtl w:val="true"/>
        </w:rPr>
        <w:t>ناسپاسى انسان در محيط خانه</w:t>
      </w:r>
      <w:bookmarkEnd w:id="438"/>
    </w:p>
    <w:p>
      <w:pPr>
        <w:pStyle w:val="BookText"/>
        <w:rPr/>
      </w:pPr>
      <w:r>
        <w:rPr>
          <w:rFonts w:ascii="IRNazanin" w:hAnsi="IRNazanin" w:eastAsia="IRNazanin"/>
          <w:color w:val="111111"/>
          <w:sz w:val="28"/>
          <w:sz w:val="28"/>
          <w:szCs w:val="28"/>
          <w:rtl w:val="true"/>
          <w:lang w:bidi="fa-IR"/>
        </w:rPr>
        <w:t>به هر حال طبع انسان طورى است كه وقتى در نعمت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نمى كند و وقتى مصيبت و بلايى به او برسد، شكيبايى و صبر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صفت اخلاقى ناپسند، در محيط خانه نيز بروز مى كند به گونه اى كه خدمات همسر كه از صبح تا ظهر كارهاى خانه را انجام داده و زحمتها كشيده است، تنها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شدن غذا ناديده گرفته مى شود و اين اشتباه اندك خط بطلانى بر همه ى زحمات او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انسان بايد زشتيها و اشتباهات ديگران را در برابر خوبيهاى آنها ناديده بگيرد، و خوبى را سرپوش بدى قرار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مؤمنان خوى عفو و صفح را در پيش گيرند و از بديها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خدا نيز در حق شما مغفرت و احسان فرمايد كه خداوند بسيار آمرزنده و مهربان است</w:t>
      </w:r>
      <w:r>
        <w:rPr>
          <w:rFonts w:eastAsia="IRNazanin" w:cs="IRNazanin"/>
          <w:color w:val="111111"/>
          <w:sz w:val="28"/>
          <w:szCs w:val="28"/>
          <w:rtl w:val="true"/>
          <w:lang w:bidi="fa-IR"/>
        </w:rPr>
        <w:t xml:space="preserve">.» </w:t>
      </w:r>
      <w:bookmarkStart w:id="439" w:name="pg20268_219499"/>
    </w:p>
    <w:p>
      <w:pPr>
        <w:pStyle w:val="BookText"/>
        <w:rPr/>
      </w:pPr>
      <w:bookmarkEnd w:id="439"/>
      <w:r>
        <w:rPr>
          <w:rFonts w:ascii="IRNazanin" w:hAnsi="IRNazanin" w:eastAsia="IRNazanin"/>
          <w:color w:val="111111"/>
          <w:sz w:val="28"/>
          <w:sz w:val="28"/>
          <w:szCs w:val="28"/>
          <w:rtl w:val="true"/>
          <w:lang w:bidi="fa-IR"/>
        </w:rPr>
        <w:t>بايد پيوسته به اين فكر بود كه اگر ستّاريّت پروردگار عالم نبود، همه ى مردم از يكديگر مى گريختند زيرا، در آن صورت تمام بديها و گناهان را كه خداوند ستّار از ديدگاه مردم پوشانده است، براى همه آشكار مى شد و به رسوايى مى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خداى تعالى خطاپوشى مى كند، ما هم خطاهاى همديگر را بپوشانيم، خاصّه در محيط خانه بايد هميشه خوبيهاى يكديگر را در نظر داشته باشيم و نقاط مثبت را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ما مريض شود، تحمّل كنيم و ناشكرى نكنيم و نسبت به او وفادار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نيز بدانند كه زندگى كم و زياد، خوشحالى و ناراحتى و نعمت و 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هنگام سلامتى، خوشحالى و نعمت همدوش همسران خود هستند، بايد هنگام بروز فقر، مصيبت و بيمارى به همسران خويش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زندگى مهّم است، اين است كه زن و شوهر بايد با گرمى و سردى روزگار بسازند، نسبت به يكديگر وفادار باشند و با تلخى ها و شيرينى هاى زندگى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مرد بايد خدمات همسر خود در اداره ى خانه و فرزندان را ارج بگذارد و نپندارد كه بچّه دارى و خانه دارى، كار آسانى است، بلكه بايد او را يارى كند و مبادا با رفتار و گفتار خود او را بيازارد و خسته تر كند</w:t>
      </w:r>
      <w:r>
        <w:rPr>
          <w:rFonts w:eastAsia="IRNazanin" w:cs="IRNazanin"/>
          <w:color w:val="111111"/>
          <w:sz w:val="28"/>
          <w:szCs w:val="28"/>
          <w:rtl w:val="true"/>
          <w:lang w:bidi="fa-IR"/>
        </w:rPr>
        <w:t>.</w:t>
      </w:r>
    </w:p>
    <w:p>
      <w:pPr>
        <w:pStyle w:val="Heading3"/>
        <w:numPr>
          <w:ilvl w:val="2"/>
          <w:numId w:val="1"/>
        </w:numPr>
        <w:rPr/>
      </w:pPr>
      <w:bookmarkStart w:id="440" w:name="__RefHeading___Toc12587737_1280447820"/>
      <w:bookmarkStart w:id="441" w:name="_Toc165"/>
      <w:bookmarkEnd w:id="440"/>
      <w:r>
        <w:rPr>
          <w:rtl w:val="true"/>
        </w:rPr>
        <w:t>تعدّد زوجات</w:t>
      </w:r>
      <w:bookmarkEnd w:id="4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كه در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تبيين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bookmarkStart w:id="442" w:name="pg20268_219500"/>
    </w:p>
    <w:p>
      <w:pPr>
        <w:pStyle w:val="BookText"/>
        <w:rPr/>
      </w:pPr>
      <w:bookmarkEnd w:id="44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اضطرار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در مواقع ناچارى است و در حالت عادى از مبغوضترين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وضع استثنايى در شرايط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كسى براى ارضاى شهوت، زنان متعددى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زنان، دو، سه و يا چهار همسرى را كه مى پسنديد، اختيار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هراس آن داريد كه از راه عدالت منحرف شويد، تنها يك همسر برگزينيد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به راه عدالت رفتار كردن بين چند همسر، كاريست بسيار دشوار و اصولاً جز گرفتارى و ارتكاب معصيت در اثر عدم رعايت شرط عدالت بهره اى ندارد</w:t>
      </w:r>
      <w:r>
        <w:rPr>
          <w:rFonts w:eastAsia="IRNazanin" w:cs="IRNazanin"/>
          <w:color w:val="111111"/>
          <w:sz w:val="28"/>
          <w:szCs w:val="28"/>
          <w:rtl w:val="true"/>
          <w:lang w:bidi="fa-IR"/>
        </w:rPr>
        <w:t>.</w:t>
      </w:r>
    </w:p>
    <w:p>
      <w:pPr>
        <w:pStyle w:val="Heading3"/>
        <w:numPr>
          <w:ilvl w:val="2"/>
          <w:numId w:val="1"/>
        </w:numPr>
        <w:rPr/>
      </w:pPr>
      <w:bookmarkStart w:id="443" w:name="__RefHeading___Toc12587739_1280447820"/>
      <w:bookmarkStart w:id="444" w:name="_Toc166"/>
      <w:bookmarkEnd w:id="443"/>
      <w:r>
        <w:rPr>
          <w:rtl w:val="true"/>
        </w:rPr>
        <w:t>رعايت دو نكته مهمّ در وضع اين قانون</w:t>
      </w:r>
      <w:bookmarkEnd w:id="444"/>
    </w:p>
    <w:p>
      <w:pPr>
        <w:pStyle w:val="Heading4"/>
        <w:numPr>
          <w:ilvl w:val="3"/>
          <w:numId w:val="1"/>
        </w:numPr>
        <w:rPr/>
      </w:pPr>
      <w:bookmarkStart w:id="445" w:name="__RefHeading___Toc12587741_1280447820"/>
      <w:bookmarkStart w:id="446" w:name="_Toc16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بنابراين، مى توان گفت كه دو نكته زير در وضع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تام و كامل و همه جانبه بودن قوانين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مواقع ضرورت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اى كه قابل توجّه است اين است كه بعضى اوقات به </w:t>
      </w:r>
      <w:bookmarkStart w:id="447" w:name="pg20268_219501"/>
    </w:p>
    <w:p>
      <w:pPr>
        <w:pStyle w:val="BookText"/>
        <w:rPr/>
      </w:pPr>
      <w:bookmarkEnd w:id="447"/>
      <w:r>
        <w:rPr>
          <w:rFonts w:ascii="Amiri" w:hAnsi="Amiri" w:eastAsia="Amiri" w:cs="Amiri"/>
          <w:color w:val="111111"/>
          <w:sz w:val="28"/>
          <w:sz w:val="28"/>
          <w:szCs w:val="28"/>
          <w:rtl w:val="true"/>
          <w:lang w:bidi="ar-SA"/>
        </w:rPr>
        <w:t>عنوان حكم ثانوى يك امر راجحى، مرجوح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الحنك</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انداختن، عصا به دست گرفتن و كفش زرد پوشيدن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فعلا روحانيون تنها در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اندازند و با اين حالت عصا به دست و با كفش زرد رفت و آمد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مستحب است، امّا فعلا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حال حاضر انسان با اين عمل انگشت نما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خاصه براى سپاهيان داراى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پاسدارى در حال حاضر بخواهد با زنى صيغة عقد موقت بخواند، با اينكه عمل مستحبى است و ثواب هم دارد، ولى راجح نيست و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شرايط كنونى كه چشم دوست و دشمن به سپاه دوخته شده است، با اين عمل به دست دشمنان بهانۀ مناسب مى افتد و خوراك تبليغات مسموم دشمنان فراهم مى شود و هم چنين است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p>
    <w:p>
      <w:pPr>
        <w:pStyle w:val="Heading4"/>
        <w:numPr>
          <w:ilvl w:val="3"/>
          <w:numId w:val="1"/>
        </w:numPr>
        <w:rPr/>
      </w:pPr>
      <w:bookmarkStart w:id="448" w:name="__RefHeading___Toc12587743_1280447820"/>
      <w:bookmarkStart w:id="449" w:name="_Toc168"/>
      <w:bookmarkEnd w:id="448"/>
      <w:r>
        <w:rPr>
          <w:rtl w:val="true"/>
        </w:rPr>
        <w:t>هشدار</w:t>
      </w:r>
      <w:bookmarkEnd w:id="44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تمام جوانب و باعصاى احتياط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علاوه بر ضررهائى كه براى زن </w:t>
      </w:r>
    </w:p>
    <w:p>
      <w:pPr>
        <w:pStyle w:val="BookText"/>
        <w:rPr/>
      </w:pPr>
      <w:r>
        <w:rPr>
          <w:rFonts w:ascii="IRNazanin" w:hAnsi="IRNazanin" w:eastAsia="IRNazanin"/>
          <w:color w:val="111111"/>
          <w:sz w:val="28"/>
          <w:sz w:val="28"/>
          <w:szCs w:val="28"/>
          <w:rtl w:val="true"/>
          <w:lang w:bidi="fa-IR"/>
        </w:rPr>
        <w:t>اوّل شما در بردارد، زمينه تبليغات سوء فراوانى نيز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باشيد كه به عنوان سرپرستى يك خانواده شهيد يا فقير، فريب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از آنها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براى انجام آن كار شريف راههاى گوناگونى در پيش رو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سنشان مقتضى ازدواج هست، ولى، ازدواج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 كه با خانوادۀ شهدا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سپاهيان عزيز نصيحت مى كنم كه اگر هنوز ازدواج نكرده ايد، حتما با خانوادۀ شهدا وصلت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عمل شما نخست، روح شيهد خرسند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خداوند از تو راضى مى شود و در مقابل مردم عظمت و عزّت پيدا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دوستا خوشحال و دشمنان غمناك مى شوند و خانوادۀ شهدا بى سرپرست نمى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اثرات مثبتى در روحيه خانوادۀ شهدا مى گذارد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حفظ عزّت عمومى جامعۀ اسلامى بسيار پسنديده است كه برادران مجرد سپاهى و روحانى بلكه همۀ جوانهاى مؤمن و مسلمانى كه ازدواج نكرده اند با همسران شهدا ازدواج كنند</w:t>
      </w:r>
      <w:r>
        <w:rPr>
          <w:rFonts w:eastAsia="IRNazanin" w:cs="IRNazanin"/>
          <w:color w:val="111111"/>
          <w:sz w:val="28"/>
          <w:szCs w:val="28"/>
          <w:rtl w:val="true"/>
          <w:lang w:bidi="fa-IR"/>
        </w:rPr>
        <w:t xml:space="preserve">. </w:t>
      </w:r>
      <w:bookmarkStart w:id="450" w:name="pg20268_219503"/>
    </w:p>
    <w:p>
      <w:pPr>
        <w:pStyle w:val="Heading3"/>
        <w:numPr>
          <w:ilvl w:val="2"/>
          <w:numId w:val="1"/>
        </w:numPr>
        <w:rPr/>
      </w:pPr>
      <w:bookmarkStart w:id="451" w:name="__RefHeading___Toc12587745_1280447820"/>
      <w:bookmarkStart w:id="452" w:name="_Toc169"/>
      <w:bookmarkEnd w:id="450"/>
      <w:bookmarkEnd w:id="451"/>
      <w:r>
        <w:rPr>
          <w:rtl w:val="true"/>
        </w:rPr>
        <w:t>فصل سيزدهم</w:t>
      </w:r>
      <w:r>
        <w:rPr>
          <w:rtl w:val="true"/>
        </w:rPr>
        <w:t xml:space="preserve">: </w:t>
      </w:r>
      <w:r>
        <w:rPr>
          <w:rtl w:val="true"/>
        </w:rPr>
        <w:t>عدم سختگيرى</w:t>
      </w:r>
      <w:bookmarkEnd w:id="452"/>
    </w:p>
    <w:p>
      <w:pPr>
        <w:pStyle w:val="Heading4"/>
        <w:numPr>
          <w:ilvl w:val="3"/>
          <w:numId w:val="1"/>
        </w:numPr>
        <w:rPr/>
      </w:pPr>
      <w:bookmarkStart w:id="453" w:name="__RefHeading___Toc12587747_1280447820"/>
      <w:bookmarkStart w:id="454" w:name="_Toc170"/>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يكى از شرايط موفقيّت در اداره ى خانه، خاصه براى مرد، عدم سخت گيرى است</w:t>
      </w:r>
      <w:r>
        <w:rPr>
          <w:rFonts w:eastAsia="IRNazanin" w:cs="IRNazanin"/>
          <w:color w:val="111111"/>
          <w:sz w:val="28"/>
          <w:szCs w:val="28"/>
          <w:rtl w:val="true"/>
          <w:lang w:bidi="fa-IR"/>
        </w:rPr>
        <w:t>.</w:t>
      </w:r>
    </w:p>
    <w:p>
      <w:pPr>
        <w:pStyle w:val="Heading4"/>
        <w:numPr>
          <w:ilvl w:val="3"/>
          <w:numId w:val="1"/>
        </w:numPr>
        <w:rPr/>
      </w:pPr>
      <w:bookmarkStart w:id="455" w:name="__RefHeading___Toc12587749_1280447820"/>
      <w:bookmarkStart w:id="456" w:name="_Toc171"/>
      <w:bookmarkEnd w:id="455"/>
      <w:r>
        <w:rPr>
          <w:rtl w:val="true"/>
        </w:rPr>
        <w:t>بهانه گيرى</w:t>
      </w:r>
      <w:bookmarkEnd w:id="456"/>
    </w:p>
    <w:p>
      <w:pPr>
        <w:pStyle w:val="BookText"/>
        <w:rPr/>
      </w:pPr>
      <w:r>
        <w:rPr>
          <w:rFonts w:ascii="IRNazanin" w:hAnsi="IRNazanin" w:eastAsia="IRNazanin"/>
          <w:color w:val="111111"/>
          <w:sz w:val="28"/>
          <w:sz w:val="28"/>
          <w:szCs w:val="28"/>
          <w:rtl w:val="true"/>
          <w:lang w:bidi="fa-IR"/>
        </w:rPr>
        <w:t>سخت گيرى در خانه مصاديق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مصاديق آن بهانه گيرى در محيط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جامعه يا در محيط خانه دنبال بهانه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جز ناراحتى خود و ديگران حاصلى به بار نخواهد نشست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نكوهش نگرش منفى در درسهاى پيش سخن رفته است</w:t>
      </w:r>
      <w:r>
        <w:rPr>
          <w:rFonts w:eastAsia="IRNazanin" w:cs="IRNazanin"/>
          <w:color w:val="111111"/>
          <w:sz w:val="28"/>
          <w:szCs w:val="28"/>
          <w:rtl w:val="true"/>
          <w:lang w:bidi="fa-IR"/>
        </w:rPr>
        <w:t xml:space="preserve">. </w:t>
      </w:r>
      <w:bookmarkStart w:id="457" w:name="pg20268_219504"/>
    </w:p>
    <w:p>
      <w:pPr>
        <w:pStyle w:val="BookText"/>
        <w:rPr/>
      </w:pPr>
      <w:bookmarkEnd w:id="457"/>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گرم خانواده سرد مى شود و زمينه براى رشد ساير اختلافات و ناسازگارى ها مناسب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غالباً زمينه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گفتار و كردار آدمى همواره نقايص و اشتباهات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زمينه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بهره مى جويد و سخنان تند و نيش دار و كردار بد، صفا و صميميّت و محبّت را از ميان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بر شما عزيزان است كه در زندگى از بهانه جويى و منفى نگرى شديداً پرهيز كنيد و بلند همّت و دريا دل و جوانمرد و با گذشت باشيد، همان طورى كه مكرراً بيان شد، در هر محيطى كه زندگى مى كنيد، به ويژه محيط خانه، علاوه بر اين كه بايد از اشتباهات و نقايص چشم پوشى نماييد نفس خود را به گونه اى تربيت كنيد كه اساساً بديها و نقاط ضعف را نبيند</w:t>
      </w:r>
      <w:r>
        <w:rPr>
          <w:rFonts w:eastAsia="IRNazanin" w:cs="IRNazanin"/>
          <w:color w:val="111111"/>
          <w:sz w:val="28"/>
          <w:szCs w:val="28"/>
          <w:rtl w:val="true"/>
          <w:lang w:bidi="fa-IR"/>
        </w:rPr>
        <w:t>.</w:t>
      </w:r>
    </w:p>
    <w:p>
      <w:pPr>
        <w:pStyle w:val="Heading4"/>
        <w:numPr>
          <w:ilvl w:val="3"/>
          <w:numId w:val="1"/>
        </w:numPr>
        <w:rPr/>
      </w:pPr>
      <w:bookmarkStart w:id="458" w:name="__RefHeading___Toc12587751_1280447820"/>
      <w:bookmarkStart w:id="459" w:name="_Toc172"/>
      <w:bookmarkEnd w:id="458"/>
      <w:r>
        <w:rPr>
          <w:rtl w:val="true"/>
        </w:rPr>
        <w:t>عفو و صفح</w:t>
      </w:r>
      <w:bookmarkEnd w:id="4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تبارك و تعالى در قرآن به ما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كه چنانچه انسان آن را داشته باشد، با وجود ديدن عيوب و اشتباهات ديگران، از آن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بديها و نقايص و اشتباهات را نمى بيند</w:t>
      </w:r>
      <w:r>
        <w:rPr>
          <w:rFonts w:eastAsia="IRNazanin" w:cs="IRNazanin"/>
          <w:color w:val="111111"/>
          <w:sz w:val="28"/>
          <w:szCs w:val="28"/>
          <w:rtl w:val="true"/>
          <w:lang w:bidi="fa-IR"/>
        </w:rPr>
        <w:t xml:space="preserve">. </w:t>
      </w:r>
      <w:bookmarkStart w:id="460" w:name="pg20268_219505"/>
    </w:p>
    <w:p>
      <w:pPr>
        <w:pStyle w:val="Heading4"/>
        <w:numPr>
          <w:ilvl w:val="3"/>
          <w:numId w:val="1"/>
        </w:numPr>
        <w:rPr/>
      </w:pPr>
      <w:bookmarkStart w:id="461" w:name="__RefHeading___Toc12587753_1280447820"/>
      <w:bookmarkStart w:id="462" w:name="_Toc173"/>
      <w:bookmarkEnd w:id="460"/>
      <w:bookmarkEnd w:id="461"/>
      <w:r>
        <w:rPr>
          <w:rtl w:val="true"/>
        </w:rPr>
        <w:t>عوامل مؤثر در سلامت روحى فرزندان</w:t>
      </w:r>
      <w:bookmarkEnd w:id="462"/>
    </w:p>
    <w:p>
      <w:pPr>
        <w:pStyle w:val="BookText"/>
        <w:rPr/>
      </w:pPr>
      <w:r>
        <w:rPr>
          <w:rFonts w:ascii="IRNazanin" w:hAnsi="IRNazanin" w:eastAsia="IRNazanin"/>
          <w:color w:val="111111"/>
          <w:sz w:val="28"/>
          <w:sz w:val="28"/>
          <w:szCs w:val="28"/>
          <w:rtl w:val="true"/>
          <w:lang w:bidi="fa-IR"/>
        </w:rPr>
        <w:t xml:space="preserve">اگر مى خواهيد فرزندتان از نظر روحى سالم باشد، بايد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 و با سختى هاى</w:t>
      </w:r>
    </w:p>
    <w:p>
      <w:pPr>
        <w:pStyle w:val="BookText"/>
        <w:rPr/>
      </w:pPr>
      <w:r>
        <w:rPr>
          <w:rFonts w:ascii="IRNazanin" w:hAnsi="IRNazanin" w:eastAsia="IRNazanin"/>
          <w:color w:val="111111"/>
          <w:sz w:val="28"/>
          <w:sz w:val="28"/>
          <w:szCs w:val="28"/>
          <w:rtl w:val="true"/>
          <w:lang w:bidi="fa-IR"/>
        </w:rPr>
        <w:t>زندگى و مصيبتها مردانه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با همسر خود مطابقت و موافقت داشته باشيد كه در روايت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به سبب اشتياق و ميل خانواده ى خويش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خوراك هم با خانواده ى خويش هماهنگ مى شود و طعام مورد پسند آنها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مطابقت در موارد ديگر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بگونه اى لباس بپوشد كه با علاقه همسرش مطابقت نمايد و به شيوه اى تكلّم كند كه او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از مرد و زن بايد خود را با خانواده هماهنگ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پيروى نمايد، نه اينكه مغرورانه آنها را به متابعت از خود فرا خواند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درس مى گيريم كه نه تنها در خانه نبايد سخت گيرى و بهانه جويى كنيم، بلكه لازم است از خانواده ى خود متابعت و با آنها موافقت نماييم تا موجب جلب محبّت و ازدياد صميميّت و گسترش رفاقت در محيط خانه شويم</w:t>
      </w:r>
      <w:r>
        <w:rPr>
          <w:rFonts w:eastAsia="IRNazanin" w:cs="IRNazanin"/>
          <w:color w:val="111111"/>
          <w:sz w:val="28"/>
          <w:szCs w:val="28"/>
          <w:rtl w:val="true"/>
          <w:lang w:bidi="fa-IR"/>
        </w:rPr>
        <w:t xml:space="preserve">. </w:t>
      </w:r>
      <w:bookmarkStart w:id="463" w:name="pg20268_219506"/>
    </w:p>
    <w:p>
      <w:pPr>
        <w:pStyle w:val="Heading4"/>
        <w:numPr>
          <w:ilvl w:val="3"/>
          <w:numId w:val="1"/>
        </w:numPr>
        <w:rPr/>
      </w:pPr>
      <w:bookmarkStart w:id="464" w:name="__RefHeading___Toc12587755_1280447820"/>
      <w:bookmarkStart w:id="465" w:name="_Toc174"/>
      <w:bookmarkEnd w:id="463"/>
      <w:bookmarkEnd w:id="464"/>
      <w:r>
        <w:rPr>
          <w:rtl w:val="true"/>
        </w:rPr>
        <w:t>عدم سخت گيرى در مباحات</w:t>
      </w:r>
      <w:bookmarkEnd w:id="465"/>
    </w:p>
    <w:p>
      <w:pPr>
        <w:pStyle w:val="BookText"/>
        <w:rPr/>
      </w:pPr>
      <w:r>
        <w:rPr>
          <w:rFonts w:ascii="IRNazanin" w:hAnsi="IRNazanin" w:eastAsia="IRNazanin"/>
          <w:color w:val="111111"/>
          <w:sz w:val="28"/>
          <w:sz w:val="28"/>
          <w:szCs w:val="28"/>
          <w:rtl w:val="true"/>
          <w:lang w:bidi="fa-IR"/>
        </w:rPr>
        <w:t xml:space="preserve">مصداق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مباحات سختگيرى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مباحات سختگيرى نكرديم، مى توانيم از انجام مكروهات پيش 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نبايد در مكروهات سختگيرى كنيم تا بتوانيم از ارتكاب محرّمات جلوگيرى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امورى كه شارع مقدّس اجازه داده است، عقل پسند هم هست و با عرف مردم مسلمان نيز مغايرتى ندارد، سختگيرى كند و به تعبيرى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تأثيرى منفى به دنبال خواهد داشت كه از جمله آن آثار منفى روى آوردن زن و فرزند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بعضى از موارد استثنايى و ضرورى بخواهد از انجام مكروهات پيش گيرى كند، نتيجه ى منفى ببار خواهد داد</w:t>
      </w:r>
      <w:r>
        <w:rPr>
          <w:rFonts w:eastAsia="IRNazanin" w:cs="IRNazanin"/>
          <w:color w:val="111111"/>
          <w:sz w:val="28"/>
          <w:szCs w:val="28"/>
          <w:rtl w:val="true"/>
          <w:lang w:bidi="fa-IR"/>
        </w:rPr>
        <w:t>.</w:t>
      </w:r>
    </w:p>
    <w:p>
      <w:pPr>
        <w:pStyle w:val="Heading4"/>
        <w:numPr>
          <w:ilvl w:val="3"/>
          <w:numId w:val="1"/>
        </w:numPr>
        <w:rPr/>
      </w:pPr>
      <w:bookmarkStart w:id="466" w:name="__RefHeading___Toc12587757_1280447820"/>
      <w:bookmarkStart w:id="467" w:name="_Toc175"/>
      <w:bookmarkEnd w:id="466"/>
      <w:r>
        <w:rPr>
          <w:rtl w:val="true"/>
        </w:rPr>
        <w:t>نتيجه سخت گيرى در مكروهات</w:t>
      </w:r>
      <w:bookmarkEnd w:id="467"/>
    </w:p>
    <w:p>
      <w:pPr>
        <w:pStyle w:val="BookText"/>
        <w:rPr/>
      </w:pPr>
      <w:r>
        <w:rPr>
          <w:rFonts w:ascii="IRNazanin" w:hAnsi="IRNazanin" w:eastAsia="IRNazanin"/>
          <w:color w:val="111111"/>
          <w:sz w:val="28"/>
          <w:sz w:val="28"/>
          <w:szCs w:val="28"/>
          <w:rtl w:val="true"/>
          <w:lang w:bidi="fa-IR"/>
        </w:rPr>
        <w:t>فراموش نشود كه اگر در مقام موعظه و نصيحت باشيم و در انديشه بيان مصالح و مفاسد هستيم، بايد بر انجام ندادن مكروهات و غوطه نخوردن در مباحات اصرار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مقام عمل نبايد بر خانواده سخت بگيريم كه اثرات نامطلوبى در پى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اگر همسر شما كار مكروهى را بجاى آورد نبايد با شدّت و خشونت از آن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ممكن است كه اين </w:t>
      </w:r>
      <w:bookmarkStart w:id="468" w:name="pg20268_219507"/>
    </w:p>
    <w:p>
      <w:pPr>
        <w:pStyle w:val="BookText"/>
        <w:rPr/>
      </w:pPr>
      <w:bookmarkEnd w:id="468"/>
      <w:r>
        <w:rPr>
          <w:rFonts w:ascii="IRNazanin" w:hAnsi="IRNazanin" w:eastAsia="IRNazanin"/>
          <w:color w:val="111111"/>
          <w:sz w:val="28"/>
          <w:sz w:val="28"/>
          <w:szCs w:val="28"/>
          <w:rtl w:val="true"/>
          <w:lang w:bidi="fa-IR"/>
        </w:rPr>
        <w:t>سخت گيريها باعث بروز لجاجت شود و نه تنها نتيجه ى مطلوب گرفته نمى شود بلكه اثر معكوس نيز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تمايلات و خواستهاى زن اگر در محيط خانه اشباع و برآورده شود، باعث پيش گيرى از وقوع يك سلسله مفاسد در بيرون از منزل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توصيه مى كنم كه در خانه، مقدّس و متقّى باشيد، ولى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و از سخت گيريهاى بى مورد و بيجا در محيط خانه و در مورد همسر و فرزندان بپرهيزيد</w:t>
      </w:r>
      <w:r>
        <w:rPr>
          <w:rFonts w:eastAsia="IRNazanin" w:cs="IRNazanin"/>
          <w:color w:val="111111"/>
          <w:sz w:val="28"/>
          <w:szCs w:val="28"/>
          <w:rtl w:val="true"/>
          <w:lang w:bidi="fa-IR"/>
        </w:rPr>
        <w:t>.</w:t>
      </w:r>
    </w:p>
    <w:p>
      <w:pPr>
        <w:pStyle w:val="Heading4"/>
        <w:numPr>
          <w:ilvl w:val="3"/>
          <w:numId w:val="1"/>
        </w:numPr>
        <w:rPr/>
      </w:pPr>
      <w:bookmarkStart w:id="469" w:name="__RefHeading___Toc12587759_1280447820"/>
      <w:bookmarkStart w:id="470" w:name="_Toc176"/>
      <w:bookmarkEnd w:id="469"/>
      <w:r>
        <w:rPr>
          <w:rtl w:val="true"/>
        </w:rPr>
        <w:t>سختگيرى در واجبات</w:t>
      </w:r>
      <w:bookmarkEnd w:id="470"/>
    </w:p>
    <w:p>
      <w:pPr>
        <w:pStyle w:val="BookText"/>
        <w:rPr/>
      </w:pPr>
      <w:r>
        <w:rPr>
          <w:rFonts w:ascii="IRNazanin" w:hAnsi="IRNazanin" w:eastAsia="IRNazanin"/>
          <w:color w:val="111111"/>
          <w:sz w:val="28"/>
          <w:sz w:val="28"/>
          <w:szCs w:val="28"/>
          <w:rtl w:val="true"/>
          <w:lang w:bidi="fa-IR"/>
        </w:rPr>
        <w:t>غالباً سخت گيريها مطابق خواسته ى شرع مقدّس و عقل عرف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در جايى سخت بگيريم كه خداوند تعالى سخت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گرفتن در امور واجب هرگز به معناى خشونت و تندى نيست بلكه منظور اين است كه در واجبات بايد جدّى و محكم بود و هم چنين است درباره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مورد حجاب در بيرون از منزل بايد جدّى و محكم بود، مخصوصاً درباره ى خانواده هايى كه نمونه و الگو براى ديگر اقشار جامعه هستند</w:t>
      </w:r>
      <w:r>
        <w:rPr>
          <w:rFonts w:eastAsia="IRNazanin" w:cs="IRNazanin"/>
          <w:color w:val="111111"/>
          <w:sz w:val="28"/>
          <w:szCs w:val="28"/>
          <w:rtl w:val="true"/>
          <w:lang w:bidi="fa-IR"/>
        </w:rPr>
        <w:t>.</w:t>
      </w:r>
    </w:p>
    <w:p>
      <w:pPr>
        <w:pStyle w:val="Heading4"/>
        <w:numPr>
          <w:ilvl w:val="3"/>
          <w:numId w:val="1"/>
        </w:numPr>
        <w:rPr/>
      </w:pPr>
      <w:bookmarkStart w:id="471" w:name="__RefHeading___Toc12587761_1280447820"/>
      <w:bookmarkStart w:id="472" w:name="_Toc177"/>
      <w:bookmarkEnd w:id="471"/>
      <w:r>
        <w:rPr>
          <w:rtl w:val="true"/>
        </w:rPr>
        <w:t>نظر شرع مقدّس در سختگيرى در مباحات</w:t>
      </w:r>
      <w:bookmarkEnd w:id="4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مباحات و حتّى گاهى در مكروهات نيز سختگيرى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همسر خود را در خانه محصور كند و به او </w:t>
      </w:r>
      <w:bookmarkStart w:id="473" w:name="pg20268_219508"/>
    </w:p>
    <w:p>
      <w:pPr>
        <w:pStyle w:val="BookText"/>
        <w:rPr/>
      </w:pPr>
      <w:bookmarkEnd w:id="473"/>
      <w:r>
        <w:rPr>
          <w:rFonts w:ascii="IRNazanin" w:hAnsi="IRNazanin" w:eastAsia="IRNazanin"/>
          <w:color w:val="111111"/>
          <w:sz w:val="28"/>
          <w:sz w:val="28"/>
          <w:szCs w:val="28"/>
          <w:rtl w:val="true"/>
          <w:lang w:bidi="fa-IR"/>
        </w:rPr>
        <w:t>اجازه ندهد كه به منزل پدر، مادر و خويشاوندان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شما عزيزان است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 نباشيد و پيش از شرع گام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را كه مورد نظر شارع مقدّس است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ياد بسپاريد كه با سخت گيرى و خشونت نمى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براى هر كارى و در هر جامعه اى، از جمله محيط خانه، زيان آور است و آنچه همواره مورد نظر اسلام است،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 گيرى در مباحات دستور شرع مقدّس نيست و نبايد بى دليل در اين امور به زن و فرزندان خويش سخت گيرى كنيم</w:t>
      </w:r>
      <w:r>
        <w:rPr>
          <w:rFonts w:eastAsia="IRNazanin" w:cs="IRNazanin"/>
          <w:color w:val="111111"/>
          <w:sz w:val="28"/>
          <w:szCs w:val="28"/>
          <w:rtl w:val="true"/>
          <w:lang w:bidi="fa-IR"/>
        </w:rPr>
        <w:t>.</w:t>
      </w:r>
    </w:p>
    <w:p>
      <w:pPr>
        <w:pStyle w:val="Heading4"/>
        <w:numPr>
          <w:ilvl w:val="3"/>
          <w:numId w:val="1"/>
        </w:numPr>
        <w:rPr/>
      </w:pPr>
      <w:bookmarkStart w:id="474" w:name="__RefHeading___Toc12587763_1280447820"/>
      <w:bookmarkStart w:id="475" w:name="_Toc178"/>
      <w:bookmarkEnd w:id="474"/>
      <w:r>
        <w:rPr>
          <w:rtl w:val="true"/>
        </w:rPr>
        <w:t>عدم سختگيرى در امور مادّى</w:t>
      </w:r>
      <w:bookmarkEnd w:id="475"/>
    </w:p>
    <w:p>
      <w:pPr>
        <w:pStyle w:val="BookText"/>
        <w:rPr/>
      </w:pPr>
      <w:r>
        <w:rPr>
          <w:rFonts w:ascii="IRNazanin" w:hAnsi="IRNazanin" w:eastAsia="IRNazanin"/>
          <w:color w:val="111111"/>
          <w:sz w:val="28"/>
          <w:sz w:val="28"/>
          <w:szCs w:val="28"/>
          <w:rtl w:val="true"/>
          <w:lang w:bidi="fa-IR"/>
        </w:rPr>
        <w:t xml:space="preserve">مصداق سوم سختگيرى در خانه،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بتواند خانواده اش را از نظر اقتصادى در رفاه قرار بدهد، ثواب بسيارى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بسيارى ناظر به اين معنا است، از آن جمله روايات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لِعِيالِهِ كَالْمُجْاهِدُ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رفاه خانواده اش كار كند همچون مجاهد در راه خداوند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روايات مى خوانيم كه اگر كسى به بازار برود، </w:t>
      </w:r>
      <w:bookmarkStart w:id="476" w:name="pg20268_219509"/>
    </w:p>
    <w:p>
      <w:pPr>
        <w:pStyle w:val="BookText"/>
        <w:rPr/>
      </w:pPr>
      <w:bookmarkEnd w:id="476"/>
      <w:r>
        <w:rPr>
          <w:rFonts w:ascii="IRNazanin" w:hAnsi="IRNazanin" w:eastAsia="IRNazanin"/>
          <w:color w:val="111111"/>
          <w:sz w:val="28"/>
          <w:sz w:val="28"/>
          <w:szCs w:val="28"/>
          <w:rtl w:val="true"/>
          <w:lang w:bidi="fa-IR"/>
        </w:rPr>
        <w:t>و براى زن و فرزندش چيزى بخرد كه آنها خوشحال بشوند، خداوند از دست او خشنود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بدترين انسانها كسانى هستند كه در صورت توانايى، زن و فرزندان خود را در تنگناى اقتصادى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ى شخصى كه تمام داراييش را در راه خدا بخشيده بود،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كه اين شخص تمام اموال خود را در راه خدا داده بود و زن و فرزندش گرسنه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بر جنازه ى او نماز نمى گذاردم</w:t>
      </w:r>
      <w:r>
        <w:rPr>
          <w:rFonts w:eastAsia="IRNazanin" w:cs="IRNazanin"/>
          <w:color w:val="111111"/>
          <w:sz w:val="28"/>
          <w:szCs w:val="28"/>
          <w:rtl w:val="true"/>
          <w:lang w:bidi="fa-IR"/>
        </w:rPr>
        <w:t>.</w:t>
      </w:r>
    </w:p>
    <w:p>
      <w:pPr>
        <w:pStyle w:val="Heading4"/>
        <w:numPr>
          <w:ilvl w:val="3"/>
          <w:numId w:val="1"/>
        </w:numPr>
        <w:rPr/>
      </w:pPr>
      <w:bookmarkStart w:id="477" w:name="__RefHeading___Toc12587765_1280447820"/>
      <w:bookmarkStart w:id="478" w:name="_Toc179"/>
      <w:bookmarkEnd w:id="477"/>
      <w:r>
        <w:rPr>
          <w:rtl w:val="true"/>
        </w:rPr>
        <w:t>اهميّت رفاه خانواده</w:t>
      </w:r>
      <w:bookmarkEnd w:id="4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را در رفاه قرار دادن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كه به منزل رواست به مسجد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بسيار به جايى است و برخاسته از تعاليم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بعضى خرجهاى بى جا و غير لازم مى كنند، مثلاً يك مهمانى ترتيب مى دهند و چند هزار تومان پول خرج مى كنند بطورى كه شبهاى ديگر زن و فرزندانشان ناچارند كه گرسنه بخوابند يا گاهى در بيرون از خانه اسراف مى كنند، ولى بر خانواده ى خويش بخل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ى بسيار ناپسندى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برخى از مردان براى خودشان بسيار اهميّت قايل مى شوند و به خوراك و پوشاك خود اهميّت فراوانى مى دهند، ولى در مورد خانواده سخت مى گيرند و آنها را در تنگنا قرار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نيز از صفات مردانگى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خانواده ى خود را بر خويشتن مقدم بداريد، رفاه آنها را فراهم كنيد، هرگز آنها را در تنگنا قرار ندهيد و خوشى و خشنودى آنان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حتّى در مورد غذا خوردن نيز رعايت كنيد بطورى كه تنهايى و در بيرون از منزل غذا نخوريد، خانوادگى به مهمانى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آمد، در مى يابيم كه در دو حالت ممكن است خانواده ى انسان در تنگنا قرار گيرند كه هر دو مورد از نظر اسلام و عقل سليم محكوم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سختگيرى در مباحات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 ورزيدن </w:t>
      </w:r>
      <w:bookmarkStart w:id="479" w:name="pg20268_219511"/>
    </w:p>
    <w:p>
      <w:pPr>
        <w:pStyle w:val="Heading3"/>
        <w:numPr>
          <w:ilvl w:val="2"/>
          <w:numId w:val="1"/>
        </w:numPr>
        <w:rPr/>
      </w:pPr>
      <w:bookmarkStart w:id="480" w:name="__RefHeading___Toc12587767_1280447820"/>
      <w:bookmarkStart w:id="481" w:name="_Toc180"/>
      <w:bookmarkEnd w:id="479"/>
      <w:bookmarkEnd w:id="480"/>
      <w:r>
        <w:rPr>
          <w:rtl w:val="true"/>
        </w:rPr>
        <w:t>فصل چهاردهم</w:t>
      </w:r>
      <w:r>
        <w:rPr>
          <w:rtl w:val="true"/>
        </w:rPr>
        <w:t xml:space="preserve">: </w:t>
      </w:r>
      <w:r>
        <w:rPr>
          <w:rtl w:val="true"/>
        </w:rPr>
        <w:t>تربيت كودكان</w:t>
      </w:r>
      <w:bookmarkEnd w:id="481"/>
    </w:p>
    <w:p>
      <w:pPr>
        <w:pStyle w:val="Heading4"/>
        <w:numPr>
          <w:ilvl w:val="3"/>
          <w:numId w:val="1"/>
        </w:numPr>
        <w:rPr/>
      </w:pPr>
      <w:bookmarkStart w:id="482" w:name="__RefHeading___Toc12587769_1280447820"/>
      <w:bookmarkStart w:id="483" w:name="_Toc181"/>
      <w:bookmarkEnd w:id="482"/>
      <w:r>
        <w:rPr>
          <w:rtl w:val="true"/>
        </w:rPr>
        <w:t>اشاره</w:t>
      </w:r>
      <w:bookmarkEnd w:id="4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وظايف و مسئووليتهاى بسيار مهم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مسئووليت اهميّت بسيارى داده و برنامه هاى تربيتى جامعى ارايه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هزار روايت در مورد تربيت كودك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هاى تربيتى اسلام براى تربيت اسلامى فرزندان دستورهايى آمده است كه مراحل پيش و پس از تولّد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عوامل تربيتى كودكان در شرايط ازدواج والدين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قانون مسلّمى است، شخصيّت والدين در تكوين شخصيت كودكان اثر بسزايى دارد</w:t>
      </w:r>
      <w:r>
        <w:rPr>
          <w:rFonts w:eastAsia="IRNazanin" w:cs="IRNazanin"/>
          <w:color w:val="111111"/>
          <w:sz w:val="28"/>
          <w:szCs w:val="28"/>
          <w:rtl w:val="true"/>
          <w:lang w:bidi="fa-IR"/>
        </w:rPr>
        <w:t xml:space="preserve">. </w:t>
      </w:r>
      <w:bookmarkStart w:id="484" w:name="pg20268_219512"/>
    </w:p>
    <w:p>
      <w:pPr>
        <w:pStyle w:val="Heading4"/>
        <w:numPr>
          <w:ilvl w:val="3"/>
          <w:numId w:val="1"/>
        </w:numPr>
        <w:rPr/>
      </w:pPr>
      <w:bookmarkStart w:id="485" w:name="__RefHeading___Toc12587771_1280447820"/>
      <w:bookmarkStart w:id="486" w:name="_Toc182"/>
      <w:bookmarkEnd w:id="484"/>
      <w:bookmarkEnd w:id="485"/>
      <w:r>
        <w:rPr>
          <w:rtl w:val="true"/>
        </w:rPr>
        <w:t>معيار گزينش همسر</w:t>
      </w:r>
      <w:bookmarkEnd w:id="486"/>
    </w:p>
    <w:p>
      <w:pPr>
        <w:pStyle w:val="BookText"/>
        <w:rPr/>
      </w:pPr>
      <w:r>
        <w:rPr>
          <w:rFonts w:ascii="IRNazanin" w:hAnsi="IRNazanin" w:eastAsia="IRNazanin"/>
          <w:color w:val="111111"/>
          <w:sz w:val="28"/>
          <w:sz w:val="28"/>
          <w:szCs w:val="28"/>
          <w:rtl w:val="true"/>
          <w:lang w:bidi="fa-IR"/>
        </w:rPr>
        <w:t>اسلام عزيز معيار گزينش همسر را بيان كرده و به مردان و زنان آموخته است كه همسران آنان بايد داراى چه شرايطى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ما خَضْراءُ الدَّمَنْ؟ قَالَ 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آن گُلى كه در منجلاب روييده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كه در منجلاب روييده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زيبايى كه در خانواده ى پستى تربيت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خانواده اى پست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حاكم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جائَكُم مَنْ تَرْضَوْنَ خُلْقَهُ وَ دِيْنَهُ فَزَوَّجُوهُ‌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خشنود هستيد به خواستگارى آيد به او زن بدهيد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دو معيار اصلى براى ازدواج مشخص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 در مورد مرد صادق </w:t>
      </w:r>
      <w:bookmarkStart w:id="487" w:name="pg20268_219513"/>
    </w:p>
    <w:p>
      <w:pPr>
        <w:pStyle w:val="BookText"/>
        <w:rPr/>
      </w:pPr>
      <w:bookmarkEnd w:id="487"/>
      <w:r>
        <w:rPr>
          <w:rFonts w:ascii="IRNazanin" w:hAnsi="IRNazanin" w:eastAsia="IRNazanin"/>
          <w:color w:val="111111"/>
          <w:sz w:val="28"/>
          <w:sz w:val="28"/>
          <w:szCs w:val="28"/>
          <w:rtl w:val="true"/>
          <w:lang w:bidi="fa-IR"/>
        </w:rPr>
        <w:t>است و هم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زنى ثروتمند، زيبا، از خانواده خوب و با شرافت برگزيده شود، بسيار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اساسى و لازم است همان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8" w:name="__RefHeading___Toc12587773_1280447820"/>
      <w:bookmarkStart w:id="489" w:name="_Toc183"/>
      <w:bookmarkEnd w:id="488"/>
      <w:r>
        <w:rPr>
          <w:rtl w:val="true"/>
        </w:rPr>
        <w:t>علّت شكست در ازدواج</w:t>
      </w:r>
      <w:bookmarkEnd w:id="489"/>
    </w:p>
    <w:p>
      <w:pPr>
        <w:pStyle w:val="BookText"/>
        <w:rPr/>
      </w:pPr>
      <w:r>
        <w:rPr>
          <w:rFonts w:ascii="IRNazanin" w:hAnsi="IRNazanin" w:eastAsia="IRNazanin"/>
          <w:color w:val="111111"/>
          <w:sz w:val="28"/>
          <w:sz w:val="28"/>
          <w:szCs w:val="28"/>
          <w:rtl w:val="true"/>
          <w:lang w:bidi="fa-IR"/>
        </w:rPr>
        <w:t xml:space="preserve">در روايات مى خوانيم كسانى كه زن با جمال و متمكّن، بدون توجّه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مى كند، حتماً در زندگى شكست خواهند خورد و به تجربه نيز ثابت شده است كه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جمال عامل انحراف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بسيارى از بى عفّتى ها و عواقب ناگوار آن، ناشى از جمالى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نبوده است</w:t>
      </w:r>
      <w:r>
        <w:rPr>
          <w:rFonts w:eastAsia="IRNazanin" w:cs="IRNazanin"/>
          <w:color w:val="111111"/>
          <w:sz w:val="28"/>
          <w:szCs w:val="28"/>
          <w:rtl w:val="true"/>
          <w:lang w:bidi="fa-IR"/>
        </w:rPr>
        <w:t>.</w:t>
      </w:r>
    </w:p>
    <w:p>
      <w:pPr>
        <w:pStyle w:val="Heading4"/>
        <w:numPr>
          <w:ilvl w:val="3"/>
          <w:numId w:val="1"/>
        </w:numPr>
        <w:rPr/>
      </w:pPr>
      <w:bookmarkStart w:id="490" w:name="__RefHeading___Toc12587775_1280447820"/>
      <w:bookmarkStart w:id="491" w:name="_Toc184"/>
      <w:bookmarkEnd w:id="490"/>
      <w:r>
        <w:rPr>
          <w:rtl w:val="true"/>
        </w:rPr>
        <w:t>حكمت معيار ازدواج</w:t>
      </w:r>
      <w:bookmarkEnd w:id="491"/>
    </w:p>
    <w:p>
      <w:pPr>
        <w:pStyle w:val="BookText"/>
        <w:rPr/>
      </w:pPr>
      <w:r>
        <w:rPr>
          <w:rFonts w:ascii="IRNazanin" w:hAnsi="IRNazanin" w:eastAsia="IRNazanin"/>
          <w:color w:val="111111"/>
          <w:sz w:val="28"/>
          <w:sz w:val="28"/>
          <w:szCs w:val="28"/>
          <w:rtl w:val="true"/>
          <w:lang w:bidi="fa-IR"/>
        </w:rPr>
        <w:t xml:space="preserve">تأكيد اسلام بر اين دو اصل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نظر روان شناسان ثابت شده است كه موجوداتى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موجودند كه عامل انتقال صفات ظاهرى و باطنى پدر و مادر به فرزندان هستند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افكار و اوضاع روحى مادر در جنين اثر بسزايى دارد چون نارساييهاى روانى و فكرى در بدن و دستگاه گوارشى مادر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اثرات از طريق تغذيه ى جنين از بدن مادر به او منتقل مى شود و حالات روانى و شخصيت كودك را شكل مى دهد</w:t>
      </w:r>
      <w:r>
        <w:rPr>
          <w:rFonts w:eastAsia="IRNazanin" w:cs="IRNazanin"/>
          <w:color w:val="111111"/>
          <w:sz w:val="28"/>
          <w:szCs w:val="28"/>
          <w:rtl w:val="true"/>
          <w:lang w:bidi="fa-IR"/>
        </w:rPr>
        <w:t xml:space="preserve">. </w:t>
      </w:r>
      <w:bookmarkStart w:id="492" w:name="pg20268_219514"/>
    </w:p>
    <w:p>
      <w:pPr>
        <w:pStyle w:val="Heading4"/>
        <w:numPr>
          <w:ilvl w:val="3"/>
          <w:numId w:val="1"/>
        </w:numPr>
        <w:rPr/>
      </w:pPr>
      <w:bookmarkStart w:id="493" w:name="__RefHeading___Toc12587777_1280447820"/>
      <w:bookmarkStart w:id="494" w:name="_Toc185"/>
      <w:bookmarkEnd w:id="492"/>
      <w:bookmarkEnd w:id="493"/>
      <w:r>
        <w:rPr>
          <w:rtl w:val="true"/>
        </w:rPr>
        <w:t>تأثير عوامل محيط در شخصيت كودك</w:t>
      </w:r>
      <w:bookmarkEnd w:id="494"/>
    </w:p>
    <w:p>
      <w:pPr>
        <w:pStyle w:val="BookText"/>
        <w:rPr/>
      </w:pPr>
      <w:r>
        <w:rPr>
          <w:rFonts w:ascii="IRNazanin" w:hAnsi="IRNazanin" w:eastAsia="IRNazanin"/>
          <w:color w:val="111111"/>
          <w:sz w:val="28"/>
          <w:sz w:val="28"/>
          <w:szCs w:val="28"/>
          <w:rtl w:val="true"/>
          <w:lang w:bidi="fa-IR"/>
        </w:rPr>
        <w:t xml:space="preserve">به اعتقاد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رشد مادى و روحى جنين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حالات بعضى از بزرگان آورده اند كه مادران اينان در طول مدت باردارى مشغول ذكر پروردگار بوده اند و در دوران شير خوارگى بدون داشتن وضو و ياد خدا آنها را شير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زمان و مكان و شرايط انعقاد نطفه نيز در چگونگى اوضاع بدنى و روحى كودك بسيار مؤثر است و دراين باره روايات بسيارى از پيشوايان دين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الحِجْزِ الصَّالِحِ فَاِنَّ العَرَقَ دَسَّاسٌ‌</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اين روايت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صفات فرزندان بسيار ظريف، دقيق و قوى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ديگر نيز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اَبِيهِ‌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رمز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والدين را به فرزندان منتقل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چنانچه زنى زيبا، ولى بى دين اختيار كنيم، مطمئناً بى دينى همسر، در تكوين شخصيّت فرزندان ما اثر نامناسب خواهد گذاشت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تاريخ بعضى از طوايف يا قبايل شاهد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بعضى را ذاتاً، متكبّر و برخى ديگر را حسود يا بخيل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ناپسند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نسل به نسل به ارث </w:t>
      </w:r>
      <w:bookmarkStart w:id="495" w:name="pg20268_219515"/>
    </w:p>
    <w:p>
      <w:pPr>
        <w:pStyle w:val="BookText"/>
        <w:rPr/>
      </w:pPr>
      <w:bookmarkEnd w:id="495"/>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بطورى كه از صفات مشخصه آن اقوام بشمار مى رود</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2587779_1280447820"/>
      <w:bookmarkStart w:id="497" w:name="_Toc186"/>
      <w:bookmarkEnd w:id="496"/>
      <w:r>
        <w:rPr>
          <w:rtl w:val="true"/>
        </w:rPr>
        <w:t>پرهيز از تشريفات در ازدواج</w:t>
      </w:r>
      <w:bookmarkEnd w:id="497"/>
    </w:p>
    <w:p>
      <w:pPr>
        <w:pStyle w:val="BookText"/>
        <w:rPr/>
      </w:pPr>
      <w:r>
        <w:rPr>
          <w:rFonts w:ascii="IRNazanin" w:hAnsi="IRNazanin" w:eastAsia="IRNazanin"/>
          <w:color w:val="111111"/>
          <w:sz w:val="28"/>
          <w:sz w:val="28"/>
          <w:szCs w:val="28"/>
          <w:rtl w:val="true"/>
          <w:lang w:bidi="fa-IR"/>
        </w:rPr>
        <w:t xml:space="preserve">از مسايل مهم ديگرى كه اسلام جهت تشويق ازدواج و ازدياد نسل به آن اهميّت داده و توصيه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بطور كلّى با تشريفات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تشريفات جز سد راه پيشرفت انسان ثمره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ازدواج تشريفاتى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گيرى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جوييهاى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عدم تسريع در امر ازدواج است كه از نظر دين مقدّس اسلام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تشريفات موجب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 و مرد منعقد نشود و چون در زندگى محبّت ميان زن و شوى نباشد، كانون خانواده سرد و بى روح خواهد بود و طبيعتاً فرزندانى كه در چنين محيطى متولّد و تربيت مى شوند، بى محبّت و بى نشاط بار خواهند آمد و غالباً عضوى مفيد براى جامعه نخواهند بود</w:t>
      </w:r>
      <w:r>
        <w:rPr>
          <w:rFonts w:eastAsia="IRNazanin" w:cs="IRNazanin"/>
          <w:color w:val="111111"/>
          <w:sz w:val="28"/>
          <w:szCs w:val="28"/>
          <w:rtl w:val="true"/>
          <w:lang w:bidi="fa-IR"/>
        </w:rPr>
        <w:t>.</w:t>
      </w:r>
    </w:p>
    <w:p>
      <w:pPr>
        <w:pStyle w:val="Heading4"/>
        <w:numPr>
          <w:ilvl w:val="3"/>
          <w:numId w:val="1"/>
        </w:numPr>
        <w:rPr/>
      </w:pPr>
      <w:bookmarkStart w:id="498" w:name="__RefHeading___Toc12587781_1280447820"/>
      <w:bookmarkStart w:id="499" w:name="_Toc187"/>
      <w:bookmarkEnd w:id="498"/>
      <w:r>
        <w:rPr>
          <w:rtl w:val="true"/>
        </w:rPr>
        <w:t>مَهر و جهاز در ازدواج</w:t>
      </w:r>
      <w:bookmarkEnd w:id="4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تشريفات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خانواده هاى زن و مرد وقت بسيارى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و زياد كردن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جنجال بپا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bookmarkStart w:id="500" w:name="pg20268_219516"/>
    </w:p>
    <w:p>
      <w:pPr>
        <w:pStyle w:val="BookText"/>
        <w:rPr/>
      </w:pPr>
      <w:bookmarkEnd w:id="500"/>
      <w:r>
        <w:rPr>
          <w:rFonts w:ascii="IRNazanin" w:hAnsi="IRNazanin" w:eastAsia="IRNazanin"/>
          <w:color w:val="111111"/>
          <w:sz w:val="28"/>
          <w:sz w:val="28"/>
          <w:szCs w:val="28"/>
          <w:rtl w:val="true"/>
          <w:lang w:bidi="fa-IR"/>
        </w:rPr>
        <w:t xml:space="preserve">مى آورد و آن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كالايى را به خريد و فروش گذاشته اند يا شخصيّت دختر را با پول مى سنجند، از نظر اسلام پذيرفته نيست، زيرا، با اين تشريفات نامعقول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زن و مرد سلب مى كنند و تخم اختلاف مى پاشند چه بسا اختلافهاى خانوادگى است كه از همين امر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و گويى آن را با كسب و كار اشتباه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ناكرده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كمبود داشته باشد، چه اختلافاتى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اثر انقلاب اسلامى، اين تشريفات از بين برود و به سنّت ازدواج در صدر اسلام، كه خيلى ساده و به دور از هر گونه تشريفات انجام مى پذيرفت، باز 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بود كه در پيشتر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ازدواج بايد سرمشق مردان و زنان مسلمان قرار گيرد و تشريفات زايد را بدور افكنند</w:t>
      </w:r>
      <w:r>
        <w:rPr>
          <w:rFonts w:eastAsia="IRNazanin" w:cs="IRNazanin"/>
          <w:color w:val="111111"/>
          <w:sz w:val="28"/>
          <w:szCs w:val="28"/>
          <w:rtl w:val="true"/>
          <w:lang w:bidi="fa-IR"/>
        </w:rPr>
        <w:t>.</w:t>
      </w:r>
    </w:p>
    <w:p>
      <w:pPr>
        <w:pStyle w:val="Heading4"/>
        <w:numPr>
          <w:ilvl w:val="3"/>
          <w:numId w:val="1"/>
        </w:numPr>
        <w:rPr/>
      </w:pPr>
      <w:bookmarkStart w:id="501" w:name="__RefHeading___Toc12587783_1280447820"/>
      <w:bookmarkStart w:id="502" w:name="_Toc188"/>
      <w:bookmarkEnd w:id="501"/>
      <w:r>
        <w:rPr>
          <w:rtl w:val="true"/>
        </w:rPr>
        <w:t>وليمه در ازدواج</w:t>
      </w:r>
      <w:bookmarkEnd w:id="502"/>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تجديد نظر كنيم و از ازدواج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پيوند فرخنده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از ميهمانيهاى تشريفاتى، اثرى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امّا، تشريفات 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حكايت شده است كه شخصى خدمت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عرض كرد كه براى ازدواج پسرم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منعقد </w:t>
      </w:r>
      <w:bookmarkStart w:id="503" w:name="pg20268_219517"/>
    </w:p>
    <w:p>
      <w:pPr>
        <w:pStyle w:val="BookText"/>
        <w:rPr/>
      </w:pPr>
      <w:bookmarkEnd w:id="503"/>
      <w:r>
        <w:rPr>
          <w:rFonts w:ascii="IRNazanin" w:hAnsi="IRNazanin" w:eastAsia="IRNazanin"/>
          <w:color w:val="111111"/>
          <w:sz w:val="28"/>
          <w:sz w:val="28"/>
          <w:szCs w:val="28"/>
          <w:rtl w:val="true"/>
          <w:lang w:bidi="fa-IR"/>
        </w:rPr>
        <w:t>كرديم و از حضرت درخواست كرد كه بدانجا تشريف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را دعوت كرده اى‌؟ چندى از اعيان و اشراف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فقرا و مستضعفين را بار نداده اى‌؟</w:t>
      </w:r>
    </w:p>
    <w:p>
      <w:pPr>
        <w:pStyle w:val="BookText"/>
        <w:rPr/>
      </w:pPr>
      <w:r>
        <w:rPr>
          <w:rFonts w:ascii="Amiri" w:hAnsi="Amiri" w:eastAsia="Amiri" w:cs="Amiri"/>
          <w:color w:val="111111"/>
          <w:sz w:val="28"/>
          <w:sz w:val="28"/>
          <w:szCs w:val="28"/>
          <w:rtl w:val="true"/>
          <w:lang w:bidi="ar-SA"/>
        </w:rPr>
        <w:t>به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شما و اينان كه نامشان رفت دعوت داريد و فردا شب فقرا را دعوت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فرداشب با فقرا مى آيم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من فقيرى را نمى شناسم تا او را دعوت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فرداشب به همراه فقرا خواهم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موعد مقرر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فقرا و ضعفا، كه شام شب نداشتند، به مهمانى و مجلس وليمه تشريف بردند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2587785_1280447820"/>
      <w:bookmarkStart w:id="505" w:name="_Toc189"/>
      <w:bookmarkEnd w:id="504"/>
      <w:r>
        <w:rPr>
          <w:rtl w:val="true"/>
        </w:rPr>
        <w:t xml:space="preserve">وليمه ازدواج حضرت امير المؤمنين </w:t>
      </w:r>
      <w:r>
        <w:rPr>
          <w:rtl w:val="true"/>
        </w:rPr>
        <w:t>(</w:t>
      </w:r>
      <w:r>
        <w:rPr>
          <w:rtl w:val="true"/>
        </w:rPr>
        <w:t>عليه السلام</w:t>
      </w:r>
      <w:r>
        <w:rPr>
          <w:rtl w:val="true"/>
        </w:rPr>
        <w:t>)</w:t>
      </w:r>
      <w:bookmarkEnd w:id="505"/>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ازدواجش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براى ازدواج ترتيب ده و خود تهيّه ى گوشت و نان آن را بعهده گرفتند و خرما و روغن را بعهده ى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تهيه طعام كمك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كردند كه هر كسى را دوست دارم دعوت كنم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به مسجد رفتم و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فراوان مسجد، كه اكثرشان مستمند بودند، به منزل ما آمدند و من از كثرت جمعيّت و قلّت طعام شرم داشتم ولى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من آگاه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كنم خداوند به غذاى شما بركت دهد</w:t>
      </w:r>
      <w:r>
        <w:rPr>
          <w:rFonts w:eastAsia="IRNazanin" w:cs="IRNazanin"/>
          <w:color w:val="111111"/>
          <w:sz w:val="28"/>
          <w:szCs w:val="28"/>
          <w:rtl w:val="true"/>
          <w:lang w:bidi="fa-IR"/>
        </w:rPr>
        <w:t xml:space="preserve">. </w:t>
      </w:r>
      <w:bookmarkStart w:id="506" w:name="pg20268_219518"/>
    </w:p>
    <w:p>
      <w:pPr>
        <w:pStyle w:val="Heading3"/>
        <w:numPr>
          <w:ilvl w:val="2"/>
          <w:numId w:val="1"/>
        </w:numPr>
        <w:rPr/>
      </w:pPr>
      <w:bookmarkStart w:id="507" w:name="__RefHeading___Toc12587787_1280447820"/>
      <w:bookmarkStart w:id="508" w:name="_Toc190"/>
      <w:bookmarkEnd w:id="506"/>
      <w:bookmarkEnd w:id="507"/>
      <w:r>
        <w:rPr>
          <w:rtl w:val="true"/>
        </w:rPr>
        <w:t>فصل پانزدهم</w:t>
      </w:r>
      <w:r>
        <w:rPr>
          <w:rtl w:val="true"/>
        </w:rPr>
        <w:t xml:space="preserve">: </w:t>
      </w:r>
      <w:r>
        <w:rPr>
          <w:rtl w:val="true"/>
        </w:rPr>
        <w:t>تأثير عامل تغذيه در شخصيت كودك</w:t>
      </w:r>
      <w:bookmarkEnd w:id="508"/>
    </w:p>
    <w:p>
      <w:pPr>
        <w:pStyle w:val="Heading4"/>
        <w:numPr>
          <w:ilvl w:val="3"/>
          <w:numId w:val="1"/>
        </w:numPr>
        <w:rPr/>
      </w:pPr>
      <w:bookmarkStart w:id="509" w:name="__RefHeading___Toc12587789_1280447820"/>
      <w:bookmarkStart w:id="510" w:name="_Toc191"/>
      <w:bookmarkEnd w:id="509"/>
      <w:r>
        <w:rPr>
          <w:rtl w:val="true"/>
        </w:rPr>
        <w:t>اشاره</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تكوين شخصيت كودكان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نطفه ى جنين از مال حرام منعقد شود، يا مادر در زمان باردارى از مال حرام تغذيه كند زمينه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فرزند هموار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اگر كودك از مال حرام تغديه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511" w:name="__RefHeading___Toc12587791_1280447820"/>
      <w:bookmarkStart w:id="512" w:name="_Toc192"/>
      <w:bookmarkEnd w:id="511"/>
      <w:r>
        <w:rPr>
          <w:rtl w:val="true"/>
        </w:rPr>
        <w:t xml:space="preserve">مقدمات ولادت حضرت زهرا </w:t>
      </w:r>
      <w:r>
        <w:rPr>
          <w:rtl w:val="true"/>
        </w:rPr>
        <w:t>(</w:t>
      </w:r>
      <w:r>
        <w:rPr>
          <w:rtl w:val="true"/>
        </w:rPr>
        <w:t>عليها السلام</w:t>
      </w:r>
      <w:r>
        <w:rPr>
          <w:rtl w:val="true"/>
        </w:rPr>
        <w:t>)</w:t>
      </w:r>
      <w:bookmarkEnd w:id="5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مقدمات ولادت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خلق 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به غار حراء مى رفتند و به عبادت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مدّت در خانه </w:t>
      </w:r>
      <w:bookmarkStart w:id="513" w:name="pg20268_219519"/>
    </w:p>
    <w:p>
      <w:pPr>
        <w:pStyle w:val="BookText"/>
        <w:rPr/>
      </w:pPr>
      <w:bookmarkEnd w:id="513"/>
      <w:r>
        <w:rPr>
          <w:rFonts w:ascii="IRNazanin" w:hAnsi="IRNazanin" w:eastAsia="IRNazanin"/>
          <w:color w:val="111111"/>
          <w:sz w:val="28"/>
          <w:sz w:val="28"/>
          <w:szCs w:val="28"/>
          <w:rtl w:val="true"/>
          <w:lang w:bidi="fa-IR"/>
        </w:rPr>
        <w:t>عزلت گزيدند و با كسى تماس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آمد كه پيامبر به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را بدو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مى رساند و اين سيب را از بهشت براى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سيب را گرفتند و به سينه ى خود فشردند و هنگامى كه سيب را دو نيم كردند نورى از آن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نور بانويى است كه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از اين حديث به نقش تغذيه در شخصيت فرزندان مى توان پى برد</w:t>
      </w:r>
      <w:r>
        <w:rPr>
          <w:rFonts w:eastAsia="IRNazanin" w:cs="IRNazanin"/>
          <w:color w:val="111111"/>
          <w:sz w:val="28"/>
          <w:szCs w:val="28"/>
          <w:rtl w:val="true"/>
          <w:lang w:bidi="fa-IR"/>
        </w:rPr>
        <w:t>.</w:t>
      </w:r>
    </w:p>
    <w:p>
      <w:pPr>
        <w:pStyle w:val="Heading4"/>
        <w:numPr>
          <w:ilvl w:val="3"/>
          <w:numId w:val="1"/>
        </w:numPr>
        <w:rPr/>
      </w:pPr>
      <w:bookmarkStart w:id="514" w:name="__RefHeading___Toc12587793_1280447820"/>
      <w:bookmarkStart w:id="515" w:name="_Toc193"/>
      <w:bookmarkEnd w:id="514"/>
      <w:r>
        <w:rPr>
          <w:rtl w:val="true"/>
        </w:rPr>
        <w:t>نظر قرآن در مورد نقش تغذيه</w:t>
      </w:r>
      <w:bookmarkEnd w:id="515"/>
    </w:p>
    <w:p>
      <w:pPr>
        <w:pStyle w:val="BookText"/>
        <w:rPr/>
      </w:pPr>
      <w:r>
        <w:rPr>
          <w:rFonts w:ascii="IRNazanin" w:hAnsi="IRNazanin" w:eastAsia="IRNazanin"/>
          <w:color w:val="111111"/>
          <w:sz w:val="28"/>
          <w:sz w:val="28"/>
          <w:szCs w:val="28"/>
          <w:rtl w:val="true"/>
          <w:lang w:bidi="fa-IR"/>
        </w:rPr>
        <w:t>زبان قرآن نيز دراين باره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اموال يتيمان را به ستمگرى مى خورند در حقيقت در شكم خود آتش فرو مى برند، و به زودى به دوزخ، در آتش فروزان خواهند افتاد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افرادى كه چشم ملكوت بين دارند، آتش خوردن چنين كسان را به چشم عيان خواهند ديد و ناگفته پيداست نطفه اى كه از آتش بسته شود به چه جنايتهايى دست خواهد زد</w:t>
      </w:r>
      <w:r>
        <w:rPr>
          <w:rFonts w:eastAsia="IRNazanin" w:cs="IRNazanin"/>
          <w:color w:val="111111"/>
          <w:sz w:val="28"/>
          <w:szCs w:val="28"/>
          <w:rtl w:val="true"/>
          <w:lang w:bidi="fa-IR"/>
        </w:rPr>
        <w:t xml:space="preserve">. </w:t>
      </w:r>
      <w:bookmarkStart w:id="516" w:name="pg20268_219520"/>
    </w:p>
    <w:p>
      <w:pPr>
        <w:pStyle w:val="BookText"/>
        <w:rPr/>
      </w:pPr>
      <w:bookmarkEnd w:id="516"/>
      <w:r>
        <w:rPr>
          <w:rFonts w:ascii="Amiri" w:hAnsi="Amiri" w:eastAsia="Amiri" w:cs="Amiri"/>
          <w:color w:val="111111"/>
          <w:sz w:val="28"/>
          <w:sz w:val="28"/>
          <w:szCs w:val="28"/>
          <w:rtl w:val="true"/>
          <w:lang w:bidi="ar-SA"/>
        </w:rPr>
        <w:t>از اين رو، فرزندى كه نطفه اش از مال رباخوارى، دزدى و بطور كلّى مال حرام منعقد شود، طبيعتاً او را به ارتكاب حرام مى كشاند</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2587795_1280447820"/>
      <w:bookmarkStart w:id="518" w:name="_Toc194"/>
      <w:bookmarkEnd w:id="517"/>
      <w:r>
        <w:rPr>
          <w:rtl w:val="true"/>
        </w:rPr>
        <w:t>تأثير تغذيه در رشد مادى كودك</w:t>
      </w:r>
      <w:bookmarkEnd w:id="518"/>
    </w:p>
    <w:p>
      <w:pPr>
        <w:pStyle w:val="BookText"/>
        <w:rPr/>
      </w:pPr>
      <w:r>
        <w:rPr>
          <w:rFonts w:ascii="IRNazanin" w:hAnsi="IRNazanin" w:eastAsia="IRNazanin"/>
          <w:color w:val="111111"/>
          <w:sz w:val="28"/>
          <w:sz w:val="28"/>
          <w:szCs w:val="28"/>
          <w:rtl w:val="true"/>
          <w:lang w:bidi="fa-IR"/>
        </w:rPr>
        <w:t>هم چنين، تغذيه مناسب و مقوّى در لطافت جسمى طفل تأثير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وقتى مادرى آبستن است، از غذاهاى مقوّى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به و خرما بخورد،</w:t>
      </w:r>
      <w:r>
        <w:rPr>
          <w:rStyle w:val="FootnoteAnchor"/>
          <w:rtl w:val="true"/>
        </w:rPr>
        <w:footnoteReference w:id="122"/>
      </w:r>
      <w:r>
        <w:rPr>
          <w:rFonts w:ascii="Amiri" w:hAnsi="Amiri" w:eastAsia="Amiri" w:cs="Amiri"/>
          <w:color w:val="111111"/>
          <w:sz w:val="28"/>
          <w:sz w:val="28"/>
          <w:szCs w:val="28"/>
          <w:rtl w:val="true"/>
          <w:lang w:bidi="ar-SA"/>
        </w:rPr>
        <w:t xml:space="preserve">تا در زيبايى، لطافت و شكيبايى فرزند شما مؤثر افتد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اِلَي غُلامٍ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اَبُو هَذَا اَكَلَ سَفَرَ جَلاً لَيْلَةَ الْجِماعِ‌</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كودك زيبايى نگريست،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 كودك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دانشمندان امروز، نيز، تغذيه در دوران باردارى و طفوليت در زيبايى صورت و توازن اندام و رنگ و لطافت مو و چشم و بدن كودك تأثير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غذاى لطيف و خوشبو در ظاهر كودك تأثير مناسب دارد، غذاى حرام و شبهه ناك تأثير منفى </w:t>
      </w:r>
      <w:bookmarkStart w:id="519" w:name="pg20268_219521"/>
    </w:p>
    <w:p>
      <w:pPr>
        <w:pStyle w:val="BookText"/>
        <w:rPr/>
      </w:pPr>
      <w:bookmarkEnd w:id="519"/>
      <w:r>
        <w:rPr>
          <w:rFonts w:ascii="IRNazanin" w:hAnsi="IRNazanin" w:eastAsia="IRNazanin"/>
          <w:color w:val="111111"/>
          <w:sz w:val="28"/>
          <w:sz w:val="28"/>
          <w:szCs w:val="28"/>
          <w:rtl w:val="true"/>
          <w:lang w:bidi="fa-IR"/>
        </w:rPr>
        <w:t>دارد و تأثيرى به مراتب بيشتر و حسّاستر و مهمتر است، زيرا، در شخصيّت و روان كودك اثر مى گذارد</w:t>
      </w:r>
      <w:r>
        <w:rPr>
          <w:rFonts w:eastAsia="IRNazanin" w:cs="IRNazanin"/>
          <w:color w:val="111111"/>
          <w:sz w:val="28"/>
          <w:szCs w:val="28"/>
          <w:rtl w:val="true"/>
          <w:lang w:bidi="fa-IR"/>
        </w:rPr>
        <w:t>.</w:t>
      </w:r>
    </w:p>
    <w:p>
      <w:pPr>
        <w:pStyle w:val="Heading4"/>
        <w:numPr>
          <w:ilvl w:val="3"/>
          <w:numId w:val="1"/>
        </w:numPr>
        <w:rPr/>
      </w:pPr>
      <w:bookmarkStart w:id="520" w:name="__RefHeading___Toc12587797_1280447820"/>
      <w:bookmarkStart w:id="521" w:name="_Toc195"/>
      <w:bookmarkEnd w:id="520"/>
      <w:r>
        <w:rPr>
          <w:rtl w:val="true"/>
        </w:rPr>
        <w:t>تأثير شيوه و آداب خوردن</w:t>
      </w:r>
      <w:bookmarkEnd w:id="521"/>
    </w:p>
    <w:p>
      <w:pPr>
        <w:pStyle w:val="BookText"/>
        <w:rPr/>
      </w:pPr>
      <w:r>
        <w:rPr>
          <w:rFonts w:ascii="IRNazanin" w:hAnsi="IRNazanin" w:eastAsia="IRNazanin"/>
          <w:color w:val="111111"/>
          <w:sz w:val="28"/>
          <w:sz w:val="28"/>
          <w:szCs w:val="28"/>
          <w:rtl w:val="true"/>
          <w:lang w:bidi="fa-IR"/>
        </w:rPr>
        <w:t xml:space="preserve">علاوه بر اين، شيوه ى خوردن غذا نيز در روحيه كودك مؤثر است بطورى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غذا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و رعايت آداب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سازندگى شخصيت افراد خيلى مؤثر است</w:t>
      </w:r>
      <w:r>
        <w:rPr>
          <w:rFonts w:eastAsia="IRNazanin" w:cs="IRNazanin"/>
          <w:color w:val="111111"/>
          <w:sz w:val="28"/>
          <w:szCs w:val="28"/>
          <w:rtl w:val="true"/>
          <w:lang w:bidi="fa-IR"/>
        </w:rPr>
        <w:t>.</w:t>
      </w:r>
    </w:p>
    <w:p>
      <w:pPr>
        <w:pStyle w:val="Heading4"/>
        <w:numPr>
          <w:ilvl w:val="3"/>
          <w:numId w:val="1"/>
        </w:numPr>
        <w:rPr/>
      </w:pPr>
      <w:bookmarkStart w:id="522" w:name="__RefHeading___Toc12587799_1280447820"/>
      <w:bookmarkStart w:id="523" w:name="_Toc196"/>
      <w:bookmarkEnd w:id="522"/>
      <w:r>
        <w:rPr>
          <w:rtl w:val="true"/>
        </w:rPr>
        <w:t xml:space="preserve">حكايتى از علامه مجلسى </w:t>
      </w:r>
      <w:r>
        <w:rPr>
          <w:rtl w:val="true"/>
        </w:rPr>
        <w:t>(</w:t>
      </w:r>
      <w:r>
        <w:rPr>
          <w:rtl w:val="true"/>
        </w:rPr>
        <w:t>رحمت الله عليه</w:t>
      </w:r>
      <w:r>
        <w:rPr>
          <w:rtl w:val="true"/>
        </w:rPr>
        <w:t>)</w:t>
      </w:r>
      <w:bookmarkEnd w:id="523"/>
    </w:p>
    <w:p>
      <w:pPr>
        <w:pStyle w:val="Heading5"/>
        <w:numPr>
          <w:ilvl w:val="4"/>
          <w:numId w:val="1"/>
        </w:numPr>
        <w:rPr/>
      </w:pPr>
      <w:bookmarkStart w:id="524" w:name="__RefHeading___Toc12587801_1280447820"/>
      <w:bookmarkStart w:id="525" w:name="_Toc197"/>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حكايتى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تقى 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آيات و روايات و تجربه نيز با آن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مسجد جامع اصفهان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باقر مجلسى را با خود به مسجد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ورود به مسجد خوددارى كرد و در حياط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پدر، به مشك آبى كه در حياط مسجد بود سوزنى فرو برد و با آبى كه از آن مى ريخت بازى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پدر خبر يافت و از اين امر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همسرش را گفت كه من در تغذيه و رعايت آداب و رسوم اسلامى پيش و پس از انعقاد نطفه و در دوران كودكى فرزندمان سعى تمام كرده ام، ولى عمل امروز اين كودك نشان دهنده ى تقصير يكى از ماست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باردارى به منزل همسايه رفته </w:t>
      </w:r>
      <w:bookmarkStart w:id="526" w:name="pg20268_219522"/>
    </w:p>
    <w:p>
      <w:pPr>
        <w:pStyle w:val="BookText"/>
        <w:rPr/>
      </w:pPr>
      <w:bookmarkEnd w:id="526"/>
      <w:r>
        <w:rPr>
          <w:rFonts w:ascii="IRNazanin" w:hAnsi="IRNazanin" w:eastAsia="IRNazanin"/>
          <w:color w:val="111111"/>
          <w:sz w:val="28"/>
          <w:sz w:val="28"/>
          <w:szCs w:val="28"/>
          <w:rtl w:val="true"/>
          <w:lang w:bidi="fa-IR"/>
        </w:rPr>
        <w:t>بودم كه درخت انار آنها توجّه مرا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انارى از آن، سوزنى فرو بردم تا مزه ى آن را بچشم</w:t>
      </w:r>
      <w:r>
        <w:rPr>
          <w:rFonts w:eastAsia="IRNazanin" w:cs="IRNazanin"/>
          <w:color w:val="111111"/>
          <w:sz w:val="28"/>
          <w:szCs w:val="28"/>
          <w:rtl w:val="true"/>
          <w:lang w:bidi="fa-IR"/>
        </w:rPr>
        <w:t>.</w:t>
      </w:r>
    </w:p>
    <w:p>
      <w:pPr>
        <w:pStyle w:val="Heading5"/>
        <w:numPr>
          <w:ilvl w:val="4"/>
          <w:numId w:val="1"/>
        </w:numPr>
        <w:rPr/>
      </w:pPr>
      <w:bookmarkStart w:id="527" w:name="__RefHeading___Toc12587803_1280447820"/>
      <w:bookmarkStart w:id="528" w:name="_Toc198"/>
      <w:bookmarkEnd w:id="527"/>
      <w:r>
        <w:rPr>
          <w:rtl w:val="true"/>
        </w:rPr>
        <w:t>نتيجه</w:t>
      </w:r>
      <w:bookmarkEnd w:id="528"/>
    </w:p>
    <w:p>
      <w:pPr>
        <w:pStyle w:val="BookText"/>
        <w:rPr/>
      </w:pPr>
      <w:r>
        <w:rPr>
          <w:rFonts w:ascii="IRNazanin" w:hAnsi="IRNazanin" w:eastAsia="IRNazanin"/>
          <w:color w:val="111111"/>
          <w:sz w:val="28"/>
          <w:sz w:val="28"/>
          <w:szCs w:val="28"/>
          <w:rtl w:val="true"/>
          <w:lang w:bidi="fa-IR"/>
        </w:rPr>
        <w:t>بنابراين، مى بينيم سوزنى كه مادر در دوران باردارى به انار درخت همسايه فرو كرده بود، در تكوين شخصيّت كودك مؤثر افتاد و چگونه در رفتار كودك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تهيّه شده از مال حرام در هر دورانى از زندگى اثر نامناسب بر انسان مى گذارد و در رفتار او بروز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خوردن غذاى حرام، زاهدان و عابدان را به دام دنيا مى افكند و آنها را به ارتكاب حرام وا مى دارد</w:t>
      </w:r>
      <w:r>
        <w:rPr>
          <w:rFonts w:eastAsia="IRNazanin" w:cs="IRNazanin"/>
          <w:color w:val="111111"/>
          <w:sz w:val="28"/>
          <w:szCs w:val="28"/>
          <w:rtl w:val="true"/>
          <w:lang w:bidi="fa-IR"/>
        </w:rPr>
        <w:t>.</w:t>
      </w:r>
    </w:p>
    <w:p>
      <w:pPr>
        <w:pStyle w:val="Heading4"/>
        <w:numPr>
          <w:ilvl w:val="3"/>
          <w:numId w:val="1"/>
        </w:numPr>
        <w:rPr/>
      </w:pPr>
      <w:bookmarkStart w:id="529" w:name="__RefHeading___Toc12587805_1280447820"/>
      <w:bookmarkStart w:id="530" w:name="_Toc199"/>
      <w:bookmarkEnd w:id="529"/>
      <w:r>
        <w:rPr>
          <w:rtl w:val="true"/>
        </w:rPr>
        <w:t>شراكت شيطان در تربيت فرزندان</w:t>
      </w:r>
      <w:bookmarkEnd w:id="530"/>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 وَ عِدْهُمْ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فرزندان هم با ايشان شريك شو و به وعده هاى دوزخ آنها را بفريب و مغرور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شيطان چيزى جز غرور و فريب نخواهد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آمده است كه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شراكت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فرزندان از غذاى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نطفه </w:t>
      </w:r>
      <w:bookmarkStart w:id="531" w:name="pg20268_219523"/>
    </w:p>
    <w:p>
      <w:pPr>
        <w:pStyle w:val="BookText"/>
        <w:rPr/>
      </w:pPr>
      <w:bookmarkEnd w:id="531"/>
      <w:r>
        <w:rPr>
          <w:rFonts w:ascii="IRNazanin" w:hAnsi="IRNazanin" w:eastAsia="IRNazanin"/>
          <w:color w:val="111111"/>
          <w:sz w:val="28"/>
          <w:sz w:val="28"/>
          <w:szCs w:val="28"/>
          <w:rtl w:val="true"/>
          <w:lang w:bidi="fa-IR"/>
        </w:rPr>
        <w:t>كودك در حالى بسته شود كه پدر او در انديشه ى حرامى باشد يا اينكه كودك بطور شايسته تربيت نشود انسان صالحى ببار نخواهد آمد و در حقيقت شيطان در تربيت اين فرزند با پدر و مادر شريك بوده است</w:t>
      </w:r>
      <w:r>
        <w:rPr>
          <w:rFonts w:eastAsia="IRNazanin" w:cs="IRNazanin"/>
          <w:color w:val="111111"/>
          <w:sz w:val="28"/>
          <w:szCs w:val="28"/>
          <w:rtl w:val="true"/>
          <w:lang w:bidi="fa-IR"/>
        </w:rPr>
        <w:t>.</w:t>
      </w:r>
    </w:p>
    <w:p>
      <w:pPr>
        <w:pStyle w:val="Heading4"/>
        <w:numPr>
          <w:ilvl w:val="3"/>
          <w:numId w:val="1"/>
        </w:numPr>
        <w:rPr/>
      </w:pPr>
      <w:bookmarkStart w:id="532" w:name="__RefHeading___Toc12587807_1280447820"/>
      <w:bookmarkStart w:id="533" w:name="_Toc200"/>
      <w:bookmarkEnd w:id="532"/>
      <w:r>
        <w:rPr>
          <w:rtl w:val="true"/>
        </w:rPr>
        <w:t xml:space="preserve">اثر </w:t>
      </w:r>
      <w:r>
        <w:rPr>
          <w:rtl w:val="true"/>
        </w:rPr>
        <w:t>«</w:t>
      </w:r>
      <w:r>
        <w:rPr>
          <w:rtl w:val="true"/>
        </w:rPr>
        <w:t>بسم الله الرحمن الرحيم</w:t>
      </w:r>
      <w:r>
        <w:rPr>
          <w:rtl w:val="true"/>
        </w:rPr>
        <w:t xml:space="preserve">» </w:t>
      </w:r>
      <w:r>
        <w:rPr>
          <w:rtl w:val="true"/>
        </w:rPr>
        <w:t>هنگام غذا خوردن</w:t>
      </w:r>
      <w:bookmarkEnd w:id="533"/>
    </w:p>
    <w:p>
      <w:pPr>
        <w:pStyle w:val="Heading5"/>
        <w:numPr>
          <w:ilvl w:val="4"/>
          <w:numId w:val="1"/>
        </w:numPr>
        <w:rPr/>
      </w:pPr>
      <w:bookmarkStart w:id="534" w:name="__RefHeading___Toc12587809_1280447820"/>
      <w:bookmarkStart w:id="535" w:name="_Toc201"/>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از اين رو، بر شما عزيزان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خود را مراعات كنيد و غذاهاى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بشرط خلوص عقيده تناول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آيينه ى قلبش زنگار نگرفته باشد و نسبت به احكام اسلام تعبّد داشته باشد كارها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ى لشگر اسلام، به مجوسيان گفت قرآن، ما را نگاهبان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ى زهرى به دست وى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حافظ شما است اين كاسه زهر نبايد تو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ى لشگر اسلام كاسه ى زهر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سركشيد و ذكر شريف اثر زهر را خنثى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عقيده و ايمان توأم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اينجا بدان نظر داريم اين است كه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غذاى شبهه ناك خنثى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بر مادران است وقتى كه اطفال خود را شير مى دهند يا به دهان آنها غذا مى گذارند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كنند</w:t>
      </w:r>
      <w:r>
        <w:rPr>
          <w:rFonts w:eastAsia="IRNazanin" w:cs="IRNazanin"/>
          <w:color w:val="111111"/>
          <w:sz w:val="28"/>
          <w:szCs w:val="28"/>
          <w:rtl w:val="true"/>
          <w:lang w:bidi="fa-IR"/>
        </w:rPr>
        <w:t xml:space="preserve">. </w:t>
      </w:r>
      <w:bookmarkStart w:id="536" w:name="pg20268_219524"/>
    </w:p>
    <w:p>
      <w:pPr>
        <w:pStyle w:val="Heading5"/>
        <w:numPr>
          <w:ilvl w:val="4"/>
          <w:numId w:val="1"/>
        </w:numPr>
        <w:rPr/>
      </w:pPr>
      <w:bookmarkStart w:id="537" w:name="__RefHeading___Toc12587811_1280447820"/>
      <w:bookmarkStart w:id="538" w:name="_Toc202"/>
      <w:bookmarkEnd w:id="536"/>
      <w:bookmarkEnd w:id="537"/>
      <w:r>
        <w:rPr>
          <w:rtl w:val="true"/>
        </w:rPr>
        <w:t>تذكر</w:t>
      </w:r>
      <w:bookmarkEnd w:id="538"/>
    </w:p>
    <w:p>
      <w:pPr>
        <w:pStyle w:val="BookText"/>
        <w:rPr/>
      </w:pPr>
      <w:r>
        <w:rPr>
          <w:rFonts w:ascii="IRNazanin" w:hAnsi="IRNazanin" w:eastAsia="IRNazanin"/>
          <w:color w:val="111111"/>
          <w:sz w:val="28"/>
          <w:sz w:val="28"/>
          <w:szCs w:val="28"/>
          <w:rtl w:val="true"/>
          <w:lang w:bidi="fa-IR"/>
        </w:rPr>
        <w:t>عزيزان، مواظب باشيد كه حقوق مقدّس و حلال خود را آلوده نكنيد و كارتان را به نحو احسن انجام دهيد و مبادا كه كم كارى، تسامح يا سستى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حقوقى كه به شما پرداخت مى شود از بيت المال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مواظبت از اتومبيل، موتور و هر وسيله ى ديگرى كه از بيت المال به شما واگذار شده و مسؤوليت آن بعهده ى شما است بكوشيد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هميشه اين فرموده 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بخاطر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اَقْلامَكُم وَ قاربُوا بَيْنَ سُطُورِكُمْ‌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اَمْوَالَ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استاندارش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اى به من مى نويسيد با قلم ريز بنويسيد، بين سطرها فاصله نيندازيد، از قلم فرسايى اجتناب كنيد و جان كلام را بنويسيد، چون اگر با قلم درشت بنويسيد، بين سطرها فاصله بيندازيد و قلم فرسايى كنيد، به بيت المال زيان مى رسد</w:t>
      </w:r>
      <w:r>
        <w:rPr>
          <w:rFonts w:eastAsia="IRNazanin" w:cs="IRNazanin"/>
          <w:color w:val="111111"/>
          <w:sz w:val="28"/>
          <w:szCs w:val="28"/>
          <w:rtl w:val="true"/>
          <w:lang w:bidi="fa-IR"/>
        </w:rPr>
        <w:t xml:space="preserve">». </w:t>
      </w:r>
      <w:bookmarkStart w:id="539" w:name="pg20268_219525"/>
    </w:p>
    <w:p>
      <w:pPr>
        <w:pStyle w:val="Heading3"/>
        <w:numPr>
          <w:ilvl w:val="2"/>
          <w:numId w:val="1"/>
        </w:numPr>
        <w:rPr/>
      </w:pPr>
      <w:bookmarkStart w:id="540" w:name="__RefHeading___Toc12587813_1280447820"/>
      <w:bookmarkStart w:id="541" w:name="_Toc203"/>
      <w:bookmarkEnd w:id="539"/>
      <w:bookmarkEnd w:id="540"/>
      <w:r>
        <w:rPr>
          <w:rtl w:val="true"/>
        </w:rPr>
        <w:t>فصل شانزدهم</w:t>
      </w:r>
      <w:r>
        <w:rPr>
          <w:rtl w:val="true"/>
        </w:rPr>
        <w:t xml:space="preserve">: </w:t>
      </w:r>
      <w:r>
        <w:rPr>
          <w:rtl w:val="true"/>
        </w:rPr>
        <w:t>فطرت</w:t>
      </w:r>
      <w:bookmarkEnd w:id="541"/>
    </w:p>
    <w:p>
      <w:pPr>
        <w:pStyle w:val="Heading4"/>
        <w:numPr>
          <w:ilvl w:val="3"/>
          <w:numId w:val="1"/>
        </w:numPr>
        <w:rPr/>
      </w:pPr>
      <w:bookmarkStart w:id="542" w:name="__RefHeading___Toc12587815_1280447820"/>
      <w:bookmarkStart w:id="543" w:name="_Toc204"/>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از نظر قرآن و روايات فطرت انسان، اسلام و كليّات آن را پذيرا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سرشت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شخصى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منحرف شود نخست پدر و مادر و در وهله ى دوّم معلمان و در مرحله ى سوّم محيط و جامعه در انحراف او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مَوْلُودٍ يُولَدُ عَلَي الْفِطْرَةِ حَتَّي يَكُونَ اَبَواهُ يُهَوِّدَانَهُ وَ يُنَصِّرَانَهُ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يُمَجِّسَانَهُ‌</w:t>
      </w:r>
      <w:r>
        <w:rPr>
          <w:rFonts w:eastAsia="Amiri" w:cs="Amiri" w:ascii="Amiri" w:hAnsi="Amiri"/>
          <w:color w:val="111111"/>
          <w:sz w:val="28"/>
          <w:szCs w:val="28"/>
          <w:rtl w:val="true"/>
          <w:lang w:bidi="ar-SA"/>
        </w:rPr>
        <w:t>)»</w:t>
      </w:r>
      <w:r>
        <w:rPr>
          <w:rStyle w:val="FootnoteAnchor"/>
          <w:rtl w:val="true"/>
        </w:rPr>
        <w:footnoteReference w:id="127"/>
      </w:r>
      <w:bookmarkStart w:id="544" w:name="pg20268_219526"/>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كودكى بر فطرت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مى شود و والدين او هستند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گرايش به اسلام در فطرت هر كودكى كه چشم به جهان مى گشايد نهفته است و اگر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پدر و مادرند كه اين انحراف از فطرت را سبب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طفلى بر مبناى فطرت اسلامى متولد مى شود و بنابراين، بايد روح سالمى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كودكى، روان ناسالم و منحرفى از فرزندان خويش مشاهده كنيم، نشان از كوتاهى والدين دارد، كه از راه وراثت، تغذيه يا تربيت بدانها ستم كرده اند</w:t>
      </w:r>
      <w:r>
        <w:rPr>
          <w:rFonts w:eastAsia="IRNazanin" w:cs="IRNazanin"/>
          <w:color w:val="111111"/>
          <w:sz w:val="28"/>
          <w:szCs w:val="28"/>
          <w:rtl w:val="true"/>
          <w:lang w:bidi="fa-IR"/>
        </w:rPr>
        <w:t>.</w:t>
      </w:r>
    </w:p>
    <w:p>
      <w:pPr>
        <w:pStyle w:val="Heading4"/>
        <w:numPr>
          <w:ilvl w:val="3"/>
          <w:numId w:val="1"/>
        </w:numPr>
        <w:rPr/>
      </w:pPr>
      <w:bookmarkStart w:id="545" w:name="__RefHeading___Toc12587817_1280447820"/>
      <w:bookmarkStart w:id="546" w:name="_Toc205"/>
      <w:bookmarkEnd w:id="545"/>
      <w:r>
        <w:rPr>
          <w:rtl w:val="true"/>
        </w:rPr>
        <w:t>بستگى سعادت و شقاوت فرزندان به والدين</w:t>
      </w:r>
      <w:bookmarkEnd w:id="546"/>
    </w:p>
    <w:p>
      <w:pPr>
        <w:pStyle w:val="BookText"/>
        <w:rPr/>
      </w:pPr>
      <w:r>
        <w:rPr>
          <w:rFonts w:ascii="IRNazanin" w:hAnsi="IRNazanin" w:eastAsia="IRNazanin"/>
          <w:color w:val="111111"/>
          <w:sz w:val="28"/>
          <w:sz w:val="28"/>
          <w:szCs w:val="28"/>
          <w:rtl w:val="true"/>
          <w:lang w:bidi="fa-IR"/>
        </w:rPr>
        <w:t>بنابراين، قرآن شريف با كمال صراحت فرموده است اگر پدر و مادر در تربيت فرزندانشان كوتاهى كنند، در روز قيامت زيانكار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دخترى بى عفتى كند يا در امور دينى اش سستى ورزد و يا پسرى از مسير اسلام منحرف شود و باعث آن، كوتاهى پدر و مادر در امر تربيت باشد، روز قيامت علاوه بر اينكه آن پسر و دختر روانه دوزخ مى شوند، پدر و مادر آنها هم در آتش خواهند سوخت اگر چه بظاهر انسانهاى خوبى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باره از زبان روايات، سخن بسيار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به مطالعه اين كتاب بسيار شريف و ارزنده و عمل بدان سفارش مى كنيم و در </w:t>
      </w:r>
      <w:bookmarkStart w:id="547" w:name="pg20268_219527"/>
    </w:p>
    <w:p>
      <w:pPr>
        <w:pStyle w:val="BookText"/>
        <w:rPr/>
      </w:pPr>
      <w:bookmarkEnd w:id="547"/>
      <w:r>
        <w:rPr>
          <w:rFonts w:ascii="IRNazanin" w:hAnsi="IRNazanin" w:eastAsia="IRNazanin"/>
          <w:color w:val="111111"/>
          <w:sz w:val="28"/>
          <w:sz w:val="28"/>
          <w:szCs w:val="28"/>
          <w:rtl w:val="true"/>
          <w:lang w:bidi="fa-IR"/>
        </w:rPr>
        <w:t>اينجا از تفصيل مطالب در مى 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سعادت و شقاوت فرزندان به پدر و مادر بستگى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اُمِّهِ وَ السَّعِيدُ مَنْ سَعِدَ فِي بَطْنِ اُمِّهِ‌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كسى است كه در شكم مادر گرفتار شقاوت شود و خوشبخت كسى است كه در شكم مادر سعادتمند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اسلام براى جلوگيرى از پيدايش نسلهاى فاسد و ناقص از نظر جسمى و خاصه از نظر روانى، تعاليم لازم و سودمند بجاى گذاشته است كه اگر اين تعاليم به مرحله ى اجرا گذاشته شود، كمتر انحرافى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زمينه ى بروز گناه بسيار ضعيف مى شود و چنانچه فرزندى با وجود رعايت تعاليم اسلامى از سوى پدر و مادر منحرف شود، تنها خود مقصّر خواهد بود</w:t>
      </w:r>
      <w:r>
        <w:rPr>
          <w:rFonts w:eastAsia="IRNazanin" w:cs="IRNazanin"/>
          <w:color w:val="111111"/>
          <w:sz w:val="28"/>
          <w:szCs w:val="28"/>
          <w:rtl w:val="true"/>
          <w:lang w:bidi="fa-IR"/>
        </w:rPr>
        <w:t>.</w:t>
      </w:r>
    </w:p>
    <w:p>
      <w:pPr>
        <w:pStyle w:val="Heading4"/>
        <w:numPr>
          <w:ilvl w:val="3"/>
          <w:numId w:val="1"/>
        </w:numPr>
        <w:rPr/>
      </w:pPr>
      <w:bookmarkStart w:id="548" w:name="__RefHeading___Toc12587819_1280447820"/>
      <w:bookmarkStart w:id="549" w:name="_Toc206"/>
      <w:bookmarkEnd w:id="548"/>
      <w:r>
        <w:rPr>
          <w:rtl w:val="true"/>
        </w:rPr>
        <w:t>حكايتى از شيخ فضل الله نورى قدس سره</w:t>
      </w:r>
      <w:bookmarkEnd w:id="549"/>
    </w:p>
    <w:p>
      <w:pPr>
        <w:pStyle w:val="Heading5"/>
        <w:numPr>
          <w:ilvl w:val="4"/>
          <w:numId w:val="1"/>
        </w:numPr>
        <w:rPr/>
      </w:pPr>
      <w:bookmarkStart w:id="550" w:name="__RefHeading___Toc12587821_1280447820"/>
      <w:bookmarkStart w:id="551" w:name="_Toc207"/>
      <w:bookmarkEnd w:id="550"/>
      <w:r>
        <w:rPr>
          <w:rtl w:val="true"/>
        </w:rPr>
        <w:t>اشاره</w:t>
      </w:r>
      <w:bookmarkEnd w:id="5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بزرگان نقل مى كند كه چند روز قبل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فضل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 او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كه پسر شما خيلى لاابالى است و بر ضد شما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پيش مى دانستم و افزود اين پسر در نجف به دنيا آمد و مادرش شير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مجبور شديم كه براى شير دادن او زنى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زيادى كه </w:t>
      </w:r>
      <w:bookmarkStart w:id="552" w:name="pg20268_219528"/>
    </w:p>
    <w:p>
      <w:pPr>
        <w:pStyle w:val="BookText"/>
        <w:rPr/>
      </w:pPr>
      <w:bookmarkEnd w:id="552"/>
      <w:r>
        <w:rPr>
          <w:rFonts w:ascii="IRNazanin" w:hAnsi="IRNazanin" w:eastAsia="IRNazanin"/>
          <w:color w:val="111111"/>
          <w:sz w:val="28"/>
          <w:sz w:val="28"/>
          <w:szCs w:val="28"/>
          <w:rtl w:val="true"/>
          <w:lang w:bidi="fa-IR"/>
        </w:rPr>
        <w:t>اين كودك از شير آن زن خورد، ناگاه متوجّه شديم كه آن زن خيلى بى عفّت و</w:t>
      </w:r>
    </w:p>
    <w:p>
      <w:pPr>
        <w:pStyle w:val="BookText"/>
        <w:rPr/>
      </w:pPr>
      <w:r>
        <w:rPr>
          <w:rFonts w:ascii="IRNazanin" w:hAnsi="IRNazanin" w:eastAsia="IRNazanin"/>
          <w:color w:val="111111"/>
          <w:sz w:val="28"/>
          <w:sz w:val="28"/>
          <w:szCs w:val="28"/>
          <w:rtl w:val="true"/>
          <w:lang w:bidi="fa-IR"/>
        </w:rPr>
        <w:t xml:space="preserve">لاابالى است و به دل كينه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دريافتيم كه سعادتمند شدن اين پسر كارى است بسيار مشكل</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553" w:name="__RefHeading___Toc12587823_1280447820"/>
      <w:bookmarkStart w:id="554" w:name="_Toc208"/>
      <w:bookmarkEnd w:id="553"/>
      <w:r>
        <w:rPr>
          <w:rtl w:val="true"/>
        </w:rPr>
        <w:t>تذكّر</w:t>
      </w:r>
      <w:bookmarkEnd w:id="554"/>
    </w:p>
    <w:p>
      <w:pPr>
        <w:pStyle w:val="BookText"/>
        <w:rPr/>
      </w:pPr>
      <w:r>
        <w:rPr>
          <w:rFonts w:ascii="IRNazanin" w:hAnsi="IRNazanin" w:eastAsia="IRNazanin"/>
          <w:color w:val="111111"/>
          <w:sz w:val="28"/>
          <w:sz w:val="28"/>
          <w:szCs w:val="28"/>
          <w:rtl w:val="true"/>
          <w:lang w:bidi="fa-IR"/>
        </w:rPr>
        <w:t xml:space="preserve">اين هشدارى است به ما كه مواظب طعاممان باشيم و سعى وافر كنيم تا نطفه ى فرزندانمان با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بزرگ بيشتر بعهده ى شما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بر اثر غذاى حرام، فرزندان شما از اسلام و فطرت خدايى خويش انحراف پيدا كنند، مسؤول خواهيد بود و روز قيامت از دست شما به بارى تعالى شكايت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و مادران بهوش باشند كه پيش از انعقاد نطفه و هنگام تكوين جنين به هيچ چيز جز خدا و محبّت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نينديشند</w:t>
      </w:r>
      <w:r>
        <w:rPr>
          <w:rFonts w:eastAsia="IRNazanin" w:cs="IRNazanin"/>
          <w:color w:val="111111"/>
          <w:sz w:val="28"/>
          <w:szCs w:val="28"/>
          <w:rtl w:val="true"/>
          <w:lang w:bidi="fa-IR"/>
        </w:rPr>
        <w:t>.</w:t>
      </w:r>
    </w:p>
    <w:p>
      <w:pPr>
        <w:pStyle w:val="Heading4"/>
        <w:numPr>
          <w:ilvl w:val="3"/>
          <w:numId w:val="1"/>
        </w:numPr>
        <w:rPr/>
      </w:pPr>
      <w:bookmarkStart w:id="555" w:name="__RefHeading___Toc12587825_1280447820"/>
      <w:bookmarkStart w:id="556" w:name="_Toc209"/>
      <w:bookmarkEnd w:id="555"/>
      <w:r>
        <w:rPr>
          <w:rtl w:val="true"/>
        </w:rPr>
        <w:t>تأثير روحيات والدين</w:t>
      </w:r>
      <w:bookmarkEnd w:id="55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آمده است كه زن سفيد پوستى، طفل سياهى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اختلاف شد و عفّت زن مورد شك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بالا گرفت تا به محضر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 xml:space="preserve">. </w:t>
      </w:r>
      <w:bookmarkStart w:id="557" w:name="pg20268_219529"/>
    </w:p>
    <w:p>
      <w:pPr>
        <w:pStyle w:val="BookText"/>
        <w:rPr/>
      </w:pPr>
      <w:bookmarkEnd w:id="557"/>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 و جو دريافتند كه زن گناهكار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مسئله را به گونه اى ديگر مورد بررسى قرار دادند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انعقاد نطفه اين كودك در اطاق شما عكسى بوده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عكس غلام سياهى به ديوار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حلال زاده و از 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حال انعقاد نطفه نگاه مرد به آن عكس بوده و اين نگاه در نطفه تأثير گذاشته و بچه را سياه كرده است</w:t>
      </w:r>
      <w:r>
        <w:rPr>
          <w:rFonts w:eastAsia="IRNazanin" w:cs="IRNazanin"/>
          <w:color w:val="111111"/>
          <w:sz w:val="28"/>
          <w:szCs w:val="28"/>
          <w:rtl w:val="true"/>
          <w:lang w:bidi="fa-IR"/>
        </w:rPr>
        <w:t>!</w:t>
      </w:r>
    </w:p>
    <w:p>
      <w:pPr>
        <w:pStyle w:val="Heading4"/>
        <w:numPr>
          <w:ilvl w:val="3"/>
          <w:numId w:val="1"/>
        </w:numPr>
        <w:rPr/>
      </w:pPr>
      <w:bookmarkStart w:id="558" w:name="__RefHeading___Toc12587827_1280447820"/>
      <w:bookmarkStart w:id="559" w:name="_Toc210"/>
      <w:bookmarkEnd w:id="558"/>
      <w:r>
        <w:rPr>
          <w:rtl w:val="true"/>
        </w:rPr>
        <w:t>تقصير والدين در نقص عضو نوزادان</w:t>
      </w:r>
      <w:bookmarkEnd w:id="559"/>
    </w:p>
    <w:p>
      <w:pPr>
        <w:pStyle w:val="BookText"/>
        <w:rPr/>
      </w:pPr>
      <w:r>
        <w:rPr>
          <w:rFonts w:ascii="IRNazanin" w:hAnsi="IRNazanin" w:eastAsia="IRNazanin"/>
          <w:color w:val="111111"/>
          <w:sz w:val="28"/>
          <w:sz w:val="28"/>
          <w:szCs w:val="28"/>
          <w:rtl w:val="true"/>
          <w:lang w:bidi="fa-IR"/>
        </w:rPr>
        <w:t>بنابراين، خداوند تبارك و تعالى طفل را در شكم مادر سالم و زيبا صورت بندى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اشتباهات و گناهان پدر و مادر است كه باعث فلج و نقص كودك و يا شرارت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در دوران باردارى بايد مواظب روحيه ى خود باشد، گناه نكند، بى نشاط و دلمرده نباشد، در انجام فرايض دينى كوتاهى و سستى نكند، از وسوسه هاى شيطانى بپرهيزد، ادعيه و زيارات را فراوان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و اورادى بر زبان جارى داشته باشد، تا روح و جسم كودك او</w:t>
      </w:r>
    </w:p>
    <w:p>
      <w:pPr>
        <w:pStyle w:val="BookText"/>
        <w:rPr/>
      </w:pPr>
      <w:r>
        <w:rPr>
          <w:rFonts w:ascii="IRNazanin" w:hAnsi="IRNazanin" w:eastAsia="IRNazanin"/>
          <w:color w:val="111111"/>
          <w:sz w:val="28"/>
          <w:sz w:val="28"/>
          <w:szCs w:val="28"/>
          <w:rtl w:val="true"/>
          <w:lang w:bidi="fa-IR"/>
        </w:rPr>
        <w:t>سالم بماند و زمينه ى سعادت كودك خويش را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نوزادانى كه فلج بدنيا مى آيند يا ناقص العضو هستند يا به امراض روانى دچارند پدر و مادر آنها مقصرّند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خانه اى كه زن باردارى در آن زندگى مى كند، آلوده به گناه و ناراحتى و بى نشاطى و غم و غصّه باشد، كودك گنگ زاده مى شود يا به بيماريهاى روانى دچار مى شود يا با نقص عضو به دنيا مى آيد و</w:t>
      </w:r>
      <w:r>
        <w:rPr>
          <w:rFonts w:eastAsia="IRNazanin" w:cs="IRNazanin"/>
          <w:color w:val="111111"/>
          <w:sz w:val="28"/>
          <w:szCs w:val="28"/>
          <w:rtl w:val="true"/>
          <w:lang w:bidi="fa-IR"/>
        </w:rPr>
        <w:t xml:space="preserve">... </w:t>
      </w:r>
      <w:bookmarkStart w:id="560" w:name="pg20268_219530"/>
    </w:p>
    <w:p>
      <w:pPr>
        <w:pStyle w:val="Heading3"/>
        <w:numPr>
          <w:ilvl w:val="2"/>
          <w:numId w:val="1"/>
        </w:numPr>
        <w:rPr/>
      </w:pPr>
      <w:bookmarkStart w:id="561" w:name="__RefHeading___Toc12587829_1280447820"/>
      <w:bookmarkStart w:id="562" w:name="_Toc211"/>
      <w:bookmarkEnd w:id="560"/>
      <w:bookmarkEnd w:id="561"/>
      <w:r>
        <w:rPr>
          <w:rtl w:val="true"/>
        </w:rPr>
        <w:t>فصل هفدهم</w:t>
      </w:r>
      <w:r>
        <w:rPr>
          <w:rtl w:val="true"/>
        </w:rPr>
        <w:t xml:space="preserve">: </w:t>
      </w:r>
      <w:r>
        <w:rPr>
          <w:rtl w:val="true"/>
        </w:rPr>
        <w:t>نقش نيت در تكوين شخصيت فرزندان</w:t>
      </w:r>
      <w:bookmarkEnd w:id="562"/>
    </w:p>
    <w:p>
      <w:pPr>
        <w:pStyle w:val="Heading4"/>
        <w:numPr>
          <w:ilvl w:val="3"/>
          <w:numId w:val="1"/>
        </w:numPr>
        <w:rPr/>
      </w:pPr>
      <w:bookmarkStart w:id="563" w:name="__RefHeading___Toc12587831_1280447820"/>
      <w:bookmarkStart w:id="564" w:name="_Toc212"/>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سكر و نيّت كار خير، در درگاه خداوند، ثواب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الطاف بزرگ الهى اين است كه فكر گناه باعث عقوبت و عذاب انسان نمى شود، يعنى مادامى كه آدمى مرتكب گناه نشده باشد، گرفتار عاب الهى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فكر گناه در دل انسان اثر وضعى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حواريّون سفارش مى كرد كه برادرم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زنا هم نكنيد، زيرا، به زنا انديشيدن دل را سياه مى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گناه اگر چه گناه محسوب نمى شود، امّا حتماً در دل انسان و روحيه جنين اثر سوء مى گذارد</w:t>
      </w:r>
      <w:r>
        <w:rPr>
          <w:rFonts w:eastAsia="IRNazanin" w:cs="IRNazanin"/>
          <w:color w:val="111111"/>
          <w:sz w:val="28"/>
          <w:szCs w:val="28"/>
          <w:rtl w:val="true"/>
          <w:lang w:bidi="fa-IR"/>
        </w:rPr>
        <w:t xml:space="preserve">. </w:t>
      </w:r>
      <w:bookmarkStart w:id="565" w:name="pg20268_219531"/>
    </w:p>
    <w:p>
      <w:pPr>
        <w:pStyle w:val="Heading4"/>
        <w:numPr>
          <w:ilvl w:val="3"/>
          <w:numId w:val="1"/>
        </w:numPr>
        <w:rPr/>
      </w:pPr>
      <w:bookmarkStart w:id="566" w:name="__RefHeading___Toc12587833_1280447820"/>
      <w:bookmarkStart w:id="567" w:name="_Toc213"/>
      <w:bookmarkEnd w:id="565"/>
      <w:bookmarkEnd w:id="566"/>
      <w:r>
        <w:rPr>
          <w:rtl w:val="true"/>
        </w:rPr>
        <w:t>شقاوت حجّاج</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بسيار نانجيب بود و در شقاوت گوى سبقت از همه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خودش صد و بيست هزار شيعى را به جرم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زير آفتاب سوزان، زندانى ساخته و غذاى زندانيانش را دو گرده نان قرار داد كه با خاكستر مخلوط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زندانيان يكى پس از ديگرى در روزهاى نخست زندانى شدن جان مى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نامرد آن قدر شقى و ناجيب بود كه مى گفت از لذّتهاى من اين است كه ببينم شيعه اى در خونش دست و پا مى زند و بنابراين هنگام ناهار دستور مى داد، شيعه اى را در برابرش گردن بزنند، تا غذا خوردن او همراه با دست و پا زدن شيعه اى در خونش،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شقاوت حاصل شركت شيطان در انعقاد نطفه ى اين پليد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و شقاوت حجاج بخاطر شركت شيطان در نطفه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ى تاريخ نيز بدست مى آيد كه مادر حجاج زن لاابالى بوده است</w:t>
      </w:r>
      <w:r>
        <w:rPr>
          <w:rFonts w:eastAsia="IRNazanin" w:cs="IRNazanin"/>
          <w:color w:val="111111"/>
          <w:sz w:val="28"/>
          <w:szCs w:val="28"/>
          <w:rtl w:val="true"/>
          <w:lang w:bidi="fa-IR"/>
        </w:rPr>
        <w:t>.</w:t>
      </w:r>
    </w:p>
    <w:p>
      <w:pPr>
        <w:pStyle w:val="Heading4"/>
        <w:numPr>
          <w:ilvl w:val="3"/>
          <w:numId w:val="1"/>
        </w:numPr>
        <w:rPr/>
      </w:pPr>
      <w:bookmarkStart w:id="568" w:name="__RefHeading___Toc12587835_1280447820"/>
      <w:bookmarkStart w:id="569" w:name="_Toc214"/>
      <w:bookmarkEnd w:id="568"/>
      <w:r>
        <w:rPr>
          <w:rtl w:val="true"/>
        </w:rPr>
        <w:t>نقش نيّت در انعقاد نطفه</w:t>
      </w:r>
      <w:bookmarkEnd w:id="5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مادر ايشان در دوران باردارى هيچگاه طهارت را از دست نداد و در دو سالى كه شيخ را شير مى داد، همواره با وضو بود</w:t>
      </w:r>
      <w:r>
        <w:rPr>
          <w:rFonts w:eastAsia="IRNazanin" w:cs="IRNazanin"/>
          <w:color w:val="111111"/>
          <w:sz w:val="28"/>
          <w:szCs w:val="28"/>
          <w:rtl w:val="true"/>
          <w:lang w:bidi="fa-IR"/>
        </w:rPr>
        <w:t xml:space="preserve">. </w:t>
      </w:r>
      <w:bookmarkStart w:id="570" w:name="pg20268_219532"/>
    </w:p>
    <w:p>
      <w:pPr>
        <w:pStyle w:val="BookText"/>
        <w:rPr/>
      </w:pPr>
      <w:bookmarkEnd w:id="570"/>
      <w:r>
        <w:rPr>
          <w:rFonts w:ascii="IRNazanin" w:hAnsi="IRNazanin" w:eastAsia="IRNazanin"/>
          <w:color w:val="111111"/>
          <w:sz w:val="28"/>
          <w:sz w:val="28"/>
          <w:szCs w:val="28"/>
          <w:rtl w:val="true"/>
          <w:lang w:bidi="fa-IR"/>
        </w:rPr>
        <w:t>شكى نيست كه فكر و نيّت اعمال صالح و ثواب در هنگام انعقاد نطفه اثر مثبت و معنوى در روحيه و آينده ى فرزندان دارد و افكار آلوده به گناه آثار سوء و منفى از خود بجاى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مادران بايد در زمان باردارى و هنگام شير دادن كودكان با طهارت باشند و هم آنها و هم پدران از نگاه به نامحرم كردن بپرهيزند كه زمينه شقاوت را در فرزندان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داشتن فرزندانى پاك و سالم، به هنگام انعقاد نطفه با صميميّت و با نشاط باشيد، زبان از ذكر خدا فرو نبنديد</w:t>
      </w:r>
      <w:r>
        <w:rPr>
          <w:rFonts w:eastAsia="IRNazanin" w:cs="IRNazanin"/>
          <w:color w:val="111111"/>
          <w:sz w:val="28"/>
          <w:szCs w:val="28"/>
          <w:rtl w:val="true"/>
          <w:lang w:bidi="fa-IR"/>
        </w:rPr>
        <w:t>.</w:t>
      </w:r>
    </w:p>
    <w:p>
      <w:pPr>
        <w:pStyle w:val="Heading4"/>
        <w:numPr>
          <w:ilvl w:val="3"/>
          <w:numId w:val="1"/>
        </w:numPr>
        <w:rPr/>
      </w:pPr>
      <w:bookmarkStart w:id="571" w:name="__RefHeading___Toc12587837_1280447820"/>
      <w:bookmarkStart w:id="572" w:name="_Toc215"/>
      <w:bookmarkEnd w:id="571"/>
      <w:r>
        <w:rPr>
          <w:rtl w:val="true"/>
        </w:rPr>
        <w:t>غرايز نوزادان</w:t>
      </w:r>
      <w:bookmarkEnd w:id="572"/>
    </w:p>
    <w:p>
      <w:pPr>
        <w:pStyle w:val="BookText"/>
        <w:rPr/>
      </w:pPr>
      <w:r>
        <w:rPr>
          <w:rFonts w:ascii="IRNazanin" w:hAnsi="IRNazanin" w:eastAsia="IRNazanin"/>
          <w:color w:val="111111"/>
          <w:sz w:val="28"/>
          <w:sz w:val="28"/>
          <w:szCs w:val="28"/>
          <w:rtl w:val="true"/>
          <w:lang w:bidi="fa-IR"/>
        </w:rPr>
        <w:t>از بدو تولّد برخى از استعدادهاى بالقوه ى انسان رو به فعليّت مى گذارد و بعضى ديگر همچنان بالقوه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ساعات نخستين تولّد استعداد غذا خوردن طفل به فعليّت مى رسد و از مادر شير مى مكد تا سير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غرايز حقيقت جويى، علم يابى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بالقوه هستند و به مرور زمان به فعليّت مى 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حديث 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الْعِلْمْ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آغاز تربيت و تعلّم كودك از بدو تولد آغاز مى شود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2587839_1280447820"/>
      <w:bookmarkStart w:id="574" w:name="_Toc216"/>
      <w:bookmarkEnd w:id="573"/>
      <w:r>
        <w:rPr>
          <w:rtl w:val="true"/>
        </w:rPr>
        <w:t>حكايت</w:t>
      </w:r>
      <w:bookmarkEnd w:id="5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حكايت شده است كه در جنگ جهانى دوم هنگامى كه </w:t>
      </w:r>
    </w:p>
    <w:p>
      <w:pPr>
        <w:pStyle w:val="BookText"/>
        <w:rPr/>
      </w:pPr>
      <w:r>
        <w:rPr>
          <w:rFonts w:ascii="IRNazanin" w:hAnsi="IRNazanin" w:eastAsia="IRNazanin"/>
          <w:color w:val="111111"/>
          <w:sz w:val="28"/>
          <w:sz w:val="28"/>
          <w:szCs w:val="28"/>
          <w:rtl w:val="true"/>
          <w:lang w:bidi="fa-IR"/>
        </w:rPr>
        <w:t>آلمانى ها فرانسه را اشغال كردند، زنى فرانسوى به جرّاحى مغز احتياج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 جراحى، وقتى چاقوى جراح به رگى از مغز آن زن اصابت كرد، زن در حال بيهوشى شروع به خواندن سرود آلمانى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چاقو را از رگ مغز برداشت، سرود خواندن زن هم قطع شده براى بار دوم چاقو را به آن رگ زد، سرود خواندن زن نيز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شگفتى پزشكان شده بود پس از بهوش آمدن زن بر تعجّب پزشكان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اظهار مى كرد كه قادر به تكلّم به زبان آلمانى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اين پديده ى شگفت انگيز عدّه اى از پزشكان و روان شناسان به دور هم گرد آمدند و به تحقيق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مطالعات بسيار دريافتند كه اين زن هنگام يورش سربازان آلمانى به منزلشان كودك خردسالى بوده است و سرودهايى كه آلمانيها در آن هنگام مى خواندند در مغز او اثر گذاشته و در ذهن او به يادگار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از نظر روايات نيز قابل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اخبار آمده است كه هنگامى كه طفل متولّد مى شود، در گوشش اذان و اقامه بگوييد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شوى در معرض ديد كودك خردسال نيز، حق همخوابى و ملاعبه ندارند كه اگر چنين كنند و فرزند زناكار بار آيد بايد تنها خود را سرزنش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دستورها نشان از تأثير پذيرى ذهن كودكان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تربيت كودك نسبت به دوران زندگى او به سه قسمت </w:t>
      </w:r>
    </w:p>
    <w:p>
      <w:pPr>
        <w:pStyle w:val="BookText"/>
        <w:rPr/>
      </w:pP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تولّد تا هفت سالگى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هفت تا چهارده سالگى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چهارده سالگى تا هنگام ازدواج </w:t>
      </w:r>
      <w:bookmarkStart w:id="575" w:name="pg20268_219535"/>
    </w:p>
    <w:p>
      <w:pPr>
        <w:pStyle w:val="Heading3"/>
        <w:numPr>
          <w:ilvl w:val="2"/>
          <w:numId w:val="1"/>
        </w:numPr>
        <w:rPr/>
      </w:pPr>
      <w:bookmarkStart w:id="576" w:name="__RefHeading___Toc12587841_1280447820"/>
      <w:bookmarkStart w:id="577" w:name="_Toc217"/>
      <w:bookmarkEnd w:id="575"/>
      <w:bookmarkEnd w:id="576"/>
      <w:r>
        <w:rPr>
          <w:rtl w:val="true"/>
        </w:rPr>
        <w:t>فصل هجدهم</w:t>
      </w:r>
      <w:r>
        <w:rPr>
          <w:rtl w:val="true"/>
        </w:rPr>
        <w:t xml:space="preserve">: </w:t>
      </w:r>
      <w:r>
        <w:rPr>
          <w:rtl w:val="true"/>
        </w:rPr>
        <w:t>قوانين تربيتى اسلام</w:t>
      </w:r>
      <w:bookmarkEnd w:id="577"/>
    </w:p>
    <w:p>
      <w:pPr>
        <w:pStyle w:val="Heading4"/>
        <w:numPr>
          <w:ilvl w:val="3"/>
          <w:numId w:val="1"/>
        </w:numPr>
        <w:rPr/>
      </w:pPr>
      <w:bookmarkStart w:id="578" w:name="__RefHeading___Toc12587843_1280447820"/>
      <w:bookmarkStart w:id="579" w:name="_Toc218"/>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اگر والدين در تربيت شايسته ى كودك همّت گمارند، به قوانين تربيتى اسلام آشنا باشند و از آنها مدد گيرند، بسيارى از نارساييهاى ناشى از وراثت و غذاى شبهه ناك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ديگر چنانچه به هر وسيله اى زمينه ى شقاوت در كودك به وجود آمده باشد، تربيت صحيح اسلامى عاملى براى از بين بردن آن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محيط فاسد، رفيق بد، معلّم بى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انسان كارگر نيفتد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اساسى است و بايد بدان توجّه بسيار شود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 بايد اصول تربيت در اسلام را بياموزند و در مراحل مختلف زندگى كودك، آن اصول را بكار گيرند</w:t>
      </w:r>
      <w:r>
        <w:rPr>
          <w:rFonts w:eastAsia="IRNazanin" w:cs="IRNazanin"/>
          <w:color w:val="111111"/>
          <w:sz w:val="28"/>
          <w:szCs w:val="28"/>
          <w:rtl w:val="true"/>
          <w:lang w:bidi="fa-IR"/>
        </w:rPr>
        <w:t xml:space="preserve">. </w:t>
      </w:r>
      <w:bookmarkStart w:id="580" w:name="pg20268_219536"/>
    </w:p>
    <w:p>
      <w:pPr>
        <w:pStyle w:val="Heading4"/>
        <w:numPr>
          <w:ilvl w:val="3"/>
          <w:numId w:val="1"/>
        </w:numPr>
        <w:rPr/>
      </w:pPr>
      <w:bookmarkStart w:id="581" w:name="__RefHeading___Toc12587845_1280447820"/>
      <w:bookmarkStart w:id="582" w:name="_Toc219"/>
      <w:bookmarkEnd w:id="580"/>
      <w:bookmarkEnd w:id="581"/>
      <w:r>
        <w:rPr>
          <w:rtl w:val="true"/>
        </w:rPr>
        <w:t>حقيقت جويى</w:t>
      </w:r>
      <w:bookmarkEnd w:id="582"/>
    </w:p>
    <w:p>
      <w:pPr>
        <w:pStyle w:val="BookText"/>
        <w:rPr/>
      </w:pPr>
      <w:r>
        <w:rPr>
          <w:rFonts w:ascii="IRNazanin" w:hAnsi="IRNazanin" w:eastAsia="IRNazanin"/>
          <w:color w:val="111111"/>
          <w:sz w:val="28"/>
          <w:sz w:val="28"/>
          <w:szCs w:val="28"/>
          <w:rtl w:val="true"/>
          <w:lang w:bidi="fa-IR"/>
        </w:rPr>
        <w:t>پيش از اين، اشاره شد كه اوّلين غريزه ى طفل پس از تولّد احساس گرسنگى و 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جويى و تعلّم نيز، از ديگر غرايز اوّليه است كه پس از آن به فعليّت مى رسند و غرايز بالقوه ى ديگر كودك در طول زمان بروز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والدين بايد غرايز و استعداد كودكان خويش را به خوبى شناسايى و ارزيابى كنند و آنها را با الهام از تعاليم الهى تحت تربيت صحيح اسلامى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تربيت درست غرايز اين است كه در جهتى گام برداريم كه غرايز فرزندان ما در موقع معيّن طبيعى و فطرى آنها به فعليّت برسند و از انجام امورى كه باعث شكوفايى غير طبيعى غرايز مى شود خوددارى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رسيدن كودكان به سن بلوغ نبايد با صحنه هاى جنسى برخورد كنند، يا در برابر آنها از اين موضوع گفتگو شود يا عكس و فيلمهاى مهيجى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صورت كودكان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سنين پايين تر از سن طبيعى بالغ مى شوند اين امر موجب مى شود كه برخى از استعدادهاى كودكان از بين برود، به ذهن و حافظه ى آنها نيز زيان برسد و علاوه بر آن، بسيارى از ارزشهاى انسانى و معنوى فدا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روان شناسان تأكيد دارند كه غرايز كودكان نبايد زودتر از حدّ معمول و طبيعى به فعليّت برسد و هنگام شكوفايى نيز بايد تعديل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حالت نشاط و شادابى كودك همواره حفظ شود تا غرايز او كشته نشود يا به مسير انحرافى نيفتد</w:t>
      </w:r>
      <w:r>
        <w:rPr>
          <w:rFonts w:eastAsia="IRNazanin" w:cs="IRNazanin"/>
          <w:color w:val="111111"/>
          <w:sz w:val="28"/>
          <w:szCs w:val="28"/>
          <w:rtl w:val="true"/>
          <w:lang w:bidi="fa-IR"/>
        </w:rPr>
        <w:t xml:space="preserve">. </w:t>
      </w:r>
      <w:bookmarkStart w:id="583" w:name="pg20268_219537"/>
    </w:p>
    <w:p>
      <w:pPr>
        <w:pStyle w:val="Heading4"/>
        <w:numPr>
          <w:ilvl w:val="3"/>
          <w:numId w:val="1"/>
        </w:numPr>
        <w:rPr/>
      </w:pPr>
      <w:bookmarkStart w:id="584" w:name="__RefHeading___Toc12587847_1280447820"/>
      <w:bookmarkStart w:id="585" w:name="_Toc220"/>
      <w:bookmarkEnd w:id="583"/>
      <w:bookmarkEnd w:id="584"/>
      <w:r>
        <w:rPr>
          <w:rtl w:val="true"/>
        </w:rPr>
        <w:t>مذهب گرايى</w:t>
      </w:r>
      <w:bookmarkEnd w:id="585"/>
    </w:p>
    <w:p>
      <w:pPr>
        <w:pStyle w:val="BookText"/>
        <w:rPr/>
      </w:pPr>
      <w:r>
        <w:rPr>
          <w:rFonts w:ascii="IRNazanin" w:hAnsi="IRNazanin" w:eastAsia="IRNazanin"/>
          <w:color w:val="111111"/>
          <w:sz w:val="28"/>
          <w:sz w:val="28"/>
          <w:szCs w:val="28"/>
          <w:rtl w:val="true"/>
          <w:lang w:bidi="fa-IR"/>
        </w:rPr>
        <w:t xml:space="preserve">از جمله غرايز بسيار مهمى كه از اوان كودكى و بلكه طفوليّت، بايد بدان توجّه شود، غريزه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براى همه مسلّم شده است كه انسان غريزه 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فطرى است و قرآن شريف به فطرى بودن آن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بر والدين است كه كودكانشان را از ابتدا به خواندن نماز تشويق و ترغيب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تشويق بايد همواره با تلطّف بسيار و مهربانى شايانى همراه باشد، به گونه اى كه كودكان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 شوند نه با زور و بد اخلاقى و عصبانيت</w:t>
      </w:r>
      <w:r>
        <w:rPr>
          <w:rFonts w:eastAsia="IRNazanin" w:cs="IRNazanin"/>
          <w:color w:val="111111"/>
          <w:sz w:val="28"/>
          <w:szCs w:val="28"/>
          <w:rtl w:val="true"/>
          <w:lang w:bidi="fa-IR"/>
        </w:rPr>
        <w:t>.</w:t>
      </w:r>
    </w:p>
    <w:p>
      <w:pPr>
        <w:pStyle w:val="Heading4"/>
        <w:numPr>
          <w:ilvl w:val="3"/>
          <w:numId w:val="1"/>
        </w:numPr>
        <w:rPr/>
      </w:pPr>
      <w:bookmarkStart w:id="586" w:name="__RefHeading___Toc12587849_1280447820"/>
      <w:bookmarkStart w:id="587" w:name="_Toc221"/>
      <w:bookmarkEnd w:id="586"/>
      <w:r>
        <w:rPr>
          <w:rtl w:val="true"/>
        </w:rPr>
        <w:t>حكايت</w:t>
      </w:r>
      <w:bookmarkEnd w:id="587"/>
    </w:p>
    <w:p>
      <w:pPr>
        <w:pStyle w:val="BookText"/>
        <w:rPr/>
      </w:pPr>
      <w:r>
        <w:rPr>
          <w:rFonts w:ascii="IRNazanin" w:hAnsi="IRNazanin" w:eastAsia="IRNazanin"/>
          <w:color w:val="111111"/>
          <w:sz w:val="28"/>
          <w:sz w:val="28"/>
          <w:szCs w:val="28"/>
          <w:rtl w:val="true"/>
          <w:lang w:bidi="fa-IR"/>
        </w:rPr>
        <w:t>پزشكى بود كه به مقدسات اسلام توهين مى كرد و برخوردهاى زننده اى داشت با اينكه در محيط اسلامى بزرگ و تربيت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 متوجّه شديم كه بيمارى اين پزشك از سخت گيرى هاى پدرش ناشى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صبح با چوب، بالاى سر من مى آمد و مرا براى خواندن نماز صبح بيدار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اى دير بلند مى شدم، چوب را به گرده ام مى كشيد و بر سر و صورت و بدنم مى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تربيب، وى از اوان كودكى بر اثر برخورد </w:t>
      </w:r>
      <w:bookmarkStart w:id="588" w:name="pg20268_219538"/>
    </w:p>
    <w:p>
      <w:pPr>
        <w:pStyle w:val="BookText"/>
        <w:rPr/>
      </w:pPr>
      <w:bookmarkEnd w:id="588"/>
      <w:r>
        <w:rPr>
          <w:rFonts w:ascii="IRNazanin" w:hAnsi="IRNazanin" w:eastAsia="IRNazanin"/>
          <w:color w:val="111111"/>
          <w:sz w:val="28"/>
          <w:sz w:val="28"/>
          <w:szCs w:val="28"/>
          <w:rtl w:val="true"/>
          <w:lang w:bidi="fa-IR"/>
        </w:rPr>
        <w:t>ناصحيح و غير اسلامى پدر دچار عُقده و بيمارى روانى شده و در سنين بالا باعث آن شده است كه وى نسبت به اسلام و مقدسات دين بدبين شود و به آنها جسارت كند</w:t>
      </w:r>
      <w:r>
        <w:rPr>
          <w:rFonts w:eastAsia="IRNazanin" w:cs="IRNazanin"/>
          <w:color w:val="111111"/>
          <w:sz w:val="28"/>
          <w:szCs w:val="28"/>
          <w:rtl w:val="true"/>
          <w:lang w:bidi="fa-IR"/>
        </w:rPr>
        <w:t>.</w:t>
      </w:r>
    </w:p>
    <w:p>
      <w:pPr>
        <w:pStyle w:val="Heading4"/>
        <w:numPr>
          <w:ilvl w:val="3"/>
          <w:numId w:val="1"/>
        </w:numPr>
        <w:rPr/>
      </w:pPr>
      <w:bookmarkStart w:id="589" w:name="__RefHeading___Toc12587851_1280447820"/>
      <w:bookmarkStart w:id="590" w:name="_Toc222"/>
      <w:bookmarkEnd w:id="589"/>
      <w:r>
        <w:rPr>
          <w:rtl w:val="true"/>
        </w:rPr>
        <w:t>روش صحيح پرورش غرايز</w:t>
      </w:r>
      <w:bookmarkEnd w:id="590"/>
    </w:p>
    <w:p>
      <w:pPr>
        <w:pStyle w:val="BookText"/>
        <w:rPr/>
      </w:pPr>
      <w:r>
        <w:rPr>
          <w:rFonts w:ascii="IRNazanin" w:hAnsi="IRNazanin" w:eastAsia="IRNazanin"/>
          <w:color w:val="111111"/>
          <w:sz w:val="28"/>
          <w:sz w:val="28"/>
          <w:szCs w:val="28"/>
          <w:rtl w:val="true"/>
          <w:lang w:bidi="fa-IR"/>
        </w:rPr>
        <w:t>بنابراين، اگر چه غريزه ى مذهب را بايد از دوران طفوليّت در كودك پروراند، امّا اين امر نبايد به شيوه هاى غير اسلامى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كودك ده ساله ى ضعيف را نبايد با زور، وادار كنيم كه در هواى داغ تابستان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تربيت و رشد غريزه مذهب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كودك را با تشويق، ترغيب و تلطّف تربيت كرد و غرايز او بر اين اساس رشد كند و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بكارگيرى روزه هاى چند ساعتى، كه ميان كودكان مرسوم است، مفيد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نوع روزه مى توانيم كودكان را به اين عبادت بزرگ تشويق كنيم و غريزه ى مذهبى آنان را رشد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با پول، ناز و احترام كردن به شخصيت كودكان بخوبى مى توان غرايز آنها را رشد داد 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كودك شما پشت سر كسى سخن گفت، او را توبيخ نكنيد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بگونه اى تلطّف آميز، او را از اين كار منع كنيد تا اهل غيبت نشود</w:t>
      </w:r>
      <w:r>
        <w:rPr>
          <w:rFonts w:eastAsia="IRNazanin" w:cs="IRNazanin"/>
          <w:color w:val="111111"/>
          <w:sz w:val="28"/>
          <w:szCs w:val="28"/>
          <w:rtl w:val="true"/>
          <w:lang w:bidi="fa-IR"/>
        </w:rPr>
        <w:t xml:space="preserve">. </w:t>
      </w:r>
      <w:bookmarkStart w:id="591" w:name="pg20268_219539"/>
    </w:p>
    <w:p>
      <w:pPr>
        <w:pStyle w:val="Heading4"/>
        <w:numPr>
          <w:ilvl w:val="3"/>
          <w:numId w:val="1"/>
        </w:numPr>
        <w:rPr/>
      </w:pPr>
      <w:bookmarkStart w:id="592" w:name="__RefHeading___Toc12587853_1280447820"/>
      <w:bookmarkStart w:id="593" w:name="_Toc223"/>
      <w:bookmarkEnd w:id="591"/>
      <w:bookmarkEnd w:id="592"/>
      <w:r>
        <w:rPr>
          <w:rtl w:val="true"/>
        </w:rPr>
        <w:t>نقش تلطّف و مهربانى در تربيت</w:t>
      </w:r>
      <w:bookmarkEnd w:id="593"/>
    </w:p>
    <w:p>
      <w:pPr>
        <w:pStyle w:val="Heading5"/>
        <w:numPr>
          <w:ilvl w:val="4"/>
          <w:numId w:val="1"/>
        </w:numPr>
        <w:rPr/>
      </w:pPr>
      <w:bookmarkStart w:id="594" w:name="__RefHeading___Toc12587855_1280447820"/>
      <w:bookmarkStart w:id="595" w:name="_Toc224"/>
      <w:bookmarkEnd w:id="594"/>
      <w:r>
        <w:rPr>
          <w:rtl w:val="true"/>
        </w:rPr>
        <w:t>اشاره</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ياد كن وقتى را كه 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 هرگز به خدا شرك نياور كه شرك ظلم بسيار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بزرگان معتقدند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اضافه است، ولى از اين جهت در كلام آمده است كه آيه ى شريفه درصدد بيان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موعظه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بتوان هر كدام از اين غرايز را در مسير به فعليّت رسيدن بخوبى رشد و هدايت كرد، فرزندان ما مسلمان و مفيد به حال مردم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فرزندان ما لجوج، عقده اى، متكبّر و ظالم بار خواهند آمد و خود در اين سوء تربيت مقصّريم چون در اثر سوء تربيت، فرزندان خود را به شقاوت و خسران دنيا و آخرت ره برده ايم</w:t>
      </w:r>
      <w:r>
        <w:rPr>
          <w:rFonts w:eastAsia="IRNazanin" w:cs="IRNazanin"/>
          <w:color w:val="111111"/>
          <w:sz w:val="28"/>
          <w:szCs w:val="28"/>
          <w:rtl w:val="true"/>
          <w:lang w:bidi="fa-IR"/>
        </w:rPr>
        <w:t>.</w:t>
      </w:r>
    </w:p>
    <w:p>
      <w:pPr>
        <w:pStyle w:val="Heading5"/>
        <w:numPr>
          <w:ilvl w:val="4"/>
          <w:numId w:val="1"/>
        </w:numPr>
        <w:rPr/>
      </w:pPr>
      <w:bookmarkStart w:id="596" w:name="__RefHeading___Toc12587857_1280447820"/>
      <w:bookmarkStart w:id="597" w:name="_Toc225"/>
      <w:bookmarkEnd w:id="596"/>
      <w:r>
        <w:rPr>
          <w:rtl w:val="true"/>
        </w:rPr>
        <w:t>تذكر</w:t>
      </w:r>
      <w:bookmarkEnd w:id="5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 بر تمام برادران دينى و ايمانى است كه همان طورى كه به </w:t>
      </w:r>
      <w:bookmarkStart w:id="598" w:name="pg20268_219540"/>
    </w:p>
    <w:p>
      <w:pPr>
        <w:pStyle w:val="BookText"/>
        <w:rPr/>
      </w:pPr>
      <w:bookmarkEnd w:id="598"/>
      <w:r>
        <w:rPr>
          <w:rFonts w:ascii="IRNazanin" w:hAnsi="IRNazanin" w:eastAsia="IRNazanin"/>
          <w:color w:val="111111"/>
          <w:sz w:val="28"/>
          <w:sz w:val="28"/>
          <w:szCs w:val="28"/>
          <w:rtl w:val="true"/>
          <w:lang w:bidi="fa-IR"/>
        </w:rPr>
        <w:t>كارهاى اجتماعى اهميّت مى دهند، بايد حتماً به تربيت خانواده و كودكان خود نيز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بايد براى تربيت صحيح اولادش نيز بتپد، به فكر تربيت صحيح فرزندان خود باشد و از عهده ى اين مسؤوليت خطير نيز به شايستگى تمام بر آيد</w:t>
      </w:r>
      <w:r>
        <w:rPr>
          <w:rFonts w:eastAsia="IRNazanin" w:cs="IRNazanin"/>
          <w:color w:val="111111"/>
          <w:sz w:val="28"/>
          <w:szCs w:val="28"/>
          <w:rtl w:val="true"/>
          <w:lang w:bidi="fa-IR"/>
        </w:rPr>
        <w:t>.</w:t>
      </w:r>
    </w:p>
    <w:p>
      <w:pPr>
        <w:pStyle w:val="Heading4"/>
        <w:numPr>
          <w:ilvl w:val="3"/>
          <w:numId w:val="1"/>
        </w:numPr>
        <w:rPr/>
      </w:pPr>
      <w:bookmarkStart w:id="599" w:name="__RefHeading___Toc12587859_1280447820"/>
      <w:bookmarkStart w:id="600" w:name="_Toc226"/>
      <w:bookmarkEnd w:id="599"/>
      <w:r>
        <w:rPr>
          <w:rtl w:val="true"/>
        </w:rPr>
        <w:t xml:space="preserve">مطالعه ى نقش تربيت در پسر يزيد </w:t>
      </w:r>
      <w:r>
        <w:rPr>
          <w:rtl w:val="true"/>
        </w:rPr>
        <w:t>(</w:t>
      </w:r>
      <w:r>
        <w:rPr>
          <w:rtl w:val="true"/>
        </w:rPr>
        <w:t>لعنت الله عليه</w:t>
      </w:r>
      <w:r>
        <w:rPr>
          <w:rtl w:val="true"/>
        </w:rPr>
        <w:t>)</w:t>
      </w:r>
      <w:bookmarkEnd w:id="600"/>
    </w:p>
    <w:p>
      <w:pPr>
        <w:pStyle w:val="BookText"/>
        <w:rPr/>
      </w:pPr>
      <w:r>
        <w:rPr>
          <w:rFonts w:ascii="IRNazanin" w:hAnsi="IRNazanin" w:eastAsia="IRNazanin"/>
          <w:color w:val="111111"/>
          <w:sz w:val="28"/>
          <w:sz w:val="28"/>
          <w:szCs w:val="28"/>
          <w:rtl w:val="true"/>
          <w:lang w:bidi="fa-IR"/>
        </w:rPr>
        <w:t xml:space="preserve">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 و سال دوّم مدينه را قتل عام كرد و آن قدر آدم كشت كه در كوچه ها خون راه افتاد و سال آخر حكومتش هم خانه ى خدا را به آتش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درك واصل شدن يزيد، جُهّال دور پسرش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جانشين پدرت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مسجد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بسيار بزرگى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بزرگان، شيوخ، رؤسا، اشراف و مردم عادى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مسجد وارد شد و بر بالاى منبر 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منتظر بودند كه به سخنرانى و خطبه ى خليفه جديد مسلمانان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ابهّت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منبر قرار گرفت و چنين گفت</w:t>
      </w:r>
      <w:r>
        <w:rPr>
          <w:rFonts w:eastAsia="IRNazanin" w:cs="IRNazanin"/>
          <w:color w:val="111111"/>
          <w:sz w:val="28"/>
          <w:szCs w:val="28"/>
          <w:rtl w:val="true"/>
          <w:lang w:bidi="fa-IR"/>
        </w:rPr>
        <w:t xml:space="preserve">: </w:t>
      </w:r>
      <w:bookmarkStart w:id="601" w:name="pg20268_219541"/>
    </w:p>
    <w:p>
      <w:pPr>
        <w:pStyle w:val="Heading4"/>
        <w:numPr>
          <w:ilvl w:val="3"/>
          <w:numId w:val="1"/>
        </w:numPr>
        <w:rPr/>
      </w:pPr>
      <w:bookmarkStart w:id="602" w:name="__RefHeading___Toc12587861_1280447820"/>
      <w:bookmarkStart w:id="603" w:name="_Toc227"/>
      <w:bookmarkEnd w:id="601"/>
      <w:bookmarkEnd w:id="602"/>
      <w:r>
        <w:rPr>
          <w:rtl w:val="true"/>
        </w:rPr>
        <w:t>خوددارى از پذيرش خلافت</w:t>
      </w:r>
      <w:bookmarkEnd w:id="603"/>
    </w:p>
    <w:p>
      <w:pPr>
        <w:pStyle w:val="BookText"/>
        <w:rPr/>
      </w:pPr>
      <w:r>
        <w:rPr>
          <w:rFonts w:ascii="IRNazanin" w:hAnsi="IRNazanin" w:eastAsia="IRNazanin"/>
          <w:color w:val="111111"/>
          <w:sz w:val="28"/>
          <w:sz w:val="28"/>
          <w:szCs w:val="28"/>
          <w:rtl w:val="true"/>
          <w:lang w:bidi="fa-IR"/>
        </w:rPr>
        <w:t>پس از حمد و ثناى خداوند، اى مردم ما به وسيله شما امتحان شديم و شما به وسيله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نياى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در امر خلافت به نزاع پرداخت كه در خويشاوندى با پيامبر خدا از او سزاوارتر و در اسلام از او شايسته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پيشرو مسلمانان بود و اوّلين مؤمن و پسر عموى پيامبر و پدر فرزندان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پدرم عهده دار حكومت شد با اين كه از او اميد خير نمى رفت، بر مركب هوس نشست، به توجيه گناهانش پرداخت و آنها را نيك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گريستن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ناگوارترين چيزها بر ما آنست كه همگى بد مردند و به رسوايى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چه او عترت پيامبر را كشت و حرمت را از ميان برد و كعبه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كه امر شما را بعهده بگيريم و مسؤوليتهاى شما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خود دانيد و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ميان مجلس زبان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لكّه اى خونى بودى و به دنيا نمى آمدى تا تو را چنين ببينم، او هم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مادر راست گفتى، كاش لكّه ى خونى بودم و به دنيا نمى آمدم تا پسر پدرى چون يزيد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منبر پايين آمد و به گوشه اى رفت و در خانه اى عزلت گزيد و آن قدر غصه خورد كه سرانجام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w:t>
      </w:r>
      <w:r>
        <w:rPr>
          <w:rFonts w:eastAsia="IRNazanin" w:cs="IRNazanin"/>
          <w:color w:val="111111"/>
          <w:sz w:val="28"/>
          <w:szCs w:val="28"/>
          <w:rtl w:val="true"/>
          <w:lang w:bidi="fa-IR"/>
        </w:rPr>
        <w:t xml:space="preserve">. </w:t>
      </w:r>
      <w:bookmarkStart w:id="604" w:name="pg20268_219542"/>
    </w:p>
    <w:p>
      <w:pPr>
        <w:pStyle w:val="Heading4"/>
        <w:numPr>
          <w:ilvl w:val="3"/>
          <w:numId w:val="1"/>
        </w:numPr>
        <w:rPr/>
      </w:pPr>
      <w:bookmarkStart w:id="605" w:name="__RefHeading___Toc12587863_1280447820"/>
      <w:bookmarkStart w:id="606" w:name="_Toc228"/>
      <w:bookmarkEnd w:id="604"/>
      <w:bookmarkEnd w:id="605"/>
      <w:r>
        <w:rPr>
          <w:rtl w:val="true"/>
        </w:rPr>
        <w:t>نقش معلّم صالح</w:t>
      </w:r>
      <w:bookmarkEnd w:id="606"/>
    </w:p>
    <w:p>
      <w:pPr>
        <w:pStyle w:val="BookText"/>
        <w:rPr/>
      </w:pPr>
      <w:r>
        <w:rPr>
          <w:rFonts w:ascii="IRNazanin" w:hAnsi="IRNazanin" w:eastAsia="IRNazanin"/>
          <w:color w:val="111111"/>
          <w:sz w:val="28"/>
          <w:sz w:val="28"/>
          <w:szCs w:val="28"/>
          <w:rtl w:val="true"/>
          <w:lang w:bidi="fa-IR"/>
        </w:rPr>
        <w:t xml:space="preserve">تحقيق كردند تا ببينند چگونه از 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چنين پسرى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ريشه يابى از اين امر دريافتند كه اين پسر معلّمى صالح داشت كه او را تحت تربيت صحيح قرار داده بود و او را از مسير كثيف ترين راه هاى ضلالت و گمراهى و شقى ترين خانواده به راه راست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شاهدى است بر اين كه تربيت صحيح اسلامى، اثرهاى نطفه ى حرام غذاى حرام، محيط فاسد، پدر و مادر گناهكار را خنثى مى كند</w:t>
      </w:r>
      <w:r>
        <w:rPr>
          <w:rFonts w:eastAsia="IRNazanin" w:cs="IRNazanin"/>
          <w:color w:val="111111"/>
          <w:sz w:val="28"/>
          <w:szCs w:val="28"/>
          <w:rtl w:val="true"/>
          <w:lang w:bidi="fa-IR"/>
        </w:rPr>
        <w:t>.</w:t>
      </w:r>
    </w:p>
    <w:p>
      <w:pPr>
        <w:pStyle w:val="Heading4"/>
        <w:numPr>
          <w:ilvl w:val="3"/>
          <w:numId w:val="1"/>
        </w:numPr>
        <w:rPr/>
      </w:pPr>
      <w:bookmarkStart w:id="607" w:name="__RefHeading___Toc12587865_1280447820"/>
      <w:bookmarkStart w:id="608" w:name="_Toc229"/>
      <w:bookmarkEnd w:id="607"/>
      <w:r>
        <w:rPr>
          <w:rtl w:val="true"/>
        </w:rPr>
        <w:t>رعايت ميانه روى در رشد غرايز</w:t>
      </w:r>
      <w:bookmarkEnd w:id="608"/>
    </w:p>
    <w:p>
      <w:pPr>
        <w:pStyle w:val="BookText"/>
        <w:rPr/>
      </w:pPr>
      <w:r>
        <w:rPr>
          <w:rFonts w:ascii="IRNazanin" w:hAnsi="IRNazanin" w:eastAsia="IRNazanin"/>
          <w:color w:val="111111"/>
          <w:sz w:val="28"/>
          <w:sz w:val="28"/>
          <w:szCs w:val="28"/>
          <w:rtl w:val="true"/>
          <w:lang w:bidi="fa-IR"/>
        </w:rPr>
        <w:t>مسئله اى كه ذكرش بجاست اين است كه اگر چه بايد با تشويقات و تحسينها غرايز كودكان خود را كنترل و تعديل و هدايت كنيم، ولى بايد بسيار مواظب باشيم كه در اين امر افراط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كار نيز همچون برخورد خشونت آميز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بيايد حالت تكبّر و خودخواهى در او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با تشويقات بيش از اندازه ى لازم روحيه ى قلدرى و استبداد را در فرزندان خود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تلطّف و مهربانى، بى جا و بى اندازه و حساب نشده باشد فرزند شما براى جامعه نه تنها مفيد نخواهد بود بلكه سربار جامعه مى شود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ربيت، تربيت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منزل اصول اسلامى و انسانى را رعايت كند، به حقوق افراد خانواده احترام بگذارد، نماز اوّل وقت و با طمأنينه بخواند، شوخيهاى بى جا و حرفهاى بيهوده نزند، غيبت نكند، دروغ نگويد، بد زبانى و بد اخلاقى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افراد خانواده، خاصه كودكان، تحت تربيت عملى والدين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تربيت، بهترين و موفقيت آميزترين انواع تربيت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يس، آيه 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چهارم، ص، نشر سهيل و نشر 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انسان،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اول، 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النبي، صفحه و بحار 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تحريم،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زمر،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جلد، صفحه 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لقمان،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 ص، باب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مريم،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نور،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يكى از زنان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اصناف النساء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اصناف النساء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انشراح،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زمر،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 و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نكاح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نكاح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نكاح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صفحه ى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حديث پنجم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جلد، صفحه ى اين روايات با كمى تغيير و اضافات در جلد بحار الانوار صفحات و ذكر شده و بجاى جمله ى بالا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يك دنيا خوشحال شدم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سر و كار پيدا كردن با مردان معاف كرده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آيه 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الله الجهاد على الرجال و النّساء، فجهاد الرجل بذل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ان يبذل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و نفسه و حتّى يقتل فى سبيل الله و جهاد المراه حسن التبعل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زنان شما زنى است كه هر گاه شوهرش را خشمناك ديد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خواسته هاى تو تسليم هستم و تا از من راضى نشوى چشمم بخواب نخواهم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حديثى از 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اَذْنَبَ الرَّجُلُ خَرَجَ فِى قَلْبِهِ نُكْتَهٌ سَوْداءٌ فَاِنْ تَابَ انْمَحَتْ وَ اِنْ زَادَ، زَادَتْ حَتَّى تَغْلِبُ عَلَى قَلْبِهِ فَلَا يُفْلِحُ بَعْدَهَا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شىء احب الى الله عز و جل من بيت يعمر بانكاح، و ما من شىء ابغض الى الله عز و جل من بيت يحزب فى الاسلام بالفرقه يعنى الطلاق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خصال النساء شرار خصال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 الجبن و البخل، فاذا كانت المرأه ذات زهو لم تمكن من نفسها، و اذا كانت البخيله حفظت مالها و مال بعلها، و اذا كان الحيانه فرقت من كل شىء يعرض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ى فيض الاسلام، صفحه ى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خطبه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نور،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نور،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بقره،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 الفقيه جلد صفحه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عشق شيئاً اغشى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به چيزى عشق ورزد، چشمش كور مى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سنتى فمن رغب عن سنتى فليس منى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التزويج ليخافه الفقر فقد اساء الظن بالله عز و جل، ان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يكونوا فقرا يغنهم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ترس فقر ازدواج نكند، به تحقيق كه به خداوند سوء ظن برده است، در صورتى كه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لطف خود آنان را بى نياز خواهد فرمود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تَزَوَّجُوا فَاِنّى مُكَاثِرٌ بِكُمُ الأمَمَ غَداً فِى الْقِيَامَةِ حَتَّى اِنَّ السِّقْطَ يَجِيئى مُحْبَنْطِئاً عَلَى بَابِ الْجَنَّةِ‌، فَيُقَالُ لَهُ ادْخُلْ فِى الْجَنَّةِ‌، فَيَقُولُ لا اَدْخُلُ حَتَّى يَدْخُلُ اَبَوَاَى الجَنَّةَ قَبْلِي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تزويج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شبيه و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القاب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قبل از ازدواج با مولى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به زنى مى گويند كه به دليل نداشتن كفو و همتا از ازدواج خوددارى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اگر حضرت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بودند،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هميشه بتول لقب داشتند و هيچگاه ازدواج نمى كردند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مذمت و كراهت مجرد بودن زن و مرد روايات زيادى از ائمه ى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اهل النار العزاب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اكثر اهل جهنّم عزبها هستند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رذال موتاكم العزاب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پست ترين مرگها، مرگ عزبها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آسيه زن فرعون و از زنان بزرگوار دنيا است و نزد خدا عزت و احترام بى شمارى 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 آيه ى </w:t>
      </w:r>
      <w:r>
        <w:rPr>
          <w:rFonts w:eastAsia="IRNazanin" w:cs="IRNazanin"/>
          <w:b w:val="false"/>
          <w:bCs w:val="false"/>
          <w:i w:val="false"/>
          <w:iCs w:val="false"/>
          <w:color w:val="333333"/>
          <w:sz w:val="20"/>
          <w:szCs w:val="20"/>
        </w:rPr>
        <w:t>214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صفحه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صفحه ى</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21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درختى است در قعر جهنم مى رويد و طعام گناهكاران است، وقتى گناهكاران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خورند درونشان به جوش مى آيد و به آتش كشيده مى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معراج بحار الانوار، ج، ص</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دوست خوب هم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خوب فقط اين نيست كه در ازاى خوبى و احسان دوستش به او احسان و خوبى كند، بلكه رفيق خوب آن است كه با سوء اخلاق رفيقش بسازد و نسبت به دوستانش گذشت و عفو و ايثار داشته 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148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 ص و جامع الاخبار صفحه ى</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حجرات،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 ص بحار الانوار، ج، ص</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صفحه با تصحيح غلامحسين يوسفى</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الصَّبرَ وَ الصِّدقَ وَ الْحِلْمَ وَ حُسنَ الْخُلْقِ مِنْ اَخلاقِ الأنبِياءِ صبر و راستگويى و بردبارى و حُسن خلق از اخلاق پيامبران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النبى صفحه 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كرده است كه پيامبر گرامى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كفش خود را پينه مى زد، لباس خود را مى دوخت، در خانه را خود باز مى كرد، شير گوسفندان و شترها را مى دوشيد و چون خادمش در دستاس كردن خسته مى شد به او كمك مى كرد و آب وضوى شبش را تهيه مى كرد و در همه كارها به اهل خانه كمك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كتاب نكاح</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109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صفحه </w:t>
      </w:r>
      <w:r>
        <w:rPr>
          <w:rFonts w:eastAsia="IRNazanin" w:cs="IRNazanin"/>
          <w:b w:val="false"/>
          <w:bCs w:val="false"/>
          <w:i w:val="false"/>
          <w:iCs w:val="false"/>
          <w:color w:val="333333"/>
          <w:sz w:val="20"/>
          <w:szCs w:val="20"/>
        </w:rPr>
        <w:t>409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آيات تا </w:t>
      </w:r>
      <w:r>
        <w:rPr>
          <w:rFonts w:eastAsia="IRNazanin" w:cs="IRNazanin"/>
          <w:b w:val="false"/>
          <w:bCs w:val="false"/>
          <w:i w:val="false"/>
          <w:iCs w:val="false"/>
          <w:color w:val="333333"/>
          <w:sz w:val="20"/>
          <w:szCs w:val="20"/>
        </w:rPr>
        <w:t>21.19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قسمتى از آيه ى </w:t>
      </w:r>
      <w:r>
        <w:rPr>
          <w:rFonts w:eastAsia="IRNazanin" w:cs="IRNazanin"/>
          <w:b w:val="false"/>
          <w:bCs w:val="false"/>
          <w:i w:val="false"/>
          <w:iCs w:val="false"/>
          <w:color w:val="333333"/>
          <w:sz w:val="20"/>
          <w:szCs w:val="20"/>
        </w:rPr>
        <w:t>22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هنگام نماز آن را باز مى كنند،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 گردن مى اندازند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ى </w:t>
      </w:r>
      <w:r>
        <w:rPr>
          <w:rFonts w:eastAsia="IRNazanin" w:cs="IRNazanin"/>
          <w:b w:val="false"/>
          <w:bCs w:val="false"/>
          <w:i w:val="false"/>
          <w:iCs w:val="false"/>
          <w:color w:val="333333"/>
          <w:sz w:val="20"/>
          <w:szCs w:val="20"/>
        </w:rPr>
        <w:t>22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ى</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صفحه ى</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 به زنان خود بخورانيد، زيرا اطفال شما را زيبا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 باردار در ماهى كه در آن وضع حمل مى كند خرما بدهيد، فرزند او بردبار و پرهيزكار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اسرى،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 صفحه 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كيانورى رهبر حزب منحله و وابسته توده، نوه ى شهيد شيخ فضل الله نورى است و پسر پسر شيخ فضل الله كه پاى دار پدر كف مى زد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لقمان، آيه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32995</Words>
  <Characters>122323</Characters>
  <CharactersWithSpaces>154156</CharactersWithSpaces>
  <Paragraphs>1300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2026-08-25T17:10:34Z</dcterms:created>
  <dc:creator>ghaemiyeh.com</dc:creator>
  <dc:description/>
  <dc:language>en-US</dc:language>
  <cp:lastModifiedBy/>
  <dcterms:modified xsi:type="dcterms:W3CDTF">2026-08-25T20:40:39Z</dcterms:modified>
  <cp:revision>1</cp:revision>
  <dc:subject/>
  <dc:title>خانواده در اسلام</dc:title>
</cp:coreProperties>
</file>

<file path=docProps/custom.xml><?xml version="1.0" encoding="utf-8"?>
<Properties xmlns="http://schemas.openxmlformats.org/officeDocument/2006/custom-properties" xmlns:vt="http://schemas.openxmlformats.org/officeDocument/2006/docPropsVTypes"/>
</file>