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عقل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27917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427919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427921_1280447820">
            <w:r>
              <w:rPr>
                <w:webHidden/>
                <w:rStyle w:val="IndexLink"/>
                <w:rtl w:val="true"/>
              </w:rPr>
              <w:t>كتاب عقل</w:t>
            </w:r>
            <w:r>
              <w:rPr>
                <w:rStyle w:val="IndexLink"/>
                <w:rtl w:val="true"/>
              </w:rPr>
              <w:tab/>
            </w:r>
            <w:r>
              <w:rPr>
                <w:rStyle w:val="IndexLink"/>
              </w:rPr>
              <w:t>7</w:t>
            </w:r>
          </w:hyperlink>
        </w:p>
        <w:p>
          <w:pPr>
            <w:pStyle w:val="Contents2"/>
            <w:tabs>
              <w:tab w:val="clear" w:pos="8743"/>
              <w:tab w:val="right" w:pos="9026" w:leader="dot"/>
            </w:tabs>
            <w:rPr/>
          </w:pPr>
          <w:hyperlink w:anchor="__RefHeading___Toc9427923_12804478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9427925_128044782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9427927_1280447820">
            <w:r>
              <w:rPr>
                <w:webHidden/>
                <w:rStyle w:val="IndexLink"/>
                <w:rtl w:val="true"/>
              </w:rPr>
              <w:t xml:space="preserve">فصل </w:t>
            </w:r>
            <w:r>
              <w:rPr>
                <w:rStyle w:val="IndexLink"/>
              </w:rPr>
              <w:t>1</w:t>
            </w:r>
            <w:r>
              <w:rPr>
                <w:rStyle w:val="IndexLink"/>
                <w:rtl w:val="true"/>
              </w:rPr>
              <w:t xml:space="preserve">: </w:t>
            </w:r>
            <w:r>
              <w:rPr>
                <w:rStyle w:val="IndexLink"/>
                <w:rtl w:val="true"/>
              </w:rPr>
              <w:t>نشانه های عقل</w:t>
            </w:r>
            <w:r>
              <w:rPr>
                <w:rStyle w:val="IndexLink"/>
                <w:rtl w:val="true"/>
              </w:rPr>
              <w:tab/>
            </w:r>
            <w:r>
              <w:rPr>
                <w:rStyle w:val="IndexLink"/>
              </w:rPr>
              <w:t>19</w:t>
            </w:r>
          </w:hyperlink>
        </w:p>
        <w:p>
          <w:pPr>
            <w:pStyle w:val="Contents3"/>
            <w:tabs>
              <w:tab w:val="clear" w:pos="8459"/>
              <w:tab w:val="right" w:pos="9026" w:leader="dot"/>
            </w:tabs>
            <w:rPr/>
          </w:pPr>
          <w:hyperlink w:anchor="__RefHeading___Toc9427929_12804478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9427931_1280447820">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9427933_1280447820">
            <w:r>
              <w:rPr>
                <w:webHidden/>
                <w:rStyle w:val="IndexLink"/>
              </w:rPr>
              <w:t>1-1</w:t>
            </w:r>
            <w:r>
              <w:rPr>
                <w:rStyle w:val="IndexLink"/>
                <w:rtl w:val="true"/>
              </w:rPr>
              <w:t>-</w:t>
            </w:r>
            <w:r>
              <w:rPr>
                <w:rStyle w:val="IndexLink"/>
                <w:rtl w:val="true"/>
              </w:rPr>
              <w:t>ده خصلت؛ نشانۀ کمال عقل</w:t>
            </w:r>
            <w:r>
              <w:rPr>
                <w:rStyle w:val="IndexLink"/>
                <w:rtl w:val="true"/>
              </w:rPr>
              <w:tab/>
            </w:r>
            <w:r>
              <w:rPr>
                <w:rStyle w:val="IndexLink"/>
              </w:rPr>
              <w:t>23</w:t>
            </w:r>
          </w:hyperlink>
        </w:p>
        <w:p>
          <w:pPr>
            <w:pStyle w:val="Contents4"/>
            <w:tabs>
              <w:tab w:val="clear" w:pos="8176"/>
              <w:tab w:val="right" w:pos="9026" w:leader="dot"/>
            </w:tabs>
            <w:rPr/>
          </w:pPr>
          <w:hyperlink w:anchor="__RefHeading___Toc9427935_12804478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9427937_1280447820">
            <w:r>
              <w:rPr>
                <w:webHidden/>
                <w:rStyle w:val="IndexLink"/>
                <w:rtl w:val="true"/>
              </w:rPr>
              <w:t>خصلت اوّل و دوم</w:t>
            </w:r>
            <w:r>
              <w:rPr>
                <w:rStyle w:val="IndexLink"/>
                <w:rtl w:val="true"/>
              </w:rPr>
              <w:tab/>
            </w:r>
            <w:r>
              <w:rPr>
                <w:rStyle w:val="IndexLink"/>
              </w:rPr>
              <w:t>24</w:t>
            </w:r>
          </w:hyperlink>
        </w:p>
        <w:p>
          <w:pPr>
            <w:pStyle w:val="Contents4"/>
            <w:tabs>
              <w:tab w:val="clear" w:pos="8176"/>
              <w:tab w:val="right" w:pos="9026" w:leader="dot"/>
            </w:tabs>
            <w:rPr/>
          </w:pPr>
          <w:hyperlink w:anchor="__RefHeading___Toc9427939_1280447820">
            <w:r>
              <w:rPr>
                <w:webHidden/>
                <w:rStyle w:val="IndexLink"/>
                <w:rtl w:val="true"/>
              </w:rPr>
              <w:t>خصلت سوم</w:t>
            </w:r>
            <w:r>
              <w:rPr>
                <w:rStyle w:val="IndexLink"/>
                <w:rtl w:val="true"/>
              </w:rPr>
              <w:tab/>
            </w:r>
            <w:r>
              <w:rPr>
                <w:rStyle w:val="IndexLink"/>
              </w:rPr>
              <w:t>26</w:t>
            </w:r>
          </w:hyperlink>
        </w:p>
        <w:p>
          <w:pPr>
            <w:pStyle w:val="Contents4"/>
            <w:tabs>
              <w:tab w:val="clear" w:pos="8176"/>
              <w:tab w:val="right" w:pos="9026" w:leader="dot"/>
            </w:tabs>
            <w:rPr/>
          </w:pPr>
          <w:hyperlink w:anchor="__RefHeading___Toc9427941_1280447820">
            <w:r>
              <w:rPr>
                <w:webHidden/>
                <w:rStyle w:val="IndexLink"/>
                <w:rtl w:val="true"/>
              </w:rPr>
              <w:t>خصلت چهارم</w:t>
            </w:r>
            <w:r>
              <w:rPr>
                <w:rStyle w:val="IndexLink"/>
                <w:rtl w:val="true"/>
              </w:rPr>
              <w:tab/>
            </w:r>
            <w:r>
              <w:rPr>
                <w:rStyle w:val="IndexLink"/>
              </w:rPr>
              <w:t>30</w:t>
            </w:r>
          </w:hyperlink>
        </w:p>
        <w:p>
          <w:pPr>
            <w:pStyle w:val="Contents4"/>
            <w:tabs>
              <w:tab w:val="clear" w:pos="8176"/>
              <w:tab w:val="right" w:pos="9026" w:leader="dot"/>
            </w:tabs>
            <w:rPr/>
          </w:pPr>
          <w:hyperlink w:anchor="__RefHeading___Toc9427943_1280447820">
            <w:r>
              <w:rPr>
                <w:webHidden/>
                <w:rStyle w:val="IndexLink"/>
                <w:rtl w:val="true"/>
              </w:rPr>
              <w:t>خصلت پنجم</w:t>
            </w:r>
            <w:r>
              <w:rPr>
                <w:rStyle w:val="IndexLink"/>
                <w:rtl w:val="true"/>
              </w:rPr>
              <w:tab/>
            </w:r>
            <w:r>
              <w:rPr>
                <w:rStyle w:val="IndexLink"/>
              </w:rPr>
              <w:t>33</w:t>
            </w:r>
          </w:hyperlink>
        </w:p>
        <w:p>
          <w:pPr>
            <w:pStyle w:val="Contents4"/>
            <w:tabs>
              <w:tab w:val="clear" w:pos="8176"/>
              <w:tab w:val="right" w:pos="9026" w:leader="dot"/>
            </w:tabs>
            <w:rPr/>
          </w:pPr>
          <w:hyperlink w:anchor="__RefHeading___Toc9427945_1280447820">
            <w:r>
              <w:rPr>
                <w:webHidden/>
                <w:rStyle w:val="IndexLink"/>
                <w:rtl w:val="true"/>
              </w:rPr>
              <w:t>خصلت ششم</w:t>
            </w:r>
            <w:r>
              <w:rPr>
                <w:rStyle w:val="IndexLink"/>
                <w:rtl w:val="true"/>
              </w:rPr>
              <w:tab/>
            </w:r>
            <w:r>
              <w:rPr>
                <w:rStyle w:val="IndexLink"/>
              </w:rPr>
              <w:t>36</w:t>
            </w:r>
          </w:hyperlink>
        </w:p>
        <w:p>
          <w:pPr>
            <w:pStyle w:val="Contents4"/>
            <w:tabs>
              <w:tab w:val="clear" w:pos="8176"/>
              <w:tab w:val="right" w:pos="9026" w:leader="dot"/>
            </w:tabs>
            <w:rPr/>
          </w:pPr>
          <w:hyperlink w:anchor="__RefHeading___Toc9427947_1280447820">
            <w:r>
              <w:rPr>
                <w:webHidden/>
                <w:rStyle w:val="IndexLink"/>
                <w:rtl w:val="true"/>
              </w:rPr>
              <w:t>خصلت هفتم</w:t>
            </w:r>
            <w:r>
              <w:rPr>
                <w:rStyle w:val="IndexLink"/>
                <w:rtl w:val="true"/>
              </w:rPr>
              <w:tab/>
            </w:r>
            <w:r>
              <w:rPr>
                <w:rStyle w:val="IndexLink"/>
              </w:rPr>
              <w:t>37</w:t>
            </w:r>
          </w:hyperlink>
        </w:p>
        <w:p>
          <w:pPr>
            <w:pStyle w:val="Contents4"/>
            <w:tabs>
              <w:tab w:val="clear" w:pos="8176"/>
              <w:tab w:val="right" w:pos="9026" w:leader="dot"/>
            </w:tabs>
            <w:rPr/>
          </w:pPr>
          <w:hyperlink w:anchor="__RefHeading___Toc9427949_1280447820">
            <w:r>
              <w:rPr>
                <w:webHidden/>
                <w:rStyle w:val="IndexLink"/>
                <w:rtl w:val="true"/>
              </w:rPr>
              <w:t>خصلت هشتم</w:t>
            </w:r>
            <w:r>
              <w:rPr>
                <w:rStyle w:val="IndexLink"/>
                <w:rtl w:val="true"/>
              </w:rPr>
              <w:tab/>
            </w:r>
            <w:r>
              <w:rPr>
                <w:rStyle w:val="IndexLink"/>
              </w:rPr>
              <w:t>42</w:t>
            </w:r>
          </w:hyperlink>
        </w:p>
        <w:p>
          <w:pPr>
            <w:pStyle w:val="Contents4"/>
            <w:tabs>
              <w:tab w:val="clear" w:pos="8176"/>
              <w:tab w:val="right" w:pos="9026" w:leader="dot"/>
            </w:tabs>
            <w:rPr/>
          </w:pPr>
          <w:hyperlink w:anchor="__RefHeading___Toc9427951_1280447820">
            <w:r>
              <w:rPr>
                <w:webHidden/>
                <w:rStyle w:val="IndexLink"/>
                <w:rtl w:val="true"/>
              </w:rPr>
              <w:t>خصلت نهم</w:t>
            </w:r>
            <w:r>
              <w:rPr>
                <w:rStyle w:val="IndexLink"/>
                <w:rtl w:val="true"/>
              </w:rPr>
              <w:tab/>
            </w:r>
            <w:r>
              <w:rPr>
                <w:rStyle w:val="IndexLink"/>
              </w:rPr>
              <w:t>43</w:t>
            </w:r>
          </w:hyperlink>
        </w:p>
        <w:p>
          <w:pPr>
            <w:pStyle w:val="Contents4"/>
            <w:tabs>
              <w:tab w:val="clear" w:pos="8176"/>
              <w:tab w:val="right" w:pos="9026" w:leader="dot"/>
            </w:tabs>
            <w:rPr/>
          </w:pPr>
          <w:hyperlink w:anchor="__RefHeading___Toc9427953_1280447820">
            <w:r>
              <w:rPr>
                <w:webHidden/>
                <w:rStyle w:val="IndexLink"/>
                <w:rtl w:val="true"/>
              </w:rPr>
              <w:t>خصلت دهم</w:t>
            </w:r>
            <w:r>
              <w:rPr>
                <w:rStyle w:val="IndexLink"/>
                <w:rtl w:val="true"/>
              </w:rPr>
              <w:tab/>
            </w:r>
            <w:r>
              <w:rPr>
                <w:rStyle w:val="IndexLink"/>
              </w:rPr>
              <w:t>44</w:t>
            </w:r>
          </w:hyperlink>
        </w:p>
        <w:p>
          <w:pPr>
            <w:pStyle w:val="Contents3"/>
            <w:tabs>
              <w:tab w:val="clear" w:pos="8459"/>
              <w:tab w:val="right" w:pos="9026" w:leader="dot"/>
            </w:tabs>
            <w:rPr/>
          </w:pPr>
          <w:hyperlink w:anchor="__RefHeading___Toc9427955_1280447820">
            <w:r>
              <w:rPr>
                <w:webHidden/>
                <w:rStyle w:val="IndexLink"/>
              </w:rPr>
              <w:t>2-1</w:t>
            </w:r>
            <w:r>
              <w:rPr>
                <w:rStyle w:val="IndexLink"/>
                <w:rtl w:val="true"/>
              </w:rPr>
              <w:t>-</w:t>
            </w:r>
            <w:r>
              <w:rPr>
                <w:rStyle w:val="IndexLink"/>
                <w:rtl w:val="true"/>
              </w:rPr>
              <w:t>نگرش عاقل به عیوب خویش</w:t>
            </w:r>
            <w:r>
              <w:rPr>
                <w:rStyle w:val="IndexLink"/>
                <w:rtl w:val="true"/>
              </w:rPr>
              <w:tab/>
            </w:r>
            <w:r>
              <w:rPr>
                <w:rStyle w:val="IndexLink"/>
              </w:rPr>
              <w:t>49</w:t>
            </w:r>
          </w:hyperlink>
        </w:p>
        <w:p>
          <w:pPr>
            <w:pStyle w:val="Contents3"/>
            <w:tabs>
              <w:tab w:val="clear" w:pos="8459"/>
              <w:tab w:val="right" w:pos="9026" w:leader="dot"/>
            </w:tabs>
            <w:rPr/>
          </w:pPr>
          <w:hyperlink w:anchor="__RefHeading___Toc9427957_1280447820">
            <w:r>
              <w:rPr>
                <w:webHidden/>
                <w:rStyle w:val="IndexLink"/>
              </w:rPr>
              <w:t>3-1</w:t>
            </w:r>
            <w:r>
              <w:rPr>
                <w:rStyle w:val="IndexLink"/>
                <w:rtl w:val="true"/>
              </w:rPr>
              <w:t>-</w:t>
            </w:r>
            <w:r>
              <w:rPr>
                <w:rStyle w:val="IndexLink"/>
                <w:rtl w:val="true"/>
              </w:rPr>
              <w:t>قناعت و عفّت، دو زینت عاقل</w:t>
            </w:r>
            <w:r>
              <w:rPr>
                <w:rStyle w:val="IndexLink"/>
                <w:rtl w:val="true"/>
              </w:rPr>
              <w:tab/>
            </w:r>
            <w:r>
              <w:rPr>
                <w:rStyle w:val="IndexLink"/>
              </w:rPr>
              <w:t>52</w:t>
            </w:r>
          </w:hyperlink>
        </w:p>
        <w:p>
          <w:pPr>
            <w:pStyle w:val="Contents3"/>
            <w:tabs>
              <w:tab w:val="clear" w:pos="8459"/>
              <w:tab w:val="right" w:pos="9026" w:leader="dot"/>
            </w:tabs>
            <w:rPr/>
          </w:pPr>
          <w:hyperlink w:anchor="__RefHeading___Toc9427959_1280447820">
            <w:r>
              <w:rPr>
                <w:webHidden/>
                <w:rStyle w:val="IndexLink"/>
              </w:rPr>
              <w:t>4-1</w:t>
            </w:r>
            <w:r>
              <w:rPr>
                <w:rStyle w:val="IndexLink"/>
                <w:rtl w:val="true"/>
              </w:rPr>
              <w:t>-</w:t>
            </w:r>
            <w:r>
              <w:rPr>
                <w:rStyle w:val="IndexLink"/>
                <w:rtl w:val="true"/>
              </w:rPr>
              <w:t>مدارا با جهل جاهلان، دليل عقل عاقلان</w:t>
            </w:r>
            <w:r>
              <w:rPr>
                <w:rStyle w:val="IndexLink"/>
                <w:rtl w:val="true"/>
              </w:rPr>
              <w:tab/>
            </w:r>
            <w:r>
              <w:rPr>
                <w:rStyle w:val="IndexLink"/>
              </w:rPr>
              <w:t>54</w:t>
            </w:r>
          </w:hyperlink>
        </w:p>
        <w:p>
          <w:pPr>
            <w:pStyle w:val="Contents3"/>
            <w:tabs>
              <w:tab w:val="clear" w:pos="8459"/>
              <w:tab w:val="right" w:pos="9026" w:leader="dot"/>
            </w:tabs>
            <w:rPr/>
          </w:pPr>
          <w:hyperlink w:anchor="__RefHeading___Toc9427961_1280447820">
            <w:r>
              <w:rPr>
                <w:webHidden/>
                <w:rStyle w:val="IndexLink"/>
              </w:rPr>
              <w:t>5-1</w:t>
            </w:r>
            <w:r>
              <w:rPr>
                <w:rStyle w:val="IndexLink"/>
                <w:rtl w:val="true"/>
              </w:rPr>
              <w:t>-</w:t>
            </w:r>
            <w:r>
              <w:rPr>
                <w:rStyle w:val="IndexLink"/>
                <w:rtl w:val="true"/>
              </w:rPr>
              <w:t>دنیا و آخرت در نگاه عاقل</w:t>
            </w:r>
            <w:r>
              <w:rPr>
                <w:rStyle w:val="IndexLink"/>
                <w:rtl w:val="true"/>
              </w:rPr>
              <w:tab/>
            </w:r>
            <w:r>
              <w:rPr>
                <w:rStyle w:val="IndexLink"/>
              </w:rPr>
              <w:t>61</w:t>
            </w:r>
          </w:hyperlink>
        </w:p>
        <w:p>
          <w:pPr>
            <w:pStyle w:val="Contents3"/>
            <w:tabs>
              <w:tab w:val="clear" w:pos="8459"/>
              <w:tab w:val="right" w:pos="9026" w:leader="dot"/>
            </w:tabs>
            <w:rPr/>
          </w:pPr>
          <w:hyperlink w:anchor="__RefHeading___Toc9427963_1280447820">
            <w:r>
              <w:rPr>
                <w:webHidden/>
                <w:rStyle w:val="IndexLink"/>
              </w:rPr>
              <w:t>6-1</w:t>
            </w:r>
            <w:r>
              <w:rPr>
                <w:rStyle w:val="IndexLink"/>
                <w:rtl w:val="true"/>
              </w:rPr>
              <w:t>-</w:t>
            </w:r>
            <w:r>
              <w:rPr>
                <w:rStyle w:val="IndexLink"/>
                <w:rtl w:val="true"/>
              </w:rPr>
              <w:t>عمل عاقل برای معاد</w:t>
            </w:r>
            <w:r>
              <w:rPr>
                <w:rStyle w:val="IndexLink"/>
                <w:rtl w:val="true"/>
              </w:rPr>
              <w:tab/>
            </w:r>
            <w:r>
              <w:rPr>
                <w:rStyle w:val="IndexLink"/>
              </w:rPr>
              <w:t>68</w:t>
            </w:r>
          </w:hyperlink>
        </w:p>
        <w:p>
          <w:pPr>
            <w:pStyle w:val="Contents3"/>
            <w:tabs>
              <w:tab w:val="clear" w:pos="8459"/>
              <w:tab w:val="right" w:pos="9026" w:leader="dot"/>
            </w:tabs>
            <w:rPr/>
          </w:pPr>
          <w:hyperlink w:anchor="__RefHeading___Toc9427965_1280447820">
            <w:r>
              <w:rPr>
                <w:webHidden/>
                <w:rStyle w:val="IndexLink"/>
              </w:rPr>
              <w:t>7-1</w:t>
            </w:r>
            <w:r>
              <w:rPr>
                <w:rStyle w:val="IndexLink"/>
                <w:rtl w:val="true"/>
              </w:rPr>
              <w:t>-</w:t>
            </w:r>
            <w:r>
              <w:rPr>
                <w:rStyle w:val="IndexLink"/>
                <w:rtl w:val="true"/>
              </w:rPr>
              <w:t>طاعت رب و جهاد با نفس، حال همیشگی عاقل</w:t>
            </w:r>
            <w:r>
              <w:rPr>
                <w:rStyle w:val="IndexLink"/>
                <w:rtl w:val="true"/>
              </w:rPr>
              <w:tab/>
            </w:r>
            <w:r>
              <w:rPr>
                <w:rStyle w:val="IndexLink"/>
              </w:rPr>
              <w:t>70</w:t>
            </w:r>
          </w:hyperlink>
        </w:p>
        <w:p>
          <w:pPr>
            <w:pStyle w:val="Contents2"/>
            <w:tabs>
              <w:tab w:val="clear" w:pos="8743"/>
              <w:tab w:val="right" w:pos="9026" w:leader="dot"/>
            </w:tabs>
            <w:rPr/>
          </w:pPr>
          <w:hyperlink w:anchor="__RefHeading___Toc9427967_1280447820">
            <w:r>
              <w:rPr>
                <w:webHidden/>
                <w:rStyle w:val="IndexLink"/>
                <w:rtl w:val="true"/>
              </w:rPr>
              <w:t xml:space="preserve">فصل </w:t>
            </w:r>
            <w:r>
              <w:rPr>
                <w:rStyle w:val="IndexLink"/>
              </w:rPr>
              <w:t>2</w:t>
            </w:r>
            <w:r>
              <w:rPr>
                <w:rStyle w:val="IndexLink"/>
                <w:rtl w:val="true"/>
              </w:rPr>
              <w:t xml:space="preserve">: </w:t>
            </w:r>
            <w:r>
              <w:rPr>
                <w:rStyle w:val="IndexLink"/>
                <w:rtl w:val="true"/>
              </w:rPr>
              <w:t>حجاب های عقل</w:t>
            </w:r>
            <w:r>
              <w:rPr>
                <w:rStyle w:val="IndexLink"/>
                <w:rtl w:val="true"/>
              </w:rPr>
              <w:tab/>
            </w:r>
            <w:r>
              <w:rPr>
                <w:rStyle w:val="IndexLink"/>
              </w:rPr>
              <w:t>79</w:t>
            </w:r>
          </w:hyperlink>
        </w:p>
        <w:p>
          <w:pPr>
            <w:pStyle w:val="Contents3"/>
            <w:tabs>
              <w:tab w:val="clear" w:pos="8459"/>
              <w:tab w:val="right" w:pos="9026" w:leader="dot"/>
            </w:tabs>
            <w:rPr/>
          </w:pPr>
          <w:hyperlink w:anchor="__RefHeading___Toc9427969_128044782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9427971_1280447820">
            <w:r>
              <w:rPr>
                <w:webHidden/>
                <w:rStyle w:val="IndexLink"/>
                <w:rtl w:val="true"/>
              </w:rPr>
              <w:t>مقدمه</w:t>
            </w:r>
            <w:r>
              <w:rPr>
                <w:rStyle w:val="IndexLink"/>
                <w:rtl w:val="true"/>
              </w:rPr>
              <w:tab/>
            </w:r>
            <w:r>
              <w:rPr>
                <w:rStyle w:val="IndexLink"/>
              </w:rPr>
              <w:t>81</w:t>
            </w:r>
          </w:hyperlink>
        </w:p>
        <w:p>
          <w:pPr>
            <w:pStyle w:val="Contents3"/>
            <w:tabs>
              <w:tab w:val="clear" w:pos="8459"/>
              <w:tab w:val="right" w:pos="9026" w:leader="dot"/>
            </w:tabs>
            <w:rPr/>
          </w:pPr>
          <w:hyperlink w:anchor="__RefHeading___Toc9427973_1280447820">
            <w:r>
              <w:rPr>
                <w:webHidden/>
                <w:rStyle w:val="IndexLink"/>
              </w:rPr>
              <w:t>1-2</w:t>
            </w:r>
            <w:r>
              <w:rPr>
                <w:rStyle w:val="IndexLink"/>
                <w:rtl w:val="true"/>
              </w:rPr>
              <w:t>-</w:t>
            </w:r>
            <w:r>
              <w:rPr>
                <w:rStyle w:val="IndexLink"/>
                <w:rtl w:val="true"/>
              </w:rPr>
              <w:t>حجاب هوی و شهوت</w:t>
            </w:r>
            <w:r>
              <w:rPr>
                <w:rStyle w:val="IndexLink"/>
                <w:rtl w:val="true"/>
              </w:rPr>
              <w:tab/>
            </w:r>
            <w:r>
              <w:rPr>
                <w:rStyle w:val="IndexLink"/>
              </w:rPr>
              <w:t>82</w:t>
            </w:r>
          </w:hyperlink>
        </w:p>
        <w:p>
          <w:pPr>
            <w:pStyle w:val="Contents3"/>
            <w:tabs>
              <w:tab w:val="clear" w:pos="8459"/>
              <w:tab w:val="right" w:pos="9026" w:leader="dot"/>
            </w:tabs>
            <w:rPr/>
          </w:pPr>
          <w:hyperlink w:anchor="__RefHeading___Toc9427975_1280447820">
            <w:r>
              <w:rPr>
                <w:webHidden/>
                <w:rStyle w:val="IndexLink"/>
                <w:rtl w:val="true"/>
              </w:rPr>
              <w:t>انگیزه غلبه بر شهوت</w:t>
            </w:r>
            <w:r>
              <w:rPr>
                <w:rStyle w:val="IndexLink"/>
                <w:rtl w:val="true"/>
              </w:rPr>
              <w:tab/>
            </w:r>
            <w:r>
              <w:rPr>
                <w:rStyle w:val="IndexLink"/>
              </w:rPr>
              <w:t>86</w:t>
            </w:r>
          </w:hyperlink>
        </w:p>
        <w:p>
          <w:pPr>
            <w:pStyle w:val="Contents3"/>
            <w:tabs>
              <w:tab w:val="clear" w:pos="8459"/>
              <w:tab w:val="right" w:pos="9026" w:leader="dot"/>
            </w:tabs>
            <w:rPr/>
          </w:pPr>
          <w:hyperlink w:anchor="__RefHeading___Toc9427977_1280447820">
            <w:r>
              <w:rPr>
                <w:webHidden/>
                <w:rStyle w:val="IndexLink"/>
                <w:rtl w:val="true"/>
              </w:rPr>
              <w:t>عفّت راه غلبه بر شهوت</w:t>
            </w:r>
            <w:r>
              <w:rPr>
                <w:rStyle w:val="IndexLink"/>
                <w:rtl w:val="true"/>
              </w:rPr>
              <w:tab/>
            </w:r>
            <w:r>
              <w:rPr>
                <w:rStyle w:val="IndexLink"/>
              </w:rPr>
              <w:t>88</w:t>
            </w:r>
          </w:hyperlink>
        </w:p>
        <w:p>
          <w:pPr>
            <w:pStyle w:val="Contents3"/>
            <w:tabs>
              <w:tab w:val="clear" w:pos="8459"/>
              <w:tab w:val="right" w:pos="9026" w:leader="dot"/>
            </w:tabs>
            <w:rPr/>
          </w:pPr>
          <w:hyperlink w:anchor="__RefHeading___Toc9427979_1280447820">
            <w:r>
              <w:rPr>
                <w:webHidden/>
                <w:rStyle w:val="IndexLink"/>
                <w:rtl w:val="true"/>
              </w:rPr>
              <w:t>نکوهش شهوت پرستی</w:t>
            </w:r>
            <w:r>
              <w:rPr>
                <w:rStyle w:val="IndexLink"/>
                <w:rtl w:val="true"/>
              </w:rPr>
              <w:tab/>
            </w:r>
            <w:r>
              <w:rPr>
                <w:rStyle w:val="IndexLink"/>
              </w:rPr>
              <w:t>91</w:t>
            </w:r>
          </w:hyperlink>
        </w:p>
        <w:p>
          <w:pPr>
            <w:pStyle w:val="Contents3"/>
            <w:tabs>
              <w:tab w:val="clear" w:pos="8459"/>
              <w:tab w:val="right" w:pos="9026" w:leader="dot"/>
            </w:tabs>
            <w:rPr/>
          </w:pPr>
          <w:hyperlink w:anchor="__RefHeading___Toc9427981_1280447820">
            <w:r>
              <w:rPr>
                <w:webHidden/>
                <w:rStyle w:val="IndexLink"/>
                <w:rtl w:val="true"/>
              </w:rPr>
              <w:t>میل به مباح تا به کجا؟</w:t>
            </w:r>
            <w:r>
              <w:rPr>
                <w:rStyle w:val="IndexLink"/>
                <w:rtl w:val="true"/>
              </w:rPr>
              <w:tab/>
            </w:r>
            <w:r>
              <w:rPr>
                <w:rStyle w:val="IndexLink"/>
              </w:rPr>
              <w:t>95</w:t>
            </w:r>
          </w:hyperlink>
        </w:p>
        <w:p>
          <w:pPr>
            <w:pStyle w:val="Contents3"/>
            <w:tabs>
              <w:tab w:val="clear" w:pos="8459"/>
              <w:tab w:val="right" w:pos="9026" w:leader="dot"/>
            </w:tabs>
            <w:rPr/>
          </w:pPr>
          <w:hyperlink w:anchor="__RefHeading___Toc9427983_1280447820">
            <w:r>
              <w:rPr>
                <w:webHidden/>
                <w:rStyle w:val="IndexLink"/>
                <w:rtl w:val="true"/>
              </w:rPr>
              <w:t>عقل والا در کلام مولا</w:t>
            </w:r>
            <w:r>
              <w:rPr>
                <w:rStyle w:val="IndexLink"/>
                <w:rtl w:val="true"/>
              </w:rPr>
              <w:tab/>
            </w:r>
            <w:r>
              <w:rPr>
                <w:rStyle w:val="IndexLink"/>
              </w:rPr>
              <w:t>99</w:t>
            </w:r>
          </w:hyperlink>
        </w:p>
        <w:p>
          <w:pPr>
            <w:pStyle w:val="Contents4"/>
            <w:tabs>
              <w:tab w:val="clear" w:pos="8176"/>
              <w:tab w:val="right" w:pos="9026" w:leader="dot"/>
            </w:tabs>
            <w:rPr/>
          </w:pPr>
          <w:hyperlink w:anchor="__RefHeading___Toc9427985_128044782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9427987_1280447820">
            <w:r>
              <w:rPr>
                <w:webHidden/>
                <w:rStyle w:val="IndexLink"/>
                <w:rtl w:val="true"/>
              </w:rPr>
              <w:t xml:space="preserve">اوّل </w:t>
            </w:r>
            <w:r>
              <w:rPr>
                <w:rStyle w:val="IndexLink"/>
                <w:rtl w:val="true"/>
              </w:rPr>
              <w:t xml:space="preserve">- </w:t>
            </w:r>
            <w:r>
              <w:rPr>
                <w:rStyle w:val="IndexLink"/>
                <w:rtl w:val="true"/>
              </w:rPr>
              <w:t>توصیه به تقوا</w:t>
            </w:r>
            <w:r>
              <w:rPr>
                <w:rStyle w:val="IndexLink"/>
                <w:rtl w:val="true"/>
              </w:rPr>
              <w:tab/>
            </w:r>
            <w:r>
              <w:rPr>
                <w:rStyle w:val="IndexLink"/>
              </w:rPr>
              <w:t>99</w:t>
            </w:r>
          </w:hyperlink>
        </w:p>
        <w:p>
          <w:pPr>
            <w:pStyle w:val="Contents4"/>
            <w:tabs>
              <w:tab w:val="clear" w:pos="8176"/>
              <w:tab w:val="right" w:pos="9026" w:leader="dot"/>
            </w:tabs>
            <w:rPr/>
          </w:pPr>
          <w:hyperlink w:anchor="__RefHeading___Toc9427989_1280447820">
            <w:r>
              <w:rPr>
                <w:webHidden/>
                <w:rStyle w:val="IndexLink"/>
                <w:rtl w:val="true"/>
              </w:rPr>
              <w:t xml:space="preserve">دوم </w:t>
            </w:r>
            <w:r>
              <w:rPr>
                <w:rStyle w:val="IndexLink"/>
                <w:rtl w:val="true"/>
              </w:rPr>
              <w:t xml:space="preserve">- </w:t>
            </w:r>
            <w:r>
              <w:rPr>
                <w:rStyle w:val="IndexLink"/>
                <w:rtl w:val="true"/>
              </w:rPr>
              <w:t>آثار اوّلیه تقوا</w:t>
            </w:r>
            <w:r>
              <w:rPr>
                <w:rStyle w:val="IndexLink"/>
                <w:rtl w:val="true"/>
              </w:rPr>
              <w:tab/>
            </w:r>
            <w:r>
              <w:rPr>
                <w:rStyle w:val="IndexLink"/>
              </w:rPr>
              <w:t>103</w:t>
            </w:r>
          </w:hyperlink>
        </w:p>
        <w:p>
          <w:pPr>
            <w:pStyle w:val="Contents4"/>
            <w:tabs>
              <w:tab w:val="clear" w:pos="8176"/>
              <w:tab w:val="right" w:pos="9026" w:leader="dot"/>
            </w:tabs>
            <w:rPr/>
          </w:pPr>
          <w:hyperlink w:anchor="__RefHeading___Toc9427991_1280447820">
            <w:r>
              <w:rPr>
                <w:webHidden/>
                <w:rStyle w:val="IndexLink"/>
                <w:rtl w:val="true"/>
              </w:rPr>
              <w:t xml:space="preserve">سوم </w:t>
            </w:r>
            <w:r>
              <w:rPr>
                <w:rStyle w:val="IndexLink"/>
                <w:rtl w:val="true"/>
              </w:rPr>
              <w:t xml:space="preserve">- </w:t>
            </w:r>
            <w:r>
              <w:rPr>
                <w:rStyle w:val="IndexLink"/>
                <w:rtl w:val="true"/>
              </w:rPr>
              <w:t>آثار برتر تقوا</w:t>
            </w:r>
            <w:r>
              <w:rPr>
                <w:rStyle w:val="IndexLink"/>
                <w:rtl w:val="true"/>
              </w:rPr>
              <w:tab/>
            </w:r>
            <w:r>
              <w:rPr>
                <w:rStyle w:val="IndexLink"/>
              </w:rPr>
              <w:t>104</w:t>
            </w:r>
          </w:hyperlink>
        </w:p>
        <w:p>
          <w:pPr>
            <w:pStyle w:val="Contents4"/>
            <w:tabs>
              <w:tab w:val="clear" w:pos="8176"/>
              <w:tab w:val="right" w:pos="9026" w:leader="dot"/>
            </w:tabs>
            <w:rPr/>
          </w:pPr>
          <w:hyperlink w:anchor="__RefHeading___Toc9427993_1280447820">
            <w:r>
              <w:rPr>
                <w:webHidden/>
                <w:rStyle w:val="IndexLink"/>
                <w:rtl w:val="true"/>
              </w:rPr>
              <w:t>چهارم</w:t>
            </w:r>
            <w:r>
              <w:rPr>
                <w:rStyle w:val="IndexLink"/>
                <w:rtl w:val="true"/>
              </w:rPr>
              <w:t xml:space="preserve">- </w:t>
            </w:r>
            <w:r>
              <w:rPr>
                <w:rStyle w:val="IndexLink"/>
                <w:rtl w:val="true"/>
              </w:rPr>
              <w:t>از بین رفتن دوستی دنیا</w:t>
            </w:r>
            <w:r>
              <w:rPr>
                <w:rStyle w:val="IndexLink"/>
                <w:rtl w:val="true"/>
              </w:rPr>
              <w:tab/>
            </w:r>
            <w:r>
              <w:rPr>
                <w:rStyle w:val="IndexLink"/>
              </w:rPr>
              <w:t>105</w:t>
            </w:r>
          </w:hyperlink>
        </w:p>
        <w:p>
          <w:pPr>
            <w:pStyle w:val="Contents4"/>
            <w:tabs>
              <w:tab w:val="clear" w:pos="8176"/>
              <w:tab w:val="right" w:pos="9026" w:leader="dot"/>
            </w:tabs>
            <w:rPr/>
          </w:pPr>
          <w:hyperlink w:anchor="__RefHeading___Toc9427995_1280447820">
            <w:r>
              <w:rPr>
                <w:webHidden/>
                <w:rStyle w:val="IndexLink"/>
                <w:rtl w:val="true"/>
              </w:rPr>
              <w:t xml:space="preserve">پنجم </w:t>
            </w:r>
            <w:r>
              <w:rPr>
                <w:rStyle w:val="IndexLink"/>
                <w:rtl w:val="true"/>
              </w:rPr>
              <w:t xml:space="preserve">- </w:t>
            </w:r>
            <w:r>
              <w:rPr>
                <w:rStyle w:val="IndexLink"/>
                <w:rtl w:val="true"/>
              </w:rPr>
              <w:t>اكتفا به حدّ ضرورت</w:t>
            </w:r>
            <w:r>
              <w:rPr>
                <w:rStyle w:val="IndexLink"/>
                <w:rtl w:val="true"/>
              </w:rPr>
              <w:tab/>
            </w:r>
            <w:r>
              <w:rPr>
                <w:rStyle w:val="IndexLink"/>
              </w:rPr>
              <w:t>107</w:t>
            </w:r>
          </w:hyperlink>
        </w:p>
        <w:p>
          <w:pPr>
            <w:pStyle w:val="Contents4"/>
            <w:tabs>
              <w:tab w:val="clear" w:pos="8176"/>
              <w:tab w:val="right" w:pos="9026" w:leader="dot"/>
            </w:tabs>
            <w:rPr/>
          </w:pPr>
          <w:hyperlink w:anchor="__RefHeading___Toc9427997_1280447820">
            <w:r>
              <w:rPr>
                <w:webHidden/>
                <w:rStyle w:val="IndexLink"/>
                <w:rtl w:val="true"/>
              </w:rPr>
              <w:t xml:space="preserve">ششم </w:t>
            </w:r>
            <w:r>
              <w:rPr>
                <w:rStyle w:val="IndexLink"/>
                <w:rtl w:val="true"/>
              </w:rPr>
              <w:t xml:space="preserve">- </w:t>
            </w:r>
            <w:r>
              <w:rPr>
                <w:rStyle w:val="IndexLink"/>
                <w:rtl w:val="true"/>
              </w:rPr>
              <w:t>تقویت بدن و تشدید عقل</w:t>
            </w:r>
            <w:r>
              <w:rPr>
                <w:rStyle w:val="IndexLink"/>
                <w:rtl w:val="true"/>
              </w:rPr>
              <w:tab/>
            </w:r>
            <w:r>
              <w:rPr>
                <w:rStyle w:val="IndexLink"/>
              </w:rPr>
              <w:t>108</w:t>
            </w:r>
          </w:hyperlink>
        </w:p>
        <w:p>
          <w:pPr>
            <w:pStyle w:val="Contents4"/>
            <w:tabs>
              <w:tab w:val="clear" w:pos="8176"/>
              <w:tab w:val="right" w:pos="9026" w:leader="dot"/>
            </w:tabs>
            <w:rPr/>
          </w:pPr>
          <w:hyperlink w:anchor="__RefHeading___Toc9427999_1280447820">
            <w:r>
              <w:rPr>
                <w:webHidden/>
                <w:rStyle w:val="IndexLink"/>
                <w:rtl w:val="true"/>
              </w:rPr>
              <w:t xml:space="preserve">هفتم </w:t>
            </w:r>
            <w:r>
              <w:rPr>
                <w:rStyle w:val="IndexLink"/>
                <w:rtl w:val="true"/>
              </w:rPr>
              <w:t xml:space="preserve">- </w:t>
            </w:r>
            <w:r>
              <w:rPr>
                <w:rStyle w:val="IndexLink"/>
                <w:rtl w:val="true"/>
              </w:rPr>
              <w:t>نتیجه گیری مولا از کلام خویش</w:t>
            </w:r>
            <w:r>
              <w:rPr>
                <w:rStyle w:val="IndexLink"/>
                <w:rtl w:val="true"/>
              </w:rPr>
              <w:tab/>
            </w:r>
            <w:r>
              <w:rPr>
                <w:rStyle w:val="IndexLink"/>
              </w:rPr>
              <w:t>110</w:t>
            </w:r>
          </w:hyperlink>
        </w:p>
        <w:p>
          <w:pPr>
            <w:pStyle w:val="Contents3"/>
            <w:tabs>
              <w:tab w:val="clear" w:pos="8459"/>
              <w:tab w:val="right" w:pos="9026" w:leader="dot"/>
            </w:tabs>
            <w:rPr/>
          </w:pPr>
          <w:hyperlink w:anchor="__RefHeading___Toc9428001_1280447820">
            <w:r>
              <w:rPr>
                <w:webHidden/>
                <w:rStyle w:val="IndexLink"/>
                <w:rtl w:val="true"/>
              </w:rPr>
              <w:t xml:space="preserve">بحثی دربارۀ </w:t>
            </w:r>
            <w:r>
              <w:rPr>
                <w:rStyle w:val="IndexLink"/>
                <w:rtl w:val="true"/>
              </w:rPr>
              <w:t>«</w:t>
            </w:r>
            <w:r>
              <w:rPr>
                <w:rStyle w:val="IndexLink"/>
                <w:rtl w:val="true"/>
              </w:rPr>
              <w:t>عشق</w:t>
            </w:r>
            <w:r>
              <w:rPr>
                <w:rStyle w:val="IndexLink"/>
                <w:rtl w:val="true"/>
              </w:rPr>
              <w:t>»</w:t>
              <w:tab/>
            </w:r>
            <w:r>
              <w:rPr>
                <w:rStyle w:val="IndexLink"/>
              </w:rPr>
              <w:t>117</w:t>
            </w:r>
          </w:hyperlink>
        </w:p>
        <w:p>
          <w:pPr>
            <w:pStyle w:val="Contents3"/>
            <w:tabs>
              <w:tab w:val="clear" w:pos="8459"/>
              <w:tab w:val="right" w:pos="9026" w:leader="dot"/>
            </w:tabs>
            <w:rPr/>
          </w:pPr>
          <w:hyperlink w:anchor="__RefHeading___Toc9428003_1280447820">
            <w:r>
              <w:rPr>
                <w:webHidden/>
                <w:rStyle w:val="IndexLink"/>
                <w:rtl w:val="true"/>
              </w:rPr>
              <w:t>آیا عشق قابل توصیه است؟</w:t>
            </w:r>
            <w:r>
              <w:rPr>
                <w:rStyle w:val="IndexLink"/>
                <w:rtl w:val="true"/>
              </w:rPr>
              <w:tab/>
            </w:r>
            <w:r>
              <w:rPr>
                <w:rStyle w:val="IndexLink"/>
              </w:rPr>
              <w:t>139</w:t>
            </w:r>
          </w:hyperlink>
        </w:p>
        <w:p>
          <w:pPr>
            <w:pStyle w:val="Contents3"/>
            <w:tabs>
              <w:tab w:val="clear" w:pos="8459"/>
              <w:tab w:val="right" w:pos="9026" w:leader="dot"/>
            </w:tabs>
            <w:rPr/>
          </w:pPr>
          <w:hyperlink w:anchor="__RefHeading___Toc9428005_1280447820">
            <w:r>
              <w:rPr>
                <w:webHidden/>
                <w:rStyle w:val="IndexLink"/>
                <w:rtl w:val="true"/>
              </w:rPr>
              <w:t>لفظ عشق در احادیث</w:t>
            </w:r>
            <w:r>
              <w:rPr>
                <w:rStyle w:val="IndexLink"/>
                <w:rtl w:val="true"/>
              </w:rPr>
              <w:tab/>
            </w:r>
            <w:r>
              <w:rPr>
                <w:rStyle w:val="IndexLink"/>
              </w:rPr>
              <w:t>142</w:t>
            </w:r>
          </w:hyperlink>
        </w:p>
        <w:p>
          <w:pPr>
            <w:pStyle w:val="Contents4"/>
            <w:tabs>
              <w:tab w:val="clear" w:pos="8176"/>
              <w:tab w:val="right" w:pos="9026" w:leader="dot"/>
            </w:tabs>
            <w:rPr/>
          </w:pPr>
          <w:hyperlink w:anchor="__RefHeading___Toc9428007_128044782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9428009_1280447820">
            <w:r>
              <w:rPr>
                <w:webHidden/>
                <w:rStyle w:val="IndexLink"/>
                <w:rtl w:val="true"/>
              </w:rPr>
              <w:t>حدیث اوّل</w:t>
            </w:r>
            <w:r>
              <w:rPr>
                <w:rStyle w:val="IndexLink"/>
                <w:rtl w:val="true"/>
              </w:rPr>
              <w:tab/>
            </w:r>
            <w:r>
              <w:rPr>
                <w:rStyle w:val="IndexLink"/>
              </w:rPr>
              <w:t>142</w:t>
            </w:r>
          </w:hyperlink>
        </w:p>
        <w:p>
          <w:pPr>
            <w:pStyle w:val="Contents4"/>
            <w:tabs>
              <w:tab w:val="clear" w:pos="8176"/>
              <w:tab w:val="right" w:pos="9026" w:leader="dot"/>
            </w:tabs>
            <w:rPr/>
          </w:pPr>
          <w:hyperlink w:anchor="__RefHeading___Toc9428011_1280447820">
            <w:r>
              <w:rPr>
                <w:webHidden/>
                <w:rStyle w:val="IndexLink"/>
                <w:rtl w:val="true"/>
              </w:rPr>
              <w:t>حدیث دوم</w:t>
            </w:r>
            <w:r>
              <w:rPr>
                <w:rStyle w:val="IndexLink"/>
                <w:rtl w:val="true"/>
              </w:rPr>
              <w:tab/>
            </w:r>
            <w:r>
              <w:rPr>
                <w:rStyle w:val="IndexLink"/>
              </w:rPr>
              <w:t>143</w:t>
            </w:r>
          </w:hyperlink>
        </w:p>
        <w:p>
          <w:pPr>
            <w:pStyle w:val="Contents4"/>
            <w:tabs>
              <w:tab w:val="clear" w:pos="8176"/>
              <w:tab w:val="right" w:pos="9026" w:leader="dot"/>
            </w:tabs>
            <w:rPr/>
          </w:pPr>
          <w:hyperlink w:anchor="__RefHeading___Toc9428013_1280447820">
            <w:r>
              <w:rPr>
                <w:webHidden/>
                <w:rStyle w:val="IndexLink"/>
              </w:rPr>
              <w:t>2-2</w:t>
            </w:r>
            <w:r>
              <w:rPr>
                <w:rStyle w:val="IndexLink"/>
                <w:rtl w:val="true"/>
              </w:rPr>
              <w:t xml:space="preserve">- </w:t>
            </w:r>
            <w:r>
              <w:rPr>
                <w:rStyle w:val="IndexLink"/>
                <w:rtl w:val="true"/>
              </w:rPr>
              <w:t>حجاب غضب</w:t>
            </w:r>
            <w:r>
              <w:rPr>
                <w:rStyle w:val="IndexLink"/>
                <w:rtl w:val="true"/>
              </w:rPr>
              <w:tab/>
            </w:r>
            <w:r>
              <w:rPr>
                <w:rStyle w:val="IndexLink"/>
              </w:rPr>
              <w:t>145</w:t>
            </w:r>
          </w:hyperlink>
        </w:p>
        <w:p>
          <w:pPr>
            <w:pStyle w:val="Contents4"/>
            <w:tabs>
              <w:tab w:val="clear" w:pos="8176"/>
              <w:tab w:val="right" w:pos="9026" w:leader="dot"/>
            </w:tabs>
            <w:rPr/>
          </w:pPr>
          <w:hyperlink w:anchor="__RefHeading___Toc9428015_1280447820">
            <w:r>
              <w:rPr>
                <w:webHidden/>
                <w:rStyle w:val="IndexLink"/>
              </w:rPr>
              <w:t>3-2</w:t>
            </w:r>
            <w:r>
              <w:rPr>
                <w:rStyle w:val="IndexLink"/>
                <w:rtl w:val="true"/>
              </w:rPr>
              <w:t>-</w:t>
            </w:r>
            <w:r>
              <w:rPr>
                <w:rStyle w:val="IndexLink"/>
                <w:rtl w:val="true"/>
              </w:rPr>
              <w:t>حجاب طمع</w:t>
            </w:r>
            <w:r>
              <w:rPr>
                <w:rStyle w:val="IndexLink"/>
                <w:rtl w:val="true"/>
              </w:rPr>
              <w:tab/>
            </w:r>
            <w:r>
              <w:rPr>
                <w:rStyle w:val="IndexLink"/>
              </w:rPr>
              <w:t>150</w:t>
            </w:r>
          </w:hyperlink>
        </w:p>
        <w:p>
          <w:pPr>
            <w:pStyle w:val="Contents4"/>
            <w:tabs>
              <w:tab w:val="clear" w:pos="8176"/>
              <w:tab w:val="right" w:pos="9026" w:leader="dot"/>
            </w:tabs>
            <w:rPr/>
          </w:pPr>
          <w:hyperlink w:anchor="__RefHeading___Toc9428017_1280447820">
            <w:r>
              <w:rPr>
                <w:webHidden/>
                <w:rStyle w:val="IndexLink"/>
              </w:rPr>
              <w:t>4-2</w:t>
            </w:r>
            <w:r>
              <w:rPr>
                <w:rStyle w:val="IndexLink"/>
                <w:rtl w:val="true"/>
              </w:rPr>
              <w:t>-</w:t>
            </w:r>
            <w:r>
              <w:rPr>
                <w:rStyle w:val="IndexLink"/>
                <w:rtl w:val="true"/>
              </w:rPr>
              <w:t>حجاب امل</w:t>
            </w:r>
            <w:r>
              <w:rPr>
                <w:rStyle w:val="IndexLink"/>
                <w:rtl w:val="true"/>
              </w:rPr>
              <w:tab/>
            </w:r>
            <w:r>
              <w:rPr>
                <w:rStyle w:val="IndexLink"/>
              </w:rPr>
              <w:t>154</w:t>
            </w:r>
          </w:hyperlink>
        </w:p>
        <w:p>
          <w:pPr>
            <w:pStyle w:val="Contents4"/>
            <w:tabs>
              <w:tab w:val="clear" w:pos="8176"/>
              <w:tab w:val="right" w:pos="9026" w:leader="dot"/>
            </w:tabs>
            <w:rPr/>
          </w:pPr>
          <w:hyperlink w:anchor="__RefHeading___Toc9428019_1280447820">
            <w:r>
              <w:rPr>
                <w:webHidden/>
                <w:rStyle w:val="IndexLink"/>
              </w:rPr>
              <w:t>5-2</w:t>
            </w:r>
            <w:r>
              <w:rPr>
                <w:rStyle w:val="IndexLink"/>
                <w:rtl w:val="true"/>
              </w:rPr>
              <w:t>-</w:t>
            </w:r>
            <w:r>
              <w:rPr>
                <w:rStyle w:val="IndexLink"/>
                <w:rtl w:val="true"/>
              </w:rPr>
              <w:t>حجاب كثرت لهو</w:t>
            </w:r>
            <w:r>
              <w:rPr>
                <w:rStyle w:val="IndexLink"/>
                <w:rtl w:val="true"/>
              </w:rPr>
              <w:tab/>
            </w:r>
            <w:r>
              <w:rPr>
                <w:rStyle w:val="IndexLink"/>
              </w:rPr>
              <w:t>165</w:t>
            </w:r>
          </w:hyperlink>
        </w:p>
        <w:p>
          <w:pPr>
            <w:pStyle w:val="Contents4"/>
            <w:tabs>
              <w:tab w:val="clear" w:pos="8176"/>
              <w:tab w:val="right" w:pos="9026" w:leader="dot"/>
            </w:tabs>
            <w:rPr/>
          </w:pPr>
          <w:hyperlink w:anchor="__RefHeading___Toc9428021_1280447820">
            <w:r>
              <w:rPr>
                <w:webHidden/>
                <w:rStyle w:val="IndexLink"/>
              </w:rPr>
              <w:t>6-2</w:t>
            </w:r>
            <w:r>
              <w:rPr>
                <w:rStyle w:val="IndexLink"/>
                <w:rtl w:val="true"/>
              </w:rPr>
              <w:t>-</w:t>
            </w:r>
            <w:r>
              <w:rPr>
                <w:rStyle w:val="IndexLink"/>
                <w:rtl w:val="true"/>
              </w:rPr>
              <w:t>حجاب كثرت هزل</w:t>
            </w:r>
            <w:r>
              <w:rPr>
                <w:rStyle w:val="IndexLink"/>
                <w:rtl w:val="true"/>
              </w:rPr>
              <w:tab/>
            </w:r>
            <w:r>
              <w:rPr>
                <w:rStyle w:val="IndexLink"/>
              </w:rPr>
              <w:t>171</w:t>
            </w:r>
          </w:hyperlink>
        </w:p>
        <w:p>
          <w:pPr>
            <w:pStyle w:val="Contents4"/>
            <w:tabs>
              <w:tab w:val="clear" w:pos="8176"/>
              <w:tab w:val="right" w:pos="9026" w:leader="dot"/>
            </w:tabs>
            <w:rPr/>
          </w:pPr>
          <w:hyperlink w:anchor="__RefHeading___Toc9428023_1280447820">
            <w:r>
              <w:rPr>
                <w:webHidden/>
                <w:rStyle w:val="IndexLink"/>
              </w:rPr>
              <w:t>7-2</w:t>
            </w:r>
            <w:r>
              <w:rPr>
                <w:rStyle w:val="IndexLink"/>
                <w:rtl w:val="true"/>
              </w:rPr>
              <w:t>-</w:t>
            </w:r>
            <w:r>
              <w:rPr>
                <w:rStyle w:val="IndexLink"/>
                <w:rtl w:val="true"/>
              </w:rPr>
              <w:t>حجاب عُجب</w:t>
            </w:r>
            <w:r>
              <w:rPr>
                <w:rStyle w:val="IndexLink"/>
                <w:rtl w:val="true"/>
              </w:rPr>
              <w:tab/>
            </w:r>
            <w:r>
              <w:rPr>
                <w:rStyle w:val="IndexLink"/>
              </w:rPr>
              <w:t>173</w:t>
            </w:r>
          </w:hyperlink>
        </w:p>
        <w:p>
          <w:pPr>
            <w:pStyle w:val="Contents4"/>
            <w:tabs>
              <w:tab w:val="clear" w:pos="8176"/>
              <w:tab w:val="right" w:pos="9026" w:leader="dot"/>
            </w:tabs>
            <w:rPr/>
          </w:pPr>
          <w:hyperlink w:anchor="__RefHeading___Toc9428025_1280447820">
            <w:r>
              <w:rPr>
                <w:webHidden/>
                <w:rStyle w:val="IndexLink"/>
              </w:rPr>
              <w:t>8-2</w:t>
            </w:r>
            <w:r>
              <w:rPr>
                <w:rStyle w:val="IndexLink"/>
                <w:rtl w:val="true"/>
              </w:rPr>
              <w:t>-</w:t>
            </w:r>
            <w:r>
              <w:rPr>
                <w:rStyle w:val="IndexLink"/>
                <w:rtl w:val="true"/>
              </w:rPr>
              <w:t>حجاب کبر</w:t>
            </w:r>
            <w:r>
              <w:rPr>
                <w:rStyle w:val="IndexLink"/>
                <w:rtl w:val="true"/>
              </w:rPr>
              <w:tab/>
            </w:r>
            <w:r>
              <w:rPr>
                <w:rStyle w:val="IndexLink"/>
              </w:rPr>
              <w:t>176</w:t>
            </w:r>
          </w:hyperlink>
        </w:p>
        <w:p>
          <w:pPr>
            <w:pStyle w:val="Contents4"/>
            <w:tabs>
              <w:tab w:val="clear" w:pos="8176"/>
              <w:tab w:val="right" w:pos="9026" w:leader="dot"/>
            </w:tabs>
            <w:rPr/>
          </w:pPr>
          <w:hyperlink w:anchor="__RefHeading___Toc9428027_1280447820">
            <w:r>
              <w:rPr>
                <w:webHidden/>
                <w:rStyle w:val="IndexLink"/>
              </w:rPr>
              <w:t>9-2</w:t>
            </w:r>
            <w:r>
              <w:rPr>
                <w:rStyle w:val="IndexLink"/>
                <w:rtl w:val="true"/>
              </w:rPr>
              <w:t>-</w:t>
            </w:r>
            <w:r>
              <w:rPr>
                <w:rStyle w:val="IndexLink"/>
                <w:rtl w:val="true"/>
              </w:rPr>
              <w:t>حجاب استغناء به عقل خویش</w:t>
            </w:r>
            <w:r>
              <w:rPr>
                <w:rStyle w:val="IndexLink"/>
                <w:rtl w:val="true"/>
              </w:rPr>
              <w:tab/>
            </w:r>
            <w:r>
              <w:rPr>
                <w:rStyle w:val="IndexLink"/>
              </w:rPr>
              <w:t>181</w:t>
            </w:r>
          </w:hyperlink>
        </w:p>
        <w:p>
          <w:pPr>
            <w:pStyle w:val="Contents4"/>
            <w:tabs>
              <w:tab w:val="clear" w:pos="8176"/>
              <w:tab w:val="right" w:pos="9026" w:leader="dot"/>
            </w:tabs>
            <w:rPr/>
          </w:pPr>
          <w:hyperlink w:anchor="__RefHeading___Toc9428029_1280447820">
            <w:r>
              <w:rPr>
                <w:webHidden/>
                <w:rStyle w:val="IndexLink"/>
              </w:rPr>
              <w:t>10-2</w:t>
            </w:r>
            <w:r>
              <w:rPr>
                <w:rStyle w:val="IndexLink"/>
                <w:rtl w:val="true"/>
              </w:rPr>
              <w:t>-</w:t>
            </w:r>
            <w:r>
              <w:rPr>
                <w:rStyle w:val="IndexLink"/>
                <w:rtl w:val="true"/>
              </w:rPr>
              <w:t>حجاب هم نشینی با جاهل</w:t>
            </w:r>
            <w:r>
              <w:rPr>
                <w:rStyle w:val="IndexLink"/>
                <w:rtl w:val="true"/>
              </w:rPr>
              <w:tab/>
            </w:r>
            <w:r>
              <w:rPr>
                <w:rStyle w:val="IndexLink"/>
              </w:rPr>
              <w:t>187</w:t>
            </w:r>
          </w:hyperlink>
        </w:p>
        <w:p>
          <w:pPr>
            <w:pStyle w:val="Contents4"/>
            <w:tabs>
              <w:tab w:val="clear" w:pos="8176"/>
              <w:tab w:val="right" w:pos="9026" w:leader="dot"/>
            </w:tabs>
            <w:rPr/>
          </w:pPr>
          <w:hyperlink w:anchor="__RefHeading___Toc9428031_1280447820">
            <w:r>
              <w:rPr>
                <w:webHidden/>
                <w:rStyle w:val="IndexLink"/>
              </w:rPr>
              <w:t>11-2</w:t>
            </w:r>
            <w:r>
              <w:rPr>
                <w:rStyle w:val="IndexLink"/>
                <w:rtl w:val="true"/>
              </w:rPr>
              <w:t>-</w:t>
            </w:r>
            <w:r>
              <w:rPr>
                <w:rStyle w:val="IndexLink"/>
                <w:rtl w:val="true"/>
              </w:rPr>
              <w:t>حجاب زیاده جویی</w:t>
            </w:r>
            <w:r>
              <w:rPr>
                <w:rStyle w:val="IndexLink"/>
                <w:rtl w:val="true"/>
              </w:rPr>
              <w:tab/>
            </w:r>
            <w:r>
              <w:rPr>
                <w:rStyle w:val="IndexLink"/>
              </w:rPr>
              <w:t>188</w:t>
            </w:r>
          </w:hyperlink>
        </w:p>
        <w:p>
          <w:pPr>
            <w:pStyle w:val="Contents4"/>
            <w:tabs>
              <w:tab w:val="clear" w:pos="8176"/>
              <w:tab w:val="right" w:pos="9026" w:leader="dot"/>
            </w:tabs>
            <w:rPr/>
          </w:pPr>
          <w:hyperlink w:anchor="__RefHeading___Toc9428033_1280447820">
            <w:r>
              <w:rPr>
                <w:webHidden/>
                <w:rStyle w:val="IndexLink"/>
              </w:rPr>
              <w:t>12-2</w:t>
            </w:r>
            <w:r>
              <w:rPr>
                <w:rStyle w:val="IndexLink"/>
                <w:rtl w:val="true"/>
              </w:rPr>
              <w:t>-</w:t>
            </w:r>
            <w:r>
              <w:rPr>
                <w:rStyle w:val="IndexLink"/>
                <w:rtl w:val="true"/>
              </w:rPr>
              <w:t>حجاب بيكارى</w:t>
            </w:r>
            <w:r>
              <w:rPr>
                <w:rStyle w:val="IndexLink"/>
                <w:rtl w:val="true"/>
              </w:rPr>
              <w:tab/>
            </w:r>
            <w:r>
              <w:rPr>
                <w:rStyle w:val="IndexLink"/>
              </w:rPr>
              <w:t>189</w:t>
            </w:r>
          </w:hyperlink>
        </w:p>
        <w:p>
          <w:pPr>
            <w:pStyle w:val="Contents4"/>
            <w:tabs>
              <w:tab w:val="clear" w:pos="8176"/>
              <w:tab w:val="right" w:pos="9026" w:leader="dot"/>
            </w:tabs>
            <w:rPr/>
          </w:pPr>
          <w:hyperlink w:anchor="__RefHeading___Toc9428035_1280447820">
            <w:r>
              <w:rPr>
                <w:webHidden/>
                <w:rStyle w:val="IndexLink"/>
              </w:rPr>
              <w:t>13-2</w:t>
            </w:r>
            <w:r>
              <w:rPr>
                <w:rStyle w:val="IndexLink"/>
                <w:rtl w:val="true"/>
              </w:rPr>
              <w:t>-</w:t>
            </w:r>
            <w:r>
              <w:rPr>
                <w:rStyle w:val="IndexLink"/>
                <w:rtl w:val="true"/>
              </w:rPr>
              <w:t>حجاب دنیا دوستی</w:t>
            </w:r>
            <w:r>
              <w:rPr>
                <w:rStyle w:val="IndexLink"/>
                <w:rtl w:val="true"/>
              </w:rPr>
              <w:tab/>
            </w:r>
            <w:r>
              <w:rPr>
                <w:rStyle w:val="IndexLink"/>
              </w:rPr>
              <w:t>194</w:t>
            </w:r>
          </w:hyperlink>
        </w:p>
        <w:p>
          <w:pPr>
            <w:pStyle w:val="Contents3"/>
            <w:tabs>
              <w:tab w:val="clear" w:pos="8459"/>
              <w:tab w:val="right" w:pos="9026" w:leader="dot"/>
            </w:tabs>
            <w:rPr/>
          </w:pPr>
          <w:hyperlink w:anchor="__RefHeading___Toc9428037_1280447820">
            <w:r>
              <w:rPr>
                <w:webHidden/>
                <w:rStyle w:val="IndexLink"/>
                <w:rtl w:val="true"/>
              </w:rPr>
              <w:t>زهد در دنیا</w:t>
            </w:r>
            <w:r>
              <w:rPr>
                <w:rStyle w:val="IndexLink"/>
                <w:rtl w:val="true"/>
              </w:rPr>
              <w:tab/>
            </w:r>
            <w:r>
              <w:rPr>
                <w:rStyle w:val="IndexLink"/>
              </w:rPr>
              <w:t>200</w:t>
            </w:r>
          </w:hyperlink>
        </w:p>
        <w:p>
          <w:pPr>
            <w:pStyle w:val="Contents3"/>
            <w:tabs>
              <w:tab w:val="clear" w:pos="8459"/>
              <w:tab w:val="right" w:pos="9026" w:leader="dot"/>
            </w:tabs>
            <w:rPr/>
          </w:pPr>
          <w:hyperlink w:anchor="__RefHeading___Toc9428039_1280447820">
            <w:r>
              <w:rPr>
                <w:webHidden/>
                <w:rStyle w:val="IndexLink"/>
                <w:rtl w:val="true"/>
              </w:rPr>
              <w:t>زهد</w:t>
            </w:r>
            <w:r>
              <w:rPr>
                <w:rStyle w:val="IndexLink"/>
                <w:rtl w:val="true"/>
              </w:rPr>
              <w:t xml:space="preserve">: </w:t>
            </w:r>
            <w:r>
              <w:rPr>
                <w:rStyle w:val="IndexLink"/>
                <w:rtl w:val="true"/>
              </w:rPr>
              <w:t>مولودِ یاد مرگ</w:t>
            </w:r>
            <w:r>
              <w:rPr>
                <w:rStyle w:val="IndexLink"/>
                <w:rtl w:val="true"/>
              </w:rPr>
              <w:tab/>
            </w:r>
            <w:r>
              <w:rPr>
                <w:rStyle w:val="IndexLink"/>
              </w:rPr>
              <w:t>205</w:t>
            </w:r>
          </w:hyperlink>
        </w:p>
        <w:p>
          <w:pPr>
            <w:pStyle w:val="Contents4"/>
            <w:tabs>
              <w:tab w:val="clear" w:pos="8176"/>
              <w:tab w:val="right" w:pos="9026" w:leader="dot"/>
            </w:tabs>
            <w:rPr/>
          </w:pPr>
          <w:hyperlink w:anchor="__RefHeading___Toc9428041_1280447820">
            <w:r>
              <w:rPr>
                <w:webHidden/>
                <w:rStyle w:val="IndexLink"/>
                <w:rtl w:val="true"/>
              </w:rPr>
              <w:t>اشاره</w:t>
            </w:r>
            <w:r>
              <w:rPr>
                <w:rStyle w:val="IndexLink"/>
                <w:rtl w:val="true"/>
              </w:rPr>
              <w:tab/>
            </w:r>
            <w:r>
              <w:rPr>
                <w:rStyle w:val="IndexLink"/>
              </w:rPr>
              <w:t>205</w:t>
            </w:r>
          </w:hyperlink>
        </w:p>
        <w:p>
          <w:pPr>
            <w:pStyle w:val="Contents2"/>
            <w:tabs>
              <w:tab w:val="clear" w:pos="8743"/>
              <w:tab w:val="right" w:pos="9026" w:leader="dot"/>
            </w:tabs>
            <w:rPr/>
          </w:pPr>
          <w:hyperlink w:anchor="__RefHeading___Toc9428043_1280447820">
            <w:r>
              <w:rPr>
                <w:webHidden/>
                <w:rStyle w:val="IndexLink"/>
                <w:rtl w:val="true"/>
              </w:rPr>
              <w:t xml:space="preserve">فصل </w:t>
            </w:r>
            <w:r>
              <w:rPr>
                <w:rStyle w:val="IndexLink"/>
              </w:rPr>
              <w:t>3</w:t>
            </w:r>
            <w:r>
              <w:rPr>
                <w:rStyle w:val="IndexLink"/>
                <w:rtl w:val="true"/>
              </w:rPr>
              <w:t xml:space="preserve">: </w:t>
            </w:r>
            <w:r>
              <w:rPr>
                <w:rStyle w:val="IndexLink"/>
                <w:rtl w:val="true"/>
              </w:rPr>
              <w:t>لشكريان عقل و جهل</w:t>
            </w:r>
            <w:r>
              <w:rPr>
                <w:rStyle w:val="IndexLink"/>
                <w:rtl w:val="true"/>
              </w:rPr>
              <w:tab/>
            </w:r>
            <w:r>
              <w:rPr>
                <w:rStyle w:val="IndexLink"/>
              </w:rPr>
              <w:t>217</w:t>
            </w:r>
          </w:hyperlink>
        </w:p>
        <w:p>
          <w:pPr>
            <w:pStyle w:val="Contents2"/>
            <w:tabs>
              <w:tab w:val="clear" w:pos="8743"/>
              <w:tab w:val="right" w:pos="9026" w:leader="dot"/>
            </w:tabs>
            <w:rPr/>
          </w:pPr>
          <w:hyperlink w:anchor="__RefHeading___Toc9428045_1280447820">
            <w:r>
              <w:rPr>
                <w:webHidden/>
                <w:rStyle w:val="IndexLink"/>
                <w:rtl w:val="true"/>
              </w:rPr>
              <w:t>فهرست منابع</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19_175348"/>
      <w:bookmarkStart w:id="1" w:name="pg16519_175348"/>
      <w:bookmarkEnd w:id="1"/>
    </w:p>
    <w:p>
      <w:pPr>
        <w:pStyle w:val="Heading2"/>
        <w:numPr>
          <w:ilvl w:val="1"/>
          <w:numId w:val="1"/>
        </w:numPr>
        <w:rPr/>
      </w:pPr>
      <w:bookmarkStart w:id="2" w:name="pg16519_175348"/>
      <w:bookmarkStart w:id="3" w:name="__RefHeading___Toc942791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هاشمی، محمد،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هاشمی ؛ به‌قلم امیر مسعود جهان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سه 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9648323410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9648323429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9648323437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فکر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و حجاب های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 امیر مسعود ، 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BP216/15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5252</w:t>
      </w:r>
    </w:p>
    <w:p>
      <w:pPr>
        <w:pStyle w:val="BookText"/>
        <w:rPr/>
      </w:pPr>
      <w:r>
        <w:rPr>
          <w:rFonts w:ascii="IRNazanin" w:hAnsi="IRNazanin" w:eastAsia="IRNazanin"/>
          <w:color w:val="111111"/>
          <w:sz w:val="28"/>
          <w:sz w:val="28"/>
          <w:szCs w:val="28"/>
          <w:rtl w:val="true"/>
          <w:lang w:bidi="fa-IR"/>
        </w:rPr>
        <w:t>اطلاعات رکورد 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2791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6519_175350"/>
    </w:p>
    <w:p>
      <w:pPr>
        <w:pStyle w:val="Heading2"/>
        <w:numPr>
          <w:ilvl w:val="1"/>
          <w:numId w:val="1"/>
        </w:numPr>
        <w:rPr/>
      </w:pPr>
      <w:bookmarkStart w:id="8" w:name="__RefHeading___Toc9427921_1280447820"/>
      <w:bookmarkStart w:id="9" w:name="_Toc3"/>
      <w:bookmarkEnd w:id="7"/>
      <w:bookmarkEnd w:id="8"/>
      <w:r>
        <w:rPr>
          <w:rtl w:val="true"/>
        </w:rPr>
        <w:t>كتاب عقل</w:t>
      </w:r>
      <w:bookmarkEnd w:id="9"/>
    </w:p>
    <w:p>
      <w:pPr>
        <w:pStyle w:val="BookText"/>
        <w:rPr/>
      </w:pPr>
      <w:r>
        <w:rPr>
          <w:rFonts w:ascii="IRNazanin" w:hAnsi="IRNazanin" w:eastAsia="IRNazanin"/>
          <w:color w:val="111111"/>
          <w:sz w:val="28"/>
          <w:sz w:val="28"/>
          <w:szCs w:val="28"/>
          <w:rtl w:val="true"/>
          <w:lang w:bidi="fa-IR"/>
        </w:rPr>
        <w:t>دفتر سوم</w:t>
      </w:r>
    </w:p>
    <w:p>
      <w:pPr>
        <w:pStyle w:val="BookText"/>
        <w:rPr/>
      </w:pPr>
      <w:r>
        <w:rPr>
          <w:rFonts w:ascii="IRNazanin" w:hAnsi="IRNazanin" w:eastAsia="IRNazanin"/>
          <w:color w:val="111111"/>
          <w:sz w:val="28"/>
          <w:sz w:val="28"/>
          <w:szCs w:val="28"/>
          <w:rtl w:val="true"/>
          <w:lang w:bidi="fa-IR"/>
        </w:rPr>
        <w:t>نشانه ها و حجاب های عقل</w:t>
      </w:r>
    </w:p>
    <w:p>
      <w:pPr>
        <w:pStyle w:val="BookText"/>
        <w:rPr/>
      </w:pPr>
      <w:r>
        <w:rPr>
          <w:rFonts w:ascii="IRNazanin" w:hAnsi="IRNazanin" w:eastAsia="IRNazanin"/>
          <w:color w:val="111111"/>
          <w:sz w:val="28"/>
          <w:sz w:val="28"/>
          <w:szCs w:val="28"/>
          <w:rtl w:val="true"/>
          <w:lang w:bidi="fa-IR"/>
        </w:rPr>
        <w:t>تحریر درس گفتار های دکتر سیّد محمد بنی هاشمی</w:t>
      </w:r>
    </w:p>
    <w:p>
      <w:pPr>
        <w:pStyle w:val="BookText"/>
        <w:rPr/>
      </w:pPr>
      <w:r>
        <w:rPr>
          <w:rFonts w:ascii="IRNazanin" w:hAnsi="IRNazanin" w:eastAsia="IRNazanin"/>
          <w:color w:val="111111"/>
          <w:sz w:val="28"/>
          <w:sz w:val="28"/>
          <w:szCs w:val="28"/>
          <w:rtl w:val="true"/>
          <w:lang w:bidi="fa-IR"/>
        </w:rPr>
        <w:t>امیر مسعود جهان بین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نبأ </w:t>
      </w:r>
    </w:p>
    <w:p>
      <w:pPr>
        <w:pStyle w:val="BookText"/>
        <w:rPr/>
      </w:pPr>
      <w:r>
        <w:rPr>
          <w:rFonts w:ascii="IRNazanin" w:hAnsi="IRNazanin" w:eastAsia="IRNazanin"/>
          <w:color w:val="111111"/>
          <w:sz w:val="28"/>
          <w:sz w:val="28"/>
          <w:szCs w:val="28"/>
          <w:rtl w:val="true"/>
          <w:lang w:bidi="fa-IR"/>
        </w:rPr>
        <w:t xml:space="preserve">بنی هاشمی، 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بنی هاشمی؛ به قلم امیر مسعود جهان 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8323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8323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8323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نویسی بر اساس اطلاعات فیبا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علم و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و فکر 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و حجاب های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 امیر مسعود،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216/15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کتاب خانه ملی ایران</w:t>
      </w:r>
    </w:p>
    <w:p>
      <w:pPr>
        <w:pStyle w:val="BookText"/>
        <w:rPr/>
      </w:pPr>
      <w:r>
        <w:rPr>
          <w:rFonts w:eastAsia="Times New Roman" w:cs="Times New Roman" w:ascii="Times New Roman" w:hAnsi="Times New Roman"/>
          <w:color w:val="111111"/>
          <w:sz w:val="28"/>
          <w:szCs w:val="28"/>
          <w:lang w:val="en-US" w:bidi="en-US"/>
        </w:rPr>
        <w:t>297/42</w:t>
      </w:r>
    </w:p>
    <w:p>
      <w:pPr>
        <w:pStyle w:val="BookText"/>
        <w:rPr/>
      </w:pPr>
      <w:r>
        <w:rPr>
          <w:rFonts w:eastAsia="IRNazanin" w:cs="IRNazanin"/>
          <w:color w:val="111111"/>
          <w:sz w:val="28"/>
          <w:szCs w:val="28"/>
          <w:lang w:bidi="fa-IR"/>
        </w:rPr>
        <w:t>5252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كتاب عقل</w:t>
      </w:r>
    </w:p>
    <w:p>
      <w:pPr>
        <w:pStyle w:val="BookText"/>
        <w:rPr/>
      </w:pPr>
      <w:r>
        <w:rPr>
          <w:rFonts w:ascii="IRNazanin" w:hAnsi="IRNazanin" w:eastAsia="IRNazanin"/>
          <w:color w:val="111111"/>
          <w:sz w:val="28"/>
          <w:sz w:val="28"/>
          <w:szCs w:val="28"/>
          <w:rtl w:val="true"/>
          <w:lang w:bidi="fa-IR"/>
        </w:rPr>
        <w:t>دفتر سوم</w:t>
      </w:r>
    </w:p>
    <w:p>
      <w:pPr>
        <w:pStyle w:val="BookText"/>
        <w:rPr/>
      </w:pPr>
      <w:r>
        <w:rPr>
          <w:rFonts w:ascii="IRNazanin" w:hAnsi="IRNazanin" w:eastAsia="IRNazanin"/>
          <w:color w:val="111111"/>
          <w:sz w:val="28"/>
          <w:sz w:val="28"/>
          <w:szCs w:val="28"/>
          <w:rtl w:val="true"/>
          <w:lang w:bidi="fa-IR"/>
        </w:rPr>
        <w:t>نشانه ها و حجاب های عقل</w:t>
      </w:r>
    </w:p>
    <w:p>
      <w:pPr>
        <w:pStyle w:val="BookText"/>
        <w:rPr/>
      </w:pPr>
      <w:r>
        <w:rPr>
          <w:rFonts w:ascii="IRNazanin" w:hAnsi="IRNazanin" w:eastAsia="IRNazanin"/>
          <w:color w:val="111111"/>
          <w:sz w:val="28"/>
          <w:sz w:val="28"/>
          <w:szCs w:val="28"/>
          <w:rtl w:val="true"/>
          <w:lang w:bidi="fa-IR"/>
        </w:rPr>
        <w:t xml:space="preserve">امیر مسعود جهان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درس گفتار های دکتر سیّد محمّد بنی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شریعتی، روبروی ملک، خیابان شبستری، خیابان ادیبی شماره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15655</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8323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964 - 8323 - 43 - 7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آستان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عقل و ناشر فضل حضرت بقیة اللّه المنتظر علیه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نیابت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گران علوم و معارف مهدوی علیه 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519_175354"/>
      <w:bookmarkStart w:id="11" w:name="pg16519_175354"/>
      <w:bookmarkEnd w:id="11"/>
    </w:p>
    <w:p>
      <w:pPr>
        <w:pStyle w:val="Heading2"/>
        <w:numPr>
          <w:ilvl w:val="1"/>
          <w:numId w:val="1"/>
        </w:numPr>
        <w:rPr/>
      </w:pPr>
      <w:bookmarkStart w:id="12" w:name="pg16519_175354"/>
      <w:bookmarkStart w:id="13" w:name="__RefHeading___Toc9427923_128044782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عقل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خصلت نشانه کمال عقل</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خصلت اوّل و دوم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خصلت سوم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خصلت چهارم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خصلت پنجم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خصلت ششم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خصلت هفتم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خصلت هشتم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خصلت نهم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خصلت دهم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 عاقل به عیوب خویش</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قناعت و عزّت دو زینت عاقل</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جهل جاهلان دلیل عقل عاقلان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و آخرت در نگاه عاقل</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عاقل برای معاد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طاعت رب و جهاد با نفس؛ حال همیشگی عاقل</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های عقل</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هوی و شهوت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انگیزه غلبه بر شهوت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عقت راه غلبه بر شهوت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نکوهش شهوت پرستی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میل به مباح تا به کجا؟</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عقل والا در کلام مولا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تقوا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اوّلیه تقوا</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برتر تقوا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دوستی دنیا</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به حدّ ضرورت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بدن و تشدید عقل</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مولا از کلام خویش</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بحثی درباره عشق</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آیا عشق قابل توصیه است؟</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لفظ عشق در احادیث</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غضب</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طمع</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امل</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حجاب كثرت لهو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کثرت هزل</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عجب</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استغناء به عقل خویش</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هم نشینی با جاهل</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زیاده خواهی</w:t>
      </w:r>
      <w:r>
        <w:rPr>
          <w:rFonts w:eastAsia="IRNazanin" w:cs="IRNazanin"/>
          <w:color w:val="111111"/>
          <w:sz w:val="28"/>
          <w:szCs w:val="28"/>
          <w:rtl w:val="true"/>
          <w:lang w:bidi="fa-IR"/>
        </w:rPr>
        <w:t>...</w:t>
      </w:r>
      <w:r>
        <w:rPr>
          <w:rFonts w:eastAsia="IRNazanin" w:cs="IRNazanin"/>
          <w:color w:val="111111"/>
          <w:sz w:val="28"/>
          <w:szCs w:val="28"/>
          <w:lang w:bidi="fa-IR"/>
        </w:rPr>
        <w:t>184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بیکاری</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دنیا دوستی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زهد در دنیا</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یاد مرگ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مستی های پنج گانه</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لشكريان عقل و 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519_175358"/>
      <w:bookmarkStart w:id="16" w:name="pg16519_175358"/>
      <w:bookmarkEnd w:id="16"/>
    </w:p>
    <w:p>
      <w:pPr>
        <w:pStyle w:val="Heading2"/>
        <w:numPr>
          <w:ilvl w:val="1"/>
          <w:numId w:val="1"/>
        </w:numPr>
        <w:rPr/>
      </w:pPr>
      <w:bookmarkStart w:id="17" w:name="pg16519_175358"/>
      <w:bookmarkStart w:id="18" w:name="__RefHeading___Toc9427925_1280447820"/>
      <w:bookmarkStart w:id="19" w:name="_Toc5"/>
      <w:bookmarkEnd w:id="17"/>
      <w:bookmarkEnd w:id="18"/>
      <w:r>
        <w:rPr>
          <w:rtl w:val="true"/>
        </w:rPr>
        <w:t>پیشگفتار</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بزرگ ترین نعمت خداوند بر بندگان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به سادگی می تواند مورد تصدیق هر انسان عاقلی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ما می دانیم که هدف از خلقت بندگان چیزی جز بندگی اختیاری ایشان در پیشگاه خدای متعال نیست و آن چه این مهم را تأمین می کند، گوهر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صادق علیه السلام در معرفی آن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عُبِدَ بِهِ الرَّحْمَنُ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بحث توحید روشن می شود که هر چند معرفت خدای متعال عقلی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معقول واقع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مقام اقرار و تصدیق به خدایی که او را به خودش 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محتاج عقل هستیم، بنابر این پذیرش و قبول خداوند به برکت عقل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گاهی از آن به معرفت اختیاری تعبیر می کنیم و می گوییم اعتقاد و باور به وجود خدای متعال بالعقل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بِالْعُقُولِ يُعْتَقَدُ التَّصديق با للّه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بحث نبوّت، پی بردن به حقانیت مدّعی آن مقام، تنها و تنها به وسیله عقل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پیامبر بودن پیامبر هم به نور عقل برای انسان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تشخیص حقانیت اوصیای گرامی پیامبر اسلام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نصّ از جانب ایشان معرّفی شده اند، با عقل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تشخیص امامت ائمه علیهم السلام و قبول آن به نور عقل می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معرفت خدا و رسول صلی اللّه علیه و آله و سلم و امام علیه السلام که سه رکن اساسی دین و بندگی خدا هستند، صرفاً براساس عقل حاصل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ها لزوم بندگی خداوند و نیز ضرورت </w:t>
      </w:r>
    </w:p>
    <w:p>
      <w:pPr>
        <w:pStyle w:val="BookText"/>
        <w:rPr/>
      </w:pPr>
      <w:r>
        <w:rPr>
          <w:rFonts w:ascii="IRNazanin" w:hAnsi="IRNazanin" w:eastAsia="IRNazanin"/>
          <w:color w:val="111111"/>
          <w:sz w:val="28"/>
          <w:sz w:val="28"/>
          <w:szCs w:val="28"/>
          <w:rtl w:val="true"/>
          <w:lang w:bidi="fa-IR"/>
        </w:rPr>
        <w:t xml:space="preserve">رجوع به حجّت 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عقل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فهم محاسن و معایب اخلاقی و لزوم اتّصاف به مکارم اخلاق و پرهیز از خلق و خوی زشت، که همگی تنها به برکت عقل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شود که هر چند همۀ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اصول و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بی نظیر و ارزشمند الهی هستند، امّا نعمت شدنِ هر یک برای انسان محتاج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انسان عقل نداشته باشد، نعمت بودن هیچ یک از نعمت های خدا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به فهم عقلانی خود عمل نکند، از هیچ یک از آن نعمت ها بهره مند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عقل تنها نعمت پروردگار نیست، ولی نعمت بودنِ همه نعمت ها مدیون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توانیم عقل را از این جهت بزرگ ترین و بی نظیر ترین نعمت خدا بدانیم و چون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فرمایش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بندگی خدا ست، متعقد شویم که خدای عزّوجلّ به چیزی برتر از عقل 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عیناً در فرمایش رسول گرامی اسلام صلی اللّه علیه و آله و سلم آمده است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يُعْبَدِ اللَّهُ عَزَّوَجَلَّ بِشَيْءٍ أَفْضَلَ مِنَ الْعَقْلِ</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 سخن پیامبر مکرم صلی اللّه علیه و آله و سلم و به همین ختم نمی شود بلکه بلافاصله به بیان نشانه های عاقل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عقل خدا دادی خود عمل کند تا علامات این گوهر الهی در وجودش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آن چه عقلش را محجوب می کند، بپرهیزد و اجازه ندهد که این نعمت گران قدر خداوند مغلوب لشکریان شیطان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مؤمن عاقل می تواند برترین و بالا ترین عبادت را به پیشگاه خداوند داشته باشد و از سایر عبادت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اکنون پیش روی شما ست، دفتر سوم از مجموعه مباحث مربوط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آن از دیدگاه قرآن و سنّت نبوی و احادیث ائمه اطهار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 در موضوع معرفت نور علم و عقل و بیان ارتباط صحیح میان عقل و عاقل و معقول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عقل نیز در همان دفتر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دوم به شرح سه محور اساسی در بحث عقل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p>
    <w:p>
      <w:pPr>
        <w:pStyle w:val="BookText"/>
        <w:rPr/>
      </w:pPr>
      <w:r>
        <w:rPr>
          <w:rFonts w:ascii="IRNazanin" w:hAnsi="IRNazanin" w:eastAsia="IRNazanin"/>
          <w:color w:val="111111"/>
          <w:sz w:val="28"/>
          <w:sz w:val="28"/>
          <w:szCs w:val="28"/>
          <w:rtl w:val="true"/>
          <w:lang w:bidi="fa-IR"/>
        </w:rPr>
        <w:t>و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ذاتيّه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همان دفتر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آخرین دفتر از این مجموعه تقدیم خوانندگان محترم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شامل سه فصل است که فصل اوّل به بیان نشانه های عقل و عاقل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آفات یا حجاب های عقل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کرده ایم که مهم ترین حجاب ها را در این جا مورد بحث قرار دهیم که تعداد آن ها به چهارده نوع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فصل اشاره ای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ایم که در آن، بین آراء برخی از متفکّران بشری با آموزه های وحی در این خصوص مقایسه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فصل این دفتر به بیان شرح مختصری از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بیشتر آن چه در این کتاب مطرح شده نکات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اساسی از دیدگاه قرآن و اهل بیت علیهم السلام است که دانستن آن ها برای انسان مفید نیست مگر آن که به عمل در آید و به کار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خالق منّان توفیق عمل به این آموزه های ارزشمند را به همهٔ دوستان اهل بيت السلام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شکر گزاری از مُنعم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ایادی نعمتش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و عترت گرامی ایشان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خصوص لطفی که به انتشار کامل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p>
    <w:p>
      <w:pPr>
        <w:pStyle w:val="BookText"/>
        <w:rPr/>
      </w:pPr>
      <w:r>
        <w:rPr>
          <w:rFonts w:ascii="IRNazanin" w:hAnsi="IRNazanin" w:eastAsia="IRNazanin"/>
          <w:color w:val="111111"/>
          <w:sz w:val="28"/>
          <w:sz w:val="28"/>
          <w:szCs w:val="28"/>
          <w:rtl w:val="true"/>
          <w:lang w:bidi="fa-IR"/>
        </w:rPr>
        <w:t>قاصر و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می خوانیم که این تلاش ناچیز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کاستی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عزیزانی که در تهیه و تدوین آن سهیم بوده اند با دیدهٔ قبول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مقدّس ربوبی عاجزانه درخواست می کنیم که اثاره کنندۀ دفینه های عقول را که آخرین ذخیرهٔ الهی بر روی زمین است، هر چه زود تر آشکار فرماید و شیرینی درک معارف الهی را در محضر آن یگانه آیت ربّانی به همه دوستانش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بنی هاشمی</w:t>
      </w:r>
    </w:p>
    <w:p>
      <w:pPr>
        <w:pStyle w:val="BookText"/>
        <w:rPr/>
      </w:pPr>
      <w:r>
        <w:rPr>
          <w:rFonts w:ascii="Amiri" w:hAnsi="Amiri" w:eastAsia="Amiri" w:cs="Amiri"/>
          <w:color w:val="111111"/>
          <w:sz w:val="28"/>
          <w:sz w:val="28"/>
          <w:szCs w:val="28"/>
          <w:rtl w:val="true"/>
          <w:lang w:bidi="ar-SA"/>
        </w:rPr>
        <w:t xml:space="preserve">صفر المظفّر </w:t>
      </w:r>
      <w:r>
        <w:rPr>
          <w:rFonts w:eastAsia="Amiri" w:cs="Amiri" w:ascii="Amiri" w:hAnsi="Amiri"/>
          <w:color w:val="111111"/>
          <w:sz w:val="28"/>
          <w:szCs w:val="28"/>
          <w:lang w:bidi="ar-SA"/>
        </w:rPr>
        <w:t>1427</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519_175362"/>
      <w:bookmarkStart w:id="21" w:name="pg16519_175362"/>
      <w:bookmarkEnd w:id="21"/>
    </w:p>
    <w:p>
      <w:pPr>
        <w:pStyle w:val="Heading2"/>
        <w:numPr>
          <w:ilvl w:val="1"/>
          <w:numId w:val="1"/>
        </w:numPr>
        <w:rPr/>
      </w:pPr>
      <w:bookmarkStart w:id="22" w:name="pg16519_175362"/>
      <w:bookmarkStart w:id="23" w:name="__RefHeading___Toc9427927_1280447820"/>
      <w:bookmarkStart w:id="24" w:name="_Toc6"/>
      <w:bookmarkEnd w:id="22"/>
      <w:bookmarkEnd w:id="23"/>
      <w:r>
        <w:rPr>
          <w:rtl w:val="true"/>
        </w:rPr>
        <w:t xml:space="preserve">فصل </w:t>
      </w:r>
      <w:r>
        <w:rPr/>
        <w:t>1</w:t>
      </w:r>
      <w:r>
        <w:rPr>
          <w:rtl w:val="true"/>
        </w:rPr>
        <w:t xml:space="preserve">: </w:t>
      </w:r>
      <w:r>
        <w:rPr>
          <w:rtl w:val="true"/>
        </w:rPr>
        <w:t>نشانه های عقل</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9427929_1280447820"/>
      <w:bookmarkStart w:id="26" w:name="_Toc7"/>
      <w:bookmarkEnd w:id="25"/>
      <w:r>
        <w:rPr>
          <w:rtl w:val="true"/>
        </w:rPr>
        <w:t>اشاره</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6519_175364"/>
      <w:bookmarkStart w:id="28" w:name="pg16519_175364"/>
      <w:bookmarkEnd w:id="28"/>
    </w:p>
    <w:p>
      <w:pPr>
        <w:pStyle w:val="Heading3"/>
        <w:numPr>
          <w:ilvl w:val="2"/>
          <w:numId w:val="1"/>
        </w:numPr>
        <w:rPr/>
      </w:pPr>
      <w:bookmarkStart w:id="29" w:name="pg16519_175364"/>
      <w:bookmarkStart w:id="30" w:name="__RefHeading___Toc9427931_1280447820"/>
      <w:bookmarkStart w:id="31" w:name="_Toc8"/>
      <w:bookmarkEnd w:id="29"/>
      <w:bookmarkEnd w:id="30"/>
      <w:r>
        <w:rPr>
          <w:rtl w:val="true"/>
        </w:rPr>
        <w:t>مقدّمه</w:t>
      </w:r>
      <w:bookmarkEnd w:id="31"/>
    </w:p>
    <w:p>
      <w:pPr>
        <w:pStyle w:val="BookText"/>
        <w:rPr/>
      </w:pPr>
      <w:r>
        <w:rPr>
          <w:rFonts w:ascii="IRNazanin" w:hAnsi="IRNazanin" w:eastAsia="IRNazanin"/>
          <w:color w:val="111111"/>
          <w:sz w:val="28"/>
          <w:sz w:val="28"/>
          <w:szCs w:val="28"/>
          <w:rtl w:val="true"/>
          <w:lang w:bidi="fa-IR"/>
        </w:rPr>
        <w:t xml:space="preserve">پس از آشنایی با عقل و جوانبی از آن که تاکنون گذشت، نوبت به ذکر نشانه های عقل می رسد؛ یعنی آثاری که در انسان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در پرتو روشن گری نور عقل قرار گرفته و به عقل خویش پایبند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نشانه های عقل را صفات عاقل نیز می توان دانست؛ یعنی خصالی که انتظار می رود عاقل به سبب عقل خویش و عمل به مکشوفات آن، واجد آن ها 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تنها عاقلان می توانند نشانه های عقل را بر شمارند و تصدیق کلام ایشان هم جز از عاقل ساخته نیست هم چنین آنان که بهره بیشتری از عقل دارند، در بیان نشانه های عقل توانا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این بخش، به کلام الهی عاقلانِ کامل گوش جان می سپاریم و از بیان آن بزرگواران، احادیثی چند در باب عقل بر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اوراق محدود، تنها ذکر مواردی معدود از آن دریای بیکران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ذکر احادیث، تذکر به نکاتی چند ضروری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 مورد اشاره در سخنان اهل البیت علیهم السلام برای ما به عنوان مستقلّ عقلی قابل وجدان است و لذا کلام آنان در این گونه موارد، علاوه بر صبغۀ تعلیمی، جنبه تنبیهی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آور و مذکر همان مطالب وجدانی است که ما نیز خود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رجوع به احادیث، در ابوابی مشابه بحث </w:t>
      </w:r>
    </w:p>
    <w:p>
      <w:pPr>
        <w:pStyle w:val="BookText"/>
        <w:rPr/>
      </w:pPr>
      <w:r>
        <w:rPr>
          <w:rFonts w:ascii="IRNazanin" w:hAnsi="IRNazanin" w:eastAsia="IRNazanin"/>
          <w:color w:val="111111"/>
          <w:sz w:val="28"/>
          <w:sz w:val="28"/>
          <w:szCs w:val="28"/>
          <w:rtl w:val="true"/>
          <w:lang w:bidi="fa-IR"/>
        </w:rPr>
        <w:t>فعلی، بر دو جهت تکیه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معصومین اسلام خطا راه ندارد و آنان عاقلانی هستند که عقل شان هیچ گاه محجوب واقع نمی شود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شاهد و مؤیّد کلام ایشان را با وجدان خود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خود ایشان، آنان هرگز براساس بالا ترین حدّ عقل خویش با مردمان سخن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بخشی از آن چه را که عقلاً می یافته اند به بشر عرضه کرده اند، زیرا که اساساً به غیر از این روش مأمور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كَلَّمَ رَسُولُ اللَّهِ الْعِبادَ بِكُنْهِ عَقْلِهِ قَطُّ</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هرگز با کُنه عقل خود با بندگان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نقل کردند که پیامبر اکرم صلی اللّه علیه و آله و سلم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پیغامبران، امر شده ایم که با مردمان به اندازه عقل های شان سخن بگوییم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مراجعۀ اجمالی به احادیث می بینیم که این اصل در آن ها رعایت شده است و نوع صفاتی را که برای عاقلان بر شمرده اند، برای ما نیز قابل تصدیق و اذعان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مخاطبان در رتبه های مختلف عقلی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سخنان ایشان نیز با رعایت آن مراتب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گزاره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بنیادی ترین مکشوفات عقل است و همۀ گزاره های عقلی در سطح آن </w:t>
      </w:r>
      <w:bookmarkStart w:id="32" w:name="pg16519_175366"/>
    </w:p>
    <w:p>
      <w:pPr>
        <w:pStyle w:val="BookText"/>
        <w:rPr/>
      </w:pPr>
      <w:bookmarkEnd w:id="32"/>
      <w:r>
        <w:rPr>
          <w:rFonts w:ascii="IRNazanin" w:hAnsi="IRNazanin" w:eastAsia="IRNazanin"/>
          <w:color w:val="111111"/>
          <w:sz w:val="28"/>
          <w:sz w:val="28"/>
          <w:szCs w:val="28"/>
          <w:rtl w:val="true"/>
          <w:lang w:bidi="fa-IR"/>
        </w:rPr>
        <w:t>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عقولِ مراتب بالا تر، حُسن و قبح های دیگری نیز ادراک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تذکر نسبت به آن مراتب برتر رجوع به احادیث معصومان علیهم السلام و عمل بر طبق توصیه های ایشان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 اهل بیت علیهم السلام گرامی ایشان در بالا ترین مرتبه عقلی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عاقلان کامل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اموری را عقلی بیابند که ما انسان های عادی آن ها را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پیشتر گفته شد که برای آن که امری را مستقلّ عقلی بدانیم، باید به عقل عاقل کل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هایی که در مراتب پایین تر عقلی قرار دارند همواره باید خود را در معرض تنبیه و تذکار آن بزرگواران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مطلبی از کلام ایشان را وجدان نکردند، بلافاصله به رد و انکار آن نپردازند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ویژگی هایی که برای عاقل بر شمرده اند برای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عقلش به برکت تربیت دینی رشد یافته است، وجدانی گشته و نشانه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موارد را در همین فصل نقل می کنیم</w:t>
      </w:r>
      <w:r>
        <w:rPr>
          <w:rFonts w:eastAsia="IRNazanin" w:cs="IRNazanin"/>
          <w:color w:val="111111"/>
          <w:sz w:val="28"/>
          <w:szCs w:val="28"/>
          <w:rtl w:val="true"/>
          <w:lang w:bidi="fa-IR"/>
        </w:rPr>
        <w:t>.</w:t>
      </w:r>
    </w:p>
    <w:p>
      <w:pPr>
        <w:pStyle w:val="Heading3"/>
        <w:numPr>
          <w:ilvl w:val="2"/>
          <w:numId w:val="1"/>
        </w:numPr>
        <w:rPr/>
      </w:pPr>
      <w:bookmarkStart w:id="33" w:name="__RefHeading___Toc9427933_1280447820"/>
      <w:bookmarkStart w:id="34" w:name="_Toc9"/>
      <w:bookmarkEnd w:id="33"/>
      <w:r>
        <w:rPr/>
        <w:t>1-1</w:t>
      </w:r>
      <w:r>
        <w:rPr>
          <w:rtl w:val="true"/>
        </w:rPr>
        <w:t>-</w:t>
      </w:r>
      <w:r>
        <w:rPr>
          <w:rtl w:val="true"/>
        </w:rPr>
        <w:t>ده خصلت؛ نشانۀ کمال عقل</w:t>
      </w:r>
      <w:bookmarkEnd w:id="34"/>
    </w:p>
    <w:p>
      <w:pPr>
        <w:pStyle w:val="Heading4"/>
        <w:numPr>
          <w:ilvl w:val="3"/>
          <w:numId w:val="1"/>
        </w:numPr>
        <w:rPr/>
      </w:pPr>
      <w:bookmarkStart w:id="35" w:name="__RefHeading___Toc9427935_1280447820"/>
      <w:bookmarkStart w:id="36" w:name="_Toc10"/>
      <w:bookmarkEnd w:id="35"/>
      <w:r>
        <w:rPr>
          <w:rtl w:val="true"/>
        </w:rPr>
        <w:t>اشاره</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نشانه های عقل را با بیانی گهر بار از امام کاظم علیه السلام خطاب به صحابیِ خاصّ ایشان، هشام بن حکم آغاز می کنیم </w:t>
      </w:r>
      <w:r>
        <w:rPr>
          <w:rStyle w:val="FootnoteAnchor"/>
          <w:rtl w:val="true"/>
        </w:rPr>
        <w:footnoteReference w:id="7"/>
      </w:r>
      <w:bookmarkStart w:id="37" w:name="pg16519_175367"/>
    </w:p>
    <w:p>
      <w:pPr>
        <w:pStyle w:val="BookText"/>
        <w:rPr/>
      </w:pPr>
      <w:bookmarkEnd w:id="37"/>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الْعَقْلِ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چیزی برتر از عقل عبادت نگردیده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ما تَمَّ عَقْلُ امْرِىءٍ حَتَّى يَكُونَ فِيهِ حَصالٌ شَتّى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انسانی کامل نگشته، مگر آن که در او ویژگی هایی چند، موجود باشد</w:t>
      </w:r>
      <w:r>
        <w:rPr>
          <w:rFonts w:eastAsia="IRNazanin" w:cs="IRNazanin"/>
          <w:color w:val="111111"/>
          <w:sz w:val="28"/>
          <w:szCs w:val="28"/>
          <w:rtl w:val="true"/>
          <w:lang w:bidi="fa-IR"/>
        </w:rPr>
        <w:t>.»</w:t>
      </w:r>
    </w:p>
    <w:p>
      <w:pPr>
        <w:pStyle w:val="Heading4"/>
        <w:numPr>
          <w:ilvl w:val="3"/>
          <w:numId w:val="1"/>
        </w:numPr>
        <w:rPr/>
      </w:pPr>
      <w:bookmarkStart w:id="38" w:name="__RefHeading___Toc9427937_1280447820"/>
      <w:bookmarkStart w:id="39" w:name="_Toc11"/>
      <w:bookmarkEnd w:id="38"/>
      <w:r>
        <w:rPr>
          <w:rtl w:val="true"/>
        </w:rPr>
        <w:t>خصلت اوّل و دوم</w:t>
      </w:r>
      <w:bookmarkEnd w:id="39"/>
    </w:p>
    <w:p>
      <w:pPr>
        <w:pStyle w:val="BookText"/>
        <w:rPr/>
      </w:pPr>
      <w:r>
        <w:rPr>
          <w:rFonts w:ascii="Amiri" w:hAnsi="Amiri" w:eastAsia="Amiri" w:cs="Amiri"/>
          <w:color w:val="111111"/>
          <w:sz w:val="28"/>
          <w:sz w:val="28"/>
          <w:szCs w:val="28"/>
          <w:rtl w:val="true"/>
          <w:lang w:bidi="ar-SA"/>
        </w:rPr>
        <w:t>الكفرُ و الشَّرُّ مِنْهُ مَأْمُونَانِ، وَ الرُّشْدُ وَ الْخَيْرُ مِنْهُ مَأْمُولان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کفر و شرّ از او نمی رود و رشد و خیر از او امید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هدایت و در مقابل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نیز در برابر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کفر و رشد، رنگ دینی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دین، پایهٔ عقلانی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هم می توانند عقلی یا شرعی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چنان است که دیگران از شرّ او در امانند و در عوض به خیر او امیدوار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توجّه در می یابیم که هر عاقلی به عقل خود می فهمد و می پذیرد که این خصوصیات پسندیده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عمل او نیز سازگار با این فهم عقلی هست یا خیر؟ این مطلبی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مرحله ای پس از فهم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عاقلان که عقل شان در حجاب نیست، حُسن عمل خیر و قبح عمل شر را می فهمند؛ هر چند که در عمل، تقیّد شان </w:t>
      </w:r>
    </w:p>
    <w:p>
      <w:pPr>
        <w:pStyle w:val="BookText"/>
        <w:rPr/>
      </w:pPr>
      <w:r>
        <w:rPr>
          <w:rFonts w:ascii="IRNazanin" w:hAnsi="IRNazanin" w:eastAsia="IRNazanin"/>
          <w:color w:val="111111"/>
          <w:sz w:val="28"/>
          <w:sz w:val="28"/>
          <w:szCs w:val="28"/>
          <w:rtl w:val="true"/>
          <w:lang w:bidi="fa-IR"/>
        </w:rPr>
        <w:t>به این فهم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جا نکته ای لطیف و ظریف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افراد، نیکی خیر را می یابند و از بدی شرّ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نیز در مرحله بعد از فهم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جهت که شخص، حُسن و قبح را کشف می کند یا نمی کند، درجه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سه گزاره نمی توان نتیجه گرفت که تفاوت موجود در افراد مختلف در مرحله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و اختیار آن ها در عمل شان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در این جا عاملی دیگر را نیز مؤثّر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گفتیم که عاقل تر بودن را می توان به واجدیت شدید تر نور عقل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واجدیت بیشتر، می تواند زمینه را برای دریافت معقولات بیشتر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غیر اختیاری سبب می شود که عقل کسی را از عقل دیگری کامل تر بدانیم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بما هو کشف درجه بردار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کسی قبح عملی را یافته است یا آن را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تأیید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ساده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که شخصی، عملی را قبیح و دیگری قبیح تر بیابد با معنا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تر بودن یک عمل، به این است که قبح های بیشتری از آن عمل برای شخص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برخی قبح بیشتری برای خلف وعده قائلند و این در رفتار آن ها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قبیح تر یافتن خلف وعده به معنای درجه دار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جا خود مکشوف است که مورد شناخت بیشتر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به کسی که از خلف وعده غافل است، تذکر می دهیم که وعده دادن به کسی برای او حق ایجاد می کند و خلف وعده یعنی پای مال کردن آن حق، او </w:t>
      </w:r>
      <w:bookmarkStart w:id="40" w:name="pg16519_175369"/>
    </w:p>
    <w:p>
      <w:pPr>
        <w:pStyle w:val="BookText"/>
        <w:rPr/>
      </w:pPr>
      <w:bookmarkEnd w:id="40"/>
      <w:r>
        <w:rPr>
          <w:rFonts w:ascii="IRNazanin" w:hAnsi="IRNazanin" w:eastAsia="IRNazanin"/>
          <w:color w:val="111111"/>
          <w:sz w:val="28"/>
          <w:sz w:val="28"/>
          <w:szCs w:val="28"/>
          <w:rtl w:val="true"/>
          <w:lang w:bidi="fa-IR"/>
        </w:rPr>
        <w:t>می فهمد که خلف وعده می تواند مصداق ظلم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ظلم بودن را برای خلف وعده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قبح آن اذعان می کند و یا اگر پیشتر ترک آن را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 یافت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شناخت بیشتر از خلف وعده، در پای بندی و التزام عملی او تأثیر بسزایی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شناخت بیشتر را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واجدیّت بیشتر نور عقل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فوق را گفتیم، تا بدانیم که در عملکرد عاقلانۀ عاقلان و پایبندی آنان کشف های عقلی، علاوه بر اختیار در مرحله عمل، نقش خود عقل و فهم های عقلی را نمی 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حدیث مورد بحث، همۀ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پس از اندکی تذکر و تنبه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یاد شده را صفات عاقل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صفاتی که انتظار می رود هر عاقلی به واسطۀ عقل خویش به آن ها متصف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خود عملاً بدان پایبند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بدیهی است که در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علاوه بر فهم عقلی در مقام عمل نیز بدان فهم پایبند باشد</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41" w:name="__RefHeading___Toc9427939_1280447820"/>
      <w:bookmarkStart w:id="42" w:name="_Toc12"/>
      <w:bookmarkEnd w:id="41"/>
      <w:r>
        <w:rPr>
          <w:rtl w:val="true"/>
        </w:rPr>
        <w:t>خصلت سوم</w:t>
      </w:r>
      <w:bookmarkEnd w:id="42"/>
    </w:p>
    <w:p>
      <w:pPr>
        <w:pStyle w:val="BookText"/>
        <w:rPr/>
      </w:pPr>
      <w:r>
        <w:rPr>
          <w:rFonts w:ascii="Amiri" w:hAnsi="Amiri" w:eastAsia="Amiri" w:cs="Amiri"/>
          <w:color w:val="111111"/>
          <w:sz w:val="28"/>
          <w:sz w:val="28"/>
          <w:szCs w:val="28"/>
          <w:rtl w:val="true"/>
          <w:lang w:bidi="ar-SA"/>
        </w:rPr>
        <w:t>وَ فَضْلُ مالِهِ مَبْذُولٌ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زیادی مالش بخشیده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 تواند به این درجه از فهم برسد که باید زیادی مال خود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شاید این کار، نیازمند اندکی تذکر باشد و در نگاه نخستین، حُسن بخشش فزونی اموال، مانند روشنیِ قبح ظلم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تذکار و تنبیه قرآن کریم و عاقلان کامل را می شنویم، اذعان به نیکی انفاق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دنیا، مایه آزمایش است، چنان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أَمْوالُكُمْ وَ أَوْلادُكُمْ فِتْنَةٌ وَ اللَّهُ عِنْدَهُ أَجْرٌ عَظِيمٌ</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شما تنها فتنه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 که اجری بزرگ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دنیا هم چنین زینت زندگانی دنیا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وَ الْبَنُونَ زِينَةُ الْحَيَاةِ الدُّنيا</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پسران، زیور زندگی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آیۀ اخیر، مال و فرزند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یعنی وسیلهٔ ابتلاء و امتحان، اصل آن از داخل کردن طلا و نقره در آتش برای جدا سازی سره از ناسره گرفته شده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شیخ فخر الدّین طُریحی در مجمع البحرین، ذیل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أَمْوالُكُمْ وَ أَولادُكُم فِتْنَةٌ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فتنه یعنی بلاء و محنت و سبب افتادن شما در جرائم و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مردم را با اموال و اوّلاد می آزماید تا ناخشنود از روزی او و خشنود به قسمت او از هم تشخیص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سبحان، از </w:t>
      </w:r>
    </w:p>
    <w:p>
      <w:pPr>
        <w:pStyle w:val="BookText"/>
        <w:rPr/>
      </w:pPr>
      <w:r>
        <w:rPr>
          <w:rFonts w:ascii="IRNazanin" w:hAnsi="IRNazanin" w:eastAsia="IRNazanin"/>
          <w:color w:val="111111"/>
          <w:sz w:val="28"/>
          <w:sz w:val="28"/>
          <w:szCs w:val="28"/>
          <w:rtl w:val="true"/>
          <w:lang w:bidi="fa-IR"/>
        </w:rPr>
        <w:t xml:space="preserve">ایشان به خود شان آگاه تر است، امّا آزمودن برای آن است که افعالی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شود که به سبب آن، شایستگیِ ثواب و عقاب پدید می آید،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پسر را دوست و دختر را ناپسند می دارد و برخی از آن ها تکثیر مال را دوست می دارد این گونه از امام معصوم علیه السلام در تفسیر این آیه نقل شده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مال و فرزند هم، به سان دیگر دارایی ها و کمالات انسان است؛ همچون سلامت، قدرت، جوانی، جمال،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زمینه امتحان در این دنیا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شخصی فرزند و مال عطا نمی شود تا عمل او در قبال فقدان این نعمت ها مشخص شود که آیا برنداشتنِ فرزند، شکیبا و به قسمت خداوند، راضی است یا خیر؟</w:t>
      </w:r>
    </w:p>
    <w:p>
      <w:pPr>
        <w:pStyle w:val="BookText"/>
        <w:rPr/>
      </w:pPr>
      <w:r>
        <w:rPr>
          <w:rFonts w:ascii="IRNazanin" w:hAnsi="IRNazanin" w:eastAsia="IRNazanin"/>
          <w:color w:val="111111"/>
          <w:sz w:val="28"/>
          <w:sz w:val="28"/>
          <w:szCs w:val="28"/>
          <w:rtl w:val="true"/>
          <w:lang w:bidi="fa-IR"/>
        </w:rPr>
        <w:t>نحوۀ دیگر امتحان، آزمونِ کسانی است که از این نعمت بر 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 بنده اش را می آزماید، به این که که فرزندش را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او را به خاطر فرزندان و خواسته های آنان می آزماید که چه بسا به واسطهٔ این امور در مهلکه ها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فتنه و زینت بودن مال نیز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 مفتون این زینت نگردد و آن را در جهت رضای خداوند به کار گیرد، امید می رود از پاداشی که نزد اوست،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کثرت و عدم انفاق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خسران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خسرانی بالا تر از غفلت از یاد خداوند؟ و این هشدار کلام اللّه است که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تُلْهِكُمْ أَمْوالُكُمْ وَ لا أَوْلادُكُمْ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w:t>
      </w:r>
    </w:p>
    <w:p>
      <w:pPr>
        <w:pStyle w:val="BookText"/>
        <w:rPr/>
      </w:pPr>
      <w:r>
        <w:rPr>
          <w:rFonts w:eastAsia="Times New Roman" w:cs="Times New Roman" w:ascii="Times New Roman" w:hAnsi="Times New Roman"/>
          <w:color w:val="111111"/>
          <w:sz w:val="28"/>
          <w:szCs w:val="28"/>
          <w:lang w:val="en-US" w:bidi="en-US"/>
        </w:rPr>
        <w:t>25</w:t>
      </w:r>
      <w:r>
        <w:rPr>
          <w:rFonts w:ascii="Amiri" w:hAnsi="Amiri" w:eastAsia="Amiri" w:cs="Amiri"/>
          <w:color w:val="111111"/>
          <w:sz w:val="28"/>
          <w:sz w:val="28"/>
          <w:szCs w:val="28"/>
          <w:rtl w:val="true"/>
          <w:lang w:bidi="ar-SA"/>
        </w:rPr>
        <w:t>ذلِكَ فَأُولئِكَ هُمُ الْخاسِرُونَ</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اموال و فرزندان تان شما را از یاد خدا غافل نکند، و کسانی که چنین کنند آنانند زیان 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أَوْحَى اللَّهُ عَزَّوَجَلَّ إِلى مُوسَى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تَفْرَحْ بِكَثْرَةِ الْمَالِ، وَ لَا تَدَعْ ذِكْرَى عَلَى كُلِّ حالٍ، فَإِنَّ كَثْرَةَ الْمَالِ تُنْسِى الذُّنُوبَ، وَ تَرْكُ ذِكْرِي يُقْسِى الْقُلُوبَ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به موسی علیه السلام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زیادی مال خوشحال مشو و یاد مرا در هر حالی و امگذار، زیرا که زیادی مال، گناهان را از یاد می برد و ترک یاد من دل ها را به قساوت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كثرت مال، مستی آور و غفلت زا و از حجاب های عقل است، گناهان گذشته را از خاطر انسان می برد و خود می تواند به افزونی گناهان منجر شود که در کلام قدسی خداوند حکیم به حضرت موسای کلیم عال باز 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تَغْبِطُ أَحَداً بِكَثْرَةِ الْمَالِ، فَإِنَّ مَعَ كَثْرَةِ الْمَالِ تَكْثُرُ الذُّنُوبُ لِواجِبِ الْحُقُوقِ</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کسی، به سبب زیادی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غبطه مخور، زیرا که با زیادی مال ،گناهان زیاد می شود؛ به خاطر حقوق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عهدۀ صاحب مال می آید و او آن ها را نمی پردازد</w:t>
      </w:r>
      <w:r>
        <w:rPr>
          <w:rFonts w:eastAsia="IRNazanin" w:cs="IRNazanin"/>
          <w:color w:val="111111"/>
          <w:sz w:val="28"/>
          <w:szCs w:val="28"/>
          <w:rtl w:val="true"/>
          <w:lang w:bidi="fa-IR"/>
        </w:rPr>
        <w:t xml:space="preserve">.)» </w:t>
      </w:r>
      <w:bookmarkStart w:id="43" w:name="pg16519_175373"/>
    </w:p>
    <w:p>
      <w:pPr>
        <w:pStyle w:val="BookText"/>
        <w:rPr/>
      </w:pPr>
      <w:bookmarkEnd w:id="43"/>
      <w:r>
        <w:rPr>
          <w:rFonts w:ascii="IRNazanin" w:hAnsi="IRNazanin" w:eastAsia="IRNazanin"/>
          <w:color w:val="111111"/>
          <w:sz w:val="28"/>
          <w:sz w:val="28"/>
          <w:szCs w:val="28"/>
          <w:rtl w:val="true"/>
          <w:lang w:bidi="fa-IR"/>
        </w:rPr>
        <w:t>لذا انسان عاقل برای فرار از دام مستیِ مال، افزون بر نیاز خود را در راه خدا انفاق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اموری که مانع از انفاق و باعث جمع مال می شود، جز در غیر عاقل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يَجْتَمِعُ الْمَالُ إِلَّا بِخِصَالٍ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بِبُخْلٍ شَدِيدٍ وَ أَمَلٍ طَويلٍ وَ حِرْصٍ عَالبٍ وَ قطيعَةِ الرَّحِمِ وَ إِيثَارِ الدُّنْيا عَلَى الْآخِرَةِ</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جز به سبب پنج خصلت جمع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بخلی شدید و آرزویی دراز و حرصی غالب و قطع از خویشاوند و برگزیدن دنیا بر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بعد خواهیم گفت که آرزوی دراز و حرص و حبّ دنیا، چگونه در برابر عقل، حجاب می شوند ،بخیل، آرزوی دراز در سر می پرورد که اگر مالش از ده به صد واز صد به هزار افزون شود، چنین و چنان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رسیدن به این آرزو، مال را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خویشاوندی بدان نیازمند باشد، حرص مانع از رفع نیاز او می شود و بدین گونه توفیق صلۀ رحم از او سلب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کسی که ثواب و اجر باقی نزد خداوند را وا می نهد و دل به زینت فانی دنیوی خوش می دارد، در حقیقت دنیا را بر آخرت ترجیح داده و مسلماً جاهل است</w:t>
      </w:r>
      <w:r>
        <w:rPr>
          <w:rFonts w:eastAsia="IRNazanin" w:cs="IRNazanin"/>
          <w:color w:val="111111"/>
          <w:sz w:val="28"/>
          <w:szCs w:val="28"/>
          <w:rtl w:val="true"/>
          <w:lang w:bidi="fa-IR"/>
        </w:rPr>
        <w:t>.</w:t>
      </w:r>
    </w:p>
    <w:p>
      <w:pPr>
        <w:pStyle w:val="Heading4"/>
        <w:numPr>
          <w:ilvl w:val="3"/>
          <w:numId w:val="1"/>
        </w:numPr>
        <w:rPr/>
      </w:pPr>
      <w:bookmarkStart w:id="44" w:name="__RefHeading___Toc9427941_1280447820"/>
      <w:bookmarkStart w:id="45" w:name="_Toc13"/>
      <w:bookmarkEnd w:id="44"/>
      <w:r>
        <w:rPr>
          <w:rtl w:val="true"/>
        </w:rPr>
        <w:t>خصلت چهارم</w:t>
      </w:r>
      <w:bookmarkEnd w:id="4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فَضْلُ قَوْلِهِ مَكْفُوفٌ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زیادی گفتارش بازداشته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عاقل با خود می اندیشد که اگر بیش از نیاز سخن گویم، گرفتار گفتار ناشایست می شوم </w:t>
      </w:r>
      <w:r>
        <w:rPr>
          <w:rStyle w:val="FootnoteAnchor"/>
          <w:rtl w:val="true"/>
        </w:rPr>
        <w:footnoteReference w:id="18"/>
      </w:r>
      <w:r>
        <w:rPr>
          <w:rFonts w:ascii="IRNazanin" w:hAnsi="IRNazanin" w:eastAsia="IRNazanin"/>
          <w:color w:val="111111"/>
          <w:sz w:val="28"/>
          <w:sz w:val="28"/>
          <w:szCs w:val="28"/>
          <w:rtl w:val="true"/>
          <w:lang w:bidi="fa-IR"/>
        </w:rPr>
        <w:t>و چه بسا به گفتن حرام گرفتار آیم یا کسی را با کلام خویش برنجانم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انصاف می دهد که باید از زیادی گفتار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کلام هر کس، عقل او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عیبی دیده شود، نشان از کمیِ عقل او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الرَّجُلِ ميزانُ عَقْلِهِ </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انسان ترازوی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اشخاص می توان به مرتبه و درجه عقل آنان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برای هر سخنی نیاز و دلیلی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لا يَتَكَلَّمُ إِلا بِحاجَتِهِ أَوْ حُجَّتِهِ، وَ لَا يَشْتَغِلُ إِلَّا بِصَلَاحِ آخِرَتِهِ</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سخن نمی گوید مگر به سبب نیازش یا دلیل موجهی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سخن گفتنش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مشغول نمی گردد جز بدان چه صلاح آخرت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امیر المؤمنین علیه السلام فرموده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يُعْجِبُنى مِنَ الرَّجُلِ أَنْ يُرى عَقْلُهُ زائِداً عَلَى لِسانِهِ، وَلا يُرَى لِسانُهُ زائداً عَلَى عَقْلِهِ</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 پسندم که عقل انسان بیش از زبانش دیده شود و زبانش بیش از عقلش دیده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عاقل بیش از آن چه به زبان می آورد، می فهمد و این ویژگی را نزدیکان او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امیر المؤمنین علیه السلام به بیان های دیگر هم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الْعاقِلِ وَراءَ قَلْبِهِ، وَ قَلْبُ الْأَحْمَقِ وَراءَ لِسانِهِ</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عاقل پشت قلب اوست و قلب احمق پشت زبان او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کلام امام علیه السلام باید به دو نکته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نور عقل، قلب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در مقابل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عاقل تابع عقل او ست، ولی برعکس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آدم نادان پیرو زبان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اوّل می اندیشد و می سنجد و سپس سخن می گوید، امّا احمق ابتدا می گوید و سپس بدان چه بر زبان رانده می اندیشد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الأَحْمَقِ فِي فِيهِ وَ لِسانُ الْعاقِل في قَلْبِهِ</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احمق در دهان اوست و زبان عاقل در قلب او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قلب جایگاه عقل است، مقصود امير المؤمنين علیه السلام روشن می شود که کلام عاقل از عقل او نشأت می گیرد ولی عقل نادان در دهانش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جاهل به جای فهمیدن، حرف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آخر در باب کلام، این که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تَمَّ الْعَقْلُ نَقَصَ الْكَلَامُ</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عقل کامل شود، کلام کاستی یابد</w:t>
      </w:r>
      <w:r>
        <w:rPr>
          <w:rFonts w:eastAsia="IRNazanin" w:cs="IRNazanin"/>
          <w:color w:val="111111"/>
          <w:sz w:val="28"/>
          <w:szCs w:val="28"/>
          <w:rtl w:val="true"/>
          <w:lang w:bidi="fa-IR"/>
        </w:rPr>
        <w:t xml:space="preserve">.» </w:t>
      </w:r>
      <w:bookmarkStart w:id="46" w:name="pg16519_175376"/>
    </w:p>
    <w:p>
      <w:pPr>
        <w:pStyle w:val="Heading4"/>
        <w:numPr>
          <w:ilvl w:val="3"/>
          <w:numId w:val="1"/>
        </w:numPr>
        <w:rPr/>
      </w:pPr>
      <w:bookmarkStart w:id="47" w:name="__RefHeading___Toc9427943_1280447820"/>
      <w:bookmarkStart w:id="48" w:name="_Toc14"/>
      <w:bookmarkEnd w:id="46"/>
      <w:bookmarkEnd w:id="47"/>
      <w:r>
        <w:rPr>
          <w:rtl w:val="true"/>
        </w:rPr>
        <w:t>خصلت پنجم</w:t>
      </w:r>
      <w:bookmarkEnd w:id="48"/>
    </w:p>
    <w:p>
      <w:pPr>
        <w:pStyle w:val="BookText"/>
        <w:rPr/>
      </w:pPr>
      <w:r>
        <w:rPr>
          <w:rFonts w:ascii="Amiri" w:hAnsi="Amiri" w:eastAsia="Amiri" w:cs="Amiri"/>
          <w:color w:val="111111"/>
          <w:sz w:val="28"/>
          <w:sz w:val="28"/>
          <w:szCs w:val="28"/>
          <w:rtl w:val="true"/>
          <w:lang w:bidi="ar-SA"/>
        </w:rPr>
        <w:t>وَ نَصيبُهُ مِنَ الدُّنيا الْقُوتُ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او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يُمْسِكُ الرَّمَقَ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از رزق که حفظ رمق می کند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بهرهٔ عاقل بیش از قوتی که نیازش را برآورد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کوشد خودش رفع نیاز های خود را برعهده بگیرد تا بر عهده دیگران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کاملاً عاقلانه است، که به رزق در حد قوت خویش دست یابد؛ امّا از آن پس ده را صد و صد را هزار کردن، مطابق با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تعلیم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 تنبیه و تذکاری ساده، آن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کدامین هشدار، کار سازتر از گفتار معصومین علیهم السلام؟</w:t>
      </w:r>
    </w:p>
    <w:p>
      <w:pPr>
        <w:pStyle w:val="BookText"/>
        <w:rPr/>
      </w:pPr>
      <w:r>
        <w:rPr>
          <w:rFonts w:ascii="IRNazanin" w:hAnsi="IRNazanin" w:eastAsia="IRNazanin"/>
          <w:color w:val="111111"/>
          <w:sz w:val="28"/>
          <w:sz w:val="28"/>
          <w:szCs w:val="28"/>
          <w:rtl w:val="true"/>
          <w:lang w:bidi="fa-IR"/>
        </w:rPr>
        <w:t>امیر 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كَسَبْتَ فَوْقَ قُوتِكَ، فَأَنْتَ فِيهِ حَازِنٌ لِغَيْرِكَ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بیش از قوت خود به دست می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غیر خود ذخیره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مازاد بر قوت باقی بماند، معمولاً بهرۀ وارثان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شان نقل کرده اند که پیامبر اکرم صلی اللّه علیه و آله و سلم 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أَيُّكُمْ مَالُ وارِثِهِ أَحَبُّ إِلَيْهِ مِنْ مَالِهِ؟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هست که مال وارثش پیش او محبوبتر از مال خودش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فينا أَحَدٌ يُحِبُّ ذَلِكَ يا نَبِيَّ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میان ما نیست که آن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كُلُّكُمْ يُحِبُّ ذلِكَ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همۀ شما آن را دوست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ابْنُ آدَمَ مَالِي مَالِي وَ هَلْ لَكَ مِن مالِكَ إِلَّا ما أَكَلْتَ فَأَفْنَيْتَ؟ أَوْ لَبِسْتَ فَأَبْلَيْتَ؟ أَوْ تَصَدَّقْتَ فَأَمْضَيْتَ ؟ وَ ما عَدا ذلِكَ فَهُوَ مالُ الْوارِثِ </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باید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بهرهٔ تو، از مالت جز آن مقداری است که خورده ای و نابود ساخته ای؟ یا پوشیده ای و پوسانده ای؟ یا صدقه داده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بخشش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کرده ای ؟ </w:t>
      </w:r>
      <w:r>
        <w:rPr>
          <w:rStyle w:val="FootnoteAnchor"/>
          <w:rtl w:val="true"/>
        </w:rPr>
        <w:footnoteReference w:id="27"/>
      </w:r>
      <w:r>
        <w:rPr>
          <w:rFonts w:ascii="IRNazanin" w:hAnsi="IRNazanin" w:eastAsia="IRNazanin"/>
          <w:color w:val="111111"/>
          <w:sz w:val="28"/>
          <w:sz w:val="28"/>
          <w:szCs w:val="28"/>
          <w:rtl w:val="true"/>
          <w:lang w:bidi="fa-IR"/>
        </w:rPr>
        <w:t>و هر آن چه غیر از این ها ست، مال وارث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وارثان نیز اگر از اموال در انجام طاعت بهره گیرند، سعادت می یابند، با آن که شخصی که میراث نهاده خود بی نصیب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در مسیر معصیت به کار بندند، به واسطهٔ همان میراث به شقاوت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پرهیز از این هر دو حال باید به کلام امیر المؤمنین علیه السلام گوش فرا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بَعدُ، فَإِنَّ ما فِي يَدِكَ مِنَ الْمَالِ قَدْ كانَ لَهُ أَهْلُ قَبلَكَ وَ هُوَ صَائِرٌ إِلَى أَهْلِهِ بَعْدَكَ وَ إِنَّمَا لَكَ مِنْهُ مَا مَهَّدْتَ لِنَفْسِكَ فَآثِرْ نَفْسَكَ عَلَى صَلَاحِ وَ لْدِكَ فَإِنَّمَا أَنْتَ جامع لأَحَدِ رَجُلَيْنِ إِمَّا رَجُلٌ عَمِلَ فِيهِ بِطاعَةِ اللَّهِ فَسَعِدَ بِمَا شَقِيْتَ وَ إِمَّا رَجُلٌ عَمِلَ فِيهِ بِمَعْصِيَةِ اللَّهِ فَشَقِيَ بِمَا جَمَعْتَ لَهُ وَ لَيْسَ مِنْ هَذَيْنِ أَحَدٌ بِأَهْلِ أَنْ تُؤْثِرَهُ عَلَى نَفْسِكَ وَ لا تُبَرِّدْ لَهُ عَلَى ظَهْرِكَ فَارْجُ لِمَنْ مَضَى رَحْمَةَ اللَّهِ وَ ثِقْ لِمَنْ بَقِيَ بِرِزْقِ اللّهِ </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آن چه از مال که در دست توست پیش از تو صاحبی داشته است و بعد از تو، به اهلش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تو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آن مقداری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آماده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صلاح کار خودت را بر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ترجیح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دو فرد جمع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آن را در طاعت خداوند به کار می بندد، پس</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وسیلهٔ چیزی سعادتمند می شود که تو با آن بد بخت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کسی که آن را در معصیت خداوند به کار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چیزی بد عاقبت می شود که تو برایش جمع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کدام از این دو تن سزاوار این نیست که او را بر خودت ترجیح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او بر دوش خود منه</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برای رفتگان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فرزندانت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خداوند، امید داشته باش و برای آنان که باقی مانده اند، به روزی خدا اعتماد کن</w:t>
      </w:r>
      <w:r>
        <w:rPr>
          <w:rFonts w:eastAsia="IRNazanin" w:cs="IRNazanin"/>
          <w:color w:val="111111"/>
          <w:sz w:val="28"/>
          <w:szCs w:val="28"/>
          <w:rtl w:val="true"/>
          <w:lang w:bidi="fa-IR"/>
        </w:rPr>
        <w:t xml:space="preserve">.» </w:t>
      </w:r>
      <w:bookmarkStart w:id="49" w:name="pg16519_175379"/>
    </w:p>
    <w:p>
      <w:pPr>
        <w:pStyle w:val="BookText"/>
        <w:rPr/>
      </w:pPr>
      <w:bookmarkEnd w:id="49"/>
      <w:r>
        <w:rPr>
          <w:rFonts w:ascii="IRNazanin" w:hAnsi="IRNazanin" w:eastAsia="IRNazanin"/>
          <w:color w:val="111111"/>
          <w:sz w:val="28"/>
          <w:sz w:val="28"/>
          <w:szCs w:val="28"/>
          <w:rtl w:val="true"/>
          <w:lang w:bidi="fa-IR"/>
        </w:rPr>
        <w:t>نتیجه آن که اکتفا به قوت، مطلبی کاملاً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باب گسترده ای از روایات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در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اجمال در طلب از نشانه های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بِالْمَرْءِ عَقْلاً أَنْ يُجْمِلَ فِي مَطالِبِهِ</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همین بس که در خواسته هایش اعتدال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 در طلب، یعنی میانه روی در جستجوی رزق </w:t>
      </w:r>
      <w:r>
        <w:rPr>
          <w:rStyle w:val="FootnoteAnchor"/>
          <w:rtl w:val="true"/>
        </w:rPr>
        <w:footnoteReference w:id="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عین این که به اسباب و وسایل عادی حصول رزق تمسّک می کند، دچار افراط نگردد و گرفتار حرص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طرق عادی حلال، رزق او به سختی و با تأخیر حاصل می شود، سراغ راه های حرام نرود</w:t>
      </w:r>
      <w:r>
        <w:rPr>
          <w:rFonts w:eastAsia="IRNazanin" w:cs="IRNazanin"/>
          <w:color w:val="111111"/>
          <w:sz w:val="28"/>
          <w:szCs w:val="28"/>
          <w:rtl w:val="true"/>
          <w:lang w:bidi="fa-IR"/>
        </w:rPr>
        <w:t>.</w:t>
      </w:r>
    </w:p>
    <w:p>
      <w:pPr>
        <w:pStyle w:val="Heading4"/>
        <w:numPr>
          <w:ilvl w:val="3"/>
          <w:numId w:val="1"/>
        </w:numPr>
        <w:rPr/>
      </w:pPr>
      <w:bookmarkStart w:id="50" w:name="__RefHeading___Toc9427945_1280447820"/>
      <w:bookmarkStart w:id="51" w:name="_Toc15"/>
      <w:bookmarkEnd w:id="50"/>
      <w:r>
        <w:rPr>
          <w:rtl w:val="true"/>
        </w:rPr>
        <w:t>خصلت ششم</w:t>
      </w:r>
      <w:bookmarkEnd w:id="51"/>
    </w:p>
    <w:p>
      <w:pPr>
        <w:pStyle w:val="BookText"/>
        <w:rPr/>
      </w:pPr>
      <w:r>
        <w:rPr>
          <w:rFonts w:ascii="Amiri" w:hAnsi="Amiri" w:eastAsia="Amiri" w:cs="Amiri"/>
          <w:color w:val="111111"/>
          <w:sz w:val="28"/>
          <w:sz w:val="28"/>
          <w:szCs w:val="28"/>
          <w:rtl w:val="true"/>
          <w:lang w:bidi="ar-SA"/>
        </w:rPr>
        <w:t>لا يَشْبَعُ مِنَ الْعِلْمِ دَهْرَهُ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عمرش از علم سیر نمی 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مقصود، علم به آیات خداوند در عالم تکوین و اوامر تشریعی او است که عاقل را به مسیر بندگی خداوند می کشاند چنین علمی سیر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انسان از این چشمه بنوشد، اشتها و اشتیاقش برای نوشیدن جرعه های بعدی </w:t>
      </w:r>
      <w:bookmarkStart w:id="52" w:name="pg16519_175380"/>
    </w:p>
    <w:p>
      <w:pPr>
        <w:pStyle w:val="BookText"/>
        <w:rPr/>
      </w:pPr>
      <w:bookmarkEnd w:id="52"/>
      <w:r>
        <w:rPr>
          <w:rFonts w:ascii="IRNazanin" w:hAnsi="IRNazanin" w:eastAsia="IRNazanin"/>
          <w:color w:val="111111"/>
          <w:sz w:val="28"/>
          <w:sz w:val="28"/>
          <w:szCs w:val="28"/>
          <w:rtl w:val="true"/>
          <w:lang w:bidi="fa-IR"/>
        </w:rPr>
        <w:t>افزون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علم و عقل دیدیم که این علم، جز علم صحیح نزد اهل البيت علیه السلام نیست و شناخت این علم و صاحبان آن، جز از عاقل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قدر علم و نیاز خود به آن را خوب می شناسند و این احتیاج را همیشگی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غیر عاقل، سیری از مال دنیا ندارد، چنان که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 عِلْمٍ وَ مَنْهُومُ مالٍ</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گرسنه اند که سیری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علم و گرسنه مال</w:t>
      </w:r>
      <w:r>
        <w:rPr>
          <w:rFonts w:eastAsia="IRNazanin" w:cs="IRNazanin"/>
          <w:color w:val="111111"/>
          <w:sz w:val="28"/>
          <w:szCs w:val="28"/>
          <w:rtl w:val="true"/>
          <w:lang w:bidi="fa-IR"/>
        </w:rPr>
        <w:t>.»</w:t>
      </w:r>
    </w:p>
    <w:p>
      <w:pPr>
        <w:pStyle w:val="Heading4"/>
        <w:numPr>
          <w:ilvl w:val="3"/>
          <w:numId w:val="1"/>
        </w:numPr>
        <w:rPr/>
      </w:pPr>
      <w:bookmarkStart w:id="53" w:name="__RefHeading___Toc9427947_1280447820"/>
      <w:bookmarkStart w:id="54" w:name="_Toc16"/>
      <w:bookmarkEnd w:id="53"/>
      <w:r>
        <w:rPr>
          <w:rtl w:val="true"/>
        </w:rPr>
        <w:t>خصلت هفتم</w:t>
      </w:r>
      <w:bookmarkEnd w:id="54"/>
    </w:p>
    <w:p>
      <w:pPr>
        <w:pStyle w:val="BookText"/>
        <w:rPr/>
      </w:pPr>
      <w:r>
        <w:rPr>
          <w:rFonts w:ascii="Amiri" w:hAnsi="Amiri" w:eastAsia="Amiri" w:cs="Amiri"/>
          <w:color w:val="111111"/>
          <w:sz w:val="28"/>
          <w:sz w:val="28"/>
          <w:szCs w:val="28"/>
          <w:rtl w:val="true"/>
          <w:lang w:bidi="ar-SA"/>
        </w:rPr>
        <w:t>الذُّلُّ أَحَبُّ إِلَيْهِ مَعَ اللَّهِ، مِنَ الْعِزُّ مَعَ غَيْرِهِ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با خدا را از عزّت با غیر او بیشتر دوست می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همّ و غمّ عاقل، گام زدن در مسیر طاعت و عبادت خدا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پیمودن این راه منتهی به ذلّت ظاهری او نزد غیر خدا شود، تحمل این ذلت برای او نه دشوار، که محبوب است امر مهم برای او تحصیل رضای خدا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عزّت نزد مردم جز با معصیت خدا حاصل نگردد، او این عزّت را به آن ذلّت می فروشد تا از طریق طاعت بیرون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از اعتقاد به این سخن بر می خیزد که </w:t>
      </w:r>
      <w:r>
        <w:rPr>
          <w:rFonts w:ascii="Amiri" w:hAnsi="Amiri" w:eastAsia="Amiri" w:cs="Amiri"/>
          <w:color w:val="111111"/>
          <w:sz w:val="28"/>
          <w:sz w:val="28"/>
          <w:szCs w:val="28"/>
          <w:rtl w:val="true"/>
          <w:lang w:bidi="ar-SA"/>
        </w:rPr>
        <w:t>أَلا إِنَّ الذُّلَّ فِى طَاعَةِ اللّهِ، أَقْرَبُ إِلَى الْعِزَّ مِنَ التَّعَاوُنِ بِمَعْصِيَةِ اللَّهِ</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آگاه باشید که ذلّت در طاعت خداوند به عزّت نزدیک تر است تا یاری </w:t>
      </w:r>
    </w:p>
    <w:p>
      <w:pPr>
        <w:pStyle w:val="BookText"/>
        <w:rPr/>
      </w:pPr>
      <w:r>
        <w:rPr>
          <w:rFonts w:ascii="IRNazanin" w:hAnsi="IRNazanin" w:eastAsia="IRNazanin"/>
          <w:color w:val="111111"/>
          <w:sz w:val="28"/>
          <w:sz w:val="28"/>
          <w:szCs w:val="28"/>
          <w:rtl w:val="true"/>
          <w:lang w:bidi="fa-IR"/>
        </w:rPr>
        <w:t>یک دیگر به معصیت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طاعت خدا را بر قضاوت مردم ترجیح می دهد و در مسیر طاعت تنها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صبر بر تنهایی خود نشانۀ نیرومندی عقل است عاقل، فقط به انس با خدا و عزّتی که او می بخشد، امید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این نکته بخشی دیگر از کلام امام کاظم علیه السلام به هشام را به همراه توضیحاتی می 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الْوَحْدَةِ، عَلامَةُ قُوَّةِ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عَقَلَ عَنِ اللَّهِ، اعْتَزَلَ أَهْلَ الدُّنْيا وَ الرّاغِبينَ فيها، وَ رَغِبَ فيما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أُنسَهُ فِى الْوَحْشَةِ و صاحِبَهُ فِى الْوَحْدَةِ وَ غِناهُ فِى الْعَيْلَةِ وَ مُعِزَّهُ مِن غَيْرِ عَشيرةٍ</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تنهایی نشانه قوّت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به عقل از خداوند دریافته باشد، </w:t>
      </w:r>
      <w:r>
        <w:rPr>
          <w:rStyle w:val="FootnoteAnchor"/>
          <w:rtl w:val="true"/>
        </w:rPr>
        <w:footnoteReference w:id="37"/>
      </w:r>
      <w:r>
        <w:rPr>
          <w:rFonts w:ascii="IRNazanin" w:hAnsi="IRNazanin" w:eastAsia="IRNazanin"/>
          <w:color w:val="111111"/>
          <w:sz w:val="28"/>
          <w:sz w:val="28"/>
          <w:szCs w:val="28"/>
          <w:rtl w:val="true"/>
          <w:lang w:bidi="fa-IR"/>
        </w:rPr>
        <w:t>از اهل دنیا و راغبان نسبت به آن گوشه گیرد، و بدان چه نزد خداست رغبت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انس او در وحشت، و همراهش در تنهایی، و بی نیازیش در تنگ دستی و عزّت دهنده اش بدون خویشان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الْوَحْدَةِ عَلَامَةُ قُوَّةِ الْعَقْلِ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بخش از بیان خویش، شکیبایی بر تنهایی را نشانه نیرومندی عقل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خود فراری نباشد و خلوت با خویش را تحمل بتواند فرصت می یابد تا اندکی در حقیقت خود و سرنوشت خویش تفکر کند؛ این که از </w:t>
      </w:r>
    </w:p>
    <w:p>
      <w:pPr>
        <w:pStyle w:val="BookText"/>
        <w:rPr/>
      </w:pPr>
      <w:r>
        <w:rPr>
          <w:rFonts w:ascii="IRNazanin" w:hAnsi="IRNazanin" w:eastAsia="IRNazanin"/>
          <w:color w:val="111111"/>
          <w:sz w:val="28"/>
          <w:sz w:val="28"/>
          <w:szCs w:val="28"/>
          <w:rtl w:val="true"/>
          <w:lang w:bidi="fa-IR"/>
        </w:rPr>
        <w:t>کجا آمده است و به کجا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توفیقاتی از قبیل توفیق بر این تفکرات ارزشمند، فقط در حین تنهایی برای آدمی حاصل می شود در مقابل کسانی که از تنهایی گریزانند، دائم در پی سرگرمی و دل مشغولی به غیر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بهانه ای می جویند که هم خود شان و هم حقائق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نوعاً برای شان خوشایند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آنان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توانایی مواجهه با حقایق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مقام مقایسه بین این دو گونه افراد، توجه به حقیقت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برکت تحمّل تنهایی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فرار از تنهایی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غفلت از خود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می دانند صد البتّه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رساند که تحمّل تنهایی، مشقّت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 بودن در جمع، وظیفه محسوب می شود، انسان باید با رعایت آداب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مصداق بندگی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وظائف اجتماعی خود عمل کند و نقش لازم را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جایی که ضرورت سخن گفتن پدید می آید، از کلام بجا نیز دریغ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جا که سخن سود مندی در میان نباشد، نیازی به لب گشودن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دم فرو بستن بندگی خداوند است، اگر چه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عقل به نیکی آن گواهی می دهد و بنابر حجیّت عقل، آن چه عقل می نمایاند نشان گر رضای الهی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عاقل آن جا که در شرایط تنهایی قرار می گیرد، انیس خویش را خدای خود می یابد و به حالات وجدانی ارزشمندی چون یافتن ماهیّت خود می رسد که اسر فقر و سراپا عجز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تمام هم و غمش تعلقات روزمره زندگی </w:t>
      </w:r>
    </w:p>
    <w:p>
      <w:pPr>
        <w:pStyle w:val="BookText"/>
        <w:rPr/>
      </w:pPr>
      <w:r>
        <w:rPr>
          <w:rFonts w:ascii="IRNazanin" w:hAnsi="IRNazanin" w:eastAsia="IRNazanin"/>
          <w:color w:val="111111"/>
          <w:sz w:val="28"/>
          <w:sz w:val="28"/>
          <w:szCs w:val="28"/>
          <w:rtl w:val="true"/>
          <w:lang w:bidi="fa-IR"/>
        </w:rPr>
        <w:t>است، به وجدانِ این حالات دست نمی یابد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عَقَلَ عَن اللّهِ اعْتَزَلَ أَهْلَ الدُّنيا وَ الرّاغبين فيها، وَ رَغِبَ فيما عِندَ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از جانب خداوند به عقل خویش دریافته اند که دل بستگی به اموری از دنیا که با بندگی خداوند منافات دارد، با میل به رضای الهی در 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مجالست با دنیا خواهان را ترک می گویند، زیرا یقین دارند که هم نشینی با این افراد، هم رنگی با آنان را در پی دارد و مجالی برای زهد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 بستگی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خداوند را انیس در وحشت و همراه در وحدت خویش می یابند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أَنْسَهُ فِى الْوَحْشَةِ وَ صاحِبَهُ فِى الْوَحْدَةِ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فقر و نیازمندی، خداوند را مایۀ غنا و بی نیازی خویش می یابند و به کسی جز او احساس نیاز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غنا خصلتی روحی و معنوی است نه ظاهری، ممکن است کسی با داشتن کلید همۀ گنجینه های عالم باز هم به بیش از آن حرص ورزد و زیاده بخواهد ،حریص، با وجود بهره مندی های ظاهری هرگز حلاوت بی نیازی را نمی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آن که بدان چه خدا روزیش کرده قناعت ورزد، حقیقتاً خود را نسبت به زائد بر آن، بی نیاز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آن قناعت نیز ثمره عقل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غِناهُ فِى الْعَيْلَةِ وَ مُعِزَّهُ مِنْ غَيْرِ عَشِيرَةٍ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کس که از جانب خدا به مقام رفیع عقلا دست می یابد، خداوند را عزّت بخش خود می یابد؛ اگر چه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عشیره و قبیله داشتن و تعدّد خویشان، عزّت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چه از مال و منصب به دور باشد، عزّت را در ایمان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آبرو مندی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 حالات پیش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درونی است که روزی عاقل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نتیجه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يَفْقَهُ الرَّجُلُ كُلَّ الْفِقْهِ، حَتَّى يَرَى النّاسَ أَمْثَالَ الأَباعِرِ، فَلا يَحْفِلُ بِوُجُودِهِمْ وَ لا يُغَيِّرُهُ ذلِكَ، كَما لا يُغَيِّرُهُ وُجُودُ بَعِيرٍ عِنْدَهُ، ثُمَّ يَرْجِعُ هُوَ إِلَى نَفْسِهِ، فَيَكُونُ أَعْظَمَ حَاقِرٍ لَهَا</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دست نمی یابد، مگر این که مردمان را به سانِ اشتران بیند؛ پس اهمیّتی به وجود آنان ندهد و تغییری در او پدید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وجود شتری نزد او دگرگونش نسازد، سپس به خویشتن خود رجوع می کند که در آن حال، برترین حقیر شمارنده آن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کمال فقه آن است که نگرش دیگران به انسان برای او مهم نیست و ذرّه ای تغییر در رفتار او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فقه کامل است که همۀ افعال خود را برای خدای خویش خالص می گرداند نه خرسندی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داریم که وجه شبه، در </w:t>
      </w:r>
      <w:bookmarkStart w:id="55" w:name="pg16519_175385"/>
    </w:p>
    <w:p>
      <w:pPr>
        <w:pStyle w:val="BookText"/>
        <w:rPr/>
      </w:pPr>
      <w:bookmarkEnd w:id="55"/>
      <w:r>
        <w:rPr>
          <w:rFonts w:ascii="IRNazanin" w:hAnsi="IRNazanin" w:eastAsia="IRNazanin"/>
          <w:color w:val="111111"/>
          <w:sz w:val="28"/>
          <w:sz w:val="28"/>
          <w:szCs w:val="28"/>
          <w:rtl w:val="true"/>
          <w:lang w:bidi="fa-IR"/>
        </w:rPr>
        <w:t>تشبیه مردمان به اشتران، در نگاه انسان فهیم، همان است که گفته شد؛ یعنی ارزش قائل نشدن برای نگرش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تذکر داده اند که این حالت باید به همراه کمال تواضع باشد، یعنی در عین این که فقیه این گونه است، باز هم وقتی به نفس خود رجوع می کند، بیش از همه نفس خود را حقیر می شمارد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این همان تواضعی است که عاقل بدان متّصف می شود، و هشتمین خصلت در سخن امير المؤمنین علیه السلام بدان اشاره دارد</w:t>
      </w:r>
      <w:r>
        <w:rPr>
          <w:rFonts w:eastAsia="IRNazanin" w:cs="IRNazanin"/>
          <w:color w:val="111111"/>
          <w:sz w:val="28"/>
          <w:szCs w:val="28"/>
          <w:rtl w:val="true"/>
          <w:lang w:bidi="fa-IR"/>
        </w:rPr>
        <w:t>:</w:t>
      </w:r>
    </w:p>
    <w:p>
      <w:pPr>
        <w:pStyle w:val="Heading4"/>
        <w:numPr>
          <w:ilvl w:val="3"/>
          <w:numId w:val="1"/>
        </w:numPr>
        <w:rPr/>
      </w:pPr>
      <w:bookmarkStart w:id="56" w:name="__RefHeading___Toc9427949_1280447820"/>
      <w:bookmarkStart w:id="57" w:name="_Toc17"/>
      <w:bookmarkEnd w:id="56"/>
      <w:r>
        <w:rPr>
          <w:rtl w:val="true"/>
        </w:rPr>
        <w:t>خصلت هشتم</w:t>
      </w:r>
      <w:bookmarkEnd w:id="57"/>
    </w:p>
    <w:p>
      <w:pPr>
        <w:pStyle w:val="BookText"/>
        <w:rPr/>
      </w:pPr>
      <w:r>
        <w:rPr>
          <w:rFonts w:ascii="Amiri" w:hAnsi="Amiri" w:eastAsia="Amiri" w:cs="Amiri"/>
          <w:color w:val="111111"/>
          <w:sz w:val="28"/>
          <w:sz w:val="28"/>
          <w:szCs w:val="28"/>
          <w:rtl w:val="true"/>
          <w:lang w:bidi="ar-SA"/>
        </w:rPr>
        <w:t>التَّواضُعَ أَحَبُّ إِلَيْهِ مِنَ الشَّرَفِ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برای او محبوبتر از شرف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مذموم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کبر و برتری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تواضع قرار گرفته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اصل و اساس تواضع یک حقیقت باطنی و فعل قلبی است که از درون انسان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به تعبیر ساده، آن است که انسان، خود را کسی نداند و سزاوار تکریم و تعظیم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چنین حالتی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وقتی که شخص بهره ای از کمال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انسان خود ساخته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که به فقر و احتیاج همیشگی خود متذکر است، همۀ کمالاتی را که دارد، به فضل و بخشش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جای جامۀ تکبّر، لباس تواضع می پوشد</w:t>
      </w:r>
      <w:r>
        <w:rPr>
          <w:rFonts w:eastAsia="IRNazanin" w:cs="IRNazanin"/>
          <w:color w:val="111111"/>
          <w:sz w:val="28"/>
          <w:szCs w:val="28"/>
          <w:rtl w:val="true"/>
          <w:lang w:bidi="fa-IR"/>
        </w:rPr>
        <w:t xml:space="preserve">. </w:t>
      </w:r>
      <w:bookmarkStart w:id="58" w:name="pg16519_175386"/>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پسندیدۀ آن، حقیقتاً از آنِ کسی است که تواضع به خرج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اكْتُسِبَ الشَّرَفُ بِمِثْلِ التَّواضُع</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همانند تواضع، شرف را حاصل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الشَّرَفِ التَّواضُعُ </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شرف به تواضع است</w:t>
      </w:r>
      <w:r>
        <w:rPr>
          <w:rFonts w:eastAsia="IRNazanin" w:cs="IRNazanin"/>
          <w:color w:val="111111"/>
          <w:sz w:val="28"/>
          <w:szCs w:val="28"/>
          <w:rtl w:val="true"/>
          <w:lang w:bidi="fa-IR"/>
        </w:rPr>
        <w:t>.»</w:t>
      </w:r>
    </w:p>
    <w:p>
      <w:pPr>
        <w:pStyle w:val="Heading4"/>
        <w:numPr>
          <w:ilvl w:val="3"/>
          <w:numId w:val="1"/>
        </w:numPr>
        <w:rPr/>
      </w:pPr>
      <w:bookmarkStart w:id="59" w:name="__RefHeading___Toc9427951_1280447820"/>
      <w:bookmarkStart w:id="60" w:name="_Toc18"/>
      <w:bookmarkEnd w:id="59"/>
      <w:r>
        <w:rPr>
          <w:rtl w:val="true"/>
        </w:rPr>
        <w:t>خصلت نهم</w:t>
      </w:r>
      <w:bookmarkEnd w:id="60"/>
    </w:p>
    <w:p>
      <w:pPr>
        <w:pStyle w:val="BookText"/>
        <w:rPr/>
      </w:pPr>
      <w:r>
        <w:rPr>
          <w:rFonts w:ascii="Amiri" w:hAnsi="Amiri" w:eastAsia="Amiri" w:cs="Amiri"/>
          <w:color w:val="111111"/>
          <w:sz w:val="28"/>
          <w:sz w:val="28"/>
          <w:szCs w:val="28"/>
          <w:rtl w:val="true"/>
          <w:lang w:bidi="ar-SA"/>
        </w:rPr>
        <w:t>يَسْتَكْثِرُ قَليلَ الْمَعْرُوفِ مِنْ غَيْرِهِ، وَ يَسْتَقِلُّ كَثِيرَ الْمَعْرُوفِ مِنْ نَفْسِهِ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اندک دیگران را بسیار و نیکیِ بسیار خود را اندک می شمارد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این نشانه، برای بسیاری از عقلا بی نیاز از تذکر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عاقل، کار نیک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بزرگ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لعکس، عمل خوب خود را کوچک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داند که سهم خودش در انجام کار خیر، نسبت به خدای متعال بسیار ناچیز است و هر خیری از او سر زده،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انجام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خارجی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مرهون و مدیون توفیق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عاقل نسبت به آن سهم ناچیز خود، واقعاً نگران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عملش مقبول افتاده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به خود مغرور نمی شود و کار نیک خود را چیزی به حساب نمی آورد</w:t>
      </w:r>
      <w:r>
        <w:rPr>
          <w:rFonts w:eastAsia="IRNazanin" w:cs="IRNazanin"/>
          <w:color w:val="111111"/>
          <w:sz w:val="28"/>
          <w:szCs w:val="28"/>
          <w:rtl w:val="true"/>
          <w:lang w:bidi="fa-IR"/>
        </w:rPr>
        <w:t xml:space="preserve">. </w:t>
      </w:r>
      <w:bookmarkStart w:id="61" w:name="pg16519_175387"/>
    </w:p>
    <w:p>
      <w:pPr>
        <w:pStyle w:val="BookText"/>
        <w:rPr/>
      </w:pPr>
      <w:bookmarkEnd w:id="61"/>
      <w:r>
        <w:rPr>
          <w:rFonts w:ascii="IRNazanin" w:hAnsi="IRNazanin" w:eastAsia="IRNazanin"/>
          <w:color w:val="111111"/>
          <w:sz w:val="28"/>
          <w:sz w:val="28"/>
          <w:szCs w:val="28"/>
          <w:rtl w:val="true"/>
          <w:lang w:bidi="fa-IR"/>
        </w:rPr>
        <w:t>در مقابل، از باطن افراد و رابطهٔ آنان با خدای شان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حسن نظر، به خیرات ایشان می نگرد، عمل به ظاهر اندک شان را در باطن امر بزرگ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که بسیاریِ عمل، به کثرتِ ظاهری آن نیست و معیار قضاوت الهی هم ظاهر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همۀ این ملاحظاتِ عاقلانه، آن است که عاقل، واجد ویژگی مذکور می شود و گامی دیگر به سوی تمام عقل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عاقل نیست ،عکس این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های خودش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است، کثیر می شمارد، زیرا غافل است که اندکی یا بسیاریِ ارزش یک عمل به کثرت ظاهری آن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اعمالِ به ظاهر اندک دیگران را کم ارزش می بیند، چرا که غافل از همه ملاحظات عاقلانه ای است که درباره نگرش عاقل توضیح دادیم</w:t>
      </w:r>
      <w:r>
        <w:rPr>
          <w:rFonts w:eastAsia="IRNazanin" w:cs="IRNazanin"/>
          <w:color w:val="111111"/>
          <w:sz w:val="28"/>
          <w:szCs w:val="28"/>
          <w:rtl w:val="true"/>
          <w:lang w:bidi="fa-IR"/>
        </w:rPr>
        <w:t>.</w:t>
      </w:r>
    </w:p>
    <w:p>
      <w:pPr>
        <w:pStyle w:val="Heading4"/>
        <w:numPr>
          <w:ilvl w:val="3"/>
          <w:numId w:val="1"/>
        </w:numPr>
        <w:rPr/>
      </w:pPr>
      <w:bookmarkStart w:id="62" w:name="__RefHeading___Toc9427953_1280447820"/>
      <w:bookmarkStart w:id="63" w:name="_Toc19"/>
      <w:bookmarkEnd w:id="62"/>
      <w:r>
        <w:rPr>
          <w:rtl w:val="true"/>
        </w:rPr>
        <w:t>خصلت دهم</w:t>
      </w:r>
      <w:bookmarkEnd w:id="63"/>
    </w:p>
    <w:p>
      <w:pPr>
        <w:pStyle w:val="BookText"/>
        <w:rPr/>
      </w:pPr>
      <w:r>
        <w:rPr>
          <w:rFonts w:ascii="Amiri" w:hAnsi="Amiri" w:eastAsia="Amiri" w:cs="Amiri"/>
          <w:color w:val="111111"/>
          <w:sz w:val="28"/>
          <w:sz w:val="28"/>
          <w:szCs w:val="28"/>
          <w:rtl w:val="true"/>
          <w:lang w:bidi="ar-SA"/>
        </w:rPr>
        <w:t>يَرَى النَّاسَ كُلَّهُمْ خَيْراً مِنْهُ وَ أَنَّهُ شَرُّهُمْ فِي نَفْسِهِ، وَ هُوَ تَمامُ الأَمْرِ</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بهتر از خود می بیند و خود را در ذاتش بد ترین آن ها می داند و این پایان کار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داشتن این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دشوار تر از همه به 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آدمی تمام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 در کلامی مشابه این حدیث، سر متصف بودن عاقل به چنین خصلتی را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آن متن کامل حدیث را می آوریم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جَعْفَر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يُعْبَدِ اللّهُ عَزَّوَجَلَّ بِشَيْءٍ أَفْضَلَ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الْمُؤْمِنُ عاقِلاً، حَتَّى یَجْتَمِعَ فِيهِ عَشْرُ خِصَالٍ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برتر از عقل 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عاقل نیست مگر آن که در او ده ویژگی جمع آید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الْخَيْرُ مِنْهُ 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او امید رود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الشَّرُّ مِنْهُ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شر از او نرود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يَسْتَكْثِرُ قَليلَ الْخَيْرِ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نيكي اندک دیگران را بسیار شمارد </w:t>
      </w:r>
      <w:r>
        <w:rPr>
          <w:rFonts w:ascii="Amiri" w:hAnsi="Amiri" w:eastAsia="Amiri" w:cs="Amiri"/>
          <w:color w:val="111111"/>
          <w:sz w:val="28"/>
          <w:sz w:val="28"/>
          <w:szCs w:val="28"/>
          <w:rtl w:val="true"/>
          <w:lang w:bidi="ar-SA"/>
        </w:rPr>
        <w:t>وَ يَسْتَقِلُّ كَثِيرَ الْخَيْرِ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بسیار خود را اندک شمارد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يَسْأَمُ مِنْ طَلَبِ الْعِلْمِ طُولَ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طلب علم در طول عمرش ملول نشود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يَتَبَوَّمُ بِطُلابِ الْحَوائِجِ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خواهان به نزدش به ستوه نیاید</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الذُّلُّ أَحَبُّ إِلَيْهِ مِنَ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نزد او از عزّت محبوب تر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الْفَقْرُ أَحَبُّ إِلَيْهِ مِنَ 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 نزد او از غنا محبوب تر باشد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نَصيبُهُ مِنَ الدُّنْيَا الْقُوتُ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او از دنیا قوت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الْعاشِرَةُ وَ مَا الْعاشِرَةُ؟ لا يَرى أَحَداً إِلا قَالَ هُوَ خَيْرٌ مِنِّى وَ أَتْقَى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دهمین و چیست دهمین؟ هیچ کس را نبیند، مگر آن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بهتر و پرهیزگارتر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رسول خدا سبب این نگرش عاقل را بیان می فرمایند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هُوَ خَيْرٌ مِنْهُ وَ أَتْقَى، وَ آخَرُ هُوَ شَرٌّ مِنْهُ 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مَنْ هُوَ خَيْرٌ مِنْهُ وَ أَتْقَى تَوَاضَعَ لَهُ لِيَلْحَقَ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لَقِيَ الَّذِى هُوَ شَرٌّ مِنْهُ وَ أَدْنى،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خَيْرُ هَذَا بَاطِنٌ وَ شَرُّهُ ظَاهِرُ، وَ عَسَى أَنْ يُخْتَمَ 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ذَلِكَ، فَقَدْ عَلا مَجْدُهُ وَسادَ أَهْلَ زَمانِهِ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بر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او بهتر و پرهیزگار تر و گروهی دیگر از او بدتر و پست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بهتر و پرهیزگارتر از خود را می بیند، در برابر او تواضع کند تا بدو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بدتر و پست تر از خود را دیدار می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نیکی او پنهان و شرّش آشکار باشد، و شاید که عاقبت او ختم به خیر شود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کند، سروری اش بلندی گیرد و به آقایی اهل زمانش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وقتی کسی را می بیند، که بهتر و متقی تر از خود اوست، عقلاً در مقابل او تواضع می کند و خود را در پیشگاه او کوچک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او را به رتبه ای بالا تر برساند و توفیق پیوستن به شخص متقی تر عطایش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کسی برخورد که اعمال او از خودش بدتر است با خود چنین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شخص را بد می دانم، چون در ظاهر اعمال بد او را می بینم، شاید او نیکیِ پوشیده ای دارد که در باطن اوست و دیده ها آن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ظاهر نشاید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عاقل به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فرجام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شرور ظاهری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همان خیر پنهان، به نیکی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ممكن است در پایان کار تغییر مسیر دهد و از مسیر شرّ و شقاوت به طریق خیر و سعادت بپیوندد، 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اعمال خیری که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کارم ختم به خیر نگردد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 را بندۀ نادار و عبد ذلیل خدا می داند هماره هراس ناک است از این که خدا لحظه ای او را به حال خود رها کند؛ نه این که به محض انجام یک کار خیر توفیق الهی را فراموش کند و به خود امیدوار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باید این حقیقت را به یاد داشته باشیم که معیار، حال حاضر و نمود ظاهر افراد نیست، بلکه به تعبیر </w:t>
      </w:r>
    </w:p>
    <w:p>
      <w:pPr>
        <w:pStyle w:val="BookText"/>
        <w:rPr/>
      </w:pP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الْأُمُورِ حُسْنُ الْخَواتِمِ</w:t>
      </w:r>
      <w:r>
        <w:rPr>
          <w:rStyle w:val="FootnoteAnchor"/>
          <w:rtl w:val="true"/>
        </w:rPr>
        <w:footnoteReference w:id="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کار ها نیکی پایان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امروز کافر باشد و مؤمن از دنیا برود؛ امّا آن که امروز مؤمن است، فردا جز کفر به سرای دیگر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مواجهه با کافر، کفر او را نکوهش می کند و ایمان خود را از او بهتر می داند، امّا در عین حال حساب خود را از ایمانش جدا می داند و می اندیشد که مبادا ایمان من عاریه باشد و با دست خالی از دنیا بروم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نتیجه آن که در عین بیزاری جستن از افعال ناشایست دیگران، هم چنان نباید خود را بهتر از آن ها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قابل اشاره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 گنهکار مورد مغفرت خدا قرار گیرد، ولی آن که مطیع خداست، طاعاتش مقبول خداوند نیفتد و حتّی معاصی او ماية حبط اعمال نیکش شود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توضیح ده خصلت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او به آن ها تمام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این فصل، ذیل چند عنوان به نشانه هایی دیگر از عاقل </w:t>
      </w:r>
      <w:bookmarkStart w:id="64" w:name="pg16519_175392"/>
    </w:p>
    <w:p>
      <w:pPr>
        <w:pStyle w:val="BookText"/>
        <w:rPr/>
      </w:pPr>
      <w:bookmarkEnd w:id="64"/>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Heading3"/>
        <w:numPr>
          <w:ilvl w:val="2"/>
          <w:numId w:val="1"/>
        </w:numPr>
        <w:rPr/>
      </w:pPr>
      <w:bookmarkStart w:id="65" w:name="__RefHeading___Toc9427955_1280447820"/>
      <w:bookmarkStart w:id="66" w:name="_Toc20"/>
      <w:bookmarkEnd w:id="65"/>
      <w:r>
        <w:rPr/>
        <w:t>2-1</w:t>
      </w:r>
      <w:r>
        <w:rPr>
          <w:rtl w:val="true"/>
        </w:rPr>
        <w:t>-</w:t>
      </w:r>
      <w:r>
        <w:rPr>
          <w:rtl w:val="true"/>
        </w:rPr>
        <w:t>نگرش عاقل به عیوب خویش</w:t>
      </w:r>
      <w:bookmarkEnd w:id="66"/>
    </w:p>
    <w:p>
      <w:pPr>
        <w:pStyle w:val="BookText"/>
        <w:rPr/>
      </w:pPr>
      <w:r>
        <w:rPr>
          <w:rFonts w:ascii="IRNazanin" w:hAnsi="IRNazanin" w:eastAsia="IRNazanin"/>
          <w:color w:val="111111"/>
          <w:sz w:val="28"/>
          <w:sz w:val="28"/>
          <w:szCs w:val="28"/>
          <w:rtl w:val="true"/>
          <w:lang w:bidi="fa-IR"/>
        </w:rPr>
        <w:t>در حدیث اخیر، خصلت نهم عاقل کامل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خیر دیگران را بزرگ می شمارد گر چه کوچک باشد و در مورد خود، کار های نیکش را اندک می بیند گر چه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در این جا به نگرشی اشاره داریم که عاقل باید نسبت به معاصی و عیوب خود و دیگران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خود را کوچک دیدن و در مقابل، عظیم یافتنِ معاصی دیگران از صفات عاقل نیست امیر المؤمنین علیه السلام در نکوهش این ویژگی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الرَجُل سَأَلَهُ أَنْ يَعِظُهُ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تَكُنْ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يَسْتَعْظِمُ مِنْ مَعْصِيَةِ غَيْرِهِ ما يَسْتَقِل أَكْثَرَ مِنْهُ مِنْ نَفْسِهِ ، وَ يَسْتَكْثِرُ مِنْ طَاعَتِهِ ما يَحْقُرُهُ مِنْ طَاعَةِ غَيْرِهِ، فَهُوَ عَلَى النَّاسِ طَاعِنُ وَ لِنَفْسِهِ مُداهِنُ </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امیر المؤمنین علیه السلام موعظه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غیر خود را بزرگ می شمارند؛ همان معصیتی که بیش از آن، از خودش سر زده ولی کوچکش می داند و طاعت خودش را زیاد می شمارد همان طاعتی که از غیر خودش حقیر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بر مردم طعنه می زند و برای خویشتن مداهنه می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مدارا کردن و نرمی و رفق و سازش به خرج دادن </w:t>
      </w:r>
      <w:r>
        <w:rPr>
          <w:rStyle w:val="FootnoteAnchor"/>
          <w:rtl w:val="true"/>
        </w:rPr>
        <w:footnoteReference w:id="53"/>
      </w:r>
      <w:r>
        <w:rPr>
          <w:rFonts w:ascii="IRNazanin" w:hAnsi="IRNazanin" w:eastAsia="IRNazanin"/>
          <w:color w:val="111111"/>
          <w:sz w:val="28"/>
          <w:sz w:val="28"/>
          <w:szCs w:val="28"/>
          <w:rtl w:val="true"/>
          <w:lang w:bidi="fa-IR"/>
        </w:rPr>
        <w:t xml:space="preserve">کسی که </w:t>
      </w:r>
    </w:p>
    <w:p>
      <w:pPr>
        <w:pStyle w:val="BookText"/>
        <w:rPr/>
      </w:pPr>
      <w:r>
        <w:rPr>
          <w:rFonts w:ascii="IRNazanin" w:hAnsi="IRNazanin" w:eastAsia="IRNazanin"/>
          <w:color w:val="111111"/>
          <w:sz w:val="28"/>
          <w:sz w:val="28"/>
          <w:szCs w:val="28"/>
          <w:rtl w:val="true"/>
          <w:lang w:bidi="fa-IR"/>
        </w:rPr>
        <w:t>نکوهش او در کلام امیر المؤمنین علیه السلام آمده است، وقتی نوبت به دیگران می رسد، زبانش به طعنه باز است، امّا نسبت به خود سهل انگار است و با نفس خویش سازش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رویی و اظهار چیزی برخلاف باطن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بنابر این می توان گفت کسی که از عیوب خود چشم می پوشد، در حقیقت با نفس خویش تملّق و دو رویی می کند و به نوعی با او کنار می آید و سازش می کند </w:t>
      </w:r>
      <w:r>
        <w:rPr>
          <w:rStyle w:val="FootnoteAnchor"/>
          <w:rtl w:val="true"/>
        </w:rPr>
        <w:footnoteReference w:id="55"/>
      </w:r>
      <w:r>
        <w:rPr>
          <w:rFonts w:ascii="IRNazanin" w:hAnsi="IRNazanin" w:eastAsia="IRNazanin"/>
          <w:color w:val="111111"/>
          <w:sz w:val="28"/>
          <w:sz w:val="28"/>
          <w:szCs w:val="28"/>
          <w:rtl w:val="true"/>
          <w:lang w:bidi="fa-IR"/>
        </w:rPr>
        <w:t>در حالی که عاقل چنین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أَعْقَلُ النّاسِ مَنْ كانَ بِعَيْبِهِ بَصيراً وَ عَنْ عَيْبٍ غَيْرِهِ ضَرِيراً</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ترین مردم کسی است که نسبت به عیب خود بینا باشد و از عیب غیر خود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 برکات عقل عاقل، این است که آن چنان به عيوب خویش مشغول می شود که عیوب دیگران را نمی بیند؛ نه این که ببیند و به روی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متوجه عیب های دیگران نمی شود، زیرا که وقتی اهتمام انسان به چیزی شدید گردد از غیر آن غافل می شود لذا فرموده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لِمَنْ شَغَلَهُ عَيْبُهُ عَنْ عُيُوبِ النَّاسِ</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عیب خود او را از پرداختن به عیوب دیگران مشغول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می توان پرسید که شخص مربّی در برابر عیوب متربّی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مورد تربیت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موضعی باید داشته باشد؟در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معلمی که تربیت فرزندان خود یا دیگران را برعهده دارد، باید بر اعمال و رفتار مربّی به خوبی نظارت کند مثلاً والدین به عنوان نزدیک ترین مربیان فرزند خود، باید عیوب متربّی را بیابند و آن را کوچک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کوچک شمارند، اساساً نمی توانند درصدد یافتن و رفع اصلاح آن بر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مربّی نباید خود از مسیر صحیح عاقلانه خارج شود و خود را خالی از هر نقصی و مبرّا از هر عیبی بینگارد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هم چنان باید قلباً خود را حقیر تر از هر کسی از جمله متربّی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انجام وظیفه، وقتی عیبی در متربّی می بیند، باید این گونه بیندیشد که این عیب ممکن است سر آغاز عیوب بسیاری باشد که صد ها حُسن او را هم تحت الشعاع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تقریب به ذهن به مثالی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در هنگام معاینۀ بیمار، نشانه های یک مرض خطرناک را می بیند، اگر به آن اهمیّت ندهد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آن مرض در مراحل ابتدایی باشد و معالجه و غلبه بر آن آسان باشد، امّا نادیده گرفتن آن می تواند به پیشروی و لاعلاج گشتن آن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اخلاقی نیز چنین است وقتی مربّی سر نخ رذیلتی چون کبر یا حسد را در متربیّ یافت، باید به دنبال اصلاح آن برود، تا آن صفت ناپسند در جان او ریشه دار نگردد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کنیم که این جا اساساً مربّی در صدد مقایسۀ عیوب متربّی با عیب خود نیست تا آن را مانند غیر عاقل بزرگ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جا، همان حکایتِ طبیب و مريض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طبیبی خود از بیماری رنج می برد، در مقام درمان بیماریِ مریض دیگر، به بیماری خود نمی اندیشد و مقایسۀ بیماریِ خود با بیماریِ بیمارش </w:t>
      </w:r>
      <w:bookmarkStart w:id="67" w:name="pg16519_175395"/>
    </w:p>
    <w:p>
      <w:pPr>
        <w:pStyle w:val="BookText"/>
        <w:rPr/>
      </w:pPr>
      <w:bookmarkEnd w:id="67"/>
      <w:r>
        <w:rPr>
          <w:rFonts w:ascii="IRNazanin" w:hAnsi="IRNazanin" w:eastAsia="IRNazanin"/>
          <w:color w:val="111111"/>
          <w:sz w:val="28"/>
          <w:sz w:val="28"/>
          <w:szCs w:val="28"/>
          <w:rtl w:val="true"/>
          <w:lang w:bidi="fa-IR"/>
        </w:rPr>
        <w:t>را بی معنا می داند</w:t>
      </w:r>
      <w:r>
        <w:rPr>
          <w:rFonts w:eastAsia="IRNazanin" w:cs="IRNazanin"/>
          <w:color w:val="111111"/>
          <w:sz w:val="28"/>
          <w:szCs w:val="28"/>
          <w:rtl w:val="true"/>
          <w:lang w:bidi="fa-IR"/>
        </w:rPr>
        <w:t>.</w:t>
      </w:r>
    </w:p>
    <w:p>
      <w:pPr>
        <w:pStyle w:val="Heading3"/>
        <w:numPr>
          <w:ilvl w:val="2"/>
          <w:numId w:val="1"/>
        </w:numPr>
        <w:rPr/>
      </w:pPr>
      <w:bookmarkStart w:id="68" w:name="__RefHeading___Toc9427957_1280447820"/>
      <w:bookmarkStart w:id="69" w:name="_Toc21"/>
      <w:bookmarkEnd w:id="68"/>
      <w:r>
        <w:rPr/>
        <w:t>3-1</w:t>
      </w:r>
      <w:r>
        <w:rPr>
          <w:rtl w:val="true"/>
        </w:rPr>
        <w:t>-</w:t>
      </w:r>
      <w:r>
        <w:rPr>
          <w:rtl w:val="true"/>
        </w:rPr>
        <w:t>قناعت و عفّت، دو زینت عاقل</w:t>
      </w:r>
      <w:bookmarkEnd w:id="69"/>
    </w:p>
    <w:p>
      <w:pPr>
        <w:pStyle w:val="BookText"/>
        <w:rPr/>
      </w:pPr>
      <w:r>
        <w:rPr>
          <w:rFonts w:ascii="IRNazanin" w:hAnsi="IRNazanin" w:eastAsia="IRNazanin"/>
          <w:color w:val="111111"/>
          <w:sz w:val="28"/>
          <w:sz w:val="28"/>
          <w:szCs w:val="28"/>
          <w:rtl w:val="true"/>
          <w:lang w:bidi="fa-IR"/>
        </w:rPr>
        <w:t>قناعت یعنی خرسندی و اکتفا نسبت به آن چیزی که خداوند، نصیب انسان ساخته است بنابر این قناعت، امری قلبی و حالتی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 نیازی واقعی و غنای حقیقی به انسان عطا می کند، همین حالت قناعت است، یعنی انسان در روح خویش احساس نیاز و وابستگی به دنیا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غنای حقیقی، لازم نیست پیوسته اموال و امکانات را گرد آوریم و همواره بر آن ها بیفزاییم، قناعت هم ثمرۀ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بدون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الْغِنى بِلا مالٍ وَ راحَةَ الْقَلْبِ مِنَ الْحَسَدِ وَ السَّلَامَةَ فِي الدِّينِ، فَلْيَتَضَرَّعْ إِلَى اللّهِ عَزَّوَجَلَّ فِي مَسْأَلَتِهِ بِأَنْ يُكَمِّلَ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عَقَلَ، قَنعَ بِمَا 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قَنعَ بِمَا يَكْفِيهِ، اسْتَغْنى وَ مَنْ لَم يَقْنَعْ بِمَا يَكْفِيهِ، لَمْ يُدْرِكِ الْغِنى أَبَداً</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بی نیازی بدون مال و آسودگی قلب از حسد و سلامت در دین بخواهد، باید در زمینۀ درخواست خود به پیشگاه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کند که عقل او را کامل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 عاقل شد، قانع می شود به مقداری که برایش کافی است و هر کس به آن چه برایش بس است، بسنده کند، احساس بی نیازی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قانع نشود به آن چه </w:t>
      </w:r>
    </w:p>
    <w:p>
      <w:pPr>
        <w:pStyle w:val="BookText"/>
        <w:rPr/>
      </w:pPr>
      <w:r>
        <w:rPr>
          <w:rFonts w:ascii="IRNazanin" w:hAnsi="IRNazanin" w:eastAsia="IRNazanin"/>
          <w:color w:val="111111"/>
          <w:sz w:val="28"/>
          <w:sz w:val="28"/>
          <w:szCs w:val="28"/>
          <w:rtl w:val="true"/>
          <w:lang w:bidi="fa-IR"/>
        </w:rPr>
        <w:t>او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بی نیازی را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حال روحی قناعت را در خود تقویت کند، به همان مقدار از حلال که خداوند نصیب او کرده، قانع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مورد آن چه حرام است، به راحتی عفاف می ورزد، و از بسیاری اندوه ها رهایی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امير المؤمنين علیه السلام ریشه عفاف را قناعت و میوۀ قناعت را اندکی اندوه ها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الْعِفافِ الْقَناعَةُ، وَ ثَمَرَتُها قِلَّةُ الأَحْزَانِ</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از قناعت بر می خیزد و قناعت از عقل، پس می توان عفّت را نیز برخاسته از عقل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عَقَلَ عَفَّ</w:t>
      </w:r>
      <w:r>
        <w:rPr>
          <w:rStyle w:val="FootnoteAnchor"/>
          <w:rtl w:val="true"/>
        </w:rPr>
        <w:footnoteReference w:id="60"/>
      </w:r>
      <w:r>
        <w:rPr>
          <w:rFonts w:ascii="Amiri" w:hAnsi="Amiri" w:eastAsia="Amiri" w:cs="Amiri"/>
          <w:color w:val="111111"/>
          <w:sz w:val="28"/>
          <w:sz w:val="28"/>
          <w:szCs w:val="28"/>
          <w:rtl w:val="true"/>
          <w:lang w:bidi="ar-SA"/>
        </w:rPr>
        <w:t xml:space="preserve"> از لحاظ لغوى، عَنَّ يَعِقُ عفافاً و عِنّةً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عمّا لا يحلّ أَوْ لا يَجْمُلُ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حلال یا زیبنده نیست خود 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مصادیق عفّت و ثمرات آن، در فصل حجاب های عقل، حجاب شهوت،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کلام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دو زینت عفّت و قناعت برای عاقل با سخنی از امیر المؤمنین علیه السلام به پایان می بریم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يُسْتَدَلُّ عَلَى عَقْلِ الرَّجُلِ بِالتَّحَلَّى بِالْعِفَّةِ وَ الْقَناعَةِ</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دلیل آوردن بر عقل انسان، بر آراستگی او به عفّت و قناعت استدلال می شود</w:t>
      </w:r>
      <w:r>
        <w:rPr>
          <w:rFonts w:eastAsia="IRNazanin" w:cs="IRNazanin"/>
          <w:color w:val="111111"/>
          <w:sz w:val="28"/>
          <w:szCs w:val="28"/>
          <w:rtl w:val="true"/>
          <w:lang w:bidi="fa-IR"/>
        </w:rPr>
        <w:t xml:space="preserve">.» </w:t>
      </w:r>
      <w:bookmarkStart w:id="70" w:name="pg16519_175397"/>
    </w:p>
    <w:p>
      <w:pPr>
        <w:pStyle w:val="Heading3"/>
        <w:numPr>
          <w:ilvl w:val="2"/>
          <w:numId w:val="1"/>
        </w:numPr>
        <w:rPr/>
      </w:pPr>
      <w:bookmarkStart w:id="71" w:name="__RefHeading___Toc9427959_1280447820"/>
      <w:bookmarkStart w:id="72" w:name="_Toc22"/>
      <w:bookmarkEnd w:id="70"/>
      <w:bookmarkEnd w:id="71"/>
      <w:r>
        <w:rPr/>
        <w:t>4-1</w:t>
      </w:r>
      <w:r>
        <w:rPr>
          <w:rtl w:val="true"/>
        </w:rPr>
        <w:t>-</w:t>
      </w:r>
      <w:r>
        <w:rPr>
          <w:rtl w:val="true"/>
        </w:rPr>
        <w:t>مدارا با جهل جاهلان، دليل عقل عاقلان</w:t>
      </w:r>
      <w:bookmarkEnd w:id="72"/>
    </w:p>
    <w:p>
      <w:pPr>
        <w:pStyle w:val="BookText"/>
        <w:rPr/>
      </w:pPr>
      <w:r>
        <w:rPr>
          <w:rFonts w:ascii="IRNazanin" w:hAnsi="IRNazanin" w:eastAsia="IRNazanin"/>
          <w:color w:val="111111"/>
          <w:sz w:val="28"/>
          <w:sz w:val="28"/>
          <w:szCs w:val="28"/>
          <w:rtl w:val="true"/>
          <w:lang w:bidi="fa-IR"/>
        </w:rPr>
        <w:t>مدارا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عالم و چه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يُسْتَدَلُّ عَلَى عَقْلِ الرَّجُلِ بِكَثْرَةِ وَقارِهِ وَ حُسْنِ احْتِمَالِهِ</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به وقار بسیار و تحمّل نیکوی او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مدارا تا حدّی است که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أَعْقَلُ النّاسِ أَشَدُّهُمْ مُداراةٌ لِلنَّاسِ</w:t>
      </w:r>
      <w:r>
        <w:rPr>
          <w:rStyle w:val="FootnoteAnchor"/>
          <w:rtl w:val="true"/>
        </w:rPr>
        <w:footnoteReference w:id="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ترین مردم کسی است که مدارایش با مردم بیش از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مدارا با جاهلان، اهمیتی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شَيْءٍ زَكاةً، وَ زَكاةُ الْعَقْلِ احْتِمَالُ الْجُهَالِ</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زکاتی دارد و زکات عقل، تحمّل جاهلان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زکات در اصل لغت، یعنی طهارت، رشد و برکت </w:t>
      </w:r>
      <w:r>
        <w:rPr>
          <w:rStyle w:val="FootnoteAnchor"/>
          <w:rtl w:val="true"/>
        </w:rPr>
        <w:footnoteReference w:id="66"/>
      </w:r>
      <w:r>
        <w:rPr>
          <w:rFonts w:ascii="IRNazanin" w:hAnsi="IRNazanin" w:eastAsia="IRNazanin"/>
          <w:color w:val="111111"/>
          <w:sz w:val="28"/>
          <w:sz w:val="28"/>
          <w:szCs w:val="28"/>
          <w:rtl w:val="true"/>
          <w:lang w:bidi="fa-IR"/>
        </w:rPr>
        <w:t>و در اصطلاح، مقداری از مال است که از آن خارج می کنند تا مال را بدان تطهیر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زکات، منحصر در زکات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همۀ کمالات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هیچ گونه استحقاق اوّلیه، نزد او به امانت نهاده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حدیث فرموده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لِكُلِّ شَيْءٍ زَكاةً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زکاتی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هر گونه دارایی، مایۀ پاکیزگی افزونی و برکت آن دارایی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تذکر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کمالات شریفی است که خداوند حکیم در ردیف علم و معرفت به بشر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زکات این کمال را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زكات عقل، تحمّل کسانی است که از این نعمت، بی نصیب یا کم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تحمّل جاهلان، امری دشوار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مرحله قلبی و چه در مرتبۀ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ممارست و تمرین آن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چه عقل انسان بیشتر باشد، باید توجه بیشتری نسبت به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آموزگار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موارد دیگر برخورد عاقلان کامل آفرینش يعنى اهل البیت علیهم السلام با اطرافیان است که در سیرۀ عملی آن بزرگواران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مثالی روشن، نظری بیفکنید به رفتار پیامبر اکرم صلی اللّه علیه و آله و سلم و در مقابل جهالت های مردمان عصر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متعدد از تحمّل ایشان در روایات آمده است و همین صبر و تحمل از دلائل عمده پیش روی دین بود که مردم اسلام را پذیرفتند </w:t>
      </w:r>
      <w:r>
        <w:rPr>
          <w:rStyle w:val="FootnoteAnchor"/>
          <w:rtl w:val="true"/>
        </w:rPr>
        <w:footnoteReference w:id="67"/>
      </w:r>
      <w:r>
        <w:rPr>
          <w:rFonts w:ascii="IRNazanin" w:hAnsi="IRNazanin" w:eastAsia="IRNazanin"/>
          <w:color w:val="111111"/>
          <w:sz w:val="28"/>
          <w:sz w:val="28"/>
          <w:szCs w:val="28"/>
          <w:rtl w:val="true"/>
          <w:lang w:bidi="fa-IR"/>
        </w:rPr>
        <w:t>مثلاً کسانی را که سنگ بر او می زدند و او را استهزاء می کردند و ناسزایش می گفتند دعا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اهْدِ قَوْمى فَإِنَّهُمْ لا يَعْلَمُونَ</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قوم مرا هدایت کن که آنان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نحوه رفتار با جاهل را چنین ترسیم می نمایند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يَنْبَغِى لِلْعاقِلِ أَنْ يُخاطِبَ الْجاهِلَ مُخاطَبَةَ الطَّبِيبِ الْمَرِيضَ</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عاقل سزاوار است که با جاهل همچون مخاطبه طبیب با مریض، رفتار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مخاطبۀ عاقل با جاهل باید از نوع مواجهۀ طبیب با مریض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باید همچون طبیبی دل سوز و حاذق جاهل را درد مند بداند و با آغوش باز او را بپذیرد، دردش را تشخیص دهد و صادقانه از سر دل سوزی در صدد درمان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آن که عاقل هرگز نباید به صِرف آن که از درد جهل در امان است، به جاهل فخر بفروشد؛ هم چنان که هرگز ندیده ایم طبیبی به مریضی مباهات کند که تو فلان مرض را داری و من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 ممکن است مریض، غافل از بیماری و درد خویش، به طبیبی دل سوز، جسارت و 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اگر کاری از طبیب ساخته نیست، بر نمی آشوبد؛ بلکه پا را از سکوت فراتر نمی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عاقل در برابر جهّال نیز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أَعْقَلُ النّاسِ مَنْ لا يَتَجاوَزُ الصَّمْتَ فِي عُقُوبَةِ الْجُهّال </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ترین مردم کسی است که در عقوبت جاهلان، از سکوت فراتر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آموزندۀ امام مجتبی علیه السلام نقل شده است که وقتی بر مرکب سوار بودند، مردی شامی ایشان را دید و حضرتش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مرد ساکت شد، امام بر او سلام کردند و خندیدند و فرمودند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داریم که غریب باشی و شاید که اشتباه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ما رضایت بطلبی تو را خشنود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کنی، به تو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بجویی، راهت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که بارت برداریم، تو را در برداشتن آن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ای، سیرت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عریانی بپوشانیمت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نیازمندی، بی نیازت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رانده شده ای، پناهت دهیم و اگر حاجتی داری، آن را برایت بر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بار سفرت را نزد ما بیاوری و تا زمان بازگشتت مهمان ما باشی، برایت سود مند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 مکانی فراخ و منزلتی قابل توجّه و مالی بسیار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 سخن حضرتش را شنید، گریست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خلیفهٔ خدا در زمین او،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تر است که رسالت خود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و پدرت بیش از همۀ خلق خدا دشمن بودم؛ ولی اکنون تو محبوب ترین خلق خدا نزد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سفرش را به حضرت تحویل داد و تا وقتی که بازگشت مهمان ایشان بود و به محبّت آن خاندان معتقد شد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می بینید که امام مجتبی علیه السلام با برخورد طبیب گونۀ خود، آن شامی را چگونه منقلب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جای آن که به جسارت های او واکنش نشان دهند و او را عقاب کنند، مُهر سکوت نشکستند و حتی خندیدند و سپس مداوای او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بدی های او را با نیکی و احسان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نه فقط عداوت و کینۀ آن مرد گمراه را فرو نشاند، بلکه نعمت هدایت را بر او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 را بدی سهل باشد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أَحسِنُ إلى من أسا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آموزندۀ دیگر از این گونه برخورد ها، دربارۀ امیر المؤمنین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می گوید که در پیشگاه مولایم امیر المؤمنین علیه السلام بودم که جوانی </w:t>
      </w:r>
    </w:p>
    <w:p>
      <w:pPr>
        <w:pStyle w:val="BookText"/>
        <w:rPr/>
      </w:pPr>
      <w:r>
        <w:rPr>
          <w:rFonts w:ascii="IRNazanin" w:hAnsi="IRNazanin" w:eastAsia="IRNazanin"/>
          <w:color w:val="111111"/>
          <w:sz w:val="28"/>
          <w:sz w:val="28"/>
          <w:szCs w:val="28"/>
          <w:rtl w:val="true"/>
          <w:lang w:bidi="fa-IR"/>
        </w:rPr>
        <w:t>وارد شد و در میان مسلمانان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از قضاوت فارغ شدند، جوان به سوی ایشان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ای به سوی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کسی برایت نامه ای آورده ام که کتاب خدا را از اوّل آن تا آخرش حفظ کرده، علم قضاوت ها و حکم ها را دارا ست و از تو در کلام، بلیغ تر و بدین مقام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کوه ها را به لرزه در می آورد؛ پس برای جواب آماده باش و سخن را به دروغ میارای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در چهرۀ امیر المؤمنین علیه السلام پدیدار شد و به عمّار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شترت سوار شو، در میان قبیله های کوفه بگرد و به آن ها بگو دعوت علی را پاسخ گویید تا حق را از باطل و حلال را از حرام و صحّت را از سقم باز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سوار شد، لحظه ای نگذشته بود که عَرَب را دیدم، همان گونه که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كانَتْ إِلا صَيْحَةً واحِدَةٌ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فَإِذَاهُمْ مِنَ الأَجْدَاثِ إِلَى رَبِّهِمْ يَنْسِلُونَ ﴾ </w:t>
      </w:r>
      <w:r>
        <w:rPr>
          <w:rStyle w:val="FootnoteAnchor"/>
          <w:rtl w:val="true"/>
        </w:rPr>
        <w:footnoteReference w:id="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جز یک فریاد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از قبر های شان به سوی پروردگار شان شتابان شدند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کوفه جایی نماند و مردم در هم ،فشردند همان گونه که ملخ ها بر کشت </w:t>
      </w:r>
    </w:p>
    <w:p>
      <w:pPr>
        <w:pStyle w:val="BookText"/>
        <w:rPr/>
      </w:pPr>
      <w:r>
        <w:rPr>
          <w:rFonts w:ascii="IRNazanin" w:hAnsi="IRNazanin" w:eastAsia="IRNazanin"/>
          <w:color w:val="111111"/>
          <w:sz w:val="28"/>
          <w:sz w:val="28"/>
          <w:szCs w:val="28"/>
          <w:rtl w:val="true"/>
          <w:lang w:bidi="fa-IR"/>
        </w:rPr>
        <w:t>تازه در ابتدای رویش به طور فشرده هجوم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دانای دلیر و پهلوان انزع </w:t>
      </w:r>
      <w:r>
        <w:rPr>
          <w:rStyle w:val="FootnoteAnchor"/>
          <w:rtl w:val="true"/>
        </w:rPr>
        <w:footnoteReference w:id="74"/>
      </w:r>
      <w:r>
        <w:rPr>
          <w:rFonts w:ascii="IRNazanin" w:hAnsi="IRNazanin" w:eastAsia="IRNazanin"/>
          <w:color w:val="111111"/>
          <w:sz w:val="28"/>
          <w:sz w:val="28"/>
          <w:szCs w:val="28"/>
          <w:rtl w:val="true"/>
          <w:lang w:bidi="fa-IR"/>
        </w:rPr>
        <w:t>برخاست، از منبر بالا رفت و سینه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مسجد بود، ساکت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خطاب به مردم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مَنْ سَمِعَ فَوَعَى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يَزْعَمُ أَنَّهُ أَمِيرُ الْمُؤْمِنِينَ؟ وَ اللَّهِ لا يَكونُ الإِمام إماماً حَتَّى يُحْيِيَ الْمَوْتى، أَوْ يُنْزِلُ مِنَ السَّمَاءِ مَطَراً، أَوْ يَأْتِيَ بِما يُشاكِلُ ذَلِكَ مِمَّا يَعْجِزُ عَنْهُ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فِيكُمُ مَنْ يَعْلَمُ أَنِّي الآيَةُ الْباقِيَةُ وَ الْكَلِمَةُ التّامَّةُ وَ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 إِلَى مُعاوِيَةُ جَاهِلاً مِنْ جَاهِلِيَّةِ الْعَرَبِ، عَجْرَفَ فِي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تَعْلَمُونَ لَوْ شِئْتُ لَطَحَنْتُ عِظامَهُ طَحْناً، وَ نَسَفْتُ الْأَرْضَ مِنْ تَحْتِهِ نَسْفاً، وَ خَسَفْتُها عَلَيْهِ خَسْفاً، إِلَّا أَنَّ احْتِمَالَ الْجَاهِلِ صَدَقَةٌ</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آورد بر کسی که بشنود و بفهمد و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گمان دارد که امیر المؤمنین است؟ قسم به خدا که امام، امام نیست مگر آن که مردگان را زنده کند یا از آسمان بارانی فرود آورد یا چیزی را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ها بیاورد که دیگران از آن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شما کسانی هستند که می دانند منم آن آیت ماندگار و کلمهٔ تامّه و حجّت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معاویه جاهلی از جاهلیّت عرب را به سوی من فرستاده که در گفتارش درشتی به خرج داده</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شما می دانید که اگر می خواستم، </w:t>
      </w:r>
    </w:p>
    <w:p>
      <w:pPr>
        <w:pStyle w:val="BookText"/>
        <w:rPr/>
      </w:pPr>
      <w:r>
        <w:rPr>
          <w:rFonts w:ascii="IRNazanin" w:hAnsi="IRNazanin" w:eastAsia="IRNazanin"/>
          <w:color w:val="111111"/>
          <w:sz w:val="28"/>
          <w:sz w:val="28"/>
          <w:szCs w:val="28"/>
          <w:rtl w:val="true"/>
          <w:lang w:bidi="fa-IR"/>
        </w:rPr>
        <w:t xml:space="preserve">استخوانش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زمین زیر او را ویران می کردم و او را در آن زمین ویران فرو می بردم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همه کار، مرا عاملی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تحمّل جاهل،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می بینید در این جا نیز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شان بر کسی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قدرت ننمودند و علّت این تحمّل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جاهل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دیدیم که این تحمّل، زکات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امیر المؤمنین علیه السلام به آن جاهل کیفر ندادند و در مقام عقاب او از این که او را جاهل خواندند، فرا تر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ادامۀ روایت میثم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معجزاتی شگفت آور نشان دادند، تا در مقام تربیت مردمان، وظیفه خود را انجام داده باشند و امارت خود بر مؤمنین را بار دیگر اثبات کنند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روشن است که آن اقدامات ،اعجاز آمیز خطاب به تمامی مردمان بود و مخاطب، تنها آن شخص نبود لذا آن معجزات در مقام عقوبت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روشن می شود که غضب اوّلیه حضرت جنبۀ شخصی نداشته و بخاطر مشتبه شدن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حامل نامه و سایر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قصّه ای بشنویم از مالک اشتر، آن تربیت یافتۀ مکتب علوی که مواعظ مولایش امیر المؤمنین علیه السلام را در تحمّل جاهلان به جان خریده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اشتر از بازاری می گذشت، در حالی که لباس و عمامه ای از </w:t>
      </w:r>
      <w:bookmarkStart w:id="73" w:name="pg16519_175404"/>
    </w:p>
    <w:p>
      <w:pPr>
        <w:pStyle w:val="BookText"/>
        <w:rPr/>
      </w:pPr>
      <w:bookmarkEnd w:id="73"/>
      <w:r>
        <w:rPr>
          <w:rFonts w:ascii="IRNazanin" w:hAnsi="IRNazanin" w:eastAsia="IRNazanin"/>
          <w:color w:val="111111"/>
          <w:sz w:val="28"/>
          <w:sz w:val="28"/>
          <w:szCs w:val="28"/>
          <w:rtl w:val="true"/>
          <w:lang w:bidi="fa-IR"/>
        </w:rPr>
        <w:t>کرباس بر تن داشت یکی از مردم بازار،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او را کوچک شمرد و چیزی به نشانه خوار شمردنش به طرف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گذشت و به او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به چه کس اهانت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مالک، یار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اندام مرد افتاد، و آمد تا از او عذر بخواهد، دید که مالک به مسجدی وارد شده و به نماز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مالک نماز را به پایان برد، آن مرد بر پا های او افتاد و بدان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چه نسبت به تو روا داشتم، از تو عذر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وارد مسجد نشدم، مگر برای آن که برای تو استغفار کنم</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74" w:name="__RefHeading___Toc9427961_1280447820"/>
      <w:bookmarkStart w:id="75" w:name="_Toc23"/>
      <w:bookmarkEnd w:id="74"/>
      <w:r>
        <w:rPr/>
        <w:t>5-1</w:t>
      </w:r>
      <w:r>
        <w:rPr>
          <w:rtl w:val="true"/>
        </w:rPr>
        <w:t>-</w:t>
      </w:r>
      <w:r>
        <w:rPr>
          <w:rtl w:val="true"/>
        </w:rPr>
        <w:t>دنیا و آخرت در نگاه عاقل</w:t>
      </w:r>
      <w:bookmarkEnd w:id="75"/>
    </w:p>
    <w:p>
      <w:pPr>
        <w:pStyle w:val="BookText"/>
        <w:rPr/>
      </w:pP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مَنْ زَهِدَ فِى دُنْيا دَنِيَّةٍ فَانِيَةٍ، وَ رَغِبَ فِي جَنَّةٍ سَنِيَّةٍ خَالِدَةٍ عاليةٍ</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عاقل، کسی است که نسبت به دنیای پست و از بین رفتنی، زهد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دل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بهشت گران قدر پاینده بلند مرتبه رغبت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آن می بندد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گردانیدن از چیزی به سبب حقیر شمردن آن</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 در مقابل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نسبت به دنیا و مظاهر فریبندۀ آن رغبتی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پیامدِ شناخت صحیح او از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عاقل، آخرتِ باقی و پایا را با دنیای فانی و گذرا مقایسه می کند، بر مبنای عقل دل از دنیا بر می کَنَد و به آخرت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دنیا شناسی عاقل بیشتر گردد، زهد در او افزون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صحیح ترین و کامل ترین معرفت نسبت به دنیا و آخرت را می توان در کلام كلام حجج الهی علیهم السلام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نَظَرَ إِلَى الدُّنْيا وَ إِلَى أَهْلِهَا، فَعَلِمَ أَنَّهَا لَا تُنَالُ إِلَّا بِالْمَشَقَّةِ و نَظَرَ إِلَى الْآخِرَةِ فَعَلِمَ أَنَّها لا تُنالُ إِلا بِالْمَشَقَّةِ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بِالْمَشَتَّةِ أَبْقَاهُما </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دنیا و به اهل آن نگریست، و دانست که دنیا جز با مشقّت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آخرت نگریست و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مشقّت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مشقّت ماندنی تر را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دستیابی به دنیا سختی دارد و هم تحصیل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 توجّه به این که قدرت، سلامت و عمر محدودی دارد، نیروی خود را صرف دستیابی به آخرت کند که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خود را متوجّه دنیایی نمی کند که او را از سعادت باقی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کلام دیگری می فرمایند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زَهِدُوا فِى الدُّنْيَا، وَ رَغِبُوا فِي الآخِرَةِ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نسبت به دنیا زهد ورزیدند و میل به آخرت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علّت زهد عاقلان در دنیا و رغبت ایشان به آخرت را این چنین بیان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لأَنَّهُمْ عَلِمُوا أَنَّ الدُّنْيا طالِبَةٌ مَطْلُوبَةٌ، وَ الآخِرَةُ طَالِبَةٌ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طَلَبَ الآخِرَةَ، طَلَبَتْهُ الدُّنْيا حَتَّى يَسْتَوْفِيَ مِنْها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طَلَبَ الدُّنْيا طَلَبَتْهُ الآخِرَةُ، فَيَأْتِيهِ الْمَوْتُ، فَيُفْسِدُ عَلَيْهِ دُنْيَاهُ وَ آخِرَتَهُ</w:t>
      </w:r>
      <w:r>
        <w:rPr>
          <w:rStyle w:val="FootnoteAnchor"/>
          <w:rtl w:val="true"/>
        </w:rPr>
        <w:footnoteReference w:id="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آنان دانستند که دنیا،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شده است، و آخرت هم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آخرت را بخواهد دنیا او را می طلبد تا روزیِ خود را به طور کامل از آن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دنیا را بخواهد، آخرت او را می طلبد، آن گاه مرگ به سراغش می آید و دنیا و آخرتش را بر او تباه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بر این است که اگر کسی با نیّت خالص برای خدا، در پی طلب آخرت باشد، خداوند روزی او را در دنیا به طور کامل نصیبش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طلب آخرت بدین معنا نیست که شخص به دنبال اسبابِ عادي حصول رزق نرود؛ بلکه بدین معنا ست که در کسب رزق هم، برای جلب رضای خداوند قدم بردارد و همۀ امیدش فقط به او باشد، یعنی روزی دنیا را برای دنیا نخواهد که این خود، مصداق طلب آخرت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که از خدا غافل است، کسب و کارش دنیا طلبی می شود و نهایتاً آخرت، او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مرگش فرا می رسد، در حالی که از دنیا هیچ توشه ای برای آخرت </w:t>
      </w:r>
    </w:p>
    <w:p>
      <w:pPr>
        <w:pStyle w:val="BookText"/>
        <w:rPr/>
      </w:pPr>
      <w:r>
        <w:rPr>
          <w:rFonts w:ascii="IRNazanin" w:hAnsi="IRNazanin" w:eastAsia="IRNazanin"/>
          <w:color w:val="111111"/>
          <w:sz w:val="28"/>
          <w:sz w:val="28"/>
          <w:szCs w:val="28"/>
          <w:rtl w:val="true"/>
          <w:lang w:bidi="fa-IR"/>
        </w:rPr>
        <w:t>بر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نه به دنیا آن گونه که می خواسته، دست یافته و نه در آخرت، جایگاه مناسبی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زهد، یعنی عدم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امرى قلبی است که البتّه آثار آن بر جوارح آدمی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تذکّر دادیم که آخرت طلبی به معنای گذران بیهودۀ عمر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استفاده از متاع دنیوی و در ضمن بهره مندی از آن، باید برای آخرت توشه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زهد به مفهوم عدم تعلق خاطر و دل بستگی به دنیا ست، نه بی نصیبی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چنین شد، به خاطر از کف دادن دنیا غمگین و در دستیابی به آن خوشحال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زهد را این گونه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به امام صادق علیه السلام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الزُّهْدِ فِي الدُّنْيا؟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زهد در دنیا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می دهند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حَدَّ اللّهُ فِي كِتَابِهِ،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النَّاسِ بِاللَّهِ أَخْوَفَهُمْ لِلَّهِ وَ أَخْوَفُهُمْ لَهُ أَعْلَمُهُمْ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أَعْلَمُهُمْ بِهِ أَزْهَدُهُمْ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حدّ آن را در کتابش معین ساخته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لِکَیْلا تَأْسَوْا عَلی ما فاتَکُمْ وَ لا تَفْرَحُوا بِما آتاکُمْ</w:t>
      </w:r>
      <w:r>
        <w:rPr>
          <w:rStyle w:val="FootnoteAnchor"/>
          <w:rtl w:val="true"/>
        </w:rPr>
        <w:footnoteReference w:id="85"/>
      </w:r>
      <w:r>
        <w:rPr>
          <w:rFonts w:ascii="IRNazanin" w:hAnsi="IRNazanin" w:eastAsia="IRNazanin"/>
          <w:color w:val="111111"/>
          <w:sz w:val="28"/>
          <w:sz w:val="28"/>
          <w:szCs w:val="28"/>
          <w:rtl w:val="true"/>
          <w:lang w:bidi="fa-IR"/>
        </w:rPr>
        <w:t xml:space="preserve">همانا عالم ترین مردم به </w:t>
      </w:r>
    </w:p>
    <w:p>
      <w:pPr>
        <w:pStyle w:val="BookText"/>
        <w:rPr/>
      </w:pPr>
      <w:r>
        <w:rPr>
          <w:rFonts w:ascii="IRNazanin" w:hAnsi="IRNazanin" w:eastAsia="IRNazanin"/>
          <w:color w:val="111111"/>
          <w:sz w:val="28"/>
          <w:sz w:val="28"/>
          <w:szCs w:val="28"/>
          <w:rtl w:val="true"/>
          <w:lang w:bidi="fa-IR"/>
        </w:rPr>
        <w:t>خداوند، خائف ترین آن ها از خدا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خائف ترین آن ها از خدا، عالم ترین آن ها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ترین آن ها به او، زاهد ترین آن ها در دنیا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مطلب مهّم دیگری بر می آید که وجدان آدمی هم بر آن صحّه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بیش از حدّ کفایت و غرق گشتن در مواهب دنیا، به تدریج رغبت به دنیا و شوق به زائد بر نیاز را به همراه می آورد و زهد قلبی واقعی را از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حالتی است که با قناعت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يُغْنِيكَ مَا يَكْفِيكَ، فَأَدْنى مَا فِي الدُّنْيا يَكفيكَ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يُغنيكَ ما يَكفيكَ، فَلَيْسَ شَيْءٌ مِنَ الدُّنْيا يُغْنِيكَ </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تو را کفایت کند، بی نیازت می دارد، کم ترین بهره ای که در دنیا ست تو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چه تو را بس است، بی نیازت نمی کند، هیچ چیزی از دنیا تو را بی نیاز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بسیار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قدر کفاف خود بسنده کند، احساس بی نیازی برای او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اگر به حد کفاف قناعت نکند، هر اندازه که از مواهب دنیا بهره گیرد، باز هم حرص او بیشتر می شود و هرگز به غنای روحی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تمثیل زیبای امام علیه السلام درباره دنیا 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الدُّنْيا مَثَلُ ماءِ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شَرِبَ مِنْهُ العَطشانُ ازْدادَ عَطَشاً حَتَّى يَقْتُلَهُ</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دنیا به سانِ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ست که فرد تشنه هر چه از آن بنوشد، تشنگی اش افزون شود تا این که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که این فرجام کار طالب دنیا ست که او به خاطر ظاهر فریبای دنیا، از آن غفلت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الدُّنْيا مَثَلُ الْحَيَّةِ ، مَسُّها لَيِّنُ وَ فِي جَوْفِهَا السَّمُّ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يَحْذَرُها الرِّجالُ ذَوُو الْعُقُولِ، وَ يَهْوى إِلَيْهَا الصِّبْيانُ بِأَيْدِيهِمْ</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دنیا به سان مار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نرم است، در حالی که در شکم خود سمّ کشنده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صاحب عقل از آن می پرهیزند، امّا کودکان با دستان خود بدان میل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بازی با آن علاقمند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سان ماری خوش خط و خال است که طعمه خود را می 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زیبای دنیا و زرق و برق تمتّعات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اموال و فرزندان یا مقام و شهرت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تواند دل از هر انسانی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لایزال و همیشگی دنیا باعث امتحان مردمان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پس این ظاهر فریبای آراسته هلاکت آن 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زیبایی ها آدمی را به بندگی گیرد، هلاکت او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عاقلی که نسبت به صفات دنیا آگاه شود و باطن مهلک آن را در پشت چهره آراسته اش ببیند، به حکم عقل از آن حذر می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می کنیم که سبب حَذَر،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کلام امام علیه السلام کاملاً مشهود است هم چنان که مردان بالغ صاحب عقل از مار کناره می گیرند، چون به </w:t>
      </w:r>
    </w:p>
    <w:p>
      <w:pPr>
        <w:pStyle w:val="BookText"/>
        <w:rPr/>
      </w:pPr>
      <w:r>
        <w:rPr>
          <w:rFonts w:ascii="IRNazanin" w:hAnsi="IRNazanin" w:eastAsia="IRNazanin"/>
          <w:color w:val="111111"/>
          <w:sz w:val="28"/>
          <w:sz w:val="28"/>
          <w:szCs w:val="28"/>
          <w:rtl w:val="true"/>
          <w:lang w:bidi="fa-IR"/>
        </w:rPr>
        <w:t>کشنده بودن سمّ شکم او باور دارند، انسان های عاقل نیز فریب ظاهر زیبای دنیا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کودکان در پس پوست لطیف و ظریف، مار سمّی مهلک نمی بینند، جاهلان نیز باطن هلاک کنندۀ دنیا را نمی بینند، به همین دلیل، بیش از حدّ نیاز، از دنیا بر می گیرند و در آن غرق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میان، دنیا شناسی صحیح است که تا وقتی نباشد، حذر از دنیا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حجاب های عقل دربارۀ دنیا و چهرۀ رنگارنگ آن به تفصیل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عاقل زیاده خواهی نمی کند و چنین رفتاری اثری بس عظیم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تَرَكُوا فُضُولَ الدُّنيا، فَكَيْفَ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 الدُّنيا مِنَ الْفَضْلِ، وَ تَرْكُ الذُّنُوبِ مِنَ الْقَرْضِ</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زیادی های دنیا را وا نهادند؛ چه رسد به گناهان؟ در حالی که ترک دنیا فضیلت است و ترک گناهان، فریضه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جادۀ زیاده خواهی قرار می گیرد، هرگز به پایان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عاقلی که زیادی های دنیا را ترک می گوید، نفس خود را تقویت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 ترک گناهان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واجبات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آسان 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باب زهد در دنیا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همین اندازه بسنده می کنیم </w:t>
      </w:r>
      <w:r>
        <w:rPr>
          <w:rStyle w:val="FootnoteAnchor"/>
          <w:rtl w:val="true"/>
        </w:rPr>
        <w:footnoteReference w:id="90"/>
      </w:r>
      <w:r>
        <w:rPr>
          <w:rFonts w:ascii="IRNazanin" w:hAnsi="IRNazanin" w:eastAsia="IRNazanin"/>
          <w:color w:val="111111"/>
          <w:sz w:val="28"/>
          <w:sz w:val="28"/>
          <w:szCs w:val="28"/>
          <w:rtl w:val="true"/>
          <w:lang w:bidi="fa-IR"/>
        </w:rPr>
        <w:t>و این قسمت را با سفارشی از امیر المؤمنين علیه السلام حُسن ختام می بخشیم</w:t>
      </w:r>
      <w:r>
        <w:rPr>
          <w:rFonts w:eastAsia="IRNazanin" w:cs="IRNazanin"/>
          <w:color w:val="111111"/>
          <w:sz w:val="28"/>
          <w:szCs w:val="28"/>
          <w:rtl w:val="true"/>
          <w:lang w:bidi="fa-IR"/>
        </w:rPr>
        <w:t xml:space="preserve">: </w:t>
      </w:r>
      <w:bookmarkStart w:id="76" w:name="pg16519_175411"/>
    </w:p>
    <w:p>
      <w:pPr>
        <w:pStyle w:val="BookText"/>
        <w:rPr/>
      </w:pPr>
      <w:bookmarkEnd w:id="76"/>
      <w:r>
        <w:rPr>
          <w:rFonts w:ascii="Amiri" w:hAnsi="Amiri" w:eastAsia="Amiri" w:cs="Amiri"/>
          <w:color w:val="111111"/>
          <w:sz w:val="28"/>
          <w:sz w:val="28"/>
          <w:szCs w:val="28"/>
          <w:rtl w:val="true"/>
          <w:lang w:bidi="ar-SA"/>
        </w:rPr>
        <w:t>كُنْ عاقِلاً فى أَمْرِ دينِكَ، جَاهِلاً فِي أَمْرِ دُنْياكَ</w:t>
      </w:r>
      <w:r>
        <w:rPr>
          <w:rStyle w:val="FootnoteAnchor"/>
          <w:rtl w:val="true"/>
        </w:rPr>
        <w:footnoteReference w:id="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امر دینت عاقل و در مورد دنیایت جاهل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دنیا در این حدیث، همان دنیای پَست با متعلقاتی از آن است که در</w:t>
      </w:r>
    </w:p>
    <w:p>
      <w:pPr>
        <w:pStyle w:val="BookText"/>
        <w:rPr/>
      </w:pPr>
      <w:r>
        <w:rPr>
          <w:rFonts w:ascii="IRNazanin" w:hAnsi="IRNazanin" w:eastAsia="IRNazanin"/>
          <w:color w:val="111111"/>
          <w:sz w:val="28"/>
          <w:sz w:val="28"/>
          <w:szCs w:val="28"/>
          <w:rtl w:val="true"/>
          <w:lang w:bidi="fa-IR"/>
        </w:rPr>
        <w:t>مقابل دین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راه سعادت اخروی و آیین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بودن در امر دین و جاهل بودن در مورد دنیا، بدین معنا ست که آدمی باید به امور دینی</w:t>
      </w:r>
    </w:p>
    <w:p>
      <w:pPr>
        <w:pStyle w:val="BookText"/>
        <w:rPr/>
      </w:pPr>
      <w:r>
        <w:rPr>
          <w:rFonts w:ascii="IRNazanin" w:hAnsi="IRNazanin" w:eastAsia="IRNazanin"/>
          <w:color w:val="111111"/>
          <w:sz w:val="28"/>
          <w:sz w:val="28"/>
          <w:szCs w:val="28"/>
          <w:rtl w:val="true"/>
          <w:lang w:bidi="fa-IR"/>
        </w:rPr>
        <w:t>اهمیّت بسیار دهد، دقّت و نگرانی نسبت به آن داشته باشد، به حساب و کتابش دقیقاً رسیدگی کند و هیچ گونه سهل انگاری نسبت به آن را مجاز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نباید به امور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آثار اخروی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دهد و نگرانی و</w:t>
      </w:r>
    </w:p>
    <w:p>
      <w:pPr>
        <w:pStyle w:val="BookText"/>
        <w:rPr/>
      </w:pPr>
      <w:r>
        <w:rPr>
          <w:rFonts w:ascii="IRNazanin" w:hAnsi="IRNazanin" w:eastAsia="IRNazanin"/>
          <w:color w:val="111111"/>
          <w:sz w:val="28"/>
          <w:sz w:val="28"/>
          <w:szCs w:val="28"/>
          <w:rtl w:val="true"/>
          <w:lang w:bidi="fa-IR"/>
        </w:rPr>
        <w:t>دل واپسی نسبت به آن داشته باشد بلکه باید سخت گیری و دقّت و ریز بینی را در این امور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تسامح و تساهل در امور دنیوی بسیار پسندیده و مقبول است، امّا در امر دین نباید چنین بود؛ درست برعکسِ آن چه معمولِ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از دنیا بهره می برد تا توشه برای آخرت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تنها به کسب رضایت خداوند می اندیشد و با توکّل بر او در صدد تأمین سعادت اخروی خویش برمی آید</w:t>
      </w:r>
      <w:r>
        <w:rPr>
          <w:rFonts w:eastAsia="IRNazanin" w:cs="IRNazanin"/>
          <w:color w:val="111111"/>
          <w:sz w:val="28"/>
          <w:szCs w:val="28"/>
          <w:rtl w:val="true"/>
          <w:lang w:bidi="fa-IR"/>
        </w:rPr>
        <w:t>.</w:t>
      </w:r>
    </w:p>
    <w:p>
      <w:pPr>
        <w:pStyle w:val="Heading3"/>
        <w:numPr>
          <w:ilvl w:val="2"/>
          <w:numId w:val="1"/>
        </w:numPr>
        <w:rPr/>
      </w:pPr>
      <w:bookmarkStart w:id="77" w:name="__RefHeading___Toc9427963_1280447820"/>
      <w:bookmarkStart w:id="78" w:name="_Toc24"/>
      <w:bookmarkEnd w:id="77"/>
      <w:r>
        <w:rPr/>
        <w:t>6-1</w:t>
      </w:r>
      <w:r>
        <w:rPr>
          <w:rtl w:val="true"/>
        </w:rPr>
        <w:t>-</w:t>
      </w:r>
      <w:r>
        <w:rPr>
          <w:rtl w:val="true"/>
        </w:rPr>
        <w:t>عمل عاقل برای معاد</w:t>
      </w:r>
      <w:bookmarkEnd w:id="78"/>
    </w:p>
    <w:p>
      <w:pPr>
        <w:pStyle w:val="BookText"/>
        <w:rPr/>
      </w:pPr>
      <w:r>
        <w:rPr>
          <w:rFonts w:ascii="IRNazanin" w:hAnsi="IRNazanin" w:eastAsia="IRNazanin"/>
          <w:color w:val="111111"/>
          <w:sz w:val="28"/>
          <w:sz w:val="28"/>
          <w:szCs w:val="28"/>
          <w:rtl w:val="true"/>
          <w:lang w:bidi="fa-IR"/>
        </w:rPr>
        <w:t>به مناسبت بحث اخیر، در این قسمت دربارۀ عمل عاقل برای معاد توضیحاتی بیشتر ارائه می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يَنْبَغِى لِلْعاقِلِ أَنْ يَعْمَلَ لِلْمَعادِ وَ يَسْتَكْثِرَ مِنَ الزَّادِ قَبْلَ زُهُوقِ نَفْسِهِ وَ حُلُولٍ</w:t>
      </w:r>
    </w:p>
    <w:p>
      <w:pPr>
        <w:pStyle w:val="BookText"/>
        <w:rPr/>
      </w:pPr>
      <w:r>
        <w:rPr>
          <w:rFonts w:ascii="Amiri" w:hAnsi="Amiri" w:eastAsia="Amiri" w:cs="Amiri"/>
          <w:color w:val="111111"/>
          <w:sz w:val="28"/>
          <w:sz w:val="28"/>
          <w:szCs w:val="28"/>
          <w:rtl w:val="true"/>
          <w:lang w:bidi="ar-SA"/>
        </w:rPr>
        <w:t>رَمْسِه</w:t>
      </w:r>
      <w:r>
        <w:rPr>
          <w:rStyle w:val="FootnoteAnchor"/>
          <w:rtl w:val="true"/>
        </w:rPr>
        <w:footnoteReference w:id="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است که عاقل برای معاد عمل کند، و پیش از رفتن جانش و فرا رسیدن مرگش </w:t>
      </w:r>
      <w:r>
        <w:rPr>
          <w:rStyle w:val="FootnoteAnchor"/>
          <w:rtl w:val="true"/>
        </w:rPr>
        <w:footnoteReference w:id="93"/>
      </w:r>
      <w:r>
        <w:rPr>
          <w:rFonts w:ascii="IRNazanin" w:hAnsi="IRNazanin" w:eastAsia="IRNazanin"/>
          <w:color w:val="111111"/>
          <w:sz w:val="28"/>
          <w:sz w:val="28"/>
          <w:szCs w:val="28"/>
          <w:rtl w:val="true"/>
          <w:lang w:bidi="fa-IR"/>
        </w:rPr>
        <w:t>بر توشه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اصل وجود معاد را به هدایت حجج باطنی و ظاهری الهی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دنیا را در مقابل آخرت همچون گامی در برابر فرسنگ ها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تصدیق می کند که نباید منافع فانی دنیا را بر مواهب باقی آخرت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انگیزه ای مهم برای عمل به وظایف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همواره باید به خویشتن بنگرد و ببیند که چه اندازه برای آخرت خویش می کوشد و چه اندازه برای فردایش کار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لْتَنْظُرْ نَفْسٌ مَا قَدَّمَتْ لِغَدٍ</w:t>
      </w:r>
      <w:r>
        <w:rPr>
          <w:rStyle w:val="FootnoteAnchor"/>
          <w:rtl w:val="true"/>
        </w:rPr>
        <w:footnoteReference w:id="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که برای فردا چه پیش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يَنْبَغِى لِلْعاقِلِ أَنْ يُقَدِّمَ لَآخِرَتِهِ وَ يُعَمِّرَ دارَ إِقَامَتِهِ</w:t>
      </w:r>
      <w:r>
        <w:rPr>
          <w:rStyle w:val="FootnoteAnchor"/>
          <w:rtl w:val="true"/>
        </w:rPr>
        <w:footnoteReference w:id="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را چنین سِزَد که برای آخرت خود پیش فرستد و خانه اقامتش را آباد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دار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 اقامت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رفتار عاقل در قبال جایگاه موقتی و اقامت گاه دائم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عاقلی روی پل </w:t>
      </w:r>
      <w:bookmarkStart w:id="79" w:name="pg16519_175413"/>
    </w:p>
    <w:p>
      <w:pPr>
        <w:pStyle w:val="BookText"/>
        <w:rPr/>
      </w:pPr>
      <w:bookmarkEnd w:id="79"/>
      <w:r>
        <w:rPr>
          <w:rFonts w:ascii="IRNazanin" w:hAnsi="IRNazanin" w:eastAsia="IRNazanin"/>
          <w:color w:val="111111"/>
          <w:sz w:val="28"/>
          <w:sz w:val="28"/>
          <w:szCs w:val="28"/>
          <w:rtl w:val="true"/>
          <w:lang w:bidi="fa-IR"/>
        </w:rPr>
        <w:t>و گذرگاه خانه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لي وَ لِلدُّنْيا ؟ ما مَثَلَى وَ مَثَلُ الدُّنْيا إِلا كَرَاكِبِ سَارَ فِي يَوْمٍ صَائِفٍ، فَاسْتَظَلَّ تَحْتَ شَجَرَةٍ سَاعَةً مِنْ نَهارٍ، ثُمَّ راحَ وَ تَرَكَهَا</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دنیا چه کار؟ مَثَل من و دنیا نیست، مگر مانند سواری که در روزِ گرمی راه رفته، سپس لختی از روز زیر درختی سایه برگرفته، آن گاه به راه افتاده و آن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دارُ مَجازِ وَ الْآخِرَةُ دارُ قَرَارٍ، فَخُذُوا مِنْ مَمَرَّكُمْ لِمَقَرِّكُمْ</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فقط خانۀ گذار و آخرت خانه ماندگاری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گذر گاه تان برای اقامت گاه خود توشه بر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این تذکّرات، انسانی عاقلانه عمل کرده که به این گذر گاه و ظواهر زیبای آن دل نبسته و از امکانات آن در مسیر عبادت به نیت سعادت اخروی بهره برده است</w:t>
      </w:r>
      <w:r>
        <w:rPr>
          <w:rFonts w:eastAsia="IRNazanin" w:cs="IRNazanin"/>
          <w:color w:val="111111"/>
          <w:sz w:val="28"/>
          <w:szCs w:val="28"/>
          <w:rtl w:val="true"/>
          <w:lang w:bidi="fa-IR"/>
        </w:rPr>
        <w:t>.</w:t>
      </w:r>
    </w:p>
    <w:p>
      <w:pPr>
        <w:pStyle w:val="Heading3"/>
        <w:numPr>
          <w:ilvl w:val="2"/>
          <w:numId w:val="1"/>
        </w:numPr>
        <w:rPr/>
      </w:pPr>
      <w:bookmarkStart w:id="80" w:name="__RefHeading___Toc9427965_1280447820"/>
      <w:bookmarkStart w:id="81" w:name="_Toc25"/>
      <w:bookmarkEnd w:id="80"/>
      <w:r>
        <w:rPr/>
        <w:t>7-1</w:t>
      </w:r>
      <w:r>
        <w:rPr>
          <w:rtl w:val="true"/>
        </w:rPr>
        <w:t>-</w:t>
      </w:r>
      <w:r>
        <w:rPr>
          <w:rtl w:val="true"/>
        </w:rPr>
        <w:t>طاعت رب و جهاد با نفس، حال همیشگی عاقل</w:t>
      </w:r>
      <w:bookmarkEnd w:id="8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يَنْبَغِى لِلْعاقِلِ أَنْ لا يَخْلُوَ فى كُلِّ حالَةٍ عَنْ طَاعَةِ رَبِّهِ وَ مُجَاهَدَةِ نَفْسِهِ</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عاقل در هر حالی، از طاعت پروردگارش و جهاد با نفس </w:t>
      </w:r>
    </w:p>
    <w:p>
      <w:pPr>
        <w:pStyle w:val="BookText"/>
        <w:rPr/>
      </w:pPr>
      <w:r>
        <w:rPr>
          <w:rFonts w:ascii="IRNazanin" w:hAnsi="IRNazanin" w:eastAsia="IRNazanin"/>
          <w:color w:val="111111"/>
          <w:sz w:val="28"/>
          <w:sz w:val="28"/>
          <w:szCs w:val="28"/>
          <w:rtl w:val="true"/>
          <w:lang w:bidi="fa-IR"/>
        </w:rPr>
        <w:t>خود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نورانی، از دو بخش مهم تشکیل شده است با اندکی تأمّل در نخستین قسمت، می یابیم که دفائن عقل عاقل، در پرتو معارف و تعالیم دینی اثاره گشته، یعنی به نور عقل، اصل وجود خداوند و بازگشت به سوی او را یافته و دنیا را مقدّمه آخرت می داند؛ از این رو، مشی او باید این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عاقل متدیّن برخاسته از عقل او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اذعان می کند که در هیچ حال نباید بیرون از طریق بندگی خداوند متعال، گام برداشت؛ عمل به معقولات را وجهه همت خود قرار داده است؛ معتقدانه، لحظه لحظۀ عمر را غنیمتی برای تقرب به سوی خداوند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می تواند همۀ حرکات و سکنات خود را مصداق بندگی قرار دهد، غافل نمی شود؛ چه رسد به آن که با معاصی اسباب دوری از رحمت الهی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به این نکته مهم اشارتی 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تمام شؤون زندگی را مصداق عبادت و مایهٔ طاعت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این هدف، البتّه نیازمند زیرکی است که مؤمن عاقل، از آن بی بهره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كَيْسٌ عاقِل</w:t>
      </w:r>
      <w:r>
        <w:rPr>
          <w:rStyle w:val="FootnoteAnchor"/>
          <w:rtl w:val="true"/>
        </w:rPr>
        <w:footnoteReference w:id="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زیرک عاقل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تصحیح و ترفیع نیّت، هر عمل عادی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طلب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از جنبه های گوناگون، به عبادت خداوند مبدل ساخت مثلاً با این قصد به طلب مال بپردازد که کسب حلال، خود عبادت است و متوجّه باشد که تأمین روزی برای </w:t>
      </w:r>
    </w:p>
    <w:p>
      <w:pPr>
        <w:pStyle w:val="BookText"/>
        <w:rPr/>
      </w:pPr>
      <w:r>
        <w:rPr>
          <w:rFonts w:ascii="IRNazanin" w:hAnsi="IRNazanin" w:eastAsia="IRNazanin"/>
          <w:color w:val="111111"/>
          <w:sz w:val="28"/>
          <w:sz w:val="28"/>
          <w:szCs w:val="28"/>
          <w:rtl w:val="true"/>
          <w:lang w:bidi="fa-IR"/>
        </w:rPr>
        <w:t>خانواده، مرضیّ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کسب و کار به عبادت 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قبیل عبادت ها که نیّت قربت به درگاه الهی، شرط صحتِ آن ها نیست، قصد قربت کنیم؛ از ثواب های موعود بهره مند می شویم، زیرا که ثواب، وابسته به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عملی چون خواب، با رعایت آداب به طاعت ربّ الارباب مبدّل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زیرکی و تیز هوشی، باید در پرتو روشن گری نور عقل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انسان به جمع مال برای دنیا می پردازد و آن را در جهت طاعت خرج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اندوزی برای دنیا ست، نه برای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الدُّنْيا دارُ مَنْ لا دارَ لَهُ وَ لَها يَجْمَعُ مَنْ لا عَقْلَ لَهُ</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خانه کسی است که خانه ندارد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احتمالات دیگر را علّامه مجلسی این چنین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دار له</w:t>
      </w:r>
      <w:r>
        <w:rPr>
          <w:rFonts w:ascii="Amiri" w:hAnsi="Amiri" w:eastAsia="Amiri" w:cs="Amiri"/>
          <w:color w:val="111111"/>
          <w:sz w:val="28"/>
          <w:sz w:val="28"/>
          <w:szCs w:val="28"/>
          <w:rtl w:val="true"/>
          <w:lang w:bidi="ar-SA"/>
        </w:rPr>
        <w:t>، أى فى الآخرة، فَالْمَعْنى أَنَّ الَّذى يَهْتَمُّ لِتَحْصيل الدنيا و تعمير ها ليست له دار في الآخرة، أو يختار الدُّنيا مَنْ لا يُؤْمِنُ بِأَنَّ لَه داراً في الآخرة، أَوْ مَنْ لا دار له اصلاً، فإنّ دار الآخِرَةِ قد فوّتها و دارُ الدُّنيا لا تبقى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من لا دار له یعنی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آن عبارت، این است که کسی که برای تحصیل دنیا و آباد کردن آن اهتمام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در آخرت ندارد؛ یا این که کسی که ایمان ندارد که خانه ای در آخرت دارد، دنیا را بر می گزیند یا این که کسی که اصلاً خانه ای ندارد، زیرا او خانه آخرت را از دست داده است خانه دنیا هم برای او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را علّامه مجلسی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مشترک و مسلّم در همه این احتمالات، این معنا باشد که اگر کسی خانه آخرت را داشته باشد، هیچ گاه دنیا را خانه خودش نمی داند و تنها کسانی دنیا را خانه خود می دانند که خانه ای در آخرت نداشته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آن جمع می کند کسی که</w:t>
      </w:r>
    </w:p>
    <w:p>
      <w:pPr>
        <w:pStyle w:val="BookText"/>
        <w:rPr/>
      </w:pPr>
      <w:r>
        <w:rPr>
          <w:rFonts w:ascii="IRNazanin" w:hAnsi="IRNazanin" w:eastAsia="IRNazanin"/>
          <w:color w:val="111111"/>
          <w:sz w:val="28"/>
          <w:sz w:val="28"/>
          <w:szCs w:val="28"/>
          <w:rtl w:val="true"/>
          <w:lang w:bidi="fa-IR"/>
        </w:rPr>
        <w:t>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عاقل در میان همین نیاز های عادی زندگی جستجو کرده، وجوه خدا پسندانه و عناوین شرعی محبوب خداوند در بر آوردن این نیاز ها را می یابد و متناسب با آن ها نیّت عبادت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 کمک در کار منزل را واقعاً باید احسان به والدین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های مترتّب بر چنین نیّت هایی حقیقتاً آدمی را رشد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ترقّی روحی جز از این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متن زندگی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را باید در رفتار های روزمره با والدین، همسر و فرزندان و حسن سلوک در برخورد با دیگران جست و نباید پنداشت که ترقی و کمال، نیازمند فراغتی خارج از این 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فراوانی از قبیل سفارش به رعایت حقوق مؤمنان و مسرور کردن آنان همه تأکیدی بر این نکته مهم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باقر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تَبَسُّمُ الرَّجُلِ فِى وَجْهِ أَخِيهِ حَسَنَةٌ وَ صَرْفُ الْقَدَى عَنْهُ حَسَنَةٌ وَ ما عُبِدَ اللّهُ یِشَيْءٍ أَحَبَّ إِلَى اللَّهِ مِنْ إِدْخالِ السُّرُورِ عَلَى الْمُؤْمِنِ</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مرد در روی برادرش حسنه است و برگرفتن 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حسنه است و خداوند به چیزی محبوب تر نزد خدا از داخل کردن سرور بر مؤمن عبادت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عُبِدَ اللَّهُ بِشَيْءٍ أَنْضَلَ مِنْ أَداءِ حَقِّ الْمُؤْمِنِ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کاری برتر از اداء حقّ مؤمن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ذکر مجدد نکته ای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با تصحیح نیت، می توان امور عادی زندگی را مصداق عبادت خداوند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مسلّم است و مثال هایی برای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را نیز باید بدان ضمیمه کرد که نیّت خالص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چون می خواهیم اعمال خود را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باید بدانیم که خدا، چه اموری را به عنوان عبادت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توضیحات پیشین گفتیم که باید عناوین شرعی محبوب خداوند را بجوییم تا آن چه را او می خواهد انجام دهیم البتّه همان گونه که او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کسب رزق و کوشش برای خانواده را محبوب خود دانسته، امّا در عین حال برای این طلب رزق و نحوۀ آن، حدود و ثغوری معیّن فرموده که تعدّی از این حدود را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راه های حلال و حرام کسب و کار را به خوبی از هم باز شناسد و به احکام دین آشنا باشد، سپس بر مبنای این آگاهی و با نیّت صحیح عبادی، اقدام به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اصلی، عبادت است و آیین عبادت در دین خداوند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باید به تفقّه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فهم عمیق و جامع از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یابیم تا اعمالمان دینی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شناخت مسیر صحیح و پیمودن درست آن، نیّت صحیح می تواند کار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این موضوع، به کلامی توجّه می کنیم که امیر المؤمنین علیه السلام از رسول خدا صلی اللّه علیه و آله و سلم نقل کرده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قَوْلَ إِلا بِعَمَلٍ، وَ لا قَوْلَ وَ لا عَمَلَ إِلا بِنيَّةٍ، وَلَا قَوْلَ وَ لَا عَمَلَ وَ لَا يَيَّةَ إِلَّا</w:t>
      </w:r>
    </w:p>
    <w:p>
      <w:pPr>
        <w:pStyle w:val="BookText"/>
        <w:rPr/>
      </w:pPr>
      <w:r>
        <w:rPr>
          <w:rFonts w:ascii="Amiri" w:hAnsi="Amiri" w:eastAsia="Amiri" w:cs="Amiri"/>
          <w:color w:val="111111"/>
          <w:sz w:val="28"/>
          <w:sz w:val="28"/>
          <w:szCs w:val="28"/>
          <w:rtl w:val="true"/>
          <w:lang w:bidi="ar-SA"/>
        </w:rPr>
        <w:t>بإصابَةِ السُّنَّةِ</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نیست مگر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عملی نیست مگر با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عمل و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 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یابی به سنت و عمل براساس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انسان، سودی نمی بخشد، مگر وقتی که همراه با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نیز درست نیست، مگر زمانی که مبتنی بر نیتی صادقانه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را فقط برای رضای خدا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سه نیز، اگر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به درگاه الهى مقبول نمی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سنّت یعنی اخذ از سنّت و بجا آوردن عملی که موافق با سنّت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بنابر این صرف نیّت خالص و عاری از ریا کافی نیست، بلکه این نیّت باید به اعمال و اموری تعلّق گیرد که از سنّت اخذ شده و موافق با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تفقّه دینی در این جا نیز رخ می نماید به مثال هایی در این باره توجّه کنید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معصومین علیهم السلام آثار و فوائد و برکات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برکات، زمانی تحقّق می یابد که زیارت با شرائط آن ادا شود و با دیگر ابیات منظومۀ دین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دین داران را به شدّت هشدار داده اند که مبادا مشمول عقوق والدين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عاقل جامع نگر به دین، هرگز به قیمت ایذاء پدر و مادر، عزم سفر برای زیارت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زیارت ائمه علیهم السلام تا وقتی که منطبق و هم سو با دیگر خواسته های دین از زائر نباشد، سودی به حال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سفر زیارت با مال غصبی است ،متدیّنان پیش روی خود نهی های فراوان نسبت به </w:t>
      </w:r>
    </w:p>
    <w:p>
      <w:pPr>
        <w:pStyle w:val="BookText"/>
        <w:rPr/>
      </w:pPr>
      <w:r>
        <w:rPr>
          <w:rFonts w:ascii="IRNazanin" w:hAnsi="IRNazanin" w:eastAsia="IRNazanin"/>
          <w:color w:val="111111"/>
          <w:sz w:val="28"/>
          <w:sz w:val="28"/>
          <w:szCs w:val="28"/>
          <w:rtl w:val="true"/>
          <w:lang w:bidi="fa-IR"/>
        </w:rPr>
        <w:t>غصب اموال دیگران می بینند و می دانند که با ارتکاب حرام، نمی توان و نباید به اموری مستحب چون زیارت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دین ما اصالت و موضوعیت دارد، عمل به سنّت است که سرلوحه آن، اتیان واجبات و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اعمال نیک، در صورتی مقبول است که در سایۀ این عنوان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اعمال عبادی برترین ارزش را نزد خداوند متعال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اعمال به ظاهر اندک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با نیتی خدا پسندانه انجام گرفته اند، ارزش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أَفْضَلَ الأَعْمالِ عِنْدَ اللّهِ ما عُمِلَ بالسُّنَّةِ وَ إِنْ قَلَّ</w:t>
      </w:r>
      <w:r>
        <w:rPr>
          <w:rStyle w:val="FootnoteAnchor"/>
          <w:rtl w:val="true"/>
        </w:rPr>
        <w:footnoteReference w:id="1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برترین اعمال نزد خداوند، عملی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سنّت عمل شود اگر چه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اهمیّت نیّت و اصابه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ادخال سرور در دل مؤمن در کلام امام باقر علیه السلام باز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نیّت شاد کردن دل مؤمن ممکن است ظهور و بروز های گوناگونی داشته باشد امّا باید منطبق بر سنّت باشد تا مقبول درگاه الهی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سرور از طریق مزاح های بی مورد و شوخی های نا موجه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 بسا که با گره گشایی از کار یک فرد مؤمن، می توان او را 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بحث باز گردیم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دوم حدیث مورد بحث، مجاهده با نفس حال همیشگی عاقل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آدمی، اگر به حال خود رها شود، به </w:t>
      </w:r>
    </w:p>
    <w:p>
      <w:pPr>
        <w:pStyle w:val="BookText"/>
        <w:rPr/>
      </w:pPr>
      <w:r>
        <w:rPr>
          <w:rFonts w:ascii="IRNazanin" w:hAnsi="IRNazanin" w:eastAsia="IRNazanin"/>
          <w:color w:val="111111"/>
          <w:sz w:val="28"/>
          <w:sz w:val="28"/>
          <w:szCs w:val="28"/>
          <w:rtl w:val="true"/>
          <w:lang w:bidi="fa-IR"/>
        </w:rPr>
        <w:t>حضيض هلاکت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نیل به فضائل، باید برای آن برنامۀ تربیتی در نظر گرفت و بدون آن، اهل رذائل شدن حتمی است حسود و متکبر و بخیل شدن، نیازی به برنامه ریزی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نفس انسان رها شود تا صفات قبیح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أَكْرِهُ نَفْسَكَ عَلَى الْفَضائِلِ، فَإِنَّ الرَّدَائِلَ أَنْتَ مَطْبُوعٌ عَلَيْهَا</w:t>
      </w:r>
      <w:r>
        <w:rPr>
          <w:rStyle w:val="FootnoteAnchor"/>
          <w:rtl w:val="true"/>
        </w:rPr>
        <w:footnoteReference w:id="1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به فضائل مجبور کن، چرا که طبع تو بر رذائل، سرشته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از قول حضرت یوسف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أُبَرِّى نَفْسى إِنَّ النَّفْسَ 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نفسم را تبرئه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نفس بسیار امر کننده به بدی است، مگر زمانی که پروردگارم رحم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 این است که نفس، امّاره به سوء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 این قاعده، تنها در صورتی روی می دهد که خداوند حکیم، رحمت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عاقلی که به چنین شناختی از نفس دست یافته، خود را برای جهاد با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اکبر است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آماده می سازد و از دشمنی این دشمن هرگز غافل نمی شود، که پیامبر اکرم صلی اللّه علیه و آله و سلم فرموده 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أَعْدَى عَدُوِّكَ نَفْسُكَ الَّتى بَيْنَ جَنْبَيْكَ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ترین دشمن تو، نفس تو ست که میان دو پهلوی تو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است که این دستور امام صادق علیه السلام را پیش چشمان نهیم و بدان عمل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 النَّفْسَ وَ هَواها، فَإِنَّ هَواهَا في رَداها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النَّفْسِ وَ مَا تَهْوى، أَذَاهَا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النَّفْسِ عَمَّا تَهْوى، دَواها</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 با هوای آن رها مساز، که هوای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 است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 نهادن نفس با آن چه که میل به آن دارد، آزار و مایۀ ضرر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 نفس از آن چه می خواهد درمان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دربارۀ هوای نفس و آثار آن در بحث حجاب های عقل خواهد آمد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فصل نشانه های عقل را پایان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 نشانه های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عملکرد او در پیشگیری و پرهیز از گرفتاری در دام حجاب های عقل، درخور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باره را به فصل آینده وا می گذاریم</w:t>
      </w:r>
      <w:r>
        <w:rPr>
          <w:rFonts w:eastAsia="IRNazanin" w:cs="IRNazanin"/>
          <w:color w:val="111111"/>
          <w:sz w:val="28"/>
          <w:szCs w:val="28"/>
          <w:rtl w:val="true"/>
          <w:lang w:bidi="fa-IR"/>
        </w:rPr>
        <w:t xml:space="preserve">. </w:t>
      </w:r>
      <w:bookmarkStart w:id="82" w:name="pg16519_175422"/>
    </w:p>
    <w:p>
      <w:pPr>
        <w:pStyle w:val="Heading2"/>
        <w:numPr>
          <w:ilvl w:val="1"/>
          <w:numId w:val="1"/>
        </w:numPr>
        <w:rPr/>
      </w:pPr>
      <w:bookmarkStart w:id="83" w:name="__RefHeading___Toc9427967_1280447820"/>
      <w:bookmarkStart w:id="84" w:name="_Toc26"/>
      <w:bookmarkEnd w:id="82"/>
      <w:bookmarkEnd w:id="83"/>
      <w:r>
        <w:rPr>
          <w:rtl w:val="true"/>
        </w:rPr>
        <w:t xml:space="preserve">فصل </w:t>
      </w:r>
      <w:r>
        <w:rPr/>
        <w:t>2</w:t>
      </w:r>
      <w:r>
        <w:rPr>
          <w:rtl w:val="true"/>
        </w:rPr>
        <w:t xml:space="preserve">: </w:t>
      </w:r>
      <w:r>
        <w:rPr>
          <w:rtl w:val="true"/>
        </w:rPr>
        <w:t>حجاب های عقل</w:t>
      </w:r>
      <w:bookmarkEnd w:id="8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9427969_1280447820"/>
      <w:bookmarkStart w:id="86" w:name="_Toc27"/>
      <w:bookmarkEnd w:id="85"/>
      <w:r>
        <w:rPr>
          <w:rtl w:val="true"/>
        </w:rPr>
        <w:t>اشاره</w:t>
      </w:r>
      <w:bookmarkEnd w:id="8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6519_175424"/>
      <w:bookmarkStart w:id="88" w:name="pg16519_175424"/>
      <w:bookmarkEnd w:id="88"/>
    </w:p>
    <w:p>
      <w:pPr>
        <w:pStyle w:val="Heading3"/>
        <w:numPr>
          <w:ilvl w:val="2"/>
          <w:numId w:val="1"/>
        </w:numPr>
        <w:rPr/>
      </w:pPr>
      <w:bookmarkStart w:id="89" w:name="pg16519_175424"/>
      <w:bookmarkStart w:id="90" w:name="__RefHeading___Toc9427971_1280447820"/>
      <w:bookmarkStart w:id="91" w:name="_Toc28"/>
      <w:bookmarkEnd w:id="89"/>
      <w:bookmarkEnd w:id="90"/>
      <w:r>
        <w:rPr>
          <w:rtl w:val="true"/>
        </w:rPr>
        <w:t>مقدمه</w:t>
      </w:r>
      <w:bookmarkEnd w:id="91"/>
    </w:p>
    <w:p>
      <w:pPr>
        <w:pStyle w:val="BookText"/>
        <w:rPr/>
      </w:pPr>
      <w:r>
        <w:rPr>
          <w:rFonts w:ascii="IRNazanin" w:hAnsi="IRNazanin" w:eastAsia="IRNazanin"/>
          <w:color w:val="111111"/>
          <w:sz w:val="28"/>
          <w:sz w:val="28"/>
          <w:szCs w:val="28"/>
          <w:rtl w:val="true"/>
          <w:lang w:bidi="fa-IR"/>
        </w:rPr>
        <w:t xml:space="preserve">گفته شد که قلب انسان، نوری را مالک می شود که هیچ سیطره و احاطه ای بر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معقولاتی را می بیند اگر این قلب تیرگی هایی بیابد، به میزان آن کدورت ها بهره و مالکیتش نسبت به نور عقل 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را که مانع منوّر شدن بیشتر قلب به نور عقل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قلب مطهّر، منقح و صافی، کاملاً منوّر به نور عقل است و هر اندازه که زنگار در میان آید، محرومیت از عقل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عوامل زنگار آفرین،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های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این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بیشتر قدر و منزلت نور بی بدیل عقل ،توجّه به آفات آن، توجّهی سود مند و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ضدّ یک عامل، اگر تنها راه شناخت آن عامل نباشد، قطعاً در شناخت بهتر آن، مدد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بحث، باید این ثمره عملی باشد که عاقل، موانع روشن گری عقل را بشناسد، آن گاه برای دوری از آن ها بکوشد تا بستر بهره مندی از عقل را بهتر فراهم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برخی از حجاب های عقل را به تذکار معصومین علیهم السلام ، بیان می داریم و روش های زدودن آن را از کلام ایشان می جوییم</w:t>
      </w:r>
      <w:r>
        <w:rPr>
          <w:rFonts w:eastAsia="IRNazanin" w:cs="IRNazanin"/>
          <w:color w:val="111111"/>
          <w:sz w:val="28"/>
          <w:szCs w:val="28"/>
          <w:rtl w:val="true"/>
          <w:lang w:bidi="fa-IR"/>
        </w:rPr>
        <w:t xml:space="preserve">. </w:t>
      </w:r>
      <w:bookmarkStart w:id="92" w:name="pg16519_175425"/>
    </w:p>
    <w:p>
      <w:pPr>
        <w:pStyle w:val="Heading3"/>
        <w:numPr>
          <w:ilvl w:val="2"/>
          <w:numId w:val="1"/>
        </w:numPr>
        <w:rPr/>
      </w:pPr>
      <w:bookmarkStart w:id="93" w:name="__RefHeading___Toc9427973_1280447820"/>
      <w:bookmarkStart w:id="94" w:name="_Toc29"/>
      <w:bookmarkEnd w:id="92"/>
      <w:bookmarkEnd w:id="93"/>
      <w:r>
        <w:rPr/>
        <w:t>1-2</w:t>
      </w:r>
      <w:r>
        <w:rPr>
          <w:rtl w:val="true"/>
        </w:rPr>
        <w:t>-</w:t>
      </w:r>
      <w:r>
        <w:rPr>
          <w:rtl w:val="true"/>
        </w:rPr>
        <w:t>حجاب هوی و شهوت</w:t>
      </w:r>
      <w:bookmarkEnd w:id="94"/>
    </w:p>
    <w:p>
      <w:pPr>
        <w:pStyle w:val="BookText"/>
        <w:rPr/>
      </w:pPr>
      <w:r>
        <w:rPr>
          <w:rFonts w:ascii="IRNazanin" w:hAnsi="IRNazanin" w:eastAsia="IRNazanin"/>
          <w:color w:val="111111"/>
          <w:sz w:val="28"/>
          <w:sz w:val="28"/>
          <w:szCs w:val="28"/>
          <w:rtl w:val="true"/>
          <w:lang w:bidi="fa-IR"/>
        </w:rPr>
        <w:t>هوی یعنی میل و شهوت، طبیعت انسان به گونه ای سرشته شده که به پاره ای از شؤون دنیا و بهره مندی های آن تمایل و کشش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کشش از سویی و اوامر و نواهی الهی از سوی دیگر، زمینه امتحان را برای او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مورد تمایل و اشتهای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منظر می توان شهوت را به دو گروه حیوانی و انسانی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شهوت حیوانی، شهوت شکم و شهوت جنسی است که انسان و حیوان در آن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انسان است، مانند حبّ او نسبت به مال دنیا و مسکن و مرکب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دوستی جاه و مقام و ریاست، که در طبیعت هر انسانی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شهوات حیوانی شهوت جنسی، را می توان قوی ترین شهوت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وجدانی این قضاوت آن است که انسان برای ارضاء شهوت جنسی، از شهوت های دیگر، همچون خوردن چشم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خاص انسان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گاه از مال می گذرد و به ظاهر زهد می فروشد، </w:t>
      </w:r>
      <w:r>
        <w:rPr>
          <w:rStyle w:val="FootnoteAnchor"/>
          <w:rtl w:val="true"/>
        </w:rPr>
        <w:footnoteReference w:id="112"/>
      </w:r>
      <w:r>
        <w:rPr>
          <w:rFonts w:ascii="IRNazanin" w:hAnsi="IRNazanin" w:eastAsia="IRNazanin"/>
          <w:color w:val="111111"/>
          <w:sz w:val="28"/>
          <w:sz w:val="28"/>
          <w:szCs w:val="28"/>
          <w:rtl w:val="true"/>
          <w:lang w:bidi="fa-IR"/>
        </w:rPr>
        <w:t>این که در میان مردم به منزلت و مقامی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مقایسۀ میان شهوات حیوانی و انسانی، در ادامه سخن خواهیم 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عاقلی تصدیق می کند که اگر در پی امیال و شهوات نفسانی خود برود، در حقیقت به عقل خود بی اعتنایی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حجاب های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تقابل کامل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الْهَوَى ضِدُّ الْعَقْلِ</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ضدّ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از مهم ترین حجاب های عقل است، چنان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ضادَّ الْعَقْلَ كَالْهَوى</w:t>
      </w:r>
      <w:r>
        <w:rPr>
          <w:rStyle w:val="FootnoteAnchor"/>
          <w:rtl w:val="true"/>
        </w:rPr>
        <w:footnoteReference w:id="1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مانند هوی، با عقل در تضاد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هیچ کار عاقلانه ای در رتبه مخالفت با هوی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عَقْلَ كَمُخالَفَةِ الْهَوى</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هوای خویش مخالفت ورزد، در حفظ عقلش کوشیده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الْعَقْلِ بِمُخالَفَةِ الْهَوى</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سبب مخالفت با هوی نگاه 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در غلبه بر شهوتش توفیق یابد عقلش ظاهر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غَلَبَ شَهْوَتَهُ ظَهَرَ عَقْلُهُ</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شهوتش غلبه کند عقلش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در دولت شهوت عقل از میان بر می 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ذَهابُ الْعَقْلِ بَيْنَ الْهَوَى وَ الشَّهْوَةِ</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،عقل در میانهٔ هوی و شهوت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اخیر، مفهوم ضدّيّت عقل و شهوت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آدمی، همواره در </w:t>
      </w:r>
    </w:p>
    <w:p>
      <w:pPr>
        <w:pStyle w:val="BookText"/>
        <w:rPr/>
      </w:pPr>
      <w:r>
        <w:rPr>
          <w:rFonts w:ascii="IRNazanin" w:hAnsi="IRNazanin" w:eastAsia="IRNazanin"/>
          <w:color w:val="111111"/>
          <w:sz w:val="28"/>
          <w:sz w:val="28"/>
          <w:szCs w:val="28"/>
          <w:rtl w:val="true"/>
          <w:lang w:bidi="fa-IR"/>
        </w:rPr>
        <w:t>کشاکش میان لشکر رحمانی عقل و لشکر شیطانی 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که غلبه یابد، نفس را به سوی خود فرا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صاحِبُ جَيْشِ الرَّحْمَنِ وَ الْهَوى قائِدُ جَيْشِ الشَّيطانِ، وَ النَّفْسُ مُتَجَاذَبَةٌ بَيْنَهُما فَأَيُّهُما غَلَبَ كانَتْ في حَيَّزِهِ</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فرمانده لشکر رحمان و هوی، امیر سپاه شیطان است و نفس میان آن دو در کشمکش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کدام از آن دو غلبه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مشابه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وَ الشَّهْوَةُ ضِدّانِ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مُؤَيَّدُ الْعَقْلِ الْعِلْمُ، وَ مُزَيِّنُ الشَّهْوَةِ الْهَوَى وَ النَّفْسُ مُتَنازَعَةٌ بَينَهُما فَأَيُّهُما قَهَرَ كَانَتْ فِي جَانِبِهِ</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شهوت ضدّ یک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تأیید کنندۀ عقل </w:t>
      </w:r>
      <w:r>
        <w:rPr>
          <w:rStyle w:val="FootnoteAnchor"/>
          <w:rtl w:val="true"/>
        </w:rPr>
        <w:footnoteReference w:id="121"/>
      </w:r>
      <w:r>
        <w:rPr>
          <w:rFonts w:ascii="IRNazanin" w:hAnsi="IRNazanin" w:eastAsia="IRNazanin"/>
          <w:color w:val="111111"/>
          <w:sz w:val="28"/>
          <w:sz w:val="28"/>
          <w:szCs w:val="28"/>
          <w:rtl w:val="true"/>
          <w:lang w:bidi="fa-IR"/>
        </w:rPr>
        <w:t xml:space="preserve">است و هوی آراینده شهوت آن دو بر سر نفس با یک دیگر کشمکش دارند پس هر کدام از آن دو و پیروز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در جنگِ عقل و شهوت، به جانب شهوت می رود اسیر هوی می 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مِنْ عَقلِ أسيرٍ تَحْتَ هَوى أمير</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عقلی که در چنگ امیر هوی، اسیر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نفسی بیمار خواهد داشت و بهره اش از عقل 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قَرينُ الشَّهْوَةِ مَرِيضُ النَّفْسِ مَعْلُولُ الْعَقْلِ</w:t>
      </w:r>
      <w:r>
        <w:rPr>
          <w:rStyle w:val="FootnoteAnchor"/>
          <w:rtl w:val="true"/>
        </w:rPr>
        <w:footnoteReference w:id="1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نشین شهوت، بیمار دل و 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عنان شهوت از کف بدهد، مالک عقل خود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يَمْلِكُ شَهْوَتَهُ لَمْ يَمْلِكُ عَقْلَهُ</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اساساً در داشتن عقل اختیاری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مالکیّت ما در مورد عقل، مالکیّت همراه با احاطهٔ بر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بار ها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عدم مالکیّت عقل در این کلام علوی، آن است که گرفتار شهوت، نمی تواند عاقلانه عمل کند، زیرا شهوت بر او غالب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ما، هیچ امری را به اندازه غلبۀ شهوت بر انسان مذمّت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 المؤمنین علیه السلام در کلامی به مقایسۀ انسان ها، فرشتگان و چهار پایان پرداخته اند، انسان را به داشتن عقل همراه با شهوت شناسانده 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رَكَّبَ فِي الْمَلائِكَةِ عَقْلاً بِلا شَهْوَةٍ، وَ رَكَّبَ فِي الْبَهَائِمِ شَهْوَةٌ بِلا عَقْلٍ، وَ رَكَّبَ فِى بَنِي آدَمَ كِلَيْهِما فَمَنْ غَلَبَ عَقِلُهُ شَهْوَتَهُ، فَهُوَ خَيْرٌ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غَلَبَتْ شَهْوَتُهُ عَقْلَهُ، فَهُوَ شَرٌ مِنَ الْبَهَائِمِ</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فرشتگان عقلی بدون شهوت ترکیب کرد و در چهار پایان شهوتی بدون عقل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بنی آدم هر دو را 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عقلش بر شهوتش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ملائکه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شهوتش بر عقلش غلبه یابد، از چهار پایان بد تر است</w:t>
      </w:r>
      <w:r>
        <w:rPr>
          <w:rFonts w:eastAsia="IRNazanin" w:cs="IRNazanin"/>
          <w:color w:val="111111"/>
          <w:sz w:val="28"/>
          <w:szCs w:val="28"/>
          <w:rtl w:val="true"/>
          <w:lang w:bidi="fa-IR"/>
        </w:rPr>
        <w:t xml:space="preserve">.» </w:t>
      </w:r>
      <w:bookmarkStart w:id="95" w:name="pg16519_175429"/>
    </w:p>
    <w:p>
      <w:pPr>
        <w:pStyle w:val="BookText"/>
        <w:rPr/>
      </w:pPr>
      <w:bookmarkEnd w:id="95"/>
      <w:r>
        <w:rPr>
          <w:rFonts w:ascii="IRNazanin" w:hAnsi="IRNazanin" w:eastAsia="IRNazanin"/>
          <w:color w:val="111111"/>
          <w:sz w:val="28"/>
          <w:sz w:val="28"/>
          <w:szCs w:val="28"/>
          <w:rtl w:val="true"/>
          <w:lang w:bidi="fa-IR"/>
        </w:rPr>
        <w:t>ارادۀ الهی این است که انسان را در کشاکش عقل و شهوت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کشش انسان به سمت امری مطبوع برای نفس است و دامنه ای وسیع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که آدمی در تشخیص مصادیق دقیق هوی و شهوت و راه غلبه بر آن همواره به تنبيهات انبیاء و اوصیاء علیهم السلام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 ترین مصادیق شهوت، شهوت بطن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میل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تعابیر مختلف، در احادیث نسبت بدان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شهوات تا بدان حد است که پیامبر صلی اللّه علیه و آله و سلم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ثَلاتُ أَخافُهُنَّ عَلَى أُمَّتِى مِنْ بَعْدِى الضَّلالَةٌ بَعْدَ الْمَعْرِفَةِ، وَ مَضَلاتُ الْفِتَنِ، وَ شَهْوَةُ الْبَطْنِ وَ الْفَرْجِ</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از آن ها بر امّت خود بعد از خود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پس از معرفت، و فتنه های گمراه کننده، و شهوت شکم و فرج</w:t>
      </w:r>
      <w:r>
        <w:rPr>
          <w:rFonts w:eastAsia="IRNazanin" w:cs="IRNazanin"/>
          <w:color w:val="111111"/>
          <w:sz w:val="28"/>
          <w:szCs w:val="28"/>
          <w:rtl w:val="true"/>
          <w:lang w:bidi="fa-IR"/>
        </w:rPr>
        <w:t>.»</w:t>
      </w:r>
    </w:p>
    <w:p>
      <w:pPr>
        <w:pStyle w:val="Heading3"/>
        <w:numPr>
          <w:ilvl w:val="2"/>
          <w:numId w:val="1"/>
        </w:numPr>
        <w:rPr/>
      </w:pPr>
      <w:bookmarkStart w:id="96" w:name="__RefHeading___Toc9427975_1280447820"/>
      <w:bookmarkStart w:id="97" w:name="_Toc30"/>
      <w:bookmarkEnd w:id="96"/>
      <w:r>
        <w:rPr>
          <w:rtl w:val="true"/>
        </w:rPr>
        <w:t>انگیزه غلبه بر شهوت</w:t>
      </w:r>
      <w:bookmarkEnd w:id="97"/>
    </w:p>
    <w:p>
      <w:pPr>
        <w:pStyle w:val="BookText"/>
        <w:rPr/>
      </w:pPr>
      <w:r>
        <w:rPr>
          <w:rFonts w:ascii="IRNazanin" w:hAnsi="IRNazanin" w:eastAsia="IRNazanin"/>
          <w:color w:val="111111"/>
          <w:sz w:val="28"/>
          <w:sz w:val="28"/>
          <w:szCs w:val="28"/>
          <w:rtl w:val="true"/>
          <w:lang w:bidi="fa-IR"/>
        </w:rPr>
        <w:t>یکی از مهم ترین انگیزه ها برای ترک شهوت و غلبۀ بر آن، اعتقاد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که با هدایت عقل و یاد آوری شرع، وجود آخرت پس از دنیا را باور کرده باشد، می داند که ترک شهوت و غلبه بر هوی، از مصادیق خرید آخرت به قیمت دنیا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لذّات فانی دنیوی را فدای نعمات باقی اخروی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الْعاقِلُ مَنْ هَجَرَ شَهْوَتَهُ وَ بَاعَ دُنياهُ بِآخِرَتِهِ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شهوتش را ترک کند و دنیایش را به آخرتش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مَنْ غَلَبَ هَواهُ وَ لَمْ يَبِعْ آخِرَتَهُ بِدُنياهُ</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بر هوایش غلبه کند و آخرتش را به دنیایش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از کیفر نگران و به پاداش الهی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به غلبه بر شهوت، با ایمان و یقین به این دو کلام پیامبر اکرم صلی اللّه علیه و آله و سلم و تقویت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ما تَلِجُ بِهِ أُمَّتى النّارَ الْأَجْوَفَانِ الْبَطْنُ وَ الْفَرْجُ</w:t>
      </w:r>
      <w:r>
        <w:rPr>
          <w:rStyle w:val="FootnoteAnchor"/>
          <w:rtl w:val="true"/>
        </w:rPr>
        <w:footnoteReference w:id="1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امّت من به سبب آن وارد آتش می شوند، دو توخالی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آلت تناسلی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سَلِمَ مِنْ أُمَّتَى مِنْ أَرْبَعِ خِصَالٍ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الدُّخُولِ فِي الدُّنْيَا وَ اتَّبَاعِ الْهَوَىٰ وَ شَهْوَةِ الْبَطْنِ وَ شَهْوَةِ الْفَرْجِ</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امّت من که از چهار خصلت در امان بماند، بهشت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دنیا پیروی از هوی، شهوت شکم و شهوت جنسی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تأکیدات فراوان، اهمیّت و جدیّت این امر و ابتلای همگانی افراد به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یکی از مهم ترین اهداف یک عاقل دین دار، آن است که راهی </w:t>
      </w:r>
      <w:bookmarkStart w:id="98" w:name="pg16519_175431"/>
    </w:p>
    <w:p>
      <w:pPr>
        <w:pStyle w:val="BookText"/>
        <w:rPr/>
      </w:pPr>
      <w:bookmarkEnd w:id="98"/>
      <w:r>
        <w:rPr>
          <w:rFonts w:ascii="IRNazanin" w:hAnsi="IRNazanin" w:eastAsia="IRNazanin"/>
          <w:color w:val="111111"/>
          <w:sz w:val="28"/>
          <w:sz w:val="28"/>
          <w:szCs w:val="28"/>
          <w:rtl w:val="true"/>
          <w:lang w:bidi="fa-IR"/>
        </w:rPr>
        <w:t>برای غلبه بر شهوت بیابد</w:t>
      </w:r>
      <w:r>
        <w:rPr>
          <w:rFonts w:eastAsia="IRNazanin" w:cs="IRNazanin"/>
          <w:color w:val="111111"/>
          <w:sz w:val="28"/>
          <w:szCs w:val="28"/>
          <w:rtl w:val="true"/>
          <w:lang w:bidi="fa-IR"/>
        </w:rPr>
        <w:t>.</w:t>
      </w:r>
    </w:p>
    <w:p>
      <w:pPr>
        <w:pStyle w:val="Heading3"/>
        <w:numPr>
          <w:ilvl w:val="2"/>
          <w:numId w:val="1"/>
        </w:numPr>
        <w:rPr/>
      </w:pPr>
      <w:bookmarkStart w:id="99" w:name="__RefHeading___Toc9427977_1280447820"/>
      <w:bookmarkStart w:id="100" w:name="_Toc31"/>
      <w:bookmarkEnd w:id="99"/>
      <w:r>
        <w:rPr>
          <w:rtl w:val="true"/>
        </w:rPr>
        <w:t>عفّت راه غلبه بر شهوت</w:t>
      </w:r>
      <w:bookmarkEnd w:id="100"/>
    </w:p>
    <w:p>
      <w:pPr>
        <w:pStyle w:val="BookText"/>
        <w:rPr/>
      </w:pPr>
      <w:r>
        <w:rPr>
          <w:rFonts w:ascii="IRNazanin" w:hAnsi="IRNazanin" w:eastAsia="IRNazanin"/>
          <w:color w:val="111111"/>
          <w:sz w:val="28"/>
          <w:sz w:val="28"/>
          <w:szCs w:val="28"/>
          <w:rtl w:val="true"/>
          <w:lang w:bidi="fa-IR"/>
        </w:rPr>
        <w:t>گفتیم که خداوند، عقل و شهوت را در انسان در آمیخته و همین را مایۀ ابتلا و امتحان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قدرتی بخشیده که با اختیار خود، عقل خویش را بر شهوتش غلبه دهد تا بدین ترتیب، از مرتبه بهائم برون آید و به درجه ای برتر از ملائک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رسیدن به این هدف،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حجیّت عقل، همراهی حیا با عقل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نشانه های عقل گفتیم که منشأ عفت در انسان، عقل او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نفس از امور غیر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عفّت و خویشتن داری، می توان شهوت را به ضعف 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الْعِفَّةُ تُضْعِفُ الشَّهْوَة</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عقت شهوت را 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دائماً به ندای شهوت خویش پاسخ مثبت دهد، در آتش آن دمیده و به آن شدّت بخشیده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الشَّهْوَةِ أَقْضَى لَها وَ قَضاءُهَا أَشَدُّ لَها</w:t>
      </w:r>
      <w:r>
        <w:rPr>
          <w:rStyle w:val="FootnoteAnchor"/>
          <w:rtl w:val="true"/>
        </w:rPr>
        <w:footnoteReference w:id="1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منفی دادن به شهوت، بیشترین اثر را در محو آن دارد و بر آوردن آن شدّت بیشتری به آن می بخشد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گفتیم که عفاف، ریشه در قناعت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 چه از حلال نصیب او ست قانع شود، نیازی به شکستن حریم عفّت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همواره به بیرون از این حریم می اندیشد، حتّی بدان وارد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اعمالی را مرتکب می شود که جز اندوه، ثمری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غصّه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غم های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عدم قناعت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نسبت به این دو زمینه عفت بطن و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مکرّر این بیان تابناک امیر المؤمنین علیه السلام بسیار سود 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الْعِفافِ الْقَناعَةُ، وَ ثَمَرَتُها قِلَّةُ الأَحْزانِ</w:t>
      </w:r>
      <w:r>
        <w:rPr>
          <w:rFonts w:eastAsia="Amiri" w:cs="Amiri" w:ascii="Amiri" w:hAnsi="Amiri"/>
          <w:color w:val="111111"/>
          <w:sz w:val="28"/>
          <w:szCs w:val="28"/>
          <w:rtl w:val="true"/>
          <w:lang w:bidi="ar-SA"/>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عفاف، قناعت است و میوه قناعت، کم شدن اندوه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اعتنای به شهوت، مایه حسرت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لِلْعَاقِلِ كَيْفَ يَنْظُرُ إِلَى شَهْوَةٍ يُعْقِبُهُ النَّظَرُ إِلَيْهَا حَسْرَةً</w:t>
      </w:r>
      <w:r>
        <w:rPr>
          <w:rStyle w:val="FootnoteAnchor"/>
          <w:rtl w:val="true"/>
        </w:rPr>
        <w:footnoteReference w:id="1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عاقل که چگونه به شهوتی می نگرد که نظر به آن، برای او حسرت در پی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وقتی زمینه های شهوت برای انسان پدید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بود و عفّت 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و نمی تواند مصونیّت از ابتلا در این مواقع را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جوان و میان سال و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زمینه های خارجی شهوت باشند و هرگز خویشتن را مبرّا از ابتلا نبیند، بلکه هماره در پناه رحمت الهی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یوسف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معصوم به عصمت الهی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سایه سار رحمت الهی 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أُبَرِّى نَفْسى، إِنَّ النَّفْسَ لَأَمَّارَةٌ بِالسُّوءِ إِلَّا مَا رَحِمَ رَبِّي، إِنَّ رَبِّي غَفُورٌ رَحيمٌ</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نفسم را تبرئه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بسیار امر کننده به بدی است، مگر وقتی که پروردگارم رحم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غفور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دانیم که عزّت و کفّ نفس، نیازمند مجاهده است و این مسیر سختی هایی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کسی که به خود شناسی دست یافته، پیمودن این راه آسان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در صورت غلبه بر شهوت از ملک فراتر می رود، بدین امید رنج راه به جان می خرد و برای چنین شخصی، دشواری به همواری مبدّل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امیر 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نفسش برایش گرامی گردد، شهوت هایش برای او خوار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در این جاست که بفهمیم و بپذیریم، که به این دنیا آمده ایم تا از شهوات حیوانی بگذریم و با هدایت عقل از مرتبه ملائک فرا 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نفس ما قیمت می یابد و آن را به بهای اندک هر شهوتی نخواهیم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بی ارزشی شهوت ها را می بینیم و مبارزه با آن را چندان دشوار نخواهیم یافت</w:t>
      </w:r>
      <w:r>
        <w:rPr>
          <w:rFonts w:eastAsia="IRNazanin" w:cs="IRNazanin"/>
          <w:color w:val="111111"/>
          <w:sz w:val="28"/>
          <w:szCs w:val="28"/>
          <w:rtl w:val="true"/>
          <w:lang w:bidi="fa-IR"/>
        </w:rPr>
        <w:t xml:space="preserve">. </w:t>
      </w:r>
      <w:bookmarkStart w:id="101" w:name="pg16519_175434"/>
    </w:p>
    <w:p>
      <w:pPr>
        <w:pStyle w:val="Heading3"/>
        <w:numPr>
          <w:ilvl w:val="2"/>
          <w:numId w:val="1"/>
        </w:numPr>
        <w:rPr/>
      </w:pPr>
      <w:bookmarkStart w:id="102" w:name="__RefHeading___Toc9427979_1280447820"/>
      <w:bookmarkStart w:id="103" w:name="_Toc32"/>
      <w:bookmarkEnd w:id="101"/>
      <w:bookmarkEnd w:id="102"/>
      <w:r>
        <w:rPr>
          <w:rtl w:val="true"/>
        </w:rPr>
        <w:t>نکوهش شهوت پرستی</w:t>
      </w:r>
      <w:bookmarkEnd w:id="103"/>
    </w:p>
    <w:p>
      <w:pPr>
        <w:pStyle w:val="BookText"/>
        <w:rPr/>
      </w:pPr>
      <w:r>
        <w:rPr>
          <w:rFonts w:ascii="IRNazanin" w:hAnsi="IRNazanin" w:eastAsia="IRNazanin"/>
          <w:color w:val="111111"/>
          <w:sz w:val="28"/>
          <w:sz w:val="28"/>
          <w:szCs w:val="28"/>
          <w:rtl w:val="true"/>
          <w:lang w:bidi="fa-IR"/>
        </w:rPr>
        <w:t xml:space="preserve">در بحث حجاب شهوت باید این نکته مهم مورد توجّه قرار گیرد که آن چه مورد نکوهش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آن به عنوان شهوت رانی و شهوت پرستی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به مصادیق مختلف شهوت نگاهی جدا گانه می 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میل به خوردن در نهاد هر بشری به عنوان یک نیاز فطری به طور طبیعی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اهمیّت دارد عدم افراط و تفریط در مورد این میل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نفس خوردن را هدف بینگارد، غذا ها را فقط به خاطر مزه آن ها بخواهد و اصل را بر خوش خوراک بودن بگذارد، گرفتار خصلت مذموم شکم بارگی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برای شخصی، اصل آن باشد که از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مورد نیاز و مطابق امر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دچار صفت شهوت پرستی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تعادل میان دو حدّ افراط و تفریط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تفریط آن است که انسان حتّی از خوردنی های حلال نیز خود را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اصل بر تحصیل رضای الهى باشد، می توان در محدوده ای که خداوند خواسته، از غذا های حلال استفاده کرد و از مزۀ خوش آن ها لذّت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بردن منافاتی با ترک شهوت پرستی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شهوت جنسی نیز باید عفّت اصل باشد که خصلتی لازم و مطلوب در مواجهه با شهوات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برای ارضای این میل طبیعی، از راه های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برای او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اسلام، رهبانیّت را توصیه نمی کند، بلکه رغبت به سنّت نکاح و ارضای غریزه جنسی از راه حلال، </w:t>
      </w:r>
    </w:p>
    <w:p>
      <w:pPr>
        <w:pStyle w:val="BookText"/>
        <w:rPr/>
      </w:pPr>
      <w:r>
        <w:rPr>
          <w:rFonts w:ascii="IRNazanin" w:hAnsi="IRNazanin" w:eastAsia="IRNazanin"/>
          <w:color w:val="111111"/>
          <w:sz w:val="28"/>
          <w:sz w:val="28"/>
          <w:szCs w:val="28"/>
          <w:rtl w:val="true"/>
          <w:lang w:bidi="fa-IR"/>
        </w:rPr>
        <w:t>مطلوب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رهبانیّت پیشه می سازد و ریاضت های غیر شرعی را بر خود هموار می دارد،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امیال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محو و معدوم نکرده، بلکه آن را مخفی و مکتوم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محض آن که در بستر شهوتی حرام قرار می گیرد، زمینه ای آماده تر برای لغزش دارد، شهوتش سر بر می آورد و گریبانش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شرع به نکاح، از همین باب است، البتّه بعد از ازدواج هم نیاز به عفاف هم 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برای عاقل اهمیّت و اصالت دارد، عبودیّت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تبعیت از شهوت را هدف می گیرد و نه به رُهبانیت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مثلاً به دنبال غذای حلال می رود یا به سنّت نکاح عمل می کند، در محدوده مجاز شرع است و ارضای شهوت جنسی از طریق حلال، او را به ورطهٔ شهوت پرستی نمی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جایگاه و منزلت و احترام میان اطرافیان نیز، باید گفت که حبّ این گونه امور، ریشه در فطرت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نیاز دارد که در میان خویشان و دوستان، مورد احترام قرار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افراط در مورد این نیاز، خصلت مذموم جاه طلبی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جاه طلب و مقام دوست، حاضر است هر حقیقتی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اوامر خالق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پای بی اعتنایی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اصل عبودیّت توجّه ورزد و در مقابل خالق خود تواضع کند، مشمول این وعده الهی می 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تَوَاضَعَ لِلَّهِ رَفَعَهُ اللّهُ</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خدا تواضع کند، خداوند مرتبه او را بالا می برد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تقوا پیشه کند، در میان مردمان نیز جایگاهی بلند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عزّت و رفعت، نه تنها نکوهیده نیست، بلکه به صورت امری تبعی و طبیعی، از تواضع در برابر خدا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در مورد هر کدام از امیال، راه صحیح و میانه برخورد با آن را باید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اصلی، خروج از حاکمیت شهوت و ورود به سلطنت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این بحث، در این جا به نقل و توضیح دو کلام از امیر المؤمنین علیه السلام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أَفْضَلَ النّاسِ عِنْدَ اللّهِ مَن أَحْيا عَقْلَهُ وَ أَمَاتَ شَهْوَتَهُ، وَ أَتْعَبَ نَفْسَهُ لِصَلاحٍ آخِرَتِهِ</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نزد خداوند، کسی است که عقلش را حیات بخشیده و شهوتش را می رانده و جان خود را برای صلاح آخرتش، به سختی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وصف پرهیزکاران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شَهْوَتُهُ</w:t>
      </w:r>
      <w:r>
        <w:rPr>
          <w:rStyle w:val="FootnoteAnchor"/>
          <w:rtl w:val="true"/>
        </w:rPr>
        <w:footnoteReference w:id="1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شهوتش مرده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به معنای آن نیست که شخص متقی میل به نکاح ندارد، مطلقاً خوردن گریزان است و یا مثلاً عظمت و احترام میان مردم را بد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کلام، کشتن صفاتی نکوهیده چون شهوت پرستی و اصالت قائل شدن برای کشش های نفسانی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جا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چنان شود که ریشۀ شهوت پرستی را به کلّی از قلب خود برکنده باشد، به گونه ای که شهوت برای او انگیزه اصلی و هدف نباشد، بلکه مثلاً با ازدواج تحصیل رضای الهی را قصد کند و هدفش صرفاً اطفای شهوتی زود گذر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 به نحو حلال به این</w:t>
      </w:r>
    </w:p>
    <w:p>
      <w:pPr>
        <w:pStyle w:val="BookText"/>
        <w:rPr/>
      </w:pPr>
      <w:r>
        <w:rPr>
          <w:rFonts w:ascii="IRNazanin" w:hAnsi="IRNazanin" w:eastAsia="IRNazanin"/>
          <w:color w:val="111111"/>
          <w:sz w:val="28"/>
          <w:sz w:val="28"/>
          <w:szCs w:val="28"/>
          <w:rtl w:val="true"/>
          <w:lang w:bidi="fa-IR"/>
        </w:rPr>
        <w:t>نیاز فطری خود پاسخ می دهد و هم به رضا و خشنودی خداوند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گويی ضابطه مند به میل جنسی، می تواند هم با لذّت و رغبت و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اماتۀ شهوت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کشتن خصلت شهوت پرستی 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برترین مردمان، کسانی هستند که از سلطۀ شهوت خود رهیده اند و به قلّه عبودیت خدا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اقدام های آنان را باید در رضای رب جست، نه ندای نفس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که از جمع روایات و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هدایت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 آید که در مورد امیال نفسانی، انسان باید نسبت به فراتر از حد حلال، عفّت ورزد در حوزه حلال هم عقلاً باید در عین فرار از رهبانیت از فزون طلبی و زیاده خواهی برکنار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همین محدود ساختن خود به حدّ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لذّت بردن از این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سختی و تعب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به امید اصلاح آخرت خویش، بدان اقدام می کند و بدین وسیله عقل خویش را زنده می سازد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حفظ اصل عبودیّت و پرهیز از رهبانیت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برخی لذّت های حلال دنیوی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دستیابی به لذّت های باقی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 آن در ادامه خواهد آمد</w:t>
      </w:r>
      <w:r>
        <w:rPr>
          <w:rFonts w:eastAsia="IRNazanin" w:cs="IRNazanin"/>
          <w:color w:val="111111"/>
          <w:sz w:val="28"/>
          <w:szCs w:val="28"/>
          <w:rtl w:val="true"/>
          <w:lang w:bidi="fa-IR"/>
        </w:rPr>
        <w:t xml:space="preserve">. </w:t>
      </w:r>
      <w:bookmarkStart w:id="104" w:name="pg16519_175438"/>
    </w:p>
    <w:p>
      <w:pPr>
        <w:pStyle w:val="Heading3"/>
        <w:numPr>
          <w:ilvl w:val="2"/>
          <w:numId w:val="1"/>
        </w:numPr>
        <w:rPr/>
      </w:pPr>
      <w:bookmarkStart w:id="105" w:name="__RefHeading___Toc9427981_1280447820"/>
      <w:bookmarkStart w:id="106" w:name="_Toc33"/>
      <w:bookmarkEnd w:id="104"/>
      <w:bookmarkEnd w:id="105"/>
      <w:r>
        <w:rPr>
          <w:rtl w:val="true"/>
        </w:rPr>
        <w:t>میل به مباح تا به کجا؟</w:t>
      </w:r>
      <w:bookmarkEnd w:id="106"/>
    </w:p>
    <w:p>
      <w:pPr>
        <w:pStyle w:val="BookText"/>
        <w:rPr/>
      </w:pPr>
      <w:r>
        <w:rPr>
          <w:rFonts w:ascii="IRNazanin" w:hAnsi="IRNazanin" w:eastAsia="IRNazanin"/>
          <w:color w:val="111111"/>
          <w:sz w:val="28"/>
          <w:sz w:val="28"/>
          <w:szCs w:val="28"/>
          <w:rtl w:val="true"/>
          <w:lang w:bidi="fa-IR"/>
        </w:rPr>
        <w:t xml:space="preserve">آیا فقط شهوت به امور حرام حجاب عقل می شود یا هر میل شدیدی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امور مباح نیز می تواند از توجّه به مکشوفات عقل بکاهد؟</w:t>
      </w:r>
    </w:p>
    <w:p>
      <w:pPr>
        <w:pStyle w:val="BookText"/>
        <w:rPr/>
      </w:pP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حاکم بر نظام آفرینش انسان، می توان گفت که هر چه انسان به ندای نفس خویش بیشتر پاسخ گوید، نفس او سر کش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وجدانی ماست که این ضعف عمیق، به عنوان امتحانی الهی در وجود ما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آن چه را نفس ما می پسندد فراهم آوریم، به طور طبیعی در مبارزه با خواسته های بعدی ضعیف 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این واقعیّت تن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به خورش های خوش گوار خو گرفته، دیگر به نان خشکی نمی تواند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 زمانی در بستر نرم خوابیده، به جای سفت تکیه نمی تواند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عنان نفس نسبت به امیال دنیوی رها تر گردد، غلبه بر آن دشوار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وجدانی را به عنوان یک قاعده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پذیرفت که سختی دادنِ بیشتر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صورت مشروع و با رعایت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تقویت روز افزون جنبه عقلانی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همواره به دنبال خوشامد نفس رفتن، اراده را در جلو گیری از نفس در همه موارد از جمله در موارد شهوت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می سازد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می کنیم که این مطالب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نفس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خواسته اند که در درجه اوّل، در شهوت های حرام، مانع نفس خود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حدّ نیاز عرفی، بهرۀ خود را از نعمت های مباح دنیوی برگیریم و گرفتار رهبانیّت نشویم، بدون این که به زیاده خواهی گرفتار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تعلّق و وابستگی انسان به مقام و 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شود بیش از نیاز را می طلبد و در این راه </w:t>
      </w:r>
    </w:p>
    <w:p>
      <w:pPr>
        <w:pStyle w:val="BookText"/>
        <w:rPr/>
      </w:pPr>
      <w:r>
        <w:rPr>
          <w:rFonts w:ascii="IRNazanin" w:hAnsi="IRNazanin" w:eastAsia="IRNazanin"/>
          <w:color w:val="111111"/>
          <w:sz w:val="28"/>
          <w:sz w:val="28"/>
          <w:szCs w:val="28"/>
          <w:rtl w:val="true"/>
          <w:lang w:bidi="fa-IR"/>
        </w:rPr>
        <w:t>ارتکاب معاصی را برای خود، آسان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محدود کردن نفس، مخالفت با هوس و افسار زدن بر امیال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عمل به دستورات پیشوایان معصوم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قوی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 المؤمنین علیه السلام در توصیف نفس و عنان گسیختگی آن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مَجْبُولَةٌ عَلَى سُوءِ الأَدَبِ، وَ الْعَبْدُ مَأْمُورٌ بِمُلازَمَةٍ حُسْنِ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تَجْرِى بَطَبْعِها في مَيْدانِ الْمُخالَفَةِ، وَ الْعَبْدُ يَجْهَدُ بِرَدُّها عَنْ سُوءِ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أَطْلَقَ عِنانَها فَهُوَ شَريكَ فى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أَعَانَ نَفْسَهُ فِي هَوَىٰ نَفْسِهِ، فَقَدْ أَشْرَكَ نَفْسَهُ فِي قَتْلِ نَفْسِهِ</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بر بداد بی سرشته اند؛ در حالی که بنده به همراهی با ادب نیک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بنابر طبیعت خود در میدان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حسن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در حالی که بنده در بازگرداندن آن از خواسته های بد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عنان آن را رها کند، در تباهی آن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نفسش یاری رساند با نفس خود در قتل آن شرکت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آدمی بر رذائل سرشته شده است، لذا باید آن را به خو گرفتن با فضائل مجبور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 تر از آن است که وقتی نفسش درنده خو شود، بتواند بر آن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از آن که زمام نفس از کف دهد، باید بر شهوت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رسای امیر المؤمنین علیه السلام این معنا را می نمایاند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غالِبِ الشَّهْوَةَ قَبْلَ قُوَّةِ ضَراوَتِها ، فَإِنَّها إِنْ قَوِيَتْ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مَلَكَتْكَ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اسْتَفَادَتْكَ، وَ لَم تَقْدِرْ عَلَى مُقاوَمَتِها</w:t>
      </w:r>
      <w:r>
        <w:rPr>
          <w:rStyle w:val="FootnoteAnchor"/>
          <w:rtl w:val="true"/>
        </w:rPr>
        <w:footnoteReference w:id="1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شهوت قبل از قوّت درندگی آن غلبه کن، زیرا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یابد، تو را مالک می شود و از تو بهره می گیرد، و دیگر قدرت بر مقاومت در برابر آن را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 شود که اگر بر شهوت غلبه نکنیم حالت درنده خویی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قوی می شود و آدمی را مالک می گردد و دیگر نمی توان مانع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پیش از آن که شهوت پای آدمی را به زنجیر کشد و پر پرواز از او ستاند، باید انسان از دامش بگریزد، چرا که اسارت شهوت محرومیّت از حکمت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حَرامٌ عَلَى كُلِّ عَقْلٍ مَغْلُولٍ بِالشَّهْوَةِ أَنْ يَنْتَفِعَ بِالْحِكْمَةَ</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عقلی که با شهوت به زنجیر کشیده شده، حرام است که از حکمت سود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معنای حقیقی حکمت در ادامه همین فصل سخن خواهیم گفت</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توجّه به تقابل هوی و شهوت با عقل و شناخت صحیح از نفس می تواند پایه گذار روش راستین تربیتی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انسان به نفس خویش محدودیّت بیشتری البتّه بر میزان شرع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بدارد، خدمت بیشتری بدان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مقام عمل، باید دیگر جهات ظریف و لطیف تربیتی را هم مد نظر قرار </w:t>
      </w:r>
    </w:p>
    <w:p>
      <w:pPr>
        <w:pStyle w:val="BookText"/>
        <w:rPr/>
      </w:pP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انسان در تربیت فرزند خویش این اصل را هدف بگیرد، باید بنگرد</w:t>
      </w:r>
    </w:p>
    <w:p>
      <w:pPr>
        <w:pStyle w:val="BookText"/>
        <w:rPr/>
      </w:pPr>
      <w:r>
        <w:rPr>
          <w:rFonts w:ascii="IRNazanin" w:hAnsi="IRNazanin" w:eastAsia="IRNazanin"/>
          <w:color w:val="111111"/>
          <w:sz w:val="28"/>
          <w:sz w:val="28"/>
          <w:szCs w:val="28"/>
          <w:rtl w:val="true"/>
          <w:lang w:bidi="fa-IR"/>
        </w:rPr>
        <w:t>که او در چه محیطی قرار دارد، با چه کسانی نشست و برخاست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w:t>
      </w:r>
    </w:p>
    <w:p>
      <w:pPr>
        <w:pStyle w:val="BookText"/>
        <w:rPr/>
      </w:pPr>
      <w:r>
        <w:rPr>
          <w:rFonts w:ascii="IRNazanin" w:hAnsi="IRNazanin" w:eastAsia="IRNazanin"/>
          <w:color w:val="111111"/>
          <w:sz w:val="28"/>
          <w:sz w:val="28"/>
          <w:szCs w:val="28"/>
          <w:rtl w:val="true"/>
          <w:lang w:bidi="fa-IR"/>
        </w:rPr>
        <w:t xml:space="preserve">توجّه به همه عوامل و 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لحاظ کردن تزاحم آن ها در برخی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پختگی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توصیه باید ظرفیّت مخاطبان را هم در نظر گرفت و مراتب ایمانی آن ها را به حساب آورد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 هر حال انسان باید بداند که مخالفت با هوی، امری است که عقل به حسن گواهی می دهد و شرع نیز بر آن صحّه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بیان ویژگی های کسی که او را برادر خویش می خواند و بزرگ می داشت، چنین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إِذا بَدَهَهُ أَمْرانِ، يَنْظُرُ أَيُّهُما أَقْرَبُ إِلَى الْهَوى فَيُخالِفُهُ</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امر برای او پدید می آمد، می نگریست که کدام یک به هوی نزدیک تر است پس با آن مخالفت می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پاسخ به سؤالی که در این قسمت طرح شد،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شهوت و میل به امور مباح از مکشوفات عقل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قصه به این جا ختم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خواهان مراتب بالا تر است باید با چشم پوشی از برخی حلال ها به عقلی برتر دست یابد و از حقایقی بیشتر آگاه شود</w:t>
      </w:r>
      <w:r>
        <w:rPr>
          <w:rFonts w:eastAsia="IRNazanin" w:cs="IRNazanin"/>
          <w:color w:val="111111"/>
          <w:sz w:val="28"/>
          <w:szCs w:val="28"/>
          <w:rtl w:val="true"/>
          <w:lang w:bidi="fa-IR"/>
        </w:rPr>
        <w:t xml:space="preserve">. </w:t>
      </w:r>
      <w:bookmarkStart w:id="107" w:name="pg16519_175442"/>
    </w:p>
    <w:p>
      <w:pPr>
        <w:pStyle w:val="Heading3"/>
        <w:numPr>
          <w:ilvl w:val="2"/>
          <w:numId w:val="1"/>
        </w:numPr>
        <w:rPr/>
      </w:pPr>
      <w:bookmarkStart w:id="108" w:name="__RefHeading___Toc9427983_1280447820"/>
      <w:bookmarkStart w:id="109" w:name="_Toc34"/>
      <w:bookmarkEnd w:id="107"/>
      <w:bookmarkEnd w:id="108"/>
      <w:r>
        <w:rPr>
          <w:rtl w:val="true"/>
        </w:rPr>
        <w:t>عقل والا در کلام مولا</w:t>
      </w:r>
      <w:bookmarkEnd w:id="109"/>
    </w:p>
    <w:p>
      <w:pPr>
        <w:pStyle w:val="Heading4"/>
        <w:numPr>
          <w:ilvl w:val="3"/>
          <w:numId w:val="1"/>
        </w:numPr>
        <w:rPr/>
      </w:pPr>
      <w:bookmarkStart w:id="110" w:name="__RefHeading___Toc9427985_1280447820"/>
      <w:bookmarkStart w:id="111" w:name="_Toc35"/>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به مناسبت بحث اخیر، به بیانی عمیق از امیر المؤمنین علیه السلام توجّه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موعظه به یکی از اصحاب، کلامی بلند دارند که در چند بند به آن می پردازیم</w:t>
      </w:r>
      <w:r>
        <w:rPr>
          <w:rFonts w:eastAsia="IRNazanin" w:cs="IRNazanin"/>
          <w:color w:val="111111"/>
          <w:sz w:val="28"/>
          <w:szCs w:val="28"/>
          <w:rtl w:val="true"/>
          <w:lang w:bidi="fa-IR"/>
        </w:rPr>
        <w:t>.</w:t>
      </w:r>
    </w:p>
    <w:p>
      <w:pPr>
        <w:pStyle w:val="Heading4"/>
        <w:numPr>
          <w:ilvl w:val="3"/>
          <w:numId w:val="1"/>
        </w:numPr>
        <w:rPr/>
      </w:pPr>
      <w:bookmarkStart w:id="112" w:name="__RefHeading___Toc9427987_1280447820"/>
      <w:bookmarkStart w:id="113" w:name="_Toc36"/>
      <w:bookmarkEnd w:id="112"/>
      <w:r>
        <w:rPr>
          <w:rtl w:val="true"/>
        </w:rPr>
        <w:t xml:space="preserve">اوّل </w:t>
      </w:r>
      <w:r>
        <w:rPr>
          <w:rtl w:val="true"/>
        </w:rPr>
        <w:t xml:space="preserve">- </w:t>
      </w:r>
      <w:r>
        <w:rPr>
          <w:rtl w:val="true"/>
        </w:rPr>
        <w:t>توصیه به تقوا</w:t>
      </w:r>
      <w:bookmarkEnd w:id="113"/>
    </w:p>
    <w:p>
      <w:pPr>
        <w:pStyle w:val="BookText"/>
        <w:rPr/>
      </w:pPr>
      <w:r>
        <w:rPr>
          <w:rFonts w:ascii="Amiri" w:hAnsi="Amiri" w:eastAsia="Amiri" w:cs="Amiri"/>
          <w:color w:val="111111"/>
          <w:sz w:val="28"/>
          <w:sz w:val="28"/>
          <w:szCs w:val="28"/>
          <w:rtl w:val="true"/>
          <w:lang w:bidi="ar-SA"/>
        </w:rPr>
        <w:t>أُوصِيكَ وَ نَفْسى بِتَقْوى مَنْ لا تَحِلُّ مَعْصِيَتُهُ وَ لَا يُرْجِيَ غَيْرُهُ وَ لَا الْغِنى إِلَّا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خویشتن را به پروا داری از کسی سفارش می کنم که نافرمانی اش روا نیست و به غیر او امید نباید بست و بی نیازی جز به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جمله به چند نکته باید توجّه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بیان بلند مرتبه وصیّت و موعظه ای است از جانب امیر المؤمنين علیه السلام که خطاب به یکی از اصحاب صادر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همیشه تاریخ، همه مدّعیان محبّت و اطاعت از ایشان، مخاطبان این کلام قرار می گیرند لذا باید کلمه کلمۀ این سخن را با گوش جان بشنوند و در حدّ وُسع و توان، برای عمل به آن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آثار حقیقی این سفارش را به دسته ای خاصّ از بندگان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بر شمرده برای عامل به این وصیّت، آثاری بس ژرف و شگرف است و به مراتب اعلای عبودیت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مورد سفارش امام علیه السلام قرار گرفته، نشان می دهد که در سیره و شیوۀ علوی، رسیدن به این مقاصد عالی، هدفی مطلوب است و شیعه امیر المؤمنین علیه السلام باید تمام همّت و تلاش خود را برای آن </w:t>
      </w:r>
    </w:p>
    <w:p>
      <w:pPr>
        <w:pStyle w:val="BookText"/>
        <w:rPr/>
      </w:pPr>
      <w:r>
        <w:rPr>
          <w:rFonts w:ascii="IRNazanin" w:hAnsi="IRNazanin" w:eastAsia="IRNazanin"/>
          <w:color w:val="111111"/>
          <w:sz w:val="28"/>
          <w:sz w:val="28"/>
          <w:szCs w:val="28"/>
          <w:rtl w:val="true"/>
          <w:lang w:bidi="fa-IR"/>
        </w:rPr>
        <w:t>بکار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امور دنیا همچون کسب مال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راستای تأمین این هدف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المؤمنین علیه السلام به عنوان نقطهٔ نخستین حرکت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ادامۀ حدیث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برتر از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توصیه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پروا کردن و متّقی شخصی پروا 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همراه با نوعی خشیت و خوف از خداوند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عاقلی که خدا را شناخته و او را واجد حقّ امر و نهی می یابد، می داند که او سزاوار معصیت نیست، بلکه باید به اوامرش گردن نهاد و از نواهی اش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را غالب عاقلانِ خدا شناس با اندک تأمّل و تذکری می یابند، امّا در مقام عمل اختیاری به آن، در مراتب مختلف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انسان ها در مقام عمل، تنها به حُسن اختیار یا سوء انتخاب آن ها باز نمی گردد، بلکه عوامل دیگری چون میزان معرفت هم در آن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آدمی در برابر هر مخاطبی، متناسب با منزلتی که برای او قائل است، پروا به خرج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به این نکته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مقابل هر کدام از این گروه ها مانند یک دوست هم سال والدین،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خاص، ادب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مقام مخاطب بالا تر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در مقابل عالم عاملِ وارستۀ سال خورده ای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دیگر حریم نگه می دارد، برای کلمه می دارد به کلمه ای که به کار می برد حساب گری می کند و بی محابا دست به اقدام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و التقوى فى الكتاب العزيز جاءَتْ لِلمَعانٍ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 و الهيبة و منه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إياى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الطاعة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اتقوا اللّه حق تقاته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محضر او، حتّی در مراقبت از فکر و ذهن و خطورات قلبی خود نیز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مخاطب،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همه مخلوقات متعالی است، علم هیچ دانشمند و فکر هیچ اندیشمندی به او نمی رسد؛ بلکه عاقلان خود را از کشف مرتبت و وصف منزلت او ناتوان می یابند و به ذلّت و خواری خود در برابر او معترف می شوند، پس در برابر او باید نهایت مراقبت را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معرفت افزون تر، ذلّت و تضرّع و عبودیّت، وجدانی تر و اعتراف به لزوم پروا در پیشگاه الهی قوی تر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آدمیان امر شده اند که از خداوند، آن گونه پروا داشته باشند که سزاوار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حَقَّ تُقَاتِهِ</w:t>
      </w:r>
      <w:r>
        <w:rPr>
          <w:rStyle w:val="FootnoteAnchor"/>
          <w:rtl w:val="true"/>
        </w:rPr>
        <w:footnoteReference w:id="1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آن گونه که شایسته پروا از اوست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حقّ تقوای الهی را این گونه تفسیر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يُطاعُ فَلا يُعْصى وَ يُذْكَرُ فَلا يُنْسى وَ يُشْكَرُ فَلا يُكْفَرُ</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تقوای الهی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شود و معصیت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گردد و فراموش نشود، سپاس گزارده شود و کفران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عاقل باید خدای مالک و صاحب اختیار خویش را به این وصف بشناسد که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تحلّ معصيته و لا يُرجى غيره و لا الغنى إلا 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باور کنیم که بی نیاز کنندۀ حقیقی اوست و جز به او نباید امید داشت، بدیهی </w:t>
      </w:r>
    </w:p>
    <w:p>
      <w:pPr>
        <w:pStyle w:val="BookText"/>
        <w:rPr/>
      </w:pPr>
      <w:r>
        <w:rPr>
          <w:rFonts w:ascii="IRNazanin" w:hAnsi="IRNazanin" w:eastAsia="IRNazanin"/>
          <w:color w:val="111111"/>
          <w:sz w:val="28"/>
          <w:sz w:val="28"/>
          <w:szCs w:val="28"/>
          <w:rtl w:val="true"/>
          <w:lang w:bidi="fa-IR"/>
        </w:rPr>
        <w:t>و روشن می شود که باید به آن چه او می خواهد، تن دهیم و از آن چه نمی خواهد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اگر غیر این روش برگیریم، نه به امید های مان می رسیم و نه بی نیاز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باور را در خود تقویت کند به آثاری سترگ دست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يقين دائمی در این زمینه، بی مجاهده و کوشش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کس به آن آثار امید دارد، در مقام عمل آن ها را می طلبد و رنج راه را به جان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مسیر رسیدن به مقاصد عالی راه تقوا است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آیات و روایات، به کرّات و دفعات درباره تقوا سخن رفته و بدان دعوت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سنّت خویش، مردمان را از راه پروایی که پیشه می کنند، به مراتب</w:t>
      </w:r>
    </w:p>
    <w:p>
      <w:pPr>
        <w:pStyle w:val="BookText"/>
        <w:rPr/>
      </w:pPr>
      <w:r>
        <w:rPr>
          <w:rFonts w:ascii="IRNazanin" w:hAnsi="IRNazanin" w:eastAsia="IRNazanin"/>
          <w:color w:val="111111"/>
          <w:sz w:val="28"/>
          <w:sz w:val="28"/>
          <w:szCs w:val="28"/>
          <w:rtl w:val="true"/>
          <w:lang w:bidi="fa-IR"/>
        </w:rPr>
        <w:t>بالا تر می رساند، چنان که همین تقوا ملاک گرامی بودن نزد خدا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 تقوا ترین شما 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راحت طلب، همواره در پی آن است که برای این مسیر دشوار، راهی جایگزین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جوینده چنین راهی هرگز یا بنده آن نیست همۀ کار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اعمال نیکو و خدمات دینی مانند برگزاری برنامه های مذهبی ،گفتن، نوشتن، تعليم و تعلم علوم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همراه با تقوا نباشند، هیچ سودی نخواهند بخشید</w:t>
      </w:r>
      <w:r>
        <w:rPr>
          <w:rFonts w:eastAsia="IRNazanin" w:cs="IRNazanin"/>
          <w:color w:val="111111"/>
          <w:sz w:val="28"/>
          <w:szCs w:val="28"/>
          <w:rtl w:val="true"/>
          <w:lang w:bidi="fa-IR"/>
        </w:rPr>
        <w:t xml:space="preserve">. </w:t>
      </w:r>
      <w:bookmarkStart w:id="114" w:name="pg16519_175446"/>
    </w:p>
    <w:p>
      <w:pPr>
        <w:pStyle w:val="Heading4"/>
        <w:numPr>
          <w:ilvl w:val="3"/>
          <w:numId w:val="1"/>
        </w:numPr>
        <w:rPr/>
      </w:pPr>
      <w:bookmarkStart w:id="115" w:name="__RefHeading___Toc9427989_1280447820"/>
      <w:bookmarkStart w:id="116" w:name="_Toc37"/>
      <w:bookmarkEnd w:id="114"/>
      <w:bookmarkEnd w:id="115"/>
      <w:r>
        <w:rPr>
          <w:rtl w:val="true"/>
        </w:rPr>
        <w:t xml:space="preserve">دوم </w:t>
      </w:r>
      <w:r>
        <w:rPr>
          <w:rtl w:val="true"/>
        </w:rPr>
        <w:t xml:space="preserve">- </w:t>
      </w:r>
      <w:r>
        <w:rPr>
          <w:rtl w:val="true"/>
        </w:rPr>
        <w:t>آثار اوّلیه تقوا</w:t>
      </w:r>
      <w:bookmarkEnd w:id="116"/>
    </w:p>
    <w:p>
      <w:pPr>
        <w:pStyle w:val="BookText"/>
        <w:rPr/>
      </w:pPr>
      <w:r>
        <w:rPr>
          <w:rFonts w:ascii="Amiri" w:hAnsi="Amiri" w:eastAsia="Amiri" w:cs="Amiri"/>
          <w:color w:val="111111"/>
          <w:sz w:val="28"/>
          <w:sz w:val="28"/>
          <w:szCs w:val="28"/>
          <w:rtl w:val="true"/>
          <w:lang w:bidi="ar-SA"/>
        </w:rPr>
        <w:t>فَإِنَّ مَنِ اتَّقَى اللَّهَ، جَلَّ وَ عَزَّ وَ قَوِيَ وَ شَبِعَ وَ رَوِيَ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خدا پروا کند بزرگی و عزّت و قوّت یابد و سیر و سیراب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تقوا پیشه کند، به بزرگی و عزّت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مع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حقیقی و باقی که منحصراً به خدا و رسول او و مؤمنان تعلق دارد، </w:t>
      </w:r>
      <w:r>
        <w:rPr>
          <w:rStyle w:val="FootnoteAnchor"/>
          <w:rtl w:val="true"/>
        </w:rPr>
        <w:footnoteReference w:id="150"/>
      </w:r>
      <w:r>
        <w:rPr>
          <w:rFonts w:ascii="IRNazanin" w:hAnsi="IRNazanin" w:eastAsia="IRNazanin"/>
          <w:color w:val="111111"/>
          <w:sz w:val="28"/>
          <w:sz w:val="28"/>
          <w:szCs w:val="28"/>
          <w:rtl w:val="true"/>
          <w:lang w:bidi="fa-IR"/>
        </w:rPr>
        <w:t>همین عزّتی است که انسان به واسطه طاعت و تقوا در پیشگاه الهی بدان می رسد، اگر چه شخص با طاعتی که انجام می دهد، در دیدۀ مردمان 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از قدرت و قوّت شخص متقی قدرت های روحی و معنوی است که در</w:t>
      </w:r>
    </w:p>
    <w:p>
      <w:pPr>
        <w:pStyle w:val="BookText"/>
        <w:rPr/>
      </w:pPr>
      <w:r>
        <w:rPr>
          <w:rFonts w:ascii="IRNazanin" w:hAnsi="IRNazanin" w:eastAsia="IRNazanin"/>
          <w:color w:val="111111"/>
          <w:sz w:val="28"/>
          <w:sz w:val="28"/>
          <w:szCs w:val="28"/>
          <w:rtl w:val="true"/>
          <w:lang w:bidi="fa-IR"/>
        </w:rPr>
        <w:t>اثر آن توانایی صبر بر مصائب و برخورد با معاصی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 قدرت جهاد اکبر یعنی مبارزه با نفس و شیطان را به دست می آورد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اثر دیگر تقوا، سیر و سیراب گشتن از گرسنگی و تشنگی روحی و معنوی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متقّی خود را متکی به خوردن و نوشیدن مادی نمی داند، بلکه به لحاظ معنوی به ساحل قناعت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اندک بهره ای از مادیات دنیا، به حالت روحی غنا می رسد و مصداق این آیه می گردد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خدا تقوا داشته باشد خداوند برای او راه خروجی </w:t>
      </w:r>
      <w:bookmarkStart w:id="117" w:name="pg16519_175447"/>
    </w:p>
    <w:p>
      <w:pPr>
        <w:pStyle w:val="BookText"/>
        <w:rPr/>
      </w:pPr>
      <w:bookmarkEnd w:id="117"/>
      <w:r>
        <w:rPr>
          <w:rFonts w:ascii="IRNazanin" w:hAnsi="IRNazanin" w:eastAsia="IRNazanin"/>
          <w:color w:val="111111"/>
          <w:sz w:val="28"/>
          <w:sz w:val="28"/>
          <w:szCs w:val="28"/>
          <w:rtl w:val="true"/>
          <w:lang w:bidi="fa-IR"/>
        </w:rPr>
        <w:t>قرار می دهد و او را از جایی که گمان ندارد، روزی می دهد و هر کس بر خدا توکل کند، او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خود را به مقصد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چیزی اندازه ای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ضمن وصایای نبی مکرّم صلی اللّه علیه و آله و سلم به جناب ابی ذر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إِنْ سَرَّكَ أَنْ تَكُونَ أَقوَى النَّاسِ، 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سَرَّكَ أَنْ تَكُونَ أَكْرَمَ النَّاسِ، فَاتَّقِ اللَّهَ وَ إِنْ سَرَّكَ أَنْ تَكُونَ أَغْنَى النَّاسِ فَكُنْ بِمَا فِي يَدِ اللَّهِ عَزَّوَجَلَّ أَوْثَقَ مِنْكَ بِمَا فِي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ذَا لَوْ أَنَّ النَّاسَ كُلَّهُمْ أَخَذُوا بِهَذِهِ الآيَةِ لَكَفَتْهُمْ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يَتَّقِ اللَّهَ يَجْعَلْ لَهُ مَخْرَجا وَ يَرْزُقْهُ مِنْ حَيْثُ لا يَحْتَسِبُ وَ مَنْ يَتَوَكَّلْ عَلَى اللَّهِ فَهُوَ حَسْبُهُ، إِنَّ اللَّهَ بالغ أَمرِه</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 خوش آید که قوی ترین مردمان باشی، بر خداوند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را خوش آید که گرامی ترین مردمان باشی، پروای خدا پیشه کن و اگر تو را خوش آید که از بی نیاز ترین مردمان باشی بدان چه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بیشتر اعتماد کن تا بر آن چه در دست خود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مردمان همه این آیه را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برای ایشان کافی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یتق اللّه يجعل له مخرجا </w:t>
      </w:r>
      <w:r>
        <w:rPr>
          <w:rFonts w:eastAsia="IRNazanin" w:cs="IRNazanin"/>
          <w:color w:val="111111"/>
          <w:sz w:val="28"/>
          <w:szCs w:val="28"/>
          <w:rtl w:val="true"/>
          <w:lang w:bidi="fa-IR"/>
        </w:rPr>
        <w:t>...</w:t>
      </w:r>
    </w:p>
    <w:p>
      <w:pPr>
        <w:pStyle w:val="Heading4"/>
        <w:numPr>
          <w:ilvl w:val="3"/>
          <w:numId w:val="1"/>
        </w:numPr>
        <w:rPr/>
      </w:pPr>
      <w:bookmarkStart w:id="118" w:name="__RefHeading___Toc9427991_1280447820"/>
      <w:bookmarkStart w:id="119" w:name="_Toc38"/>
      <w:bookmarkEnd w:id="118"/>
      <w:r>
        <w:rPr>
          <w:rtl w:val="true"/>
        </w:rPr>
        <w:t xml:space="preserve">سوم </w:t>
      </w:r>
      <w:r>
        <w:rPr>
          <w:rtl w:val="true"/>
        </w:rPr>
        <w:t xml:space="preserve">- </w:t>
      </w:r>
      <w:r>
        <w:rPr>
          <w:rtl w:val="true"/>
        </w:rPr>
        <w:t>آثار برتر تقوا</w:t>
      </w:r>
      <w:bookmarkEnd w:id="11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 عَقْلُهُ عَنْ أَهْلِ الدُّنْيا فَبَدَنُهُ مَعَ أَهْلِ الدُّنيا، وَ قَلْبُهُ وَ عَقْلُهُ مُعايِنُ</w:t>
      </w:r>
      <w:bookmarkStart w:id="120" w:name="pg16519_175448"/>
    </w:p>
    <w:p>
      <w:pPr>
        <w:pStyle w:val="BookText"/>
        <w:rPr/>
      </w:pPr>
      <w:bookmarkEnd w:id="120"/>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عقلش از اهل دنیا فرا تر رود، به طوری که بدنش با اهل دنیا باشد، در حالی که قلب و عقل او آخرت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المؤمنين علیه السلام ، یکی از صفات متقی را چنین بیان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متّقى، فرا تر از عقل های مردمان اهل دنیا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w:t>
      </w:r>
      <w:r>
        <w:rPr>
          <w:rFonts w:ascii="Amiri" w:hAnsi="Amiri" w:eastAsia="Amiri" w:cs="Amiri"/>
          <w:color w:val="111111"/>
          <w:sz w:val="28"/>
          <w:sz w:val="28"/>
          <w:szCs w:val="28"/>
          <w:rtl w:val="true"/>
          <w:lang w:bidi="ar-SA"/>
        </w:rPr>
        <w:t>رُفِعَ عَقلَهُ عَنْ أَهْلِ الدُّنْيا</w:t>
      </w:r>
      <w:r>
        <w:rPr>
          <w:rFonts w:ascii="IRNazanin" w:hAnsi="IRNazanin" w:eastAsia="IRNazanin"/>
          <w:color w:val="111111"/>
          <w:sz w:val="28"/>
          <w:sz w:val="28"/>
          <w:szCs w:val="28"/>
          <w:rtl w:val="true"/>
          <w:lang w:bidi="fa-IR"/>
        </w:rPr>
        <w:t xml:space="preserve"> احتمال دیگر، آن است که عقلش برتر از آن می شود که به دنیا و اهل آن بنگرد و دل به آنان مشغول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به برخی از شؤون آنان التفات می ورزد به انگیزۀ وظیفه ای است که در مورد هدایت و ارشاد شان در خود احساس می کند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او در میان مردم هست، زیرا بدنی زمینی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آنان، در افکار و عقائد باطل شان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 ترین سرمایه خویش یعنی قلب سلیم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منوّر به نور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پیوند می زند و قلبی آخرت بین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حدّ آگاهی اجمالی از آخرت فرو نمی ماند و به صرف شنیدن قصه ایمان دل خوش نمی دارد، بلکه صورت ایمان نیز قسم چشم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گویی آخرت را با چشم دل می بیند</w:t>
      </w:r>
      <w:r>
        <w:rPr>
          <w:rFonts w:eastAsia="IRNazanin" w:cs="IRNazanin"/>
          <w:color w:val="111111"/>
          <w:sz w:val="28"/>
          <w:szCs w:val="28"/>
          <w:rtl w:val="true"/>
          <w:lang w:bidi="fa-IR"/>
        </w:rPr>
        <w:t>.</w:t>
      </w:r>
    </w:p>
    <w:p>
      <w:pPr>
        <w:pStyle w:val="Heading4"/>
        <w:numPr>
          <w:ilvl w:val="3"/>
          <w:numId w:val="1"/>
        </w:numPr>
        <w:rPr/>
      </w:pPr>
      <w:bookmarkStart w:id="121" w:name="__RefHeading___Toc9427993_1280447820"/>
      <w:bookmarkStart w:id="122" w:name="_Toc39"/>
      <w:bookmarkEnd w:id="121"/>
      <w:r>
        <w:rPr>
          <w:rtl w:val="true"/>
        </w:rPr>
        <w:t>چهارم</w:t>
      </w:r>
      <w:r>
        <w:rPr>
          <w:rtl w:val="true"/>
        </w:rPr>
        <w:t xml:space="preserve">- </w:t>
      </w:r>
      <w:r>
        <w:rPr>
          <w:rtl w:val="true"/>
        </w:rPr>
        <w:t>از بین رفتن دوستی دنیا</w:t>
      </w:r>
      <w:bookmarkEnd w:id="12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فَأَطْفَأَ بِضَوْءِ قَلْبِهِ مَا أَبْصَرَتْ عَيْنَاهُ مِنْ حُبِّ الدُّنْيا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نور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دو چشمش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می بیند، فرو می نشاند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تعبیر بسیار زیبا، در 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سراج عقل، چنان خانه قلب او را روشن می کند که کور سوی مظاهر حبّ دنیا در مقابل آن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زرق و برق دنیوی، شمعی است در کنار خورشیدی که قلب او را نورانی ساخته است، شمع کجا و خورشید کجا؟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فَقَذِرَ حَرامَها وَ جانَبَ شُبَهَاتِها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حرام دنیا را پلید می یابد و از شبهات آن هم دوری می 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قَذِرَ الشَّيْءَ</w:t>
      </w:r>
      <w:r>
        <w:rPr>
          <w:rFonts w:ascii="IRNazanin" w:hAnsi="IRNazanin" w:eastAsia="IRNazanin"/>
          <w:color w:val="111111"/>
          <w:sz w:val="28"/>
          <w:sz w:val="28"/>
          <w:szCs w:val="28"/>
          <w:rtl w:val="true"/>
          <w:lang w:bidi="fa-IR"/>
        </w:rPr>
        <w:t xml:space="preserve"> یعنی </w:t>
      </w:r>
      <w:r>
        <w:rPr>
          <w:rFonts w:ascii="Amiri" w:hAnsi="Amiri" w:eastAsia="Amiri" w:cs="Amiri"/>
          <w:color w:val="111111"/>
          <w:sz w:val="28"/>
          <w:sz w:val="28"/>
          <w:szCs w:val="28"/>
          <w:rtl w:val="true"/>
          <w:lang w:bidi="ar-SA"/>
        </w:rPr>
        <w:t>وَجَدَه قَذِراً يا كَرِهَهُ لِوَسَخِهِ و اجْتَنَبَه</w:t>
      </w:r>
      <w:r>
        <w:rPr>
          <w:rStyle w:val="FootnoteAnchor"/>
          <w:rtl w:val="true"/>
        </w:rPr>
        <w:footnoteReference w:id="155"/>
      </w:r>
      <w:r>
        <w:rPr>
          <w:rFonts w:ascii="IRNazanin" w:hAnsi="IRNazanin" w:eastAsia="IRNazanin"/>
          <w:color w:val="111111"/>
          <w:sz w:val="28"/>
          <w:sz w:val="28"/>
          <w:szCs w:val="28"/>
          <w:rtl w:val="true"/>
          <w:lang w:bidi="fa-IR"/>
        </w:rPr>
        <w:t>فرد متّقی، نه فقط حرام های دنیوی را لذیذ نمی داند، بلکه از پلیدی آن ها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حقیقی و باقی اخروی آن چنان برای او ملموس می شود که تمتّعات فانی این دنیا برای او بی لذّت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می یابد که این حرام ها و شبهات، مانع و رادع آن لذّات واقعی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واقعاً اموری ناپسند و ناخوشایند هستند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شاید برای کسی که طفل راه پروا پیشگی و در مراحل اوّلیه تمرین تقوا ست، بسیاری از معاصی لذۀت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شنیدن موسیقی یا نگاه به نامحرم برای آنان که به این گناهان ،گرفتار لند لذّت دارد؛ امّا وقتی که انسان از این امور می پرهیزد و به وادی لذّت حقيقي انس با خدا و تسلیم شدن در برابر اوامر او وارد می گردد، لذتی برتر را تجربه می کند که اساساً قابل مقایسه با لذّت های پست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های اهل معصیت، دیگر برای شخص مطیع و متّقی، جاذبه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عنوان لذّت بودن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مرتبه بالا تر، وقتی </w:t>
      </w:r>
      <w:bookmarkStart w:id="123" w:name="pg16519_175450"/>
    </w:p>
    <w:p>
      <w:pPr>
        <w:pStyle w:val="BookText"/>
        <w:rPr/>
      </w:pPr>
      <w:bookmarkEnd w:id="123"/>
      <w:r>
        <w:rPr>
          <w:rFonts w:ascii="IRNazanin" w:hAnsi="IRNazanin" w:eastAsia="IRNazanin"/>
          <w:color w:val="111111"/>
          <w:sz w:val="28"/>
          <w:sz w:val="28"/>
          <w:szCs w:val="28"/>
          <w:rtl w:val="true"/>
          <w:lang w:bidi="fa-IR"/>
        </w:rPr>
        <w:t>متّقی در این مسیر به بلوغ می رسد، آن لذّات فانی غیر متّقین را بر خلاف آن لذّات باقی متّقین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نه تنها برای او لذّتی ندارند بلکه منفور او می گردند و طبع او از آن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که متّقین به درجه ای می رسند که گناه را ناخوش می دارند و از آن نفرت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اصلی در این جا ست که باید به آن عقل والا و قلب بینا رسید تا بتوان شمّه ای از آن لذّت ابدی را دید و گوشه ای از آن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نیز جز با تقوا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به مرتبه ای می رسد که به حرام نزدیک نمی شود، نه فقط بدان دلیل که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پلیدی آن را می یابد، از آن می 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هر انسان عادی، چنان به پلیدی فضولات مادی یقین دارد که همواره خود را از آن دور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بدان نمی اندیشد چه رسد به این که از آن بهره ای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هم پایان کار نیست</w:t>
      </w:r>
      <w:r>
        <w:rPr>
          <w:rFonts w:eastAsia="IRNazanin" w:cs="IRNazanin"/>
          <w:color w:val="111111"/>
          <w:sz w:val="28"/>
          <w:szCs w:val="28"/>
          <w:rtl w:val="true"/>
          <w:lang w:bidi="fa-IR"/>
        </w:rPr>
        <w:t>.</w:t>
      </w:r>
    </w:p>
    <w:p>
      <w:pPr>
        <w:pStyle w:val="Heading4"/>
        <w:numPr>
          <w:ilvl w:val="3"/>
          <w:numId w:val="1"/>
        </w:numPr>
        <w:rPr/>
      </w:pPr>
      <w:bookmarkStart w:id="124" w:name="__RefHeading___Toc9427995_1280447820"/>
      <w:bookmarkStart w:id="125" w:name="_Toc40"/>
      <w:bookmarkEnd w:id="124"/>
      <w:r>
        <w:rPr>
          <w:rtl w:val="true"/>
        </w:rPr>
        <w:t xml:space="preserve">پنجم </w:t>
      </w:r>
      <w:r>
        <w:rPr>
          <w:rtl w:val="true"/>
        </w:rPr>
        <w:t xml:space="preserve">- </w:t>
      </w:r>
      <w:r>
        <w:rPr>
          <w:rtl w:val="true"/>
        </w:rPr>
        <w:t>اكتفا به حدّ ضرورت</w:t>
      </w:r>
      <w:bookmarkEnd w:id="125"/>
    </w:p>
    <w:p>
      <w:pPr>
        <w:pStyle w:val="BookText"/>
        <w:rPr/>
      </w:pPr>
      <w:r>
        <w:rPr>
          <w:rFonts w:ascii="IRNazanin" w:hAnsi="IRNazanin" w:eastAsia="IRNazanin"/>
          <w:color w:val="111111"/>
          <w:sz w:val="28"/>
          <w:sz w:val="28"/>
          <w:szCs w:val="28"/>
          <w:rtl w:val="true"/>
          <w:lang w:bidi="fa-IR"/>
        </w:rPr>
        <w:t>او نه فقط از حرام و شبهه کناره می گیرد بلکه در برابر حلال صافی هم این چنین رفتار می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أَضَرَّ وَ اللّهِ بِالْحَلالِ الصافي، إلا ما لا بُدَّ لَهُ، مِنْ كِسْرَةٍ مِنْهُ يَشُدُّ بِهَا صُلْبَهُ، وَ ثَوْبِ يُوارِی بِهِ عَوْرَتَهُ، مِنْ أَغْلَظِ ما يَجِدُ وَ أَخْشَيْهِ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فرد متّقی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خالص ضرر می زند، مگر به آن مقداری که چاره ای از آن ندارد، از تکه نانی از دنیا که با آن پشت خود را می بندد و لباسی که با آن عورتش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غلیظ ترین و خشن ترین چیزی که می یابد</w:t>
      </w:r>
      <w:r>
        <w:rPr>
          <w:rFonts w:eastAsia="IRNazanin" w:cs="IRNazanin"/>
          <w:color w:val="111111"/>
          <w:sz w:val="28"/>
          <w:szCs w:val="28"/>
          <w:rtl w:val="true"/>
          <w:lang w:bidi="fa-IR"/>
        </w:rPr>
        <w:t xml:space="preserve">.» </w:t>
      </w:r>
      <w:bookmarkStart w:id="126" w:name="pg16519_175451"/>
    </w:p>
    <w:p>
      <w:pPr>
        <w:pStyle w:val="BookText"/>
        <w:rPr/>
      </w:pPr>
      <w:bookmarkEnd w:id="126"/>
      <w:r>
        <w:rPr>
          <w:rFonts w:ascii="IRNazanin" w:hAnsi="IRNazanin" w:eastAsia="IRNazanin"/>
          <w:color w:val="111111"/>
          <w:sz w:val="28"/>
          <w:sz w:val="28"/>
          <w:szCs w:val="28"/>
          <w:rtl w:val="true"/>
          <w:lang w:bidi="fa-IR"/>
        </w:rPr>
        <w:t>فرد متّقی می بیند که بهره مندی بیش از حدّ نیاز او را از یاد خدا باز می دارد و</w:t>
      </w:r>
    </w:p>
    <w:p>
      <w:pPr>
        <w:pStyle w:val="BookText"/>
        <w:rPr/>
      </w:pPr>
      <w:r>
        <w:rPr>
          <w:rFonts w:ascii="IRNazanin" w:hAnsi="IRNazanin" w:eastAsia="IRNazanin"/>
          <w:color w:val="111111"/>
          <w:sz w:val="28"/>
          <w:sz w:val="28"/>
          <w:szCs w:val="28"/>
          <w:rtl w:val="true"/>
          <w:lang w:bidi="fa-IR"/>
        </w:rPr>
        <w:t>کم کم به زیاده خواهی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اندازه ای بسنده می کند که گزیری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داند آن همه آثار و برکات دنیوی و اخروی برای شب زنده داری و نافله شب وعده داده شده است، خواب نوشین بامدادی را مانع از رسیدن آن برکات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حتّی به خواب خود که حلال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می زند و آن را اوّلی به اضرار می بیند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به طور کلی سخاوت نسبت به مواهب دنیا و گذشتن از آن ها نشانه کمال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سَخَتْ نَفْسُهُ عَنْ مَواهِبِ الدُّنْيا فَقَدِ اسْتَكْمَلَ الْعَقْلَ</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نفسش از موهبت های دنیا بگذرد به کمال عقل دست یافته است</w:t>
      </w:r>
      <w:r>
        <w:rPr>
          <w:rFonts w:eastAsia="IRNazanin" w:cs="IRNazanin"/>
          <w:color w:val="111111"/>
          <w:sz w:val="28"/>
          <w:szCs w:val="28"/>
          <w:rtl w:val="true"/>
          <w:lang w:bidi="fa-IR"/>
        </w:rPr>
        <w:t>.»</w:t>
      </w:r>
    </w:p>
    <w:p>
      <w:pPr>
        <w:pStyle w:val="Heading4"/>
        <w:numPr>
          <w:ilvl w:val="3"/>
          <w:numId w:val="1"/>
        </w:numPr>
        <w:rPr/>
      </w:pPr>
      <w:bookmarkStart w:id="127" w:name="__RefHeading___Toc9427997_1280447820"/>
      <w:bookmarkStart w:id="128" w:name="_Toc41"/>
      <w:bookmarkEnd w:id="127"/>
      <w:r>
        <w:rPr>
          <w:rtl w:val="true"/>
        </w:rPr>
        <w:t xml:space="preserve">ششم </w:t>
      </w:r>
      <w:r>
        <w:rPr>
          <w:rtl w:val="true"/>
        </w:rPr>
        <w:t xml:space="preserve">- </w:t>
      </w:r>
      <w:r>
        <w:rPr>
          <w:rtl w:val="true"/>
        </w:rPr>
        <w:t>تقویت بدن و تشدید عقل</w:t>
      </w:r>
      <w:bookmarkEnd w:id="128"/>
    </w:p>
    <w:p>
      <w:pPr>
        <w:pStyle w:val="BookText"/>
        <w:rPr/>
      </w:pPr>
      <w:r>
        <w:rPr>
          <w:rFonts w:ascii="IRNazanin" w:hAnsi="IRNazanin" w:eastAsia="IRNazanin"/>
          <w:color w:val="111111"/>
          <w:sz w:val="28"/>
          <w:sz w:val="28"/>
          <w:szCs w:val="28"/>
          <w:rtl w:val="true"/>
          <w:lang w:bidi="fa-IR"/>
        </w:rPr>
        <w:t>انسان متّقی، مقداری از حلال صافی را که چاره ای از آن ندارد مورد استفاده قرار می دهد در عین حال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لَهُ فيما لا بُدَّ لَهُ مِنْهُ ثِقَةٌ وَ لا رَجَاءُ، فَوَقَعَتْ ثِقَتُهُ وَ رَجَاهُهُ عَلَى خَالِقِ الأشْياءِ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چه چاره ای از آن ندارد، اعتماد و امیدی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آفریننده </w:t>
      </w:r>
    </w:p>
    <w:p>
      <w:pPr>
        <w:pStyle w:val="BookText"/>
        <w:rPr/>
      </w:pPr>
      <w:r>
        <w:rPr>
          <w:rFonts w:ascii="IRNazanin" w:hAnsi="IRNazanin" w:eastAsia="IRNazanin"/>
          <w:color w:val="111111"/>
          <w:sz w:val="28"/>
          <w:sz w:val="28"/>
          <w:szCs w:val="28"/>
          <w:rtl w:val="true"/>
          <w:lang w:bidi="fa-IR"/>
        </w:rPr>
        <w:t>اشیاء، اعتماد و امید می ورزد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فَجَدَّ و اجْتَهَدَ وَ أَتْعَبَ بَدَنَهُ حَتَّى بَدَتِ الْأَضْلاعُ وَ غَارَتِ الْعَيْنَانِ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کوشد و تلاش می کند و بدنش را به سختی می اندازد، تا این که استخوان های دنده اش پدیدار شود و چشم هایش به گودی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این همه را جایگزین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فَأَبْدَلَ اللَّهُ لَهُ مِنْ ذَلِكَ قُوَّةٌ فِى بَدَنِهِ وَ شِدَّةٌ فِى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ذُخِرَ لَهُ فِي الْآخِرَةِ أَكْثَرُ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جای آن ها برای او قوتی در بدنش و شدتّی در عقلش جایگزین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برای او در آخرت ذخیره شده،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جسمی دنیایی دارد و همین بدن را به سختی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یک قدرت جایگزین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برای تقریب به ذهن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گاهی برای سفری هوایی به مقصدی چون خارج از کشور برنامه ریخته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شب، خواب راحت دارید؟ حتّی ممکن است تمام شب تا به سحر، خواب به چشمان تان نیاید و دائم در اندیشه باشید که در بهترین حدّ آمادگی و حتّی زود تر از موعد مقرّر به میعاد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هدف و شوق رسیدن به آن تمام خستگی ها را از تن شما بیرون می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ما و عمرمان در این دنیا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عمر خواهی نخواهی می گذرد، اجل می رسد و سفر به آفاق ابد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توشه برای این راه، بهتر از تقوا ست؟ این امر مورد تأیید صاحبان عقول است که</w:t>
      </w:r>
      <w:r>
        <w:rPr>
          <w:rFonts w:eastAsia="IRNazanin" w:cs="IRNazanin"/>
          <w:color w:val="111111"/>
          <w:sz w:val="28"/>
          <w:szCs w:val="28"/>
          <w:rtl w:val="true"/>
          <w:lang w:bidi="fa-IR"/>
        </w:rPr>
        <w:t xml:space="preserve">: </w:t>
      </w:r>
      <w:bookmarkStart w:id="129" w:name="pg16519_175453"/>
    </w:p>
    <w:p>
      <w:pPr>
        <w:pStyle w:val="BookText"/>
        <w:rPr/>
      </w:pPr>
      <w:bookmarkEnd w:id="129"/>
      <w:r>
        <w:rPr>
          <w:rFonts w:ascii="Amiri" w:hAnsi="Amiri" w:eastAsia="Amiri" w:cs="Amiri"/>
          <w:color w:val="111111"/>
          <w:sz w:val="28"/>
          <w:sz w:val="28"/>
          <w:szCs w:val="28"/>
          <w:rtl w:val="true"/>
          <w:lang w:bidi="ar-SA"/>
        </w:rPr>
        <w:t>تَزَوَّدُوا فَإِنَّ خَيْرَ الزَّادِ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اتَّقُونِ يا أُولِي الْأَلْبَابِ</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برگیرید که بهترین توشه، تقوا ست و پروای من دارید ای صاحبان عقل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گذرنامه معتبر تر از انجام واجبات، ترک محرّمات، اجتناب از شبهات و اقدام به مستحبّات، حتّی گاهی اوقات به قیمت ترک مباحات؟</w:t>
      </w:r>
    </w:p>
    <w:p>
      <w:pPr>
        <w:pStyle w:val="Heading4"/>
        <w:numPr>
          <w:ilvl w:val="3"/>
          <w:numId w:val="1"/>
        </w:numPr>
        <w:rPr/>
      </w:pPr>
      <w:bookmarkStart w:id="130" w:name="__RefHeading___Toc9427999_1280447820"/>
      <w:bookmarkStart w:id="131" w:name="_Toc42"/>
      <w:bookmarkEnd w:id="130"/>
      <w:r>
        <w:rPr>
          <w:rtl w:val="true"/>
        </w:rPr>
        <w:t xml:space="preserve">هفتم </w:t>
      </w:r>
      <w:r>
        <w:rPr>
          <w:rtl w:val="true"/>
        </w:rPr>
        <w:t xml:space="preserve">- </w:t>
      </w:r>
      <w:r>
        <w:rPr>
          <w:rtl w:val="true"/>
        </w:rPr>
        <w:t>نتیجه گیری مولا از کلام خویش</w:t>
      </w:r>
      <w:bookmarkEnd w:id="131"/>
    </w:p>
    <w:p>
      <w:pPr>
        <w:pStyle w:val="BookText"/>
        <w:rPr/>
      </w:pPr>
      <w:r>
        <w:rPr>
          <w:rFonts w:ascii="Amiri" w:hAnsi="Amiri" w:eastAsia="Amiri" w:cs="Amiri"/>
          <w:color w:val="111111"/>
          <w:sz w:val="28"/>
          <w:sz w:val="28"/>
          <w:szCs w:val="28"/>
          <w:rtl w:val="true"/>
          <w:lang w:bidi="ar-SA"/>
        </w:rPr>
        <w:t>فَارْفَضِ الدُّنْيا فَإِنَّ حُبَّ الدُّنْيا يُعْمَى وَ يُصِمُّ وَ يُبْكِمُ وَ يُذِلُّ الرّقابَ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را ترک کن که حبّ دنیا، کور و کر و لال می کند و گردن ها را به ذلّت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دنیا ،نیز از حجاب های عقل است که در همین فصل بدان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حدیث می خوانیم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فَتَدارَكْ مَا بَقِيَ مِنْ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غَداً أَوْ بَعْدَ غَدٍ، فَإِنَّمَا هَلَكَ مَنْ كَانَ قَبْلَكَ، بإقامَتِهِمْ عَلَى الأَمانِى وَ التَّسْوِيفِ، حَتَّى أَتَاهُمْ أَمْرُ اللّهِ بَغْتَةً وَ هُمْ غَافِلُونَ، فَنُقِلُوا عَلَى أَعْوادِهِمْ إِلَى قُبُورِهِمُ الْمُظْلِمَةِ الضَّيِّقَةِ، وَ قَدْ أَسْلَمَهُمُ الأَوْلادُ وَ الأَهْلُونَ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إِلَى اللَّهِ بِقَلْبٍ مُنِيبٍ مِنْ رَفْضِ الدُّنْيا وَ عَزْمٍ لَيْسَ فِيهِ انْكِسَارٌ وَ لا انْخِزالُ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أَعانَنَا اللّهُ وَ إِيَّاكَ عَلَى طَاعَتِهِ وَ وَ فَّقَنَا اللَّهُ وَ إِيَّاكَ لِمَرْضاتِهِ</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از عمرت باقی مانده، دریاب و نگو فردا یا پس فردا، زیرا کسانی که قبل از تو بودند، تنها به خاطر ماندن شان بر آرزو ها و </w:t>
      </w:r>
    </w:p>
    <w:p>
      <w:pPr>
        <w:pStyle w:val="BookText"/>
        <w:rPr/>
      </w:pPr>
      <w:r>
        <w:rPr>
          <w:rFonts w:ascii="IRNazanin" w:hAnsi="IRNazanin" w:eastAsia="IRNazanin"/>
          <w:color w:val="111111"/>
          <w:sz w:val="28"/>
          <w:sz w:val="28"/>
          <w:szCs w:val="28"/>
          <w:rtl w:val="true"/>
          <w:lang w:bidi="fa-IR"/>
        </w:rPr>
        <w:t xml:space="preserve">تاخیر انداختن </w:t>
      </w:r>
      <w:r>
        <w:rPr>
          <w:rStyle w:val="FootnoteAnchor"/>
          <w:rtl w:val="true"/>
        </w:rPr>
        <w:footnoteReference w:id="161"/>
      </w:r>
      <w:r>
        <w:rPr>
          <w:rFonts w:ascii="IRNazanin" w:hAnsi="IRNazanin" w:eastAsia="IRNazanin"/>
          <w:color w:val="111111"/>
          <w:sz w:val="28"/>
          <w:sz w:val="28"/>
          <w:szCs w:val="28"/>
          <w:rtl w:val="true"/>
          <w:lang w:bidi="fa-IR"/>
        </w:rPr>
        <w:t>هلاک شدند، تا این که امر الهی ناگهان به سراغ آن ها آمد، در حالی که غافل بودند، آن گاه بر تابوت های چوبین خود، به قبر های تاریک و تنگ خویش منتقل شدند، و فرزندان و نزدیکان، آن ها را وا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قلبی انا به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کننده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روی آور، انابه ای که از کنار نهادن دنیا و عزمی که در آن شکست و گسستی نیست،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به طاعتش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و تو را برای خشنودی خود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قدری در این حدیث بیندیشیم تا ببینیم تلقّی ما از تقوا در کدامین مرتبت است و مطلوب امیر المؤمنین علیه السلام در کدامین منزلت جای دارد؟ حضرتش، از تسویف به شدّت بر حذر داشته اند و نتیجۀ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آرزو ها را هلاکت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آرزو ها می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درجا می زند و شوق حرکت به سوی کمال را از کف می دهد، در عوض برای جُمود و حمود خود بهانه می جوید و توجیه می 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حدیث را از امام امیر المؤمنین علیه السلام می خواند و بر وفق امیال خویش تفسیر می کند که حضرت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أُكْرِهَ عَمِيَ</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قلب ها، میل و اقبال و ادباری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ها، از سوی میل و اقبال آن ها وارد شوید، چرا که قلب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شود، کور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نکته ای مهم و وجدانی یاد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روح او و مرکز فهم و درک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مختلفی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چیزی روی می آورد و گاه روی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ناحیه ای به سراغ قلب رفت که بدان اقبال</w:t>
      </w:r>
    </w:p>
    <w:p>
      <w:pPr>
        <w:pStyle w:val="BookText"/>
        <w:rPr/>
      </w:pP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تربیتی و بس مهم هم برای خود انسان و هم نسبت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تحمیل همراه با کراهت، قلب را نابینا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قلب، یعنی بسته شدن بابِ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همین حدیث خواندیم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الْقَلْبَ إِذا أَكْرِهَ 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نکتۀ مهم در اقدام به امور خیر باید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برداشت غیر عاقلانه و تلقی بدون تفقه از این حدیث،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که قلب های مان نسبت به حالات موصوف از متقین در لسان امیر المؤمنین علیه السلام اقبال ندارد چرا خود را به تکلّف بیندازیم؟ چرا از حلال صافی بگذریم؟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و پاسخ به این برداشت نا درست باید دانست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اقبال و ادبار قلب، در موارد مستحب و نوافل مطرح است، چرا که در مورد محرّمات و واجبات، وظیفه همیشگی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 فعل است، خواه این ترک و فعل مطابق میل آدمی باشد،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فریضه را باید بر قلب تحمیل کرد، اگر چه اقبال نداشته باشد؛ امّا در مورد مستحبّات، توصیه عملی دین به ما، این است که در اوقات اقبال قلبی، به انجام آن ها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مهم نبی اکرم صلی اللّه علیه و آله و سلم بر این مطلب، گواه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لِلْقُلُوبِ إِقْبالاً وَ إِدْباراً، فَإِذَا أَقْبَلَتْ فَتَنَفَّلُوا، وَ إِذَا أَدْبَرَتْ فَعَلَيْكُمْ</w:t>
      </w:r>
    </w:p>
    <w:p>
      <w:pPr>
        <w:pStyle w:val="BookText"/>
        <w:rPr/>
      </w:pPr>
      <w:r>
        <w:rPr>
          <w:rFonts w:ascii="Amiri" w:hAnsi="Amiri" w:eastAsia="Amiri" w:cs="Amiri"/>
          <w:color w:val="111111"/>
          <w:sz w:val="28"/>
          <w:sz w:val="28"/>
          <w:szCs w:val="28"/>
          <w:rtl w:val="true"/>
          <w:lang w:bidi="ar-SA"/>
        </w:rPr>
        <w:t>بِالْفَرِيضَةِ</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اقبال و ادباری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 کردند، مستحب را بجا آورید و هر گاه روی گردان شدند، بر شما باد به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چنان برداشتی در مورد واجبات، نیازی به بررسی ندارد و بطلان آن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برداشت اساساً از وادی دین داری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مستحبّات، به صرف دشوار بودن یک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بیداری و خواندن نافلۀ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را وا نهاد و خود را از برکات فراوان آن محروم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تأكيدات فراوان بر آثار و ثواب های مترتب به این امر مستحب،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تلقی این است که اکنون که قلب نسبت به انجام عملی ادبار دارد آن را برای همیشه رها کنیم که نتیجه، محرومیت دائمی از فوائد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تلقی دیگر، این است که در خود میل و رغبت یک عمل مستحب را ایجاد کنیم، زمینۀ اقبال قلبی را نسبت به آن فراهم آوریم و سپس با شوق آن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ایجاد رغبت کسب معرفت است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مثلاً هر قدر معرفت انسان نسبت به فضیلت نماز شب بیشتر گردد، این معرفت به تدریج میل به بیداری در شب را بیشتر می کند و نه فقط خستگی ها را از تن به در برده، بلکه قدرتی جایگزین برای این عبادت گران سنگ پدید می آورد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از حدیثی در باب فضیلت نماز شب بر می آید که ثواب نافلهٔ شب </w:t>
      </w:r>
    </w:p>
    <w:p>
      <w:pPr>
        <w:pStyle w:val="BookText"/>
        <w:rPr/>
      </w:pPr>
      <w:r>
        <w:rPr>
          <w:rFonts w:ascii="IRNazanin" w:hAnsi="IRNazanin" w:eastAsia="IRNazanin"/>
          <w:color w:val="111111"/>
          <w:sz w:val="28"/>
          <w:sz w:val="28"/>
          <w:szCs w:val="28"/>
          <w:rtl w:val="true"/>
          <w:lang w:bidi="fa-IR"/>
        </w:rPr>
        <w:t>را کسی جز خداوند نمی داند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عَمَلٍ حَسَنٍ يَعْمَلُهُ الْعَبْدُ إِلَّا وَ لَهُ ثَوَابُ فِي الْقُرْآنِ، إِلا صَلاةَ اللَّيْلِ، فَإِنَّ اللّهَ لَمْ يُبَيِّنْ ثَوابَهَا لِعِظَمِ خَطَرِهَا عِنْدَهُ</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عمل نیکی که بنده انجام می دهد، ثوابی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نماز شب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مرتبت بزرگ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را تعیین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حضرتش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سجده را تلاوت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تَتَجافى جُنُوبُهُمْ عَنِ الْمَضاجِعِ يَدْعُونَ رَبَّهُمْ خَوْفاً وَطَمَعاً، 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 های آنان از بستر ها دور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برمی 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شان را از روی بیم و امید می خوانند و از آن چه روزی شان مقرّر داشته ایم،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نمی داند که به عنوان پاداش آن چه انجام می دادند، چه چشم روشنی ها برای آنان نهان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آیه و حدیث، به طور معمول، معرفت و رغبت به این عمل مستحب در شنونده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زمینه سازی برای حصول معرفت، باید ظرافت های تربیتی را هوشمندانه در نظر گرفت و هنرمندانه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قصۀ مرحوم شیخ جعفر كبير كاشف الغطاء و نحوه ترغیب فرزندش به نماز شب شنیدنی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حالات مرحوم شیخ جعفر كبير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علما در قرن </w:t>
      </w:r>
    </w:p>
    <w:p>
      <w:pPr>
        <w:pStyle w:val="BookText"/>
        <w:rPr/>
      </w:pPr>
      <w:r>
        <w:rPr>
          <w:rFonts w:ascii="IRNazanin" w:hAnsi="IRNazanin" w:eastAsia="IRNazanin"/>
          <w:color w:val="111111"/>
          <w:sz w:val="28"/>
          <w:sz w:val="28"/>
          <w:szCs w:val="28"/>
          <w:rtl w:val="true"/>
          <w:lang w:bidi="fa-IR"/>
        </w:rPr>
        <w:t xml:space="preserve">سیزدهم و ساکن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شب ها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فرزند جوانش را از خواب بیدار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حرم مطهر مشرّف شویم و آن جا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جوان برخاستن از خواب در آن ساعت شب دشوار بود، لذا عذر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مهیّا نیستم، شما منتظر من نشويد؛ بعداً مشرّف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این جا ایستاده ام؛ برخیز، مهیا شو که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ناچار از جا برخاست و وضو ساخت و با هم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کنار در صحن مطهّر رسیدند، آن جا مرد فقیری را دیدند که نشسته و دست گدایی برای گرفتن پول از مردم دراز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بزرگوار ایستاد و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این وقت شب، برای چه این جا نشسته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مقدار ممکن است از رهگذران عائد او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نا چیز، آن هم به احتمال، نه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فکر کن ببین، این آدم برای یک مبلغ بسیار اندک کم ارزش دنیا، آن هم محتمّل، در این وقت شب، از خواب و آسایش خود دست برداشته و آمده در این گوشه نشسته و دست تذلّل به سوی مردم باز کرده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به اندازۀ این شخص، اعتماد به وعده های خدا دربارۀ شب خیزان و متهجّدان نداری که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تَعْلَمُ نَفْسٌ مَا أُخْفِيَ لَهُمْ مِنْ قُوَّةٍ أَعْيُن</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جوان، با شنیدن این گفتار از آن دل زنده و بیدار، آن چنان تکان خورد و تنبّه یافت که تا آخر عمر، از شرف و سعادت بیداری آخر شب برخوردار بود و نماز شبش ترک نشد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آری، وقتی اقبال قلبی ایجاد شود، مستحبّات هم ترک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اقبال به مستحبّات هستیم، باید زمینه آن را از لحاظ طبیعی نیز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توفیق یافتن بر نماز شب، ناچاریم که شب زود تر استراحت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مسائلی از این قبیل را دربارهٔ دیگر امور نیز باید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نکات، نبودن اقبال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گام برداشتن در مسیری که امير المؤمنین علیه السلام در حدیث یاد شده نشان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ای موجه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بنابر حدیث مذکور، هر کس بخواهد به مراتب بالای عقل دست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یابد، ناچار باید بسیاری از کالا های دنیوی را نادیده گیرد و از بهره مندی ها به حدّاقل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میل به امور حلال بیش از حدّ کفاف، می تواند انسان را از نیل به مرتبه اعلای عقل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همان میل، نسبت به حقائق و معقولات مراتب بالا، حجاب محسوب می شود</w:t>
      </w:r>
      <w:r>
        <w:rPr>
          <w:rFonts w:eastAsia="IRNazanin" w:cs="IRNazanin"/>
          <w:color w:val="111111"/>
          <w:sz w:val="28"/>
          <w:szCs w:val="28"/>
          <w:rtl w:val="true"/>
          <w:lang w:bidi="fa-IR"/>
        </w:rPr>
        <w:t xml:space="preserve">. </w:t>
      </w:r>
      <w:bookmarkStart w:id="132" w:name="pg16519_175460"/>
    </w:p>
    <w:p>
      <w:pPr>
        <w:pStyle w:val="Heading3"/>
        <w:numPr>
          <w:ilvl w:val="2"/>
          <w:numId w:val="1"/>
        </w:numPr>
        <w:rPr/>
      </w:pPr>
      <w:bookmarkStart w:id="133" w:name="__RefHeading___Toc9428001_1280447820"/>
      <w:bookmarkStart w:id="134" w:name="_Toc43"/>
      <w:bookmarkEnd w:id="132"/>
      <w:bookmarkEnd w:id="133"/>
      <w:r>
        <w:rPr>
          <w:rtl w:val="true"/>
        </w:rPr>
        <w:t xml:space="preserve">بحثی دربارۀ </w:t>
      </w:r>
      <w:r>
        <w:rPr>
          <w:rtl w:val="true"/>
        </w:rPr>
        <w:t>«</w:t>
      </w:r>
      <w:r>
        <w:rPr>
          <w:rtl w:val="true"/>
        </w:rPr>
        <w:t>عشق</w:t>
      </w:r>
      <w:r>
        <w:rPr>
          <w:rtl w:val="true"/>
        </w:rPr>
        <w:t>»</w:t>
      </w:r>
      <w:bookmarkEnd w:id="134"/>
    </w:p>
    <w:p>
      <w:pPr>
        <w:pStyle w:val="BookText"/>
        <w:rPr/>
      </w:pPr>
      <w:r>
        <w:rPr>
          <w:rFonts w:ascii="IRNazanin" w:hAnsi="IRNazanin" w:eastAsia="IRNazanin"/>
          <w:color w:val="111111"/>
          <w:sz w:val="28"/>
          <w:sz w:val="28"/>
          <w:szCs w:val="28"/>
          <w:rtl w:val="true"/>
          <w:lang w:bidi="fa-IR"/>
        </w:rPr>
        <w:t xml:space="preserve">به مناسبت بحث درباره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 است اشاره ای هم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آن با عقل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یعنی محبّت شدید و بی حساب، که آدمی را از فرمان عقل و حکومت آن خارج می سازد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امير المؤمنين علیه السلام می فرمایند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خَالِقاً وَ مَعْبوداً، بِحُسْنِ بَلائِكَ عِنْدَ خَلْقِكَ، خَلَقْتَ داراً وَ جَعَلْتَ فِيها مَأْدَبَةٌ مَشْرَباً وَ مَطْعَماً وَ أَزْواجاً وَ خَدَماً وَ قُصُوراً وَ أَنْها راً وَ زُرُوعاً وَ ثِماراً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أَرْسَلْتَ داعياً يَدْعُو إِلَيْهَا، فَلَا الدّاعِيَ أَجابُوا وَ لا فيما رَغَبْتَ رَغِبُوا وَ لَا إِلَى مَا شَوَّقْتَ إِلَيْهِ اشْتاقُوا أَقْبَلُوا عَلَى حِيفَةٍ قَدِ افْتَضَحُوا بِأَكْلِهَا وَ اصْطَلَحُوا عَلَى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عَشِقَ شيئاً أَعْشَى بَصَرَهُ وَ أَمْرَضَ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يَنْظُرُ بِعَيْنٍ غَيْرِ صَحِيحَةٍ وَ يَسْمَعُ بِأُذُنِ غَيْرِ سَمِيعَةٍ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خَرَقَتِ الشَّهَواتُ عَقْلَهُ وَ أَمَانَتِ الدُّنْيا قَلْبَهُ وَ وَ لِهَتْ 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عَبْدُ لَها وَ لِمَنْ فِى يَدَيْهِ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حَيْتُما زالَتْ زالَ إِلَيْهَا وَ حَيْتُما أَقْبَلَتْ أَقْبَلَ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يَنْزَجِرُ مِنَ اللّهِ بِرَاجِرٍ وَلا يَتَّعِظُ مِنْهُ بِوااعظ</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ای خالق و معبودی که با آزمون نیکویت، آفریدگانت را آزمودی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آفریدی و در آن سفره ای نوشیدنی و خوردنی، جفت ها، خدمتکاران،کاخ ها ،رود ها کشتزار ها و میوه ها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دعوت کننده ای فرستادی که بدان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آن دعوت کننده را پاسخ گفتند و نه 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کردی رغبت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آن چه بدان تشویق کردی 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مرداری روی آوردند که با خوردن آن رسوا شدند و بر دوستی آن سازش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عاشق چیزی شود دیده اش را کور و دلش را بیمار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چشمی نابینا بنگرد و با گوش ناشنوا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عقلش را دریده و دنیا قلبش را میرانده و نفسش شیفته آن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کسی که چیزی از آن در دستش دارد، به بندگی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او به سویش برود و بر هر جا رو کند، به سوی آن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دارنده ای از جانب خدا بازداشته می شود و نه با واعظی از جانب او پند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بیان امیر المؤمنین علیه السلام بر می آید، خاصیت عشق، سلب بینایی و شنوایی و در نتیجه بیمار 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نتیجل عشق، انسان از دیدن و شنیدن حقیقت محروم می 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مذاق عرفان اصطلاحی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مبنای مشی فلسفی در آن چه حکمت متعالیه خوانده می شود، برای عشق، معنایی لطیف و روحانی در نظر گرفته اند و حساب آن را از شهوت حیوانی جدا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ملاصدرای شیرازی در کتاب اسفار اربعه بحث مفصّلی به این موضوع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فصل نوزدهم از موقف هشتم سفر سوم را بدین عنوان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عشق الظّرفاء و الفتيان للأوجه الحِسان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ذکر عشق ظریفان و جوانان به چهره 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این عنوان، بحث در باب عشق چنین آغاز شده که میان حکیمان دربارۀ این عشق و </w:t>
      </w:r>
    </w:p>
    <w:p>
      <w:pPr>
        <w:pStyle w:val="BookText"/>
        <w:rPr/>
      </w:pPr>
      <w:r>
        <w:rPr>
          <w:rFonts w:ascii="IRNazanin" w:hAnsi="IRNazanin" w:eastAsia="IRNazanin"/>
          <w:color w:val="111111"/>
          <w:sz w:val="28"/>
          <w:sz w:val="28"/>
          <w:szCs w:val="28"/>
          <w:rtl w:val="true"/>
          <w:lang w:bidi="fa-IR"/>
        </w:rPr>
        <w:t>ماهیت خوب یا بد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از رذائل دانسته و زشتی هایش را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دیگر آن را فضیلتی نفسانی انگاشته و به مدحش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صاحب اسفار در مقام بیان نظر خویش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که نگرش دقیق و روش نیکو و ملاحظهٔ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اسباب کلّی و مبادی بلند مرتبه و غایات حکمت آمیز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این است که این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لذّت بردن شدید از نیکویی چهرۀ زیبا و محبّت مفرط به کسی که در او شمائل لطیف و تناسب اعضاء و زیباییِ ترکیب یافت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وجود امور طبیعی، بدون تكلّف و تصنعی در جان های اكثر امّت 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شک از جملۀ اموری است که خداوند قرار داده است و بر آن، مصلحت ها و حکمت ها مترتّب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چار باید نیکو و ستوده شمرده شود؛ بویژه اگر از آغازی با فضیلت برای رسیدن به انجامی با شرافت پدید آمده باشد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سطور فوق خواندید، بر ستوده بودنِ عشق استدلال گشته، بدین سان که عشق، امری طبیعی است که خداوند در نفوس بیشتر امّت ها آن را نهاده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حکمت ها و مصلحت هایی بر آن مترتّب می گردد، خصوصاً وقتی که مبدأ و سر آغازی با فضیلت و غایت و سر انجامی با شرافت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تبیین آن مبادی فاضلهٔ عشق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مورد مبادی؛ چون ما بیشتر جان های امّت هایی را که آموزش علوم و صنائع لطیف و آداب و ریاضیات بدان ها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اهل فارس و عراق و شام و روم و هر قومی که علوم دقیق و صنائع لطيف و آداب نیکو در آن 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خالی از این عشق لطیف می یابیم که سر چشمه آن نیکو شمردنِ شمائل محبوب است و هیچ کس را که قلبی لطیف و طبعی دقیق و ذهنی با صفا و روحی مهربان دارد، خالی از این محبّت در اوقات عمرش نمی یابیم؛ ولی عموم جان های خشن و دل های سخت و طبایع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 ها و اعراب و ترک و 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خالی از این نوع محبّت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ایشان، فقط بر محبّت مردان به زنان و زنان به مردان بسنده کرده اند؛ به سبب طلب کردن نکاح و جفت یابی همان گونه که در نهاد دیگر حیوانات، حبّ ازدواج و جفت گیری نهاده شده است که هدف آن در طبیعت باقی گذاردن نسل است</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وَجَدْنَا سَائِرِ النُّفُوسِ الْغَلِيظَةِ وَ الْقُلُوبَ الْقَاسِيَةَ وَ الطَّبَائِعِ الْجَافِيَةِ مِنَ الْأَكْرَادِ وَ الْأَعْرَابِ وَ التَّرْكِ وَ الزِّنْجِ خَالِيَةً عَنْ هَذَا النَّوْعَ مِنَ الْمَحَبَّةِ وَ إِنَّمَا اقْتَصَرَ أَكْثَرُهُمْ عَلَى مَحَبَّةِ الرِّجَالِ لِلنِّسَاءِ وَ مَحَبَّةِ النِّسَاءِ لِلرِّجَالِ طَلَباً لِلنِّكَاحِ وَ السِّفَادِ كَمَا فِي طباع سَائِرِ الْحَيَوَانَاتِ المرتكزة فِيهَا حُبُّ الإزدواج وَ السِّفَادِ وَ الْغَرَضُ مِنْهَا فِي الطَّبِيعَةِ إِبْقَاءً النَّسْلِ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جا تفاوت میان دو نوع محبّت مذکور و ملاک فرق نهادن میان آن دو را بیش از این توضیح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نوع اوّل را مخصوص سرشت های لطیف و منشأ آن را نیکو شمردن شمائل محبوب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نوع دوم را نیز همان محبّتی می داند که انگیز؛ نکاح می گردد و میان حیوانات و طبع های خشن از انسان ها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خواننده زیرک، از ادامه بیانات صدر المتألهین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غایات این عشق مستحسن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یابد که فرق چندانی میانِ استحسان شمائل معشوق و شهوت انسانی مشترک با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سطور زیر توجّه کنید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غایت در این عشقِ موجود در ظریفان و صاحبان لطافت طبع، آثاری است که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تأدیب نوجوانان و تربیت کودکان و پاک نمودن آن ها و آموزش علوم جزئی به آنان، مانند نحو و لغت و بیان و هندسه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کودکان از تربیت پدران و مادران بی نیاز می شوند، از آن پس به آموزش استادان و آموزگاران و حُسن توجّه و عنایت آنان بدی شان، با نگاه مهربانی و عطوفت نیاز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عنایت الهی در جان های مردان بالغ، میلی به کودکان و محبّت و عشق ورزیدنی به نوجوانان خوبرو قرار داده است، تا انگیزه ای برای آنان در تأدیب و تهذیب ایشان و تکمیل نفوس ناقص و رساندن شان به </w:t>
      </w:r>
    </w:p>
    <w:p>
      <w:pPr>
        <w:pStyle w:val="BookText"/>
        <w:rPr/>
      </w:pPr>
      <w:r>
        <w:rPr>
          <w:rFonts w:ascii="IRNazanin" w:hAnsi="IRNazanin" w:eastAsia="IRNazanin"/>
          <w:color w:val="111111"/>
          <w:sz w:val="28"/>
          <w:sz w:val="28"/>
          <w:szCs w:val="28"/>
          <w:rtl w:val="true"/>
          <w:lang w:bidi="fa-IR"/>
        </w:rPr>
        <w:t>غايات مقصود از خلقت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خداوند این رغبت و محبّت را در بیشتر ظریفان و عالمان، عبث و بیهوده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بناچار در وجود این عشق نفسانی در نفس های لطیف و قلب های رقیق غیر قسی و سخت، باید فایده ای حکیمانه و غایتی صحیح باشد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تحت اللّفظی شود معنای صحیحی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متن مقصود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اشکال ادبی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ملاصدرا در مقام نتیجه گیری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نشاهد تُرَتَّبْ هَذِهِ الْغَايَاتِ الَّتِي ذَكَرْنَاهَا ؛ فَلَا مَحَالَةَ يَكُونُ وُجُودُ هَذَا العشق فِي الْإِنْسَانِ معدوداً مِنْ جُمْلَةِ الْفَضَائِلِ و المحسنات ، لَا مِنْ جُمْلَةِ الرَّذَائِلِ وَ السَّيِّئَاتِ</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مترتّب شدن این غایت هایی را که ذکر کردیم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شک، وجود این عشق در انسان از جمله فضائل و نیکی ها شمرده می شود، نه از رذائل و زشتی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بررسی و نقد این مطالب به چند نکته باید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حقیقتی بدون تکلّف و تصنّع در اکثر نفوس مردمان یافت شود، نمی توان آن را مطلقاً نیکو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امور طبیعی نکوهیده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حسد و کینه و برتری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نوع انسان ها وجود دارند؛ امّا نمی توان گفت که این امور، به خودی خود، مطلوب خالق حکیم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حکمت ایجاد چنین طبایعی، آن بوده که خداوند متعال، بشر را در بستر امتحان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در حدیث گویای امیر المؤمنین علیه السلام در توصیف نفس خواندید که آدمی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شده است و بنابر طبیعت خویش، میل به حرکت در میدان مخالفت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النَّفْسُ مَجْبُولَةٌ عَلَى سُوءِ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تَجْرِى بِطَبْعِها فى مَيْدَانِ الْمُخالَفَةِ</w:t>
      </w:r>
      <w:r>
        <w:rPr>
          <w:rFonts w:ascii="IRNazanin" w:hAnsi="IRNazanin" w:eastAsia="IRNazanin"/>
          <w:color w:val="111111"/>
          <w:sz w:val="28"/>
          <w:sz w:val="28"/>
          <w:szCs w:val="28"/>
          <w:rtl w:val="true"/>
          <w:lang w:bidi="fa-IR"/>
        </w:rPr>
        <w:t xml:space="preserve"> در مقابل این تمایل به بدی ها، بنده از جانب خدا به همراهی با آداب دعوت شده است </w:t>
      </w:r>
      <w:r>
        <w:rPr>
          <w:rFonts w:ascii="Amiri" w:hAnsi="Amiri" w:eastAsia="Amiri" w:cs="Amiri"/>
          <w:color w:val="111111"/>
          <w:sz w:val="28"/>
          <w:sz w:val="28"/>
          <w:szCs w:val="28"/>
          <w:rtl w:val="true"/>
          <w:lang w:bidi="ar-SA"/>
        </w:rPr>
        <w:t>وَ الْعَبْدُ مَأْمُورٌ بِمُلازَمَةِ الأَدَبِ</w:t>
      </w:r>
      <w:r>
        <w:rPr>
          <w:rFonts w:ascii="IRNazanin" w:hAnsi="IRNazanin" w:eastAsia="IRNazanin"/>
          <w:color w:val="111111"/>
          <w:sz w:val="28"/>
          <w:sz w:val="28"/>
          <w:szCs w:val="28"/>
          <w:rtl w:val="true"/>
          <w:lang w:bidi="fa-IR"/>
        </w:rPr>
        <w:t xml:space="preserve"> تا با مجاهده، عنان خواهش های نفسانی را به کف گیرد و نفس خود را از تباهی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نمی توان گفت که هر خصلتی که در طبیعت انسان وجود دارد، نیکو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ردّ سخن کسانی که عشق را از کار های اهل باطل می دانند،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ذهبوا إلى أنّ هذا العشق من فعل البطالين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يعلموا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يخلُقُ شيئاً فى جِبلَّةِ النّفوس إلا لحكمة و غاية عظيمة</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 این باورند که این عشق از کار های اهل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ندانستند </w:t>
      </w:r>
    </w:p>
    <w:p>
      <w:pPr>
        <w:pStyle w:val="BookText"/>
        <w:rPr/>
      </w:pPr>
      <w:r>
        <w:rPr>
          <w:rFonts w:ascii="IRNazanin" w:hAnsi="IRNazanin" w:eastAsia="IRNazanin"/>
          <w:color w:val="111111"/>
          <w:sz w:val="28"/>
          <w:sz w:val="28"/>
          <w:szCs w:val="28"/>
          <w:rtl w:val="true"/>
          <w:lang w:bidi="fa-IR"/>
        </w:rPr>
        <w:t xml:space="preserve">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در سرشت جان ها نمی آفریند، مگر برای حکمتی جلیل و غایتی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 آن چه خدا آفریده از روی حکمتی گران قدر و غایتی گران سنگ است، امّا حکمت و غایت آن را باید از خود خداوند طلبید و در رضای او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خداوند در نهاد بشر، محبت شدیدی نهاده باشد، نمی توان مطلوبیت اعمال این محبّت و افراط در آن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خداوندِ محبّت آفرین، عقل را هم آفریده است و شرع را نیز به تأیید عقل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مقام استنباط غایت مطلوب آفریدگار خویش، باید در کنار توجّه به دارایی ها و نهاده های بشری، در پی درک رضا و سخط الهی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گفتیم، نماینده رضا و سخط الهی، حجّت الهى است، یعنی عقل و شرع که چیز دیگری جز آن ها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حجّت، آدمی را از آزادی بی قید و شرط خارج می سازد و پای بندی او را در چار چوبی خاص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 این جا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مطلق مذمّت نمی کنیم؛ امّا می خواهیم بگوییم که از آمیختگی سرشت بشر با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ملاصدرا ادعا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توان مقدّس بودن آن را استنباط کرد و چنین نتیجه گرفت که عشق فی نفسه مطلوبیت خدایی دارد و بنابر این در هیچ جا نباید محدود و مقید با مطرود و محکوم 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برای اعمال این محبّت و رغبت ،نیز اصول و مرز هایی ترسیم کرده هم چنان که نسبت به افراط در اعمال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نوع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داده است که بحث آن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صرف طبیعی بودنِ رغبت و محبت در نهاد بشر، نمی توان به نتایج مورد نظر ملّاصدرا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اندکی تأمل در مثال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محبّت به غلمان و 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ملّاصدرا در تبیین غایات عشق آورده، این پرسش همراه با تعجّب پدید می آید که فرق میان رغبت و محبت به خوب 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شهوت نسبت به ایشان چیست؟</w:t>
      </w:r>
    </w:p>
    <w:p>
      <w:pPr>
        <w:pStyle w:val="BookText"/>
        <w:rPr/>
      </w:pPr>
      <w:r>
        <w:rPr>
          <w:rFonts w:ascii="IRNazanin" w:hAnsi="IRNazanin" w:eastAsia="IRNazanin"/>
          <w:color w:val="111111"/>
          <w:sz w:val="28"/>
          <w:sz w:val="28"/>
          <w:szCs w:val="28"/>
          <w:rtl w:val="true"/>
          <w:lang w:bidi="fa-IR"/>
        </w:rPr>
        <w:t>هر فرد منصفی با مراجعه به وجدان خویش در می یابد که آن محبّت افراطی که ملّاصدرا از آن به تعشق تعبیر کرده است، در بسیاری اوقات همراه با لذّت بردن و خوش آمدن از چهرۀ زیبای آن محبوب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التذاد را نتوان مصداق شهوت دانست، پس چه حالتی را باید شهوت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است میان این التذاذ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آن را عشق لطیف نام نهاده و منشأ آن را استحسان شمائل محبوب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محبتی که مردان به زنان می ورزند و انگیزه نکاح می گردد و بقاء نسل را تضمین می کند؟ </w:t>
      </w:r>
      <w:r>
        <w:rPr>
          <w:rStyle w:val="FootnoteAnchor"/>
          <w:rtl w:val="true"/>
        </w:rPr>
        <w:footnoteReference w:id="175"/>
      </w:r>
      <w:r>
        <w:rPr>
          <w:rFonts w:ascii="IRNazanin" w:hAnsi="IRNazanin" w:eastAsia="IRNazanin"/>
          <w:color w:val="111111"/>
          <w:sz w:val="28"/>
          <w:sz w:val="28"/>
          <w:szCs w:val="28"/>
          <w:rtl w:val="true"/>
          <w:lang w:bidi="fa-IR"/>
        </w:rPr>
        <w:t>و با چه ملاکی، این محبّت را محبّت انحصاری رایج در میان مردمان با طبع خشک و خوی خشن می داند؟</w:t>
      </w:r>
    </w:p>
    <w:p>
      <w:pPr>
        <w:pStyle w:val="BookText"/>
        <w:rPr/>
      </w:pPr>
      <w:r>
        <w:rPr>
          <w:rFonts w:ascii="IRNazanin" w:hAnsi="IRNazanin" w:eastAsia="IRNazanin"/>
          <w:color w:val="111111"/>
          <w:sz w:val="28"/>
          <w:sz w:val="28"/>
          <w:szCs w:val="28"/>
          <w:rtl w:val="true"/>
          <w:lang w:bidi="fa-IR"/>
        </w:rPr>
        <w:t>به عقيدۀ ما ماهيّت لذّت بردن از چهرۀ نوجوانان نابالغ خوب رو با لذّت بردن مردان از روی زیبای زنان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ملاکی نمی توان یافت که اوّلی را مصداق عشق لطیف و روحانی و دومی را عشق حیوانی یا شهوانی بر شمرد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نمی گوییم که هر محبّت افراطی جنبه شهوانی و حیوانی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بسیاری محبّت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محبّت مادر به نوزاد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تأکید می کنیم بر این که بسیاری از بزرگان عرفان صوفیانه که در این وادی قلم و قدم زده اند و سخن از عشق عفیف رانده اند، در توصیه به عشق، مصادیقی را بر شمرده اند که </w:t>
      </w:r>
    </w:p>
    <w:p>
      <w:pPr>
        <w:pStyle w:val="BookText"/>
        <w:rPr/>
      </w:pPr>
      <w:r>
        <w:rPr>
          <w:rFonts w:ascii="IRNazanin" w:hAnsi="IRNazanin" w:eastAsia="IRNazanin"/>
          <w:color w:val="111111"/>
          <w:sz w:val="28"/>
          <w:sz w:val="28"/>
          <w:szCs w:val="28"/>
          <w:rtl w:val="true"/>
          <w:lang w:bidi="fa-IR"/>
        </w:rPr>
        <w:t xml:space="preserve">شائبه شهوانی در آن بسیار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برخی از آنان</w:t>
      </w:r>
    </w:p>
    <w:p>
      <w:pPr>
        <w:pStyle w:val="BookText"/>
        <w:rPr/>
      </w:pPr>
      <w:r>
        <w:rPr>
          <w:rFonts w:ascii="IRNazanin" w:hAnsi="IRNazanin" w:eastAsia="IRNazanin"/>
          <w:color w:val="111111"/>
          <w:sz w:val="28"/>
          <w:sz w:val="28"/>
          <w:szCs w:val="28"/>
          <w:rtl w:val="true"/>
          <w:lang w:bidi="fa-IR"/>
        </w:rPr>
        <w:t>بر می آید که این شائبه در بسیاری اوقات، در صحنه عمل نیز پدیدار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ما تقسیم کلّی عشق به شهوانی و غیر شهوانی را هم بپذیریم، مواردی که آنان برشمرده اند، معمولاً سر انجامی جز گرفتاری در دام شهوت نداشته؛ همان شهوت حرامی که اکیداً از جانب شرع مقدس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طریقه عرفان راستين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عبارات زیر را بخوانید و در مورد آن قضاوت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لأجل ذلك، هذا العشق النّفسانى للشخص الإنسانى إذا لم يكن مَبْدأه إفراط الشَّهْوَةِ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استحسان شمائل المعشوق، وَجُودَةَ تَركيبه اعتدال مِزاجِهِ و حسن أخلاقه و تناسب حركاته و أفعاله و غنجه و 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من جملة الفضائل</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خاطر، این عشق نفسانی برای شخص انسان، وقتی که سر آغازش افراط شهوت حیوانی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نيکو شمردن شمائل معشوق و نیکویی ترکیب و موزون بودن مزاج و حسن اخلاق و تناسب حرکات و افعال و ناز و کرشمه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فضیلت ها به شمار می آید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گیریم که استحسان اخلاق نیکوی معشوق، از باب میل به امری روحانی و معنوی باشد، امّا آیا تناسب حرکات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بالا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ناز و کرشمۀ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توان سرچشمۀ عشق لطیف و روحانی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عشق، از نیکو شمردن شمائل معشوق و ترکیب خوش و ناز و کرشمه او سرچشمه </w:t>
      </w:r>
    </w:p>
    <w:p>
      <w:pPr>
        <w:pStyle w:val="BookText"/>
        <w:rPr/>
      </w:pPr>
      <w:r>
        <w:rPr>
          <w:rFonts w:ascii="IRNazanin" w:hAnsi="IRNazanin" w:eastAsia="IRNazanin"/>
          <w:color w:val="111111"/>
          <w:sz w:val="28"/>
          <w:sz w:val="28"/>
          <w:szCs w:val="28"/>
          <w:rtl w:val="true"/>
          <w:lang w:bidi="fa-IR"/>
        </w:rPr>
        <w:t>می گیرد؛ در عین حال، قرار است که مبدأ آن افراط شهوت حیوانی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در وصف آن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يُرَقِّقُ الْقَلْبَ وَ يُذَكَّى الذِّهْنِ وَ يُنَبِّهُ النَّفْسِ عَلَى إِدْرَاكِ الْأُمُورِ الشَّرِيفَةَ وَ لِأَجْلِ ذَلِكَ ، أُمِرَ المشائخ مريديهم فِى الإبتداء بالعشق ، 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العشق الْعَفِيفُ أَوْ فِى سَبَبُ فِى تلطيف النَّفْسِ وَ تنوير الْقَلْبِ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را نرم می کند، ذهن را بر می فروزد، جان را بر ادراک امور شریفه بیدار می سازد و بدین خاطر مشائخ مریدان شان را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امر می کردند و 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عفیف، وافی ترین سبب در لطیف و نورانی ساختن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عشق دارای خاصیت ترقیق قلب باشد، آیا نرم گشتن دل از هر راهی معقول و مشروع است؟ بی تردید،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ادّعای تلطیف نفس و تنویر قلب با عشق را با کلام مولای مان امیر المؤمنين عليه السلام مقايسه کنید؛ راه راست را خود برگزینید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عَشِقَ شَيْئاً أَعْشَى بَصَرَهُ وَ أَمْرَضَ قَلْبَهُ، فَهُوَ يَنْظُرُ بِعَيْنٍ غَيْرِ صَحِيحَةٍ وَ يَسْمَعُ بِأُذُنِ غَيْرِ سَمِيعَةٍ، قَدْ خَرَقَتِ الشَّهَواتُ عَقْلَهُ وَ أَمانَتِ الدُّنْيا قَلْبَهُ</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عاشق چیزی شود، دیده اش را کور و دلش را بیمار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چشمی نابینا بنگرد و با گوش ناشنوا بشنود، شهوات عقلش را دریده و دنیا قلبش را میرانده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عشقی که عرفا، عفیف می دانند و مصادیق آن آمد، همان حقیقتی است که دیده را نابینا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دیدۀ نابینا را با ادراک امور شریفه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قلب را بیمار می کند نه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بیمار را توان دیدن و شنیدن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قلب را منوّر می سازد و رقّت مطلوب را در آن جایگزین قساوت می کند، عقل است، نه عشق شهوت آلودی که عقل را پاره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در پس تعابیر زیرکانه ای مانند آن چه نقل شد، نمی توان توصیه های بزرگانِ عرفانِ صوفیانه به مریدان خود را توجیه کرد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کسانی که با همان نگاه شهوت آلودی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شمائل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هدف تیر مسموم شیطان قرار گرفته اند، از آن پل مجاز به ورطهٔ هلاکت افتاده و آرزوی رسیدن به حقیقت را به گور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نیست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النَّظْرَةُ بَعْدَ النَّظْرَةِ تَزْرَعُ فِي الْقَلْبِ الشَّهْوَةَ وَ كَفَى بِها لِصاحِبِها فِتْنَةً</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نگاه بعد از نگاه اوّل، شهوت را در قلب می کارد و همان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فریب خوردن صاحبش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گاه تیری از تیر های مسموم شیطان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سَهُمْ مِنْ سِهامِ إِبْلِيسَ 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نَظْرَةٍ أَوْرَثَتْ حَسْرَةٌ طويلة </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تیری از تیر های زهر آلود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نگاهی که </w:t>
      </w:r>
    </w:p>
    <w:p>
      <w:pPr>
        <w:pStyle w:val="BookText"/>
        <w:rPr/>
      </w:pPr>
      <w:r>
        <w:rPr>
          <w:rFonts w:ascii="IRNazanin" w:hAnsi="IRNazanin" w:eastAsia="IRNazanin"/>
          <w:color w:val="111111"/>
          <w:sz w:val="28"/>
          <w:sz w:val="28"/>
          <w:szCs w:val="28"/>
          <w:rtl w:val="true"/>
          <w:lang w:bidi="fa-IR"/>
        </w:rPr>
        <w:t>حسرتی طولانی باقی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یکی از علمای متّقی معاصر در این باب شنیدنی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جای بسی شگفت است از شارع مقدس اسلام، که با اهتمامی که در دعوت و سوق مردم به سوی خدا داشته، چگونه این پل و قنطره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عشق ورزی به حسان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مطلوب همه 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اقلاً به گفتۀ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نفوس ظریفه و لطیفه و امری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فراموش کرده و پشت سر انداخته است، و هرگز مردم را از این راه به سوی خدا سوق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عرفا و اوّلیای صوفیه، از پیغمبر اکرم صلی اللّه علیه و آله و سلم و ائمه دین علیهم السلام به راه های خدایی و مصالح و حکم واقعی دانا تر و در هدایت مردم دل سوز تر بوده اند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شگفت تر آن که شارع مقدس، نه فقط پیمودن این طریق آسان را نفی کرده است، بلکه راه دشوار بندگی عاقلانه و مبتنی بر تقوا را تنها راه رساننده به سعادت ابدی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 چه قلم را از غور در این وادی آزرم است، لیک چون بازار این عشق امروزه هم گرم است، بنابر وظیفۀ حقّ گویی، مواردی از سیره صوفیان را از کتاب یکی از محققان در این طریق نقل می کنیم تا مقصود واقعی آنان از عشق، روشن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صوفیان به زن و آمیزش جنسی و نظر به امرد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الى الامرد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ای قدا ست آمیز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کوشیدند تا به یار مندی عشق انسانی و زن و شاهد ساده به خدا تقرّب جویند، چون خدا دوستی و خدا پرستی و فناء </w:t>
      </w:r>
    </w:p>
    <w:p>
      <w:pPr>
        <w:pStyle w:val="BookText"/>
        <w:rPr/>
      </w:pPr>
      <w:r>
        <w:rPr>
          <w:rFonts w:ascii="IRNazanin" w:hAnsi="IRNazanin" w:eastAsia="IRNazanin"/>
          <w:color w:val="111111"/>
          <w:sz w:val="28"/>
          <w:sz w:val="28"/>
          <w:szCs w:val="28"/>
          <w:rtl w:val="true"/>
          <w:lang w:bidi="fa-IR"/>
        </w:rPr>
        <w:t>فی اللّه را تنها بدین وسیله ممکن می دانستند و برای نیل به حالت وجد و سکر، چهره های زیبای نو سالکان را در صف اوّل حلقه می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صوفیان، صوفیان جمال پرست با کمال بی پروایی جمال پرستی می کردند و در بازار ها می گشتند و پسران امرد پیدا می نمودند و به ایشان تعشّق می ورزیدند و در سماع با شاهدان می رقصیدند </w:t>
      </w:r>
      <w:r>
        <w:rPr>
          <w:rStyle w:val="FootnoteAnchor"/>
          <w:rtl w:val="true"/>
        </w:rPr>
        <w:footnoteReference w:id="182"/>
      </w:r>
      <w:r>
        <w:rPr>
          <w:rFonts w:ascii="IRNazanin" w:hAnsi="IRNazanin" w:eastAsia="IRNazanin"/>
          <w:color w:val="111111"/>
          <w:sz w:val="28"/>
          <w:sz w:val="28"/>
          <w:szCs w:val="28"/>
          <w:rtl w:val="true"/>
          <w:lang w:bidi="fa-IR"/>
        </w:rPr>
        <w:t>و کمال روحانی سالک را در مشاهدهٔ زیبایی های صنع می دانستند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طفل ره است و شاهدی دایه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بازی همیشه سرمایۀ اوست</w:t>
      </w:r>
    </w:p>
    <w:p>
      <w:pPr>
        <w:pStyle w:val="BookText"/>
        <w:rPr/>
      </w:pPr>
      <w:r>
        <w:rPr>
          <w:rFonts w:ascii="IRNazanin" w:hAnsi="IRNazanin" w:eastAsia="IRNazanin"/>
          <w:color w:val="111111"/>
          <w:sz w:val="28"/>
          <w:sz w:val="28"/>
          <w:szCs w:val="28"/>
          <w:rtl w:val="true"/>
          <w:lang w:bidi="fa-IR"/>
        </w:rPr>
        <w:t xml:space="preserve">این صورت زیبا که تو اش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شاهد نیست لیکن این سایۀ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 الدّين ابي الفخر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بازی و شاهد بازی دست همه را از پشت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 عشق مجازی صوری، منهاج عشق حقیقی الهی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و در عشق شاهدان بی خودی و بی قیدی نشان می داد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بازم هر آن که انکار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نگری روز و شب این کار کنند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زهره ندارند که انکار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ببینی همه شاهد بازند </w:t>
      </w:r>
    </w:p>
    <w:p>
      <w:pPr>
        <w:pStyle w:val="BookText"/>
        <w:rPr/>
      </w:pPr>
      <w:r>
        <w:rPr>
          <w:rFonts w:ascii="IRNazanin" w:hAnsi="IRNazanin" w:eastAsia="IRNazanin"/>
          <w:color w:val="111111"/>
          <w:sz w:val="28"/>
          <w:sz w:val="28"/>
          <w:szCs w:val="28"/>
          <w:rtl w:val="true"/>
          <w:lang w:bidi="fa-IR"/>
        </w:rPr>
        <w:t xml:space="preserve">زان می نگرم به چشم سر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عالم معنا ست اثر در صورت</w:t>
      </w:r>
    </w:p>
    <w:p>
      <w:pPr>
        <w:pStyle w:val="BookText"/>
        <w:rPr/>
      </w:pPr>
      <w:r>
        <w:rPr>
          <w:rFonts w:ascii="IRNazanin" w:hAnsi="IRNazanin" w:eastAsia="IRNazanin"/>
          <w:color w:val="111111"/>
          <w:sz w:val="28"/>
          <w:sz w:val="28"/>
          <w:szCs w:val="28"/>
          <w:rtl w:val="true"/>
          <w:lang w:bidi="fa-IR"/>
        </w:rPr>
        <w:t xml:space="preserve">این عالم صورت است و ما در صوریم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نتوان دید مگر در صورت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 ظاهراً بدين سبب، بعضی از هم عصرانش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اباحتی و 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قومی که اباحتی به من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ریش و سبال خویشتن می خندند</w:t>
      </w:r>
    </w:p>
    <w:p>
      <w:pPr>
        <w:pStyle w:val="BookText"/>
        <w:rPr/>
      </w:pPr>
      <w:r>
        <w:rPr>
          <w:rFonts w:ascii="IRNazanin" w:hAnsi="IRNazanin" w:eastAsia="IRNazanin"/>
          <w:color w:val="111111"/>
          <w:sz w:val="28"/>
          <w:sz w:val="28"/>
          <w:szCs w:val="28"/>
          <w:rtl w:val="true"/>
          <w:lang w:bidi="fa-IR"/>
        </w:rPr>
        <w:t xml:space="preserve">معروف و جنید و شبلی ار زنده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اباحت مرا بپسندند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جامی از رسالهٔ اقبالیه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رکن الدّین علاء الدّوله 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Style w:val="FootnoteAnchor"/>
          <w:rtl w:val="true"/>
        </w:rPr>
        <w:footnoteReference w:id="185"/>
      </w:r>
      <w:r>
        <w:rPr>
          <w:rFonts w:ascii="IRNazanin" w:hAnsi="IRNazanin" w:eastAsia="IRNazanin"/>
          <w:color w:val="111111"/>
          <w:sz w:val="28"/>
          <w:sz w:val="28"/>
          <w:szCs w:val="28"/>
          <w:rtl w:val="true"/>
          <w:lang w:bidi="fa-IR"/>
        </w:rPr>
        <w:t xml:space="preserve">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مبتدع خوانده و پیش خود نگذاشته بود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بر این اساس در مطلب ذیل با دقت تأمل می کنیم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مقام این که عشق انسانی به دو قسم حقیقی و مجازی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حقیقی، محبّت خدا و صفات و افعال او ست، از این جهت </w:t>
      </w:r>
    </w:p>
    <w:p>
      <w:pPr>
        <w:pStyle w:val="BookText"/>
        <w:rPr/>
      </w:pPr>
      <w:r>
        <w:rPr>
          <w:rFonts w:ascii="IRNazanin" w:hAnsi="IRNazanin" w:eastAsia="IRNazanin"/>
          <w:color w:val="111111"/>
          <w:sz w:val="28"/>
          <w:sz w:val="28"/>
          <w:szCs w:val="28"/>
          <w:rtl w:val="true"/>
          <w:lang w:bidi="fa-IR"/>
        </w:rPr>
        <w:t>که افعال او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مجازی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نفسانی و حیوانی؛ مبدأ عشق نفسانی، مشاکلتِ جوهری نفس عاشق و معشوق است و بیشتر خوشامد او از شمائل معشوق است، زیرا که آن آثار، در نفس او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مبدأ عشق حیوانی شهوت بدنی و طلب لذّت حیوانی است و بیشتر خوشامد عاشق از ظاهر معشوق و رنگ او و شکل اعضاء او است، زیرا این ها اموری بدنی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نوع اوّل را، لطافت نفس و صفای آن اقتضاء می کند، و عشق نوع دوم را نفس امّاره، که بیشتر اوقات، همراه با فجور و حرص بر آن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صاحب عبارات اخیر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آمدنِ نفس از ناز و کرشمۀ معشوق و تناسب اعضای او را که در سخنان پیشین خود بدان اشاره کردند، چگونه می توان از دايرۀ عشقِ حیوانی بیرون راند و در حوزۀ عشق نفسانی گنجاند تا بتوان به مدحش پرداخت؟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استحسان شمائل معشوق و خوش آمدن از ناز و کرشمه او که در طبع لطیف هر عاشقی هست، دلیل مناسبی برای مطلوبیت ذاتی این گونه امور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همۀ این مطالب این حقیقت را هم بیفزایید که هر آن چه انسانی است، </w:t>
      </w:r>
    </w:p>
    <w:p>
      <w:pPr>
        <w:pStyle w:val="BookText"/>
        <w:rPr/>
      </w:pPr>
      <w:r>
        <w:rPr>
          <w:rFonts w:ascii="IRNazanin" w:hAnsi="IRNazanin" w:eastAsia="IRNazanin"/>
          <w:color w:val="111111"/>
          <w:sz w:val="28"/>
          <w:sz w:val="28"/>
          <w:szCs w:val="28"/>
          <w:rtl w:val="true"/>
          <w:lang w:bidi="fa-IR"/>
        </w:rPr>
        <w:t>قابل تقدیس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بیان مذکور، این امر مسلّم فرض شده که عشق، جنبه ای انسانی دارد که برتر از وجهۀ حیوانی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ریشه این پیش فرض را بر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وجود دارد بر این که هر آن چه در انسان است و در حیوان نیست، مقدّس باشد؟ حبّ جاه و مقام و ریاست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حیوان نیست، امّا در انسان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جنایت های بسیار می شود و حتی از شهوات حیوانی هم نکوهیده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معادل های بین انسانی بودن و خوب بودن برقرار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مصادیق بر شمرده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عفیف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نفسانی را به هیچ وجه و با هیچ گونه تأویلی نمی توان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این مطلب، نظر تان را به عبارات پایانی ملاصدرا در بحث عشق جلب می کنیم این جملات در توضیح وصال به اصطلاح عارفانه و در مقام توجیه مراتب تمنّای اتّحاد عاشق با معشوق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العاشق إِذَا اتَّفَقَ لَهُ مَا كَانَتْ غَايَةِ متمنّاه ، وَ هُوَ الدُّنُوِّ مِنْ معشوقه وَ الْحُضُورِ فِي مَجْلِسٍ صُحْبَتَهُ مَعَهُ ، فَإِذَا حَصَلَ لَهُ هَذَا المتمنى يُدْعَى فَوْقَ ذَلِكَ ، وَ هُوَ تَمَنَّى الْخَلْوَةِ وَ الْمُجَالَسَةِ مَعَهُ مِنْ غَيْرِ حُضُورِ أَحَدُ فَإِذَا سَهْلِ ذَلِكَ وَ خَلَّى الْمَجْلِسُ عَنْ الأغيار تَمَنَّى الْمُعَانَقَةِ وَ التَّقَبُّلِ ، فَإِنْ تَيَسَّرَ ذَلِكَ تَمَنَّى الدُّخُولِ فِي لِحَافٍ وَاحِدٍ وَ الِالْتِزَامِ بِجَمِيعِ الْجَوَارِحِ أَكْثَرَ مَا يَنْبَغِى</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این پرسش را با خود مطرح سازید و جواب آن را بیابید که اگر اوج شهوت جنسی حیوانی را بخواهیم توصیف کنیم، آیا جز تعابیر فوق را می توانیم به کار ببریم؟ آیا ملّاصدرا این مرتبه از فنای عاشق در معشوق را هم عشق عفیف انسانی </w:t>
      </w:r>
    </w:p>
    <w:p>
      <w:pPr>
        <w:pStyle w:val="BookText"/>
        <w:rPr/>
      </w:pPr>
      <w:r>
        <w:rPr>
          <w:rFonts w:ascii="IRNazanin" w:hAnsi="IRNazanin" w:eastAsia="IRNazanin"/>
          <w:color w:val="111111"/>
          <w:sz w:val="28"/>
          <w:sz w:val="28"/>
          <w:szCs w:val="28"/>
          <w:rtl w:val="true"/>
          <w:lang w:bidi="fa-IR"/>
        </w:rPr>
        <w:t>می نامد؟ اگر این هم عفیف است، پس غیر عفیف آن کدام است؟ پس بدانیم که در لسان عشق جویانِ عارف نما قصّه به استحسان شمائل معشوق ختم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را از سیره فحل عرفان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بشنوید تا باور تان بر مطلب مذکور تقویت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کتاب های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روزگار منتشر گشته و تمجید و تحسین این شخصیّت بر تمام آن سایه افکنده است، نویسنده در توصیف حالات و مراحل سلوک وی، وقتی به حالات او در مکّه و آشنایی 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مکین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زاهدانه و عابدانهٔ شیخ مکین الدّین ابو شجاع زاهر الاصفهانی در او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چندی که در بلد امین بود، با دیدن دختر استادش شیخ مکین که در مکّه ساکن بود در او حالتی عجیب و تازه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پاک که از دیدار حُسن و جمال پدیدار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بس زیبا و خوش سخن که خاطرۀ آن ایام نه تنها اسباب سرودن منظومه ای عاشقانه به نام ترجمان الاشواق شد، که این خاطره تا واپسین لحظات عمر در او تأثیر گذار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پدیداری عشقی این گونه که از حُسن و جمال که منشأ عشق است می جوشد، مسلّم است که فراموش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کنار عشق الهی که در ذات هر موجود است، می توان عشقی انسانی و زمینی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 شهوت و بدون خیال منفی، یعنی عشقی پاک و </w:t>
      </w:r>
    </w:p>
    <w:p>
      <w:pPr>
        <w:pStyle w:val="BookText"/>
        <w:rPr/>
      </w:pPr>
      <w:r>
        <w:rPr>
          <w:rFonts w:ascii="IRNazanin" w:hAnsi="IRNazanin" w:eastAsia="IRNazanin"/>
          <w:color w:val="111111"/>
          <w:sz w:val="28"/>
          <w:sz w:val="28"/>
          <w:szCs w:val="28"/>
          <w:rtl w:val="true"/>
          <w:lang w:bidi="fa-IR"/>
        </w:rPr>
        <w:t>عفیف</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عشق زمینی بدون شهوت و خیال منفی داشت و آن را عشق پاک نامید؟ در این مورد،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که نویسنده 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الدّین ابن عربی چهرۀ برجسته عرفان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همسایۀ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های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قرار می دهد که شیفتگی ابن عربی را موجب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مکین الدّین را دختری بوده، زیبا و پارسا و دانا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الشمس و 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تقوا و پارسایی، خصایل پسندیده رفتار سنجیده و کمالات اخلاقی و زیبایی های جسمانی، فریده عصر و یتیمهٔ دهر و یگانه روزگارش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این دختر در ابن عربی اثری فوق العاده بخشیده و او را مجذوب و شیفتۀ خود گردانیده و الهام بخش اشعار عاشقانه و تغزّلات عارفانۀ وی و بالاخره موجب به وجود آمدن کتاب قابل تحسین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الاشواق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دربارۀ هم جواری فضائل اخلاقی با زیبایی های جسمانی که در کلام ملاصدرا دیدیم، سخن گفتیم و شائبۀ موجود در این تعبیر را نمایاندیم که نیازی به تکرار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از قول خود او در مقدمه ترجمان الاشواق این عشق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می کند که بخش هایی از آن را می خوانید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 استاد که خداوند از وی خشنود باد، دختری بود دوشیزه، لطیف پوست ،لاغر شکم، باریک اندام که نگاه را در بند می کرد و محفل و محفلیان را زینت می بخشید و نگرنده را دچار حیرت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چشمش فریبا و اندامش نازک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روان های ناتوان و بیمار و بد اندیش و بد سگال نبود </w:t>
      </w:r>
      <w:r>
        <w:rPr>
          <w:rStyle w:val="FootnoteAnchor"/>
          <w:rtl w:val="true"/>
        </w:rPr>
        <w:footnoteReference w:id="191"/>
      </w:r>
      <w:r>
        <w:rPr>
          <w:rFonts w:ascii="IRNazanin" w:hAnsi="IRNazanin" w:eastAsia="IRNazanin"/>
          <w:color w:val="111111"/>
          <w:sz w:val="28"/>
          <w:sz w:val="28"/>
          <w:szCs w:val="28"/>
          <w:rtl w:val="true"/>
          <w:lang w:bidi="fa-IR"/>
        </w:rPr>
        <w:t xml:space="preserve">همانا من در شرح زیبایی خلق و خُلق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چون باغ شاداب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سخن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به وسیلهٔ او روشنایی یافته و باغ ها به واسطهٔ مجاورتش شکوفا گشته اند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سخن ابن عربی در سطور فوق را عیناً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ابن عربی، چهرۀ برجسته 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امّا هرگز از نظر منصفانه نویسندۀ محقق آن کتاب، ذکری به میان نمی آورد که نوشته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این ترتیب برای اشعار خود در کتاب ترجمان الاشواق، معانی بسیار دقیق و عمیق عرفانی قائل می شود و تأکید می کند که این معانی را در ورای پرده نظمی که در ستایش دختر مکین الدّین نظام که دوشیزه فرزانه، در یگانه، افسانه گران مایه، بزرگ و پیشوای حرمین است سروده ایم، پنهان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همه بعید است که منظور نظرش در حال سرودن این اشعار عاشقانه، معانی عرفانی مذکور باشد، بلکه آن چه به نظر قریب می نماید، این است که منظور اصلی وی در مقام نظم این </w:t>
      </w:r>
    </w:p>
    <w:p>
      <w:pPr>
        <w:pStyle w:val="BookText"/>
        <w:rPr/>
      </w:pPr>
      <w:r>
        <w:rPr>
          <w:rFonts w:ascii="IRNazanin" w:hAnsi="IRNazanin" w:eastAsia="IRNazanin"/>
          <w:color w:val="111111"/>
          <w:sz w:val="28"/>
          <w:sz w:val="28"/>
          <w:szCs w:val="28"/>
          <w:rtl w:val="true"/>
          <w:lang w:bidi="fa-IR"/>
        </w:rPr>
        <w:t>ابیات، ستایش زیبایی های معنوی و بدنی نظام بوده و بعداً آن ها را به معانی عرفانی فوق تأویل کرده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عوض، به دلیل سر سپردگی و دل دادگی به شیخ خود، به ابن عربی، مطالبی غریب و شگفت آور ابراز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جهت این تجربهٔ معنوی که از شخصی مادّی به آدمی منتقل می شود، تا دل صاف و نفس مغلوب نباشد، حاصل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 كلمات دل نشین، بوی نفس و شهوت و شیطان را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ذوق پاک و عشق عفیف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زیبایی است بی لذّت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بصر است از اصل جمال، نه از جنس مخالف</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نقل فوق، از مؤلّف همان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ادّعا می کند که ردّ پایی از نفس و شهوت و شیطان در آن تعابیر دل نشین نیست و ابن عربی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کرده بی آن که لذّت جسمانی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از این ادّعا به شگفت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می پرسیم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بصر از اصل جمال به جای لذّت از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و با لذّت جسمانی چه 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اوج غلیان شهوت گرفتار چشم خمار و اندام لطيف جنس مخالف است، چگونه می تواند دم از عشق الهی و آسمانی بزند و خود را مبرّا از عشق پلید حیوانی بخواند؟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همان نویسنده، بی هیچ آزرمی، قصّه مشابهی از ابن عربی و یک دختر رومی </w:t>
      </w:r>
    </w:p>
    <w:p>
      <w:pPr>
        <w:pStyle w:val="BookText"/>
        <w:rPr/>
      </w:pPr>
      <w:r>
        <w:rPr>
          <w:rFonts w:ascii="IRNazanin" w:hAnsi="IRNazanin" w:eastAsia="IRNazanin"/>
          <w:color w:val="111111"/>
          <w:sz w:val="28"/>
          <w:sz w:val="28"/>
          <w:szCs w:val="28"/>
          <w:rtl w:val="true"/>
          <w:lang w:bidi="fa-IR"/>
        </w:rPr>
        <w:t>را نقل می کند و باز هم ادّعا های بی دلیل و تعجب انگیز خود را تکرار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جهت، وجود تجربه های 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حوزۀ معنوی و چه جسمانی و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دخالت نفس و هوا های نفس، مدد کار سلوک ابن عربی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برخی از لطافت های درونی او، بازتاب همین عشق هایی بوده که وی هر چندی بدان گرفتار می آمده و خوب رویان ایمانی را که هر لحظه در تهذیب و تربیت و تعلیم وی می کوشیده اند، زیارت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ها که حالات او را دگرگون می کرده و در او صیقل و صفا ایجاد می ساخته، در عین حال معرفتی خاص که از عشق پاک می جوشد نیز به وی منتقل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همین مقولات، اسباب مکاشفات بیش تر و دیدن وقایع، رؤیا ها و مبشّراتِ تکان دهنده را برای وی ایجاد می نموده است</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تاکنون گفته شد، عشق جسمانی و زمینی بدون دخالت نفس و هوا های آن هرگز قابل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به شدّت ما را از آن باز داشته است تا چه رسد به این که مددکار سلوک سالک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عشق ها حالات انسان را دگرگون می سازد؛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مدّعای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صیقل و صفا نمی دهد و به جهت ناپاک بودن، مانعی برای معرفت سالک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عشق های حیوانی حجابی در راه تحقّق مکاشفات صحیح است و اعتماد انسان را به آن ها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مخالفت با آن همه هشدار های شرع و عقل نتیجه ای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مسلک عشق صوفیانه طریقی بسیار خطرناک و پر آفت </w:t>
      </w:r>
      <w:bookmarkStart w:id="135" w:name="pg16519_175482"/>
    </w:p>
    <w:p>
      <w:pPr>
        <w:pStyle w:val="BookText"/>
        <w:rPr/>
      </w:pPr>
      <w:bookmarkEnd w:id="135"/>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Heading3"/>
        <w:numPr>
          <w:ilvl w:val="2"/>
          <w:numId w:val="1"/>
        </w:numPr>
        <w:rPr/>
      </w:pPr>
      <w:bookmarkStart w:id="136" w:name="__RefHeading___Toc9428003_1280447820"/>
      <w:bookmarkStart w:id="137" w:name="_Toc44"/>
      <w:bookmarkEnd w:id="136"/>
      <w:r>
        <w:rPr>
          <w:rtl w:val="true"/>
        </w:rPr>
        <w:t>آیا عشق قابل توصیه است؟</w:t>
      </w:r>
      <w:bookmarkEnd w:id="137"/>
    </w:p>
    <w:p>
      <w:pPr>
        <w:pStyle w:val="BookText"/>
        <w:rPr/>
      </w:pPr>
      <w:r>
        <w:rPr>
          <w:rFonts w:ascii="IRNazanin" w:hAnsi="IRNazanin" w:eastAsia="IRNazanin"/>
          <w:color w:val="111111"/>
          <w:sz w:val="28"/>
          <w:sz w:val="28"/>
          <w:szCs w:val="28"/>
          <w:rtl w:val="true"/>
          <w:lang w:bidi="fa-IR"/>
        </w:rPr>
        <w:t>ادّعای هوا داران عشق صوفیانه را از زوایای گوناگون به نقد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صرف نظر از عشق باطل مذکور، از جنبه ای دیگر این سؤال را مطرح می سازیم که آیا اساساً عشق به معنای محبّت شدید، امری قابل توصیه است یا خیر؟</w:t>
      </w:r>
    </w:p>
    <w:p>
      <w:pPr>
        <w:pStyle w:val="BookText"/>
        <w:rPr/>
      </w:pPr>
      <w:r>
        <w:rPr>
          <w:rFonts w:ascii="IRNazanin" w:hAnsi="IRNazanin" w:eastAsia="IRNazanin"/>
          <w:color w:val="111111"/>
          <w:sz w:val="28"/>
          <w:sz w:val="28"/>
          <w:szCs w:val="28"/>
          <w:rtl w:val="true"/>
          <w:lang w:bidi="fa-IR"/>
        </w:rPr>
        <w:t>عرفا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با معشوق به اتّحاد می رسد و هر چه عشق خالص تر، اتّحاد قوی تر ،عشق دل انسان را یک دله می کند، او را از غیر معشوق می بُرد و فکر و ذکر او را گرد یک کانون، متمرکز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صوفيان عشق مجازی را تمرینی برای رسیدن سالک به وحدت مطلوب خود، یا تجربه ای از وحدت و توحید کامل مقصود، در مقیاسی کوچک 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عشق را مدح و تجویز می کنند، به خاطر اثر کیمیا صفتی است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پرسشی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بپذیریم که عشق چنین خاصیّتی دارد و واقعاً می تواند انسان را از خود بی خود کند و او را در یک نقطه متمرکز سازد؛ آیا می توانیم آن را به خاطر داشتن این ویژگی توصیه کنیم؟ آیا هر چیزی که چنین خاصیتی دارد قابل تجویز است؟ ممکن است مسکرات و مواد مخدر هم چنین اثری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قابل توصیه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اصل محبّت و عشق غیر اختیاری است، ولی پروراندن و دمیدن در شعلهٔ آن به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آیا محبّت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چشم و گوش را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پسندیده است یا نکوهیده؟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کلّی و مسلّم این است که در محبّت شدید، باب عقل و فهم بسته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همیشه احتمال خطا وجود دارد و لزوماً دستیابی به واقع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ما، عقل است که هرگز نباید از آن 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همیشگی خدا ست و اگر عشق و محبّتی با عقل سازگار نبود، دور آن عشق را باید خط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همه کار های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ورزیدن ها و دامن زدن به این محبّت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طبق حجّت های شرعی و عقلی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عشق به یک معشوقه در کسی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پیگیری آن، مشروع نیست و لذا شخص باید به محض ورود فکر آن در ذهن یا بر افروختن شعلهٔ اوّلیه آن در دل با آن فکر و جذبهٔ قلبی مبارزه کند و خود را از آن ها خلاص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همیشه مکلف به عقل و شرع و اقتضائات آن دو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که محبّت مشروع و معقولی مطرح باشد مانند محبت به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محبّت ها شعله ور شود و انسان را از خود بی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این گونه موارد، محبوب شایستهٔ محبوبیّت است؛ ولی نکته مهم در این جاست که وقتی انسان در مسیر حبّ شدید و از خود بیخود شدن می افتد، معلوم نیست سر انجام برای او دستیابی به هدف واقعی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انحرافی در این مسیر،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رسیدن به چنان حالتی را نمی توان مطلوب دانست و برای آن برنامه ریزی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در این جا باید میان دو مقام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حصول غیر اختیاری این حالت است، یعنی به طور طبیعی و خود بخود، انسان در مسیری بیفتد که از فرط محبّت، اختیار از کف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حبّ اهل بیت علیهم السلام برای مصون ماندن از خطراتی که در حالت مذکور احتمال می رود، تنها به دست گیری و عنایت خود آن حضرات باید امید داشت؛ در این مقام فعلاً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 </w:t>
      </w:r>
    </w:p>
    <w:p>
      <w:pPr>
        <w:pStyle w:val="BookText"/>
        <w:rPr/>
      </w:pPr>
      <w:r>
        <w:rPr>
          <w:rFonts w:ascii="IRNazanin" w:hAnsi="IRNazanin" w:eastAsia="IRNazanin"/>
          <w:color w:val="111111"/>
          <w:sz w:val="28"/>
          <w:sz w:val="28"/>
          <w:szCs w:val="28"/>
          <w:rtl w:val="true"/>
          <w:lang w:bidi="fa-IR"/>
        </w:rPr>
        <w:t>دوم که در این جا مورد بحث است، این که خود انسان پای در مسیری قرار دهد که منجر به چنان حالاتی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رسیدن به آن حالات، قابل توصیه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ایجاد حرارت و هیجانی که غفلت از وظائف و مسؤولیت ها را در پی داشته باشد،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مبلغ دینی که لحنی مؤثّر و کلامی نافذ دارد، نباید وظائف منتظران ظهور امام عصر علیه السلام را ناگفته بگذارد و به جای آن در آتش احساسات آن ها بدمد، به گونه ای که هیجان و احساسات برای آن ها هدف گردد و از تکالیف فردی و اجتماعی یک منتظر واقعی بازمانند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تأثير احساسات را در برانگیختن انسان ها به کار های خیر خدا پسندانه انکار نمی کنیم، آن چه در این جا نفی می کنیم، حدۀ افراطی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حالتی که انسان، دیگر از فهم در پرتو نور عقل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عزاداری ها، ابراز محبّت و ارادت به آستان مقدّس اهل البیت است، نه این که اختیار از کف دهیم و از خود بیخود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ها را نباید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بیشتر به تنهایی دلیل بر معرفت و محبّت بیشتر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این روزگار، در گوشه و کنار انحراف هایی در این زمینه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که تقرّب به اهل البیت علیه السلام با این حالت های احساسی و هیجانی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تقرّب به خاندان عصمت علیهم السلام، با عمل به دستور های ایشان حاصل می شود که آن هم نیازمند معرفت و تفقه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مجالس ذکر ائمه علیهم السلام انتظار می رود، دریافت این فهم ها و معرفت ها ست که با تعطيل عقل، امکان دریافت آن ها از بشر سلب می گردد</w:t>
      </w:r>
      <w:r>
        <w:rPr>
          <w:rFonts w:eastAsia="IRNazanin" w:cs="IRNazanin"/>
          <w:color w:val="111111"/>
          <w:sz w:val="28"/>
          <w:szCs w:val="28"/>
          <w:rtl w:val="true"/>
          <w:lang w:bidi="fa-IR"/>
        </w:rPr>
        <w:t xml:space="preserve">. </w:t>
      </w:r>
      <w:bookmarkStart w:id="138" w:name="pg16519_175485"/>
    </w:p>
    <w:p>
      <w:pPr>
        <w:pStyle w:val="Heading3"/>
        <w:numPr>
          <w:ilvl w:val="2"/>
          <w:numId w:val="1"/>
        </w:numPr>
        <w:rPr/>
      </w:pPr>
      <w:bookmarkStart w:id="139" w:name="__RefHeading___Toc9428005_1280447820"/>
      <w:bookmarkStart w:id="140" w:name="_Toc45"/>
      <w:bookmarkEnd w:id="138"/>
      <w:bookmarkEnd w:id="139"/>
      <w:r>
        <w:rPr>
          <w:rtl w:val="true"/>
        </w:rPr>
        <w:t>لفظ عشق در احادیث</w:t>
      </w:r>
      <w:bookmarkEnd w:id="140"/>
    </w:p>
    <w:p>
      <w:pPr>
        <w:pStyle w:val="Heading4"/>
        <w:numPr>
          <w:ilvl w:val="3"/>
          <w:numId w:val="1"/>
        </w:numPr>
        <w:rPr/>
      </w:pPr>
      <w:bookmarkStart w:id="141" w:name="__RefHeading___Toc9428007_1280447820"/>
      <w:bookmarkStart w:id="142" w:name="_Toc46"/>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پیشتر روایتی از امیر المؤمنین علیه السلام آوردیم که به صراحت در مذمّت عشق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روایاتی دیگر را بررسی می کنیم که مشتقات لفظ عشق در آن ها به کار رفته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جالب آن که بدانید صدر المتألهین هم که خود از ضوابط نقل حدیث آگاه بوده، در برشمردن سخنانی در باب عشق چنین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عشق و عف و كتم و مات مات شهيداً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می دارد که این خبر از اعتبار چندانی برخوردار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مشابه آن در میزان 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کنز العمال آمده است</w:t>
      </w:r>
      <w:r>
        <w:rPr>
          <w:rFonts w:eastAsia="IRNazanin" w:cs="IRNazanin"/>
          <w:color w:val="111111"/>
          <w:sz w:val="28"/>
          <w:szCs w:val="28"/>
          <w:rtl w:val="true"/>
          <w:lang w:bidi="fa-IR"/>
        </w:rPr>
        <w:t>.)</w:t>
      </w:r>
    </w:p>
    <w:p>
      <w:pPr>
        <w:pStyle w:val="Heading4"/>
        <w:numPr>
          <w:ilvl w:val="3"/>
          <w:numId w:val="1"/>
        </w:numPr>
        <w:rPr/>
      </w:pPr>
      <w:bookmarkStart w:id="143" w:name="__RefHeading___Toc9428009_1280447820"/>
      <w:bookmarkStart w:id="144" w:name="_Toc47"/>
      <w:bookmarkEnd w:id="143"/>
      <w:r>
        <w:rPr>
          <w:rtl w:val="true"/>
        </w:rPr>
        <w:t>حدیث اوّل</w:t>
      </w:r>
      <w:bookmarkEnd w:id="144"/>
    </w:p>
    <w:p>
      <w:pPr>
        <w:pStyle w:val="BookText"/>
        <w:rPr/>
      </w:pPr>
      <w:r>
        <w:rPr>
          <w:rFonts w:ascii="IRNazanin" w:hAnsi="IRNazanin" w:eastAsia="IRNazanin"/>
          <w:color w:val="111111"/>
          <w:sz w:val="28"/>
          <w:sz w:val="28"/>
          <w:szCs w:val="28"/>
          <w:rtl w:val="true"/>
          <w:lang w:bidi="fa-IR"/>
        </w:rPr>
        <w:t>پیامبر اکرم صلی اللّه علیه و آله و سلم فرموده 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يُبالى عَلى ما أَصْبَحَ مِنَ الدُّنْيا عَلَى عُسْرٍ أَمْ يُسْرِ</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مردم کسی است که عاشق عبادت باشد، پس آن را در آغوش </w:t>
      </w:r>
      <w:bookmarkStart w:id="145" w:name="pg16519_175486"/>
    </w:p>
    <w:p>
      <w:pPr>
        <w:pStyle w:val="BookText"/>
        <w:rPr/>
      </w:pPr>
      <w:bookmarkEnd w:id="145"/>
      <w:r>
        <w:rPr>
          <w:rFonts w:ascii="IRNazanin" w:hAnsi="IRNazanin" w:eastAsia="IRNazanin"/>
          <w:color w:val="111111"/>
          <w:sz w:val="28"/>
          <w:sz w:val="28"/>
          <w:szCs w:val="28"/>
          <w:rtl w:val="true"/>
          <w:lang w:bidi="fa-IR"/>
        </w:rPr>
        <w:t>گیرد و با قلبش دوست بدارد و به بدنش با آن مباشره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بدنش به انجام عبادت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آن فارغ شود چنین کسی را باکی نیست که چه حالی در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یا 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کاربرد عشق در این حدیث، در آن است که عشق نه به شخصی از انسان ها یا حتی خداوند، بلکه به عبادت تعلق گرفته است عبادت، یعنی عملی که برخاسته از عقل و فهم و همراه با فقه باشد، وگرنه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عبادت به این است که قصد قربت در آن باشد و از سر تفقّه به طاعت خدا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تعلّق عشق به عبادت، جنبۀ مذموم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خروج از حکومت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به عبادت و ذکر خداوند خو بگیرد؛ آن را دوست می دارد و از آن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رسیدن وقت نماز لحظه شماری می کند و این عشق نسبت به عبادت، در عین حضور عقل یک امر پسندیده است</w:t>
      </w:r>
      <w:r>
        <w:rPr>
          <w:rFonts w:eastAsia="IRNazanin" w:cs="IRNazanin"/>
          <w:color w:val="111111"/>
          <w:sz w:val="28"/>
          <w:szCs w:val="28"/>
          <w:rtl w:val="true"/>
          <w:lang w:bidi="fa-IR"/>
        </w:rPr>
        <w:t>.</w:t>
      </w:r>
    </w:p>
    <w:p>
      <w:pPr>
        <w:pStyle w:val="Heading4"/>
        <w:numPr>
          <w:ilvl w:val="3"/>
          <w:numId w:val="1"/>
        </w:numPr>
        <w:rPr/>
      </w:pPr>
      <w:bookmarkStart w:id="146" w:name="__RefHeading___Toc9428011_1280447820"/>
      <w:bookmarkStart w:id="147" w:name="_Toc48"/>
      <w:bookmarkEnd w:id="146"/>
      <w:r>
        <w:rPr>
          <w:rtl w:val="true"/>
        </w:rPr>
        <w:t>حدیث دوم</w:t>
      </w:r>
      <w:bookmarkEnd w:id="147"/>
    </w:p>
    <w:p>
      <w:pPr>
        <w:pStyle w:val="BookText"/>
        <w:rPr/>
      </w:pPr>
      <w:r>
        <w:rPr>
          <w:rFonts w:ascii="IRNazanin" w:hAnsi="IRNazanin" w:eastAsia="IRNazanin"/>
          <w:color w:val="111111"/>
          <w:sz w:val="28"/>
          <w:sz w:val="28"/>
          <w:szCs w:val="28"/>
          <w:rtl w:val="true"/>
          <w:lang w:bidi="fa-IR"/>
        </w:rPr>
        <w:t>از امیر المؤمنین علیه السلام درباره سرزمین مقدّس کربلا روایت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مناخُ رِكَابٍ وَ مَصارِعُ عُشّاق</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قابل ذکر است که این عبارت با این نقل در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به نقل از خرائج آمده است؛ در حالی که در نسخه تصحیح شده از خرائج،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 خورد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هم چنین در كتب تهذيب، وسائل الشيعه، كامل الزيارات و نيز در جلد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این حکایت چنین نقل شده که امیر المؤمنین علیه السلام وقتی از </w:t>
      </w:r>
    </w:p>
    <w:p>
      <w:pPr>
        <w:pStyle w:val="BookText"/>
        <w:rPr/>
      </w:pPr>
      <w:r>
        <w:rPr>
          <w:rFonts w:ascii="IRNazanin" w:hAnsi="IRNazanin" w:eastAsia="IRNazanin"/>
          <w:color w:val="111111"/>
          <w:sz w:val="28"/>
          <w:sz w:val="28"/>
          <w:szCs w:val="28"/>
          <w:rtl w:val="true"/>
          <w:lang w:bidi="fa-IR"/>
        </w:rPr>
        <w:t>سرزمین کربلا می گذشتند، سوار بر مرکب، طوافی بر قربان گاه آن شهیدان آینده انجام دادند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مناخُ رِكابٍ وَ مَصارِعُ شُهَداءَ لا يَسْبِقُهُمْ مَنْ كَانَ قَبْلَهُمْ وَ لا يَلْحَقُهُمْ مَنْ كَانَ بَعْدَهُمْ</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گاه اشتران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قتلگاه شهدائی که از ایشان پیشی نگیرند کسانی که قبل از آنان بودند و بدانان نرسند کسانی که بعد از ایشان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آن چه در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حروفی بحار الانوار آمده، در مقابل نقل دیگر کتب، ضعیف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وجود چنین نقلی که کلمه عشّاق در آن به کار رفته باشد،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متعلّقی برای عشق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توانیم جنبۀ مثبت یاد شده را قائل شویم و آن شهداء را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عبادتی برتر از یاری حجّت عصر، نصرت دین و کشته شدن در رکاب سید الشّهداء علیه السلام؟</w:t>
      </w:r>
    </w:p>
    <w:p>
      <w:pPr>
        <w:pStyle w:val="BookText"/>
        <w:rPr/>
      </w:pPr>
      <w:r>
        <w:rPr>
          <w:rFonts w:ascii="IRNazanin" w:hAnsi="IRNazanin" w:eastAsia="IRNazanin"/>
          <w:color w:val="111111"/>
          <w:sz w:val="28"/>
          <w:sz w:val="28"/>
          <w:szCs w:val="28"/>
          <w:rtl w:val="true"/>
          <w:lang w:bidi="fa-IR"/>
        </w:rPr>
        <w:t xml:space="preserve">بنابر این در روایات اهل البیت علیهم السلام مدح عشق به معنای محبّت افراطی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گوش و چشم را کر و کور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چشم نمی خورد، بلکه نکوهش این معنا از عشق، امری مسلّم است؛ 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 پاسخ فرمودند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 خَلَتْ مِنْ ذِكْرِ اللّهِ، فَأَذاقَهَا اللّهُ حُبَّ غَيْرِهِ</w:t>
      </w:r>
      <w:r>
        <w:rPr>
          <w:rFonts w:eastAsia="Amiri" w:cs="Amiri" w:ascii="Amiri" w:hAnsi="Amiri"/>
          <w:color w:val="111111"/>
          <w:sz w:val="28"/>
          <w:szCs w:val="28"/>
          <w:rtl w:val="true"/>
          <w:lang w:bidi="ar-SA"/>
        </w:rPr>
        <w:t>.</w:t>
      </w:r>
      <w:r>
        <w:rPr>
          <w:rStyle w:val="FootnoteAnchor"/>
          <w:rtl w:val="true"/>
        </w:rPr>
        <w:footnoteReference w:id="201"/>
      </w:r>
      <w:bookmarkStart w:id="148" w:name="pg16519_175488"/>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عشق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خدا خالی است، پس خداوند، حبّ غیر خود را بدان ها چشانیده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کسی که در فضای فرهنگی معارف اهل البیت تنفس می کند، در قاموس خویش، باب چندان وسیعی برای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گشاید، بر کاربرد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اصرار نمی ورزد و توجّه دارد که آن چه در دین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حبّ کسی است که نزد خدا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 در عین حضور عقل است و در آینده خواهیم دید که از جنود عقل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نحوه این محبّت و چگونگی اعمال و ابراز آن، همه و همه باید در پرتو روشن گری عقل باشد و به امضای شرع نیز برسد</w:t>
      </w:r>
      <w:r>
        <w:rPr>
          <w:rFonts w:eastAsia="IRNazanin" w:cs="IRNazanin"/>
          <w:color w:val="111111"/>
          <w:sz w:val="28"/>
          <w:szCs w:val="28"/>
          <w:rtl w:val="true"/>
          <w:lang w:bidi="fa-IR"/>
        </w:rPr>
        <w:t>.</w:t>
      </w:r>
    </w:p>
    <w:p>
      <w:pPr>
        <w:pStyle w:val="Heading4"/>
        <w:numPr>
          <w:ilvl w:val="3"/>
          <w:numId w:val="1"/>
        </w:numPr>
        <w:rPr/>
      </w:pPr>
      <w:bookmarkStart w:id="149" w:name="__RefHeading___Toc9428013_1280447820"/>
      <w:bookmarkStart w:id="150" w:name="_Toc49"/>
      <w:bookmarkEnd w:id="149"/>
      <w:r>
        <w:rPr/>
        <w:t>2-2</w:t>
      </w:r>
      <w:r>
        <w:rPr>
          <w:rtl w:val="true"/>
        </w:rPr>
        <w:t xml:space="preserve">- </w:t>
      </w:r>
      <w:r>
        <w:rPr>
          <w:rtl w:val="true"/>
        </w:rPr>
        <w:t>حجاب غضب</w:t>
      </w:r>
      <w:bookmarkEnd w:id="150"/>
    </w:p>
    <w:p>
      <w:pPr>
        <w:pStyle w:val="BookText"/>
        <w:rPr/>
      </w:pPr>
      <w:r>
        <w:rPr>
          <w:rFonts w:ascii="IRNazanin" w:hAnsi="IRNazanin" w:eastAsia="IRNazanin"/>
          <w:color w:val="111111"/>
          <w:sz w:val="28"/>
          <w:sz w:val="28"/>
          <w:szCs w:val="28"/>
          <w:rtl w:val="true"/>
          <w:lang w:bidi="fa-IR"/>
        </w:rPr>
        <w:t>دومین حجاب مهم عقل،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 غضب را به همراه شهوت، باعث زوال عقل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 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زَوالُ الْعَقْلِ بَيْنَ دَواعِى الشَّهْوَةِ وَ الْغَضَبِ</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عقل در میانه انگیزه های شهوت و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است که غضب، مایه فساد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الْغَضَبُ يُفْسِدُ الأَلْبابَ وَ يُبْعِدُ عَنِ الصَّوابِ</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لُبّ ها را تباه می کند و از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سازد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يَتَذَكَّرُ أُولُو الْأَلْبَابِ</w:t>
      </w:r>
      <w:r>
        <w:rPr>
          <w:rFonts w:ascii="IRNazanin" w:hAnsi="IRNazanin" w:eastAsia="IRNazanin"/>
          <w:color w:val="111111"/>
          <w:sz w:val="28"/>
          <w:sz w:val="28"/>
          <w:szCs w:val="28"/>
          <w:rtl w:val="true"/>
          <w:lang w:bidi="fa-IR"/>
        </w:rPr>
        <w:t>، اوّلوالالباب يعنى صاحبان عقل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باء به معنی عقل است از این جهت عقل را لبّ نامیده اند که عقل، حقیقت و خود انسان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 غیر آن، گویی پوستی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غضب تا بدان جا ست که امام صادق علیه السلام آن را از دلیر ترین لشکریان شیطان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لِإِبْلِيسَ جُنْدٌ أَشَدَّ مِنَ النِّساءِ وَ الْغَضَبِ</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لشکری شدیدتر از نساء و غضب ندارد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غضب از لشکریان شیطان است و در صورتی که شدّت پیدا کند، انسان را از تحت حاکمیت حجّت خداوند رحمان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یک جنبۀ آن ناظر به شهوت جنسی است که توسط زنان برای مردان آراسته می شود </w:t>
      </w:r>
      <w:r>
        <w:rPr>
          <w:rStyle w:val="FootnoteAnchor"/>
          <w:rtl w:val="true"/>
        </w:rPr>
        <w:footnoteReference w:id="206"/>
      </w:r>
      <w:r>
        <w:rPr>
          <w:rFonts w:ascii="IRNazanin" w:hAnsi="IRNazanin" w:eastAsia="IRNazanin"/>
          <w:color w:val="111111"/>
          <w:sz w:val="28"/>
          <w:sz w:val="28"/>
          <w:szCs w:val="28"/>
          <w:rtl w:val="true"/>
          <w:lang w:bidi="fa-IR"/>
        </w:rPr>
        <w:t>و شهوت جنسی از قوی ترین شهوات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گفتیم که شهوت، مصادیق دیگری چون حبّ جاه و مقام و ریاست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بدانیم تیغ کدام شهوت برنده تر است، بهترین معیار آن است که بنگریم آدمی حاضر به فدا کردن کدام شهوت برای رسیدن به شهوت دیگر است؟ گاه انسانی حاضر به ترک خوردنی برای رسیدن به شهوت جنسی می شود و گاه از هر دو، برای نیل به جاه و ریاست دست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میان شهوات حیوانی، شهوت جنسی بیشترین جاذبه را برای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بحث غضب باز گردیم آدمی به هنگام غضب شدید می یابد که تحت حکومت عقل نیست، لذا تصمیم ها و اقدام هایش عاقلانه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داریم که حصول اصل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نقطه مقابلش،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اختیار انسان نیست </w:t>
      </w:r>
      <w:r>
        <w:rPr>
          <w:rStyle w:val="FootnoteAnchor"/>
          <w:rtl w:val="true"/>
        </w:rPr>
        <w:footnoteReference w:id="207"/>
      </w:r>
      <w:r>
        <w:rPr>
          <w:rFonts w:ascii="IRNazanin" w:hAnsi="IRNazanin" w:eastAsia="IRNazanin"/>
          <w:color w:val="111111"/>
          <w:sz w:val="28"/>
          <w:sz w:val="28"/>
          <w:szCs w:val="28"/>
          <w:rtl w:val="true"/>
          <w:lang w:bidi="fa-IR"/>
        </w:rPr>
        <w:t>امّا او در فراهم آوردن برخی مقدماتی که منتهی به این حالت می شود،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درجه اوّل باید از این زمینه های اختیاری بپرهیزد و بستر رویش غضب را هموار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غضب پدید آمد، هر چه بیشتر شدّت یابد، بهره مندی از عقل کم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مراحل اوّلیه تكوّن غضب، باید در پرتو بهره باقی مانده از عقل، کاری کرد که غضب فرو 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اخلاقی ورّام بن أبي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سيّد بن طاووس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شده است که 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نَفْسي بِيَدِهِ مَا مِنْ عَدُوٌّ أَعْدَى عَلَى الإِنْسَانِ مِنَ الْغَضَبِ وَ الشَّهْوَةِ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جانم به دست اوست هیچ دشمنی دشمن تر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حضرت امیر المؤمنین علیه السلام ، سزاوار تأمل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جان آفرین قسم یاد می کنند و غضب و شهوت را دشمن ترین دشمن های انسان می 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توصیه، انسان را به مقابله با این دشمنان سر سخت فرا می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فَاقْمَعُوهُما وَ اغْلِبُوهُما وَ اكْظِمُوهُما</w:t>
      </w:r>
      <w:r>
        <w:rPr>
          <w:rStyle w:val="FootnoteAnchor"/>
          <w:rtl w:val="true"/>
        </w:rPr>
        <w:footnoteReference w:id="2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فرو کوبید و بر آن دو چیره گردید و فرو برید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تجربه کرده ایم که تا زمانی که غضب بر ما غلبه نکرده است، اگر بر چیره نشویم غلبه از آنِ غضب خواهد بود که بسان شهوت، مالکیت عقل را از ما سلب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يَمْلِكُ غَضَبَهُ لَمْ يَمْلِكُ عَقْلَهُ</w:t>
      </w:r>
      <w:r>
        <w:rPr>
          <w:rStyle w:val="FootnoteAnchor"/>
          <w:rtl w:val="true"/>
        </w:rPr>
        <w:footnoteReference w:id="2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مالک غضبش نباشد مالک عقلش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روایت مشابهی درباره شهوت توضیح دادیم که اصل غضب،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نبودن آن، یعنی این که انسان در وهله اوّل، از مقدماتی که منتهی به غضب می شود، پرهیز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مرتبۀ بعد در صورت پیدایش غضب، به هر علتی، بر آتش آن بدمد و سعی در فرون شاندن آن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مالكيت عقل از او سلب می شود؛ همان مالکیتی که به معنای استضائه از نور عقل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حالت عادی پاره ای از امور را قبیح می یابد و از آن ها کناره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 xml:space="preserve">به هنگام غلبۀ حجاب های عقل مانند غضب و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شدّت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نور عقل، کم و کم تر می گردد، تا جایی که بهرۀ انسان اسیر حجاب ها از عقل، به صفر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که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شناختی که از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خشم دشمنانی که در کمین عقل او نشسته اند، می هراسد و هرگز خود را از کین آن ها در امان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توصیه هایی دیگر از امیر المؤمنین علیه السلام در برخورد با غضب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إِمْلِكْ حَمِيَّةَ نَفْسِكَ وَ سَوْرَةَ غَضَبِكَ و سَطْوَةَ يَدِكَ وَ غَرْبَ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احْتَرِش فِي ذلِكَ كُلِّهِ بتَأْخِيرِ الْبَادِرَةِ وَ كَفِّ السَّطْوَةِ، حَتَّىٰ يَسْكُنَ غَضَبُكَ وَ يَتُوبَ إِلَيْكَ عَقْلُكَ</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و بیداد گری غضبت و چیرگی دستت و تندی زبانت را مالک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این همه، با تأخیر در اقدام و نگهداشت چیرگی، خویشتن داری کن تا این که غضبت فرو نشیند و عقلت به تو باز گردد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وجدانی است که غالباً انسان در جایی غضب خویش را می پرورد که نسبت به مغضوب خود، به لحاظ قدرت و چیرگی احساس برتری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قدرت بیشتری دارد، اگر غضب خود را باز ندارد گاهی کار به جایی می رسد که به ضرب و جرح شخص مقابل نیز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قدرت زبانی دارد می تواند با </w:t>
      </w:r>
      <w:bookmarkStart w:id="151" w:name="pg16519_175493"/>
    </w:p>
    <w:p>
      <w:pPr>
        <w:pStyle w:val="BookText"/>
        <w:rPr/>
      </w:pPr>
      <w:bookmarkEnd w:id="151"/>
      <w:r>
        <w:rPr>
          <w:rFonts w:ascii="IRNazanin" w:hAnsi="IRNazanin" w:eastAsia="IRNazanin"/>
          <w:color w:val="111111"/>
          <w:sz w:val="28"/>
          <w:sz w:val="28"/>
          <w:szCs w:val="28"/>
          <w:rtl w:val="true"/>
          <w:lang w:bidi="fa-IR"/>
        </w:rPr>
        <w:t>كلمات تند و بد گویی غضب خود را پدیدار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ها از مظاهر غضب است و اقدام های انسان غضبناک نوعاً از این موارد بیرون نیست که به نوبۀ خود، می تواند آتش نزاع میان دو تن را بیشتر بر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اقدام ها مورد تأیید عقل نیست و هر چه دامنه آن گسترش یابد، غضب بیشتر و حکومت عقل ضعیف تر می گردد لذا در این حدیث توصیه فرموده اند که تا وقتی غضب فروکش نکرده و عقل باز نگشته، هر گونه اقدامی را به تأخیر بیندازیم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باید با کظم و حلم به مجاهده با غضب برویم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إِخْتَرِسُوا مِن سَوْرَةِ الْغَضَبِ، وَ أَعِدُّوا لَهُ مَا تُجَاهِدُونَهُ بِهِ مِنَ الْكَظْمِ وَ الْحِلْمِ</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بیداد گری غضب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مجاهده با آن کظم فرو بردن خشم و حلم را آماده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از دشمنان انسان است، پس باید با آن مجاهده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وسیلهٔ جنگ با غضب و چیرگی بر آن کظم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52" w:name="__RefHeading___Toc9428015_1280447820"/>
      <w:bookmarkStart w:id="153" w:name="_Toc50"/>
      <w:bookmarkEnd w:id="152"/>
      <w:r>
        <w:rPr/>
        <w:t>3-2</w:t>
      </w:r>
      <w:r>
        <w:rPr>
          <w:rtl w:val="true"/>
        </w:rPr>
        <w:t>-</w:t>
      </w:r>
      <w:r>
        <w:rPr>
          <w:rtl w:val="true"/>
        </w:rPr>
        <w:t>حجاب طمع</w:t>
      </w:r>
      <w:bookmarkEnd w:id="15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 در لغت، ضدّ یأس است؛ یعنی یأس از چیز هایی که در اختیار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داشتن در چیزی به معنای حریص بودن و امید بستن به آن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جهت مذموم و مایۀ ذلّت است </w:t>
      </w:r>
    </w:p>
    <w:p>
      <w:pPr>
        <w:pStyle w:val="BookText"/>
        <w:rPr/>
      </w:pPr>
      <w:r>
        <w:rPr>
          <w:rFonts w:ascii="IRNazanin" w:hAnsi="IRNazanin" w:eastAsia="IRNazanin"/>
          <w:color w:val="111111"/>
          <w:sz w:val="28"/>
          <w:sz w:val="28"/>
          <w:szCs w:val="28"/>
          <w:rtl w:val="true"/>
          <w:lang w:bidi="fa-IR"/>
        </w:rPr>
        <w:t>در مواردی که طمع در کلمات نورانی معصومین علیهم السلام مذمۀت شده مراد، طمعی است که معنای حرص در آن نهفته است و در نقطه مقابل قناعت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بهره آدمی از عقل را می کاهد، زیرا انسانی که در چیزی طمع می ورزد، حاضر است دست به هر کاری بزند و به هر قیمتی بدان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قربان گاه های ،عقلها تحت جهیدن طمع ها 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زمین خوردن و فرو افتادن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هایی که در آن به زمین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مواقعی که عقل آدمیان سقوط می کند، زمانی است که برق طمع ها می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این گونه نسبت به طمع هشدار می دهند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الطَّمَعَ وَ عَلَيْكَ بِالْيَأْسِ مِمَّا فِي أَيْدِى النَّاسِ، وَ أَمِتِ الطَّمَعَ مِنَ الْمَخْلُوقينَ، فَإِنَّ الطَّمَعَ مِفْتَاحٌ لِلذُّلِّ وَ اخْتِلاسِ الْعَقْلِ وَ اخْتِلاقِ الْمُرُوّاتِ وَ تَدْنِيسِ الْعِرْضِ وَ الذَّهَابِ بِالْعِلْمِ وَ عَلَيْكَ بِالْإِعْتِصَامِ بِرَبِّكَ وَ التَّوَكَّلِ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 نَفْسَكَ لِتَرُدَّها عَنْ هَواها، فَإِنَّهُ واجِبُ عَلَيْكَ كَجِهادِ عَدُوِّكَ</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طمع و باید نا امید باشی از آن چه در دستان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را از آفریدگان بمیران که طمع، کلیدی برای خواری و ربوده شدن عقل، از بین رفتن جوان مردی ها و لکه دار شدن آبرو و نابودی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پروردگارت چنگ بزنی و بر او توکل کنی و با نفست </w:t>
      </w:r>
    </w:p>
    <w:p>
      <w:pPr>
        <w:pStyle w:val="BookText"/>
        <w:rPr/>
      </w:pPr>
      <w:r>
        <w:rPr>
          <w:rFonts w:ascii="IRNazanin" w:hAnsi="IRNazanin" w:eastAsia="IRNazanin"/>
          <w:color w:val="111111"/>
          <w:sz w:val="28"/>
          <w:sz w:val="28"/>
          <w:szCs w:val="28"/>
          <w:rtl w:val="true"/>
          <w:lang w:bidi="fa-IR"/>
        </w:rPr>
        <w:t>مبارزه کن تا آن را از خواسته اش برگردانی ،که این بر تو بسان جهاد با دشمنت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قطع طمع، تا بدان جاست که امام زین العابدین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الْخَيْرَ كُلَّهُ قَدِ اجْتَمَعَ في قَطْعِ الطَّمَعِ عمّا فِي أَيْدِى النَّاسِ</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خیر را چنان دیدم که در بریدن طمع از آن چه در دستان مردم است، جمع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شرور برخاسته از طمع توجّه کنیم، مضمون این حدیث همچون روشنی</w:t>
      </w:r>
    </w:p>
    <w:p>
      <w:pPr>
        <w:pStyle w:val="BookText"/>
        <w:rPr/>
      </w:pPr>
      <w:r>
        <w:rPr>
          <w:rFonts w:ascii="IRNazanin" w:hAnsi="IRNazanin" w:eastAsia="IRNazanin"/>
          <w:color w:val="111111"/>
          <w:sz w:val="28"/>
          <w:sz w:val="28"/>
          <w:szCs w:val="28"/>
          <w:rtl w:val="true"/>
          <w:lang w:bidi="fa-IR"/>
        </w:rPr>
        <w:t>روز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حدیث اخیر چنین می نویسد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الْخَيْرَ كُلَّهُ</w:t>
      </w:r>
      <w:r>
        <w:rPr>
          <w:rFonts w:ascii="IRNazanin" w:hAnsi="IRNazanin" w:eastAsia="IRNazanin"/>
          <w:color w:val="111111"/>
          <w:sz w:val="28"/>
          <w:sz w:val="28"/>
          <w:szCs w:val="28"/>
          <w:rtl w:val="true"/>
          <w:lang w:bidi="fa-IR"/>
        </w:rPr>
        <w:t xml:space="preserve"> یعنی رفاه و خیر دنیا و سعادت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 آمد های طمع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،حقارت ،حسد ،حقد، دشمنی، غیبت، بد گویی، بروز بدی ها، ظلم، دو رویی ،نفاق ،ریا، صبر بر باطل مردم کمک در آن، عدم توکل بر خدا، نفی تضرّع به او، نفی رضا به قسمت او، ردّ تسلیم در برابر امر او، و دیگر مفاسدی که از شماره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قطع طمع، ضد های این امور را که همگی خیرات هستند، باقی می گذارد</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خیر در قطع طمع قرار دارد، می توان ملاک شر را طمع دانست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مِلاكُ الشَّرِّ الطَّمَعُ</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کار هرگز به راستی بی نیاز نمی شود، همواره در احساس فقر نسبت بدان چه امید دارد، به سر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أَفْقَرُ النّاسِ الطَّامِعُ</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فقیر ترین مردم طمع 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يَكُونَ أَغْنَى النَّاسِ، فَلْيَكُنْ بِمَا فِي يَدِ اللَّهِ أَوْلَقَ مِنْهُ بِمَا فِي يَدِ غَيْرِهِ</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بی نیاز ترین مردم باشد، باید اعتمادش بدان چه در نزد خدا ست بیشتر باشد از آن چه در دست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در طمع، معنای حرص نهفته که ضدّ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نشانه های عقل دیدیم که بی نیازی حقیقی تنها و تنها با قناعت ورزیدن برای آدمی محقق می شود، شخص حریص هرگز روی بی نیازی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طمع کار را باید فقیر ترین مردم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طمع و قناعت در کلامی زیبا از امیر المؤمنین علیه السلامبه چشم می خورد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الْعَبْدُ حُرٌّ ما قَنعَ وَ الْحُرُّ عَبْدُ ما طَمِعَ</w:t>
      </w:r>
      <w:r>
        <w:rPr>
          <w:rStyle w:val="FootnoteAnchor"/>
          <w:rtl w:val="true"/>
        </w:rPr>
        <w:footnoteReference w:id="2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تا وقتی که قناعت دارد، آزاد است و آزاد، تا وقتی که طمع می ورزد بنده است</w:t>
      </w:r>
      <w:r>
        <w:rPr>
          <w:rFonts w:eastAsia="IRNazanin" w:cs="IRNazanin"/>
          <w:color w:val="111111"/>
          <w:sz w:val="28"/>
          <w:szCs w:val="28"/>
          <w:rtl w:val="true"/>
          <w:lang w:bidi="fa-IR"/>
        </w:rPr>
        <w:t xml:space="preserve">.» </w:t>
      </w:r>
      <w:bookmarkStart w:id="154" w:name="pg16519_175497"/>
    </w:p>
    <w:p>
      <w:pPr>
        <w:pStyle w:val="BookText"/>
        <w:rPr/>
      </w:pPr>
      <w:bookmarkEnd w:id="154"/>
      <w:r>
        <w:rPr>
          <w:rFonts w:ascii="IRNazanin" w:hAnsi="IRNazanin" w:eastAsia="IRNazanin"/>
          <w:color w:val="111111"/>
          <w:sz w:val="28"/>
          <w:sz w:val="28"/>
          <w:szCs w:val="28"/>
          <w:rtl w:val="true"/>
          <w:lang w:bidi="fa-IR"/>
        </w:rPr>
        <w:t>آزادگی و حریّت حقیقی تنها با قناعت به دست می آید اگر چه به حسب ظاهر و بنابر معیار های بشری شخص قانع، عبد و بندۀ شخص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کار بسا که عنوان عبد بودن برای دیگری نداشته و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چون طمع می ورزد، در حقیقت بندهٔ آن چیزی است که بدان طمع دارد و دل می بندد یا آن کسی که چشم امید به او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کشف می کند که انسان هر چه بیشتر باید طمع را از وجود خویش بزداید، و به هنگام طمع، هرگز تصمیمی نگیرد، زیرا که عاقلانه نخواهد بود</w:t>
      </w:r>
      <w:r>
        <w:rPr>
          <w:rFonts w:eastAsia="IRNazanin" w:cs="IRNazanin"/>
          <w:color w:val="111111"/>
          <w:sz w:val="28"/>
          <w:szCs w:val="28"/>
          <w:rtl w:val="true"/>
          <w:lang w:bidi="fa-IR"/>
        </w:rPr>
        <w:t>.</w:t>
      </w:r>
    </w:p>
    <w:p>
      <w:pPr>
        <w:pStyle w:val="Heading4"/>
        <w:numPr>
          <w:ilvl w:val="3"/>
          <w:numId w:val="1"/>
        </w:numPr>
        <w:rPr/>
      </w:pPr>
      <w:bookmarkStart w:id="155" w:name="__RefHeading___Toc9428017_1280447820"/>
      <w:bookmarkStart w:id="156" w:name="_Toc51"/>
      <w:bookmarkEnd w:id="155"/>
      <w:r>
        <w:rPr/>
        <w:t>4-2</w:t>
      </w:r>
      <w:r>
        <w:rPr>
          <w:rtl w:val="true"/>
        </w:rPr>
        <w:t>-</w:t>
      </w:r>
      <w:r>
        <w:rPr>
          <w:rtl w:val="true"/>
        </w:rPr>
        <w:t>حجاب امل</w:t>
      </w:r>
      <w:bookmarkEnd w:id="156"/>
    </w:p>
    <w:p>
      <w:pPr>
        <w:pStyle w:val="BookText"/>
        <w:rPr/>
      </w:pPr>
      <w:r>
        <w:rPr>
          <w:rFonts w:ascii="IRNazanin" w:hAnsi="IRNazanin" w:eastAsia="IRNazanin"/>
          <w:color w:val="111111"/>
          <w:sz w:val="28"/>
          <w:sz w:val="28"/>
          <w:szCs w:val="28"/>
          <w:rtl w:val="true"/>
          <w:lang w:bidi="fa-IR"/>
        </w:rPr>
        <w:t>امل یعنی امید و آرزو امل می تواند ممدوح یا مذموم باشد؛ بسته به آن که به چه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املی نکوهیده است که به امور واهی و غیر واقعی نظیر مطامع دنیوی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آرزو هایی مانع از روشن گری عقل می شود امير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إِعْلَمُوا أَنَّ الأَمَلَ يُسْهِى الْعَقْلَ وَ يُنْسِى الذِّكْرَ، فَأَكْذِبُوا الأَمَلَ، فَإِنَّهُ غُرُورٌ وَ صاحِبُهُ مَغْرُورٌ</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آرزو، عقل را به سهو وا می دارد و ذکر را می فراموشاند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 را دروغ بدانید، زیرا که فریب است و صاحب آن فریفته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اسهاء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سهو انداختن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ست که در اثر آرزو پردازی، توجّه عقلانی انسان سلب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گرفتار آرزو، نگاهی واقع بینانه به خود و دنیای پیرامون و آینده در انتظار ندارد و لذا خطا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ذکر را نیز از خاطر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را به غفلت از واقعیات، دچار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درس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طول امل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الْهَوى وَ طُولُ الأَمَلِ</w:t>
      </w:r>
      <w:r>
        <w:rPr>
          <w:rFonts w:eastAsia="Amiri" w:cs="Amiri" w:ascii="Amiri" w:hAnsi="Amiri"/>
          <w:color w:val="111111"/>
          <w:sz w:val="28"/>
          <w:szCs w:val="28"/>
          <w:rtl w:val="true"/>
          <w:lang w:bidi="ar-SA"/>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امل، عبارت است از آرزو های بسیار و امید های دور و دراز و توقع زندگانی در دنیا، و سبب آن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جاهل اعتماد می کند بر جوانی یا صحّت مزاج خود، و بعید می داند مرگ را در عهد شباب و درحال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است از مردن اطفال و جوان های بی شمار و عروض مرض های ناگهانی و مرگ های مفاجات</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دنیای دنيّه و أنس به لذات فانیه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مادامی که گرفتار این محبّت و انس شد، مفارقت از آن ها بر او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دل به زیر بار فکر مردن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اگر در دل او خطور کند، خود را به فکر دیگر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احیاناً به یاد آخرت بیفتد، شیطان و نفس اماره او را به وعده فریب 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هنوز در اوّل عمری، حال چندی به کامرانی و </w:t>
      </w:r>
    </w:p>
    <w:p>
      <w:pPr>
        <w:pStyle w:val="BookText"/>
        <w:rPr/>
      </w:pPr>
      <w:r>
        <w:rPr>
          <w:rFonts w:ascii="IRNazanin" w:hAnsi="IRNazanin" w:eastAsia="IRNazanin"/>
          <w:color w:val="111111"/>
          <w:sz w:val="28"/>
          <w:sz w:val="28"/>
          <w:szCs w:val="28"/>
          <w:rtl w:val="true"/>
          <w:lang w:bidi="fa-IR"/>
        </w:rPr>
        <w:t>جمع اسباب مشغول باش تا بزرگ شوی، آن گاه توبه کن و مهیای کار آخرت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بزرگ شود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جوانی هنوز به جا است تا وقت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 شود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این مزرعه را آباد کنم یا این دختر را جهاز گیری نمایم یا این خانه را آباد نمایم، بعد از آن دست از دنیا بکشم و به فراغت بال در گوشه ای مشغول عبادت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هر شغلی که تمام می شود، شغل دیگر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امروز و فردا می کند که ناگهان بانگی بر آید خواجه مرد و این بیچاره غافل است از این که آن که او را وعده فردا می دهد، فردا هم با او است و غافل از آن که فراغت از خیالات و شغل های دنیا حاصل نخواهد شد و فارغ، کسی است که یک باره دست از آن ها بردارد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ثمره امل بی عقلی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عِبادَ اللّهِ أَنَّ الأَمَلَ يُذْهِبُ الْعَقْلَ وَ يُكَذِّبُ الْوَعْدَ وَ يَحُثُ عَلَى الْغَفْلَةِ وَ يُورِثُ الْحَسْرَةَ</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آرزو، عقل را از میان می برد وعده ها را به</w:t>
      </w:r>
    </w:p>
    <w:p>
      <w:pPr>
        <w:pStyle w:val="BookText"/>
        <w:rPr/>
      </w:pPr>
      <w:r>
        <w:rPr>
          <w:rFonts w:ascii="IRNazanin" w:hAnsi="IRNazanin" w:eastAsia="IRNazanin"/>
          <w:color w:val="111111"/>
          <w:sz w:val="28"/>
          <w:sz w:val="28"/>
          <w:szCs w:val="28"/>
          <w:rtl w:val="true"/>
          <w:lang w:bidi="fa-IR"/>
        </w:rPr>
        <w:t>دروغ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به غفلت بر می انگیزد و حسرت به میراث می نهد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عَقَلَ مَنْ أَطالَ أَمَلَهُ</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آرزویش را دراز داشت، عاقل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بهرۀ او از نور عقل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بی عقلی، سبب می شود که انسان عاقلانه،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حدیث اخیر را این گونه هم می توان معنا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آرزویش را در از بدارد عاقلانه عمل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أَطالَ أَحَدٌ فِي الأَمَلِ إِلَّا قَصَّرَ فِي الْعَمَلِ</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آرزوی دراز نپرورد، مگر آن که در عمل کوتاهی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امل از دو لحاظ ممکن است نکوهیده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مورد اَمل، امری محال و دست نا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رَغْبَتُكَ فِي الْمُسْتَحِيلِ جَهْلُ</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تو به امر محال،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آرزو داشته باشد که در دنیا هیچ نا ملایمتی نبیند و حتّی هرگز نمی رد، این آرزو به امری محال تعلّق گرفته، پس یکی از مصادیق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زمان دستیابی به مأمول، بسیار دور از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گرفتار آرزو اجل را فراموش می کند و غافل می شود از این که هر مدّتی را سر آمدی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الأَمَلُ يُنْسِى الأَجَلَ</w:t>
      </w:r>
      <w:r>
        <w:rPr>
          <w:rFonts w:eastAsia="Amiri" w:cs="Amiri" w:ascii="Amiri" w:hAnsi="Amiri"/>
          <w:color w:val="111111"/>
          <w:sz w:val="28"/>
          <w:szCs w:val="28"/>
          <w:rtl w:val="true"/>
          <w:lang w:bidi="ar-SA"/>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اجل را از یاد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ترین سر آمد، سر آمدی است که برای عمر آدمی مطرح می باشد که با مرگ او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در معنای خاصّ آن، مرگ است که وقتی بیاید، لحظه ای تقدیم و تأخیر در آن راه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های دراز مرگ را به فراموشی می سپارد و فراموشی مرگ، از بد ترین مصائب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از یاد مرگ غافل است آن فردی قرار دارد که این کلام امام کاظم علیه السلام دربارۀ او تحقق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مَسيرَ الأَجَلِ، لأَنْهَاكَ عَنِ الأَمَلِ</w:t>
      </w:r>
      <w:r>
        <w:rPr>
          <w:rFonts w:eastAsia="Amiri" w:cs="Amiri" w:ascii="Amiri" w:hAnsi="Amiri"/>
          <w:color w:val="111111"/>
          <w:sz w:val="28"/>
          <w:szCs w:val="28"/>
          <w:rtl w:val="true"/>
          <w:lang w:bidi="ar-SA"/>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 کردن اجل را ببینی تو را از امل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دائماً به سیر کردن اجل، یعنی نزدیک شدن مرگ خویش می اندیشد و به تعبیر امام علیه السلام آن را با چشمان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سبب می شود که هرگز آرزو های دراز و محال را در سر نپرورد، و یقین کند که مرگ میان او و آرزو هایش به راحتی حائل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آرزوی دور و دراز فقط آرزو های چندین ساله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p>
    <w:p>
      <w:pPr>
        <w:pStyle w:val="BookText"/>
        <w:rPr/>
      </w:pPr>
      <w:r>
        <w:rPr>
          <w:rFonts w:ascii="IRNazanin" w:hAnsi="IRNazanin" w:eastAsia="IRNazanin"/>
          <w:color w:val="111111"/>
          <w:sz w:val="28"/>
          <w:sz w:val="28"/>
          <w:szCs w:val="28"/>
          <w:rtl w:val="true"/>
          <w:lang w:bidi="fa-IR"/>
        </w:rPr>
        <w:t>اسامة بن زید کنیزی به صد دینار، یک ماهه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اکرم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تَعْجَبُونَ مِنْ أُسَامَةَ، الْمُشْتَرَى إِلَى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أُسَامَةَ لَطَوِيلُ الْأَمَلِ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اسامه به شگفت نمی آیید که یک ماهه خرید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اسامه، دراز آرزو 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 از طول امل کجا و بیان حضرت از آن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نباید تصوّر شود که خرید های نسیه همگی نکوهش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قلبی انسان و نحوه عملکرد او، در این امر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مهم است که انسان بر اساسی خرید نسیه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دلیلی دست انسان تنگ است و به ضروریاتی از زندگی نیاز دارد، از باب انجام وظیفه در رسیدگی به خانواده خرید نسیه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امیدش در پرداخت بدهی خود فقط به خداوند متعال و توفیق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خرج های غیر ضروری و مقروض شدن به خاطر امری فرا تر از احتیاج، اگر کمی عاقلانه بیندیشیم در می یابیم که ضرورتی برای خرید نسیه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این مطلب عقلی را در می یابد، انتظار می رود که بدان عمل کند و اگر چنین نکند، می 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حدیث به همین مرتبه بالا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طول امل، متناسب با میزان تنبه عقلی شخص مراتب و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حدیث در این جا، بیدار سازی و تنبیه بر مرتبه بالای عقل است، تا هر کسی به مقداری که متنبه گردد، به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پرهیز از طول 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شود؛ چنان که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بالا ترین مرتبه عقل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همان کلام، در وصف خود می فرمایند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نَفْسُ مُحَمَّدٍ بِيَدِهِ ما طَرَفَتْ عَيْنايَ إِلَّا ظَنَنْتُ أَنَّ شُفْرَيَّ لَا يَلْتَقِيانِ، حَتَّى يَقْبِضَ اللَّهُ رُوحى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رَفَعْتُ طَرْفِي وَظَنَنْتُ أَنِّي حَافِضُهُ حَتَّى أَقْبَضَ وَ لا تَلَقَّمْتُ لُقْمَةً إِلا ظَنَنْتُ أَنْ لا أُسيغَهَا، أَنْحَصِرُ بِها مِنَ الْمَوْتِ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محمّد در دست او ست هر بار دو چشمم برهم خورد، پنداشتم که پلک هایم هم نمی آیند مگر این که خداوند روحم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بار چشمم را گشودم، امید نداشتم که آن را می بندم شاید </w:t>
      </w:r>
    </w:p>
    <w:p>
      <w:pPr>
        <w:pStyle w:val="BookText"/>
        <w:rPr/>
      </w:pPr>
      <w:r>
        <w:rPr>
          <w:rFonts w:ascii="IRNazanin" w:hAnsi="IRNazanin" w:eastAsia="IRNazanin"/>
          <w:color w:val="111111"/>
          <w:sz w:val="28"/>
          <w:sz w:val="28"/>
          <w:szCs w:val="28"/>
          <w:rtl w:val="true"/>
          <w:lang w:bidi="fa-IR"/>
        </w:rPr>
        <w:t>قبض روح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لقمه ای را در دهان نهادم، گمان داشتم که آن را فرون برم، بسا که به سبب آن لقمه گرفتار مرگ آیم</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تَعْقِلُونَ، فَعُدُّوا أَنْفُسَكُمْ مِنَ الْمَوْتَى وَ الَّذِي نَفْسِي بِيَدِهِ إِنَّ ما تُوعَدُونَ لَآتٍ وَ ما أَنتُمْ بِمُعْجِزِينَ</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عاقلید، خود تان را از مردگان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به دست او ست، آن چه به شما وعده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 رسد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 ملک الموت را از این که جان تان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عاقل باشد، هر لحظه احتمال می دهد که مرگش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هیچ امر خیری را به آینده وا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به تقابل امل و اجل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امل را با کلامی نورانی از امیر المؤمنین علیه السلام در نهج البلاغه به پایان می بریم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إِنَّكُمْ فِي أَيَّامٍ أَمَلٍ، مِنْ وَرائِهِ أَجَلٌ فَمَنْ عَمِلَ فِي أَيَّامٍ أَمَلِهِ قَبْلَ حُضُورِ أَجَلِهِ، فَقَدْ نَفَعَهُ عَمَلُهُ وَ لَمْ يَضْرُرْهُ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قَصَّرَ فى أيَّامٍ أُمَلِهِ قَبْلَ حُضُورأَجَلِهِ، فَقَدْ خَسِرَ عَمَلَهُ وَ ضَرَّهُ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فَاعْمَلُوا فِي الرَّغْبَةِ، كَمَا تَعْمَلُونَ فِي الرَّهْبَةِ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لَمْ أَرَ كَالْجَنَّةِ نَامَ طَالِبُهَا، وَ لَا كَالنَّارِ نَامَ هَارِبُهَا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إِنَّهُ مَنْ لا يَنْفَعُهُ الْحَقُّ يَضُرُّهُ الْباطِلُ، وَ مَنْ لَا يَسْتَقِيمُ بِهِ الْهُدَى يَجُرُّ بِهِ</w:t>
      </w:r>
    </w:p>
    <w:p>
      <w:pPr>
        <w:pStyle w:val="BookText"/>
        <w:rPr/>
      </w:pPr>
      <w:r>
        <w:rPr>
          <w:rFonts w:ascii="Amiri" w:hAnsi="Amiri" w:eastAsia="Amiri" w:cs="Amiri"/>
          <w:color w:val="111111"/>
          <w:sz w:val="28"/>
          <w:sz w:val="28"/>
          <w:szCs w:val="28"/>
          <w:rtl w:val="true"/>
          <w:lang w:bidi="ar-SA"/>
        </w:rPr>
        <w:t>الضَّلَالُ إِلَى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قَدْ أُمِرْتُمْ بِالظَّعْنِ، وَ دُلِلْتُمْ عَلَى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أَخْوَفَ مَا أَخَافُ عَلَيْكُمْ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الْهَوى وَ طُولُ الأَمَلِ، فَتَزَوَّدُوا فِي الدُّنْيا مِنَ الدُّنْيا ما تُحْرِزُونَ بِهِ أَنْفُسَكُمْ غَداً</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دورۀ آرزویی هستید که از پس آن، سر 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دورۀ آرزویش عمل کند پیش از آن که سر آمدش فرا برسد، عملش او را سود بخشد و اجلش بدو ضرری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دورهٔ آرزویش کوتاهی کند پیش از آن که سر آمدش فرا رسد عملش را نابود کرده و اجلش بدو زیان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رهبت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کنید، در رغبت نیز آن گونه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چیز را مانند بهشت ندیدم که خواهان آن در خواب باشد و چیزی مانند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گریزان از آن در خواب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حق سودی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هدایت، او را به راه راست نکشاند، گمراهی بر هلاکتش رساند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شما به کوچ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شده اید،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راهنمایی گشته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بیش از هر چیز من از دو عامل بر شما نگران و هراسانم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هوی و طول 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 از دنیا توشه ای برگیرید که فردا، خود را به وسیله آن نگاه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کلام پر معنای امیر المؤمنین علیه السلام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سخنی باشد که گردن ها را بگیرد و به سوی زهد در دنیا بکشاند و انسان ها را به عمل برای آخرت وا دارد، همین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برای بریدن علاقه به آرزو ها برافروختن آتش گیره های پند ها و دست برداشتن از کار های خلاف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نکات این سخن نغز امیر المؤمنین علیه السلام را برمی 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حضرتش در ابتدا، به حقیقتی 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مورد غفلت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ما در آن به سر می بریم پایانی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دربارۀ افراد در گذشتۀ معاصر خود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رفتند و ما نیز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نسیان رهای مان کند، لذا گرفتار آرزو های دور و دراز می شویم و فرصت طلایی عمل را در ایام امل، از دست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مردمان براساس عملکرد شان در روز های امل و توجّهی که به اجل دارند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زندگی دنیا به اقدام و عمل می پردازند؛ در این صورت از اعمال شان بهره می برند و رسیدن اجل، ضرری به ایشان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پیش از مرگ کوتاهی می کنند؛ در نتیجه اعمال شان تباه می شود و از مرگ زیان می بینند زیرا مرگ، پلی است که آنان را به وادی حساب و سپس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سازد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فرموده اند، در زمان رغبت همان گونه رفتار کنید که در رهبت عمل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این است که همان طور که به هنگام بروز دشواری فقر، بیماری نا امنی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یاد خداوند متعال هستید، از او مدد می جویید و وظائف خود را صحیح و دقیق انجام می دهید، به هنگام خوشی نیز که اوضاع و </w:t>
      </w:r>
    </w:p>
    <w:p>
      <w:pPr>
        <w:pStyle w:val="BookText"/>
        <w:rPr/>
      </w:pPr>
      <w:r>
        <w:rPr>
          <w:rFonts w:ascii="IRNazanin" w:hAnsi="IRNazanin" w:eastAsia="IRNazanin"/>
          <w:color w:val="111111"/>
          <w:sz w:val="28"/>
          <w:sz w:val="28"/>
          <w:szCs w:val="28"/>
          <w:rtl w:val="true"/>
          <w:lang w:bidi="fa-IR"/>
        </w:rPr>
        <w:t>احوال دنیا به کام شما ست از یاد خداوند غافل نشوید و زندگی در سلامت و ثروت و امنیت شما را از انجام وظائف، باز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برترین مرتبه معرفت نسبت به حقیقت بهشت و دوزخ قرار</w:t>
      </w:r>
    </w:p>
    <w:p>
      <w:pPr>
        <w:pStyle w:val="BookText"/>
        <w:rPr/>
      </w:pP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طلب واقعی بهشت و فرار حقیقی از آتش می فرمایند که من چیزی با</w:t>
      </w:r>
    </w:p>
    <w:p>
      <w:pPr>
        <w:pStyle w:val="BookText"/>
        <w:rPr/>
      </w:pPr>
      <w:r>
        <w:rPr>
          <w:rFonts w:ascii="IRNazanin" w:hAnsi="IRNazanin" w:eastAsia="IRNazanin"/>
          <w:color w:val="111111"/>
          <w:sz w:val="28"/>
          <w:sz w:val="28"/>
          <w:szCs w:val="28"/>
          <w:rtl w:val="true"/>
          <w:lang w:bidi="fa-IR"/>
        </w:rPr>
        <w:t>ارزش و طلب کردنی مانند بهشت ندیدم که طلب کننده آن، بدین گونه در خواب غفلت فرو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ندیدم چیزی ترسناک و گریختنی همچون آتش دوزخ که گریزان از آن تا این حد در خواب غفلت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مادی زندگی دنیا نظری</w:t>
      </w:r>
    </w:p>
    <w:p>
      <w:pPr>
        <w:pStyle w:val="BookText"/>
        <w:rPr/>
      </w:pPr>
      <w:r>
        <w:rPr>
          <w:rFonts w:ascii="IRNazanin" w:hAnsi="IRNazanin" w:eastAsia="IRNazanin"/>
          <w:color w:val="111111"/>
          <w:sz w:val="28"/>
          <w:sz w:val="28"/>
          <w:szCs w:val="28"/>
          <w:rtl w:val="true"/>
          <w:lang w:bidi="fa-IR"/>
        </w:rPr>
        <w:t>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دستیابی به چیزی مصمّم می شویم، نهایت کوشش خود را برای آن آن به خرج می دهیم، زیرا باور کرده ایم که برای حصول اهداف مادّی، باید از همین عوامل و اسباب عادی بهره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داریم که هر قدر کسب آن هدف، ضروری تر و اهمیت آن برای ما بیشتر باشد، باید تلاش بی وقفه خود را افزون تر کنیم و هیچ غفلتی را جائز نشماریم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این گونه امور کار را به دست سرنوشت نمی سپاریم و دل به استثناءها خوش نمی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کسانی را دیده ایم که برای ورود به دانشگاه، روز و شب را از هم باز نمی شناسند، تمام هم و غم خود را به سوی هدف خویش نشانه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زندگی را فدای مقصود اصلی می کنند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بیشتر انسان ها در امور معنوی سستی می ورزند؛ با آن که حیات و سعادت ابدی آن ها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بشر چنین می پسندد که در طلب بهشت، تنبلی کند و برای رهایی از دوزخ نیز همت نورزد در حالی که اساساً مقایسه بهشت و جهنم با امور مطلوب و غیر مطلوب دنیوی قیاسی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نعمات بهشتی همگی باقی اند، حال آن که بهره های این دنیا همگی فانی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کسی در بهشت، از </w:t>
      </w:r>
    </w:p>
    <w:p>
      <w:pPr>
        <w:pStyle w:val="BookText"/>
        <w:rPr/>
      </w:pPr>
      <w:r>
        <w:rPr>
          <w:rFonts w:ascii="IRNazanin" w:hAnsi="IRNazanin" w:eastAsia="IRNazanin"/>
          <w:color w:val="111111"/>
          <w:sz w:val="28"/>
          <w:sz w:val="28"/>
          <w:szCs w:val="28"/>
          <w:rtl w:val="true"/>
          <w:lang w:bidi="fa-IR"/>
        </w:rPr>
        <w:t>نعمت ملول نمی شود، ولی در دنیا لذائذ، همواره با ناخوشی ها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 ها بین آخرت و دنیا و همین ویژگی های بهشت است که امیر المؤمنین علیه السلام را از طالب بهشت در عین غفلت ورزیدن به شگفت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جهنّم نیز، وقتی از رنج های پایان ناپذیر و نیز غیر قابل تحمل آن آگاه می شویم و آن را با درد های گذرا و نسبتاً سبکتر دنیا می سنجیم، اذعان می کنیم که نمی توان به راستی گریزان از عذاب آخرت بود و در عین حال در خواب غفلت</w:t>
      </w:r>
    </w:p>
    <w:p>
      <w:pPr>
        <w:pStyle w:val="BookText"/>
        <w:rPr/>
      </w:pPr>
      <w:r>
        <w:rPr>
          <w:rFonts w:ascii="IRNazanin" w:hAnsi="IRNazanin" w:eastAsia="IRNazanin"/>
          <w:color w:val="111111"/>
          <w:sz w:val="28"/>
          <w:sz w:val="28"/>
          <w:szCs w:val="28"/>
          <w:rtl w:val="true"/>
          <w:lang w:bidi="fa-IR"/>
        </w:rPr>
        <w:t>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این همه او صاف که از بهشت و دوزخ شنیده ایم، به حقانیت آن ها رسیده باشیم عقلاً باید از خواب غفلت به در آییم و برای رسیدن به آن اهداف عالی معنوی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چه بیشتر دنیا و آخرت را بشناسیم، طلب حقيقي بهشت در ما ریشه دار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البتّه جز با رجوع به آیات قرآن کریم و روایات معصومین علیهم السلام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وجهی از وجوه نیاز علمی بشر به کتاب خداوند و سخنان اهل بیت علیهم السلام است که دربارۀ آن در بحث عقل و علم مفصلاً سخن گفته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امیر المؤمنین علیه السلام به تقابل حقّ و باطل و هدایت و گمراهی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به حال کسی سود ندهد، باطل به او ضرر می زند و جایگاهی میان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بخشی حق و هدایت، به این است که انسان با شنیدن حق، از آن تبعیت کند و هدایت پذیرد </w:t>
      </w:r>
      <w:r>
        <w:rPr>
          <w:rStyle w:val="FootnoteAnchor"/>
          <w:rtl w:val="true"/>
        </w:rPr>
        <w:footnoteReference w:id="234"/>
      </w:r>
      <w:r>
        <w:rPr>
          <w:rFonts w:ascii="IRNazanin" w:hAnsi="IRNazanin" w:eastAsia="IRNazanin"/>
          <w:color w:val="111111"/>
          <w:sz w:val="28"/>
          <w:sz w:val="28"/>
          <w:szCs w:val="28"/>
          <w:rtl w:val="true"/>
          <w:lang w:bidi="fa-IR"/>
        </w:rPr>
        <w:t>و گرنه گمراهی، انسان را به هلاکت می رساند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که عاملی که میان حق و باطل فرق می گذارد، چیزی جز نور عقل نیست و هموست که انسان را به پذیرش هدایت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دعوتِ عقل را لبیک </w:t>
      </w:r>
      <w:bookmarkStart w:id="157" w:name="pg16519_175508"/>
    </w:p>
    <w:p>
      <w:pPr>
        <w:pStyle w:val="BookText"/>
        <w:rPr/>
      </w:pPr>
      <w:bookmarkEnd w:id="157"/>
      <w:r>
        <w:rPr>
          <w:rFonts w:ascii="IRNazanin" w:hAnsi="IRNazanin" w:eastAsia="IRNazanin"/>
          <w:color w:val="111111"/>
          <w:sz w:val="28"/>
          <w:sz w:val="28"/>
          <w:szCs w:val="28"/>
          <w:rtl w:val="true"/>
          <w:lang w:bidi="fa-IR"/>
        </w:rPr>
        <w:t>گفتن، سعادت آفرین و دست رد به سینۀ آن زدن، هلاکت 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در مقام نتیجه گیری، باز هم این حقیقت را یاد آور می شوند که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اند و به برگرفتن زاد و توشه رهنمون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باور به کوچ دارد، اوّلاً در هر منزل گاهی به آراستن و ساختن آن توقف گاه بیش از حد نیاز نمی پردازد، هم چنان که هیچ عاقلی روی پل و گذرگاه، خانه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 داند که شرط راحتی سفر، سبک باری و در عین حال، همراه داشتن توشه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دیگر در کلام حضرتش، هشدار دادن ایشان نسبت به پیروی از هوی و درازی آرزو ست که هیچ چیز بسان این دو عامل، نگران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خواهش های نفسانی انسان را به گناه و نافرمانی می کشاند و طول امل، انسان را از جبران گناهان گذشته و خویشتن داری در زمینهٔ معاصی آینده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می خواهیم که توفیق عمل به این تعالیم متعالی را به ما عنایت فرماید که با وجود این سخنان و شنیدن آن، راه هر گونه عذر و بهانه ای بسته شده، حجّت تمام گشته و نوبت عمل فرا رسیده است</w:t>
      </w:r>
      <w:r>
        <w:rPr>
          <w:rFonts w:eastAsia="IRNazanin" w:cs="IRNazanin"/>
          <w:color w:val="111111"/>
          <w:sz w:val="28"/>
          <w:szCs w:val="28"/>
          <w:rtl w:val="true"/>
          <w:lang w:bidi="fa-IR"/>
        </w:rPr>
        <w:t>.</w:t>
      </w:r>
    </w:p>
    <w:p>
      <w:pPr>
        <w:pStyle w:val="Heading4"/>
        <w:numPr>
          <w:ilvl w:val="3"/>
          <w:numId w:val="1"/>
        </w:numPr>
        <w:rPr/>
      </w:pPr>
      <w:bookmarkStart w:id="158" w:name="__RefHeading___Toc9428019_1280447820"/>
      <w:bookmarkStart w:id="159" w:name="_Toc52"/>
      <w:bookmarkEnd w:id="158"/>
      <w:r>
        <w:rPr/>
        <w:t>5-2</w:t>
      </w:r>
      <w:r>
        <w:rPr>
          <w:rtl w:val="true"/>
        </w:rPr>
        <w:t>-</w:t>
      </w:r>
      <w:r>
        <w:rPr>
          <w:rtl w:val="true"/>
        </w:rPr>
        <w:t>حجاب كثرت لهو</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سرگرمی و مشغول شدن به چیزی و غافل شدن از غیر آن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چیزی است که بدان سرگرم می شوی و با آن بازی می کنی و تو را مشغول می سازد، مانند هوی و طرب و مانند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لَهَوْتَ بِالشَّيْءِ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با آن بازی کرده ای و بدان، از غیر آن مشغول و غافل </w:t>
      </w:r>
    </w:p>
    <w:p>
      <w:pPr>
        <w:pStyle w:val="BookText"/>
        <w:rPr/>
      </w:pPr>
      <w:r>
        <w:rPr>
          <w:rFonts w:ascii="IRNazanin" w:hAnsi="IRNazanin" w:eastAsia="IRNazanin"/>
          <w:color w:val="111111"/>
          <w:sz w:val="28"/>
          <w:sz w:val="28"/>
          <w:szCs w:val="28"/>
          <w:rtl w:val="true"/>
          <w:lang w:bidi="fa-IR"/>
        </w:rPr>
        <w:t>شده باشی</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بنابر این معمولاً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غفلت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حقائق در مقابل ذکر می آید و معادل محجوب گشتن علم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ضرورت دارد</w:t>
      </w:r>
    </w:p>
    <w:p>
      <w:pPr>
        <w:pStyle w:val="BookText"/>
        <w:rPr/>
      </w:pPr>
      <w:r>
        <w:rPr>
          <w:rFonts w:ascii="IRNazanin" w:hAnsi="IRNazanin" w:eastAsia="IRNazanin"/>
          <w:color w:val="111111"/>
          <w:sz w:val="28"/>
          <w:sz w:val="28"/>
          <w:szCs w:val="28"/>
          <w:rtl w:val="true"/>
          <w:lang w:bidi="fa-IR"/>
        </w:rPr>
        <w:t>که هر لهوی فی نفسه حرام نیست، همان طور که در شرع، مطلق پرداختن به سرگرمی حرام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نکوهش شده امور باطلی است که انسان را از پرداختن به</w:t>
      </w:r>
    </w:p>
    <w:p>
      <w:pPr>
        <w:pStyle w:val="BookText"/>
        <w:rPr/>
      </w:pPr>
      <w:r>
        <w:rPr>
          <w:rFonts w:ascii="IRNazanin" w:hAnsi="IRNazanin" w:eastAsia="IRNazanin"/>
          <w:color w:val="111111"/>
          <w:sz w:val="28"/>
          <w:sz w:val="28"/>
          <w:szCs w:val="28"/>
          <w:rtl w:val="true"/>
          <w:lang w:bidi="fa-IR"/>
        </w:rPr>
        <w:t>حق باز می دارد و سراسر زندگی او را به غفلت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حجاب بودن سرگرمی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می تواند غفلت زا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کاملاً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عقلاً قبیح است غلبۀ لهو بر عقل و کثرت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لَهْرُهُ قَلَّ عَقْلُهُ</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لهوش زیاد شود، عقلش کم می گردد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خاصيّت ذاتي لهو، یعنی غفلت زایی آن را نباید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باید توجّه داشت که کثرت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گذران اوقات بسیار زندگی به سرگرمی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لهو بر عقل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تمام زندگی انسان رنگ و بوی غفلت می گیرد و غفلت همیشگی به جای ذکر مدام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در روایات، استهتار بوسیله لهو و 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استهتار یعنی ولع نسبت به چیزی و افراط در آن </w:t>
      </w:r>
      <w:r>
        <w:rPr>
          <w:rStyle w:val="FootnoteAnchor"/>
          <w:rtl w:val="true"/>
        </w:rPr>
        <w:footnoteReference w:id="237"/>
      </w:r>
      <w:r>
        <w:rPr>
          <w:rFonts w:ascii="IRNazanin" w:hAnsi="IRNazanin" w:eastAsia="IRNazanin"/>
          <w:color w:val="111111"/>
          <w:sz w:val="28"/>
          <w:sz w:val="28"/>
          <w:szCs w:val="28"/>
          <w:rtl w:val="true"/>
          <w:lang w:bidi="fa-IR"/>
        </w:rPr>
        <w:t>این شیفتگی به لَعْب و شیدایی به طَرَب مشانه جهل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يَعْقِلْ مَنْ وَ لِهَ بِاللَّعْبِ وَ اسْتُهْتِرَ بِاللَّهْوِ وَ الطَّرَبِ</w:t>
      </w:r>
      <w:r>
        <w:rPr>
          <w:rFonts w:eastAsia="Amiri" w:cs="Amiri" w:ascii="Amiri" w:hAnsi="Amiri"/>
          <w:color w:val="111111"/>
          <w:sz w:val="28"/>
          <w:szCs w:val="28"/>
          <w:rtl w:val="true"/>
          <w:lang w:bidi="ar-SA"/>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نیست آن کس که شیفتۀ لَعْب و شیدای سرگرمی و خوشی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یاد شده، بالا ترین مرتبه عقل، دوری از لهو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الْعَقْلِ مُجانَبَةُ اللَّهْوِ </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مطرح می شود که آیا اموری مانند ورزش، لهو به شمار می آید؟</w:t>
      </w:r>
    </w:p>
    <w:p>
      <w:pPr>
        <w:pStyle w:val="BookText"/>
        <w:rPr/>
      </w:pPr>
      <w:r>
        <w:rPr>
          <w:rFonts w:ascii="IRNazanin" w:hAnsi="IRNazanin" w:eastAsia="IRNazanin"/>
          <w:color w:val="111111"/>
          <w:sz w:val="28"/>
          <w:sz w:val="28"/>
          <w:szCs w:val="28"/>
          <w:rtl w:val="true"/>
          <w:lang w:bidi="fa-IR"/>
        </w:rPr>
        <w:t>پاسخ را باید با توجّه به نیت شخص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نیت از ورزش، حفظ سلامت بدن باشد تا آن بدن را در راه عبادت خدا به کار گیرد، هدفی کاملاً عقلایی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مورد توصیه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شرعی برای آن نیست که ورزش سرگرم کننده و</w:t>
      </w:r>
    </w:p>
    <w:p>
      <w:pPr>
        <w:pStyle w:val="BookText"/>
        <w:rPr/>
      </w:pPr>
      <w:r>
        <w:rPr>
          <w:rFonts w:ascii="IRNazanin" w:hAnsi="IRNazanin" w:eastAsia="IRNazanin"/>
          <w:color w:val="111111"/>
          <w:sz w:val="28"/>
          <w:sz w:val="28"/>
          <w:szCs w:val="28"/>
          <w:rtl w:val="true"/>
          <w:lang w:bidi="fa-IR"/>
        </w:rPr>
        <w:t>غفلت را تشویق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اهداف عقلایی در کار است، چنان که پیامبر اکرم صلی اللّه علیه و آله و سلم و فرموده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عَلَّمُوا أَبْناءَ كُمُ الرَّمْيَ وَ السَّباحَةَ</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تان را تیر اندازی و شنا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راه ورزش، کسب حلال می کند بر او نیز اشکالی وارد نیست امّا بدیهی است که شیفته ورزش شدن برای ورزش به گونه ای که آدمی را از امور حق حاکم بر زندگی دنیوی و اخروی غافل کند، پسندیده نیست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یاد آوری مجدد نکته ای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مباحث، نباید ترغیب به رهبانیت و ترک مطلق لذّت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نکوهش شده در درجه اوّل لذت و لهو حرام، و در وهله دوم کثرت 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نوع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حدیث دیدیم که استهتار و ولع و افراط در آن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انسان با </w:t>
      </w:r>
    </w:p>
    <w:p>
      <w:pPr>
        <w:pStyle w:val="BookText"/>
        <w:rPr/>
      </w:pPr>
      <w:r>
        <w:rPr>
          <w:rFonts w:ascii="IRNazanin" w:hAnsi="IRNazanin" w:eastAsia="IRNazanin"/>
          <w:color w:val="111111"/>
          <w:sz w:val="28"/>
          <w:sz w:val="28"/>
          <w:szCs w:val="28"/>
          <w:rtl w:val="true"/>
          <w:lang w:bidi="fa-IR"/>
        </w:rPr>
        <w:t>اختصاص اوقاتی برای لذّت حلال، با روحیه ای بهتر به دیگر وظایف روزمره خود</w:t>
      </w:r>
    </w:p>
    <w:p>
      <w:pPr>
        <w:pStyle w:val="BookText"/>
        <w:rPr/>
      </w:pPr>
      <w:r>
        <w:rPr>
          <w:rFonts w:ascii="IRNazanin" w:hAnsi="IRNazanin" w:eastAsia="IRNazanin"/>
          <w:color w:val="111111"/>
          <w:sz w:val="28"/>
          <w:sz w:val="28"/>
          <w:szCs w:val="28"/>
          <w:rtl w:val="true"/>
          <w:lang w:bidi="fa-IR"/>
        </w:rPr>
        <w:t>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اصلاح نیت همراه با صحّت و مشروعیت خود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با تصحیح نیت به ورزش سالم و مشروع بپردازد و آن را مبدل به عبادت کند و در عین حال از آن لذت هم ببرد در حدیثی از امام کاظم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اجْتَهِدُوا فى أَنْ يَكُونَ زَمانُكُمْ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لِمُناجاةِ اللَّهِ، وَ سَاعَةً لأَمْرِ الْمَعاشِ وَ ساعةً لِمُعاشَرَةِ الإِخْوانِ وَ النّقاتِ الَّذِينَ يُعَرِّفُونَكُمْ عُيُوبَكُمْ وَ يُخْلِصُونَ لَكُمْ فِي الْبَاطِنِ، وَ سَاعَةً تَخْلُونَ فِيهَا لِلذَّاتِكُمْ فِي غَيْرِ مُحَرَّمٍ، وَ بِهْذِهِ السّاعَةِ تَقْدِرُونَ عَلَى الثَّلاثِ ساعاتٍ </w:t>
      </w:r>
      <w:r>
        <w:rPr>
          <w:rFonts w:eastAsia="Amiri" w:cs="Amiri" w:ascii="Amiri" w:hAnsi="Amiri"/>
          <w:color w:val="111111"/>
          <w:sz w:val="28"/>
          <w:szCs w:val="28"/>
          <w:rtl w:val="true"/>
          <w:lang w:bidi="ar-SA"/>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که وقت شما چهار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مناجات با خدا، زمانی برای امر زندگی، زمانی برای معاشرت با برادران و افراد مورد اعتماد که عیوب شما را به شما می نمایانند و در باطن نسبت به شما اخلاص می ورزند، و زمانی که در آن خلوت کنید برای لذّات غیر حرام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زمان است که بر آن سه زمان دیگر توان می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این کلام، با لذّت بردن حلال، می توان بر وظایف دیگر قادر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همین حدیث هم میانه روی در اختصاص اوقات به هر یک از چهار مورد توصیه شده،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نباید بخش عمده زندگی آدمی را فرا گیرد، به گونه ای که او را از مناجات با پروردگار و امر معاش و معاشرت با اخوان باز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شود که مقصود امام علیه السلام، تقسیم وقت به چهار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تصوّر شود زمان لذّت بردن باید مساوی با سایر امور مهم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p>
    <w:p>
      <w:pPr>
        <w:pStyle w:val="BookText"/>
        <w:rPr/>
      </w:pPr>
      <w:r>
        <w:rPr>
          <w:rFonts w:ascii="IRNazanin" w:hAnsi="IRNazanin" w:eastAsia="IRNazanin"/>
          <w:color w:val="111111"/>
          <w:sz w:val="28"/>
          <w:sz w:val="28"/>
          <w:szCs w:val="28"/>
          <w:rtl w:val="true"/>
          <w:lang w:bidi="fa-IR"/>
        </w:rPr>
        <w:t>لذت های غیر حرام ،طریقیّت دارند، نه موضوعیت یعنی وسیله اند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جمله پایانی حدیث بر می آید، لذّت مباح زمینه را برای صرف بهتر وقت در سه کار دیگر یعنی مناجات با خدا و تأمین معاش و معاشرت با برادران</w:t>
      </w:r>
    </w:p>
    <w:p>
      <w:pPr>
        <w:pStyle w:val="BookText"/>
        <w:rPr/>
      </w:pPr>
      <w:r>
        <w:rPr>
          <w:rFonts w:ascii="IRNazanin" w:hAnsi="IRNazanin" w:eastAsia="IRNazanin"/>
          <w:color w:val="111111"/>
          <w:sz w:val="28"/>
          <w:sz w:val="28"/>
          <w:szCs w:val="28"/>
          <w:rtl w:val="true"/>
          <w:lang w:bidi="fa-IR"/>
        </w:rPr>
        <w:t>ایمانی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موضوعیت دارد حرکت در مسیر بندگی و سعادت ابدی اخروی است، که مناجات با خداوند بهترین وسیله برای وصول به این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قدرت یافتن بر مناجات و عبادت شایسته، باید به قدر کفایت معاش را تأمین کرد از این رو، تأمین معاش با این نیت خود مصداق بندگی خداوند می گردد، چرا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الْخُبْرُ ما صَلَّيْنا وَلا صُمْنا وَ لا أَدَّينا فَرائِضَ رَبَّنَا</w:t>
      </w:r>
      <w:r>
        <w:rPr>
          <w:rStyle w:val="FootnoteAnchor"/>
          <w:rtl w:val="true"/>
        </w:rPr>
        <w:footnoteReference w:id="2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نمی بود ما نماز نمی گزاردیم و روزه نمی گرفتیم و فرائض پروردگارمان را به جا نمی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گرفتن زمانی برای معاشرت با برادران دینی شایستۀ نشست و برخاست،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آن برادران در نمایاندن عیب دوست به خود او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دانستن عیب خویش، در اصلاح خود می کوشد و این اقدام نیز او را به هدف اصلی اش کسب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می سازد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لذّت حلال باید به قدری باشد که نشاط بر سه کار دیگر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فی نفسه هدف نیست، بلکه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لذت هدف شود و اصالت یابد، به تدریج بر انسان غلبه می کند و زمان را بر سه امر دیگر تنگ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p>
    <w:p>
      <w:pPr>
        <w:pStyle w:val="BookText"/>
        <w:rPr/>
      </w:pPr>
      <w:r>
        <w:rPr>
          <w:rFonts w:ascii="IRNazanin" w:hAnsi="IRNazanin" w:eastAsia="IRNazanin"/>
          <w:color w:val="111111"/>
          <w:sz w:val="28"/>
          <w:sz w:val="28"/>
          <w:szCs w:val="28"/>
          <w:rtl w:val="true"/>
          <w:lang w:bidi="fa-IR"/>
        </w:rPr>
        <w:t>به هر حال، لذّت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نوع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مطبوع و جذّاب است، در حالی که مناجات با خداوند یا تأمین معاش برای کسانی که هنوز در ابتدا یا میانه این راهند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و به مجاهده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تأکید می کنیم که در لذّت بردن از امور حلال، همواره باید مراقب بود که دیوار به دیوار حرام حرکت نکنیم، چرا که امور حرام نوعاً لذت بخش و مطبوعند اگر در مسیر لذّت جویی بیفتیم، توقف در آن کاری دشوار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روزگار ما که اسباب لهو و زمینه های لعب به شیوه های گوناگون فراهم است، افراد زیادی به بهانۀ دمی لذت بردن و کسب نشاط، گرفتار لهو های حرام می گردند؛ مثلاً دیدن و شنیدن هر گونه فیلم و موسیقی را بر خود مجاز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سازندگان بسیاری از این محصولات دغدغه رعایت ضوابط شرعی و حدود دینی را ندارند و این عدم توجّه را در حاصل کار آن ها به عیان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ها حلال و حرام را به هم در می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حرام نباشند، غالباً از مشتبهات محسوب می شوند و در این جا نیاز به ورع و تقوا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به بهانه تفریح و کسب نشاط، به دنبال لذّت جویی و شهوت رانی نباید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و موجّه دانستن این گونه امور، تحت عناوین ظاهر پسندی که امروزه رواج دارد، از مرموز ترین شیوه های شیطانی است که انسان را به خود فریبی دچار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شهوت گرایی با عناوین فریبنده ای همچون عقل گرایی در روزگار ما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در این وادی نیز خود را همواره نیازمند شرع می بیند، زیرا تعیین مصادیق لذت حلال و حرام و مرز بندی دقیق میان آن دو تنها از شرع ساخته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پایانی این که نباید پنداشت لذت حلال منحصر در بهره مندی های جسمی </w:t>
      </w:r>
      <w:bookmarkStart w:id="160" w:name="pg16519_175514"/>
    </w:p>
    <w:p>
      <w:pPr>
        <w:pStyle w:val="BookText"/>
        <w:rPr/>
      </w:pPr>
      <w:bookmarkEnd w:id="160"/>
      <w:r>
        <w:rPr>
          <w:rFonts w:ascii="IRNazanin" w:hAnsi="IRNazanin" w:eastAsia="IRNazanin"/>
          <w:color w:val="111111"/>
          <w:sz w:val="28"/>
          <w:sz w:val="28"/>
          <w:szCs w:val="28"/>
          <w:rtl w:val="true"/>
          <w:lang w:bidi="fa-IR"/>
        </w:rPr>
        <w:t>و بدنی است بلکه لذّات روحانی نیز قابل توجّه و در خور تأمل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در غیر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درجات ایمانی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کسی از انفاق مال خویش حقیقتاً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با تشرف به مشاهد مشرّفهٔ معصومین علیهم السلام و زیارت قبور ایشان، به چنان ابتهاج روحی دست یابد که در بازگشت به وطن، با طراوتی نو، فعالیت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مرتبه ایمانی شخص به جایی می رسد که ذکر خدا و دعا در پیشگاه او برایش لذّتی بی 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مثالی جالب توجّه، خوب است بدانیم که در روایات، از نماز شب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آن هنگام که دیدگان خفته اند و تاریکی شب زرق و برق تعلّق دنیوی را پوشانده، کسی که با نیت خالص برخیزد، در پیشگاه مالک خویش بایستد، پیشانی تذلل بر خاک بساید و از غیر خالق چشم اعتنا فرو بندد، ذکر خالق او را از یاد خلق غافل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توانیم گفت که نماز شب، لهو مؤمن است، زیرا که او را از غیر معبود متعال غافل می کند</w:t>
      </w:r>
      <w:r>
        <w:rPr>
          <w:rFonts w:eastAsia="IRNazanin" w:cs="IRNazanin"/>
          <w:color w:val="111111"/>
          <w:sz w:val="28"/>
          <w:szCs w:val="28"/>
          <w:rtl w:val="true"/>
          <w:lang w:bidi="fa-IR"/>
        </w:rPr>
        <w:t>.</w:t>
      </w:r>
    </w:p>
    <w:p>
      <w:pPr>
        <w:pStyle w:val="Heading4"/>
        <w:numPr>
          <w:ilvl w:val="3"/>
          <w:numId w:val="1"/>
        </w:numPr>
        <w:rPr/>
      </w:pPr>
      <w:bookmarkStart w:id="161" w:name="__RefHeading___Toc9428021_1280447820"/>
      <w:bookmarkStart w:id="162" w:name="_Toc53"/>
      <w:bookmarkEnd w:id="161"/>
      <w:r>
        <w:rPr/>
        <w:t>6-2</w:t>
      </w:r>
      <w:r>
        <w:rPr>
          <w:rtl w:val="true"/>
        </w:rPr>
        <w:t>-</w:t>
      </w:r>
      <w:r>
        <w:rPr>
          <w:rtl w:val="true"/>
        </w:rPr>
        <w:t>حجاب كثرت هزل</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نقیض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هزل 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کردن و مزاح است، که افراط در آن حجاب عقل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غَلَبَ عَلَيْهِ الْهَزْلُ، فَسَدَ عَقْلُهُ</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شوخی کردن بر او چیره گردد، عقلش فاسد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الْهَزْلِ آيَةُ الْجَهْلِ</w:t>
      </w:r>
      <w:r>
        <w:rPr>
          <w:rFonts w:eastAsia="Amiri" w:cs="Amiri" w:ascii="Amiri" w:hAnsi="Amiri"/>
          <w:color w:val="111111"/>
          <w:sz w:val="28"/>
          <w:szCs w:val="28"/>
          <w:rtl w:val="true"/>
          <w:lang w:bidi="ar-SA"/>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شوخی کردن نشانه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هزل به او چیره شود دیگر قصد کار جدّی نمی 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غَلَبَةُ الْهَزْلِ تُبْطِلُ عَزيمَةَ الْجِدٌ</w:t>
      </w:r>
      <w:r>
        <w:rPr>
          <w:rFonts w:eastAsia="Amiri" w:cs="Amiri" w:ascii="Amiri" w:hAnsi="Amiri"/>
          <w:color w:val="111111"/>
          <w:sz w:val="28"/>
          <w:szCs w:val="28"/>
          <w:rtl w:val="true"/>
          <w:lang w:bidi="ar-SA"/>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شوخی، قصد جدی داشتن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حتی گهگاه که در رفتار خود جدیّت به خرج دهد، تشخیص آن از هزل او آسان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جَعَلَ دَيْدَنَهُ الْهَزْلَ، لَمْ يُعْرَفْ جِدُّهُ </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عادتش را بر شوخی کردن قرار دهد، جدی بودنش شناخته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شوخی و هزل به عادت دائمی او مبدّل شود، از لحاظ شخصیتی نیز، به تدریج از جدیّت و واقع بینی در امور زندگی خارج می گردد، وجود خویش را هم به شوخی می گیرد، ناخود آگاه با واقعیات زندگی و امور مربوط به سرنوشت خود نیز با شوخی برخورد می کند و هرگز نمی تواند جدیت مورد نیاز را در بزنگاه های سرنوشت ساز حیات خویش به 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مؤمن باید به جدّی بودن انس گیرد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يَعافُ اللَّهْوَ وَ يَأْلَفُ الْجِدَّ</w:t>
      </w:r>
      <w:r>
        <w:rPr>
          <w:rFonts w:eastAsia="Amiri" w:cs="Amiri" w:ascii="Amiri" w:hAnsi="Amiri"/>
          <w:color w:val="111111"/>
          <w:sz w:val="28"/>
          <w:szCs w:val="28"/>
          <w:rtl w:val="true"/>
          <w:lang w:bidi="ar-SA"/>
        </w:rPr>
        <w:t>.</w:t>
      </w:r>
      <w:r>
        <w:rPr>
          <w:rStyle w:val="FootnoteAnchor"/>
          <w:rtl w:val="true"/>
        </w:rPr>
        <w:footnoteReference w:id="249"/>
      </w:r>
      <w:bookmarkStart w:id="163" w:name="pg16519_175516"/>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لهو را ناپسند می دارد و ترک می گوید و به جدّی بودن انس می گیرد</w:t>
      </w:r>
      <w:r>
        <w:rPr>
          <w:rFonts w:eastAsia="IRNazanin" w:cs="IRNazanin"/>
          <w:color w:val="111111"/>
          <w:sz w:val="28"/>
          <w:szCs w:val="28"/>
          <w:rtl w:val="true"/>
          <w:lang w:bidi="fa-IR"/>
        </w:rPr>
        <w:t>.»</w:t>
      </w:r>
    </w:p>
    <w:p>
      <w:pPr>
        <w:pStyle w:val="Heading4"/>
        <w:numPr>
          <w:ilvl w:val="3"/>
          <w:numId w:val="1"/>
        </w:numPr>
        <w:rPr/>
      </w:pPr>
      <w:bookmarkStart w:id="164" w:name="__RefHeading___Toc9428023_1280447820"/>
      <w:bookmarkStart w:id="165" w:name="_Toc54"/>
      <w:bookmarkEnd w:id="164"/>
      <w:r>
        <w:rPr/>
        <w:t>7-2</w:t>
      </w:r>
      <w:r>
        <w:rPr>
          <w:rtl w:val="true"/>
        </w:rPr>
        <w:t>-</w:t>
      </w:r>
      <w:r>
        <w:rPr>
          <w:rtl w:val="true"/>
        </w:rPr>
        <w:t>حجاب عُجب</w:t>
      </w:r>
      <w:bookmarkEnd w:id="165"/>
    </w:p>
    <w:p>
      <w:pPr>
        <w:pStyle w:val="BookText"/>
        <w:rPr/>
      </w:pPr>
      <w:r>
        <w:rPr>
          <w:rFonts w:ascii="IRNazanin" w:hAnsi="IRNazanin" w:eastAsia="IRNazanin"/>
          <w:color w:val="111111"/>
          <w:sz w:val="28"/>
          <w:sz w:val="28"/>
          <w:szCs w:val="28"/>
          <w:rtl w:val="true"/>
          <w:lang w:bidi="fa-IR"/>
        </w:rPr>
        <w:t>عُجب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آمدن و خشنودی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منشأ عُجب، آن است که انسان در حسنات خود، توفیق الهی را دخیل نداند و فقط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که به فقر و بیچارگی ذاتی خود عالم است، خود را مدیون توفیق الهی و اعطای او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اذعان می کند که اگر نصر و یاری خدایی در کار نبود، هرگز موفق به انجام امور خیر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نگرشی جایی برای رضایت از نفس و خود پسندی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راضی از خویشتن است، عقل کاملی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رِضاكَ عَنْ نَفْسِكَ مِنْ فَسَادِ عَقْلِكَ</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تو از خودت، از تباهی عقل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الْمُعْجَبُ لا عَقْلَ لَهُ</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عجب،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معنا نیست که چنین کسی هیچ بهره ای از عقل ندارد، بلکه بدین مفهوم است که از آن درجه از عقل که او را در جهت رفع عجب یاری کند،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او کامل تر بود، به عُجب گرفتار نمی آمد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انسان از خودش یکی از حاسدان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حاسدانی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حاسد یعنی آن که کمال دیگری را یارای دیدن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عقل در یک اقلیم نگنجند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علاج عُجب، تذكّر دائمی به ذلّت و بیچارگی ذاتی خود در پیشگاه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انسان، حتی اگر شکر نعمتی باشد، به توفیق الهی انجام می شود و لذا شکری بر آن واجب است و این رشته تا بی نهایت امتداد دارد انسانی که خود را حتی از شکر عاجز می بیند، در تمام مراحل فعل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اشتیاق و پیدایش انگیزۀ آن تا پایان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توفیق الهی را در کار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شوقی نسبت به امر خیری دارد برخاسته از علمی است که به نیکی آن خیر یافته و حصول علم هم به اختیار انسان نیست پیگیری آن انگیزه هم، لحظه به لحظه به یاری خدا میسّر می شود و تا عنایت او نباشد قدم از قدم برداشتن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دربارۀ حسنات و خیرات، این است که آدمی در این موارد، همواره باید به بحث قبولی اعمال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در قبولی عمل اثر دارد، به ویژه داشتن تقوا، که در ادامه درباره آن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وقتی انسان موفّق به انجام عمل نیکی شود، باید همواره نگران این باشد که آیا عملش در پیشگاه خداوند، پذیرفته شده است یا خیر؟ آیا آن عمل خلوص لازم را دارا بوده و عاری از هر ریایی بوده است یانه؟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باید از انجام اموری که باعث حبط آن اعمال نیک می شود، نگران </w:t>
      </w:r>
    </w:p>
    <w:p>
      <w:pPr>
        <w:pStyle w:val="BookText"/>
        <w:rPr/>
      </w:pPr>
      <w:r>
        <w:rPr>
          <w:rFonts w:ascii="IRNazanin" w:hAnsi="IRNazanin" w:eastAsia="IRNazanin"/>
          <w:color w:val="111111"/>
          <w:sz w:val="28"/>
          <w:sz w:val="28"/>
          <w:szCs w:val="28"/>
          <w:rtl w:val="true"/>
          <w:lang w:bidi="fa-IR"/>
        </w:rPr>
        <w:t>و بیم 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بیم و امید ها، جایی برای عُجب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عاقل در حسنات خویش است امّا وقتی به سیئات می رسد خود را شرم سار می یابد که چرا با همان نعمت هایی که خداوند در اختیارش نهاده، به نافرمانی اش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 را به حسناتش و خویشتن را به سیئاتش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ارتکاب گناه پشیمان می شود، توبه می کند، هرگز آن را از یاد نمی برد و در تدارک می کوشد امّا گرفتار عُجب، از سویی گناهان خود را از یاد می برد و درصدد جبران بر نمی آید؛ از سوی دیگر عبادات خود را بزرگ می شمارد، به واسطهٔ انجام آن ها بر خداوند منّت می نهد، نعمت های موهبتی خدا همچون حیات و قدرت را فراموش می کند، مغرور و فریفته به خود می گردد، می پندارد که نزد خدا منزلت و جایگاهی دارد، به مدح و ثنای خویش می پردازد و هیچ تقصیر و قصوری در کار خود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 از همین حالت است که امام کاظم علیه السلام به یکی از فرزندان خود سفارش می کنند که خود را از حدّ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کوتاهی در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بِالجِدٌ لا تُخْرِجَنَّ نَفْسَكَ مِنْ حَدِّ التَّقْصِيرِ فِي عِبَادَةِ اللَّهِ عَزَّوَجَلَّ وَ طاعَتِهِ فَإِنَّ اللَّهَ لا يُعْبَدُ حَقٌّ عِبادَتِهِ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کوشش؛ خود را از حدّ تقصیر در عبادت و طاعت خداوند عزّوجلّ بیرون مدان؛ که خداوند آن گونه که شایسته است عبادت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انسان خود را در بندگی خداوند، مقصر نبیند؛ به همان اندازه گرفتار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وسطی بین این دو حالت وجود ندارد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سوء عجب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عاقل آن را از سر چشمه سد می کند و بدان </w:t>
      </w:r>
      <w:bookmarkStart w:id="166" w:name="pg16519_175519"/>
    </w:p>
    <w:p>
      <w:pPr>
        <w:pStyle w:val="BookText"/>
        <w:rPr/>
      </w:pPr>
      <w:bookmarkEnd w:id="166"/>
      <w:r>
        <w:rPr>
          <w:rFonts w:ascii="IRNazanin" w:hAnsi="IRNazanin" w:eastAsia="IRNazanin"/>
          <w:color w:val="111111"/>
          <w:sz w:val="28"/>
          <w:sz w:val="28"/>
          <w:szCs w:val="28"/>
          <w:rtl w:val="true"/>
          <w:lang w:bidi="fa-IR"/>
        </w:rPr>
        <w:t>اجازه افساد عقل نمی دهد</w:t>
      </w:r>
      <w:r>
        <w:rPr>
          <w:rFonts w:eastAsia="IRNazanin" w:cs="IRNazanin"/>
          <w:color w:val="111111"/>
          <w:sz w:val="28"/>
          <w:szCs w:val="28"/>
          <w:rtl w:val="true"/>
          <w:lang w:bidi="fa-IR"/>
        </w:rPr>
        <w:t>.</w:t>
      </w:r>
    </w:p>
    <w:p>
      <w:pPr>
        <w:pStyle w:val="Heading4"/>
        <w:numPr>
          <w:ilvl w:val="3"/>
          <w:numId w:val="1"/>
        </w:numPr>
        <w:rPr/>
      </w:pPr>
      <w:bookmarkStart w:id="167" w:name="__RefHeading___Toc9428025_1280447820"/>
      <w:bookmarkStart w:id="168" w:name="_Toc55"/>
      <w:bookmarkEnd w:id="167"/>
      <w:r>
        <w:rPr/>
        <w:t>8-2</w:t>
      </w:r>
      <w:r>
        <w:rPr>
          <w:rtl w:val="true"/>
        </w:rPr>
        <w:t>-</w:t>
      </w:r>
      <w:r>
        <w:rPr>
          <w:rtl w:val="true"/>
        </w:rPr>
        <w:t>حجاب کبر</w:t>
      </w:r>
      <w:bookmarkEnd w:id="168"/>
    </w:p>
    <w:p>
      <w:pPr>
        <w:pStyle w:val="BookText"/>
        <w:rPr/>
      </w:pPr>
      <w:r>
        <w:rPr>
          <w:rFonts w:ascii="IRNazanin" w:hAnsi="IRNazanin" w:eastAsia="IRNazanin"/>
          <w:color w:val="111111"/>
          <w:sz w:val="28"/>
          <w:sz w:val="28"/>
          <w:szCs w:val="28"/>
          <w:rtl w:val="true"/>
          <w:lang w:bidi="fa-IR"/>
        </w:rPr>
        <w:t>کبر، از آثار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آفاتِ الْعَقْلِ الْكِبْرُ</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ترین آفت عقل 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 یعنی خود بزرگ بینی و برتر دیدن خود نسبت به دیگران، به واسطه دارا بودن کمالات یا انجام کار های نیک، کبر، هر کسی را تهدید می کند و از همه بیشتر، عابدان و عالمان در معرض خطر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کمالات بیشتری دارد در خطر بیشتر و سقوطش دردناک تر است اگر انسان خود را با دیگران مقایسه کند و عاقلانه نیندیشد، ممکن است دچار کبر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خود تذکر دهد که علم از آن خودش نیست، بلکه نور علم حقیقتی خارج از او ست که قلب ظلمانی اش را منوّر ساخته است؛ آن گاه به فقر خود متنبه می شود و خضوع و تواضع جای کبر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اندازه کبر به قلبی داخل شود، به همان میزان عرصه بر عقل تنگ می 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دَخَلَ قَلْبُ امْرِءٍ شَيْءٌ مِنَ الْكِبْرِ، إِلا نَقَصَ مِنْ عَقْلِهِ مِثْلُ مَا دَخَلَهُ مِنْ ذَلِكَ، قَلَّ ذَلِكَ أَوْ كَثُرَ</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قلب کسی، چیزی از کبر داخل نمی شود، مگر آن که به همان مقدار که کبر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 از عقل او کاسته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در روایات تکبّر را عین حماقت دانسته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التَّكَبُرُ عَيْنُ الْحِماقَة</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حماقت در مقابل علم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در توصیف حقیقت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خصال مجنون را تکبّر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امام امیر المؤمنین علیه السلام ، روزی پیامبر خدا صلی اللّه علیه و آله و سلم بر جماعتی گذشتند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مَا اجْتَمَعْتُمْ؟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امری گرد آمده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مَجْنُونٌ يُصْرَعُ، فَاجْتَمَعْنا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مجنونی است که دچار صرع می گردد و بر او گرد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هذا بِمَجْنُونٍ وَ لَكِنَّهُ الْمُبْتَلَى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مجنون نیست، بلکه مبتلا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أُخْبِرُكُمْ بِالْمَجْنُونِ حَقَّ الْمَجْنُونِ؟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مجنون حقیقی آگاه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الْمَجْنُونَ حَقَّ الْمَجْنُونِ الْمُتَبَخْتِرُ فى مِشْيَتِهِ، النّاظِرُ فِي عِطْفَيْهِ، الْمُحَرِّكُ جَنْبَيْهِ بِمِنْكَبَيْهِ، يَتَمَنَّى عَلَى اللّهِ جَنَّتَهُ وَ هُوَ يَعْصِيهِ، الَّذِى لا يُؤْمَنُ شَرُّهُ وَ لا يُرْجى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الْمَجْنُونُ وَ هَذَا الْمُبْتَلَى</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حقیقی، کسی است که در راه رفتن خود تکبّر می ورزد خود پسند است</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دو پهلویش را همراه با شانه هایش حرکت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راه رفتن همراه با خود بزرگ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بهشت خداوند را دارد در حالی که معصیت او را مرتکب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مجنون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امان از شر او نیست و خیر از او امید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کسی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شخص، مبتلا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باطنی است که در قلب می رود و عقل را بیرون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یاد شده، آثار ظاهری شخص متکبّر مانند راه رفتن با غرور و نخوت را،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آثار، از همان امر قلبی درونی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چنین شد، عقل و قلبش پوشیده می شود و به معنای واقعی کلمه، باید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همچون امیر مؤمنان علیه السلام چشم خویش بگشاییم و بنگریم از کجا آمده ایم و به کجا می رویم، تا از کبر متکبّران به شگفت آییم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لِمُتَكَبِّرِ كانَ أَمْسِ نُطْفَةً وَ هُوَ فِى غَدٍ جيفَةٌ</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متکبّری که دیروز نطفه ای بوده و فردا مرداری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کبر می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عاقل، به گذشته خویش باز می گردد و سر آغاز خود را مایعی عَفِن و نجس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آینده خود می نگرد که بعد از مرگ به مرداری بد بو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حقیقتِ سراپا نیاز خود بیشتر متذکر می شود و دیگر جایی برای کبر ورزیدن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یابد که کمالات مادّی و معنوی چون سلامت، قدرت، جمال،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را در هر لحظه قابل زوال و در معرض نیستی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دلیلی برای کبر ورزیدن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مالی نزد او به امانت نهاده اند نشاید و نباید با مالِ غیر به دیگران فخر بفروشد و کبر ورزد کمالات ما نیز ودایعی است که به امانت نزد ما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مُمَلّک این کمالات، اجازه تصرف در آن ها را در چار چوب خاصی به ما داده و ما را به حرکت در این محدوده می 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ناسپاس، چشم و و گوش دل بر این حقائق می بندد آن گاه می پندارد همۀ دارایی هایش ملک طلق اوست و می تواند با آن ها بر دیگران برتری جوید و تکبّر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حکیم لطیف، بشر فراموش کار را به آغاز و انجام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و جیفه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وسیلهٔ تقلبات و تحولات این دنیایی او را به آفرینش همراه با ضعف خود توجّه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صد شگفت که باز هم تکبّر، گریبان این انسان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 المؤمنین علیه السلام در بیانی مشابه حدیث اخیر یکی از مصادیق ضعف و عجز بشر در این دنیا و انگیزه های تکبّر ستیزی را پیش چشمان او می نهد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لاِبْنِ آدَمَ أَوَّلُهُ نُطْفَةٌ وَ آخِرُهُ جِيفَةٌ وَ هُوَ قائِمُ بَيْنَهُما وِ عاءً لِلْغَائِطِ، ثُمَّ</w:t>
      </w:r>
    </w:p>
    <w:p>
      <w:pPr>
        <w:pStyle w:val="BookText"/>
        <w:rPr/>
      </w:pPr>
      <w:r>
        <w:rPr>
          <w:rFonts w:ascii="Amiri" w:hAnsi="Amiri" w:eastAsia="Amiri" w:cs="Amiri"/>
          <w:color w:val="111111"/>
          <w:sz w:val="28"/>
          <w:sz w:val="28"/>
          <w:szCs w:val="28"/>
          <w:rtl w:val="true"/>
          <w:lang w:bidi="ar-SA"/>
        </w:rPr>
        <w:t>يَتَكبّر</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آدم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او نطفه ای است و انجام او مرداری و او در میان آن دو به عنوان ظرفی از پلیدی ایستاده است، با این وجود تکبّر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ابتدایش نجاست، انتهایش نجاست و در میانه این دو نجاست، ظرفی است از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است، باید توفیق مبارزه با کبر را از خداوند طلبید و از کبر به او پناه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إِسْتَعيذُوا بِاللَّهِ مِنْ لَواقِعِ الْكِبْرِ، كَمَا تَسْتَعِيذُونَ بِهِ مِنْ طَوارِقِ الدَّهْرِ و اسْتَعِدُّوا لِمُجاهَدَتِهِ حَسَبَ الطَّاقَةِ </w:t>
      </w:r>
      <w:r>
        <w:rPr>
          <w:rFonts w:eastAsia="Amiri" w:cs="Amiri" w:ascii="Amiri" w:hAnsi="Amiri"/>
          <w:color w:val="111111"/>
          <w:sz w:val="28"/>
          <w:szCs w:val="28"/>
          <w:rtl w:val="true"/>
          <w:lang w:bidi="ar-SA"/>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زمینه های ایجاد کبر به خداوند پناه برید، همان گونه که از حوادث روزگار به او پناه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مجاهدت با آن، به قدر توان آماده شوید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بارور کننده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لواقح الكبر ، یعنی اموری که کبر را بارور می کنند، یعنی زمینهٔ ایجاد کبر را در انسان فراهم می آورند و بستر رشد و ریشه دار شدن آن را هموار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لواقح کبر، همان عواملی است که انسان را از تذکر به ضعف و عجز هایش غافل می سازد و باید با آن ها به مبارزه پرداخت تا کبر، ریشه کن شود</w:t>
      </w:r>
      <w:r>
        <w:rPr>
          <w:rFonts w:eastAsia="IRNazanin" w:cs="IRNazanin"/>
          <w:color w:val="111111"/>
          <w:sz w:val="28"/>
          <w:szCs w:val="28"/>
          <w:rtl w:val="true"/>
          <w:lang w:bidi="fa-IR"/>
        </w:rPr>
        <w:t xml:space="preserve">. </w:t>
      </w:r>
      <w:bookmarkStart w:id="169" w:name="pg16519_175524"/>
    </w:p>
    <w:p>
      <w:pPr>
        <w:pStyle w:val="Heading4"/>
        <w:numPr>
          <w:ilvl w:val="3"/>
          <w:numId w:val="1"/>
        </w:numPr>
        <w:rPr/>
      </w:pPr>
      <w:bookmarkStart w:id="170" w:name="__RefHeading___Toc9428027_1280447820"/>
      <w:bookmarkStart w:id="171" w:name="_Toc56"/>
      <w:bookmarkEnd w:id="169"/>
      <w:bookmarkEnd w:id="170"/>
      <w:r>
        <w:rPr/>
        <w:t>9-2</w:t>
      </w:r>
      <w:r>
        <w:rPr>
          <w:rtl w:val="true"/>
        </w:rPr>
        <w:t>-</w:t>
      </w:r>
      <w:r>
        <w:rPr>
          <w:rtl w:val="true"/>
        </w:rPr>
        <w:t>حجاب استغناء به عقل خویش</w:t>
      </w:r>
      <w:bookmarkEnd w:id="171"/>
    </w:p>
    <w:p>
      <w:pPr>
        <w:pStyle w:val="BookText"/>
        <w:rPr/>
      </w:pPr>
      <w:r>
        <w:rPr>
          <w:rFonts w:ascii="IRNazanin" w:hAnsi="IRNazanin" w:eastAsia="IRNazanin"/>
          <w:color w:val="111111"/>
          <w:sz w:val="28"/>
          <w:sz w:val="28"/>
          <w:szCs w:val="28"/>
          <w:rtl w:val="true"/>
          <w:lang w:bidi="fa-IR"/>
        </w:rPr>
        <w:t>از مصادیق عُجب، عُجب به عقل و علم خویشتن است که در پی خود استبداد به رأی را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عقل و علم خود را در میان عالمان و عاقلان دیگر، برترین بپندارد و خویشتن را کامل و اصل به مراتب غایی عقل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حاضر نیست در پیشگاه عالمان دیگر زانوی علمی بزند، زیرا که خود را بی نیاز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اندکی تأمل عاقلانه کافی است تا قبح آن پندار و این رفتار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با نگرش به خود و معلوماتش و مقایسه آن با جهان اطراف، به کوچکی خود و اندکي معلوماتش اذعان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أَحْمَقُ النّاسِ مَنْ ظَنَّ أَنَّهُ أَعْقَلُ النَّاسِ</w:t>
      </w:r>
      <w:r>
        <w:rPr>
          <w:rFonts w:eastAsia="Amiri" w:cs="Amiri" w:ascii="Amiri" w:hAnsi="Amiri"/>
          <w:color w:val="111111"/>
          <w:sz w:val="28"/>
          <w:szCs w:val="28"/>
          <w:rtl w:val="true"/>
          <w:lang w:bidi="ar-SA"/>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حماقت، از آنِ کسی است که بپندارد عاقل 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به علم خویش می نگرد، به غیر اختیاری بودن حصول آن متذکر می شود،</w:t>
      </w:r>
    </w:p>
    <w:p>
      <w:pPr>
        <w:pStyle w:val="BookText"/>
        <w:rPr/>
      </w:pPr>
      <w:r>
        <w:rPr>
          <w:rFonts w:ascii="IRNazanin" w:hAnsi="IRNazanin" w:eastAsia="IRNazanin"/>
          <w:color w:val="111111"/>
          <w:sz w:val="28"/>
          <w:sz w:val="28"/>
          <w:szCs w:val="28"/>
          <w:rtl w:val="true"/>
          <w:lang w:bidi="fa-IR"/>
        </w:rPr>
        <w:t>آن گاه می یابد که در وادی علم هم جای خشنودی از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علمی دارد، آن را بد و عطا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اعطای بیشتر علم و ترقّی در مدارج علم هم چنان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واقع بین، می توان عالم تر و عاقل تر از خود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اکتفای به علم و عقل خویش مجاز نیست، بلکه مایه لغزش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أُعْجِبَ بِرَأْيِهِ ضَلَّ وَ مَنِ اسْتَغْنى بِعَقْلِهِ زَلَّ وَ مَنْ تَكَبَّرَ عَلَى النَّاسِ ذَلَّ</w:t>
      </w:r>
      <w:r>
        <w:rPr>
          <w:rFonts w:eastAsia="Amiri" w:cs="Amiri" w:ascii="Amiri" w:hAnsi="Amiri"/>
          <w:color w:val="111111"/>
          <w:sz w:val="28"/>
          <w:szCs w:val="28"/>
          <w:rtl w:val="true"/>
          <w:lang w:bidi="ar-SA"/>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شیفته و دل باخته نظر خود شود، گمراه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p>
    <w:p>
      <w:pPr>
        <w:pStyle w:val="BookText"/>
        <w:rPr/>
      </w:pPr>
      <w:r>
        <w:rPr>
          <w:rFonts w:ascii="IRNazanin" w:hAnsi="IRNazanin" w:eastAsia="IRNazanin"/>
          <w:color w:val="111111"/>
          <w:sz w:val="28"/>
          <w:sz w:val="28"/>
          <w:szCs w:val="28"/>
          <w:rtl w:val="true"/>
          <w:lang w:bidi="fa-IR"/>
        </w:rPr>
        <w:t xml:space="preserve">احساس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عقلش بکند، می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مردم تکبّر ورزد خوار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کلامی دیگر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إِنَّهِمُوا عُقُولَكُمْ، فَإِنَّهُ مِنَ الثَّقَةِ بِها يَكُونُ الْخَطَأُ</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های تان را متّهم بدانید که از اعتماد به آن خطا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و ویژگی واقع نمایی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خدا ست، لذا معصوم از خطا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بینیم که امام عال در این جا می فرمایند که عقل های تان را متّهم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با یک دیگر تناقض ندارند سخن فوق بدان معنا نیست که عقل را به صورت مطلق جائز الخطا بدانیم بلکه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إِنَّهِمُوا عُقُولَكُمْ</w:t>
      </w:r>
      <w:r>
        <w:rPr>
          <w:rFonts w:ascii="IRNazanin" w:hAnsi="IRNazanin" w:eastAsia="IRNazanin"/>
          <w:color w:val="111111"/>
          <w:sz w:val="28"/>
          <w:sz w:val="28"/>
          <w:szCs w:val="28"/>
          <w:rtl w:val="true"/>
          <w:lang w:bidi="fa-IR"/>
        </w:rPr>
        <w:t xml:space="preserve">، يعنى عقل های 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عقل شما ست و کامل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الخطا بدانید، زیرا وقتی آدمی به کمال علم و عقل نرسیده باشد، همواره نسبت به مصادیقی از معقولات و معلومات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همین جهل، در تشخیص، لغزش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عاقل، هرگز به عقل خود اکتفا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الْعَقْلِ الإِعْتِرَافُ بِالْجَهْلِ</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عقل، اعتراف به جهل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 درجهٔ عقل، آن است که آدمی به جهل خویش اعتراف کند، یعنی متذكّر باشد که اگر هم بهره ای از علم و عقل دارد، این بهره مندی به خود او تعلّق ندارد او باید بداند که به خودی خود فقیر محض است و اگر در اوج دارا بودن علم و عقل، </w:t>
      </w:r>
    </w:p>
    <w:p>
      <w:pPr>
        <w:pStyle w:val="BookText"/>
        <w:rPr/>
      </w:pPr>
      <w:r>
        <w:rPr>
          <w:rFonts w:ascii="IRNazanin" w:hAnsi="IRNazanin" w:eastAsia="IRNazanin"/>
          <w:color w:val="111111"/>
          <w:sz w:val="28"/>
          <w:sz w:val="28"/>
          <w:szCs w:val="28"/>
          <w:rtl w:val="true"/>
          <w:lang w:bidi="fa-IR"/>
        </w:rPr>
        <w:t>لحظه ای به حال خویش رها شود، به حضیض جهل فرو می غلطد و حتّی اموری ساده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آن و هر لحظه نباید به خود تکیه کند، بلکه در اوج عقلانیت هم باید خود را ذاتاً جاهل بشمارد عدم اعتراف به جهل، نوعی استکبار است که در صورت تحقق، قوی ترین عالمان را بر زمین جهل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توضیحی که آمد، اعتراف به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اعتراف به جهل، از جنبۀ دیگری هم قابل طرح است که آن را ذیل کلام لطیف دیگر مطرح می کنیم امیر المؤمنین علیه السلام در ترسیم سیمای عاقل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مَنِ اتَّهَمَ رَأْيَهُ وَ لَمْ يَثقُ بِكُلِّ ما تُسَوّلُ لَهُ نَفْسُهُ</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رأی خویش را متهم گرداند و بدان چه نفس او برایش می آراید، اعتماد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نباید متکی و مستبد به رأی خود باشد، بلکه باید همواره خود را به</w:t>
      </w:r>
    </w:p>
    <w:p>
      <w:pPr>
        <w:pStyle w:val="BookText"/>
        <w:rPr/>
      </w:pPr>
      <w:r>
        <w:rPr>
          <w:rFonts w:ascii="IRNazanin" w:hAnsi="IRNazanin" w:eastAsia="IRNazanin"/>
          <w:color w:val="111111"/>
          <w:sz w:val="28"/>
          <w:sz w:val="28"/>
          <w:szCs w:val="28"/>
          <w:rtl w:val="true"/>
          <w:lang w:bidi="fa-IR"/>
        </w:rPr>
        <w:t xml:space="preserve">مشورت با دیگر عاقلان، نیازمند بداند انسان عادی و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حسابش از انسان الهی و معصوم جدا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هماره احتمال تأثر از هوی و شهوت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اتخاذ تصميم غير عاقلانه از او انتظار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بحث رأی و نظر و تشخیص شخصی مطرح است،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حقيقتاً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علم و در حالت خاص به کشف عقلی دست یافته باشد، وظیفه کاملاً روشن است و هیچ ابهام و تردیدی باقی نمی ماند، زیرا که عقل و علم هر دو حجّت اند و باید مبنای عمل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در این جاست که همان عجز و فقر ذاتی بشر، در بسیاری موارد چنین سر بر می آورد که وقتی انسان هنوز به علم حقیقی </w:t>
      </w:r>
    </w:p>
    <w:p>
      <w:pPr>
        <w:pStyle w:val="BookText"/>
        <w:rPr/>
      </w:pPr>
      <w:r>
        <w:rPr>
          <w:rFonts w:ascii="IRNazanin" w:hAnsi="IRNazanin" w:eastAsia="IRNazanin"/>
          <w:color w:val="111111"/>
          <w:sz w:val="28"/>
          <w:sz w:val="28"/>
          <w:szCs w:val="28"/>
          <w:rtl w:val="true"/>
          <w:lang w:bidi="fa-IR"/>
        </w:rPr>
        <w:t>نرسیده، می پندارد که فهمیده است؛ غافل از این که نمی داند نتیجه ای که گرفته چقدر از علم و عقل برخاسته و تا چه حد با جهل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درباره امری به اشتباه نظری قاطع می یابد؛ در حالی که این قاطعیت ناشی از جهل مرکب است، نه علم این خود لازمه فقر ذاتی بشر در معرفت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از نکات ظریف معرفت شناسی است که بد فهمی درباره آن، را به شکاکیت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شکاکیت را نفی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 نداریم که اگر چیزی به عقل روشن گردد، عین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به حجیّت عقل صد در صد قائلیم </w:t>
      </w:r>
      <w:r>
        <w:rPr>
          <w:rStyle w:val="FootnoteAnchor"/>
          <w:rtl w:val="true"/>
        </w:rPr>
        <w:footnoteReference w:id="266"/>
      </w:r>
      <w:r>
        <w:rPr>
          <w:rFonts w:ascii="IRNazanin" w:hAnsi="IRNazanin" w:eastAsia="IRNazanin"/>
          <w:color w:val="111111"/>
          <w:sz w:val="28"/>
          <w:sz w:val="28"/>
          <w:szCs w:val="28"/>
          <w:rtl w:val="true"/>
          <w:lang w:bidi="fa-IR"/>
        </w:rPr>
        <w:t>امّا همان طور که در گذشته توضیح دادیم، کار عقل ادراک ماهیت کلی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قبیح است، و در این مسأله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تشخیص این نکته در همه موارد آسان نیست که کدامین فعل مصداق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گهگاه شناخت آن غامض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اعتبار آن ادراک های کلّی هرگز نمی توان خدشه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مصادیق جزئی که در طی زندگانی فراروی انسان قرار می گیرد و او را به تصمیم فرامی خواند، گاه مسأله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مجموعۀ دانسته های خود، درصدد کشف وظیفه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مرحله ای است که نباید نسبت به رأی خود، استبداد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تشخیص مصداق و جستجوی وظیفه، باید همواره به عجز ذاتی خویش بنگرد و به کمبود های خود در علم و معرفت اقرار کند تا راه را برای دریافت مشورت از دیگران باز بگذارد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شود که اساساً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تشخیص موارد جزئی معنا دار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رأی و نظر دیگران را درباره حُسن یا قبح ظلم جویا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گیری درباره این ادراک های کلی بی معنا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جایی مطرح است که پای مصادیق در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محتاط، همواره احتمال می دهد که در مصادیق</w:t>
      </w:r>
    </w:p>
    <w:p>
      <w:pPr>
        <w:pStyle w:val="BookText"/>
        <w:rPr/>
      </w:pPr>
      <w:r>
        <w:rPr>
          <w:rFonts w:ascii="IRNazanin" w:hAnsi="IRNazanin" w:eastAsia="IRNazanin"/>
          <w:color w:val="111111"/>
          <w:sz w:val="28"/>
          <w:sz w:val="28"/>
          <w:szCs w:val="28"/>
          <w:rtl w:val="true"/>
          <w:lang w:bidi="fa-IR"/>
        </w:rPr>
        <w:t>دچار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رجوع به مشاورانِ عاقل امین را لازم می یابد و خود را نیازمند دست گیری آنان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میان مشاوران رأی کسانی به صواب نزدیک تر است که عقل بیشتری دارند امام امیر المؤمنین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الرَّجُلِ ميزانُ عَقْلِهِ</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انسان، ترازوی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باب مشورت به روی انسان گشوده می شود و احتیاج بشر بدان محرز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عَلَى الْعَاقِلِ أَنْ يُضِيفَ إِلَى رَأْيِهِ رَأْيَ الْعُقَلاءِ وَ يَضُمَّ إِلى عِلْمِهِ عُلُومَ الْحُكَماءِ</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عاقل است که رأی عاقلان را به رأی خود بیفزاید و علوم حکیمان را به علم خود ضمیمه سازد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کنیم که وظیفهٔ مشورت برای هر عاقلی وجود دارد؛ در هر مرتبه 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نوع کسانی که گرفتار استبداد به رأی هستند، استغناء به عقل خویش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به واسطه عقل خود بی نیاز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به این عیوب نفسانی خویش توجّه ندارند، بلکه در ظاهر و در سخن گفتن ممکن است با حالتی متواضعانه خود را حقیر و احقر هم بخوانند ولی در قلب خود، چنان کبر و </w:t>
      </w:r>
    </w:p>
    <w:p>
      <w:pPr>
        <w:pStyle w:val="BookText"/>
        <w:rPr/>
      </w:pPr>
      <w:r>
        <w:rPr>
          <w:rFonts w:ascii="IRNazanin" w:hAnsi="IRNazanin" w:eastAsia="IRNazanin"/>
          <w:color w:val="111111"/>
          <w:sz w:val="28"/>
          <w:sz w:val="28"/>
          <w:szCs w:val="28"/>
          <w:rtl w:val="true"/>
          <w:lang w:bidi="fa-IR"/>
        </w:rPr>
        <w:t>عُجب را جای داده باشند که نیازی به دانستن آرای دیگران در خود احساس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حاضر به شنیدن نصیحت یا مشورت آن ها 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انسان به نادانی های خویش متذکر باشد و احتمال بروز خطا در نظر و رأی خویش را منتفی نداند، گر چه سالیانی را به تحصیل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 باشد، باز هم مشورت با عاقلان را ضروری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مشورت با شروط خاص و سفارش شدۀ آن انجام شود، فوائد بسیاری دارد که مهم ترین آن، بهره مندی از نور عقل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شاوَرَ ذَوِى الْعُقُولِ اسْتَضاءَ بِأَنْوارِ الْعُقُولِ</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صاحبان عقل مشورت کند، از انوار عقل ها پرتو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 آن همّ رستگاری و رسیدن به صواب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شاوَرَ ذَوِى النُّهى وَ الأَلْبَابِ، فازَ بِالنُّجْحِ وَ الصَّوابِ</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صاحبان خرد و عقل مشورت کند، به رستگاری و صواب دست می یابد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بیشتر دربارهٔ مسأله مهم و ضروری مشورت، به کتاب شریف بحار الانوار، کتاب الايمان و الكفر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المشورة و قبولها و من ينبغى استشارته و نصح المستشير و النّهى عن الاستبداد بالرأی</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bookmarkStart w:id="172" w:name="pg16519_175530"/>
    </w:p>
    <w:p>
      <w:pPr>
        <w:pStyle w:val="Heading4"/>
        <w:numPr>
          <w:ilvl w:val="3"/>
          <w:numId w:val="1"/>
        </w:numPr>
        <w:rPr/>
      </w:pPr>
      <w:bookmarkStart w:id="173" w:name="__RefHeading___Toc9428029_1280447820"/>
      <w:bookmarkStart w:id="174" w:name="_Toc57"/>
      <w:bookmarkEnd w:id="172"/>
      <w:bookmarkEnd w:id="173"/>
      <w:r>
        <w:rPr/>
        <w:t>10-2</w:t>
      </w:r>
      <w:r>
        <w:rPr>
          <w:rtl w:val="true"/>
        </w:rPr>
        <w:t>-</w:t>
      </w:r>
      <w:r>
        <w:rPr>
          <w:rtl w:val="true"/>
        </w:rPr>
        <w:t>حجاب هم نشینی با جاهل</w:t>
      </w:r>
      <w:bookmarkEnd w:id="174"/>
    </w:p>
    <w:p>
      <w:pPr>
        <w:pStyle w:val="BookText"/>
        <w:rPr/>
      </w:pPr>
      <w:r>
        <w:rPr>
          <w:rFonts w:ascii="IRNazanin" w:hAnsi="IRNazanin" w:eastAsia="IRNazanin"/>
          <w:color w:val="111111"/>
          <w:sz w:val="28"/>
          <w:sz w:val="28"/>
          <w:szCs w:val="28"/>
          <w:rtl w:val="true"/>
          <w:lang w:bidi="fa-IR"/>
        </w:rPr>
        <w:t>همان طور که مشورت با صاحبان عقل، بهره مندی بیشتری از نور عقل را به ارمغان می آورد، هم نشینی با جاهلان نیز، از عقل آدمی می کاهد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صَحِبَ جاهلاً نَقَصَ مِنْ عَقْلِهِ</w:t>
      </w:r>
      <w:r>
        <w:rPr>
          <w:rStyle w:val="FootnoteAnchor"/>
          <w:rtl w:val="true"/>
        </w:rPr>
        <w:footnoteReference w:id="2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جاهلی هم نشین شود از عقلش کاسته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کاملاً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برخاست با افرادی که بینش و منش آن ها عاقلانه نیست، حجاب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با کسانی که گرفتار حجاب های عقل چون شهوت ،غضب، امل و طمع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هر که باشد به تدریج اثر می گذارد لذا انسان باید در انتخاب همن شین کمال دقت را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های تدریجی، تا بدان جا پیش می رود که غفلت دائم، سراسر وجود انسان را فرا می گیرد و در نتیجه مرگ عقل پدید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الإِسْتِمَاعَ مِنْ ذَوِى الْعُقُولِ، ماتَ عَقْلُهُ</w:t>
      </w:r>
      <w:r>
        <w:rPr>
          <w:rFonts w:eastAsia="Amiri" w:cs="Amiri" w:ascii="Amiri" w:hAnsi="Amiri"/>
          <w:color w:val="111111"/>
          <w:sz w:val="28"/>
          <w:szCs w:val="28"/>
          <w:rtl w:val="true"/>
          <w:lang w:bidi="ar-SA"/>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شنیدن از صاحبان عقل را ترک کند، عقلش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فرموده 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لِلْعَاقِلِ أَنْ يُكْثِرَ مِنْ صُحْبَةِ الْعُلَمَاءِ وَ الْأَبْرَارِ، وَ يَجْتَنِبَ مُقَارَنَةَ الْأَشْرَارِ وَ الْفُجّارِ</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عاقل سزاوار است که بر هم نشینی با علما و نیکو کاران بیفزاید و از هم نشینی با اهل شرّ و بد کاران بپرهیزد</w:t>
      </w:r>
      <w:r>
        <w:rPr>
          <w:rFonts w:eastAsia="IRNazanin" w:cs="IRNazanin"/>
          <w:color w:val="111111"/>
          <w:sz w:val="28"/>
          <w:szCs w:val="28"/>
          <w:rtl w:val="true"/>
          <w:lang w:bidi="fa-IR"/>
        </w:rPr>
        <w:t xml:space="preserve">.» </w:t>
      </w:r>
      <w:bookmarkStart w:id="175" w:name="pg16519_175531"/>
    </w:p>
    <w:p>
      <w:pPr>
        <w:pStyle w:val="BookText"/>
        <w:rPr/>
      </w:pPr>
      <w:bookmarkEnd w:id="175"/>
      <w:r>
        <w:rPr>
          <w:rFonts w:ascii="IRNazanin" w:hAnsi="IRNazanin" w:eastAsia="IRNazanin"/>
          <w:color w:val="111111"/>
          <w:sz w:val="28"/>
          <w:sz w:val="28"/>
          <w:szCs w:val="28"/>
          <w:rtl w:val="true"/>
          <w:lang w:bidi="fa-IR"/>
        </w:rPr>
        <w:t>پس به قصد حفظ حیات عقلی خویش، باید شنیدن از عاقلان را در برنامه خود بگنجانیم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صلی اللّه علیه و آله و سلم و اهل بیت ایشان علیهم السلام در رأس عاقلان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عقل كلّ اند و دیگران به میزانی که با ایشان پیوند علمی و عملی دارند، سخنان شنیدنی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در معرض نسیم جان فزای معارف اهل البيت علیهم السلام قرار دهیم و با مطالعه احادیث ایشان و رجوع به پیشگامان فهم کلام شان، قلب خود را به مواعظ آن بزرگواران زنده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موضوعیت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فربه شود از راه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از عالم عاقل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به علم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بیش از مطالعه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اوقاتی از ایام عمر خود را به شنیدن علوم اهل البيت علیهم السلام و فراگیری آن اختصاص دهیم و از این طریق، بخشی از حجاب های غفلت زای زندگی دنيوي خود را بزداییم</w:t>
      </w:r>
      <w:r>
        <w:rPr>
          <w:rFonts w:eastAsia="IRNazanin" w:cs="IRNazanin"/>
          <w:color w:val="111111"/>
          <w:sz w:val="28"/>
          <w:szCs w:val="28"/>
          <w:rtl w:val="true"/>
          <w:lang w:bidi="fa-IR"/>
        </w:rPr>
        <w:t xml:space="preserve">. </w:t>
      </w:r>
      <w:r>
        <w:rPr>
          <w:rStyle w:val="FootnoteAnchor"/>
          <w:rtl w:val="true"/>
        </w:rPr>
        <w:footnoteReference w:id="275"/>
      </w:r>
    </w:p>
    <w:p>
      <w:pPr>
        <w:pStyle w:val="Heading4"/>
        <w:numPr>
          <w:ilvl w:val="3"/>
          <w:numId w:val="1"/>
        </w:numPr>
        <w:rPr/>
      </w:pPr>
      <w:bookmarkStart w:id="176" w:name="__RefHeading___Toc9428031_1280447820"/>
      <w:bookmarkStart w:id="177" w:name="_Toc58"/>
      <w:bookmarkEnd w:id="176"/>
      <w:r>
        <w:rPr/>
        <w:t>11-2</w:t>
      </w:r>
      <w:r>
        <w:rPr>
          <w:rtl w:val="true"/>
        </w:rPr>
        <w:t>-</w:t>
      </w:r>
      <w:r>
        <w:rPr>
          <w:rtl w:val="true"/>
        </w:rPr>
        <w:t>حجاب زیاده جویی</w:t>
      </w:r>
      <w:bookmarkEnd w:id="177"/>
    </w:p>
    <w:p>
      <w:pPr>
        <w:pStyle w:val="BookText"/>
        <w:rPr/>
      </w:pPr>
      <w:r>
        <w:rPr>
          <w:rFonts w:ascii="IRNazanin" w:hAnsi="IRNazanin" w:eastAsia="IRNazanin"/>
          <w:color w:val="111111"/>
          <w:sz w:val="28"/>
          <w:sz w:val="28"/>
          <w:szCs w:val="28"/>
          <w:rtl w:val="true"/>
          <w:lang w:bidi="fa-IR"/>
        </w:rPr>
        <w:t>از دیگر حجاب های عقل، زیاده جویی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ضِياعُ الْعُقُولِ فِي طَلَبِ الْفُضُولِ</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شدن عقل ها در طلب زیادی ها 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فضل به معنی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جستن مازاد بر نیاز و احتیاج، که عقلاً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با در آمد خود، زندگی متعارف آبرو مندانه ای را اداره می کند، چرا به آب و آتش بزند تا بر آن بیفزاید؟ این </w:t>
      </w:r>
      <w:bookmarkStart w:id="178" w:name="pg16519_175532"/>
    </w:p>
    <w:p>
      <w:pPr>
        <w:pStyle w:val="BookText"/>
        <w:rPr/>
      </w:pPr>
      <w:bookmarkEnd w:id="178"/>
      <w:r>
        <w:rPr>
          <w:rFonts w:ascii="IRNazanin" w:hAnsi="IRNazanin" w:eastAsia="IRNazanin"/>
          <w:color w:val="111111"/>
          <w:sz w:val="28"/>
          <w:sz w:val="28"/>
          <w:szCs w:val="28"/>
          <w:rtl w:val="true"/>
          <w:lang w:bidi="fa-IR"/>
        </w:rPr>
        <w:t xml:space="preserve">منطق عقل است که دل بستگی آنان را از دنیا بر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زهد نسبت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چراغ عقل را خاموش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 توانم بر دارایی ام بیفزایم،چرا چنین نکنم؟ در مورد حجاب حبّ دنیا و آثار زهد، در صفحات آینده به تفصیل سخن خواهیم گفت و بطلان منطق میل به دنیا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یاد آور می شویم که زیاده طلبی، عقول را از میان می برد و خود از کمی عقل سر چشمه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قَلَّتِ الْعُقُولُ كَثرَ الْفُضُولُ</w:t>
      </w:r>
      <w:r>
        <w:rPr>
          <w:rStyle w:val="FootnoteAnchor"/>
          <w:rtl w:val="true"/>
        </w:rPr>
        <w:footnoteReference w:id="2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عقل ها کم شود فراتر رفتن ها از حد بسیار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نقص عقل بر می خیزد و اعتنا به آن عقل را کم و در نهایت ضایع می گرداند</w:t>
      </w:r>
      <w:r>
        <w:rPr>
          <w:rFonts w:eastAsia="IRNazanin" w:cs="IRNazanin"/>
          <w:color w:val="111111"/>
          <w:sz w:val="28"/>
          <w:szCs w:val="28"/>
          <w:rtl w:val="true"/>
          <w:lang w:bidi="fa-IR"/>
        </w:rPr>
        <w:t xml:space="preserve">. </w:t>
      </w:r>
      <w:r>
        <w:rPr>
          <w:rStyle w:val="FootnoteAnchor"/>
          <w:rtl w:val="true"/>
        </w:rPr>
        <w:footnoteReference w:id="278"/>
      </w:r>
    </w:p>
    <w:p>
      <w:pPr>
        <w:pStyle w:val="Heading4"/>
        <w:numPr>
          <w:ilvl w:val="3"/>
          <w:numId w:val="1"/>
        </w:numPr>
        <w:rPr/>
      </w:pPr>
      <w:bookmarkStart w:id="179" w:name="__RefHeading___Toc9428033_1280447820"/>
      <w:bookmarkStart w:id="180" w:name="_Toc59"/>
      <w:bookmarkEnd w:id="179"/>
      <w:r>
        <w:rPr/>
        <w:t>12-2</w:t>
      </w:r>
      <w:r>
        <w:rPr>
          <w:rtl w:val="true"/>
        </w:rPr>
        <w:t>-</w:t>
      </w:r>
      <w:r>
        <w:rPr>
          <w:rtl w:val="true"/>
        </w:rPr>
        <w:t>حجاب بيكارى</w:t>
      </w:r>
      <w:bookmarkEnd w:id="180"/>
    </w:p>
    <w:p>
      <w:pPr>
        <w:pStyle w:val="BookText"/>
        <w:rPr/>
      </w:pPr>
      <w:r>
        <w:rPr>
          <w:rFonts w:ascii="IRNazanin" w:hAnsi="IRNazanin" w:eastAsia="IRNazanin"/>
          <w:color w:val="111111"/>
          <w:sz w:val="28"/>
          <w:sz w:val="28"/>
          <w:szCs w:val="28"/>
          <w:rtl w:val="true"/>
          <w:lang w:bidi="fa-IR"/>
        </w:rPr>
        <w:t>زیاده طلبی حجاب عقل است، امّا این بدان معنا نیست که انسان ایام عمر خویش را به بیکاری و بطالت بگذراند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عقل است و عقلاً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صرف بهره مندی از فضل مال، نکوهیده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زیادی های دنیا را طلب کند، آن ها را به دارایی خود بیفزاید و برای خود بخواهد، مرتکب قبیح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زیادی مالی که به دست آورده بذل و بخشش کند، به انجام </w:t>
      </w:r>
    </w:p>
    <w:p>
      <w:pPr>
        <w:pStyle w:val="BookText"/>
        <w:rPr/>
      </w:pPr>
      <w:r>
        <w:rPr>
          <w:rFonts w:ascii="IRNazanin" w:hAnsi="IRNazanin" w:eastAsia="IRNazanin"/>
          <w:color w:val="111111"/>
          <w:sz w:val="28"/>
          <w:sz w:val="28"/>
          <w:szCs w:val="28"/>
          <w:rtl w:val="true"/>
          <w:lang w:bidi="fa-IR"/>
        </w:rPr>
        <w:t>یک عمل نیکوی عقلی توفیق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 ضمن نشانه های عاقل خواندیم که </w:t>
      </w:r>
      <w:r>
        <w:rPr>
          <w:rFonts w:ascii="Amiri" w:hAnsi="Amiri" w:eastAsia="Amiri" w:cs="Amiri"/>
          <w:color w:val="111111"/>
          <w:sz w:val="28"/>
          <w:sz w:val="28"/>
          <w:szCs w:val="28"/>
          <w:rtl w:val="true"/>
          <w:lang w:bidi="ar-SA"/>
        </w:rPr>
        <w:t>فَضْلُ مالِهِ مَبْذولُ</w:t>
      </w:r>
      <w:r>
        <w:rPr>
          <w:rFonts w:ascii="IRNazanin" w:hAnsi="IRNazanin" w:eastAsia="IRNazanin"/>
          <w:color w:val="111111"/>
          <w:sz w:val="28"/>
          <w:sz w:val="28"/>
          <w:szCs w:val="28"/>
          <w:rtl w:val="true"/>
          <w:lang w:bidi="fa-IR"/>
        </w:rPr>
        <w:t xml:space="preserve"> پس به بهانه فرار از فضل ،مال نباید گرفتار بطالت شد زیرا که بطالت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حجاب های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النّجارَةِ يَنْقُصُ الْعَقْلَ</w:t>
      </w:r>
      <w:r>
        <w:rPr>
          <w:rStyle w:val="FootnoteAnchor"/>
          <w:rtl w:val="true"/>
        </w:rPr>
        <w:footnoteReference w:id="2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تجارت عقل را ناقص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در لغت به معنی خرید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تجارت از این جهت که با بطالت تضاد دارد، مورد اشارهٔ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عقلاً مذموم است و ترک تجارت یکی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گفت که معنای تجارت، منحصر در خرید و فروش کالا های مادّی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استفاده و کاربرد غالب آن در بُعد مادّی و به همین معنا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انجام هر عمل را که باعث گشوده شدن باب رزق به روی انسان شود، می توان تجارت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افْتَتَحَ بِهِ الرَّجُلُ رِزْقَهُ، فَهُوَ تِجَارَةٌ</w:t>
      </w:r>
      <w:r>
        <w:rPr>
          <w:rStyle w:val="FootnoteAnchor"/>
          <w:rtl w:val="true"/>
        </w:rPr>
        <w:footnoteReference w:id="2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چه که انسان بدان روزی اش را گشایش دهد، نوعی تجارت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و روزی منحصر در رزق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عملی چون تدریس و تدرّس معلم و متعلّم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بدون اجرت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تجارتی سود آور به شمار می آید، زیرا رزق معنوی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 معرفت او را توسعه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p>
    <w:p>
      <w:pPr>
        <w:pStyle w:val="BookText"/>
        <w:rPr/>
      </w:pPr>
      <w:r>
        <w:rPr>
          <w:rFonts w:ascii="IRNazanin" w:hAnsi="IRNazanin" w:eastAsia="IRNazanin"/>
          <w:color w:val="111111"/>
          <w:sz w:val="28"/>
          <w:sz w:val="28"/>
          <w:szCs w:val="28"/>
          <w:rtl w:val="true"/>
          <w:lang w:bidi="fa-IR"/>
        </w:rPr>
        <w:t>قرآن نیز علاوه بر مواردی که تجارت به معنی مصطلح برای خرید و فروش کالا های مادی به کار رفته، در سه آیه نیز تجارت به معنای عملکرد انسان ها در مقابل هدایت الهی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به طور عامّ است که متعلّق آن، می تواند امور مادی یا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هدایت را می پذیرند و به دعوت داعیان الهی پاسخ می گویند، تجارت شان در آخرت سود آور خواهد بود، وگرنه زیان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پس از وصف کافران و مفسدان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اشْتَرَوُا الضَّلالَةَ بِالْهُدى فَمَا رَبِحَتْ تِجَارَتُهُمْ وَ ما كَانُوا مُهْتَدِينَ</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کسانی که گمراهی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تجارت آن ها سودی ندهد و آنان هدایت پذیر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گمراهان، در تجارت خود هدایت را می فروشند و ضلالت را می خرند، که این تجارت عقلاً سود آور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کسانی که به خدا و رسول او ایمان می آورند و با اموال و جان های خود در راه خدا جهاد می کنند، دست به تجارتی زده اند که آن ها را از عذاب دردناک آخرت می رهاند ،آری تجارت حقیقی آن است که انسان جان و مال خویش را در راه خداوند صرف کند و در مقابل، به بهشت و رضوان الهی دست یابد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هَلْ أَدُلُّكُمْ عَلَى تِجَارَةٍ تُنْجِيكُمْ مِنْ عَذَابٍ أَلِيمٍ؟ تُؤْمِنُونَ بِاللَّهِ وَ رَسُولِهِ وَ تُجاهِدُونَ فى سَبِيلِ اللَّهِ بِأَمْوالِكُمْ وَ أَنفُسِكُمْ ذَلِكُمْ خَيْرٌ لَكُمْ إِنْ كُنْتُمْ تَعْلَمُونَ </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تجارتی رهنمون شوم که از عذاب دردناک نجات تان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تجارت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ایمان آورید در راه خدا با اموال و جان های تان مجاهده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وقتی مردم را به شرکت در جنگ صفّین تحریض می کردند این آیات را خواندند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آری، تجارتی که باید همّ و غمّ بشر بدان معطوف باشد، همین معنا از تجارت است که قرآن کریم آن را تجارت نابود نشدنی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های دیگر تا وقتی در راستای آن قرار نگیرند سودی نخواهند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يَتْلُونَ كِتابَ اللّهِ وَ أَقَامُوا الصَّلاةَ وَ أَنْفَقُوا مِمَّا رَزَقْنَاهُمْ سِرّاً وَ عَلانِيَةً ، يَرْجُونَ تِجَارَةٌ لَنْ تَبُورَ</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خدا را تلاوت می کنند و نماز را برپا داشتند و از آن چه روزی شان داشتیم آشکارا و پنهانی انفاق کردند، به تجارتی امید دارند که هرگز کساد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بحث اصلی باز گردیم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 و تفریط، هر دو دشمن عقل اند، از این رو هم طلب فضول و هم بطالت حجاب عقل اند و در مقام عمل باید به دقت به این هر دو حقیقت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عاقل اهمیت دارد و زیرکی او را می آزماید توجّه هم زمان به همه مکشوفات عقل خویش است نباید در گریز از یک طرف به طرف، دیگر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p>
    <w:p>
      <w:pPr>
        <w:pStyle w:val="BookText"/>
        <w:rPr/>
      </w:pPr>
      <w:r>
        <w:rPr>
          <w:rFonts w:ascii="IRNazanin" w:hAnsi="IRNazanin" w:eastAsia="IRNazanin"/>
          <w:color w:val="111111"/>
          <w:sz w:val="28"/>
          <w:sz w:val="28"/>
          <w:szCs w:val="28"/>
          <w:rtl w:val="true"/>
          <w:lang w:bidi="fa-IR"/>
        </w:rPr>
        <w:t xml:space="preserve">زیادی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نیستند و عاقل هدف نهایی خویش را طلب آن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بخواهد به کشف عقلی خویش یعنی اشتغال و ترک بطالت عمل کند، آن گاه اگر چیزی زائد بر قوت خود بیابد، در بذل آن عنان را به عقل می 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باب بطالت را با ذکر روایتی دیگر به پایان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فروشنده لباس بود، مدّتی تجارت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او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أَضَعُفْتَ عَنِ التِّجَارَةِ أَوْ زَهِدْتَ فيها؟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ناتوان از تجارت شدی یا نسبت به آن بی رغبت گشته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ضَعُفْتُ عَنْها وَ ما زَهِدْتُ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آن ناتوان گشتم و نه بدان بی میل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را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بسیاری دارم که در اختیارم می باشد و کسی از من طلبکار نیست و فکر نمی کنم که همۀ آن را پیش از مرگ خود بخورم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وقت مرگ اموالم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تَتْرُكْهَا فَإِنَّ تَرْكَهَا مُذْهِبَةٌ لِلْعَقْلِ إِسْعَ عَلى عِيالِكَ، وَ إِيَّاكَ أَنْ يَكُونَ هُمُ</w:t>
      </w:r>
      <w:bookmarkStart w:id="181" w:name="pg16519_175537"/>
    </w:p>
    <w:p>
      <w:pPr>
        <w:pStyle w:val="BookText"/>
        <w:rPr/>
      </w:pPr>
      <w:bookmarkEnd w:id="181"/>
      <w:r>
        <w:rPr>
          <w:rFonts w:ascii="Amiri" w:hAnsi="Amiri" w:eastAsia="Amiri" w:cs="Amiri"/>
          <w:color w:val="111111"/>
          <w:sz w:val="28"/>
          <w:sz w:val="28"/>
          <w:szCs w:val="28"/>
          <w:rtl w:val="true"/>
          <w:lang w:bidi="ar-SA"/>
        </w:rPr>
        <w:t>السُّعاةَ عَلَيْكَ</w:t>
      </w:r>
      <w:r>
        <w:rPr>
          <w:rStyle w:val="FootnoteAnchor"/>
          <w:rtl w:val="true"/>
        </w:rPr>
        <w:footnoteReference w:id="2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مکن، که ترک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ات کوشش کن و مبادا که آنان برای تو کوشش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نفس این که انسان با زحمت خویش، زندگی خود و خانواده اش را بگذراند، مورد تأیید عقل است و در شرع نیز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تا جایی که توان دارد نباید عمرش را به بطالت بگذراند</w:t>
      </w:r>
      <w:r>
        <w:rPr>
          <w:rFonts w:eastAsia="IRNazanin" w:cs="IRNazanin"/>
          <w:color w:val="111111"/>
          <w:sz w:val="28"/>
          <w:szCs w:val="28"/>
          <w:rtl w:val="true"/>
          <w:lang w:bidi="fa-IR"/>
        </w:rPr>
        <w:t>.</w:t>
      </w:r>
    </w:p>
    <w:p>
      <w:pPr>
        <w:pStyle w:val="Heading4"/>
        <w:numPr>
          <w:ilvl w:val="3"/>
          <w:numId w:val="1"/>
        </w:numPr>
        <w:rPr/>
      </w:pPr>
      <w:bookmarkStart w:id="182" w:name="__RefHeading___Toc9428035_1280447820"/>
      <w:bookmarkStart w:id="183" w:name="_Toc60"/>
      <w:bookmarkEnd w:id="182"/>
      <w:r>
        <w:rPr/>
        <w:t>13-2</w:t>
      </w:r>
      <w:r>
        <w:rPr>
          <w:rtl w:val="true"/>
        </w:rPr>
        <w:t>-</w:t>
      </w:r>
      <w:r>
        <w:rPr>
          <w:rtl w:val="true"/>
        </w:rPr>
        <w:t>حجاب دنیا دوستی</w:t>
      </w:r>
      <w:bookmarkEnd w:id="183"/>
    </w:p>
    <w:p>
      <w:pPr>
        <w:pStyle w:val="BookText"/>
        <w:rPr/>
      </w:pPr>
      <w:r>
        <w:rPr>
          <w:rFonts w:ascii="IRNazanin" w:hAnsi="IRNazanin" w:eastAsia="IRNazanin"/>
          <w:color w:val="111111"/>
          <w:sz w:val="28"/>
          <w:sz w:val="28"/>
          <w:szCs w:val="28"/>
          <w:rtl w:val="true"/>
          <w:lang w:bidi="fa-IR"/>
        </w:rPr>
        <w:t>در فصل نشانه های عقل، دربارۀ دنیا و آخرت در نگاه عاقل مطالبی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از حجاب های مهم و غفلت زای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لحظه لحظه روزگار عمر، به یاد آوری این نکته اساسی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تذکار و تنبیه در این باب کلام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 بزرگواران را که خبیرترین دنیا شناسان و بصیر ترین آخرت بینان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شنید پیش چشم گذارد و بدان گردن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سَبَبُ فَسادِ الْعَقْلِ حُبُّ الدُّنْيا </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تباهی عقل، دوستی دنیا 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زَخارِفُ الدُّنْيا تُفْسِدُ الْعُقُولَ الضَّعِيفَةَ</w:t>
      </w:r>
      <w:r>
        <w:rPr>
          <w:rFonts w:eastAsia="Amiri" w:cs="Amiri" w:ascii="Amiri" w:hAnsi="Amiri"/>
          <w:color w:val="111111"/>
          <w:sz w:val="28"/>
          <w:szCs w:val="28"/>
          <w:rtl w:val="true"/>
          <w:lang w:bidi="ar-SA"/>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های دنیا، عقل های ضعیف را تباه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الدُّنْيا مَصْرَعُ الْعُقُولِ</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زمین خوردن عقل ها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کلینی رحمه اللّه در کتاب شریف کافی، کتاب الايمان و الكفر، باب ذم الدنيا و الزهد فيها، بیست و پنج حدیث گران سنگ در نکوهش دنیا و زهد نسبت به آن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آن ها اشاره می کنیم و خواننده را به تأمّلی ژرف و اندیشه ای شگرف در آن بیانات فرا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بن الحسين، زين العابدين علیه السلام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الأَعْمَالِ أَفْضَلُ عِنْدَ اللَّهِ عَزَّوَجَلَّ؟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کدامین کار ها نزد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عَمَلٍ بَعْدَ مَعْرِفَةِ اللّهِ جَلَّ وَ عَزَّ وَ مَعْرِفَةِ رَسُولِهِ وَ أَفْضَلُ مِنْ بَعْضِ الدُّنْيا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بعد از معرفت خدای جل و عزّ و معرفت رسول او صلی اللّه علیه و آله و سلم، برتر از دشمنی دنیا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بس تکان دهنده است و انسان را به فکر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بغض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معرفت و اقرار به خدایی خدا و فرستاده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در دل حبّ دنیا نمی پرورد افزون بر آن بذر بغض آن را نیز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 داند که میان حبّ و بغض نسبت به دنیا جایگاهی نیست و این حقیقت به تجربه روشن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بغض دنیا نداشته باشد دلش خالی از حبّ دنیا </w:t>
      </w:r>
    </w:p>
    <w:p>
      <w:pPr>
        <w:pStyle w:val="BookText"/>
        <w:rPr/>
      </w:pPr>
      <w:r>
        <w:rPr>
          <w:rFonts w:ascii="IRNazanin" w:hAnsi="IRNazanin" w:eastAsia="IRNazanin"/>
          <w:color w:val="111111"/>
          <w:sz w:val="28"/>
          <w:sz w:val="28"/>
          <w:szCs w:val="28"/>
          <w:rtl w:val="true"/>
          <w:lang w:bidi="fa-IR"/>
        </w:rPr>
        <w:t>نخواهد بود، همان طور که تا تواضع نیاید، کبر برون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دنیا را دشمن نداریم، ادّعای آزادی از اسارت دوستی دنیا را نمی توانیم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مهم است که پس از پایه های دین یعنی معرفت اللّه و معرفت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دلائل روشن و دیگر احادیث متقن معرفت امام را هم همراه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 سترگ دین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دنیا روح دینداری است و تربیت دینی جز با تقویت بغض دنیا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این بغض، هیچ چیز به اندازۀ یاد مرگ و معاد،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کلام امام سجاد علیه السلام خود بهترین بیان گر این معانی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لِذَلِكَ لَشُعَباً كَثِيرَةً و لِلْمَعاصِي شُعَباً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بغض دنیا شعبه های بسیاری دارد و گناهان نیز شعبه 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اعمال صالح و خصال نیک از بغض دنیا ریشه می گیرند و در مقابل، معاصی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بسیاری از صفات نیکوی عاقلان، برای آخرت بینان و معاد باوران مکشوف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سجاد علیه السلام شعبه های معاصی را بر می 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ما عُصِيَ اللَّهُ بِهِ الْكِبْرُ وَ هِيَ مَعْصِيَةُ إِبْلِيسَ حِينَ أَبِى وَ اسْتَكْبَرَ وَ كَانَ مِنَ الْكافِرِينَ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نخستین گناهی که خدا بدان نافرمانی گردید، کبر است و آن معصیت ابلیس بود،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اطاعت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کرد و کبر ورزید و از کافران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الْحِرْصُ وَ هِيَ مَعْصِيَةُ آدَمَ وَ حَوّا، حينَ قالَ اللّهُ عَزَّوَجَلَّ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مِنْ</w:t>
      </w:r>
    </w:p>
    <w:p>
      <w:pPr>
        <w:pStyle w:val="BookText"/>
        <w:rPr/>
      </w:pPr>
      <w:r>
        <w:rPr>
          <w:rFonts w:ascii="Amiri" w:hAnsi="Amiri" w:eastAsia="Amiri" w:cs="Amiri"/>
          <w:color w:val="111111"/>
          <w:sz w:val="28"/>
          <w:sz w:val="28"/>
          <w:szCs w:val="28"/>
          <w:rtl w:val="true"/>
          <w:lang w:bidi="ar-SA"/>
        </w:rPr>
        <w:t>حَيْثُ شِئْتُمَا وَلا تَقْرَبا هَذِهِ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حرص که نافرمانی آدم و حوّا بود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آدم علیه السلام در اثر وسوسه شیطان، متوجّه حرص شد و طلب خلود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گناه اصطلاحی نبود بلکه امر ارشادی خداوند را عصیان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باعث خروجش از بهشت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به معنی باغی از باغ های دنیا ست، نه بهشت معهود به تصریح امام صادق علیه السلام در حدیثی که در تفسیر قمی و علل الشرایع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الدقائق،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نیافت و از هدف دور شد که با خروج از بهشت به آن مبتلا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عزّوجلّ به آن 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خواهید بخورید و به این درخت نزدیک نشوید که از ستم کاران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فَأَخَذا ما لا حاجَةَ بِهِما إِلَيْهِ، فَدَخَلَ ذلِكَ عَلَى ذُرِّيَّتِهِمَا إِلَى يَوْمِ الْقِيَامَةِ وَذَلِكَ أَنَّ أَكْثَرَ ما يَطْلُبُ ابْنُ آدَمَ مَا لا حَاجَةَ بِهِ إِلَيْهِ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چیزی بر گرفتند که بدان حاجتی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فرزندان آن ها تا روز قیامت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بیشتر آن چه فرزند آدم طلب می کند، چیزی است که بدان نیاز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الْحَسَدُ، وَ هِيَ مَعْصِيَةُ ابْنِ آدَمَ حَيْثُ حَسَدَ أَخَاهُ فَقَتَلَهُ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حسد که معصیت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زمان که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فَتَشَعَّبَ مِنْ ذلِكَ حُبُّ النِّساءِ وَ حُبُّ الدُّنْيا و حُبُّ الرِّئَاسَةِ وحُبُّ الرّاحَةِ و حُبُّ الْكَلامِ وَ حُبُّ العُلُو و الثَّرْوَةِ فَصِرْنَ سَبْعَ خِصَالٍ، فَاجْتَمَعْنَ كُلُّهُنَّ فِي حُبِّ</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حرص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زنان و دوست داشتن دنیا و دوست داشتن ریاست و دوست داشتن راحتی و دوست داشتن کلام و دوست داشتن برتری و ثروت منشعب می گردد که این ها هفت خصلت می شود، و همه در دوست داشتن دنیا گرد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هفت خصلت را برخاسته از شعبه های 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 و حرص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شمارند نخستین خصلت، حبّ نساء است که ناظر به محض شهوت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اتباع 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خصلت ها، محبّت دنیا، ریاست، راحت، کلام، برتری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برتری خواهی در بحث علم و عقل به تفصیل سخن گفته ایم</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سپس امام سجاد علیه السلام می فرمایند که این ها همگی در حبّ دنیا جمع شده اند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عبارت پایانی امام سجاد علیه السلام در این حدیث چنین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الأَنْبِياءُ وَ الْعُلَماءُ بَعْدَ مَعْرِفَةِ ذَلِكَ حُبُّ الدُّنيا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دُنْیا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بَلاغ و دُنْيا مَلْعُونَةٍ</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انبیاء و علماء بعد از شناخت این مطالب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دنیا رأس هر خطایی است ،دنیا دو دنیا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بلاغ و دنیای ملعونه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معاصی سر در آبش خور حبّ دنیا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هر خطیئه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کلام خود، دنیا را به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دنیایی که به وسیله آن به آخرت رسند و رضای پروردگار تعالی بدان حاصل شود، یا دنیایی که به قدر ضرورت و کفاف باشد که زائد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اخیر بیان گر بهترین دنیا شناسی است؛ تلقی ظریف و لطیفی از دنیا که جز از انبیاء عظام و علمای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اوصیاء مصداق اتم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آن که محبت های نکوهیده، همه در محبّت دنیا جمع آمده اند، انسان خواهان سعادت و گریزان از شقاوت، چاره ای جز عبور از پل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به منازل اعلای آخرت دست یابد، باید از این بستر سنگلاخ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مایه امتحان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بهره های حلال دنیا درحد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وسیله وصال و به قدر کفاف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برمی،گیرد وگرنه سبب دوری خود از خداوند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هنر عاقل در این است که دنیا را بلاغ بداند و در عین حال، بغض دنیا را در مقام عمل ظاهر کند در مواعظ لقمان آمده است</w:t>
      </w:r>
      <w:r>
        <w:rPr>
          <w:rFonts w:eastAsia="IRNazanin" w:cs="IRNazanin"/>
          <w:color w:val="111111"/>
          <w:sz w:val="28"/>
          <w:szCs w:val="28"/>
          <w:rtl w:val="true"/>
          <w:lang w:bidi="fa-IR"/>
        </w:rPr>
        <w:t xml:space="preserve">: </w:t>
      </w:r>
      <w:bookmarkStart w:id="184" w:name="pg16519_175543"/>
    </w:p>
    <w:p>
      <w:pPr>
        <w:pStyle w:val="BookText"/>
        <w:rPr/>
      </w:pPr>
      <w:bookmarkEnd w:id="184"/>
      <w:r>
        <w:rPr>
          <w:rFonts w:ascii="Amiri" w:hAnsi="Amiri" w:eastAsia="Amiri" w:cs="Amiri"/>
          <w:color w:val="111111"/>
          <w:sz w:val="28"/>
          <w:sz w:val="28"/>
          <w:szCs w:val="28"/>
          <w:rtl w:val="true"/>
          <w:lang w:bidi="ar-SA"/>
        </w:rPr>
        <w:t>خُذْ مِنَ الدُّنْيا بَلاغاً وَ لا تَرْفَضُها، فَتَكُونَ عِيالاً عَلَى النّاسِ وَ لا تَدْخُلْ فيها دُخُولاً يُضِرُّ بِآخِرَتِكَ</w:t>
      </w:r>
      <w:r>
        <w:rPr>
          <w:rFonts w:eastAsia="Amiri" w:cs="Amiri" w:ascii="Amiri" w:hAnsi="Amiri"/>
          <w:color w:val="111111"/>
          <w:sz w:val="28"/>
          <w:szCs w:val="28"/>
          <w:rtl w:val="true"/>
          <w:lang w:bidi="ar-SA"/>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به قدر کفاف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 و آن را ترک مکن که سربار بر مردم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به گونه ای داخل مشو که به آخرتت زیان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الدنيا بلاغاً و لا ترفضها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نورانی امام امير المؤمنین علیه السلام که پیشتر نقل شد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فَارْفَضِ الدُّنْيا فَإِنَّ حُبَّ الدُّنْيا يُعْمَى وَيُصِمُّ وَيُبْكِمُ وَ يُذِلّ الرِّقابَ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لقمان، نسبت به رفض دنیای بلاغ و امر امیر المؤمنین علیه السلام نسبت به رفض دنیای ملعونه است</w:t>
      </w:r>
      <w:r>
        <w:rPr>
          <w:rFonts w:eastAsia="IRNazanin" w:cs="IRNazanin"/>
          <w:color w:val="111111"/>
          <w:sz w:val="28"/>
          <w:szCs w:val="28"/>
          <w:rtl w:val="true"/>
          <w:lang w:bidi="fa-IR"/>
        </w:rPr>
        <w:t>.</w:t>
      </w:r>
    </w:p>
    <w:p>
      <w:pPr>
        <w:pStyle w:val="Heading3"/>
        <w:numPr>
          <w:ilvl w:val="2"/>
          <w:numId w:val="1"/>
        </w:numPr>
        <w:rPr/>
      </w:pPr>
      <w:bookmarkStart w:id="185" w:name="__RefHeading___Toc9428037_1280447820"/>
      <w:bookmarkStart w:id="186" w:name="_Toc61"/>
      <w:bookmarkEnd w:id="185"/>
      <w:r>
        <w:rPr>
          <w:rtl w:val="true"/>
        </w:rPr>
        <w:t>زهد در دنیا</w:t>
      </w:r>
      <w:bookmarkEnd w:id="186"/>
    </w:p>
    <w:p>
      <w:pPr>
        <w:pStyle w:val="BookText"/>
        <w:rPr/>
      </w:pPr>
      <w:r>
        <w:rPr>
          <w:rFonts w:ascii="IRNazanin" w:hAnsi="IRNazanin" w:eastAsia="IRNazanin"/>
          <w:color w:val="111111"/>
          <w:sz w:val="28"/>
          <w:sz w:val="28"/>
          <w:szCs w:val="28"/>
          <w:rtl w:val="true"/>
          <w:lang w:bidi="fa-IR"/>
        </w:rPr>
        <w:t>از ثمرات بغض دنیا بی رغبتی و زهد در آن است که روایات در این زمینه نیز آموختنی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علیه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الْخَيْرُ كُلُّهُ فى بَيْتٍ وَ جُعِلَ مِفْتَاحُهُ الزُّهدَ فِي الدُّنْيا</w:t>
      </w:r>
      <w:r>
        <w:rPr>
          <w:rStyle w:val="FootnoteAnchor"/>
          <w:rtl w:val="true"/>
        </w:rPr>
        <w:footnoteReference w:id="2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خیر در خانه ای نهاده شد و کلید آن را زهد در دنیا قرار داده 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انسان بخواهد به خیری از خیرات دست یابد، ناگزیر باید با کلید زهد باب بيت خیر را بگشاید، وگرنه راهیابی به خیرات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رغبت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بستگی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محرومیت از همۀ نیکی 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خیر، خیر واقعی است و ماندگار، نه بهره ظاهری و بی اعتبار خیری که مصداق والای آن </w:t>
      </w:r>
    </w:p>
    <w:p>
      <w:pPr>
        <w:pStyle w:val="BookText"/>
        <w:rPr/>
      </w:pPr>
      <w:r>
        <w:rPr>
          <w:rFonts w:ascii="IRNazanin" w:hAnsi="IRNazanin" w:eastAsia="IRNazanin"/>
          <w:color w:val="111111"/>
          <w:sz w:val="28"/>
          <w:sz w:val="28"/>
          <w:szCs w:val="28"/>
          <w:rtl w:val="true"/>
          <w:lang w:bidi="fa-IR"/>
        </w:rPr>
        <w:t>چشیدن شیرینی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حَرامٌ عَلَى قُلُوبِكُمْ أَنْ تَعْرِفَ حَلاوَةَ الإِيمَانِ، حَتَّى تَزْهَدَ فِي الدُّنْيا</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های شما حرام است که شیرینی ایمان را بفهمد، مگر این که در دنیا زهد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خیر، حکمت است و خیر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زَهِدَ فِي الدُّنْيا أَثْبَتَ اللّهُ الْحِكْمَةَ في قَلْبِهِ وَ أَنْطَقَ بِهَا لِسَانَهُ، وَ بَصَّرَهُ عُيُوبَ الدُّنْيا دَاءَهَا وَ دَواءَهَا، وَ أَخْرَجَهُ مِنَ الدُّنْيا سالِماً إلى دارِ السَّلامِ</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دنیا زهد ورزد خداوند حکمت را در قلب او استوار می دارد، و زبان او را بدان گویا می کند عیب 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درمان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می نمایاند و او را از دنیا به سوی دار السلام سالم بیرون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آن است که معنای حکمت حقیقی را از زبان حکمای ربانی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خالد گوید که از امام صادق علیه السلام درباره آیه </w:t>
      </w:r>
      <w:r>
        <w:rPr>
          <w:rFonts w:ascii="Amiri" w:hAnsi="Amiri" w:eastAsia="Amiri" w:cs="Amiri"/>
          <w:color w:val="111111"/>
          <w:sz w:val="28"/>
          <w:sz w:val="28"/>
          <w:szCs w:val="28"/>
          <w:rtl w:val="true"/>
          <w:lang w:bidi="ar-SA"/>
        </w:rPr>
        <w:t>وَ مَنْ يُؤْتَ الْحِكمَةَ فَقَدْ أُوتِيَ خَيْراً كَثيراً</w:t>
      </w:r>
      <w:r>
        <w:rPr>
          <w:rStyle w:val="FootnoteAnchor"/>
          <w:rtl w:val="true"/>
        </w:rPr>
        <w:footnoteReference w:id="299"/>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پاسخ دادند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الْحِكْمَةَ الْمَعْرِفَةُ وَ التَّفَقَّهُ فِى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فَقِدَ مِنْكُمْ فَهُوَ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أَحَدٍ يَمُوتُ مِنَ الْمُؤْمِنِينَ أَحَبُّ إِلَى إِبْلِيسَ مِنْ فَقِيهِ</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معرفت و تفقه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شما که فقه داشته باشد، حکیم است و هیچ مؤمنی نمی میرد که ابلیس، مرگ او را بیش از </w:t>
      </w:r>
    </w:p>
    <w:p>
      <w:pPr>
        <w:pStyle w:val="BookText"/>
        <w:rPr/>
      </w:pPr>
      <w:r>
        <w:rPr>
          <w:rFonts w:ascii="IRNazanin" w:hAnsi="IRNazanin" w:eastAsia="IRNazanin"/>
          <w:color w:val="111111"/>
          <w:sz w:val="28"/>
          <w:sz w:val="28"/>
          <w:szCs w:val="28"/>
          <w:rtl w:val="true"/>
          <w:lang w:bidi="fa-IR"/>
        </w:rPr>
        <w:t>مرگ فقیه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صادق علیه السلام به ابو بصیر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طاعَةُ اللَّهِ وَ مَعْرِفَةُ الإِمَامِ</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خداوند و معرفت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همۀ خیرات، از معرفت صحیح نسبت به آن چه معرفتش لازم است،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معرفت، ضروری تر از معرفت دینی و تفقّه؟ و روح دین داری و تفقه چیزی جز معرفت اللّه و نبی صلی اللّه علیه و آله و سلم و امام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تفقه دینی، تنها حمل انبانی از اصطلاحات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فرد عامی درخدا شناسی و شناخت پیامبر صلی اللّه علیه و آله و سلم و امام علیه السلام ، چنان ترفیع مقام می یابد که هیچ عالم اصطلاحی به گرد پایش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ثمرۀ زهد آن است که خداوند، حکمت را در قلب زاهد استوار می دارد و آن را از قلب به زبانش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او را باز می کند، عیوب دنیا و درد و درمان آن را بدو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عیب های دنیا را آشکارا ببینیم، باید زهد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زهد و بی رغبتی به دنیا هم تحقق نمی یابد مگر آن که عیوبی از دنیا برای انسان پدیدار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دور باطل پدید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حقیقت وجدانی نهفته است که آدمی تا قدری از این دنیا کناره نگیرد، عیوب آن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هم در دنیا غرقه باشد و هم بینایی عیوبش را انتظار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رسیدن به بغض دنیا، فاصله گرفتن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قدری نسبت به مستی محو دنیا بودن، هشیار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وقتی انسان، گرفتار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علم، مدح، جوانی و </w:t>
      </w:r>
    </w:p>
    <w:p>
      <w:pPr>
        <w:pStyle w:val="BookText"/>
        <w:rPr/>
      </w:pPr>
      <w:r>
        <w:rPr>
          <w:rFonts w:ascii="IRNazanin" w:hAnsi="IRNazanin" w:eastAsia="IRNazanin"/>
          <w:color w:val="111111"/>
          <w:sz w:val="28"/>
          <w:sz w:val="28"/>
          <w:szCs w:val="28"/>
          <w:rtl w:val="true"/>
          <w:lang w:bidi="fa-IR"/>
        </w:rPr>
        <w:t xml:space="preserve">مال است، </w:t>
      </w:r>
      <w:r>
        <w:rPr>
          <w:rStyle w:val="FootnoteAnchor"/>
          <w:rtl w:val="true"/>
        </w:rPr>
        <w:footnoteReference w:id="302"/>
      </w:r>
      <w:r>
        <w:rPr>
          <w:rFonts w:ascii="IRNazanin" w:hAnsi="IRNazanin" w:eastAsia="IRNazanin"/>
          <w:color w:val="111111"/>
          <w:sz w:val="28"/>
          <w:sz w:val="28"/>
          <w:szCs w:val="28"/>
          <w:rtl w:val="true"/>
          <w:lang w:bidi="fa-IR"/>
        </w:rPr>
        <w:t>عیوب این ها را نمی بیند و این سنّت الهی است که تا غوطه ور در دنیاییم، عیوبش را نمی بینیم و بغض آن را در دل نمی پرورانیم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حُبُّكَ لِلْشَّيْءِ يُعْمِي وَ يُصِمُّ</w:t>
      </w:r>
      <w:r>
        <w:rPr>
          <w:rStyle w:val="FootnoteAnchor"/>
          <w:rtl w:val="true"/>
        </w:rPr>
        <w:footnoteReference w:id="303"/>
      </w:r>
      <w:r>
        <w:rPr>
          <w:rFonts w:ascii="IRNazanin" w:hAnsi="IRNazanin" w:eastAsia="IRNazanin"/>
          <w:color w:val="111111"/>
          <w:sz w:val="28"/>
          <w:sz w:val="28"/>
          <w:szCs w:val="28"/>
          <w:rtl w:val="true"/>
          <w:lang w:bidi="fa-IR"/>
        </w:rPr>
        <w:t>دنیا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انسان را کور و کر می سازد</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نهایی زهد، آن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أَخْرَجَهُ مِنَ الدُّنْيا سالِماً إلى دارِ السَّلام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عاقبتی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سلامت از دنیا به دار السلام آخرت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درد و درمان را شناخته، بیمار دل نمی شود و سلامت از آنِ او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 آوری این نکته ضروری است که راه رسیدن به دار السّلام، جز از منجلاب دنیا نمی گذرد که برای خلاصی از آن سبک باری شرط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طَلَبِ الدُّنْيا إِضْراراً بِالآخِرَةِ، وَ فى طَلَبِ الآخِرَةِ إِضْراراً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فَأَضِرُّوا بِالدُّنْيا فَإِنَّهَا أَوْلَى بِالإِضْرارِ</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دنیا، زیان زدن به آخرت است و در جستن آخرت، زیان زدن به دنیا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دنیا ضرر زنید که به ضرر زدن سزاوار تر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دنیای ملعونه با طلب آخرت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آخرت ضرر نزنیم، باید از دنیا طلبی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با شناختی که از دنیا دارد، دنیا را اوّلی </w:t>
      </w:r>
    </w:p>
    <w:p>
      <w:pPr>
        <w:pStyle w:val="BookText"/>
        <w:rPr/>
      </w:pPr>
      <w:r>
        <w:rPr>
          <w:rFonts w:ascii="IRNazanin" w:hAnsi="IRNazanin" w:eastAsia="IRNazanin"/>
          <w:color w:val="111111"/>
          <w:sz w:val="28"/>
          <w:sz w:val="28"/>
          <w:szCs w:val="28"/>
          <w:rtl w:val="true"/>
          <w:lang w:bidi="fa-IR"/>
        </w:rPr>
        <w:t>به اضرار می بیند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برای یاد آوری در فصل نشانه های عقل، توضیح مطلوبه بودن دنیا و آخرت را باز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دغدغه عاقل، اصلاح آخرتش باشد، سنّت خداوند اصلاح امر دنیای او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أَصْلَحَ مَا بَيْنَهُ وَ بَيْنَ اللَّهِ، أَصْلَحَ اللّهُ مَا بَيْنَهُ و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أَصْلَحَ أَمْرَ آخِرَتِهِ، أَصْلَحَ اللّهُ لَهُ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لَهُ مِنْ نَفْسِهِ وَاعِظُ كَانَ عَلَيْهِ مِنَ اللَّهِ حافظ</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چه را که بین او و خداست اصلاح کند، خداوند آن چه را بین او و مردم است، به سامان می آورد و هر کس امر آخرتش را اصلاح کند، خداوند امر دنیای او را سامان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درون واعظی داشته باشد، از جانب خدا برای او نگه دارنده ای خواهد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امر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بدین معنا نیست که در دنیا همواره در خوشی و رفاه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بدین معنا ست که خدا مصلحت را برای او فرو می فرستد، و تشخیص مصلحت جز با خداوند علیم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صلاح او را گاه در ثروت و گاه در فقر، زمانی در صحت و وقتی در بیماری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بنده با نیّت قلبی خالص، همه چیز را به خدایش سپارد و تیر تلاش خود را به سوی آخرت نشانه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برای تأمین نفقه خانواده می کوشد، نیّت او رهایی از وابستگی به دیگران و فراهم آوردن زندگی آبرو مندانه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عین حال، اجمال و اعتدال </w:t>
      </w:r>
      <w:bookmarkStart w:id="187" w:name="pg16519_175548"/>
    </w:p>
    <w:p>
      <w:pPr>
        <w:pStyle w:val="BookText"/>
        <w:rPr/>
      </w:pPr>
      <w:bookmarkEnd w:id="187"/>
      <w:r>
        <w:rPr>
          <w:rFonts w:ascii="IRNazanin" w:hAnsi="IRNazanin" w:eastAsia="IRNazanin"/>
          <w:color w:val="111111"/>
          <w:sz w:val="28"/>
          <w:sz w:val="28"/>
          <w:szCs w:val="28"/>
          <w:rtl w:val="true"/>
          <w:lang w:bidi="fa-IR"/>
        </w:rPr>
        <w:t>در طلب رزق را همواره رعایت کند</w:t>
      </w:r>
      <w:r>
        <w:rPr>
          <w:rFonts w:eastAsia="IRNazanin" w:cs="IRNazanin"/>
          <w:color w:val="111111"/>
          <w:sz w:val="28"/>
          <w:szCs w:val="28"/>
          <w:rtl w:val="true"/>
          <w:lang w:bidi="fa-IR"/>
        </w:rPr>
        <w:t>.</w:t>
      </w:r>
    </w:p>
    <w:p>
      <w:pPr>
        <w:pStyle w:val="Heading3"/>
        <w:numPr>
          <w:ilvl w:val="2"/>
          <w:numId w:val="1"/>
        </w:numPr>
        <w:rPr/>
      </w:pPr>
      <w:bookmarkStart w:id="188" w:name="__RefHeading___Toc9428039_1280447820"/>
      <w:bookmarkStart w:id="189" w:name="_Toc62"/>
      <w:bookmarkEnd w:id="188"/>
      <w:r>
        <w:rPr>
          <w:rtl w:val="true"/>
        </w:rPr>
        <w:t>زهد</w:t>
      </w:r>
      <w:r>
        <w:rPr>
          <w:rtl w:val="true"/>
        </w:rPr>
        <w:t xml:space="preserve">: </w:t>
      </w:r>
      <w:r>
        <w:rPr>
          <w:rtl w:val="true"/>
        </w:rPr>
        <w:t>مولودِ یاد مرگ</w:t>
      </w:r>
      <w:bookmarkEnd w:id="189"/>
    </w:p>
    <w:p>
      <w:pPr>
        <w:pStyle w:val="Heading4"/>
        <w:numPr>
          <w:ilvl w:val="3"/>
          <w:numId w:val="1"/>
        </w:numPr>
        <w:rPr/>
      </w:pPr>
      <w:bookmarkStart w:id="190" w:name="__RefHeading___Toc9428041_1280447820"/>
      <w:bookmarkStart w:id="191" w:name="_Toc63"/>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ابو عبیده حذاء گوید که به امام باقر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به من بفرمایید که من از آن بهره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عُبَيْدَةَ أَكْثِرُ ذِكْرَ الْمَوْتِ، فَإِنَّهُ لَمْ يُكْثِرُ إِنْسَانُ ذِكْرَ المَوْتِ، إِلَّا زَهِدَ فِي الدُّنْيا</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یاد مرگ کن، زیرا هیچ انسانی زیاد یاد مرگ نکرد؛ مگر این که در دنیا زاهد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قاعده ای کلی بیان فرموده اند از بهترین راه های ایجاد زهد، تقویت یاد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هم یاد آوری مرگ و تزهید در دنیا به زیبایی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دل پذیر است که بر دلِ سخن پذیر به خوبی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هر زمان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زدگی رواج ،داشت امام امیر المؤمنین علیه السلام آن خطبه های ،آتشین پرده های غفلت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زدودند شنیدن آن کلام ها نیاز امروزه ما نیز هست نه فقط شنیدن که به کار بستن آن ها در زندگی ضرورت دارد با بیانی از امام باقر علیه السلام به جابر، سخن در باب زهد را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 که بر امام باقر علیه السلام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 وَ اللَّهِ إِنِّى لَمَحْزُونٌ وَ إِنِّى لَمَشْغُولُ 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من اندوهگین و دل مشغولم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شُغْلُكَ؟ وَما حُزْنُ قَلْبِكَ؟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مشغولید؟ و اندوه دل تان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دَخَلَ قَلْبَهُ صافى خالِص دينِ اللّهِ شَغَلَ قَلْبَهُ عَمَّا سواه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صافی خالص خداوند در قلب هر کسی داخل شود، قلب او را از غیر آن مشغول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مورد دنیا و چیستی آن از جابر می 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جابِرُ مَا الدُّنْيا وَ ما عَسَى أَنْ تَكُونَ الدُّنْيا؟ هَلْ هِيَ إِلَّا طَعَامٌ أَكَلْتَهُ أَوْ ثَوْبُ لَبِسْتَهُ أَوْ إِمْرَأَةٌ أَصَبْتَها؟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دنیا و چه می تواند باشد؟ آیا غیر از غذایی است که آن را خورده ای یا لباسی که پوشیده ای یا زنی که بدو رسیده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در توضیح نسبت مؤمنان با دنیا و آخرت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 إِنَّ الْمُؤْمِنِينَ لَمْ يَطْمَئِنُّوا إِلَى الدُّنْيا بِبَقَائِهِمْ فيها، وَ لَمْ يَأْمَنُوا قُدُومَهُمْ الآخِرَةَ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ماندن خود در دنیا اطمینان نکردند و از درآمدن شان به آخرت ایمن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مقایسۀ دنیا و آخرت و اهل غفلت و اهل عبرت می فرمایند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 الآخِرَةُ دارُ قَرارِ، وَ الدُّنْيا دارُ فَناءِ وَ زَوالٍ وَ لَكِنَّ أَهْلَ الدُّنْيا أَهْلُ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الْمُؤْمِنِينَ هُمُ الفُقَهَاءُ، أَهْلُ فِكْرَةٍ وَعِبْرَةٍ، لَمْ يُصِمَّهُمْ عَنْ ذِكْرِ اللَّهِ</w:t>
      </w:r>
    </w:p>
    <w:p>
      <w:pPr>
        <w:pStyle w:val="BookText"/>
        <w:rPr/>
      </w:pPr>
      <w:r>
        <w:rPr>
          <w:rFonts w:ascii="Amiri" w:hAnsi="Amiri" w:eastAsia="Amiri" w:cs="Amiri"/>
          <w:color w:val="111111"/>
          <w:sz w:val="28"/>
          <w:sz w:val="28"/>
          <w:szCs w:val="28"/>
          <w:rtl w:val="true"/>
          <w:lang w:bidi="ar-SA"/>
        </w:rPr>
        <w:t>جَلَّ اسْمُهُ ما سَمِعُوا بِآذَانِهِمْ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يُعْمِهِمْ عَنْ ذِكْرِ اللَّهِ مَا رَأَوْا مِنَ الزِّينَةِ بِأَعْيُنِهِمْ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فَفَازُوا بِثَوابِ الْآخِرَةِ، كَمَا فَازُوا بِذَلِكَ الْعِلْمِ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خانه آرامش و دنیا خانه نابودی و از بین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دنیا اهل غفلتند و گویی مؤمنان اند که فقیهان اند و اهل فکر و عبرت آن چه با گوش های شان شنیدند، آن 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خداوند که نامش بلند مرتبه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 نکرد و زینت هایی که با چشم های شان دیده اند، آن ها را از یاد خداوند کور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ثواب آخرت رسیدند، همان گونه که به این علم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اوصافی از پرهیزگاران را چنین بر می شمارند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ياجابِرُ أَنَّ أَهْلَ التَّقْوى أَيْسَرُ أَهْلِ الدُّنْيا مَؤُوَنةٌ، وَ أَكْثَرُهُمْ لَكَ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فَيُعِينُونَكَ، وَ إِنْ نَسِيْتَ ذَكَّرُوكَ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قَوَالُونَ بِأَمْرِ اللَّهِ، قَوَّامُونَ عَلَى أَمْرِ اللَّهِ، قَطَعُوا مَحَبَّتَهُمْ بِمَحَبَّةِ رَبِّهِمْ، وَ وَحَشُوا الدُّنْيا لِطَاعَةَ مَلِيكِهِمْ، وَ نَظَرُوا إِلَى اللَّهِ عَزَّوَجَلَّ و إِلَى مَحَبَّتِهِ بِقُلُوبِهِمْ، وَ عَلِمُوا أَنَّ ذَلِكَ هُوَ الْمَنْظُورُ إِلَيْهِ لِعَظيمِ شَأْنِهِ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تقوا در میان اهل دنیا، کم ترین هزینه و خرجی را دارند و بیشترین کمک را به تو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کنی تو را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 کنی ،به یادت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را بسیار می گویند و امر خدا را بسیار به 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شان را به خاطر محبّت پروردگار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طاعت فرمان روای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وحشت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 های شان به خداوند عزّوجلّ و به محبّت او، نگریستند و دانستند که آن مطلب بخاطر عظمت شأنش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محبّت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نگریستن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این بیان، اهل تقوا با این که خود با کم ترین هزینه زندگی را می گذرانند امّا در حال وقتی دیگران نیاز به آن ها پیدا می کنند، بیش از هر کس به یاری آنان اقدام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آنان، محبّت خود را از هر چیزی که در عرض محبت خدا باشد قطع می کنند؛ و نیز با دنیا انس نمی گیرند مبادا که دل بستگی به دنیا باعث دور افتادن آن ها از رضای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امام علیه السلام، علت این وحشت متقین از دنیا را طاعت ملیک شان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جا که دنیا در تعارض با عبادت و طاعت پروردگار قرار می گیرد نباید بدان دل بست؛ بلکه حقیقتاً باید از آن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ادامه کلام امام علیه السلام به جابر، می توان جایگاه واقعی دنیا را دریافت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الدُّنْيا كَمَنْزِلِ نَزَلْتَهُ، ثُمَّ ارْتَحَلْتَ عَنْهُ أَوْ كَمَالٍ وَجَدْتَهُ فِي مَنامِكَ، فَاسْتَيْقَظَتَ وَ لَيْسَ مَعَكَ مِنْهُ شَيْءٌ إِنِّى إِنَّمَا ضَرَبْتُ لَكَ هَذَا مَثَلاً، لأَنَّهَا عِنْدَ أَهْلِ اللُّبِّ وَ الْعِلْمِ بِاللَّهِ كَفَيْءِ الظَّلالِ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دنیا را چون منزلی بدان که در آن فرود آمده ای و سپس از آن کوچ می کنی، یا مالی که آن را در خواب یافته ای و بیدار گشته ای و چیزی از آن برایت نمانده است من این را برای تو مثل زدم زیرا دنیا در نزد اهل عقل و علم به خدا بسان بازگشتن سایه ها 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مثال هایی که حضرت برای دنیا ذکر کرده اند، بی ارزشی و فنا و زوال دنیا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در خواب ببیند که ریاستی یافته است، پس از بیداری هرگز به آن خواب دل خوش نمی کند و آن ریاست رؤیایی برایش فرح بخش و سرور آفرین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تمتعات آن، نسبت به آخرت همچون خواب به بیداری است و به قول شاعر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دنیا چو حباب است؛ ولیکن چه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بر آب بلکه بر روی سراب</w:t>
      </w:r>
    </w:p>
    <w:p>
      <w:pPr>
        <w:pStyle w:val="BookText"/>
        <w:rPr/>
      </w:pPr>
      <w:r>
        <w:rPr>
          <w:rFonts w:ascii="IRNazanin" w:hAnsi="IRNazanin" w:eastAsia="IRNazanin"/>
          <w:color w:val="111111"/>
          <w:sz w:val="28"/>
          <w:sz w:val="28"/>
          <w:szCs w:val="28"/>
          <w:rtl w:val="true"/>
          <w:lang w:bidi="fa-IR"/>
        </w:rPr>
        <w:t xml:space="preserve">و آن هم چه سراب؟ آن که بینند 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خواب چه خواب؟ خواب بد مست خراب</w:t>
      </w:r>
    </w:p>
    <w:p>
      <w:pPr>
        <w:pStyle w:val="BookText"/>
        <w:rPr/>
      </w:pPr>
      <w:r>
        <w:rPr>
          <w:rFonts w:ascii="IRNazanin" w:hAnsi="IRNazanin" w:eastAsia="IRNazanin"/>
          <w:color w:val="111111"/>
          <w:sz w:val="28"/>
          <w:sz w:val="28"/>
          <w:szCs w:val="28"/>
          <w:rtl w:val="true"/>
          <w:lang w:bidi="fa-IR"/>
        </w:rPr>
        <w:t>امام باقر علیه السلام پس از این بیان می فرمایند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 فَاحْفَظْ مَا اسْتَرْعَاكَ اللَّهُ جَلَّ وَ عَزَّ مِنْ دِينِهِ و حِكْمَتِهِ، وَ لَا تَسْأَلَنَّ عَمَّا لَكَ عِنْدَهُ إِلاّ ما لَهُ عِنْدَ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تَكُنِ الدُّنْيا عَلَى غَيْرِ ما وَصَفْتُ لَكَ، فَتَحَوَّلْ إِلى دارِ الْمُسْتَعْتَبِ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فَلَعَمْرِى لَرُبَّ حَرِيصٍ عَلَى أَمْرٍ قَدْ شَقِيَ بِهِ حِيْنَ أَتَاهُ، وَ لَرُبَّ كارِهِ لأَمْرِ قَدْ سَعِدَ به حينَ أَتَاهُ وَ 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لِيُمَحِّصَ اللَّهُ الَّذِينَ آمَنُوا وَ يَمْحَقَ الْكَافِرِينَ</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حکمت خداوند عزّوجلّ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پاسداری از آن را از تو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نزد او داری، درخواست مکن، مگر به اندازۀ آن چه او نزد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است که برای تو وصف کردم، پس به سرایی در آی که رضای خداوند را در آن کسب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بسا حریص بر امری که وقتی به آن رسید، به واسطهٔ آن بد بخت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کسی که امری را ناخشنود داشت، امّا وقتی به آن رسید، به واسطهٔ آن سعادتمند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کلام خداوند عزّوجلّ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لِيُمَحِّصَ اللّهُ الَّذِينَ آمَنُوا وَ يَمْحَقَ الْکافِرینَ</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خداوند مؤمنان را پاک سازد و کافران را نابود کند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پایانی ،حضرت، جابر را به پاسداری از دین و حکمت خداوند توصیه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فرموده اند که بیش از جایگاه و منزلتی که خداوند نزد تو دارد از او 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منزلت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خود بنگر و ببین که در برابر اوامر و نواهی او چقدر اهتمام داری؛ به همان میزان انتظار تقرّب نزد خداوند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 تذکار داده اند که چه بسا فردی نسبت به امری حرص دارد، ولیوقتی به آن می رسد، بد بخت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چه بسا امری برای انسانناخوشایند است؛ ولی همان امر، مایهٔ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این بیان می توان نتیجه گرفت که ملاک آمال و اعمال آدمی باید رضای الهی باشد؛ آن چه را خدا راضی است، آرزو کند و آن چه را او می پسندد انجام دهد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های پنج گانهکسی را که عقلش محجوب گشته، می توان بسان فردی مست دانست که عقل از کف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يَنْبَغِي لِلْعَاقِلِ أَنْ يَحْتَرِسَ مِن سُكْرِ الْمَالِ وَ سُكْرِ القُدْرَةِ وَ سُكْرِ الْعِلْمِ وَ سُكْرِ الْمَدْحِ وَ سُكْرِ الشَّبابِ، فَإِنَّ لكُلِّ ذَلِكَ رياحاً خَبِيثَةٌ، تَسْلُبُ الْعَقْلَ وَ تَسْتَخِفٌ الْوَقارَ</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عاقل، از مستی مال، مستی قدرت، مستی علم، مستی مدح و مستی جوانی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رائحه های پلیدی دارند که عقل را </w:t>
      </w:r>
    </w:p>
    <w:p>
      <w:pPr>
        <w:pStyle w:val="BookText"/>
        <w:rPr/>
      </w:pPr>
      <w:r>
        <w:rPr>
          <w:rFonts w:ascii="IRNazanin" w:hAnsi="IRNazanin" w:eastAsia="IRNazanin"/>
          <w:color w:val="111111"/>
          <w:sz w:val="28"/>
          <w:sz w:val="28"/>
          <w:szCs w:val="28"/>
          <w:rtl w:val="true"/>
          <w:lang w:bidi="fa-IR"/>
        </w:rPr>
        <w:t>می رباید و وقار را خوار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حدیث شریف، به چند نکته می توان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حدیث شریف، پنج عامل را 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،قدرت ،علم ،مدح،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حجاب عقلند و مانع روشن گری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خاصيت مُسکر، این است که عقل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انسان، مقدماتی را به اختیار فراهم آورد که به مستی می انجامد، نسبت به اعمالی که در حين مستی مرتکب می شود، مسؤول است و کیفر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محجوب شدن عقل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شدید تر باشد هوشیاری انسان نسبت به معقولات ضعیف تر می شود، تا آن جا که ممکن است به سلب کامل عقل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شدید، شکر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غالباً پیش از آن که شخص به این درجه برسد، با تنبیه ها و تذکار ها امید می رود که عقل او مقهور نشود و به مستی کامل نینجامد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پیشتر دربارۀ مال و کثرت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گناهانی را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سُکری که از کثرت مال و دل بستگی به آن پدید می آید، انسان را از فهم</w:t>
      </w:r>
    </w:p>
    <w:p>
      <w:pPr>
        <w:pStyle w:val="BookText"/>
        <w:rPr/>
      </w:pPr>
      <w:r>
        <w:rPr>
          <w:rFonts w:ascii="IRNazanin" w:hAnsi="IRNazanin" w:eastAsia="IRNazanin"/>
          <w:color w:val="111111"/>
          <w:sz w:val="28"/>
          <w:sz w:val="28"/>
          <w:szCs w:val="28"/>
          <w:rtl w:val="true"/>
          <w:lang w:bidi="fa-IR"/>
        </w:rPr>
        <w:t>بسیاری حقائق محروم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عاقل مراقب است که به ورطه مال اندوزی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مال اندوز، آن را در جهت سعادت واقعی خود خرج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اندک اندک، مال از وسیله به هدف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رفتار خود را با چنین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منطقی توجیه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می توانم چرا میدان مادیات زندگی ام را گسترش ندهم؟ اگر ضوابط شرعی را رعایت کنم، آیا باز هم اشکال دارد؟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امّا عاقل به گونه ای دیگر می 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نیاز هایم با این مقدار برآورده می شود، چرا برای بیش از آن حرص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به خصوص وقتی قوت می گیرد که به گرفتاری های مال زیاد و عواقب سوء آن، به خوبی واقف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در مراتب مختلف، ممکن است مانع از درک واقعیّت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از مستي قدرت در همه 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خانواده تا گستره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گریزد و با حربه تواضع، به جنگ مستی قدرت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Fonts w:eastAsia="Amiri" w:cs="Amiri" w:ascii="Amiri" w:hAnsi="Amiri"/>
          <w:color w:val="111111"/>
          <w:sz w:val="28"/>
          <w:szCs w:val="28"/>
          <w:rtl w:val="true"/>
          <w:lang w:bidi="ar-SA"/>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نزول این آیه را درباره </w:t>
      </w:r>
      <w:r>
        <w:rPr>
          <w:rFonts w:ascii="Amiri" w:hAnsi="Amiri" w:eastAsia="Amiri" w:cs="Amiri"/>
          <w:color w:val="111111"/>
          <w:sz w:val="28"/>
          <w:sz w:val="28"/>
          <w:szCs w:val="28"/>
          <w:rtl w:val="true"/>
          <w:lang w:bidi="ar-SA"/>
        </w:rPr>
        <w:t>وُلاَهِ وَ ذَوِی اَلْقُدْرَهِ مِنَ اَلنَّاسِ</w:t>
      </w:r>
      <w:r>
        <w:rPr>
          <w:rFonts w:ascii="IRNazanin" w:hAnsi="IRNazanin" w:eastAsia="IRNazanin"/>
          <w:color w:val="111111"/>
          <w:sz w:val="28"/>
          <w:sz w:val="28"/>
          <w:szCs w:val="28"/>
          <w:rtl w:val="true"/>
          <w:lang w:bidi="fa-IR"/>
        </w:rPr>
        <w:t xml:space="preserve"> دانسته اند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گستره ای که دارای قدرت است، باید از برتری خواهی در زمین و فساد بپرهیزد تا از دار آخرت نصیب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تفصیلی در این مورد در بحث علم و عقل، آمد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اگر با عمل شایسته همراه نباشد، مستی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درباره همه علوم مطرح است به ویژه علم دین سُکر علم، کار را به جایی می رساند که انسان خود را در مرتبه ای والا می پندارد و انتقاد را از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موارد، از استاد خویش هم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 عقیده دارد که علم و معرفت صنع خدا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احتمال می دهد که حتی یک شاگرد مبتدی، توفیق فهم مطلبی را یافته باشد که او خود از آن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صحیح، فروتنی و تواضع را در شخص عالم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کاظم علیه السلام مردم را بر چهار صنف می دانند، </w:t>
      </w:r>
    </w:p>
    <w:p>
      <w:pPr>
        <w:pStyle w:val="BookText"/>
        <w:rPr/>
      </w:pPr>
      <w:r>
        <w:rPr>
          <w:rFonts w:ascii="IRNazanin" w:hAnsi="IRNazanin" w:eastAsia="IRNazanin"/>
          <w:color w:val="111111"/>
          <w:sz w:val="28"/>
          <w:sz w:val="28"/>
          <w:szCs w:val="28"/>
          <w:rtl w:val="true"/>
          <w:lang w:bidi="fa-IR"/>
        </w:rPr>
        <w:t>آن گاه هشام را از متعلّمی که با ازدیاد علم بر کبر و علوش می افزاید، برحذر می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 هَذِهِ الدُّنْيا وَ احْذَرْ أَهْلَهَا ، فَإِنَّ النَّاسَ فِيهَا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مُتَرَدُّ مُعانِقٍ لِهَواهُ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مُتَعَلِّمٍ مُقْرِى وَ كُلَّمَا ازْدادَ عِلْماً ازدادَ كِبْر يَسْتَعْلِي بِقِرائَتِهِ وَ عِلْمِهِ عَلَى مَنْ هُوَ دونَهُ و عابدٍ جاهِلٍ يَسْتَصْغِرُ مَنْ هُوَ دُونَهُ فِي عِبَادَتِهِ يُحِبُّ أَنْ يُعَظَّمَ وَ يُوَقِّرَ وَدى بَصِيرَةٍ عَالِمِ عَارِفٍ بِطَريقِ الْحَقِّ يُحِبُّ الْقِيامَ بِهِ، فَهُوَ عَاجِزٌ أَوْ مَغْلُوبٌ وَلَا يَقْدِرُ عَلَى الْقِيامِ بِمَا يَعْرِفُهُ، فَهُوَ مَحْزُونٌ مَغْمُومٌ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أَمْثَلُ أَهْلِ زَمَانِهِ و أَوْجَهُهُمْ عَقْلاً</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 حذر کن و از اهل آن بپرهیز که مردمان در آن چهار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افتاده و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آغوش 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متعلّمی قرائت دهنده </w:t>
      </w:r>
      <w:r>
        <w:rPr>
          <w:rStyle w:val="FootnoteAnchor"/>
          <w:rtl w:val="true"/>
        </w:rPr>
        <w:footnoteReference w:id="317"/>
      </w:r>
      <w:r>
        <w:rPr>
          <w:rFonts w:ascii="IRNazanin" w:hAnsi="IRNazanin" w:eastAsia="IRNazanin"/>
          <w:color w:val="111111"/>
          <w:sz w:val="28"/>
          <w:sz w:val="28"/>
          <w:szCs w:val="28"/>
          <w:rtl w:val="true"/>
          <w:lang w:bidi="fa-IR"/>
        </w:rPr>
        <w:t xml:space="preserve">که هر چه بر علمش افزوده شود، کبرش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شود و به سبب قرائت و علمش بر پایین تر از خود برتری می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عابدی نادان که پایین تر از خود را در عبادتش کوچک می شمارد، دوست دارد که او را بزرگ و موقّر بدارند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بصیرت عالم و عارف به راه حق، دوست می دارد که به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کند امّا ناتوان یا مغلوب است و نمی تواند به آن چه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 و بدین سبب اندوهگین و غم ناک است چنین شخصی برترین اهل زمان خود و عاقل ترین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از مردمان که در کلام حضرت ستایش شده است، انسان عالمی است که راه حق را می شناسد و با بصیرت کامل می داند که چه باید کند امّا عوامل بیرونی مانع از اجرای حق به دست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او از اعتقاد خود به راه حق دست نمی کشد و هم رنگ جماعت نمی شود، بلکه هم چنان بر حق استوار می ماند و از ناتوانی خود در احقاق حق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با بصیرت، که از این ناتوانی اندوهگین است برترین و عاقل ترین اهل زمان خود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مدح و ستایش نیز مستی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ستایش و تعریف قرار گرفتن اساساً</w:t>
      </w:r>
    </w:p>
    <w:p>
      <w:pPr>
        <w:pStyle w:val="BookText"/>
        <w:rPr/>
      </w:pPr>
      <w:r>
        <w:rPr>
          <w:rFonts w:ascii="IRNazanin" w:hAnsi="IRNazanin" w:eastAsia="IRNazanin"/>
          <w:color w:val="111111"/>
          <w:sz w:val="28"/>
          <w:sz w:val="28"/>
          <w:szCs w:val="28"/>
          <w:rtl w:val="true"/>
          <w:lang w:bidi="fa-IR"/>
        </w:rPr>
        <w:t>همسو و منطبق بر تمایلات نفسانی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ضعف های انسان این است که اگر مورد مدح قرار گیرد، خودش را گم می کند امّا عاقل همواره عیب های</w:t>
      </w:r>
    </w:p>
    <w:p>
      <w:pPr>
        <w:pStyle w:val="BookText"/>
        <w:rPr/>
      </w:pPr>
      <w:r>
        <w:rPr>
          <w:rFonts w:ascii="IRNazanin" w:hAnsi="IRNazanin" w:eastAsia="IRNazanin"/>
          <w:color w:val="111111"/>
          <w:sz w:val="28"/>
          <w:sz w:val="28"/>
          <w:szCs w:val="28"/>
          <w:rtl w:val="true"/>
          <w:lang w:bidi="fa-IR"/>
        </w:rPr>
        <w:t>خویش را می بیند و کمالاتش را به حساب لطف و توفیق الهی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تعریف و تمجید دیگران، به خود فریفته نمی شود و کاستی هایش را از یاد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زمانی که ماندن در مسیر طاعت، او را آماج نکوهش دیگران گرداند، هرگز از مسیر طاعت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دین، برای پرهیز از این نوع مستی، عاقل را از مدح کردن و در معرض مدح شدن قرار گرفتن، بازداشته 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أُحْتُوا فى وُجُوهِ الْمَدّاحينَ التُّرابَ</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در چهره های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یا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ستایند، خاک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مورد ستایش قرار گرفت، باید بسان افراد متّقی عمل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رُكِّيَ أَحَدُهُمْ خَافَ مِمّا 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 رَبِّي أَعْلَمُ بِي مِنْ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تُؤَاخِذْنى بِما يَقُولُونَ وَ اجْعَلْنِى أَفْضَلَ مِمَّا يَظُنُّونَ وَ اغْفِرْلى ما لا يَعلَمُونَ</w:t>
      </w:r>
      <w:r>
        <w:rPr>
          <w:rFonts w:eastAsia="Amiri" w:cs="Amiri" w:ascii="Amiri" w:hAnsi="Amiri"/>
          <w:color w:val="111111"/>
          <w:sz w:val="28"/>
          <w:szCs w:val="28"/>
          <w:rtl w:val="true"/>
          <w:lang w:bidi="ar-SA"/>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آنان ستایش شود، از آن چه در مورد او گفته اند، نگران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خودم، از غیر خودم آگاه ترم و پروردگارم بر من، از خودم آگاه تر است خدایا مرا بدان چه آن ها می گویند، مؤاخذه مکن و مرا برتر از آن چه آنان می پندارند، قرار بده و آن چه را که از من نمی دانند بیامرز</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پنجمین مستی که عاقل را از آن پرهیز داده اند، مستی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دو جنبه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سن، سیر تکاملی عقلی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بهرهٔ عقلی در سنین جوانی و نوجوانی، به میزان عقل یک انسانِ آزموده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غلبه حجاب های عقل، همچون شهوت و غضب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جوش و خروش جوانی بسیار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کشمکش در نوجوان همواره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جوان و نوجوان و نیز کسانی که با آن ها مرتبط هستند همچون والدین و مربیان باید به این نکته توجّه کنند و همواره نسبت به سُکر و مستی جوانی برحذر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و مغرور شدن خود جوان به خاطر قدرت هایی است که خداوند متعال در جوانی به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از این قدرت، سر مست شده فراموش می کند که از نشاط و طراوت خود می تواند در خدمت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سال 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جوانی خویش را مایهٔ تفاخر بر دیگران قرار می دهد از این حجاب عقل نیز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وصایای لقمان حکیم به فرزندش آمده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الشَّبابُ شُعْبَةٌ مِنَ الْجُنُونِ</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روان شناسی امروزی هم شامل نوجوانی است هم جوانی </w:t>
      </w:r>
      <w:r>
        <w:rPr>
          <w:rStyle w:val="FootnoteAnchor"/>
          <w:rtl w:val="true"/>
        </w:rPr>
        <w:footnoteReference w:id="321"/>
      </w:r>
      <w:r>
        <w:rPr>
          <w:rFonts w:ascii="IRNazanin" w:hAnsi="IRNazanin" w:eastAsia="IRNazanin"/>
          <w:color w:val="111111"/>
          <w:sz w:val="28"/>
          <w:sz w:val="28"/>
          <w:szCs w:val="28"/>
          <w:rtl w:val="true"/>
          <w:lang w:bidi="fa-IR"/>
        </w:rPr>
        <w:t>در این سنین به خصوص هنگام نوجوانی نوعاً عواطف و احساسات بر تشخیص های عقلی غلبه دارد و گاه عواطف، مکشوفات عقل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این نیست که نوجوان یا جوان، دیوانه و مریض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به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کنیم، 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پوشیدگی</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این معنای لغوی، با توضیحی که آمد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خود باید از این حقیقت آگاه باشد، لذا در سایه یک مربی پخته و با تجربه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نیز با عنایت به این مطلب شیوه ای مناسب در برخورد با جوان و نوجوان در پیش گیرد</w:t>
      </w:r>
      <w:r>
        <w:rPr>
          <w:rFonts w:eastAsia="IRNazanin" w:cs="IRNazanin"/>
          <w:color w:val="111111"/>
          <w:sz w:val="28"/>
          <w:szCs w:val="28"/>
          <w:rtl w:val="true"/>
          <w:lang w:bidi="fa-IR"/>
        </w:rPr>
        <w:t xml:space="preserve">. </w:t>
      </w:r>
      <w:bookmarkStart w:id="192" w:name="pg16519_17556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3" w:name="__RefHeading___Toc9428043_1280447820"/>
      <w:bookmarkStart w:id="194" w:name="_Toc64"/>
      <w:bookmarkEnd w:id="192"/>
      <w:bookmarkEnd w:id="193"/>
      <w:r>
        <w:rPr>
          <w:rtl w:val="true"/>
        </w:rPr>
        <w:t xml:space="preserve">فصل </w:t>
      </w:r>
      <w:r>
        <w:rPr/>
        <w:t>3</w:t>
      </w:r>
      <w:r>
        <w:rPr>
          <w:rtl w:val="true"/>
        </w:rPr>
        <w:t xml:space="preserve">: </w:t>
      </w:r>
      <w:r>
        <w:rPr>
          <w:rtl w:val="true"/>
        </w:rPr>
        <w:t>لشكريان عقل و جهل</w:t>
      </w:r>
      <w:bookmarkEnd w:id="19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پایانی این دفتر را به ذکر حدیث مشهور جنود عقل و جهل اختصاص</w:t>
      </w:r>
    </w:p>
    <w:p>
      <w:pPr>
        <w:pStyle w:val="BookText"/>
        <w:rPr/>
      </w:pPr>
      <w:r>
        <w:rPr>
          <w:rFonts w:ascii="IRNazanin" w:hAnsi="IRNazanin" w:eastAsia="IRNazanin"/>
          <w:color w:val="111111"/>
          <w:sz w:val="28"/>
          <w:sz w:val="28"/>
          <w:szCs w:val="28"/>
          <w:rtl w:val="true"/>
          <w:lang w:bidi="fa-IR"/>
        </w:rPr>
        <w:t>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کتاب شریف کافی، از سماعة بن مهران از امام صادق علیه السلام روایت شده است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مشابه آن در ضمن بیان گهر بار امام کاظم علیه السلام به هشام در تحف العقول آمده است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ما حدیث را از امام صادق علیه السلام می آوریم و ضمن بیان ،ترجمه، نکاتی را یاد 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بودم و جماعتی از اهل ولایت ایشان نیز نزد حضرتش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عقل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إعرِفُوا الْعَقْلَ وَ جُنْدَهُ وَ الْجَهْلَ وَجُنْدَهُ، تَهْتَدُوا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لشکرش را و جهل و لشکرش را بشناسید، تا هدایت 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گوید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مطلبی نمی دانیم، مگر آن چه شما به ما بیاموزید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عَزَّ وَجَلَّ خَلَقَ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خَلْقٍ مِن الرّوحَانِيِّينَ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 الْعَرْشِ مِنْ نُورِهِ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عقل را در سمت راست عرش، از نور خود آفرید و آن نخستین آفریده از روحانیین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خَلْقاً عَظِيماً، وَ كَرَّمْتُكَ، عَلَى جَمِيعِ خَلْقَى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مخلوقی بزرگ آفریدم و بر همه آفریدگانم کرامت بخشیدم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خَلَقَ الْجَهْلَ مِنَ الْبَحْرِ الأَجَاجِ ظُلْمانيّاً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 فَلَعَنَهُ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جهل را از دریای شور ظلمانی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کن، روی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ورزیدی، پس او را لعنت کرد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حدیث، سخن از خلقت عقل و جهل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معارفِ کتاب و سنّت مخلوقات ظلمانی الذّات از ماء بسيط خلق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اهل البيت علیهم السلام نخستین مخلوق جسمانی و ماده اصلی همه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اوّلیه در نخستین مراحل خلقت به دو بخش تقسیم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بحر 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بحر اُجاج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فرموده اند که جهل از بحر اجاج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مخلوقات نوری الذات، </w:t>
      </w:r>
    </w:p>
    <w:p>
      <w:pPr>
        <w:pStyle w:val="BookText"/>
        <w:rPr/>
      </w:pPr>
      <w:r>
        <w:rPr>
          <w:rFonts w:ascii="IRNazanin" w:hAnsi="IRNazanin" w:eastAsia="IRNazanin"/>
          <w:color w:val="111111"/>
          <w:sz w:val="28"/>
          <w:sz w:val="28"/>
          <w:szCs w:val="28"/>
          <w:rtl w:val="true"/>
          <w:lang w:bidi="fa-IR"/>
        </w:rPr>
        <w:t xml:space="preserve">از ماء بسیط نیستند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از ماء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w:t>
      </w:r>
      <w:r>
        <w:rPr>
          <w:rStyle w:val="FootnoteAnchor"/>
          <w:rtl w:val="true"/>
        </w:rPr>
        <w:footnoteReference w:id="325"/>
      </w:r>
      <w:r>
        <w:rPr>
          <w:rFonts w:ascii="IRNazanin" w:hAnsi="IRNazanin" w:eastAsia="IRNazanin"/>
          <w:color w:val="111111"/>
          <w:sz w:val="28"/>
          <w:sz w:val="28"/>
          <w:szCs w:val="28"/>
          <w:rtl w:val="true"/>
          <w:lang w:bidi="fa-IR"/>
        </w:rPr>
        <w:t>به عنوان مثال، نور عقل از ماء بسیط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و بدن انسان، از ماء بسيط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اشاره به آفریدگانی دارد که از ماء بسيط خلق نشده اند که عقل از میان آن ها، نخستین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نیز از بخش پست مخلوقات ظلمانی الذّات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قدر مسلم این است که انگیزه ارتکاب بدی ها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عقل با روشن گری خود زمینه انجام حسنات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مخاطبه خداوند با عقل و جهل نیز این نکته را می رساند که عقل، معصوم از خطا و حجّت خدا ست کشف آن، رضا و سخط الهی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جهل برعکس، انسان را به مخالفت با خواست پروردگار فرامی خواند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مبنا، این احتمال تقویت می شود که منظور از عقل، عقل کل خاتم الرسل صلی اللّه علیه و آله و سلم باشد و مقصود از جهل نیز ابلیس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ادله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مخلوق خداوند است که خداوند با تملیک نور به ماهیت پیامبر اکرم صلی اللّه علیه و آله و سلم ، ایشان را خلق فرمود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البتّه نور وجود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الانوار است که همۀ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نور علم و نور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الانوار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ولایت </w:t>
      </w:r>
    </w:p>
    <w:p>
      <w:pPr>
        <w:pStyle w:val="BookText"/>
        <w:rPr/>
      </w:pPr>
      <w:r>
        <w:rPr>
          <w:rFonts w:ascii="IRNazanin" w:hAnsi="IRNazanin" w:eastAsia="IRNazanin"/>
          <w:color w:val="111111"/>
          <w:sz w:val="28"/>
          <w:sz w:val="28"/>
          <w:szCs w:val="28"/>
          <w:rtl w:val="true"/>
          <w:lang w:bidi="fa-IR"/>
        </w:rPr>
        <w:t>اهل بیت علیهم السلام همین نور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براساس این احتمال، جنود عقل، جنود پیامبر اکرم صلی اللّه علیه و آله و سلم و جنود جهل، جنود ابلیس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احتمالاتی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 العقول در معنای جهل در این روایت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مقصود از جهل، ابلیس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یک مؤید، نوشته امیر المؤمنین علیه السلام به حارث هَمْدانی است که در آن، حضرتش غضب را از جنود ابلیس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احْذَرِ الْغَضَبَ فَإِنَّهُ جُنْدٌ عظيمٌ مِنْ جُنُودِ إِبْلِيسَ</w:t>
      </w:r>
      <w:r>
        <w:rPr>
          <w:rFonts w:eastAsia="Amiri" w:cs="Amiri" w:ascii="Amiri" w:hAnsi="Amiri"/>
          <w:color w:val="111111"/>
          <w:sz w:val="28"/>
          <w:szCs w:val="28"/>
          <w:rtl w:val="true"/>
          <w:lang w:bidi="ar-SA"/>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مهدی اصفهانی نیز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المراد من العقل هو العقل الكلّ و خاتم الرسل و ، و الجهل هو إبليس</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امام صادق علیه السلام می فرمایند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لِلْعَقْلِ خَمْسَةً وَ سَبْعِينَ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الْجَهْلُ ما أَكْرَمَ اللّهُ بِهِ الْعَقْلَ وَما أَعْطَاهُ، أَضْمَرَ لَهُ الْعَداوَةَ فَقَالَ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خَلْقُ مِثْلِي، خَلَقْتَهُ وَ كَرَّمْتَهُ وَ قَوَّيْتَهُ وَ أَنَا ضِدُّهُ، وَ لا قُوَّةَ لِى بِهِ فَأَعْطِنِى مِنَ الْجُنْدِ مِثْلَ مَا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خَمْسَةٌ وَ سَبْعِينَ جُنْدَاً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برای عقل، هفتاد و پنج لشکر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جهل دید که خداوند به چه گونه عقل را کرامت بخشید و دید که به او چه بخشید، </w:t>
      </w:r>
    </w:p>
    <w:p>
      <w:pPr>
        <w:pStyle w:val="BookText"/>
        <w:rPr/>
      </w:pPr>
      <w:r>
        <w:rPr>
          <w:rFonts w:ascii="IRNazanin" w:hAnsi="IRNazanin" w:eastAsia="IRNazanin"/>
          <w:color w:val="111111"/>
          <w:sz w:val="28"/>
          <w:sz w:val="28"/>
          <w:szCs w:val="28"/>
          <w:rtl w:val="true"/>
          <w:lang w:bidi="fa-IR"/>
        </w:rPr>
        <w:t xml:space="preserve">دشمنی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مخلوقی مانند من است که او را آفریدی، کرامت بخشیدی، نیرو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ضدّ او هستم، امّا هیچ نیرویی در برابر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همانند لشکری که به او عطا کردی، به من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او هفتاد و پنج لشکر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این مقدمه، لشکریان عقل و جهل را می شناسانند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فَكانَ مِمَّا أَعْطَى الْعَقْلَ مِنَ الْخَمْسَةِ وَ السَّبْعِينَ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 هُوَ وَزِيرُ الْعَقْلِ، وَ جَعَلَ ضِدَّهُ الشَّرَّ وَ هُوَ وَزِيرُ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یکی از هفتاد و پنج لشکری که به عقل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وزیر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وزیر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وجه وزارت خیر برای عقل و شرّ برای جهل، می توان گفت که لشکریان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صفحات آینده بیان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و شر نشأت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دیدیم که از ویژگی های عاقل آن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الْكُفْرُ وَ الشَّرُّ مِنْهُ مَأْمُونان، وَ الرُّشْدُ وَ الْخَيْرُ مِنْهُ مأْمُولان</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کفر و شر از او نمی رود و رشد و خیر از او امید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تشخیص خیر از شر، جز از عاقل برنمی آید، چنان که امیر المؤمنین علیه السلام خطبه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يَعْرِفِ الْخَيْرَ مِنَ الشَّرِّ، فَهُوَ بِمَنْزِلَةِ الْبَهِيمَةِ</w:t>
      </w:r>
      <w:r>
        <w:rPr>
          <w:rStyle w:val="FootnoteAnchor"/>
          <w:rtl w:val="true"/>
        </w:rPr>
        <w:footnoteReference w:id="3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خیر را از شر باز نشناسد به منزله چهار پاست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راه خیر و شر را نیز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ذیل آیه </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 الْخَيْرِ وَ الشَّرِّ</w:t>
      </w:r>
      <w:r>
        <w:rPr>
          <w:rStyle w:val="FootnoteAnchor"/>
          <w:rtl w:val="true"/>
        </w:rPr>
        <w:footnoteReference w:id="3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دو راه راه خیر و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لبیک به عقل خویش، راه خیر را در پیش می گیرد و به سعادت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بیان خیر و شر، بقیّه لشكريان عقل و جهل را بر می شمارند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الإِيمَانُ وَ ضِدَّهُ الْكُفْرَ ، وَ التّصديقُ وَ ضِدَّهُ الْجُحُودَ</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ایمان و ضدّ آن کفر،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عقل و دین گفته شد که عقل، انسان را به ایمان و تصدیق دینی که حقانیت آن را یافته،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رابطه ایمان و کفر با عقل، امام صادق علبه السلام فرمودند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بَيْنَ الإِيمَانِ وَ الْكُفْرِ إِلاّ قِلَّةُ الْعَقْلِ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ایمان و کفر چیزی جز کمی عقل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این چنین است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يَرْفَعَ رَغْبَتَهُ إِلَى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أَخْلَصَ نِيَّتَهُ لِلَّهِ، لَآتَاهُ الَّذِي يُرِيدُ فِي أَسْرَعَ مِنْ ذُلِكَ</w:t>
      </w:r>
      <w:r>
        <w:rPr>
          <w:rFonts w:eastAsia="Amiri" w:cs="Amiri" w:ascii="Amiri" w:hAnsi="Amiri"/>
          <w:color w:val="111111"/>
          <w:sz w:val="28"/>
          <w:szCs w:val="28"/>
          <w:rtl w:val="true"/>
          <w:lang w:bidi="ar-SA"/>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رغبتش را به سوی مخلوقی بالا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 امید می بندد،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خود را برای خدا خالص می کرد، خداوند او را به آن چه می خواست سریع تر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انسان را از ایمان خارج و به کفر داخل می کند، کم بودن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 حضرتش درباره اعتماد به غیر خداوند، در می یابیم که منظور از ایمان، ایمان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خداوند و قدرت او ایمان کامل داشته باشیم و بدانیم که مالک ضرر و نفع بندگان، فقط او ست، به غیر او توکل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از او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را از غیر خداوند بخواهد، از این ایمانِ مرتبه بالا خارج شده، در کفری وارد می شود که مقابل این ایمان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این نکته با توسّل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افرادی را به عنوان وسیله به بشر معرفی کرده است و مراجعه به آنان و واسطه قرار دادن آن ها را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توسل به آنان، خود مصداق اعتماد به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الرَّجاءُ وَضِدَّهُ الْقُنُوطَ</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 و ضد آن نومیدی </w:t>
      </w:r>
    </w:p>
    <w:p>
      <w:pPr>
        <w:pStyle w:val="BookText"/>
        <w:rPr/>
      </w:pPr>
      <w:r>
        <w:rPr>
          <w:rFonts w:ascii="IRNazanin" w:hAnsi="IRNazanin" w:eastAsia="IRNazanin"/>
          <w:color w:val="111111"/>
          <w:sz w:val="28"/>
          <w:sz w:val="28"/>
          <w:szCs w:val="28"/>
          <w:rtl w:val="true"/>
          <w:lang w:bidi="fa-IR"/>
        </w:rPr>
        <w:t>رجاء، توقع رحمت الهی در دنیا و آخرت است و قنوط در مقابل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الْعَدْلُ وَضِدَّهُ الْجَوْرَ</w:t>
      </w:r>
    </w:p>
    <w:p>
      <w:pPr>
        <w:pStyle w:val="BookText"/>
        <w:rPr/>
      </w:pPr>
      <w:r>
        <w:rPr>
          <w:rFonts w:ascii="IRNazanin" w:hAnsi="IRNazanin" w:eastAsia="IRNazanin"/>
          <w:color w:val="111111"/>
          <w:sz w:val="28"/>
          <w:sz w:val="28"/>
          <w:szCs w:val="28"/>
          <w:rtl w:val="true"/>
          <w:lang w:bidi="fa-IR"/>
        </w:rPr>
        <w:t>داد گری و ضدّ آن ستم</w:t>
      </w:r>
    </w:p>
    <w:p>
      <w:pPr>
        <w:pStyle w:val="BookText"/>
        <w:rPr/>
      </w:pPr>
      <w:r>
        <w:rPr>
          <w:rFonts w:ascii="IRNazanin" w:hAnsi="IRNazanin" w:eastAsia="IRNazanin"/>
          <w:color w:val="111111"/>
          <w:sz w:val="28"/>
          <w:sz w:val="28"/>
          <w:szCs w:val="28"/>
          <w:rtl w:val="true"/>
          <w:lang w:bidi="fa-IR"/>
        </w:rPr>
        <w:t>عدل، رعایت حقوق در همۀ امور و جور پای مال کردن حق ها 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الرّضا وَضِدَّهُ السَّخَطَ</w:t>
      </w:r>
    </w:p>
    <w:p>
      <w:pPr>
        <w:pStyle w:val="BookText"/>
        <w:rPr/>
      </w:pPr>
      <w:r>
        <w:rPr>
          <w:rFonts w:ascii="IRNazanin" w:hAnsi="IRNazanin" w:eastAsia="IRNazanin"/>
          <w:color w:val="111111"/>
          <w:sz w:val="28"/>
          <w:sz w:val="28"/>
          <w:szCs w:val="28"/>
          <w:rtl w:val="true"/>
          <w:lang w:bidi="fa-IR"/>
        </w:rPr>
        <w:t>رضا، و ضدّ آن ناخشنودی</w:t>
      </w:r>
    </w:p>
    <w:p>
      <w:pPr>
        <w:pStyle w:val="BookText"/>
        <w:rPr/>
      </w:pPr>
      <w:r>
        <w:rPr>
          <w:rFonts w:ascii="IRNazanin" w:hAnsi="IRNazanin" w:eastAsia="IRNazanin"/>
          <w:color w:val="111111"/>
          <w:sz w:val="28"/>
          <w:sz w:val="28"/>
          <w:szCs w:val="28"/>
          <w:rtl w:val="true"/>
          <w:lang w:bidi="fa-IR"/>
        </w:rPr>
        <w:t xml:space="preserve">مقصود از رضا خشنودی از اموری است که باید به آن ها راضی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رضا به 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سخط ناخشنودی از آن ها 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الشُّكْرُ وَ ضِدَّهُ الْكُفْرَانَ</w:t>
      </w:r>
    </w:p>
    <w:p>
      <w:pPr>
        <w:pStyle w:val="BookText"/>
        <w:rPr/>
      </w:pPr>
      <w:r>
        <w:rPr>
          <w:rFonts w:ascii="IRNazanin" w:hAnsi="IRNazanin" w:eastAsia="IRNazanin"/>
          <w:color w:val="111111"/>
          <w:sz w:val="28"/>
          <w:sz w:val="28"/>
          <w:szCs w:val="28"/>
          <w:rtl w:val="true"/>
          <w:lang w:bidi="fa-IR"/>
        </w:rPr>
        <w:t>شکر گزاری و ضدّ آن ناسپاسی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الطَّمَعُ وَ ضِدَّهُ الْيَأْسَ</w:t>
      </w:r>
    </w:p>
    <w:p>
      <w:pPr>
        <w:pStyle w:val="BookText"/>
        <w:rPr/>
      </w:pPr>
      <w:r>
        <w:rPr>
          <w:rFonts w:ascii="Amiri" w:hAnsi="Amiri" w:eastAsia="Amiri" w:cs="Amiri"/>
          <w:color w:val="111111"/>
          <w:sz w:val="28"/>
          <w:sz w:val="28"/>
          <w:szCs w:val="28"/>
          <w:rtl w:val="true"/>
          <w:lang w:bidi="ar-SA"/>
        </w:rPr>
        <w:t>طمع و ضدّ آن يأس</w:t>
      </w:r>
    </w:p>
    <w:p>
      <w:pPr>
        <w:pStyle w:val="BookText"/>
        <w:rPr/>
      </w:pPr>
      <w:r>
        <w:rPr>
          <w:rFonts w:ascii="IRNazanin" w:hAnsi="IRNazanin" w:eastAsia="IRNazanin"/>
          <w:color w:val="111111"/>
          <w:sz w:val="28"/>
          <w:sz w:val="28"/>
          <w:szCs w:val="28"/>
          <w:rtl w:val="true"/>
          <w:lang w:bidi="fa-IR"/>
        </w:rPr>
        <w:t xml:space="preserve">در فصل حجاب های عقل دیدیم که طمع به معنای نکوهیدۀ آن، یعنی طمع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ايدى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عاقل نسبت به آن چه نزد خدا ست، امید و طمع دارد این طمع، از جنود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التَّوَكُلُ وَ ضِدَّهُ الْحِرْصَ</w:t>
      </w:r>
    </w:p>
    <w:p>
      <w:pPr>
        <w:pStyle w:val="BookText"/>
        <w:rPr/>
      </w:pPr>
      <w:r>
        <w:rPr>
          <w:rFonts w:ascii="IRNazanin" w:hAnsi="IRNazanin" w:eastAsia="IRNazanin"/>
          <w:color w:val="111111"/>
          <w:sz w:val="28"/>
          <w:sz w:val="28"/>
          <w:szCs w:val="28"/>
          <w:rtl w:val="true"/>
          <w:lang w:bidi="fa-IR"/>
        </w:rPr>
        <w:t>توکل و ضدّ آن حرص</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دقيق و عمیقی از آیات و روایات، قابل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p>
    <w:p>
      <w:pPr>
        <w:pStyle w:val="BookText"/>
        <w:rPr/>
      </w:pPr>
      <w:r>
        <w:rPr>
          <w:rFonts w:ascii="IRNazanin" w:hAnsi="IRNazanin" w:eastAsia="IRNazanin"/>
          <w:color w:val="111111"/>
          <w:sz w:val="28"/>
          <w:sz w:val="28"/>
          <w:szCs w:val="28"/>
          <w:rtl w:val="true"/>
          <w:lang w:bidi="fa-IR"/>
        </w:rPr>
        <w:t>این جا به تعریف توکل و آثار آن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معنای توکل را برای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بر می آید که توکل، از علم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علم به این حقیقت است که مخلوقات، استقلالاً و بدون خواست خداوند، </w:t>
      </w:r>
    </w:p>
    <w:p>
      <w:pPr>
        <w:pStyle w:val="BookText"/>
        <w:rPr/>
      </w:pPr>
      <w:r>
        <w:rPr>
          <w:rFonts w:ascii="IRNazanin" w:hAnsi="IRNazanin" w:eastAsia="IRNazanin"/>
          <w:color w:val="111111"/>
          <w:sz w:val="28"/>
          <w:sz w:val="28"/>
          <w:szCs w:val="28"/>
          <w:rtl w:val="true"/>
          <w:lang w:bidi="fa-IR"/>
        </w:rPr>
        <w:t>ضرر و نفعی نمی رسانند و عطا و منعی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قطع امید کردن از غیر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 های چنین علم و اعتقادی یافت، در مقام عمل به این اعتقاد، جز برای خدا کار نمی کند، از غیر خدا بیم ندارد و به غیر او هم امید نمی بندد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الْعِلْمُ بِأَنَّ المَخْلُوقَ لا يَضُرُّ وَ لا يَنْفَعُ وَلا يُعطى وَ لا يَمْنَعُ، وَ اسْتِعْمَالُ الْيَأْسِ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الْعَبْدُ كَذلِكَ، لَمْ يَعْمَلْ لأَحَدٍ سِوَى اللّهِ وَ لَمْ يَرْجُ وَ لَمْ يَخَفْ سِوَى اللَّهِ وَ لَمْ يَطْمَعْ فِى أَحَدٍ سِوَى اللَّهِ؛ فَهَذَا هُوَ التَّوَكَّلُ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الرَّأْفَةُ وَ ضِدَّهَا الْقُوَّةَ وَ الرَّحْمَةُ وَ ضِدَّهَا الْغَضَبَ</w:t>
      </w:r>
    </w:p>
    <w:p>
      <w:pPr>
        <w:pStyle w:val="BookText"/>
        <w:rPr/>
      </w:pPr>
      <w:r>
        <w:rPr>
          <w:rFonts w:ascii="IRNazanin" w:hAnsi="IRNazanin" w:eastAsia="IRNazanin"/>
          <w:color w:val="111111"/>
          <w:sz w:val="28"/>
          <w:sz w:val="28"/>
          <w:szCs w:val="28"/>
          <w:rtl w:val="true"/>
          <w:lang w:bidi="fa-IR"/>
        </w:rPr>
        <w:t>نرم دلی و ضدّ آن سخت دلی، مهربانی و ضدّ آن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رأفت و رحمت، معانی نزدیک به یک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رأفت به خود حالت قلبی و رحمت به ثمرۀ آن حالت اشاره داشته باشد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الْعِلْمُ وَ ضِدَّهُ الْجَهْلَ، وَ الْفَهْمُ وَ ضِدَّهُ الْحُمْقَ</w:t>
      </w:r>
    </w:p>
    <w:p>
      <w:pPr>
        <w:pStyle w:val="BookText"/>
        <w:rPr/>
      </w:pPr>
      <w:r>
        <w:rPr>
          <w:rFonts w:ascii="IRNazanin" w:hAnsi="IRNazanin" w:eastAsia="IRNazanin"/>
          <w:color w:val="111111"/>
          <w:sz w:val="28"/>
          <w:sz w:val="28"/>
          <w:szCs w:val="28"/>
          <w:rtl w:val="true"/>
          <w:lang w:bidi="fa-IR"/>
        </w:rPr>
        <w:t>علم و ضدّ آن جهل، فهم و ضد آن حماقت</w:t>
      </w:r>
    </w:p>
    <w:p>
      <w:pPr>
        <w:pStyle w:val="BookText"/>
        <w:rPr/>
      </w:pPr>
      <w:r>
        <w:rPr>
          <w:rFonts w:ascii="IRNazanin" w:hAnsi="IRNazanin" w:eastAsia="IRNazanin"/>
          <w:color w:val="111111"/>
          <w:sz w:val="28"/>
          <w:sz w:val="28"/>
          <w:szCs w:val="28"/>
          <w:rtl w:val="true"/>
          <w:lang w:bidi="fa-IR"/>
        </w:rPr>
        <w:t xml:space="preserve">دربارۀ این دو فقره، به توضیح ذيل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منه الفطنة و الفهم و الحفظ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عقل و علم 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الْعِفَّةُ وَضِدَّهَا التَّهَتُكَ</w:t>
      </w:r>
    </w:p>
    <w:p>
      <w:pPr>
        <w:pStyle w:val="BookText"/>
        <w:rPr/>
      </w:pPr>
      <w:r>
        <w:rPr>
          <w:rFonts w:ascii="IRNazanin" w:hAnsi="IRNazanin" w:eastAsia="IRNazanin"/>
          <w:color w:val="111111"/>
          <w:sz w:val="28"/>
          <w:sz w:val="28"/>
          <w:szCs w:val="28"/>
          <w:rtl w:val="true"/>
          <w:lang w:bidi="fa-IR"/>
        </w:rPr>
        <w:t>پاک دامنی و ضدّ آن پرده دری</w:t>
      </w:r>
    </w:p>
    <w:p>
      <w:pPr>
        <w:pStyle w:val="BookText"/>
        <w:rPr/>
      </w:pPr>
      <w:r>
        <w:rPr>
          <w:rFonts w:ascii="IRNazanin" w:hAnsi="IRNazanin" w:eastAsia="IRNazanin"/>
          <w:color w:val="111111"/>
          <w:sz w:val="28"/>
          <w:sz w:val="28"/>
          <w:szCs w:val="28"/>
          <w:rtl w:val="true"/>
          <w:lang w:bidi="fa-IR"/>
        </w:rPr>
        <w:t xml:space="preserve">دربارۀ عفّت به فصل نشانه های عقل و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راه مقابله با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حجاب های عقل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عفّت، تهتّك يعنی پرده دری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اصحاب خود چنین می فرمایند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أَصْحَابِي إِنَّ الدُّنْيا دَارُ مَمَرٌّ وَ الآخِرَةُ دارُ مَقَرٌّ فَخُذُوا مِنْ مَمَرَّكُمْ لِمَقَرَّكُمْ</w:t>
      </w:r>
    </w:p>
    <w:p>
      <w:pPr>
        <w:pStyle w:val="BookText"/>
        <w:rPr/>
      </w:pPr>
      <w:r>
        <w:rPr>
          <w:rFonts w:eastAsia="Times New Roman" w:cs="Times New Roman" w:ascii="Times New Roman" w:hAnsi="Times New Roman"/>
          <w:color w:val="111111"/>
          <w:sz w:val="28"/>
          <w:szCs w:val="28"/>
          <w:lang w:val="en-US" w:bidi="en-US"/>
        </w:rPr>
        <w:t>224</w:t>
      </w:r>
      <w:r>
        <w:rPr>
          <w:rFonts w:ascii="Amiri" w:hAnsi="Amiri" w:eastAsia="Amiri" w:cs="Amiri"/>
          <w:color w:val="111111"/>
          <w:sz w:val="28"/>
          <w:sz w:val="28"/>
          <w:szCs w:val="28"/>
          <w:rtl w:val="true"/>
          <w:lang w:bidi="ar-SA"/>
        </w:rPr>
        <w:t>وَ لا تَهْتِكُوا أَسْتارَكُمْ عِنْدَ مَنْ لا يَخْفَى عَلَيْهِ أَسْرَارُكُمْ</w:t>
      </w:r>
      <w:r>
        <w:rPr>
          <w:rFonts w:eastAsia="Amiri" w:cs="Amiri" w:ascii="Amiri" w:hAnsi="Amiri"/>
          <w:color w:val="111111"/>
          <w:sz w:val="28"/>
          <w:szCs w:val="28"/>
          <w:rtl w:val="true"/>
          <w:lang w:bidi="ar-SA"/>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دنیا سرای گذار و آخرت خانه قرار است پس از گذرگاه تان برای قرارگاه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برگیرید و نزد آن که رازهای تان بر او پنهان نیست پرده ندرید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الزُّهْدُ وَ ضِدَّهُ الرَّغْبَةَ</w:t>
      </w:r>
    </w:p>
    <w:p>
      <w:pPr>
        <w:pStyle w:val="BookText"/>
        <w:rPr/>
      </w:pPr>
      <w:r>
        <w:rPr>
          <w:rFonts w:ascii="IRNazanin" w:hAnsi="IRNazanin" w:eastAsia="IRNazanin"/>
          <w:color w:val="111111"/>
          <w:sz w:val="28"/>
          <w:sz w:val="28"/>
          <w:szCs w:val="28"/>
          <w:rtl w:val="true"/>
          <w:lang w:bidi="fa-IR"/>
        </w:rPr>
        <w:t>بی رغبتی و ضدّ آن شوق و رغبت</w:t>
      </w:r>
    </w:p>
    <w:p>
      <w:pPr>
        <w:pStyle w:val="BookText"/>
        <w:rPr/>
      </w:pPr>
      <w:r>
        <w:rPr>
          <w:rFonts w:ascii="IRNazanin" w:hAnsi="IRNazanin" w:eastAsia="IRNazanin"/>
          <w:color w:val="111111"/>
          <w:sz w:val="28"/>
          <w:sz w:val="28"/>
          <w:szCs w:val="28"/>
          <w:rtl w:val="true"/>
          <w:lang w:bidi="fa-IR"/>
        </w:rPr>
        <w:t>ظاهراً بی رغبتی نسبت به دنیا مقصود است که در فصل نشانه های عقل و نیز حجاب های عقل به تفصیل دربارهٔ آن سخن به میان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الرّفْقُ وَ ضِدَّهُ الْخُرْقَ</w:t>
      </w:r>
    </w:p>
    <w:p>
      <w:pPr>
        <w:pStyle w:val="BookText"/>
        <w:rPr/>
      </w:pPr>
      <w:r>
        <w:rPr>
          <w:rFonts w:ascii="IRNazanin" w:hAnsi="IRNazanin" w:eastAsia="IRNazanin"/>
          <w:color w:val="111111"/>
          <w:sz w:val="28"/>
          <w:sz w:val="28"/>
          <w:szCs w:val="28"/>
          <w:rtl w:val="true"/>
          <w:lang w:bidi="fa-IR"/>
        </w:rPr>
        <w:t>خوش رفتاری و ضدّ آن بد رفتاری</w:t>
      </w:r>
    </w:p>
    <w:p>
      <w:pPr>
        <w:pStyle w:val="BookText"/>
        <w:rPr/>
      </w:pPr>
      <w:r>
        <w:rPr>
          <w:rFonts w:ascii="IRNazanin" w:hAnsi="IRNazanin" w:eastAsia="IRNazanin"/>
          <w:color w:val="111111"/>
          <w:sz w:val="28"/>
          <w:sz w:val="28"/>
          <w:szCs w:val="28"/>
          <w:rtl w:val="true"/>
          <w:lang w:bidi="fa-IR"/>
        </w:rPr>
        <w:t>رفق نیکو، رفتاری و ملایمت است و حُرق ضدّ آن به معنای بد 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توصیه به هشام در مورد رفق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بِالرِّفْقِ، فَإِنَّ الرِّفْقَ يُمْنُ وَ الْخُرْقَ شُومٌ إِنَّ الرِفْقَ وَ الْبِرَّ وَ حُسْنَ الْخُلْقِ يَعْمُرُ الدِّيارَ وَ يَزِيدُ فِى الرِّزْقِ</w:t>
      </w:r>
      <w:r>
        <w:rPr>
          <w:rStyle w:val="FootnoteAnchor"/>
          <w:rtl w:val="true"/>
        </w:rPr>
        <w:footnoteReference w:id="3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رعایت 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و 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بد شگونی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نیکی و حسن خلق، خانه ها را آباد و روزی را زیاد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الرَّهْبَةُ وَ ضِدَّهُ الْجُرْأَةَ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 و ضدّ آن گستاخی </w:t>
      </w:r>
    </w:p>
    <w:p>
      <w:pPr>
        <w:pStyle w:val="BookText"/>
        <w:rPr/>
      </w:pPr>
      <w:r>
        <w:rPr>
          <w:rFonts w:ascii="IRNazanin" w:hAnsi="IRNazanin" w:eastAsia="IRNazanin"/>
          <w:color w:val="111111"/>
          <w:sz w:val="28"/>
          <w:sz w:val="28"/>
          <w:szCs w:val="28"/>
          <w:rtl w:val="true"/>
          <w:lang w:bidi="fa-IR"/>
        </w:rPr>
        <w:t>رهبت یعنی خوف از خداوند و از عقاب او البتّه همراه با خوف از خدا، باید به او رجاء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رجاء نیز از جنود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رجاء و خوف کسی حقیقی نیست، مگر آن که برای آن چه بدان امید یا از آن خوف دارد،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کاظم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الرَّجُلُ مُؤْمِناً ، حَتَّى يَكُونَ خائِفاً راجياً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خائِفاً راجياً ، حَتّى يَكُونَ عاملاً لِما يَخافُ وَ يَرْجُو</w:t>
      </w:r>
      <w:r>
        <w:rPr>
          <w:rFonts w:eastAsia="Amiri" w:cs="Amiri" w:ascii="Amiri" w:hAnsi="Amiri"/>
          <w:color w:val="111111"/>
          <w:sz w:val="28"/>
          <w:szCs w:val="28"/>
          <w:rtl w:val="true"/>
          <w:lang w:bidi="ar-SA"/>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نیست مگر این که نگران و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نگران و امیدوار نیست، مگر آن که برای آن چه از آن بیم و بدان امید دارد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احتمال دیگر در مورد رهبت و جرأت، می تواند خوف از نفس یا شیطان باشد و به طور کلی عاقل از هر آن چه که به دین و دنیای او ضرر بزند خائف خواهد بود؛ امّا غیر عاقل چنین ترسی ندارد و جرأت می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التَّواضُعُ وَ ضِدَّهُ الْكِبْرَ</w:t>
      </w:r>
    </w:p>
    <w:p>
      <w:pPr>
        <w:pStyle w:val="BookText"/>
        <w:rPr/>
      </w:pPr>
      <w:r>
        <w:rPr>
          <w:rFonts w:ascii="IRNazanin" w:hAnsi="IRNazanin" w:eastAsia="IRNazanin"/>
          <w:color w:val="111111"/>
          <w:sz w:val="28"/>
          <w:sz w:val="28"/>
          <w:szCs w:val="28"/>
          <w:rtl w:val="true"/>
          <w:lang w:bidi="fa-IR"/>
        </w:rPr>
        <w:t>فروتنی و ضدّ آن خود بزرگ بینی</w:t>
      </w:r>
    </w:p>
    <w:p>
      <w:pPr>
        <w:pStyle w:val="BookText"/>
        <w:rPr/>
      </w:pPr>
      <w:r>
        <w:rPr>
          <w:rFonts w:ascii="IRNazanin" w:hAnsi="IRNazanin" w:eastAsia="IRNazanin"/>
          <w:color w:val="111111"/>
          <w:sz w:val="28"/>
          <w:sz w:val="28"/>
          <w:szCs w:val="28"/>
          <w:rtl w:val="true"/>
          <w:lang w:bidi="fa-IR"/>
        </w:rPr>
        <w:t>درباره تواضع، ذیل حجاب کبر از حجاب های عقل، و نیز ذیل عنوان پیروی از حق در بحث عوامل کمال عقل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الْكِبْرَ، فَإِنَّهُ لا يَدْخُلُ الْجَنَّهَ مَنْ كَانَ فِي قَلْبِهِ مِثْقَالُ حَبَّةٍ مِنْ كبْرِ الْكِبْرُ رِداءُ اللَّهِ، فَمَنْ نَازَعَهُ رِداءَهُ، أَكَبَّهُ اللَّهُ فِي النَّارِ عَلَى وَجْهِهِ</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کبر، که همانا داخل بهشت نمی شود آن کس که در </w:t>
      </w:r>
    </w:p>
    <w:p>
      <w:pPr>
        <w:pStyle w:val="BookText"/>
        <w:rPr/>
      </w:pPr>
      <w:r>
        <w:rPr>
          <w:rFonts w:ascii="IRNazanin" w:hAnsi="IRNazanin" w:eastAsia="IRNazanin"/>
          <w:color w:val="111111"/>
          <w:sz w:val="28"/>
          <w:sz w:val="28"/>
          <w:szCs w:val="28"/>
          <w:rtl w:val="true"/>
          <w:lang w:bidi="fa-IR"/>
        </w:rPr>
        <w:t xml:space="preserve">قلبش هم وزن دانه ای کبری باشد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بزرگی تنها شایسته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ردای او را برای خود بخواهد، خداوند او را با صورتش در آتش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حضرتش با دو تمثیل زیبا، آثار تواضع و کبر را بیان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الزَّرْعَ يَنْبُتُ فِى السَّهْلِ وَ لا يَنْبُتُ فِى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الْحِكْمَةُ تَعْمُرُ فِي قَلْبِ الْمُتَواضِعِ وَ لا تَعْمُرُ فِي قَلْبِ الْمُتَكَبِّرِ الْجَبَّارِ، لأَنَّ اللّهَ جَعَلَ التّواضُعَ آلَةَ الْعَقْلِ وَجَعَلَ التَّكَبَّرَ مِن آلَةِ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مَنْ شَمَخَ إِلَى السَّقْفِ بِرَأْسِهِ شَجَّهُ؟ وَ مَنْ خَفَضَ رَأْسَهُ إِسْتَطَلَّ تَحْتَهُ وَ أَكَنَّهُ ؟ فَكَذَلِكَ مَنْ لَمْ يَتَوَاضَعْ لِلَّهِ، خَفَضَهُ اللَّهُ وَ مَنْ تَواضَعَ لِلَّهِ رَفَعَهُ</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در زمین هموار می روید و بر سنگ های سخت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حکمت که در قلب متواضع مدّت زمان طولانی باقی می ماند و در قلب متکبّر عمری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تواضع را ابزار عقل و تکبّر را از ابزار جهل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ندانستی که هر کس تا سقف گردن فرازی کند، سرش را شکسته؟ و هر کس سر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سایه برگیرد و سقف او را از سرما و گرما بپوشاند و نگاه دارد؟ همین گونه کسی که برای خدا تواضع نکند، خدا او را پست می کند و هر کس برای خدا تواضع کند، خدا او را بلند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التَّوْدَةُ وَ ضِدَّهَا التَّسَرُّعَ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آرامی و ضدّ آن شتاب زدگی </w:t>
      </w:r>
    </w:p>
    <w:p>
      <w:pPr>
        <w:pStyle w:val="BookText"/>
        <w:rPr/>
      </w:pPr>
      <w:r>
        <w:rPr>
          <w:rFonts w:ascii="IRNazanin" w:hAnsi="IRNazanin" w:eastAsia="IRNazanin"/>
          <w:color w:val="111111"/>
          <w:sz w:val="28"/>
          <w:sz w:val="28"/>
          <w:szCs w:val="28"/>
          <w:rtl w:val="true"/>
          <w:lang w:bidi="fa-IR"/>
        </w:rPr>
        <w:t>تودة به معنای آرامش و تأنی و بدون فکر اقدام نکردن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الْحِلْمُ وَ ضِدَّهَا السَّفَهَ</w:t>
      </w:r>
    </w:p>
    <w:p>
      <w:pPr>
        <w:pStyle w:val="BookText"/>
        <w:rPr/>
      </w:pPr>
      <w:r>
        <w:rPr>
          <w:rFonts w:ascii="IRNazanin" w:hAnsi="IRNazanin" w:eastAsia="IRNazanin"/>
          <w:color w:val="111111"/>
          <w:sz w:val="28"/>
          <w:sz w:val="28"/>
          <w:szCs w:val="28"/>
          <w:rtl w:val="true"/>
          <w:lang w:bidi="fa-IR"/>
        </w:rPr>
        <w:t>خردمندی و ضدّ آن بی خردی</w:t>
      </w:r>
    </w:p>
    <w:p>
      <w:pPr>
        <w:pStyle w:val="BookText"/>
        <w:rPr/>
      </w:pPr>
      <w:r>
        <w:rPr>
          <w:rFonts w:ascii="IRNazanin" w:hAnsi="IRNazanin" w:eastAsia="IRNazanin"/>
          <w:color w:val="111111"/>
          <w:sz w:val="28"/>
          <w:sz w:val="28"/>
          <w:szCs w:val="28"/>
          <w:rtl w:val="true"/>
          <w:lang w:bidi="fa-IR"/>
        </w:rPr>
        <w:t xml:space="preserve">حلم به کسر ،حاء به معنی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الصَّمْتُ وَضِدَّهُ الْهَدَرَ</w:t>
      </w:r>
    </w:p>
    <w:p>
      <w:pPr>
        <w:pStyle w:val="BookText"/>
        <w:rPr/>
      </w:pPr>
      <w:r>
        <w:rPr>
          <w:rFonts w:ascii="IRNazanin" w:hAnsi="IRNazanin" w:eastAsia="IRNazanin"/>
          <w:color w:val="111111"/>
          <w:sz w:val="28"/>
          <w:sz w:val="28"/>
          <w:szCs w:val="28"/>
          <w:rtl w:val="true"/>
          <w:lang w:bidi="fa-IR"/>
        </w:rPr>
        <w:t>خاموشی و ضد آن پر گویی</w:t>
      </w:r>
    </w:p>
    <w:p>
      <w:pPr>
        <w:pStyle w:val="BookText"/>
        <w:rPr/>
      </w:pPr>
      <w:r>
        <w:rPr>
          <w:rFonts w:ascii="IRNazanin" w:hAnsi="IRNazanin" w:eastAsia="IRNazanin"/>
          <w:color w:val="111111"/>
          <w:sz w:val="28"/>
          <w:sz w:val="28"/>
          <w:szCs w:val="28"/>
          <w:rtl w:val="true"/>
          <w:lang w:bidi="fa-IR"/>
        </w:rPr>
        <w:t>در معنای صمت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از آن چه به بیان آن نیاز ندارد و فائده ای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هَذِرَ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او از خطا و باطل پر شد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کسی که بسیار سخن بگوید، زیاد دچار خطا می شود و بار خود را سنگین</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الْمَنْطِقِ حُكْمٌ عَظِيمٌ، فَعَلَيْكُمْ بِالصَّمْتِ، فَإِنَّهُ دَعَةٌ حَسَنَةٌ وَ قِلَّةٌ وِزْرٍ وَ خِفَّةٌ مِنَ الذُّنُوبِ</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گویی حکمتی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به سکوت، که آن راحتی نیکو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باری و کاهش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گویی، عادتی حکمت آمیز است که در اثر آن خود انسان به راحت دست می یابد، زیرا سخن بسیار، خطای بسیار را هم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کم گویی بار انسان سبک می شود و گناهان او هم اندک می 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الإِسْتِسْلامُ وَ ضِدَّهُ الإِسْتِكْبارَ وَ التَّسْلِيمُ وَ ضِدَّهُ الشَّكَ</w:t>
      </w:r>
    </w:p>
    <w:p>
      <w:pPr>
        <w:pStyle w:val="BookText"/>
        <w:rPr/>
      </w:pPr>
      <w:r>
        <w:rPr>
          <w:rFonts w:ascii="IRNazanin" w:hAnsi="IRNazanin" w:eastAsia="IRNazanin"/>
          <w:color w:val="111111"/>
          <w:sz w:val="28"/>
          <w:sz w:val="28"/>
          <w:szCs w:val="28"/>
          <w:rtl w:val="true"/>
          <w:lang w:bidi="fa-IR"/>
        </w:rPr>
        <w:t xml:space="preserve">رام بودن و ضدّ آن گردن کشی،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ضدّ آن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w:t>
      </w:r>
    </w:p>
    <w:p>
      <w:pPr>
        <w:pStyle w:val="BookText"/>
        <w:rPr/>
      </w:pPr>
      <w:r>
        <w:rPr>
          <w:rFonts w:ascii="IRNazanin" w:hAnsi="IRNazanin" w:eastAsia="IRNazanin"/>
          <w:color w:val="111111"/>
          <w:sz w:val="28"/>
          <w:sz w:val="28"/>
          <w:szCs w:val="28"/>
          <w:rtl w:val="true"/>
          <w:lang w:bidi="fa-IR"/>
        </w:rPr>
        <w:t>استسلام یعنی انقیاد در مقابل خداوند و آن چه بدان امر کرده یا از آن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استکبار قرار دارد که ابلیس، سر سلسله مستکبران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الصَّبْرُ وَ ضِدَّهُ الْجَزَعَ</w:t>
      </w:r>
    </w:p>
    <w:p>
      <w:pPr>
        <w:pStyle w:val="BookText"/>
        <w:rPr/>
      </w:pPr>
      <w:r>
        <w:rPr>
          <w:rFonts w:ascii="IRNazanin" w:hAnsi="IRNazanin" w:eastAsia="IRNazanin"/>
          <w:color w:val="111111"/>
          <w:sz w:val="28"/>
          <w:sz w:val="28"/>
          <w:szCs w:val="28"/>
          <w:rtl w:val="true"/>
          <w:lang w:bidi="fa-IR"/>
        </w:rPr>
        <w:t>شکیبایی و ضدّ آن بی تابی</w:t>
      </w:r>
    </w:p>
    <w:p>
      <w:pPr>
        <w:pStyle w:val="BookText"/>
        <w:rPr/>
      </w:pPr>
      <w:r>
        <w:rPr>
          <w:rFonts w:ascii="IRNazanin" w:hAnsi="IRNazanin" w:eastAsia="IRNazanin"/>
          <w:color w:val="111111"/>
          <w:sz w:val="28"/>
          <w:sz w:val="28"/>
          <w:szCs w:val="28"/>
          <w:rtl w:val="true"/>
          <w:lang w:bidi="fa-IR"/>
        </w:rPr>
        <w:t>جَزَع یعنی ناشکیبایی و آشکار ساختن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این جا، صبر بر مصائب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نتیجۀ عملی رضا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قلبی به قضای الهی و تسلیم نسبت به اوامر خداوند، از ارکان ایمان است که عاقل واجد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الصَّفْحُ وَ ضِدَّهُ الإِنْتِقَامَ</w:t>
      </w:r>
    </w:p>
    <w:p>
      <w:pPr>
        <w:pStyle w:val="BookText"/>
        <w:rPr/>
      </w:pPr>
      <w:r>
        <w:rPr>
          <w:rFonts w:ascii="IRNazanin" w:hAnsi="IRNazanin" w:eastAsia="IRNazanin"/>
          <w:color w:val="111111"/>
          <w:sz w:val="28"/>
          <w:sz w:val="28"/>
          <w:szCs w:val="28"/>
          <w:rtl w:val="true"/>
          <w:lang w:bidi="fa-IR"/>
        </w:rPr>
        <w:t>چشم پوشی و ضدّ آن انتقام جویی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الْغِنى وَضِدَّهُ الْفَقْرَ</w:t>
      </w:r>
    </w:p>
    <w:p>
      <w:pPr>
        <w:pStyle w:val="BookText"/>
        <w:rPr/>
      </w:pPr>
      <w:r>
        <w:rPr>
          <w:rFonts w:ascii="IRNazanin" w:hAnsi="IRNazanin" w:eastAsia="IRNazanin"/>
          <w:color w:val="111111"/>
          <w:sz w:val="28"/>
          <w:sz w:val="28"/>
          <w:szCs w:val="28"/>
          <w:rtl w:val="true"/>
          <w:lang w:bidi="fa-IR"/>
        </w:rPr>
        <w:t>بی نیازی و ضدّ آن نیازمندی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غنی، بی نیازی نفس و استغناء از مردم است، نه غنی به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نیازمندی و فقر به سوی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 کلام امام کاظم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الغنى بلامال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نیازی بدون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دیدیم که اگر کسی در پی بی نیازی بدون مال است، باید در پیشگاه خداوند تضرّع کند تا او عقلش را کامل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خود نافع ترین مال و جهل، سخت ترین فقر است؛ چنان که پیامبر اکرم صلی اللّه علیه و آله و سلم به امير المؤمنین علیه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فَقْرَ أَشَدُّ مِنَ الْجَهْلِ، وَ لا مَالَ أَعْوَدُ مِنَ الْعَقْلِ</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سخت تر از جهل و مالی سود آور تر از عقل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التَّذكُرُ وَ ضِدَّهُ السَّهْوَ</w:t>
      </w:r>
    </w:p>
    <w:p>
      <w:pPr>
        <w:pStyle w:val="BookText"/>
        <w:rPr/>
      </w:pPr>
      <w:r>
        <w:rPr>
          <w:rFonts w:ascii="IRNazanin" w:hAnsi="IRNazanin" w:eastAsia="IRNazanin"/>
          <w:color w:val="111111"/>
          <w:sz w:val="28"/>
          <w:sz w:val="28"/>
          <w:szCs w:val="28"/>
          <w:rtl w:val="true"/>
          <w:lang w:bidi="fa-IR"/>
        </w:rPr>
        <w:t>به یاد داشتن و ضدّ آن حواس پرتی و بی توجّهی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دفتر دوم، ذیل عنوان تأیید عقل به علم، دیدیم که ذاکر شدن شخص عاقل از آثار بهره مندی از نور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درباره حقیقت ذکر و حفظ توضیح دادیم، هم سنخ بودن این امور با علم و عقل امری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الْحِفْظُ وَضِدَّهُ النِّسْيانَ</w:t>
      </w:r>
    </w:p>
    <w:p>
      <w:pPr>
        <w:pStyle w:val="BookText"/>
        <w:rPr/>
      </w:pPr>
      <w:r>
        <w:rPr>
          <w:rFonts w:ascii="IRNazanin" w:hAnsi="IRNazanin" w:eastAsia="IRNazanin"/>
          <w:color w:val="111111"/>
          <w:sz w:val="28"/>
          <w:sz w:val="28"/>
          <w:szCs w:val="28"/>
          <w:rtl w:val="true"/>
          <w:lang w:bidi="fa-IR"/>
        </w:rPr>
        <w:t>در خاطر نگهداشتن و ضدّ آن فراموشی</w:t>
      </w:r>
    </w:p>
    <w:p>
      <w:pPr>
        <w:pStyle w:val="BookText"/>
        <w:rPr/>
      </w:pPr>
      <w:r>
        <w:rPr>
          <w:rFonts w:ascii="IRNazanin" w:hAnsi="IRNazanin" w:eastAsia="IRNazanin"/>
          <w:color w:val="111111"/>
          <w:sz w:val="28"/>
          <w:sz w:val="28"/>
          <w:szCs w:val="28"/>
          <w:rtl w:val="true"/>
          <w:lang w:bidi="fa-IR"/>
        </w:rPr>
        <w:t>در این باره نیز به توضیحات ذیل عنوان حفظ و علم در دفتر دوم رجوع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التَّعَطُّفُ وَضِدَّهُ الْقَطِيعَةَ</w:t>
      </w:r>
    </w:p>
    <w:p>
      <w:pPr>
        <w:pStyle w:val="BookText"/>
        <w:rPr/>
      </w:pPr>
      <w:r>
        <w:rPr>
          <w:rFonts w:ascii="IRNazanin" w:hAnsi="IRNazanin" w:eastAsia="IRNazanin"/>
          <w:color w:val="111111"/>
          <w:sz w:val="28"/>
          <w:sz w:val="28"/>
          <w:szCs w:val="28"/>
          <w:rtl w:val="true"/>
          <w:lang w:bidi="fa-IR"/>
        </w:rPr>
        <w:t>مهر ورزی و ضدّ آن بریدن</w:t>
      </w:r>
    </w:p>
    <w:p>
      <w:pPr>
        <w:pStyle w:val="BookText"/>
        <w:rPr/>
      </w:pPr>
      <w:r>
        <w:rPr>
          <w:rFonts w:ascii="IRNazanin" w:hAnsi="IRNazanin" w:eastAsia="IRNazanin"/>
          <w:color w:val="111111"/>
          <w:sz w:val="28"/>
          <w:sz w:val="28"/>
          <w:szCs w:val="28"/>
          <w:rtl w:val="true"/>
          <w:lang w:bidi="fa-IR"/>
        </w:rPr>
        <w:t>در این جا صرف بریدن و قطع رابطۀ ظاهری، مُراد نیست، چون قطیعه در مقابل تعطف و مهر ورزیدن آمده است؛ پس منظور از قطیعه بریدن عاطفه و مهر است که نتیجه آن قطع پیوند ظاهری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الْقُنُوعُ وَ ضِدَّهُ الْحِرْصَ</w:t>
      </w:r>
    </w:p>
    <w:p>
      <w:pPr>
        <w:pStyle w:val="BookText"/>
        <w:rPr/>
      </w:pPr>
      <w:r>
        <w:rPr>
          <w:rFonts w:ascii="IRNazanin" w:hAnsi="IRNazanin" w:eastAsia="IRNazanin"/>
          <w:color w:val="111111"/>
          <w:sz w:val="28"/>
          <w:sz w:val="28"/>
          <w:szCs w:val="28"/>
          <w:rtl w:val="true"/>
          <w:lang w:bidi="fa-IR"/>
        </w:rPr>
        <w:t>قناعت و ضدّ آن حرص</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الْمُؤاساةُ وَضِدَّهُ الْمَنْعَ</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همیاری و ضدّ آن بازداشتن </w:t>
      </w:r>
    </w:p>
    <w:p>
      <w:pPr>
        <w:pStyle w:val="BookText"/>
        <w:rPr/>
      </w:pPr>
      <w:r>
        <w:rPr>
          <w:rFonts w:ascii="IRNazanin" w:hAnsi="IRNazanin" w:eastAsia="IRNazanin"/>
          <w:color w:val="111111"/>
          <w:sz w:val="28"/>
          <w:sz w:val="28"/>
          <w:szCs w:val="28"/>
          <w:rtl w:val="true"/>
          <w:lang w:bidi="fa-IR"/>
        </w:rPr>
        <w:t>مؤاسات را در لغت به معنای کمک کردن و معاونت دانسته اند و مواسات در مال یعنی همیاری مالی</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مواسات تا بدان جا اهمیت دارد که 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اِمْتَحِنُوا شِيعَتَنا عِندَ مَواقِيتِ الصَّلوةِ كَيْفَ مُحافَظَتُهُمْ عَلَيْهَا، وَ إِلَىٰ أَسْرَارِنا كَيْفَ حِفظُهُمْ لَها مِنْ عَدُوّنا، وَ إِلى أَموالِهِمْ كَيْفَ مُواساتُهُمْ لإِخْوانِهِمْ فيها</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ما را به هنگام زمان های نماز بیازمایید که مراقبت آن ها بر آن چگونه است، و نسبت به اسرار ما که چگونه آن ها را از دشمنان ما محفوظ و پنهان می دارند و در مورد اموال شان که مواسات آن ها با برادران شان در آن مورد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المَوَدَّةُ وَضِدَّهَا الْعَداوَةَ</w:t>
      </w:r>
    </w:p>
    <w:p>
      <w:pPr>
        <w:pStyle w:val="BookText"/>
        <w:rPr/>
      </w:pPr>
      <w:r>
        <w:rPr>
          <w:rFonts w:ascii="IRNazanin" w:hAnsi="IRNazanin" w:eastAsia="IRNazanin"/>
          <w:color w:val="111111"/>
          <w:sz w:val="28"/>
          <w:sz w:val="28"/>
          <w:szCs w:val="28"/>
          <w:rtl w:val="true"/>
          <w:lang w:bidi="fa-IR"/>
        </w:rPr>
        <w:t>دوستی ورزیدن و ضدّ آن دشمنی کردن</w:t>
      </w:r>
    </w:p>
    <w:p>
      <w:pPr>
        <w:pStyle w:val="BookText"/>
        <w:rPr/>
      </w:pPr>
      <w:r>
        <w:rPr>
          <w:rFonts w:ascii="IRNazanin" w:hAnsi="IRNazanin" w:eastAsia="IRNazanin"/>
          <w:color w:val="111111"/>
          <w:sz w:val="28"/>
          <w:sz w:val="28"/>
          <w:szCs w:val="28"/>
          <w:rtl w:val="true"/>
          <w:lang w:bidi="fa-IR"/>
        </w:rPr>
        <w:t>مودت، اظهار محبت و عداوت فراهم آوردن زمینه های دشمنی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الْوَفاءُ وَ ضِدَّهُ الْغَدْرَ</w:t>
      </w:r>
    </w:p>
    <w:p>
      <w:pPr>
        <w:pStyle w:val="BookText"/>
        <w:rPr/>
      </w:pPr>
      <w:r>
        <w:rPr>
          <w:rFonts w:ascii="IRNazanin" w:hAnsi="IRNazanin" w:eastAsia="IRNazanin"/>
          <w:color w:val="111111"/>
          <w:sz w:val="28"/>
          <w:sz w:val="28"/>
          <w:szCs w:val="28"/>
          <w:rtl w:val="true"/>
          <w:lang w:bidi="fa-IR"/>
        </w:rPr>
        <w:t>وفا کردن و ضدّ آن پیمان شکنی</w:t>
      </w:r>
    </w:p>
    <w:p>
      <w:pPr>
        <w:pStyle w:val="BookText"/>
        <w:rPr/>
      </w:pPr>
      <w:r>
        <w:rPr>
          <w:rFonts w:ascii="IRNazanin" w:hAnsi="IRNazanin" w:eastAsia="IRNazanin"/>
          <w:color w:val="111111"/>
          <w:sz w:val="28"/>
          <w:sz w:val="28"/>
          <w:szCs w:val="28"/>
          <w:rtl w:val="true"/>
          <w:lang w:bidi="fa-IR"/>
        </w:rPr>
        <w:t>مراد از وفا، وفا به عهد الهی است که شامل وفا به همه تعهداتی است که خدای متعال بر عهده انسان گذارده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الطَّاعَةُ وَضِدَّهَا الْمَعْصِيةَ</w:t>
      </w:r>
    </w:p>
    <w:p>
      <w:pPr>
        <w:pStyle w:val="BookText"/>
        <w:rPr/>
      </w:pPr>
      <w:r>
        <w:rPr>
          <w:rFonts w:ascii="IRNazanin" w:hAnsi="IRNazanin" w:eastAsia="IRNazanin"/>
          <w:color w:val="111111"/>
          <w:sz w:val="28"/>
          <w:sz w:val="28"/>
          <w:szCs w:val="28"/>
          <w:rtl w:val="true"/>
          <w:lang w:bidi="fa-IR"/>
        </w:rPr>
        <w:t>فرمانبری و ضدّ آن نافرمانی</w:t>
      </w:r>
    </w:p>
    <w:p>
      <w:pPr>
        <w:pStyle w:val="BookText"/>
        <w:rPr/>
      </w:pPr>
      <w:r>
        <w:rPr>
          <w:rFonts w:ascii="IRNazanin" w:hAnsi="IRNazanin" w:eastAsia="IRNazanin"/>
          <w:color w:val="111111"/>
          <w:sz w:val="28"/>
          <w:sz w:val="28"/>
          <w:szCs w:val="28"/>
          <w:rtl w:val="true"/>
          <w:lang w:bidi="fa-IR"/>
        </w:rPr>
        <w:t>در بحث حجیّت عقل گفتیم که عقل مطیع محض خداوند است و لذا بندگان را نیز به طاعت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طاعت و ترک معصیت نیازمند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 عَلَى طَاعَةِ اللّهِ وَ اصْبِرْ عَنْ مَعاصِى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طاعت خدا صبر کن و نسبت به معاصی خدا شکیبایی بورز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صبر و شکیبایی را بر سه قسم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مصائب، صبر بر طاعات و صبر از معاصی، روشن است که انجام طاعات و ترک معاصی در بسیاری از اوقات، امری دشوار است که نیازمند استقامت و پایداری و شکیبایی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طاعت و معصیت نیز صبر مطرح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الْخُضُوعُ وَضِدَّهُ التَّطَاوُلَ</w:t>
      </w:r>
    </w:p>
    <w:p>
      <w:pPr>
        <w:pStyle w:val="BookText"/>
        <w:rPr/>
      </w:pPr>
      <w:r>
        <w:rPr>
          <w:rFonts w:ascii="IRNazanin" w:hAnsi="IRNazanin" w:eastAsia="IRNazanin"/>
          <w:color w:val="111111"/>
          <w:sz w:val="28"/>
          <w:sz w:val="28"/>
          <w:szCs w:val="28"/>
          <w:rtl w:val="true"/>
          <w:lang w:bidi="fa-IR"/>
        </w:rPr>
        <w:t>سر فرودی و ضدۀ آن بلندی جستن</w:t>
      </w:r>
    </w:p>
    <w:p>
      <w:pPr>
        <w:pStyle w:val="BookText"/>
        <w:rPr/>
      </w:pPr>
      <w:r>
        <w:rPr>
          <w:rFonts w:ascii="IRNazanin" w:hAnsi="IRNazanin" w:eastAsia="IRNazanin"/>
          <w:color w:val="111111"/>
          <w:sz w:val="28"/>
          <w:sz w:val="28"/>
          <w:szCs w:val="28"/>
          <w:rtl w:val="true"/>
          <w:lang w:bidi="fa-IR"/>
        </w:rPr>
        <w:t xml:space="preserve">خضوع در برابر آن چه انسان حقانیت آن را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عبودیت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عقل است که در مقابل آن سر کشی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السَّلامَةُ وَ ضِدَّهَا الْبَلاءَ</w:t>
      </w:r>
    </w:p>
    <w:p>
      <w:pPr>
        <w:pStyle w:val="BookText"/>
        <w:rPr/>
      </w:pPr>
      <w:r>
        <w:rPr>
          <w:rFonts w:ascii="IRNazanin" w:hAnsi="IRNazanin" w:eastAsia="IRNazanin"/>
          <w:color w:val="111111"/>
          <w:sz w:val="28"/>
          <w:sz w:val="28"/>
          <w:szCs w:val="28"/>
          <w:rtl w:val="true"/>
          <w:lang w:bidi="fa-IR"/>
        </w:rPr>
        <w:t>سلامت و عافیت و ضدّ آن گرفتاری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الْحُبُّ وَضِدَّهُ الْبَغْضَ</w:t>
      </w:r>
    </w:p>
    <w:p>
      <w:pPr>
        <w:pStyle w:val="BookText"/>
        <w:rPr/>
      </w:pPr>
      <w:r>
        <w:rPr>
          <w:rFonts w:ascii="IRNazanin" w:hAnsi="IRNazanin" w:eastAsia="IRNazanin"/>
          <w:color w:val="111111"/>
          <w:sz w:val="28"/>
          <w:sz w:val="28"/>
          <w:szCs w:val="28"/>
          <w:rtl w:val="true"/>
          <w:lang w:bidi="fa-IR"/>
        </w:rPr>
        <w:t>دوستی و ضدّ آن کینه توزی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حبّ و بغض را خداوند متعال توسط اوّلیای معصوم دین علیهم السلام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همه، حبّ نسبت به اهل بیت علیهم السلام و بغض نسبت به دشمنان ایشان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الصِّدْقُ وَ ضِدَّهُ الْكِذْبَ</w:t>
      </w:r>
    </w:p>
    <w:p>
      <w:pPr>
        <w:pStyle w:val="BookText"/>
        <w:rPr/>
      </w:pPr>
      <w:r>
        <w:rPr>
          <w:rFonts w:ascii="IRNazanin" w:hAnsi="IRNazanin" w:eastAsia="IRNazanin"/>
          <w:color w:val="111111"/>
          <w:sz w:val="28"/>
          <w:sz w:val="28"/>
          <w:szCs w:val="28"/>
          <w:rtl w:val="true"/>
          <w:lang w:bidi="fa-IR"/>
        </w:rPr>
        <w:t>راست گویی و ضدّ آن دروغ گویی</w:t>
      </w:r>
    </w:p>
    <w:p>
      <w:pPr>
        <w:pStyle w:val="BookText"/>
        <w:rPr/>
      </w:pP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لا يَكْذِبُ وَ إِنْ كَانَ فِيهِ هَواهُ</w:t>
      </w:r>
      <w:r>
        <w:rPr>
          <w:rFonts w:eastAsia="Amiri" w:cs="Amiri" w:ascii="Amiri" w:hAnsi="Amiri"/>
          <w:color w:val="111111"/>
          <w:sz w:val="28"/>
          <w:szCs w:val="28"/>
          <w:rtl w:val="true"/>
          <w:lang w:bidi="ar-SA"/>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میل او در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الْحَقُّ وَ ضِدَّهُ الْباطِلَ</w:t>
      </w:r>
    </w:p>
    <w:p>
      <w:pPr>
        <w:pStyle w:val="BookText"/>
        <w:rPr/>
      </w:pPr>
      <w:r>
        <w:rPr>
          <w:rFonts w:ascii="IRNazanin" w:hAnsi="IRNazanin" w:eastAsia="IRNazanin"/>
          <w:color w:val="111111"/>
          <w:sz w:val="28"/>
          <w:sz w:val="28"/>
          <w:szCs w:val="28"/>
          <w:rtl w:val="true"/>
          <w:lang w:bidi="fa-IR"/>
        </w:rPr>
        <w:t>حق و ضدّ آن باطل</w:t>
      </w:r>
    </w:p>
    <w:p>
      <w:pPr>
        <w:pStyle w:val="BookText"/>
        <w:rPr/>
      </w:pPr>
      <w:r>
        <w:rPr>
          <w:rFonts w:ascii="IRNazanin" w:hAnsi="IRNazanin" w:eastAsia="IRNazanin"/>
          <w:color w:val="111111"/>
          <w:sz w:val="28"/>
          <w:sz w:val="28"/>
          <w:szCs w:val="28"/>
          <w:rtl w:val="true"/>
          <w:lang w:bidi="fa-IR"/>
        </w:rPr>
        <w:t>در دفتر اوّل، دیدیم که عقل، نوری است که میان حق و باطل فرق می نهد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الْعَقْلُ نَوَّرَ فِى الْقَلْبِ يَفْرُقُ بِهِ بَيْنَ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حق و باطل را یافت، اگر حق را برگزیند عاقلانه، و اگر به باطل گراید، جاهلانه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فقره توضیح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أَى اختياره و ضدّه اختيار الباطل</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حضرتش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برگزیدن حق، و ضدّ آن انتخاب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الْأَمَانَةُ وَ ضِدَّهَا الْخِيانَةَ</w:t>
      </w:r>
    </w:p>
    <w:p>
      <w:pPr>
        <w:pStyle w:val="BookText"/>
        <w:rPr/>
      </w:pPr>
      <w:r>
        <w:rPr>
          <w:rFonts w:ascii="IRNazanin" w:hAnsi="IRNazanin" w:eastAsia="IRNazanin"/>
          <w:color w:val="111111"/>
          <w:sz w:val="28"/>
          <w:sz w:val="28"/>
          <w:szCs w:val="28"/>
          <w:rtl w:val="true"/>
          <w:lang w:bidi="fa-IR"/>
        </w:rPr>
        <w:t>امانت داری و ضدّ آن خیانت کردن در امانت</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الإِخْلاصُ وَ ضِدَّهُ الشَّوْبَ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اخلاص و ضدّ آن شائبه داشتن </w:t>
      </w:r>
    </w:p>
    <w:p>
      <w:pPr>
        <w:pStyle w:val="BookText"/>
        <w:rPr/>
      </w:pPr>
      <w:r>
        <w:rPr>
          <w:rFonts w:ascii="IRNazanin" w:hAnsi="IRNazanin" w:eastAsia="IRNazanin"/>
          <w:color w:val="111111"/>
          <w:sz w:val="28"/>
          <w:sz w:val="28"/>
          <w:szCs w:val="28"/>
          <w:rtl w:val="true"/>
          <w:lang w:bidi="fa-IR"/>
        </w:rPr>
        <w:t>شوب در لغت یعنی آمیختگی چیزی به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در کار های خود اخلاص دارد، امّا غیر، عاقل انگیزه های غیر الهی را با نیت الهی در می آمیزد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الشَّهَامَةُ وَ ضِدَّهُ الْبَلادَةَ</w:t>
      </w:r>
    </w:p>
    <w:p>
      <w:pPr>
        <w:pStyle w:val="BookText"/>
        <w:rPr/>
      </w:pPr>
      <w:r>
        <w:rPr>
          <w:rFonts w:ascii="IRNazanin" w:hAnsi="IRNazanin" w:eastAsia="IRNazanin"/>
          <w:color w:val="111111"/>
          <w:sz w:val="28"/>
          <w:sz w:val="28"/>
          <w:szCs w:val="28"/>
          <w:rtl w:val="true"/>
          <w:lang w:bidi="fa-IR"/>
        </w:rPr>
        <w:t>چالاکی و ضدّ آن سستی</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الْفَهْمُ وَ ضِدَّهُ الْغَبَاوَة ﴾</w:t>
      </w:r>
    </w:p>
    <w:p>
      <w:pPr>
        <w:pStyle w:val="BookText"/>
        <w:rPr/>
      </w:pPr>
      <w:r>
        <w:rPr>
          <w:rFonts w:ascii="IRNazanin" w:hAnsi="IRNazanin" w:eastAsia="IRNazanin"/>
          <w:color w:val="111111"/>
          <w:sz w:val="28"/>
          <w:sz w:val="28"/>
          <w:szCs w:val="28"/>
          <w:rtl w:val="true"/>
          <w:lang w:bidi="fa-IR"/>
        </w:rPr>
        <w:t>زیرکی و ضدّ آن کودنی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الْمَعْرِفَةُ وَ ضِدَّهَا الإِنْكَارَ</w:t>
      </w:r>
    </w:p>
    <w:p>
      <w:pPr>
        <w:pStyle w:val="BookText"/>
        <w:rPr/>
      </w:pPr>
      <w:r>
        <w:rPr>
          <w:rFonts w:ascii="IRNazanin" w:hAnsi="IRNazanin" w:eastAsia="IRNazanin"/>
          <w:color w:val="111111"/>
          <w:sz w:val="28"/>
          <w:sz w:val="28"/>
          <w:szCs w:val="28"/>
          <w:rtl w:val="true"/>
          <w:lang w:bidi="fa-IR"/>
        </w:rPr>
        <w:t>معرفت و ضدّ آن انکار</w:t>
      </w:r>
    </w:p>
    <w:p>
      <w:pPr>
        <w:pStyle w:val="BookText"/>
        <w:rPr/>
      </w:pPr>
      <w:r>
        <w:rPr>
          <w:rFonts w:ascii="IRNazanin" w:hAnsi="IRNazanin" w:eastAsia="IRNazanin"/>
          <w:color w:val="111111"/>
          <w:sz w:val="28"/>
          <w:sz w:val="28"/>
          <w:szCs w:val="28"/>
          <w:rtl w:val="true"/>
          <w:lang w:bidi="fa-IR"/>
        </w:rPr>
        <w:t>معرفت در این جا به معنی اختیاری آن یعنی اعتقاد به کار رفته است که عقل، آدمی را بدان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دو معنای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اختیاری و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اوّل 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الْمُدارَاةُ وَ ضِدَّهَا الْمُكَاشَفَةَ</w:t>
      </w:r>
    </w:p>
    <w:p>
      <w:pPr>
        <w:pStyle w:val="BookText"/>
        <w:rPr/>
      </w:pPr>
      <w:r>
        <w:rPr>
          <w:rFonts w:ascii="IRNazanin" w:hAnsi="IRNazanin" w:eastAsia="IRNazanin"/>
          <w:color w:val="111111"/>
          <w:sz w:val="28"/>
          <w:sz w:val="28"/>
          <w:szCs w:val="28"/>
          <w:rtl w:val="true"/>
          <w:lang w:bidi="fa-IR"/>
        </w:rPr>
        <w:t>مدارا و ضدّ آن مجادله</w:t>
      </w:r>
    </w:p>
    <w:p>
      <w:p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کاشَفَهُ بِالْعَداوَة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بادَأَهُ بها</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مکاشفه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المنازعة و المجادلة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المداراة و ضدّها المخاشنة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سَلَامَةُ الْغَيْبِ وَ ضِدَّهَا الْمُمَاكَرَةَ</w:t>
      </w:r>
    </w:p>
    <w:p>
      <w:pPr>
        <w:pStyle w:val="BookText"/>
        <w:rPr/>
      </w:pPr>
      <w:r>
        <w:rPr>
          <w:rFonts w:ascii="IRNazanin" w:hAnsi="IRNazanin" w:eastAsia="IRNazanin"/>
          <w:color w:val="111111"/>
          <w:sz w:val="28"/>
          <w:sz w:val="28"/>
          <w:szCs w:val="28"/>
          <w:rtl w:val="true"/>
          <w:lang w:bidi="fa-IR"/>
        </w:rPr>
        <w:t>سلامت در نهان و ضدّ آن مکر ورزی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سلامت در نهان، یک رنگی در ارتباط با دیگران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 بِئْسَ الْعَبْدُ عَبْدٌ يَكُونُ دَا وَجْهَيْنِ وَذَا لِسَانَيْنِ، يُطْرِى أَخَاهُ إِذا شَاهَدَهُ، وَ يَأْكُلُهُ إِذا غَابَ مِنْهُ، إِنْ أُعْطِيَ حَسَدَهُ وَ إِنِ ابْتُلِيَ خَذَلَهُ</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بند های است بنده ای که دارای دو چهره و دو زبان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برادرش را می بیند، در مدح او از حد فرا تر می رود و دروغ می گوید </w:t>
      </w:r>
      <w:r>
        <w:rPr>
          <w:rStyle w:val="FootnoteAnchor"/>
          <w:rtl w:val="true"/>
        </w:rPr>
        <w:footnoteReference w:id="353"/>
      </w:r>
      <w:r>
        <w:rPr>
          <w:rFonts w:ascii="IRNazanin" w:hAnsi="IRNazanin" w:eastAsia="IRNazanin"/>
          <w:color w:val="111111"/>
          <w:sz w:val="28"/>
          <w:sz w:val="28"/>
          <w:szCs w:val="28"/>
          <w:rtl w:val="true"/>
          <w:lang w:bidi="fa-IR"/>
        </w:rPr>
        <w:t>و وقتی غایب است غیبتش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او عطا شود به او حسد می ورزد و اگر گرفتار شود او را وا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الْكِتْمَانُ وَ ضِدَّها الإِنْشَاءَ</w:t>
      </w:r>
    </w:p>
    <w:p>
      <w:pPr>
        <w:pStyle w:val="BookText"/>
        <w:rPr/>
      </w:pPr>
      <w:r>
        <w:rPr>
          <w:rFonts w:ascii="IRNazanin" w:hAnsi="IRNazanin" w:eastAsia="IRNazanin"/>
          <w:color w:val="111111"/>
          <w:sz w:val="28"/>
          <w:sz w:val="28"/>
          <w:szCs w:val="28"/>
          <w:rtl w:val="true"/>
          <w:lang w:bidi="fa-IR"/>
        </w:rPr>
        <w:t>پرده پوشی و ضد آن فاش کردن</w:t>
      </w:r>
    </w:p>
    <w:p>
      <w:pPr>
        <w:pStyle w:val="BookText"/>
        <w:rPr/>
      </w:pPr>
      <w:r>
        <w:rPr>
          <w:rFonts w:ascii="IRNazanin" w:hAnsi="IRNazanin" w:eastAsia="IRNazanin"/>
          <w:color w:val="111111"/>
          <w:sz w:val="28"/>
          <w:sz w:val="28"/>
          <w:szCs w:val="28"/>
          <w:rtl w:val="true"/>
          <w:lang w:bidi="fa-IR"/>
        </w:rPr>
        <w:t xml:space="preserve">عاقل، آن چه را که سزاوار کتمان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اسرار اهل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تَمْنَحُوا الْجُهَالَ الْحِكْمَةَ، فَتَظْلِمُوها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تَمْنَعُوها أَهْلَهَا، فَتَظْلِمُوهُم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تَرَكُوا لَكُمُ الْحِكْمَةَ، فَاتْرُكُوا لَهُمُ الدُّنْيا </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را به جاهلان نبخشید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می کنید و آن را از اهلش منع نکنید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شان ظلم می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برای شما گذاشتند، شما هم دنیا را برای آن 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مقصود حضرت از جهانی که نباید حکمت را به آنان داد، کسانی هستند که جاهلانه عمل می کنند و ترک حکمت کرده اند و در عوض اهل دنیا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جاهلانی که اهلیت دارند، باید همانند طبیب با مریض رفتار کرد، چنان که در فصل نشانه های عقل، درباره نحوه برخورد عاقلان با جاهلان مفصلاً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الصَّلاةُ وَ ضَدَّهَا الإِضاعَةَ وَ الصَّوْمُ وَضِدَّهُ الإِفْطَارَ</w:t>
      </w:r>
    </w:p>
    <w:p>
      <w:pPr>
        <w:pStyle w:val="BookText"/>
        <w:rPr/>
      </w:pPr>
      <w:r>
        <w:rPr>
          <w:rFonts w:ascii="IRNazanin" w:hAnsi="IRNazanin" w:eastAsia="IRNazanin"/>
          <w:color w:val="111111"/>
          <w:sz w:val="28"/>
          <w:sz w:val="28"/>
          <w:szCs w:val="28"/>
          <w:rtl w:val="true"/>
          <w:lang w:bidi="fa-IR"/>
        </w:rPr>
        <w:t>نماز گزاردن و ضدّ آن تباه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و ضدّ آن روزه خواری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الْجِهادُ وَضِدَّهُ النُّكُولَ</w:t>
      </w:r>
    </w:p>
    <w:p>
      <w:pPr>
        <w:pStyle w:val="BookText"/>
        <w:rPr/>
      </w:pPr>
      <w:r>
        <w:rPr>
          <w:rFonts w:ascii="IRNazanin" w:hAnsi="IRNazanin" w:eastAsia="IRNazanin"/>
          <w:color w:val="111111"/>
          <w:sz w:val="28"/>
          <w:sz w:val="28"/>
          <w:szCs w:val="28"/>
          <w:rtl w:val="true"/>
          <w:lang w:bidi="fa-IR"/>
        </w:rPr>
        <w:t>و جهاد و ضدّ آن فرار از جهاد</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الْحَقُّ وَضِدَّهُ نَبْدَ الْمِيثَاقِ</w:t>
      </w:r>
    </w:p>
    <w:p>
      <w:pPr>
        <w:pStyle w:val="BookText"/>
        <w:rPr/>
      </w:pPr>
      <w:r>
        <w:rPr>
          <w:rFonts w:ascii="IRNazanin" w:hAnsi="IRNazanin" w:eastAsia="IRNazanin"/>
          <w:color w:val="111111"/>
          <w:sz w:val="28"/>
          <w:sz w:val="28"/>
          <w:szCs w:val="28"/>
          <w:rtl w:val="true"/>
          <w:lang w:bidi="fa-IR"/>
        </w:rPr>
        <w:t>حج گزاردن و ضدّ آن وا گذاشتن پیمان حج</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صَوْنُ الْحَدِيثِ وَ ضِدَّهُ النَّمِيمَةَ</w:t>
      </w:r>
    </w:p>
    <w:p>
      <w:pPr>
        <w:pStyle w:val="BookText"/>
        <w:rPr/>
      </w:pPr>
      <w:r>
        <w:rPr>
          <w:rFonts w:ascii="IRNazanin" w:hAnsi="IRNazanin" w:eastAsia="IRNazanin"/>
          <w:color w:val="111111"/>
          <w:sz w:val="28"/>
          <w:sz w:val="28"/>
          <w:szCs w:val="28"/>
          <w:rtl w:val="true"/>
          <w:lang w:bidi="fa-IR"/>
        </w:rPr>
        <w:t>سخن نگهداری و ضدّ آن سخن چینی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بِرُّ الْوَالِدَيْنِ وَ ضِدَّهُ الْعُقُوقَ</w:t>
      </w:r>
    </w:p>
    <w:p>
      <w:pPr>
        <w:pStyle w:val="BookText"/>
        <w:rPr/>
      </w:pPr>
      <w:r>
        <w:rPr>
          <w:rFonts w:ascii="IRNazanin" w:hAnsi="IRNazanin" w:eastAsia="IRNazanin"/>
          <w:color w:val="111111"/>
          <w:sz w:val="28"/>
          <w:sz w:val="28"/>
          <w:szCs w:val="28"/>
          <w:rtl w:val="true"/>
          <w:lang w:bidi="fa-IR"/>
        </w:rPr>
        <w:t xml:space="preserve">نیکی به پدر و مادر و ضدّ آن ایذاء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الْحَقِيقَةُ وَ ضِدَّها الرِّياءَ</w:t>
      </w:r>
    </w:p>
    <w:p>
      <w:pPr>
        <w:pStyle w:val="BookText"/>
        <w:rPr/>
      </w:pPr>
      <w:r>
        <w:rPr>
          <w:rFonts w:ascii="IRNazanin" w:hAnsi="IRNazanin" w:eastAsia="IRNazanin"/>
          <w:color w:val="111111"/>
          <w:sz w:val="28"/>
          <w:sz w:val="28"/>
          <w:szCs w:val="28"/>
          <w:rtl w:val="true"/>
          <w:lang w:bidi="fa-IR"/>
        </w:rPr>
        <w:t>با حقیقت بودن و ضدّ آن ریا کاری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الْمَعْرُوفُ وَضِدَّهُ الْمُنْكَرَ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کار پسندیده و ضدّ آن ارتکاب امور ناپسند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السَّتْرُ وَ ضِدَّهُ التَّبَرُّجَ</w:t>
      </w:r>
    </w:p>
    <w:p>
      <w:pPr>
        <w:pStyle w:val="BookText"/>
        <w:rPr/>
      </w:pPr>
      <w:r>
        <w:rPr>
          <w:rFonts w:ascii="IRNazanin" w:hAnsi="IRNazanin" w:eastAsia="IRNazanin"/>
          <w:color w:val="111111"/>
          <w:sz w:val="28"/>
          <w:sz w:val="28"/>
          <w:szCs w:val="28"/>
          <w:rtl w:val="true"/>
          <w:lang w:bidi="fa-IR"/>
        </w:rPr>
        <w:t>خود پوشی و ضدّ آن خود آرایی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التَّقِيَّةُ وَضِدَّهَا الإِدَاعَةَ</w:t>
      </w:r>
    </w:p>
    <w:p>
      <w:pPr>
        <w:pStyle w:val="BookText"/>
        <w:rPr/>
      </w:pPr>
      <w:r>
        <w:rPr>
          <w:rFonts w:ascii="IRNazanin" w:hAnsi="IRNazanin" w:eastAsia="IRNazanin"/>
          <w:color w:val="111111"/>
          <w:sz w:val="28"/>
          <w:sz w:val="28"/>
          <w:szCs w:val="28"/>
          <w:rtl w:val="true"/>
          <w:lang w:bidi="fa-IR"/>
        </w:rPr>
        <w:t>تقیّه کردن و ضدّ آن آشکار نمودن</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الإِنْصَافُ وَضِدَّهَا الْحَمِيَّةَ</w:t>
      </w:r>
    </w:p>
    <w:p>
      <w:pPr>
        <w:pStyle w:val="BookText"/>
        <w:rPr/>
      </w:pPr>
      <w:r>
        <w:rPr>
          <w:rFonts w:ascii="IRNazanin" w:hAnsi="IRNazanin" w:eastAsia="IRNazanin"/>
          <w:color w:val="111111"/>
          <w:sz w:val="28"/>
          <w:sz w:val="28"/>
          <w:szCs w:val="28"/>
          <w:rtl w:val="true"/>
          <w:lang w:bidi="fa-IR"/>
        </w:rPr>
        <w:t>انصاف داشتن و ضدّ آن تعصب بیهوده به خرج دادن</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التَّهْيِئَةُ وَ ضِدَّهَا الْبَغْيَ</w:t>
      </w:r>
    </w:p>
    <w:p>
      <w:pPr>
        <w:pStyle w:val="BookText"/>
        <w:rPr/>
      </w:pPr>
      <w:r>
        <w:rPr>
          <w:rFonts w:ascii="IRNazanin" w:hAnsi="IRNazanin" w:eastAsia="IRNazanin"/>
          <w:color w:val="111111"/>
          <w:sz w:val="28"/>
          <w:sz w:val="28"/>
          <w:szCs w:val="28"/>
          <w:rtl w:val="true"/>
          <w:lang w:bidi="fa-IR"/>
        </w:rPr>
        <w:t xml:space="preserve">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جماعت با امام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سرکشی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النِّظَافَةُ وَ ضِدَّهَا الْقَذَرَ</w:t>
      </w:r>
    </w:p>
    <w:p>
      <w:pPr>
        <w:pStyle w:val="BookText"/>
        <w:rPr/>
      </w:pPr>
      <w:r>
        <w:rPr>
          <w:rFonts w:ascii="IRNazanin" w:hAnsi="IRNazanin" w:eastAsia="IRNazanin"/>
          <w:color w:val="111111"/>
          <w:sz w:val="28"/>
          <w:sz w:val="28"/>
          <w:szCs w:val="28"/>
          <w:rtl w:val="true"/>
          <w:lang w:bidi="fa-IR"/>
        </w:rPr>
        <w:t>پاکیزگی و ضدّ آن کثافت</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الْحَيَاهُ وَ ضِدَّها الْجَلَعَ</w:t>
      </w:r>
    </w:p>
    <w:p>
      <w:pPr>
        <w:pStyle w:val="BookText"/>
        <w:rPr/>
      </w:pPr>
      <w:r>
        <w:rPr>
          <w:rFonts w:ascii="IRNazanin" w:hAnsi="IRNazanin" w:eastAsia="IRNazanin"/>
          <w:color w:val="111111"/>
          <w:sz w:val="28"/>
          <w:sz w:val="28"/>
          <w:szCs w:val="28"/>
          <w:rtl w:val="true"/>
          <w:lang w:bidi="fa-IR"/>
        </w:rPr>
        <w:t>آزرم و ضدّ آن بی حیائی</w:t>
      </w:r>
    </w:p>
    <w:p>
      <w:pPr>
        <w:pStyle w:val="BookText"/>
        <w:rPr/>
      </w:pPr>
      <w:r>
        <w:rPr>
          <w:rFonts w:ascii="IRNazanin" w:hAnsi="IRNazanin" w:eastAsia="IRNazanin"/>
          <w:color w:val="111111"/>
          <w:sz w:val="28"/>
          <w:sz w:val="28"/>
          <w:szCs w:val="28"/>
          <w:rtl w:val="true"/>
          <w:lang w:bidi="fa-IR"/>
        </w:rPr>
        <w:t>جَلَع یعنی قلت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الحياء وضدها الخلع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یعنی خلع لباس حيا که مجازی شایع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درباره همراهی همیشگی عقل و حيا و دین، پیشتر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حیا، حیای عبد در مقابل خالق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امام کاظم علیه السلام می فرمایند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اسْتَحْيا مِنَ اللَّهِ حَقَّ الْحَياءِ، فَحَفِظَ الرَّأْسَ وَ مَا حَوَى وَ</w:t>
      </w:r>
    </w:p>
    <w:p>
      <w:pPr>
        <w:pStyle w:val="BookText"/>
        <w:rPr/>
      </w:pPr>
      <w:r>
        <w:rPr>
          <w:rFonts w:ascii="Amiri" w:hAnsi="Amiri" w:eastAsia="Amiri" w:cs="Amiri"/>
          <w:color w:val="111111"/>
          <w:sz w:val="28"/>
          <w:sz w:val="28"/>
          <w:szCs w:val="28"/>
          <w:rtl w:val="true"/>
          <w:lang w:bidi="ar-SA"/>
        </w:rPr>
        <w:t>الْبَطْنَ وَ ما وَعَى وَ ذَكَرَ الْمَوْتَ وَ الْبِلى، وَ عَلِمَ أَنَّ الْجَنَّةَ مَحْفُوفَةٌ بِالْمَكارِهِ وَ النّارَ مَحْفُوفَةٌ بِالشَّهَوَاتِ</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کسی رحمت آورد که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می کند بدین گونه که سر و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افکار و اندیشه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دارد و شکم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خوردنی ها 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آلوده شدن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فنا می کند، و می داند که بهشت را موارد ناخوشایندی در برگرفته و آتش دوزخ را شهوات در میان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الْقَصْدُ وَضِدَّهُ الْعُدْوانَ</w:t>
      </w:r>
    </w:p>
    <w:p>
      <w:pPr>
        <w:pStyle w:val="BookText"/>
        <w:rPr/>
      </w:pPr>
      <w:r>
        <w:rPr>
          <w:rFonts w:ascii="IRNazanin" w:hAnsi="IRNazanin" w:eastAsia="IRNazanin"/>
          <w:color w:val="111111"/>
          <w:sz w:val="28"/>
          <w:sz w:val="28"/>
          <w:szCs w:val="28"/>
          <w:rtl w:val="true"/>
          <w:lang w:bidi="fa-IR"/>
        </w:rPr>
        <w:t>میانه روی و ضدّ آن از حد گذشتن</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الرَّاحَةُ وَضِدَّهَا التَّعَبَ</w:t>
      </w:r>
    </w:p>
    <w:p>
      <w:pPr>
        <w:pStyle w:val="BookText"/>
        <w:rPr/>
      </w:pPr>
      <w:r>
        <w:rPr>
          <w:rFonts w:ascii="IRNazanin" w:hAnsi="IRNazanin" w:eastAsia="IRNazanin"/>
          <w:color w:val="111111"/>
          <w:sz w:val="28"/>
          <w:sz w:val="28"/>
          <w:szCs w:val="28"/>
          <w:rtl w:val="true"/>
          <w:lang w:bidi="fa-IR"/>
        </w:rPr>
        <w:t>آسودگی و ضدّ آن رنج</w:t>
      </w:r>
    </w:p>
    <w:p>
      <w:pPr>
        <w:pStyle w:val="BookText"/>
        <w:rPr/>
      </w:pPr>
      <w:r>
        <w:rPr>
          <w:rFonts w:ascii="IRNazanin" w:hAnsi="IRNazanin" w:eastAsia="IRNazanin"/>
          <w:color w:val="111111"/>
          <w:sz w:val="28"/>
          <w:sz w:val="28"/>
          <w:szCs w:val="28"/>
          <w:rtl w:val="true"/>
          <w:lang w:bidi="fa-IR"/>
        </w:rPr>
        <w:t>ظاهراً مقصود آن است که دیگران از عاقل در 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که می دانیم عاقل، برای حفظ راحتی دیگران به خود سختی می دهد تا به راحت حقیقی در آخرت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خصائل مؤمن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بَدَنُهُ مِنْهُ فِي تَعَبِ وَ النَّاسُ مِنهُ فى راحَةٍ</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از جانب او در سختی است و مردم از او در راحت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السُّهُولَةُ وَ ضِدَّهَا الصُّعُوبَةَ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آسان گیری و ضدّ آن سخت گیری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الْبَرَكَةُ وَ ضِدَّهَا الْمَحْقَ</w:t>
      </w:r>
    </w:p>
    <w:p>
      <w:pPr>
        <w:pStyle w:val="BookText"/>
        <w:rPr/>
      </w:pPr>
      <w:r>
        <w:rPr>
          <w:rFonts w:ascii="IRNazanin" w:hAnsi="IRNazanin" w:eastAsia="IRNazanin"/>
          <w:color w:val="111111"/>
          <w:sz w:val="28"/>
          <w:sz w:val="28"/>
          <w:szCs w:val="28"/>
          <w:rtl w:val="true"/>
          <w:lang w:bidi="fa-IR"/>
        </w:rPr>
        <w:t>برکت داشتن و ضدّ آن بی برکتی</w:t>
      </w:r>
    </w:p>
    <w:p>
      <w:pPr>
        <w:pStyle w:val="BookText"/>
        <w:rPr/>
      </w:pPr>
      <w:r>
        <w:rPr>
          <w:rFonts w:ascii="IRNazanin" w:hAnsi="IRNazanin" w:eastAsia="IRNazanin"/>
          <w:color w:val="111111"/>
          <w:sz w:val="28"/>
          <w:sz w:val="28"/>
          <w:szCs w:val="28"/>
          <w:rtl w:val="true"/>
          <w:lang w:bidi="fa-IR"/>
        </w:rPr>
        <w:t>برکت به معنای ثبات، زیادت و نموّ است، یعنی ثبات بر حق کوشش در افزودن اعمال خیر، رشد دادنِ ایمان و یقین، ترک کردنِ آن چه که باعث بطلان و نقص و فساد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از عقل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از نعمت هایی که خدا به او ارزانی فرموده در جهت کسب رضای الهی استفاده می کند و این موجب می شود که بیشترین و بهترین استفاده را از مال عمر، 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جاهل، از این نعمت ها استفاده مناسب و شایسته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سرمایه های الهی خود را به نابودی می کشاند و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الْعَافِيَةُ وَ ضِدَّهَا الْبَلاءَ</w:t>
      </w:r>
    </w:p>
    <w:p>
      <w:pPr>
        <w:pStyle w:val="BookText"/>
        <w:rPr/>
      </w:pPr>
      <w:r>
        <w:rPr>
          <w:rFonts w:ascii="IRNazanin" w:hAnsi="IRNazanin" w:eastAsia="IRNazanin"/>
          <w:color w:val="111111"/>
          <w:sz w:val="28"/>
          <w:sz w:val="28"/>
          <w:szCs w:val="28"/>
          <w:rtl w:val="true"/>
          <w:lang w:bidi="fa-IR"/>
        </w:rPr>
        <w:t>عافیت و ضدّ آن گرفتاری</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القَوامُ وَ ضِدَّهَا الْمُكَاثَرَة</w:t>
      </w:r>
    </w:p>
    <w:p>
      <w:pPr>
        <w:pStyle w:val="BookText"/>
        <w:rPr/>
      </w:pPr>
      <w:r>
        <w:rPr>
          <w:rFonts w:ascii="IRNazanin" w:hAnsi="IRNazanin" w:eastAsia="IRNazanin"/>
          <w:color w:val="111111"/>
          <w:sz w:val="28"/>
          <w:sz w:val="28"/>
          <w:szCs w:val="28"/>
          <w:rtl w:val="true"/>
          <w:lang w:bidi="fa-IR"/>
        </w:rPr>
        <w:t>اعتدال و ضدّ آن افزون طلبی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الْحِكْمَةُ وَ ضِدَّهَا الْهَواءَ</w:t>
      </w:r>
    </w:p>
    <w:p>
      <w:pPr>
        <w:pStyle w:val="BookText"/>
        <w:rPr/>
      </w:pPr>
      <w:r>
        <w:rPr>
          <w:rFonts w:ascii="IRNazanin" w:hAnsi="IRNazanin" w:eastAsia="IRNazanin"/>
          <w:color w:val="111111"/>
          <w:sz w:val="28"/>
          <w:sz w:val="28"/>
          <w:szCs w:val="28"/>
          <w:rtl w:val="true"/>
          <w:lang w:bidi="fa-IR"/>
        </w:rPr>
        <w:t>حکمت و ضدّ آن هوس</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الْوَقارُ وَ ضِدَّهَا الْخِفَّةَ</w:t>
      </w:r>
    </w:p>
    <w:p>
      <w:pPr>
        <w:pStyle w:val="BookText"/>
        <w:rPr/>
      </w:pPr>
      <w:r>
        <w:rPr>
          <w:rFonts w:ascii="IRNazanin" w:hAnsi="IRNazanin" w:eastAsia="IRNazanin"/>
          <w:color w:val="111111"/>
          <w:sz w:val="28"/>
          <w:sz w:val="28"/>
          <w:szCs w:val="28"/>
          <w:rtl w:val="true"/>
          <w:lang w:bidi="fa-IR"/>
        </w:rPr>
        <w:t>سنگینی و ضدّ آن سبکی</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السَّعادَةُ وَ ضِدَّهَا الشَّقاوَةَ</w:t>
      </w:r>
    </w:p>
    <w:p>
      <w:pPr>
        <w:pStyle w:val="BookText"/>
        <w:rPr/>
      </w:pPr>
      <w:r>
        <w:rPr>
          <w:rFonts w:ascii="IRNazanin" w:hAnsi="IRNazanin" w:eastAsia="IRNazanin"/>
          <w:color w:val="111111"/>
          <w:sz w:val="28"/>
          <w:sz w:val="28"/>
          <w:szCs w:val="28"/>
          <w:rtl w:val="true"/>
          <w:lang w:bidi="fa-IR"/>
        </w:rPr>
        <w:t>نیکب ختی و ضدّ آن بد بختی</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التَّوْبَةُ وَ ضِدَّهَا الإِصْرَارَ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و ضدّ آن اصرار بر گناه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الإِسْتِغْفَارُ وَ ضِدَّهَا الإِغْتِرَارَ</w:t>
      </w:r>
    </w:p>
    <w:p>
      <w:pPr>
        <w:pStyle w:val="BookText"/>
        <w:rPr/>
      </w:pPr>
      <w:r>
        <w:rPr>
          <w:rFonts w:ascii="IRNazanin" w:hAnsi="IRNazanin" w:eastAsia="IRNazanin"/>
          <w:color w:val="111111"/>
          <w:sz w:val="28"/>
          <w:sz w:val="28"/>
          <w:szCs w:val="28"/>
          <w:rtl w:val="true"/>
          <w:lang w:bidi="fa-IR"/>
        </w:rPr>
        <w:t>طلب آمرزش و ضدّ آن فریفته شدن به گناه</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المُحافَظَةٌ وَضِدَّهَا التَّهَاوُنَ</w:t>
      </w:r>
    </w:p>
    <w:p>
      <w:pPr>
        <w:pStyle w:val="BookText"/>
        <w:rPr/>
      </w:pPr>
      <w:r>
        <w:rPr>
          <w:rFonts w:ascii="IRNazanin" w:hAnsi="IRNazanin" w:eastAsia="IRNazanin"/>
          <w:color w:val="111111"/>
          <w:sz w:val="28"/>
          <w:sz w:val="28"/>
          <w:szCs w:val="28"/>
          <w:rtl w:val="true"/>
          <w:lang w:bidi="fa-IR"/>
        </w:rPr>
        <w:t>مراقبت و دقت و ضد آن سهل انگاری</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الدُّعاءُ وَ ضِدَّهَا الإِسْتِنْكَافَ</w:t>
      </w:r>
    </w:p>
    <w:p>
      <w:pPr>
        <w:pStyle w:val="BookText"/>
        <w:rPr/>
      </w:pPr>
      <w:r>
        <w:rPr>
          <w:rFonts w:ascii="IRNazanin" w:hAnsi="IRNazanin" w:eastAsia="IRNazanin"/>
          <w:color w:val="111111"/>
          <w:sz w:val="28"/>
          <w:sz w:val="28"/>
          <w:szCs w:val="28"/>
          <w:rtl w:val="true"/>
          <w:lang w:bidi="fa-IR"/>
        </w:rPr>
        <w:t>دعا کردن و ضدّ آن سرباز زدن از دعا</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النَّشَاطُ وَ ضِدَّهُ الْكَسَلَ</w:t>
      </w:r>
    </w:p>
    <w:p>
      <w:pPr>
        <w:pStyle w:val="BookText"/>
        <w:rPr/>
      </w:pPr>
      <w:r>
        <w:rPr>
          <w:rFonts w:ascii="IRNazanin" w:hAnsi="IRNazanin" w:eastAsia="IRNazanin"/>
          <w:color w:val="111111"/>
          <w:sz w:val="28"/>
          <w:sz w:val="28"/>
          <w:szCs w:val="28"/>
          <w:rtl w:val="true"/>
          <w:lang w:bidi="fa-IR"/>
        </w:rPr>
        <w:t>شادابی و ضدّ آن کسالت</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الْفَرَحُ وَضِدَّهُ الْحُزْنَ</w:t>
      </w:r>
    </w:p>
    <w:p>
      <w:pPr>
        <w:pStyle w:val="BookText"/>
        <w:rPr/>
      </w:pPr>
      <w:r>
        <w:rPr>
          <w:rFonts w:ascii="IRNazanin" w:hAnsi="IRNazanin" w:eastAsia="IRNazanin"/>
          <w:color w:val="111111"/>
          <w:sz w:val="28"/>
          <w:sz w:val="28"/>
          <w:szCs w:val="28"/>
          <w:rtl w:val="true"/>
          <w:lang w:bidi="fa-IR"/>
        </w:rPr>
        <w:t>و خوش دلی و ضدّ آن اندوه</w:t>
      </w:r>
    </w:p>
    <w:p>
      <w:pPr>
        <w:pStyle w:val="BookText"/>
        <w:rPr/>
      </w:pPr>
      <w:r>
        <w:rPr>
          <w:rFonts w:ascii="IRNazanin" w:hAnsi="IRNazanin" w:eastAsia="IRNazanin"/>
          <w:color w:val="111111"/>
          <w:sz w:val="28"/>
          <w:sz w:val="28"/>
          <w:szCs w:val="28"/>
          <w:rtl w:val="true"/>
          <w:lang w:bidi="fa-IR"/>
        </w:rPr>
        <w:t>فرح یعنی ترک اندوه بر امکانات دنیوی که از دست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الألْفَةُ وَضِدَّهَا الْفُرْقَةَ</w:t>
      </w:r>
    </w:p>
    <w:p>
      <w:pPr>
        <w:pStyle w:val="BookText"/>
        <w:rPr/>
      </w:pPr>
      <w:r>
        <w:rPr>
          <w:rFonts w:ascii="IRNazanin" w:hAnsi="IRNazanin" w:eastAsia="IRNazanin"/>
          <w:color w:val="111111"/>
          <w:sz w:val="28"/>
          <w:sz w:val="28"/>
          <w:szCs w:val="28"/>
          <w:rtl w:val="true"/>
          <w:lang w:bidi="fa-IR"/>
        </w:rPr>
        <w:t>مأنوس شدن و ضدّ آن جدایی</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السَّخاءُ وَ ضِدَّهَا الْبُخْلَ</w:t>
      </w:r>
    </w:p>
    <w:p>
      <w:pPr>
        <w:pStyle w:val="BookText"/>
        <w:rPr/>
      </w:pPr>
      <w:r>
        <w:rPr>
          <w:rFonts w:ascii="IRNazanin" w:hAnsi="IRNazanin" w:eastAsia="IRNazanin"/>
          <w:color w:val="111111"/>
          <w:sz w:val="28"/>
          <w:sz w:val="28"/>
          <w:szCs w:val="28"/>
          <w:rtl w:val="true"/>
          <w:lang w:bidi="fa-IR"/>
        </w:rPr>
        <w:t xml:space="preserve">سخاوت و ضدّ آن بخیل بودن </w:t>
      </w:r>
      <w:r>
        <w:rPr>
          <w:rStyle w:val="FootnoteAnchor"/>
          <w:rtl w:val="true"/>
        </w:rPr>
        <w:footnoteReference w:id="35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جنود در این جا ذکر شده، به هفتاد و هشت لشکر می رسد و در خصال و غیر آن، زیادات دیگری است که با آن ها به هشتاد و یک لشکر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به خاطر تکرار برخی فقرات توسط امام علیه السلام برای تأکید باشد و یا توسط کاتبان در اضافه کردن بعضی نسخه ها به اصل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عبادات مذکور در وسط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و صوم 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به شمار آیند که در این صورت، همان هفتاد و پنج لشکر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بیان این موارد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تَجْتَمِعُ هَذِهِ الْخِصَالُ كُلَّهَا مِنْ أَجْدَادِ الْعَقلِ إِلا فِي نَبِيُّ أَوْ وَصِيٌّ أَوْ مُؤْمِنٍ قَدِ امْتَحَنَ اللّهُ قَلْبَهُ لِلإِيمَانِ وَ أَمَّا سَائِرُ ذَلِكَ مِنْ مَوالينا، فَإِنَّ أَحَدَهُمْ لا يَخْلُو مِنْ أَنْ يَكُونَ فِيهِ بَعْضُ هَذِهِ الْجُنُودِ، حَتَّى يَسْتَكْمِلَ وَ يَنْقَى مِنْ جُنُودِ الْجَهْلِ، فَعِنْدَ ذلِكَ يَكُونُ فِى الدَّرَجَةِ الْعُلْيَا مَعَ الأَنْبِياءِ وَ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يُدْرَكُ ذَلِكَ بِمَعْرِفَةِ الْعَقْلِ وَ جُنُودِهِ وَ بِمُجَانَبَةِ الْجَهْلِ وَ جُنُودِهِ، وَ فَقَنَا اللّهُ وَ إِيَّاكُمْ لِطَاعَتِهِ وَ مرضاته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خصلت ها از لشکریان عقل، همه با هم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پیامبری یا وصیّ پیامبری یا مؤمنی که خداوند، قلب او را برای ایمان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بقیه افراد از اهل ولایت ما، برخی از این لشکریان وجود دارد تا این که در آن ها به کمال برسد و از لشکریان جهل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در درجه برتر با انبیاء و اوصیاء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با شناخت عقل و لشکریان آن و با دوری از جهل و لشکریان آن به دست می آید خداوند ما و شما را برای طاعت و پسند خود موفق بدارد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دفتر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آمد، تلاشی بود در جهت معرّفی عقل و آثار آن با یاری آیات قرآن و احادیث معصومان علیهم السلام؛ به این امید که خداوند ما را از موالیان اهل بیت علیهم السلام قرار دهد، لشکریان جهل را از عرصهٔ قلبمان بزداید و توفیق هم نشینی با لشکریان عقل را نصیبمان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 خواهیم دعای امام صادق علیه السلام را در طلب توفیق برای طاعت و پسند او در حقّ </w:t>
      </w:r>
    </w:p>
    <w:p>
      <w:pPr>
        <w:pStyle w:val="BookText"/>
        <w:rPr/>
      </w:pPr>
      <w:r>
        <w:rPr>
          <w:rFonts w:ascii="IRNazanin" w:hAnsi="IRNazanin" w:eastAsia="IRNazanin"/>
          <w:color w:val="111111"/>
          <w:sz w:val="28"/>
          <w:sz w:val="28"/>
          <w:szCs w:val="28"/>
          <w:rtl w:val="true"/>
          <w:lang w:bidi="fa-IR"/>
        </w:rPr>
        <w:t>همه شیعیان مستجاب کند و آنان را آماده ظهور عقل افزای مولای غایب خود حضرت بقیة اللّه علیه السلام، بنماید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العالمين </w:t>
      </w:r>
      <w:bookmarkStart w:id="195" w:name="pg16519_175589"/>
    </w:p>
    <w:p>
      <w:pPr>
        <w:pStyle w:val="Heading2"/>
        <w:numPr>
          <w:ilvl w:val="1"/>
          <w:numId w:val="1"/>
        </w:numPr>
        <w:rPr/>
      </w:pPr>
      <w:bookmarkStart w:id="196" w:name="__RefHeading___Toc9428045_1280447820"/>
      <w:bookmarkStart w:id="197" w:name="_Toc65"/>
      <w:bookmarkEnd w:id="195"/>
      <w:bookmarkEnd w:id="196"/>
      <w:r>
        <w:rPr>
          <w:rtl w:val="true"/>
        </w:rPr>
        <w:t>فهرست منابع</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عربی، کاظم 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 شیخ مفید،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مترجم، ترجمه سید جواد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اهل بيت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تهران انتشارات کتاب 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محمّد باقر مجلسی،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الاسلامية،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ابو محمّد حسن بن على بن حسين بن شعبه 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محمّد بن مسعود عیاشی،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علمیّه،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 علی بن ابراهیم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 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كنز الدقائق و بحر الغرائب، محمد بن محمد رضا القمی،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الاحكام، شيخ طوسی،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جستجو در عرفان اسلامی، داود الهامی،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مکتب اسلام،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الحكمة المتعالية فى الاسفار العقليه الاربعة، صدرالدین شیرازی،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الاسلامی،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قطب الدّین راوندی، مؤسسه امام مهدی علیه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مردان خدا، سیّد محمد ضیاء 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و صوفی چه می گویند؟ جواد تهرانی،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شيخ صدوق،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مكتبة الداورى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العمده، ابن بطريق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و درر الکلم عبد الواحد بن محمّد آمدی،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لاروس، خلیل جرّ،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امیر کبیر،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 عبد اللّه بن جعفر حمیری قمی،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 خانه نینوی،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 ثقة الاسلام کلینی،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كامل الزيارات، ابن قولویه قمی،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مرتضویه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 القوائد ابو الفتح کراجکی،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الذخائر،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کلمات 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درس اخلاقی، حاج شیخ عباس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 ابن منظور،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البحرين، فخر الدین طریحی،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مرتضوی،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ورّام، ورام بن أبي فراس،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مكتبة الفقيه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محيى الدّين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برجسته عرفان اسلامی، محسن جهان گیری،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العقول فى شرح اخبار آل الرسول، محمّد باقر مجلسی،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محدّث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القرآن، ميرزا محمّد مهدی اصفهانی، نسخه دست نویس به خط شیخ علی نمازی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الوسيط، ابراهيم مصطفى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الاسلاميه،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امام عصر عليه السلام ، سید محمّد بنی هاشمی،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معارف عامل،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المنجد، لويس معلوف،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المشرق،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الفقیه،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الحكمة، محمّد محمدی ری شهری،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نسخه 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راوندی، سید فضل اللّه ،راوندی،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 الكتاب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الشيعه، شیخ حرّ 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محيى الدّين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برجسته عرفان اسلامی، محسن جهان گیری،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في شرح اخبار آل الرسول، محمّد باقر مجلسی، تهران، دار الکتب ایران الإسلاميه،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محدّث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القرآن، میرزا محمّد مهدی اصفهانی، نسخه دست نویس به خط شیخ علی نمازی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معانى الاخبار،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الوسيط، ابراهيم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الاسلاميه،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امام عصر علیه السلام، سید محمّد بنی هاشمی،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المنجد، لويس معلوف،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المشرق،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شيخ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الحكمة، محمّد محمدی ری شهری،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نسخه 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راوندی، سید فضل اللّه راوندی،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 الکتاب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 شیخ حر 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العقل و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این حدیث را در دفتر دوم عقل و فکر و دین نقل و شرح نمودیم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این حدیث شریف همراه با شرح مضامین آن در متن کتاب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بعد، مفهوم حجاب عقل و مصادیق آن را خواهیم دید؛ ان شاء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ترین نقل از حدیث مفصل و مشهور امام کاظم علیه السلام به هشام، در کتاب تحف العقول، صفحات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سراسر حکمت، امام علیه السلام بیش از هشتاد بار با ندای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صحابی خود را خطاب می کنند و صفات عقل را برای او بر می 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هایی از این حدیث در کتاب العقل و الجهل ،کافی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کامل این عبارت را در فصل دوم از بخش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دیدیم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کاربردی برای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اقوال لغویین دارای مؤید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يَعْمَلُ بما يَعْلَم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كَثُرَ كَلامُهُ كَثُرَ خَطَؤُهُ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کلامش فزونی یابد، خطایش بیشتر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4032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71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لك من مالك إلا ما تصدقت فأمضيت،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أنفذت فيه عطاءك و لم تتوقف فيه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تبرّد له على ظهرك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تثبت له وزراً على ظهرك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فارج لمن مضى اى من اوّلادك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الاجمال في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بخشی از همین احادیث را در خاتمه كتاب البيع مكاسب، به عنوان یکی از مهم ترین آداب شرعی کسب و کار،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مکاسب، چاپ سنگی ،تبریز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اجمل في طلب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إتاد و اعتدل فلم يفرط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بیانات امیر المؤمنین علیه السلام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لحاظ لغوی، حرف 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این جا صنعت تضمین به کار رفته 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عَقَلَ وَ أَخَذَ 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صورت فوق ترجمه 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دنیای امروز، چنان سرگرم کننده است که آدمی را از دمی تفکر در خود و در نتیجه خود شناسی محروم می سازد ،داستان ها فیلم ها و به طور کلی سرگرمی هایی در مقام نخست قرار می گیرند که در بیگانه ساختنِ مخاطبان از خود توفیق بیشتری بیابند، معیار امتیاز این محصولات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اصطلاح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توانایی آن هاست در دور کردن انسان از واقعیات زندگی و راندن او به خیالات موهوم، که اثری از واقعیت ندارند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قناعت و عفت دو زینت عاقل در همین فصل مراجعه کنید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حقیر شمردن خود و دیگران را از خود بهتر دیدن، به توضیحات ذیل خصلت نهم و دهم مراجعه کنید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حجاب های عقل، سخن خواهیم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برتری 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مذمّت آن نیز در دفتر دوم توضیحاتی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علاقمندان به کتاب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 التّواضع رجوع کنند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سرّ آن است که به حاجت خواهی از صاحبان عقل امر شده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 علیه السلام به هشام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الحَسَنُ بن عَلى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طَلَبَتُم َالْحَوائِحَ فَاطْلُبُوها مِنْ أَهْلِهَا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أَهْلُها؟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فَصَّ اللّه فى كتابهِ وَ ذَكَرَهُمْ،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يَتَذَكَّرُ أُولُو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هم اوّلو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بن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حاجت خواستید، از اهل آن طلب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آن کیستند؟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ها که خداوند در کتابش از آن ها خبر داده و از آنان یاد کرده و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يتذكّر أولو 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مجتبی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صاحبان عقل ها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توضیحات پیشین برای معنای ذلت و فقر در این حدیث، باید قیدی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گرفت که نزد عاقل از عزّت و غناء مع غیر اللّه محبوب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عَفَرقُوفی گوید که به ابی عبد اللّه 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يُرْوَى عَنْ أبي ذرّ رَضِيَ اللّه عنه أَنَّهُ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يُبْغِضُها النَّاسُ و أنا أُحِبُّها، أُحِبُّ الْمَوْتَ وَ أُحِبُّ الْفَقْرَ وَ أُحِبُّ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ابی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 شود که او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چیز است که مردم دشمن می دارند، در حالی که من آن ها را دوست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را دوست می دارم و فقر را دوست می دارم و بلاء را دوست می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عَلى ما يَرْؤُونَ إِنَّما 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فى طاعَةِ اللّهِ اَحَبُّ إِلَى مِنَ الْحَياةِ في مَعصِيَةِ اللّهِ، وَ الْبَلاء في طَاعَةِ اللّهِ أَحَبُّ إِلَى مِنَ الصِّحَّةِ في مَعْصِيَةِ اللّهِ، وَ الْفَقْرُ فى طَاعَةِ اللَّهِ أَحَبُّ إِلَيَّ مِنَ الْغِنى في مَعْصِيَةِ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که آنان روایت می کنند، نیست مقصود او این بود که مرگ در طاعت خدا از زندگی در معصیت خدا، بلاء در طاعت خدا از صحّت در معصیت خدا و فقر در طاعت خدا از غنا در معصیت نزد من محبوب 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فصل سوم و توضیح درباره غنا و فقری که به ترتیب از جنود عقل و جهل اند مراجعه کنید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کتاب و سنّت، ایمان افراد بر دو نوع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ایمانی است ماندنی که تا پایان عمر همراه شخص 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صاحبش به ودیعه و عاریه است؛ امّا تا هنگام مرگ نمی ماند علاقمندان به بحث تفصیلی در این زمینه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امام عصر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عالمان بزرگ شیعی با اقتباس از همین احادیث معصومان، این نکته را در ضمن وصایای خود بیان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اجازه نامه شیخ ابراهیم قطیفی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قرن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شیخ شمس الدّین بن ترکی، در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150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 كالمداهنة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المداهنة إظهار خلاف ما يُظْمِرُ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هر دو معنای مداهنه در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اظهر خلاف ما اضمر، و داراه و لاینه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این دو معنا در حدیث امام با هم جمع شده 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مادۀ عفّ</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اسلام چگونه درخشید؟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جناب آقای محمد باقر علم الهدی بنگرید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كانَت إِلا صَيْحةً واحِدَةً فَإِذَاهُمْ جَمِيعٌ لَدَيْنَا مُحْضَرُونَ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نُفِخَ فِي الصُّورِ فَإِذاهُمْ مِنَ الْأَعْدَاثِ إِلَى رَبِّهِمْ يَنْسِلُونَ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انزع،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موی دو طرف پیشانی اش ریخته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از صفات امیر المؤمنین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درشتی در سخن و ناراستی در 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علاقمندان برای آگاهی از ادامه ماجرا و معجزات حضرت به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آن جا آمده، از انجام همین معجزات بود که حضرت، خطبه معروف شقشقیه را ایراد فرمودند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تنبیه الخاطر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تا این که بر آن چه از در ؛ تا این که بر آن چه از دست شما رفته است محزون نشوید، و بدان چه به دست شما آمده است خوشحال نگردید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اهمیت این بحث در فصل حجاب های عقل به مناسبت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باز می گردیم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2984</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قبر است و چون با فرا رسیدن مرگ، آدمی وارد قبر می شود، در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حلول رَمْسِهِ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رسیدن مرگ را معادل قرار داده ایم که در فارسی متداوّل تر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3492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احتمال در معنای الدّنيا دار مَن لا دارَ له می تواند این باشد که دنیا خانه ای است که ساکن آن، مالک آن نیست و دیر یا زود باید بگذارد و بگذرد، چنان که امام کاظم علیه السلام به هشام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في الدنيا فِی كَساكِنِ دارِ لَيْسَتْ لَهُ، إِنَّما يَنْتَظِرُ الرَّحِيلَ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دنيا مانند ساکن خانه ای باش که از آنِ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فقط منتظر کوچ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بإصابة السنة أى بالأخذ من السنة و الإتيان بما يوافقها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النبى صلی اللّه علیه و آله و سلم بَعَثَ بِسَريَّةٍ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بِقَومٍ فَضَوْا الجِهَادَ الأَصْغَرَ ، و بقى الجهاد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الجهاد الاكبر؟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معنای حقیقی زهد و تفاوت آن با زهد فروشی در همین فصل مطالبی آمده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تأیید عقل توسط علم در فصل علم و عقل سخن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دفتر دوم رجوع 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6954</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معنا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به معنای از بین بردن و به پایان رساندن، و دیگری بر آوردن و به جای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 معنا در این کلام حضرت امیر المؤمنین علیه السلام آمده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 المؤمنین علیه السلام</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449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التّواضع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رابطه عقل و حکمت و بهره گیری عقل از حکمت به دفتر دوم رجوع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 ریزی یک نظام تربیتی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مبتنی بر قرآن و احادیث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شناسی صحیحی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مجال و مقام دیگری می خواهد که به تفصیل مورد بررسی دقیق عقلی و نقلی قرار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می خواهیم توفیق انجام این مهم را در آینده نزدیک عنایت فرماید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289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الْعِزَّةُ وَ لِرَسُولِهِ وَ لِلْمُؤْمِنِينَ وَ لكِنَّ الْمُنافِقِينَ لا يَعْلَمُونَ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بیان مرحوم علّامه مجلسی در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پلید یافت یا به خاطر پلیدی آن از آن کراهت داشت و دوری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طلب الدُّنْيا إضراراً بِالآخِرَةِ وَ فِي طَلَبِ الآخِرَةِ إضراراً بِالدُّنيا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فَأَضِرُّوا بِالدُّنْيَا، فَإِنَّهَا أَوْلَى بِالإِضْرارِ</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خصلت ذیل حجاب طمع سخن خواهیم گفت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تسویف،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آید،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امروز را به فردا افکندن، و در توبه تأخیر کردن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193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چون اعطای معرفت کار خدا است، در این جا آن چه به عنوان وظیفه منظور است، فراهم کردن زمینه های عادی حصول معرفت است، ضمن آن که به وسیلهٔ دعا و تضرع در طلب ازدیاد آن از خداوند بکوشیم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هیچ کس نمی داند که برای آن ها از آن چه باعث چشم روشنی است چه پنهان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مردان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تصرف و باز نویسی</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الحديث ذكر العشق و هو تجاوز الحد في المحبّة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المتعاليه في الأسفار العقلية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يَدُلُّ عَلَيْهِ النَّظَرَ الدَّقِيقِ وَ الْمَنْهَجِ الأنيق وَ مُلَاحَظَةِ الْأُمُورُ عَنْ أَسْبَابِهَا الْكُلِّيَّةِ و مباديها الْعَالِيَةِ وَ غَايَاتِهَا الْحُكْمِيَّةِ أَنَّ هَذَا العشق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أُعْنَى الإلتذاذ الشَّدِيدُ بِحُسْنِ الصُّورَةُ الْجَمِيلَةِ وَ الْمَحَبَّةَ المفرطة لِمَنْ وُجِدَ فِيهِ الشَّمائِلِ اللَّطِيفَةِ وَ تناسب الْأَعْضَاءِ وَ جُودَةُ التَّرْكِيبِ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مَوْجُوداً عَلَى نَحْوِ وُجُودِ الْأُمُورِ الطبيعية فِي نُفُوسُ أَكْثَرَ الْأُمَمِ مِنْ غَيْرِ تَكَلُّفٍ وَ تَصْنَعُ فَهُوَ لَا مَحَالَةَ مِنْ جُمْلَةِ الأوضاع الإلهية الَّتِي يَتَرَتَّبُ عَلَيْهَا الْمَصَالِحِ وَ الْحُكْمُ فَلَا بُدَّ أَنْ يَكُونَ مستحسناً مَحْمُوداً سِيَّمَا وَقَدْ وَقَعَ مِنْ مباد فَاضِلَةً لِأَجْلِ غَايَاتِ شَرِيفَةً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المبادى فُلَاناً نَجِدُ أَكْثَرَ نُفُوسُ الْأُمَمِ الَّتِى لَهَا تَعْلِيمِ الْعُلُومِ وَ الصَّنَائِعِ اللَّطِيفَةِ وَ الْآدَابِ وَ الرياضيات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أَهْلِ الْفَارِسُ ، وَ أَهْلُ الْعِرَاقِ ، وَ أَهْلِ الشَّامِ وَ الرُّومِ ، وَ كَّلَ قَوْمٍ فِيهِمْ الْعُلُومِ الدَّقِيقَةِ وَ الصَّنَائِعِ اللَّطِيفَةِ وَ الْآدَابِ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خَالِيَةً عَنْ هَذَا العشق اللَّطِيفُ الَّذِى منشأه اسْتِحْسَانُ شَمَائِلِ الْمَحْبُوبِ ، وَ نَحْنُ لَمْ نَجِدْ أَحَداً مِمَّنْ لَهُ قَلْبُ لَطِيفُ وَ طَبَعَ دَقِيقٍ وَ ذهن صَافٍ وَ نَفَّسَ رَحِيمَةً خَالِياً عَنْ هَذِهِ الْمَحَبَّةَ فِي أَوْقَاتِ عُمُرِهِ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الْغَايَةَ فِي هَذَا العشق الْمَوْجُودِ فِى الظرفاء وَ ذَوِى لَطَافَةِ الطَّبْعِ فَلَمَّا تُرَتَّبْ عَلَيْهِ مِنْ تَأْدِيبِ الْغِلْمَانِ وَ تَرْبِيَةَ الصِّبْيَانِ وَ تهذيبهم وَ تَعْلِيمِهِمْ الْعُلُومِ الجزئية كالنحو وَ اللُّغَةِ وَ الْبَيَانِ وَ الْهَنْدَسَةِ وَ غَيْرِهَا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فَانٍ الاطفال وَ الصِّبْيَانِ إِذَا اسْتَغْنُوا عَنِ تَرْبِيَةَ الْآبَاءِ وَ الْأُمَّهَاتِ فَهُمْ بَعْدَ مُحْتَاجُونَ إِلَى تَعْلِيمِ الأستادين وَ الْمُعَلِّمِينَ ، وَ حُسْنِ توجّههم وَ التفاتهم إِلَيْهِمْ بنظر الْإِشْفَاقِ وَ التَّعَطُّفُ فَمِنْ أَجْلِ ذَلِكَ أَوَجَدْتُ الْعِنَايَةِ الربانية فِي نُفُوسُ الرِّجَالِ الْبَالِغِينَ رَغْبَةً فِى الصِّبْيَانِ وَ تعشقا وَ مَحَبَّةِ لِلْغِلْمَانِ الْحَسَّانِ الْوُجُوهِ ، لِيَكُونَ ذَلِكَ دَاعِياً لَهُمْ إِلَى تأيبهم وَ تهذيبهم وَ تكميل نُفُوسُهُمْ النَّاقِصَةَ و تبليغهم إِلَى الْغَايَاتِ الْمَقْصُودَةِ فِي إيجاد نُفُوسُهُمْ ، وَ إِلَّا لَمَّا خَلَقَ اللَّهُ هَذِهِ الرَّغْبَةُ وَ الْمَحَبَّةَ فِى أَكْثَرَ الظرفاء وَ الْعُلَمَاءُ عَبَثاً وَ هَبَاءً فَلَا بُدَّ فِي ارتكاز هَذَا العشق النَّفْسَانِيُّ فِى النُّفُوسِ اللَّطِيفَةِ وَ الْقُلُوبُ الرقيقة غَيْرِ الْقَاسِيَةَ وَ لَا الْجَافِيَةِ مِنْ فَائِدَةِ حَكِيمَةُ وَ غَايَةً صَحِيحَةُ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جای بسی تعجب بیشتر، که خداوند برای التذاذ از چهره زیبای غلامان حرمت قائل شده در حالی که نکاح را از سنن رسول خویش معرفی کرده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و صوفی چه می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مرحوم میرزا جواد آقا تهرانی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مقدمه مصحّح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لمعات، به سعی دکتر جواد نور بخش،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مصحّح</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اوحد الدّین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 در عرفان اسلامی،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الْمَقَامِ أَنْ العشق الإنسانى يَنْقَسِمُ إِلَى حقيقى وَ مُجَازًى وَ العشق الحقيقى هُوَ مَحَبَّةِ اللَّهِ وَ صِفَاتِهِ وَ أَفْعَالِهِ مِنْ حَيْثُ هِىَ أَفْعَالِهِ و المجازى يَنْقَسِمُ إِلَى نفسانى وَ إِلَى حيواني ، وَ النفسانى هُوَ الَّذِى يَكُونُ مبدأه مُشَاكَلَةِ نَفْسٍ العاشق المعشوق فِى الْجَوْهَرِ ، وَ يَكُونُ أَكْثَرَ إعجابه بشمائل المعشوق ، لِأَنَّهَا آثَارَ صادرة عَنْ نَفْسِهِ ، وَ الحيوانئ هُوَ الَّذِى يَكُونُ مبدأه شَهْوَةٍ بدنية وَ طَلَبِ لَذَّةٍ بهيمية وَ يَكُونُ أَكْثَرَ إِعْجَابُ العاشق بِظَاهِرِ المعشوق وَ لَوْنِهِ وَ أشكال أَعْضَائِهِ لِأَنَّهَا أُمُورِ بدنيّة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مِمَّا يَقْتَضِيهِ لَطَافَةِ النَّفْسِ وَ صَفَائِهَا وَ الثَّانِى مِمَّا يَقْتَضِيهِ النَّفْسِ الْأَمَّارَةِ ، وَ يَكونُ فِى الْأَكْثَرِ مقارناً لِلْفُجُورِ وَ الْحِرْصَ عَلَيْهِ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ترجمه عبارات به خاطر رعایت ادب معذوریم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در نظر ابن عربی، آنان که این شیوه عشق ورزی را خلاف حجّت قطعی عقل و شرع می یابند، روان هایی ناتوان و بیمار و بد اندیش و بد سگال دارند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ترجمان الاشواق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الدّین ابن عربی، چهره برجسته عرفان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 که در این قسمت، روایات شیعی مستند ملاک و معیارند؛ نه آن چه صرفاً در منابع اهل سنّت آمده و در کتب دیگری چون اسفار اربعه و مثنوی مولوی از آن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قبیل احادیث از نظر ما معتبر نمی باشند و نوبت به بررسی متن آن ها نمی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این احادیث، می توانید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کتاب که مجموعه ای موضوعی از احادیث می باشد، تعدادی از اخبار منقول در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از منابع اهل سنّت است که در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مدح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کلی در نقل حدیث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باید به دو نکته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آن کتاب یک منبع دست اوّل حدیثی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شیعه و سنی یک جا در آن گرد آمده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لغوی لب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كلّ شيء من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داخله الذى يُطْرَحُ خارجه، نحو لبّ الجوز و اللوز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یعنی مغز میوه، در برابر پوست آن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مردم دوست داشتن شهوات اعم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پسران و مال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طلا و نقره و اسبان نشان دار و چهار پایان و کشت 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آراسته شده است این ها کالای زندگی دنیا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خداست که بازگشت نیک نزد او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همین آیه رجوع شود به حدیث امام صادق علیه السلام در 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جنبه های دیگری هم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تواند مطرح باشد که بحث درباره آن ها به جای خودش موکول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أَشْيَاءَ لَيْسَ لِلْعِبادِ فيها 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الْجَهْلُ وَ الرّضا وَ الْغَضَبُ وَ النَّوْمُ وَ الْيَقَظَةُ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چیز است که برای بندگان در آن صنعی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و جهل و رضا و غضب و خواب و بیداری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تعابیر در نامه امیر المؤمنین علیه السلام به مالک اشتر نخعی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الطمع ضدّ اليأس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عليه و 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الْخَيْرَ كُلَّهُ أَيُّ الرَّفَاهِيَةَ وَ خَيْرِ الدُّنْيَا وَ سَعَادَةِ الْآخِرَةِ ، لِأَنَّ الطَّمَعُ يُورِثُ الذُّلِّ وَ الحقارة وَ الْحَسَدُ وَ الْحِقْدَ وَ الْعَدَاوَةَ وَ الْغِيبَةِ وَ الْوَقِيعَةِ وَ ظُهُورِ الْفَضَائِحُ وَ الظُّلْمِ وَ الْمُدَاهَنَةُ وَ النِّفَاقِ وَ الرِّيَاءِ وَ الصَّبْرُ عَلَى بَاطِلِ الْخَلْقِ وَ الْإِعَانَةَ عَلَيْهِ وَ عَدَمِ التَّوَكُّلُ عَلَى اللَّهِ وَ التَّضَرُّعِ إِلَيْهِ وَ الرِّضَا بِقِسْمِهِ وَ التَّسْلِيمِ لِأَمْرِهِ ، إِلَى غَيْرِ ذَلِكَ مِنَ الْمَفَاسِدِ الَّتِي لَا تُحْصَى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الطَّمَعِ يُورِثُ أَضْدَادُ هَذِهِ الْأُمُورِ الَّتِي كُلِّهَا خَيْراتُ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42</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ناگهانی و بدون مقدمه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،طریفه پنجاه درس اخلاقی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07227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07621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تعبیری مشابه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 حِجابُ الأَجَلِ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به صورت آزاد ترجمه شد تا معنای فارسی آن به فهم نزدیک تر باشد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تواضع در برابر حقّ، در بحث نشانه های عقل سخن گفتیم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ما لَهَوتَ به و لعبت به، و شَغَلَكَ من هوى و طرب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لهوت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لعبت به و تشاغلت و غفلت به عن غيره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10559</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الإستهتار فهو الولوع بالشَّيء و الإفراط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 ضمن دعایی از رسول خدام اللّه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بَارِكْ لَنَا فِي الْخُبْزِ وَ لَا تُفَرِّقْ بَيْنَنَا وَ بَيْنَهُ ، فَلَوْلَا الْخَبَرُ مَا صَلَّيْنَا وَ لَا صُمْنَا وَ لَا أَدَّيْنَا فَرَائِضَ رَبِّنَا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212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جانب مرد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يَنْظُرُ فِی عِطْفَيْهِ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پسند شد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جملات، فقراتی است از خطبه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امیر المؤمنین علیه السلام که مضامین بلند معارف اهل البیت علیهم السلام را در بردارد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دفتر دوم رجوع کنید</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مفصل در این باره در بحث علم و عقل آمد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شود به بحث نشانه های عقل توضیحات ذیل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نصيبه من الدنيا القوت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به حضرت آدم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آدمُ هَلْ اَدُلُّكَ عَلى شَجَرَةِ الْخُلْدِ وَ مُلْيِ لا يَبْلى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آدم آیا تو را به درخت جاودانگی و سلطنت باقی راهنمایی کنم؟</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دفتر دوم رجوع شود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عبارت حضرت سجاد علیه السلام که فَاجْتَمَعْنَ كُلُّهنَّ فى حُبِّ الدُّنْیا، این سؤال مطرح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آن که در میان آن 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قرار داشت، جمع حبّ دنیا در حب دنیا چه معنایی دارد؟ غوّاص بحار انوار قدسی، علامه مجلسی رضوان اللّه علیه، در توضیح این قسمت سه احتمال مطرح کرده است که علاقمندان برای اطلاع از آن به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کس که حکمت داده شود خیر کثیر داده شده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پایانی این فصل رجوع کنید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اکرم صلی اللّه علیه و آله و سلم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نیز در عبارتی از امیر المؤمنین علیه السلام خواندیم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حُبُّ الدُّنْيا يُعْمَى وَ يُصِمُّ وَ يُبْكِمُ وَ يُذِلُّ الرقاب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دیدیم که شخص متّقی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همین منطق، یعنی اوّلی به اضرار بودنِ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از حلال های صافی هم می گذرد وَ أَضَرَّ وَ اللّهِ بِالْحَلالِ الصافي إلا ما لا بد 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ضوابط شرعی، در این جا حداقل واجبات و محرمات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وگرنه کیست که نداند تمام دستورات امامان معصوم علیهم السلام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 در 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دستورات شرعی است؟</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دفتر دوم رجوع شود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مقرىء اسم فاعل از اقراء می باشد که آن را به قرائت دهنده معنا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رسم بود که شاگردان نزد استاد از کتاب خود می خواندند بنابر این استاد را مقری می نامیدند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مناهی از پیامبر اکرم صلی اللّه علیه و آله و سلم ، 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نوجوانی، اصطلاحاً به سنین دوازده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سیزده تا هجده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نوزده اطلاق می شود</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کتاب های محاسن، علل الشرائع، خصال و مشکاة الانوار نقل شده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بیان مقصود از تجرد نور عقل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با تجرد به اصطلاح فلسفی كاملاً تفاوت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موکول به مباحث خلقت در کتاب و سنت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مخلوق با نظر به ماهیتش، پیامبر صلی اللّه علیه و آله و سلم است و با نظر به ملک و دارایی آن ماهیت،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هم می توانیم رسول اکرم صلی اللّه علیه و آله و سلم را اوّلین مخلوق بدانیم 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هر کدام را به اعتباری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خلقت، بحثی تفصیلی می طلبد و در این جا فقط به چند جمله اکتفا شد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خط مرحوم شیخ علی نمازی شاهرودی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برخی فقرات از بیان مرحوم علامه مجلسی بهره برده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بحث آن پیشتر مطرح شده به آن بحث ها ارجاع داده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برخی فقرات نیز، از ترجمه مرحوم دکتر سید جواد مصطفوی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،مترجم، 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 ایم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وَ الإيمانُ وَ ضِدَّهُ الْكُفْرَ به عبارت پیشین آن فَكانَ ممَّا أَعْطَى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ضِدَّهُ الشَّرِّ عطف شده است لذا به صورت مذکور، اعراب گردید، این نکته در مورد جنود دیگر عقل و جهل صادق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الصمتُ السكوت عمّا لا يحتاج إليه و لا طائل فيه؛ هذر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من الخطأ و الباطل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مؤاسات هم ریشه با اسوه است که گاه همزه در آن به و او قلب می شود و به صورت مواسات به کار می رود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مجاوزة الحدّ في المدح و الكذب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التهيئة هى الموافقة و المصالحة بين الجماعة و إمامهم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عليهم و عدم الانقياد لهم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حدیث آمده است که عقل، هفتاد و پنج لشکر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این جا دیدیم که شمارۀ جنود عقل و جهل به هفتاد و هشت مورد رسید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 گوید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image" Target="media/image2.jpeg"/><Relationship Id="rId252" Type="http://schemas.openxmlformats.org/officeDocument/2006/relationships/image" Target="media/image2.jpeg"/><Relationship Id="rId253" Type="http://schemas.openxmlformats.org/officeDocument/2006/relationships/footer" Target="footer246.xml"/><Relationship Id="rId254" Type="http://schemas.openxmlformats.org/officeDocument/2006/relationships/footnotes" Target="footnotes.xml"/><Relationship Id="rId255" Type="http://schemas.openxmlformats.org/officeDocument/2006/relationships/numbering" Target="numbering.xml"/><Relationship Id="rId256" Type="http://schemas.openxmlformats.org/officeDocument/2006/relationships/fontTable" Target="fontTable.xml"/><Relationship Id="rId257" Type="http://schemas.openxmlformats.org/officeDocument/2006/relationships/settings" Target="settings.xml"/><Relationship Id="rId2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59161</Words>
  <Characters>209094</Characters>
  <CharactersWithSpaces>266595</CharactersWithSpaces>
  <Paragraphs>2220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2026-08-25T14:23:10Z</dcterms:created>
  <dc:creator>ghaemiyeh.com</dc:creator>
  <dc:description/>
  <dc:language>en-US</dc:language>
  <cp:lastModifiedBy/>
  <dcterms:modified xsi:type="dcterms:W3CDTF">2026-08-25T17:53:17Z</dcterms:modified>
  <cp:revision>1</cp:revision>
  <dc:subject/>
  <dc:title>کتاب عقل جلد 3</dc:title>
</cp:coreProperties>
</file>

<file path=docProps/custom.xml><?xml version="1.0" encoding="utf-8"?>
<Properties xmlns="http://schemas.openxmlformats.org/officeDocument/2006/custom-properties" xmlns:vt="http://schemas.openxmlformats.org/officeDocument/2006/docPropsVTypes"/>
</file>