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72796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8172798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172800_1280447820">
            <w:r>
              <w:rPr>
                <w:webHidden/>
                <w:rStyle w:val="IndexLink"/>
                <w:rtl w:val="true"/>
              </w:rPr>
              <w:t>محتویات الکتاب</w:t>
            </w:r>
            <w:r>
              <w:rPr>
                <w:rStyle w:val="IndexLink"/>
                <w:rtl w:val="true"/>
              </w:rPr>
              <w:tab/>
            </w:r>
            <w:r>
              <w:rPr>
                <w:rStyle w:val="IndexLink"/>
              </w:rPr>
              <w:t>12</w:t>
            </w:r>
          </w:hyperlink>
        </w:p>
        <w:p>
          <w:pPr>
            <w:pStyle w:val="Contents3"/>
            <w:tabs>
              <w:tab w:val="clear" w:pos="8459"/>
              <w:tab w:val="right" w:pos="9026" w:leader="dot"/>
            </w:tabs>
            <w:rPr/>
          </w:pPr>
          <w:hyperlink w:anchor="__RefHeading___Toc8172802_1280447820">
            <w:r>
              <w:rPr>
                <w:webHidden/>
                <w:rStyle w:val="IndexLink"/>
                <w:rtl w:val="true"/>
              </w:rPr>
              <w:t>تتمه کتاب السماء و العالم</w:t>
            </w:r>
            <w:r>
              <w:rPr>
                <w:rStyle w:val="IndexLink"/>
                <w:rtl w:val="true"/>
              </w:rPr>
              <w:tab/>
            </w:r>
            <w:r>
              <w:rPr>
                <w:rStyle w:val="IndexLink"/>
              </w:rPr>
              <w:t>12</w:t>
            </w:r>
          </w:hyperlink>
        </w:p>
        <w:p>
          <w:pPr>
            <w:pStyle w:val="Contents4"/>
            <w:tabs>
              <w:tab w:val="clear" w:pos="8176"/>
              <w:tab w:val="right" w:pos="9026" w:leader="dot"/>
            </w:tabs>
            <w:rPr/>
          </w:pPr>
          <w:hyperlink w:anchor="__RefHeading___Toc8172804_1280447820">
            <w:r>
              <w:rPr>
                <w:webHidden/>
                <w:rStyle w:val="IndexLink"/>
                <w:rtl w:val="true"/>
              </w:rPr>
              <w:t>أبواب النباتات</w:t>
            </w:r>
            <w:r>
              <w:rPr>
                <w:rStyle w:val="IndexLink"/>
                <w:rtl w:val="true"/>
              </w:rPr>
              <w:tab/>
            </w:r>
            <w:r>
              <w:rPr>
                <w:rStyle w:val="IndexLink"/>
              </w:rPr>
              <w:t>12</w:t>
            </w:r>
          </w:hyperlink>
        </w:p>
        <w:p>
          <w:pPr>
            <w:pStyle w:val="Contents5"/>
            <w:tabs>
              <w:tab w:val="clear" w:pos="7892"/>
              <w:tab w:val="right" w:pos="9026" w:leader="dot"/>
            </w:tabs>
            <w:rPr/>
          </w:pPr>
          <w:hyperlink w:anchor="__RefHeading___Toc8172806_1280447820">
            <w:r>
              <w:rPr>
                <w:webHidden/>
                <w:rStyle w:val="IndexLink"/>
                <w:rtl w:val="true"/>
              </w:rPr>
              <w:t xml:space="preserve">باب </w:t>
            </w:r>
            <w:r>
              <w:rPr>
                <w:rStyle w:val="IndexLink"/>
              </w:rPr>
              <w:t>1</w:t>
            </w:r>
            <w:r>
              <w:rPr>
                <w:rStyle w:val="IndexLink"/>
                <w:rtl w:val="true"/>
              </w:rPr>
              <w:t xml:space="preserve"> :</w:t>
            </w:r>
            <w:r>
              <w:rPr>
                <w:rStyle w:val="IndexLink"/>
                <w:rtl w:val="true"/>
              </w:rPr>
              <w:t>جوامع أحوالها و نوادرها و أحوال الاشجار و ما يتعلق بها</w:t>
            </w:r>
            <w:r>
              <w:rPr>
                <w:rStyle w:val="IndexLink"/>
                <w:rtl w:val="true"/>
              </w:rPr>
              <w:tab/>
            </w:r>
            <w:r>
              <w:rPr>
                <w:rStyle w:val="IndexLink"/>
              </w:rPr>
              <w:t>12</w:t>
            </w:r>
          </w:hyperlink>
        </w:p>
        <w:p>
          <w:pPr>
            <w:pStyle w:val="Contents5"/>
            <w:tabs>
              <w:tab w:val="clear" w:pos="7892"/>
              <w:tab w:val="right" w:pos="9026" w:leader="dot"/>
            </w:tabs>
            <w:rPr/>
          </w:pPr>
          <w:hyperlink w:anchor="__RefHeading___Toc8172808_1280447820">
            <w:r>
              <w:rPr>
                <w:webHidden/>
                <w:rStyle w:val="IndexLink"/>
                <w:rtl w:val="true"/>
              </w:rPr>
              <w:t xml:space="preserve">باب </w:t>
            </w:r>
            <w:r>
              <w:rPr>
                <w:rStyle w:val="IndexLink"/>
              </w:rPr>
              <w:t>2</w:t>
            </w:r>
            <w:r>
              <w:rPr>
                <w:rStyle w:val="IndexLink"/>
                <w:rtl w:val="true"/>
              </w:rPr>
              <w:t xml:space="preserve"> :</w:t>
            </w:r>
            <w:r>
              <w:rPr>
                <w:rStyle w:val="IndexLink"/>
                <w:rtl w:val="true"/>
              </w:rPr>
              <w:t>الفواكه و عدد ألوانها و آداب أكلها و جوامع ما يتعلق بها</w:t>
            </w:r>
            <w:r>
              <w:rPr>
                <w:rStyle w:val="IndexLink"/>
                <w:rtl w:val="true"/>
              </w:rPr>
              <w:tab/>
            </w:r>
            <w:r>
              <w:rPr>
                <w:rStyle w:val="IndexLink"/>
              </w:rPr>
              <w:t>13</w:t>
            </w:r>
          </w:hyperlink>
        </w:p>
        <w:p>
          <w:pPr>
            <w:pStyle w:val="Contents5"/>
            <w:tabs>
              <w:tab w:val="clear" w:pos="7892"/>
              <w:tab w:val="right" w:pos="9026" w:leader="dot"/>
            </w:tabs>
            <w:rPr/>
          </w:pPr>
          <w:hyperlink w:anchor="__RefHeading___Toc8172810_1280447820">
            <w:r>
              <w:rPr>
                <w:webHidden/>
                <w:rStyle w:val="IndexLink"/>
                <w:rtl w:val="true"/>
              </w:rPr>
              <w:t xml:space="preserve">باب </w:t>
            </w:r>
            <w:r>
              <w:rPr>
                <w:rStyle w:val="IndexLink"/>
              </w:rPr>
              <w:t>3</w:t>
            </w:r>
            <w:r>
              <w:rPr>
                <w:rStyle w:val="IndexLink"/>
                <w:rtl w:val="true"/>
              </w:rPr>
              <w:t xml:space="preserve"> :</w:t>
            </w:r>
            <w:r>
              <w:rPr>
                <w:rStyle w:val="IndexLink"/>
                <w:rtl w:val="true"/>
              </w:rPr>
              <w:t>التمر و فضله و أنواعه</w:t>
            </w:r>
            <w:r>
              <w:rPr>
                <w:rStyle w:val="IndexLink"/>
                <w:rtl w:val="true"/>
              </w:rPr>
              <w:tab/>
            </w:r>
            <w:r>
              <w:rPr>
                <w:rStyle w:val="IndexLink"/>
              </w:rPr>
              <w:t>16</w:t>
            </w:r>
          </w:hyperlink>
        </w:p>
        <w:p>
          <w:pPr>
            <w:pStyle w:val="Contents5"/>
            <w:tabs>
              <w:tab w:val="clear" w:pos="7892"/>
              <w:tab w:val="right" w:pos="9026" w:leader="dot"/>
            </w:tabs>
            <w:rPr/>
          </w:pPr>
          <w:hyperlink w:anchor="__RefHeading___Toc8172812_1280447820">
            <w:r>
              <w:rPr>
                <w:webHidden/>
                <w:rStyle w:val="IndexLink"/>
                <w:rtl w:val="true"/>
              </w:rPr>
              <w:t xml:space="preserve">باب </w:t>
            </w:r>
            <w:r>
              <w:rPr>
                <w:rStyle w:val="IndexLink"/>
              </w:rPr>
              <w:t>4</w:t>
            </w:r>
            <w:r>
              <w:rPr>
                <w:rStyle w:val="IndexLink"/>
                <w:rtl w:val="true"/>
              </w:rPr>
              <w:t xml:space="preserve"> :</w:t>
            </w:r>
            <w:r>
              <w:rPr>
                <w:rStyle w:val="IndexLink"/>
                <w:rtl w:val="true"/>
              </w:rPr>
              <w:t>الجمار و الطلع</w:t>
            </w:r>
            <w:r>
              <w:rPr>
                <w:rStyle w:val="IndexLink"/>
                <w:rtl w:val="true"/>
              </w:rPr>
              <w:tab/>
            </w:r>
            <w:r>
              <w:rPr>
                <w:rStyle w:val="IndexLink"/>
              </w:rPr>
              <w:t>20</w:t>
            </w:r>
          </w:hyperlink>
        </w:p>
        <w:p>
          <w:pPr>
            <w:pStyle w:val="Contents5"/>
            <w:tabs>
              <w:tab w:val="clear" w:pos="7892"/>
              <w:tab w:val="right" w:pos="9026" w:leader="dot"/>
            </w:tabs>
            <w:rPr/>
          </w:pPr>
          <w:hyperlink w:anchor="__RefHeading___Toc8172814_1280447820">
            <w:r>
              <w:rPr>
                <w:webHidden/>
                <w:rStyle w:val="IndexLink"/>
                <w:rtl w:val="true"/>
              </w:rPr>
              <w:t xml:space="preserve">باب </w:t>
            </w:r>
            <w:r>
              <w:rPr>
                <w:rStyle w:val="IndexLink"/>
              </w:rPr>
              <w:t>5</w:t>
            </w:r>
            <w:r>
              <w:rPr>
                <w:rStyle w:val="IndexLink"/>
                <w:rtl w:val="true"/>
              </w:rPr>
              <w:t xml:space="preserve"> :</w:t>
            </w:r>
            <w:r>
              <w:rPr>
                <w:rStyle w:val="IndexLink"/>
                <w:rtl w:val="true"/>
              </w:rPr>
              <w:t>العنب</w:t>
            </w:r>
            <w:r>
              <w:rPr>
                <w:rStyle w:val="IndexLink"/>
                <w:rtl w:val="true"/>
              </w:rPr>
              <w:tab/>
            </w:r>
            <w:r>
              <w:rPr>
                <w:rStyle w:val="IndexLink"/>
              </w:rPr>
              <w:t>21</w:t>
            </w:r>
          </w:hyperlink>
        </w:p>
        <w:p>
          <w:pPr>
            <w:pStyle w:val="Contents5"/>
            <w:tabs>
              <w:tab w:val="clear" w:pos="7892"/>
              <w:tab w:val="right" w:pos="9026" w:leader="dot"/>
            </w:tabs>
            <w:rPr/>
          </w:pPr>
          <w:hyperlink w:anchor="__RefHeading___Toc8172816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الزبيب</w:t>
            </w:r>
            <w:r>
              <w:rPr>
                <w:rStyle w:val="IndexLink"/>
                <w:rtl w:val="true"/>
              </w:rPr>
              <w:tab/>
            </w:r>
            <w:r>
              <w:rPr>
                <w:rStyle w:val="IndexLink"/>
              </w:rPr>
              <w:t>23</w:t>
            </w:r>
          </w:hyperlink>
        </w:p>
        <w:p>
          <w:pPr>
            <w:pStyle w:val="Contents5"/>
            <w:tabs>
              <w:tab w:val="clear" w:pos="7892"/>
              <w:tab w:val="right" w:pos="9026" w:leader="dot"/>
            </w:tabs>
            <w:rPr/>
          </w:pPr>
          <w:hyperlink w:anchor="__RefHeading___Toc8172818_1280447820">
            <w:r>
              <w:rPr>
                <w:webHidden/>
                <w:rStyle w:val="IndexLink"/>
                <w:rtl w:val="true"/>
              </w:rPr>
              <w:t xml:space="preserve">باب </w:t>
            </w:r>
            <w:r>
              <w:rPr>
                <w:rStyle w:val="IndexLink"/>
              </w:rPr>
              <w:t>7</w:t>
            </w:r>
            <w:r>
              <w:rPr>
                <w:rStyle w:val="IndexLink"/>
                <w:rtl w:val="true"/>
              </w:rPr>
              <w:t xml:space="preserve"> : </w:t>
            </w:r>
            <w:r>
              <w:rPr>
                <w:rStyle w:val="IndexLink"/>
                <w:rtl w:val="true"/>
              </w:rPr>
              <w:t>فضل الرمان و أنواعه</w:t>
            </w:r>
            <w:r>
              <w:rPr>
                <w:rStyle w:val="IndexLink"/>
                <w:rtl w:val="true"/>
              </w:rPr>
              <w:tab/>
            </w:r>
            <w:r>
              <w:rPr>
                <w:rStyle w:val="IndexLink"/>
              </w:rPr>
              <w:t>24</w:t>
            </w:r>
          </w:hyperlink>
        </w:p>
        <w:p>
          <w:pPr>
            <w:pStyle w:val="Contents5"/>
            <w:tabs>
              <w:tab w:val="clear" w:pos="7892"/>
              <w:tab w:val="right" w:pos="9026" w:leader="dot"/>
            </w:tabs>
            <w:rPr/>
          </w:pPr>
          <w:hyperlink w:anchor="__RefHeading___Toc8172820_1280447820">
            <w:r>
              <w:rPr>
                <w:webHidden/>
                <w:rStyle w:val="IndexLink"/>
                <w:rtl w:val="true"/>
              </w:rPr>
              <w:t xml:space="preserve">باب </w:t>
            </w:r>
            <w:r>
              <w:rPr>
                <w:rStyle w:val="IndexLink"/>
              </w:rPr>
              <w:t>8</w:t>
            </w:r>
            <w:r>
              <w:rPr>
                <w:rStyle w:val="IndexLink"/>
                <w:rtl w:val="true"/>
              </w:rPr>
              <w:t xml:space="preserve"> : </w:t>
            </w:r>
            <w:r>
              <w:rPr>
                <w:rStyle w:val="IndexLink"/>
                <w:rtl w:val="true"/>
              </w:rPr>
              <w:t>التفاح والسفرجل والكمثرى و أنواعها ومنافعها</w:t>
            </w:r>
            <w:r>
              <w:rPr>
                <w:rStyle w:val="IndexLink"/>
                <w:rtl w:val="true"/>
              </w:rPr>
              <w:tab/>
            </w:r>
            <w:r>
              <w:rPr>
                <w:rStyle w:val="IndexLink"/>
              </w:rPr>
              <w:t>27</w:t>
            </w:r>
          </w:hyperlink>
        </w:p>
        <w:p>
          <w:pPr>
            <w:pStyle w:val="Contents5"/>
            <w:tabs>
              <w:tab w:val="clear" w:pos="7892"/>
              <w:tab w:val="right" w:pos="9026" w:leader="dot"/>
            </w:tabs>
            <w:rPr/>
          </w:pPr>
          <w:hyperlink w:anchor="__RefHeading___Toc8172822_1280447820">
            <w:r>
              <w:rPr>
                <w:webHidden/>
                <w:rStyle w:val="IndexLink"/>
                <w:rtl w:val="true"/>
              </w:rPr>
              <w:t xml:space="preserve">باب </w:t>
            </w:r>
            <w:r>
              <w:rPr>
                <w:rStyle w:val="IndexLink"/>
              </w:rPr>
              <w:t>9</w:t>
            </w:r>
            <w:r>
              <w:rPr>
                <w:rStyle w:val="IndexLink"/>
                <w:rtl w:val="true"/>
              </w:rPr>
              <w:t xml:space="preserve"> :</w:t>
            </w:r>
            <w:r>
              <w:rPr>
                <w:rStyle w:val="IndexLink"/>
                <w:rtl w:val="true"/>
              </w:rPr>
              <w:t>الزيتون و الزيت و ما يعمل منهما</w:t>
            </w:r>
            <w:r>
              <w:rPr>
                <w:rStyle w:val="IndexLink"/>
                <w:rtl w:val="true"/>
              </w:rPr>
              <w:tab/>
            </w:r>
            <w:r>
              <w:rPr>
                <w:rStyle w:val="IndexLink"/>
              </w:rPr>
              <w:t>31</w:t>
            </w:r>
          </w:hyperlink>
        </w:p>
        <w:p>
          <w:pPr>
            <w:pStyle w:val="Contents5"/>
            <w:tabs>
              <w:tab w:val="clear" w:pos="7892"/>
              <w:tab w:val="right" w:pos="9026" w:leader="dot"/>
            </w:tabs>
            <w:rPr/>
          </w:pPr>
          <w:hyperlink w:anchor="__RefHeading___Toc8172824_1280447820">
            <w:r>
              <w:rPr>
                <w:webHidden/>
                <w:rStyle w:val="IndexLink"/>
                <w:rtl w:val="true"/>
              </w:rPr>
              <w:t xml:space="preserve">باب </w:t>
            </w:r>
            <w:r>
              <w:rPr>
                <w:rStyle w:val="IndexLink"/>
              </w:rPr>
              <w:t>10</w:t>
            </w:r>
            <w:r>
              <w:rPr>
                <w:rStyle w:val="IndexLink"/>
                <w:rtl w:val="true"/>
              </w:rPr>
              <w:t xml:space="preserve"> : </w:t>
            </w:r>
            <w:r>
              <w:rPr>
                <w:rStyle w:val="IndexLink"/>
                <w:rtl w:val="true"/>
              </w:rPr>
              <w:t>التين</w:t>
            </w:r>
            <w:r>
              <w:rPr>
                <w:rStyle w:val="IndexLink"/>
                <w:rtl w:val="true"/>
              </w:rPr>
              <w:tab/>
            </w:r>
            <w:r>
              <w:rPr>
                <w:rStyle w:val="IndexLink"/>
              </w:rPr>
              <w:t>33</w:t>
            </w:r>
          </w:hyperlink>
        </w:p>
        <w:p>
          <w:pPr>
            <w:pStyle w:val="Contents5"/>
            <w:tabs>
              <w:tab w:val="clear" w:pos="7892"/>
              <w:tab w:val="right" w:pos="9026" w:leader="dot"/>
            </w:tabs>
            <w:rPr/>
          </w:pPr>
          <w:hyperlink w:anchor="__RefHeading___Toc8172826_1280447820">
            <w:r>
              <w:rPr>
                <w:webHidden/>
                <w:rStyle w:val="IndexLink"/>
                <w:rtl w:val="true"/>
              </w:rPr>
              <w:t xml:space="preserve">باب </w:t>
            </w:r>
            <w:r>
              <w:rPr>
                <w:rStyle w:val="IndexLink"/>
              </w:rPr>
              <w:t>11</w:t>
            </w:r>
            <w:r>
              <w:rPr>
                <w:rStyle w:val="IndexLink"/>
                <w:rtl w:val="true"/>
              </w:rPr>
              <w:t xml:space="preserve"> :</w:t>
            </w:r>
            <w:r>
              <w:rPr>
                <w:rStyle w:val="IndexLink"/>
                <w:rtl w:val="true"/>
              </w:rPr>
              <w:t>الموز</w:t>
            </w:r>
            <w:r>
              <w:rPr>
                <w:rStyle w:val="IndexLink"/>
                <w:rtl w:val="true"/>
              </w:rPr>
              <w:tab/>
            </w:r>
            <w:r>
              <w:rPr>
                <w:rStyle w:val="IndexLink"/>
              </w:rPr>
              <w:t>35</w:t>
            </w:r>
          </w:hyperlink>
        </w:p>
        <w:p>
          <w:pPr>
            <w:pStyle w:val="Contents5"/>
            <w:tabs>
              <w:tab w:val="clear" w:pos="7892"/>
              <w:tab w:val="right" w:pos="9026" w:leader="dot"/>
            </w:tabs>
            <w:rPr/>
          </w:pPr>
          <w:hyperlink w:anchor="__RefHeading___Toc8172828_1280447820">
            <w:r>
              <w:rPr>
                <w:webHidden/>
                <w:rStyle w:val="IndexLink"/>
                <w:rtl w:val="true"/>
              </w:rPr>
              <w:t xml:space="preserve">باب </w:t>
            </w:r>
            <w:r>
              <w:rPr>
                <w:rStyle w:val="IndexLink"/>
              </w:rPr>
              <w:t>12</w:t>
            </w:r>
            <w:r>
              <w:rPr>
                <w:rStyle w:val="IndexLink"/>
                <w:rtl w:val="true"/>
              </w:rPr>
              <w:t xml:space="preserve"> : </w:t>
            </w:r>
            <w:r>
              <w:rPr>
                <w:rStyle w:val="IndexLink"/>
                <w:rtl w:val="true"/>
              </w:rPr>
              <w:t>الغبيراء</w:t>
            </w:r>
            <w:r>
              <w:rPr>
                <w:rStyle w:val="IndexLink"/>
                <w:rtl w:val="true"/>
              </w:rPr>
              <w:tab/>
            </w:r>
            <w:r>
              <w:rPr>
                <w:rStyle w:val="IndexLink"/>
              </w:rPr>
              <w:t>36</w:t>
            </w:r>
          </w:hyperlink>
        </w:p>
        <w:p>
          <w:pPr>
            <w:pStyle w:val="Contents5"/>
            <w:tabs>
              <w:tab w:val="clear" w:pos="7892"/>
              <w:tab w:val="right" w:pos="9026" w:leader="dot"/>
            </w:tabs>
            <w:rPr/>
          </w:pPr>
          <w:hyperlink w:anchor="__RefHeading___Toc8172830_1280447820">
            <w:r>
              <w:rPr>
                <w:webHidden/>
                <w:rStyle w:val="IndexLink"/>
                <w:rtl w:val="true"/>
              </w:rPr>
              <w:t xml:space="preserve">باب </w:t>
            </w:r>
            <w:r>
              <w:rPr>
                <w:rStyle w:val="IndexLink"/>
              </w:rPr>
              <w:t>13</w:t>
            </w:r>
            <w:r>
              <w:rPr>
                <w:rStyle w:val="IndexLink"/>
                <w:rtl w:val="true"/>
              </w:rPr>
              <w:t xml:space="preserve">: </w:t>
            </w:r>
            <w:r>
              <w:rPr>
                <w:rStyle w:val="IndexLink"/>
                <w:rtl w:val="true"/>
              </w:rPr>
              <w:t>قصب السكر</w:t>
            </w:r>
            <w:r>
              <w:rPr>
                <w:rStyle w:val="IndexLink"/>
                <w:rtl w:val="true"/>
              </w:rPr>
              <w:tab/>
            </w:r>
            <w:r>
              <w:rPr>
                <w:rStyle w:val="IndexLink"/>
              </w:rPr>
              <w:t>37</w:t>
            </w:r>
          </w:hyperlink>
        </w:p>
        <w:p>
          <w:pPr>
            <w:pStyle w:val="Contents5"/>
            <w:tabs>
              <w:tab w:val="clear" w:pos="7892"/>
              <w:tab w:val="right" w:pos="9026" w:leader="dot"/>
            </w:tabs>
            <w:rPr/>
          </w:pPr>
          <w:hyperlink w:anchor="__RefHeading___Toc8172832_1280447820">
            <w:r>
              <w:rPr>
                <w:webHidden/>
                <w:rStyle w:val="IndexLink"/>
                <w:rtl w:val="true"/>
              </w:rPr>
              <w:t xml:space="preserve">باب </w:t>
            </w:r>
            <w:r>
              <w:rPr>
                <w:rStyle w:val="IndexLink"/>
              </w:rPr>
              <w:t>14</w:t>
            </w:r>
            <w:r>
              <w:rPr>
                <w:rStyle w:val="IndexLink"/>
                <w:rtl w:val="true"/>
              </w:rPr>
              <w:t xml:space="preserve"> :</w:t>
            </w:r>
            <w:r>
              <w:rPr>
                <w:rStyle w:val="IndexLink"/>
                <w:rtl w:val="true"/>
              </w:rPr>
              <w:t>الاجاص و المشمش</w:t>
            </w:r>
            <w:r>
              <w:rPr>
                <w:rStyle w:val="IndexLink"/>
                <w:rtl w:val="true"/>
              </w:rPr>
              <w:tab/>
            </w:r>
            <w:r>
              <w:rPr>
                <w:rStyle w:val="IndexLink"/>
              </w:rPr>
              <w:t>38</w:t>
            </w:r>
          </w:hyperlink>
        </w:p>
        <w:p>
          <w:pPr>
            <w:pStyle w:val="Contents5"/>
            <w:tabs>
              <w:tab w:val="clear" w:pos="7892"/>
              <w:tab w:val="right" w:pos="9026" w:leader="dot"/>
            </w:tabs>
            <w:rPr/>
          </w:pPr>
          <w:hyperlink w:anchor="__RefHeading___Toc8172834_1280447820">
            <w:r>
              <w:rPr>
                <w:webHidden/>
                <w:rStyle w:val="IndexLink"/>
                <w:rtl w:val="true"/>
              </w:rPr>
              <w:t xml:space="preserve">باب </w:t>
            </w:r>
            <w:r>
              <w:rPr>
                <w:rStyle w:val="IndexLink"/>
              </w:rPr>
              <w:t>15</w:t>
            </w:r>
            <w:r>
              <w:rPr>
                <w:rStyle w:val="IndexLink"/>
                <w:rtl w:val="true"/>
              </w:rPr>
              <w:t xml:space="preserve">: </w:t>
            </w:r>
            <w:r>
              <w:rPr>
                <w:rStyle w:val="IndexLink"/>
                <w:rtl w:val="true"/>
              </w:rPr>
              <w:t>الاترج</w:t>
            </w:r>
            <w:r>
              <w:rPr>
                <w:rStyle w:val="IndexLink"/>
                <w:rtl w:val="true"/>
              </w:rPr>
              <w:tab/>
            </w:r>
            <w:r>
              <w:rPr>
                <w:rStyle w:val="IndexLink"/>
              </w:rPr>
              <w:t>40</w:t>
            </w:r>
          </w:hyperlink>
        </w:p>
        <w:p>
          <w:pPr>
            <w:pStyle w:val="Contents5"/>
            <w:tabs>
              <w:tab w:val="clear" w:pos="7892"/>
              <w:tab w:val="right" w:pos="9026" w:leader="dot"/>
            </w:tabs>
            <w:rPr/>
          </w:pPr>
          <w:hyperlink w:anchor="__RefHeading___Toc8172836_1280447820">
            <w:r>
              <w:rPr>
                <w:webHidden/>
                <w:rStyle w:val="IndexLink"/>
                <w:rtl w:val="true"/>
              </w:rPr>
              <w:t xml:space="preserve">باب </w:t>
            </w:r>
            <w:r>
              <w:rPr>
                <w:rStyle w:val="IndexLink"/>
              </w:rPr>
              <w:t>16</w:t>
            </w:r>
            <w:r>
              <w:rPr>
                <w:rStyle w:val="IndexLink"/>
                <w:rtl w:val="true"/>
              </w:rPr>
              <w:t xml:space="preserve"> :</w:t>
            </w:r>
            <w:r>
              <w:rPr>
                <w:rStyle w:val="IndexLink"/>
                <w:rtl w:val="true"/>
              </w:rPr>
              <w:t>البطيخ</w:t>
            </w:r>
            <w:r>
              <w:rPr>
                <w:rStyle w:val="IndexLink"/>
                <w:rtl w:val="true"/>
              </w:rPr>
              <w:tab/>
            </w:r>
            <w:r>
              <w:rPr>
                <w:rStyle w:val="IndexLink"/>
              </w:rPr>
              <w:t>41</w:t>
            </w:r>
          </w:hyperlink>
        </w:p>
        <w:p>
          <w:pPr>
            <w:pStyle w:val="Contents5"/>
            <w:tabs>
              <w:tab w:val="clear" w:pos="7892"/>
              <w:tab w:val="right" w:pos="9026" w:leader="dot"/>
            </w:tabs>
            <w:rPr/>
          </w:pPr>
          <w:hyperlink w:anchor="__RefHeading___Toc8172838_1280447820">
            <w:r>
              <w:rPr>
                <w:webHidden/>
                <w:rStyle w:val="IndexLink"/>
                <w:rtl w:val="true"/>
              </w:rPr>
              <w:t xml:space="preserve">باب </w:t>
            </w:r>
            <w:r>
              <w:rPr>
                <w:rStyle w:val="IndexLink"/>
              </w:rPr>
              <w:t>17</w:t>
            </w:r>
            <w:r>
              <w:rPr>
                <w:rStyle w:val="IndexLink"/>
                <w:rtl w:val="true"/>
              </w:rPr>
              <w:t xml:space="preserve"> :</w:t>
            </w:r>
            <w:r>
              <w:rPr>
                <w:rStyle w:val="IndexLink"/>
                <w:rtl w:val="true"/>
              </w:rPr>
              <w:t>الجوز واللوز و أكل الجوز مع الجبن</w:t>
            </w:r>
            <w:r>
              <w:rPr>
                <w:rStyle w:val="IndexLink"/>
                <w:rtl w:val="true"/>
              </w:rPr>
              <w:tab/>
            </w:r>
            <w:r>
              <w:rPr>
                <w:rStyle w:val="IndexLink"/>
              </w:rPr>
              <w:t>44</w:t>
            </w:r>
          </w:hyperlink>
        </w:p>
        <w:p>
          <w:pPr>
            <w:pStyle w:val="Contents4"/>
            <w:tabs>
              <w:tab w:val="clear" w:pos="8176"/>
              <w:tab w:val="right" w:pos="9026" w:leader="dot"/>
            </w:tabs>
            <w:rPr/>
          </w:pPr>
          <w:hyperlink w:anchor="__RefHeading___Toc8172840_1280447820">
            <w:r>
              <w:rPr>
                <w:webHidden/>
                <w:rStyle w:val="IndexLink"/>
                <w:rtl w:val="true"/>
              </w:rPr>
              <w:t>أبواب البقول</w:t>
            </w:r>
            <w:r>
              <w:rPr>
                <w:rStyle w:val="IndexLink"/>
                <w:rtl w:val="true"/>
              </w:rPr>
              <w:tab/>
            </w:r>
            <w:r>
              <w:rPr>
                <w:rStyle w:val="IndexLink"/>
              </w:rPr>
              <w:t>45</w:t>
            </w:r>
          </w:hyperlink>
        </w:p>
        <w:p>
          <w:pPr>
            <w:pStyle w:val="Contents5"/>
            <w:tabs>
              <w:tab w:val="clear" w:pos="7892"/>
              <w:tab w:val="right" w:pos="9026" w:leader="dot"/>
            </w:tabs>
            <w:rPr/>
          </w:pPr>
          <w:hyperlink w:anchor="__RefHeading___Toc8172842_1280447820">
            <w:r>
              <w:rPr>
                <w:webHidden/>
                <w:rStyle w:val="IndexLink"/>
                <w:rtl w:val="true"/>
              </w:rPr>
              <w:t xml:space="preserve">باب </w:t>
            </w:r>
            <w:r>
              <w:rPr>
                <w:rStyle w:val="IndexLink"/>
              </w:rPr>
              <w:t>1</w:t>
            </w:r>
            <w:r>
              <w:rPr>
                <w:rStyle w:val="IndexLink"/>
                <w:rtl w:val="true"/>
              </w:rPr>
              <w:t xml:space="preserve">: </w:t>
            </w:r>
            <w:r>
              <w:rPr>
                <w:rStyle w:val="IndexLink"/>
                <w:rtl w:val="true"/>
              </w:rPr>
              <w:t>جوامع أحوال البقول</w:t>
            </w:r>
            <w:r>
              <w:rPr>
                <w:rStyle w:val="IndexLink"/>
                <w:rtl w:val="true"/>
              </w:rPr>
              <w:tab/>
            </w:r>
            <w:r>
              <w:rPr>
                <w:rStyle w:val="IndexLink"/>
              </w:rPr>
              <w:t>45</w:t>
            </w:r>
          </w:hyperlink>
        </w:p>
        <w:p>
          <w:pPr>
            <w:pStyle w:val="Contents5"/>
            <w:tabs>
              <w:tab w:val="clear" w:pos="7892"/>
              <w:tab w:val="right" w:pos="9026" w:leader="dot"/>
            </w:tabs>
            <w:rPr/>
          </w:pPr>
          <w:hyperlink w:anchor="__RefHeading___Toc8172844_1280447820">
            <w:r>
              <w:rPr>
                <w:webHidden/>
                <w:rStyle w:val="IndexLink"/>
                <w:rtl w:val="true"/>
              </w:rPr>
              <w:t xml:space="preserve">باب </w:t>
            </w:r>
            <w:r>
              <w:rPr>
                <w:rStyle w:val="IndexLink"/>
              </w:rPr>
              <w:t>2</w:t>
            </w:r>
            <w:r>
              <w:rPr>
                <w:rStyle w:val="IndexLink"/>
                <w:rtl w:val="true"/>
              </w:rPr>
              <w:t xml:space="preserve"> :</w:t>
            </w:r>
            <w:r>
              <w:rPr>
                <w:rStyle w:val="IndexLink"/>
                <w:rtl w:val="true"/>
              </w:rPr>
              <w:t>الكراث</w:t>
            </w:r>
            <w:r>
              <w:rPr>
                <w:rStyle w:val="IndexLink"/>
                <w:rtl w:val="true"/>
              </w:rPr>
              <w:tab/>
            </w:r>
            <w:r>
              <w:rPr>
                <w:rStyle w:val="IndexLink"/>
              </w:rPr>
              <w:t>46</w:t>
            </w:r>
          </w:hyperlink>
        </w:p>
        <w:p>
          <w:pPr>
            <w:pStyle w:val="Contents5"/>
            <w:tabs>
              <w:tab w:val="clear" w:pos="7892"/>
              <w:tab w:val="right" w:pos="9026" w:leader="dot"/>
            </w:tabs>
            <w:rPr/>
          </w:pPr>
          <w:hyperlink w:anchor="__RefHeading___Toc8172846_1280447820">
            <w:r>
              <w:rPr>
                <w:webHidden/>
                <w:rStyle w:val="IndexLink"/>
                <w:rtl w:val="true"/>
              </w:rPr>
              <w:t xml:space="preserve">باب </w:t>
            </w:r>
            <w:r>
              <w:rPr>
                <w:rStyle w:val="IndexLink"/>
              </w:rPr>
              <w:t>3</w:t>
            </w:r>
            <w:r>
              <w:rPr>
                <w:rStyle w:val="IndexLink"/>
                <w:rtl w:val="true"/>
              </w:rPr>
              <w:t xml:space="preserve"> :</w:t>
            </w:r>
            <w:r>
              <w:rPr>
                <w:rStyle w:val="IndexLink"/>
                <w:rtl w:val="true"/>
              </w:rPr>
              <w:t>الهندباء</w:t>
            </w:r>
            <w:r>
              <w:rPr>
                <w:rStyle w:val="IndexLink"/>
                <w:rtl w:val="true"/>
              </w:rPr>
              <w:tab/>
            </w:r>
            <w:r>
              <w:rPr>
                <w:rStyle w:val="IndexLink"/>
              </w:rPr>
              <w:t>48</w:t>
            </w:r>
          </w:hyperlink>
        </w:p>
        <w:p>
          <w:pPr>
            <w:pStyle w:val="Contents5"/>
            <w:tabs>
              <w:tab w:val="clear" w:pos="7892"/>
              <w:tab w:val="right" w:pos="9026" w:leader="dot"/>
            </w:tabs>
            <w:rPr/>
          </w:pPr>
          <w:hyperlink w:anchor="__RefHeading___Toc8172848_1280447820">
            <w:r>
              <w:rPr>
                <w:webHidden/>
                <w:rStyle w:val="IndexLink"/>
                <w:rtl w:val="true"/>
              </w:rPr>
              <w:t xml:space="preserve">باب </w:t>
            </w:r>
            <w:r>
              <w:rPr>
                <w:rStyle w:val="IndexLink"/>
              </w:rPr>
              <w:t>4</w:t>
            </w:r>
            <w:r>
              <w:rPr>
                <w:rStyle w:val="IndexLink"/>
                <w:rtl w:val="true"/>
              </w:rPr>
              <w:t xml:space="preserve">: </w:t>
            </w:r>
            <w:r>
              <w:rPr>
                <w:rStyle w:val="IndexLink"/>
                <w:rtl w:val="true"/>
              </w:rPr>
              <w:t>الباذروج</w:t>
            </w:r>
            <w:r>
              <w:rPr>
                <w:rStyle w:val="IndexLink"/>
                <w:rtl w:val="true"/>
              </w:rPr>
              <w:tab/>
            </w:r>
            <w:r>
              <w:rPr>
                <w:rStyle w:val="IndexLink"/>
              </w:rPr>
              <w:t>49</w:t>
            </w:r>
          </w:hyperlink>
        </w:p>
        <w:p>
          <w:pPr>
            <w:pStyle w:val="Contents5"/>
            <w:tabs>
              <w:tab w:val="clear" w:pos="7892"/>
              <w:tab w:val="right" w:pos="9026" w:leader="dot"/>
            </w:tabs>
            <w:rPr/>
          </w:pPr>
          <w:hyperlink w:anchor="__RefHeading___Toc8172850_1280447820">
            <w:r>
              <w:rPr>
                <w:webHidden/>
                <w:rStyle w:val="IndexLink"/>
                <w:rtl w:val="true"/>
              </w:rPr>
              <w:t xml:space="preserve">باب </w:t>
            </w:r>
            <w:r>
              <w:rPr>
                <w:rStyle w:val="IndexLink"/>
              </w:rPr>
              <w:t>5</w:t>
            </w:r>
            <w:r>
              <w:rPr>
                <w:rStyle w:val="IndexLink"/>
                <w:rtl w:val="true"/>
              </w:rPr>
              <w:t xml:space="preserve"> : </w:t>
            </w:r>
            <w:r>
              <w:rPr>
                <w:rStyle w:val="IndexLink"/>
                <w:rtl w:val="true"/>
              </w:rPr>
              <w:t>السلق و الكرنب</w:t>
            </w:r>
            <w:r>
              <w:rPr>
                <w:rStyle w:val="IndexLink"/>
                <w:rtl w:val="true"/>
              </w:rPr>
              <w:tab/>
            </w:r>
            <w:r>
              <w:rPr>
                <w:rStyle w:val="IndexLink"/>
              </w:rPr>
              <w:t>50</w:t>
            </w:r>
          </w:hyperlink>
        </w:p>
        <w:p>
          <w:pPr>
            <w:pStyle w:val="Contents5"/>
            <w:tabs>
              <w:tab w:val="clear" w:pos="7892"/>
              <w:tab w:val="right" w:pos="9026" w:leader="dot"/>
            </w:tabs>
            <w:rPr/>
          </w:pPr>
          <w:hyperlink w:anchor="__RefHeading___Toc8172852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الجزر</w:t>
            </w:r>
            <w:r>
              <w:rPr>
                <w:rStyle w:val="IndexLink"/>
                <w:rtl w:val="true"/>
              </w:rPr>
              <w:tab/>
            </w:r>
            <w:r>
              <w:rPr>
                <w:rStyle w:val="IndexLink"/>
              </w:rPr>
              <w:t>51</w:t>
            </w:r>
          </w:hyperlink>
        </w:p>
        <w:p>
          <w:pPr>
            <w:pStyle w:val="Contents5"/>
            <w:tabs>
              <w:tab w:val="clear" w:pos="7892"/>
              <w:tab w:val="right" w:pos="9026" w:leader="dot"/>
            </w:tabs>
            <w:rPr/>
          </w:pPr>
          <w:hyperlink w:anchor="__RefHeading___Toc8172854_1280447820">
            <w:r>
              <w:rPr>
                <w:webHidden/>
                <w:rStyle w:val="IndexLink"/>
                <w:rtl w:val="true"/>
              </w:rPr>
              <w:t xml:space="preserve">باب </w:t>
            </w:r>
            <w:r>
              <w:rPr>
                <w:rStyle w:val="IndexLink"/>
              </w:rPr>
              <w:t>7</w:t>
            </w:r>
            <w:r>
              <w:rPr>
                <w:rStyle w:val="IndexLink"/>
                <w:rtl w:val="true"/>
              </w:rPr>
              <w:t xml:space="preserve"> :</w:t>
            </w:r>
            <w:r>
              <w:rPr>
                <w:rStyle w:val="IndexLink"/>
                <w:rtl w:val="true"/>
              </w:rPr>
              <w:t>الشلجم</w:t>
            </w:r>
            <w:r>
              <w:rPr>
                <w:rStyle w:val="IndexLink"/>
                <w:rtl w:val="true"/>
              </w:rPr>
              <w:tab/>
            </w:r>
            <w:r>
              <w:rPr>
                <w:rStyle w:val="IndexLink"/>
              </w:rPr>
              <w:t>52</w:t>
            </w:r>
          </w:hyperlink>
        </w:p>
        <w:p>
          <w:pPr>
            <w:pStyle w:val="Contents5"/>
            <w:tabs>
              <w:tab w:val="clear" w:pos="7892"/>
              <w:tab w:val="right" w:pos="9026" w:leader="dot"/>
            </w:tabs>
            <w:rPr/>
          </w:pPr>
          <w:hyperlink w:anchor="__RefHeading___Toc8172856_1280447820">
            <w:r>
              <w:rPr>
                <w:webHidden/>
                <w:rStyle w:val="IndexLink"/>
                <w:rtl w:val="true"/>
              </w:rPr>
              <w:t xml:space="preserve">باب </w:t>
            </w:r>
            <w:r>
              <w:rPr>
                <w:rStyle w:val="IndexLink"/>
              </w:rPr>
              <w:t>8</w:t>
            </w:r>
            <w:r>
              <w:rPr>
                <w:rStyle w:val="IndexLink"/>
                <w:rtl w:val="true"/>
              </w:rPr>
              <w:t xml:space="preserve"> : </w:t>
            </w:r>
            <w:r>
              <w:rPr>
                <w:rStyle w:val="IndexLink"/>
                <w:rtl w:val="true"/>
              </w:rPr>
              <w:t>الباذنجان</w:t>
            </w:r>
            <w:r>
              <w:rPr>
                <w:rStyle w:val="IndexLink"/>
                <w:rtl w:val="true"/>
              </w:rPr>
              <w:tab/>
            </w:r>
            <w:r>
              <w:rPr>
                <w:rStyle w:val="IndexLink"/>
              </w:rPr>
              <w:t>53</w:t>
            </w:r>
          </w:hyperlink>
        </w:p>
        <w:p>
          <w:pPr>
            <w:pStyle w:val="Contents5"/>
            <w:tabs>
              <w:tab w:val="clear" w:pos="7892"/>
              <w:tab w:val="right" w:pos="9026" w:leader="dot"/>
            </w:tabs>
            <w:rPr/>
          </w:pPr>
          <w:hyperlink w:anchor="__RefHeading___Toc8172858_1280447820">
            <w:r>
              <w:rPr>
                <w:webHidden/>
                <w:rStyle w:val="IndexLink"/>
                <w:rtl w:val="true"/>
              </w:rPr>
              <w:t xml:space="preserve">باب </w:t>
            </w:r>
            <w:r>
              <w:rPr>
                <w:rStyle w:val="IndexLink"/>
              </w:rPr>
              <w:t>9</w:t>
            </w:r>
            <w:r>
              <w:rPr>
                <w:rStyle w:val="IndexLink"/>
                <w:rtl w:val="true"/>
              </w:rPr>
              <w:t xml:space="preserve"> : </w:t>
            </w:r>
            <w:r>
              <w:rPr>
                <w:rStyle w:val="IndexLink"/>
                <w:rtl w:val="true"/>
              </w:rPr>
              <w:t>القرع و الدبا</w:t>
            </w:r>
            <w:r>
              <w:rPr>
                <w:rStyle w:val="IndexLink"/>
                <w:rtl w:val="true"/>
              </w:rPr>
              <w:tab/>
            </w:r>
            <w:r>
              <w:rPr>
                <w:rStyle w:val="IndexLink"/>
              </w:rPr>
              <w:t>55</w:t>
            </w:r>
          </w:hyperlink>
        </w:p>
        <w:p>
          <w:pPr>
            <w:pStyle w:val="Contents5"/>
            <w:tabs>
              <w:tab w:val="clear" w:pos="7892"/>
              <w:tab w:val="right" w:pos="9026" w:leader="dot"/>
            </w:tabs>
            <w:rPr/>
          </w:pPr>
          <w:hyperlink w:anchor="__RefHeading___Toc8172860_1280447820">
            <w:r>
              <w:rPr>
                <w:webHidden/>
                <w:rStyle w:val="IndexLink"/>
                <w:rtl w:val="true"/>
              </w:rPr>
              <w:t xml:space="preserve">باب </w:t>
            </w:r>
            <w:r>
              <w:rPr>
                <w:rStyle w:val="IndexLink"/>
              </w:rPr>
              <w:t>10</w:t>
            </w:r>
            <w:r>
              <w:rPr>
                <w:rStyle w:val="IndexLink"/>
                <w:rtl w:val="true"/>
              </w:rPr>
              <w:t xml:space="preserve"> : </w:t>
            </w:r>
            <w:r>
              <w:rPr>
                <w:rStyle w:val="IndexLink"/>
                <w:rtl w:val="true"/>
              </w:rPr>
              <w:t>الفجل</w:t>
            </w:r>
            <w:r>
              <w:rPr>
                <w:rStyle w:val="IndexLink"/>
                <w:rtl w:val="true"/>
              </w:rPr>
              <w:tab/>
            </w:r>
            <w:r>
              <w:rPr>
                <w:rStyle w:val="IndexLink"/>
              </w:rPr>
              <w:t>56</w:t>
            </w:r>
          </w:hyperlink>
        </w:p>
        <w:p>
          <w:pPr>
            <w:pStyle w:val="Contents5"/>
            <w:tabs>
              <w:tab w:val="clear" w:pos="7892"/>
              <w:tab w:val="right" w:pos="9026" w:leader="dot"/>
            </w:tabs>
            <w:rPr/>
          </w:pPr>
          <w:hyperlink w:anchor="__RefHeading___Toc8172862_1280447820">
            <w:r>
              <w:rPr>
                <w:webHidden/>
                <w:rStyle w:val="IndexLink"/>
                <w:rtl w:val="true"/>
              </w:rPr>
              <w:t xml:space="preserve">باب </w:t>
            </w:r>
            <w:r>
              <w:rPr>
                <w:rStyle w:val="IndexLink"/>
              </w:rPr>
              <w:t>11</w:t>
            </w:r>
            <w:r>
              <w:rPr>
                <w:rStyle w:val="IndexLink"/>
                <w:rtl w:val="true"/>
              </w:rPr>
              <w:t xml:space="preserve">: </w:t>
            </w:r>
            <w:r>
              <w:rPr>
                <w:rStyle w:val="IndexLink"/>
                <w:rtl w:val="true"/>
              </w:rPr>
              <w:t>الكمأة</w:t>
            </w:r>
            <w:r>
              <w:rPr>
                <w:rStyle w:val="IndexLink"/>
                <w:rtl w:val="true"/>
              </w:rPr>
              <w:tab/>
            </w:r>
            <w:r>
              <w:rPr>
                <w:rStyle w:val="IndexLink"/>
              </w:rPr>
              <w:t>57</w:t>
            </w:r>
          </w:hyperlink>
        </w:p>
        <w:p>
          <w:pPr>
            <w:pStyle w:val="Contents5"/>
            <w:tabs>
              <w:tab w:val="clear" w:pos="7892"/>
              <w:tab w:val="right" w:pos="9026" w:leader="dot"/>
            </w:tabs>
            <w:rPr/>
          </w:pPr>
          <w:hyperlink w:anchor="__RefHeading___Toc8172864_1280447820">
            <w:r>
              <w:rPr>
                <w:webHidden/>
                <w:rStyle w:val="IndexLink"/>
                <w:rtl w:val="true"/>
              </w:rPr>
              <w:t xml:space="preserve">باب </w:t>
            </w:r>
            <w:r>
              <w:rPr>
                <w:rStyle w:val="IndexLink"/>
              </w:rPr>
              <w:t>12</w:t>
            </w:r>
            <w:r>
              <w:rPr>
                <w:rStyle w:val="IndexLink"/>
                <w:rtl w:val="true"/>
              </w:rPr>
              <w:t xml:space="preserve">: </w:t>
            </w:r>
            <w:r>
              <w:rPr>
                <w:rStyle w:val="IndexLink"/>
                <w:rtl w:val="true"/>
              </w:rPr>
              <w:t>الرجلة و الفرفخ</w:t>
            </w:r>
            <w:r>
              <w:rPr>
                <w:rStyle w:val="IndexLink"/>
                <w:rtl w:val="true"/>
              </w:rPr>
              <w:tab/>
            </w:r>
            <w:r>
              <w:rPr>
                <w:rStyle w:val="IndexLink"/>
              </w:rPr>
              <w:t>58</w:t>
            </w:r>
          </w:hyperlink>
        </w:p>
        <w:p>
          <w:pPr>
            <w:pStyle w:val="Contents5"/>
            <w:tabs>
              <w:tab w:val="clear" w:pos="7892"/>
              <w:tab w:val="right" w:pos="9026" w:leader="dot"/>
            </w:tabs>
            <w:rPr/>
          </w:pPr>
          <w:hyperlink w:anchor="__RefHeading___Toc8172866_1280447820">
            <w:r>
              <w:rPr>
                <w:webHidden/>
                <w:rStyle w:val="IndexLink"/>
                <w:rtl w:val="true"/>
              </w:rPr>
              <w:t xml:space="preserve">باب </w:t>
            </w:r>
            <w:r>
              <w:rPr>
                <w:rStyle w:val="IndexLink"/>
              </w:rPr>
              <w:t>13</w:t>
            </w:r>
            <w:r>
              <w:rPr>
                <w:rStyle w:val="IndexLink"/>
                <w:rtl w:val="true"/>
              </w:rPr>
              <w:t xml:space="preserve"> :</w:t>
            </w:r>
            <w:r>
              <w:rPr>
                <w:rStyle w:val="IndexLink"/>
                <w:rtl w:val="true"/>
              </w:rPr>
              <w:t>الجرجير</w:t>
            </w:r>
            <w:r>
              <w:rPr>
                <w:rStyle w:val="IndexLink"/>
                <w:rtl w:val="true"/>
              </w:rPr>
              <w:tab/>
            </w:r>
            <w:r>
              <w:rPr>
                <w:rStyle w:val="IndexLink"/>
              </w:rPr>
              <w:t>59</w:t>
            </w:r>
          </w:hyperlink>
        </w:p>
        <w:p>
          <w:pPr>
            <w:pStyle w:val="Contents5"/>
            <w:tabs>
              <w:tab w:val="clear" w:pos="7892"/>
              <w:tab w:val="right" w:pos="9026" w:leader="dot"/>
            </w:tabs>
            <w:rPr/>
          </w:pPr>
          <w:hyperlink w:anchor="__RefHeading___Toc8172868_1280447820">
            <w:r>
              <w:rPr>
                <w:webHidden/>
                <w:rStyle w:val="IndexLink"/>
                <w:rtl w:val="true"/>
              </w:rPr>
              <w:t xml:space="preserve">باب </w:t>
            </w:r>
            <w:r>
              <w:rPr>
                <w:rStyle w:val="IndexLink"/>
              </w:rPr>
              <w:t>14</w:t>
            </w:r>
            <w:r>
              <w:rPr>
                <w:rStyle w:val="IndexLink"/>
                <w:rtl w:val="true"/>
              </w:rPr>
              <w:t xml:space="preserve">: </w:t>
            </w:r>
            <w:r>
              <w:rPr>
                <w:rStyle w:val="IndexLink"/>
                <w:rtl w:val="true"/>
              </w:rPr>
              <w:t>الخس</w:t>
            </w:r>
            <w:r>
              <w:rPr>
                <w:rStyle w:val="IndexLink"/>
                <w:rtl w:val="true"/>
              </w:rPr>
              <w:tab/>
            </w:r>
            <w:r>
              <w:rPr>
                <w:rStyle w:val="IndexLink"/>
              </w:rPr>
              <w:t>60</w:t>
            </w:r>
          </w:hyperlink>
        </w:p>
        <w:p>
          <w:pPr>
            <w:pStyle w:val="Contents5"/>
            <w:tabs>
              <w:tab w:val="clear" w:pos="7892"/>
              <w:tab w:val="right" w:pos="9026" w:leader="dot"/>
            </w:tabs>
            <w:rPr/>
          </w:pPr>
          <w:hyperlink w:anchor="__RefHeading___Toc8172870_1280447820">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الكرفس</w:t>
            </w:r>
            <w:r>
              <w:rPr>
                <w:rStyle w:val="IndexLink"/>
                <w:rtl w:val="true"/>
              </w:rPr>
              <w:tab/>
            </w:r>
            <w:r>
              <w:rPr>
                <w:rStyle w:val="IndexLink"/>
              </w:rPr>
              <w:t>61</w:t>
            </w:r>
          </w:hyperlink>
        </w:p>
        <w:p>
          <w:pPr>
            <w:pStyle w:val="Contents5"/>
            <w:tabs>
              <w:tab w:val="clear" w:pos="7892"/>
              <w:tab w:val="right" w:pos="9026" w:leader="dot"/>
            </w:tabs>
            <w:rPr/>
          </w:pPr>
          <w:hyperlink w:anchor="__RefHeading___Toc8172872_1280447820">
            <w:r>
              <w:rPr>
                <w:webHidden/>
                <w:rStyle w:val="IndexLink"/>
                <w:rtl w:val="true"/>
              </w:rPr>
              <w:t xml:space="preserve">باب </w:t>
            </w:r>
            <w:r>
              <w:rPr>
                <w:rStyle w:val="IndexLink"/>
              </w:rPr>
              <w:t>16</w:t>
            </w:r>
            <w:r>
              <w:rPr>
                <w:rStyle w:val="IndexLink"/>
                <w:rtl w:val="true"/>
              </w:rPr>
              <w:t xml:space="preserve">: </w:t>
            </w:r>
            <w:r>
              <w:rPr>
                <w:rStyle w:val="IndexLink"/>
                <w:rtl w:val="true"/>
              </w:rPr>
              <w:t>السداب</w:t>
            </w:r>
            <w:r>
              <w:rPr>
                <w:rStyle w:val="IndexLink"/>
                <w:rtl w:val="true"/>
              </w:rPr>
              <w:tab/>
            </w:r>
            <w:r>
              <w:rPr>
                <w:rStyle w:val="IndexLink"/>
              </w:rPr>
              <w:t>62</w:t>
            </w:r>
          </w:hyperlink>
        </w:p>
        <w:p>
          <w:pPr>
            <w:pStyle w:val="Contents5"/>
            <w:tabs>
              <w:tab w:val="clear" w:pos="7892"/>
              <w:tab w:val="right" w:pos="9026" w:leader="dot"/>
            </w:tabs>
            <w:rPr/>
          </w:pPr>
          <w:hyperlink w:anchor="__RefHeading___Toc8172874_1280447820">
            <w:r>
              <w:rPr>
                <w:webHidden/>
                <w:rStyle w:val="IndexLink"/>
                <w:rtl w:val="true"/>
              </w:rPr>
              <w:t xml:space="preserve">باب </w:t>
            </w:r>
            <w:r>
              <w:rPr>
                <w:rStyle w:val="IndexLink"/>
              </w:rPr>
              <w:t>17</w:t>
            </w:r>
            <w:r>
              <w:rPr>
                <w:rStyle w:val="IndexLink"/>
                <w:rtl w:val="true"/>
              </w:rPr>
              <w:t xml:space="preserve"> :</w:t>
            </w:r>
            <w:r>
              <w:rPr>
                <w:rStyle w:val="IndexLink"/>
                <w:rtl w:val="true"/>
              </w:rPr>
              <w:t>الحزاء</w:t>
            </w:r>
            <w:r>
              <w:rPr>
                <w:rStyle w:val="IndexLink"/>
                <w:rtl w:val="true"/>
              </w:rPr>
              <w:tab/>
            </w:r>
            <w:r>
              <w:rPr>
                <w:rStyle w:val="IndexLink"/>
              </w:rPr>
              <w:t>63</w:t>
            </w:r>
          </w:hyperlink>
        </w:p>
        <w:p>
          <w:pPr>
            <w:pStyle w:val="Contents5"/>
            <w:tabs>
              <w:tab w:val="clear" w:pos="7892"/>
              <w:tab w:val="right" w:pos="9026" w:leader="dot"/>
            </w:tabs>
            <w:rPr/>
          </w:pPr>
          <w:hyperlink w:anchor="__RefHeading___Toc8172876_1280447820">
            <w:r>
              <w:rPr>
                <w:webHidden/>
                <w:rStyle w:val="IndexLink"/>
                <w:rtl w:val="true"/>
              </w:rPr>
              <w:t xml:space="preserve">باب </w:t>
            </w:r>
            <w:r>
              <w:rPr>
                <w:rStyle w:val="IndexLink"/>
              </w:rPr>
              <w:t>18</w:t>
            </w:r>
            <w:r>
              <w:rPr>
                <w:rStyle w:val="IndexLink"/>
                <w:rtl w:val="true"/>
              </w:rPr>
              <w:t xml:space="preserve"> :</w:t>
            </w:r>
            <w:r>
              <w:rPr>
                <w:rStyle w:val="IndexLink"/>
                <w:rtl w:val="true"/>
              </w:rPr>
              <w:t>النانخواه و الصعتر</w:t>
            </w:r>
            <w:r>
              <w:rPr>
                <w:rStyle w:val="IndexLink"/>
                <w:rtl w:val="true"/>
              </w:rPr>
              <w:tab/>
            </w:r>
            <w:r>
              <w:rPr>
                <w:rStyle w:val="IndexLink"/>
              </w:rPr>
              <w:t>64</w:t>
            </w:r>
          </w:hyperlink>
        </w:p>
        <w:p>
          <w:pPr>
            <w:pStyle w:val="Contents5"/>
            <w:tabs>
              <w:tab w:val="clear" w:pos="7892"/>
              <w:tab w:val="right" w:pos="9026" w:leader="dot"/>
            </w:tabs>
            <w:rPr/>
          </w:pPr>
          <w:hyperlink w:anchor="__RefHeading___Toc8172878_1280447820">
            <w:r>
              <w:rPr>
                <w:webHidden/>
                <w:rStyle w:val="IndexLink"/>
                <w:rtl w:val="true"/>
              </w:rPr>
              <w:t xml:space="preserve">باب </w:t>
            </w:r>
            <w:r>
              <w:rPr>
                <w:rStyle w:val="IndexLink"/>
              </w:rPr>
              <w:t>19</w:t>
            </w:r>
            <w:r>
              <w:rPr>
                <w:rStyle w:val="IndexLink"/>
                <w:rtl w:val="true"/>
              </w:rPr>
              <w:t xml:space="preserve">: </w:t>
            </w:r>
            <w:r>
              <w:rPr>
                <w:rStyle w:val="IndexLink"/>
                <w:rtl w:val="true"/>
              </w:rPr>
              <w:t>الكزبرة</w:t>
            </w:r>
            <w:r>
              <w:rPr>
                <w:rStyle w:val="IndexLink"/>
                <w:rtl w:val="true"/>
              </w:rPr>
              <w:tab/>
            </w:r>
            <w:r>
              <w:rPr>
                <w:rStyle w:val="IndexLink"/>
              </w:rPr>
              <w:t>65</w:t>
            </w:r>
          </w:hyperlink>
        </w:p>
        <w:p>
          <w:pPr>
            <w:pStyle w:val="Contents5"/>
            <w:tabs>
              <w:tab w:val="clear" w:pos="7892"/>
              <w:tab w:val="right" w:pos="9026" w:leader="dot"/>
            </w:tabs>
            <w:rPr/>
          </w:pPr>
          <w:hyperlink w:anchor="__RefHeading___Toc8172880_1280447820">
            <w:r>
              <w:rPr>
                <w:webHidden/>
                <w:rStyle w:val="IndexLink"/>
                <w:rtl w:val="true"/>
              </w:rPr>
              <w:t xml:space="preserve">باب </w:t>
            </w:r>
            <w:r>
              <w:rPr>
                <w:rStyle w:val="IndexLink"/>
              </w:rPr>
              <w:t>20</w:t>
            </w:r>
            <w:r>
              <w:rPr>
                <w:rStyle w:val="IndexLink"/>
                <w:rtl w:val="true"/>
              </w:rPr>
              <w:t xml:space="preserve"> : </w:t>
            </w:r>
            <w:r>
              <w:rPr>
                <w:rStyle w:val="IndexLink"/>
                <w:rtl w:val="true"/>
              </w:rPr>
              <w:t>البصل والثوم</w:t>
            </w:r>
            <w:r>
              <w:rPr>
                <w:rStyle w:val="IndexLink"/>
                <w:rtl w:val="true"/>
              </w:rPr>
              <w:tab/>
            </w:r>
            <w:r>
              <w:rPr>
                <w:rStyle w:val="IndexLink"/>
              </w:rPr>
              <w:t>66</w:t>
            </w:r>
          </w:hyperlink>
        </w:p>
        <w:p>
          <w:pPr>
            <w:pStyle w:val="Contents5"/>
            <w:tabs>
              <w:tab w:val="clear" w:pos="7892"/>
              <w:tab w:val="right" w:pos="9026" w:leader="dot"/>
            </w:tabs>
            <w:rPr/>
          </w:pPr>
          <w:hyperlink w:anchor="__RefHeading___Toc8172882_1280447820">
            <w:r>
              <w:rPr>
                <w:webHidden/>
                <w:rStyle w:val="IndexLink"/>
                <w:rtl w:val="true"/>
              </w:rPr>
              <w:t xml:space="preserve">باب </w:t>
            </w:r>
            <w:r>
              <w:rPr>
                <w:rStyle w:val="IndexLink"/>
              </w:rPr>
              <w:t>21</w:t>
            </w:r>
            <w:r>
              <w:rPr>
                <w:rStyle w:val="IndexLink"/>
                <w:rtl w:val="true"/>
              </w:rPr>
              <w:t xml:space="preserve"> :</w:t>
            </w:r>
            <w:r>
              <w:rPr>
                <w:rStyle w:val="IndexLink"/>
                <w:rtl w:val="true"/>
              </w:rPr>
              <w:t>القثاء</w:t>
            </w:r>
            <w:r>
              <w:rPr>
                <w:rStyle w:val="IndexLink"/>
                <w:rtl w:val="true"/>
              </w:rPr>
              <w:tab/>
            </w:r>
            <w:r>
              <w:rPr>
                <w:rStyle w:val="IndexLink"/>
              </w:rPr>
              <w:t>68</w:t>
            </w:r>
          </w:hyperlink>
        </w:p>
        <w:p>
          <w:pPr>
            <w:pStyle w:val="Contents4"/>
            <w:tabs>
              <w:tab w:val="clear" w:pos="8176"/>
              <w:tab w:val="right" w:pos="9026" w:leader="dot"/>
            </w:tabs>
            <w:rPr/>
          </w:pPr>
          <w:hyperlink w:anchor="__RefHeading___Toc8172884_1280447820">
            <w:r>
              <w:rPr>
                <w:webHidden/>
                <w:rStyle w:val="IndexLink"/>
                <w:rtl w:val="true"/>
              </w:rPr>
              <w:t>أبواب الحبوب</w:t>
            </w:r>
            <w:r>
              <w:rPr>
                <w:rStyle w:val="IndexLink"/>
                <w:rtl w:val="true"/>
              </w:rPr>
              <w:tab/>
            </w:r>
            <w:r>
              <w:rPr>
                <w:rStyle w:val="IndexLink"/>
              </w:rPr>
              <w:t>69</w:t>
            </w:r>
          </w:hyperlink>
        </w:p>
        <w:p>
          <w:pPr>
            <w:pStyle w:val="Contents5"/>
            <w:tabs>
              <w:tab w:val="clear" w:pos="7892"/>
              <w:tab w:val="right" w:pos="9026" w:leader="dot"/>
            </w:tabs>
            <w:rPr/>
          </w:pPr>
          <w:hyperlink w:anchor="__RefHeading___Toc8172886_1280447820">
            <w:r>
              <w:rPr>
                <w:webHidden/>
                <w:rStyle w:val="IndexLink"/>
                <w:rtl w:val="true"/>
              </w:rPr>
              <w:t xml:space="preserve">باب </w:t>
            </w:r>
            <w:r>
              <w:rPr>
                <w:rStyle w:val="IndexLink"/>
              </w:rPr>
              <w:t>1</w:t>
            </w:r>
            <w:r>
              <w:rPr>
                <w:rStyle w:val="IndexLink"/>
                <w:rtl w:val="true"/>
              </w:rPr>
              <w:t xml:space="preserve"> : </w:t>
            </w:r>
            <w:r>
              <w:rPr>
                <w:rStyle w:val="IndexLink"/>
                <w:rtl w:val="true"/>
              </w:rPr>
              <w:t>الحنطة والشعير و بدو خلقهما</w:t>
            </w:r>
            <w:r>
              <w:rPr>
                <w:rStyle w:val="IndexLink"/>
                <w:rtl w:val="true"/>
              </w:rPr>
              <w:tab/>
            </w:r>
            <w:r>
              <w:rPr>
                <w:rStyle w:val="IndexLink"/>
              </w:rPr>
              <w:t>69</w:t>
            </w:r>
          </w:hyperlink>
        </w:p>
        <w:p>
          <w:pPr>
            <w:pStyle w:val="Contents5"/>
            <w:tabs>
              <w:tab w:val="clear" w:pos="7892"/>
              <w:tab w:val="right" w:pos="9026" w:leader="dot"/>
            </w:tabs>
            <w:rPr/>
          </w:pPr>
          <w:hyperlink w:anchor="__RefHeading___Toc8172888_1280447820">
            <w:r>
              <w:rPr>
                <w:webHidden/>
                <w:rStyle w:val="IndexLink"/>
                <w:rtl w:val="true"/>
              </w:rPr>
              <w:t xml:space="preserve">باب </w:t>
            </w:r>
            <w:r>
              <w:rPr>
                <w:rStyle w:val="IndexLink"/>
              </w:rPr>
              <w:t>2</w:t>
            </w:r>
            <w:r>
              <w:rPr>
                <w:rStyle w:val="IndexLink"/>
                <w:rtl w:val="true"/>
              </w:rPr>
              <w:t xml:space="preserve"> :</w:t>
            </w:r>
            <w:r>
              <w:rPr>
                <w:rStyle w:val="IndexLink"/>
                <w:rtl w:val="true"/>
              </w:rPr>
              <w:t>الماش و اللوبيا و الجاورس</w:t>
            </w:r>
            <w:r>
              <w:rPr>
                <w:rStyle w:val="IndexLink"/>
                <w:rtl w:val="true"/>
              </w:rPr>
              <w:tab/>
            </w:r>
            <w:r>
              <w:rPr>
                <w:rStyle w:val="IndexLink"/>
              </w:rPr>
              <w:t>70</w:t>
            </w:r>
          </w:hyperlink>
        </w:p>
        <w:p>
          <w:pPr>
            <w:pStyle w:val="Contents5"/>
            <w:tabs>
              <w:tab w:val="clear" w:pos="7892"/>
              <w:tab w:val="right" w:pos="9026" w:leader="dot"/>
            </w:tabs>
            <w:rPr/>
          </w:pPr>
          <w:hyperlink w:anchor="__RefHeading___Toc8172890_1280447820">
            <w:r>
              <w:rPr>
                <w:webHidden/>
                <w:rStyle w:val="IndexLink"/>
                <w:rtl w:val="true"/>
              </w:rPr>
              <w:t xml:space="preserve">باب </w:t>
            </w:r>
            <w:r>
              <w:rPr>
                <w:rStyle w:val="IndexLink"/>
              </w:rPr>
              <w:t>3</w:t>
            </w:r>
            <w:r>
              <w:rPr>
                <w:rStyle w:val="IndexLink"/>
                <w:rtl w:val="true"/>
              </w:rPr>
              <w:t xml:space="preserve"> :</w:t>
            </w:r>
            <w:r>
              <w:rPr>
                <w:rStyle w:val="IndexLink"/>
                <w:rtl w:val="true"/>
              </w:rPr>
              <w:t>العدس</w:t>
            </w:r>
            <w:r>
              <w:rPr>
                <w:rStyle w:val="IndexLink"/>
                <w:rtl w:val="true"/>
              </w:rPr>
              <w:tab/>
            </w:r>
            <w:r>
              <w:rPr>
                <w:rStyle w:val="IndexLink"/>
              </w:rPr>
              <w:t>71</w:t>
            </w:r>
          </w:hyperlink>
        </w:p>
        <w:p>
          <w:pPr>
            <w:pStyle w:val="Contents5"/>
            <w:tabs>
              <w:tab w:val="clear" w:pos="7892"/>
              <w:tab w:val="right" w:pos="9026" w:leader="dot"/>
            </w:tabs>
            <w:rPr/>
          </w:pPr>
          <w:hyperlink w:anchor="__RefHeading___Toc8172892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الارز</w:t>
            </w:r>
            <w:r>
              <w:rPr>
                <w:rStyle w:val="IndexLink"/>
                <w:rtl w:val="true"/>
              </w:rPr>
              <w:tab/>
            </w:r>
            <w:r>
              <w:rPr>
                <w:rStyle w:val="IndexLink"/>
              </w:rPr>
              <w:t>72</w:t>
            </w:r>
          </w:hyperlink>
        </w:p>
        <w:p>
          <w:pPr>
            <w:pStyle w:val="Contents5"/>
            <w:tabs>
              <w:tab w:val="clear" w:pos="7892"/>
              <w:tab w:val="right" w:pos="9026" w:leader="dot"/>
            </w:tabs>
            <w:rPr/>
          </w:pPr>
          <w:hyperlink w:anchor="__RefHeading___Toc8172894_1280447820">
            <w:r>
              <w:rPr>
                <w:webHidden/>
                <w:rStyle w:val="IndexLink"/>
                <w:rtl w:val="true"/>
              </w:rPr>
              <w:t xml:space="preserve">باب </w:t>
            </w:r>
            <w:r>
              <w:rPr>
                <w:rStyle w:val="IndexLink"/>
              </w:rPr>
              <w:t>5</w:t>
            </w:r>
            <w:r>
              <w:rPr>
                <w:rStyle w:val="IndexLink"/>
                <w:rtl w:val="true"/>
              </w:rPr>
              <w:t xml:space="preserve"> : </w:t>
            </w:r>
            <w:r>
              <w:rPr>
                <w:rStyle w:val="IndexLink"/>
                <w:rtl w:val="true"/>
              </w:rPr>
              <w:t>الحمص</w:t>
            </w:r>
            <w:r>
              <w:rPr>
                <w:rStyle w:val="IndexLink"/>
                <w:rtl w:val="true"/>
              </w:rPr>
              <w:tab/>
            </w:r>
            <w:r>
              <w:rPr>
                <w:rStyle w:val="IndexLink"/>
              </w:rPr>
              <w:t>73</w:t>
            </w:r>
          </w:hyperlink>
        </w:p>
        <w:p>
          <w:pPr>
            <w:pStyle w:val="Contents5"/>
            <w:tabs>
              <w:tab w:val="clear" w:pos="7892"/>
              <w:tab w:val="right" w:pos="9026" w:leader="dot"/>
            </w:tabs>
            <w:rPr/>
          </w:pPr>
          <w:hyperlink w:anchor="__RefHeading___Toc8172896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الباقلا</w:t>
            </w:r>
            <w:r>
              <w:rPr>
                <w:rStyle w:val="IndexLink"/>
                <w:rtl w:val="true"/>
              </w:rPr>
              <w:tab/>
            </w:r>
            <w:r>
              <w:rPr>
                <w:rStyle w:val="IndexLink"/>
              </w:rPr>
              <w:t>74</w:t>
            </w:r>
          </w:hyperlink>
        </w:p>
        <w:p>
          <w:pPr>
            <w:pStyle w:val="Contents4"/>
            <w:tabs>
              <w:tab w:val="clear" w:pos="8176"/>
              <w:tab w:val="right" w:pos="9026" w:leader="dot"/>
            </w:tabs>
            <w:rPr/>
          </w:pPr>
          <w:hyperlink w:anchor="__RefHeading___Toc8172898_1280447820">
            <w:r>
              <w:rPr>
                <w:webHidden/>
                <w:rStyle w:val="IndexLink"/>
                <w:rtl w:val="true"/>
              </w:rPr>
              <w:t>أبواب ما يعمل من الحبوب</w:t>
            </w:r>
            <w:r>
              <w:rPr>
                <w:rStyle w:val="IndexLink"/>
                <w:rtl w:val="true"/>
              </w:rPr>
              <w:tab/>
            </w:r>
            <w:r>
              <w:rPr>
                <w:rStyle w:val="IndexLink"/>
              </w:rPr>
              <w:t>76</w:t>
            </w:r>
          </w:hyperlink>
        </w:p>
        <w:p>
          <w:pPr>
            <w:pStyle w:val="Contents5"/>
            <w:tabs>
              <w:tab w:val="clear" w:pos="7892"/>
              <w:tab w:val="right" w:pos="9026" w:leader="dot"/>
            </w:tabs>
            <w:rPr/>
          </w:pPr>
          <w:hyperlink w:anchor="__RefHeading___Toc8172900_1280447820">
            <w:r>
              <w:rPr>
                <w:webHidden/>
                <w:rStyle w:val="IndexLink"/>
                <w:rtl w:val="true"/>
              </w:rPr>
              <w:t xml:space="preserve">باب </w:t>
            </w:r>
            <w:r>
              <w:rPr>
                <w:rStyle w:val="IndexLink"/>
              </w:rPr>
              <w:t>1</w:t>
            </w:r>
            <w:r>
              <w:rPr>
                <w:rStyle w:val="IndexLink"/>
                <w:rtl w:val="true"/>
              </w:rPr>
              <w:t xml:space="preserve"> : </w:t>
            </w:r>
            <w:r>
              <w:rPr>
                <w:rStyle w:val="IndexLink"/>
                <w:rtl w:val="true"/>
              </w:rPr>
              <w:t>فعل الخبز و اکرامه و آداب خبزه و أكله</w:t>
            </w:r>
            <w:r>
              <w:rPr>
                <w:rStyle w:val="IndexLink"/>
                <w:rtl w:val="true"/>
              </w:rPr>
              <w:tab/>
            </w:r>
            <w:r>
              <w:rPr>
                <w:rStyle w:val="IndexLink"/>
              </w:rPr>
              <w:t>76</w:t>
            </w:r>
          </w:hyperlink>
        </w:p>
        <w:p>
          <w:pPr>
            <w:pStyle w:val="Contents5"/>
            <w:tabs>
              <w:tab w:val="clear" w:pos="7892"/>
              <w:tab w:val="right" w:pos="9026" w:leader="dot"/>
            </w:tabs>
            <w:rPr/>
          </w:pPr>
          <w:hyperlink w:anchor="__RefHeading___Toc8172902_1280447820">
            <w:r>
              <w:rPr>
                <w:webHidden/>
                <w:rStyle w:val="IndexLink"/>
                <w:rtl w:val="true"/>
              </w:rPr>
              <w:t xml:space="preserve">باب </w:t>
            </w:r>
            <w:r>
              <w:rPr>
                <w:rStyle w:val="IndexLink"/>
              </w:rPr>
              <w:t>2</w:t>
            </w:r>
            <w:r>
              <w:rPr>
                <w:rStyle w:val="IndexLink"/>
                <w:rtl w:val="true"/>
              </w:rPr>
              <w:t xml:space="preserve"> : </w:t>
            </w:r>
            <w:r>
              <w:rPr>
                <w:rStyle w:val="IndexLink"/>
                <w:rtl w:val="true"/>
              </w:rPr>
              <w:t>أنواع الخبز</w:t>
            </w:r>
            <w:r>
              <w:rPr>
                <w:rStyle w:val="IndexLink"/>
                <w:rtl w:val="true"/>
              </w:rPr>
              <w:tab/>
            </w:r>
            <w:r>
              <w:rPr>
                <w:rStyle w:val="IndexLink"/>
              </w:rPr>
              <w:t>78</w:t>
            </w:r>
          </w:hyperlink>
        </w:p>
        <w:p>
          <w:pPr>
            <w:pStyle w:val="Contents5"/>
            <w:tabs>
              <w:tab w:val="clear" w:pos="7892"/>
              <w:tab w:val="right" w:pos="9026" w:leader="dot"/>
            </w:tabs>
            <w:rPr/>
          </w:pPr>
          <w:hyperlink w:anchor="__RefHeading___Toc8172904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الاسوقه و أنواعها</w:t>
            </w:r>
            <w:r>
              <w:rPr>
                <w:rStyle w:val="IndexLink"/>
                <w:rtl w:val="true"/>
              </w:rPr>
              <w:tab/>
            </w:r>
            <w:r>
              <w:rPr>
                <w:rStyle w:val="IndexLink"/>
              </w:rPr>
              <w:t>80</w:t>
            </w:r>
          </w:hyperlink>
        </w:p>
        <w:p>
          <w:pPr>
            <w:pStyle w:val="Contents4"/>
            <w:tabs>
              <w:tab w:val="clear" w:pos="8176"/>
              <w:tab w:val="right" w:pos="9026" w:leader="dot"/>
            </w:tabs>
            <w:rPr/>
          </w:pPr>
          <w:hyperlink w:anchor="__RefHeading___Toc8172906_1280447820">
            <w:r>
              <w:rPr>
                <w:webHidden/>
                <w:rStyle w:val="IndexLink"/>
                <w:rtl w:val="true"/>
              </w:rPr>
              <w:t>أبواب الحلاوات والحموضات</w:t>
            </w:r>
            <w:r>
              <w:rPr>
                <w:rStyle w:val="IndexLink"/>
                <w:rtl w:val="true"/>
              </w:rPr>
              <w:tab/>
            </w:r>
            <w:r>
              <w:rPr>
                <w:rStyle w:val="IndexLink"/>
              </w:rPr>
              <w:t>82</w:t>
            </w:r>
          </w:hyperlink>
        </w:p>
        <w:p>
          <w:pPr>
            <w:pStyle w:val="Contents5"/>
            <w:tabs>
              <w:tab w:val="clear" w:pos="7892"/>
              <w:tab w:val="right" w:pos="9026" w:leader="dot"/>
            </w:tabs>
            <w:rPr/>
          </w:pPr>
          <w:hyperlink w:anchor="__RefHeading___Toc8172908_1280447820">
            <w:r>
              <w:rPr>
                <w:webHidden/>
                <w:rStyle w:val="IndexLink"/>
                <w:rtl w:val="true"/>
              </w:rPr>
              <w:t xml:space="preserve">باب </w:t>
            </w:r>
            <w:r>
              <w:rPr>
                <w:rStyle w:val="IndexLink"/>
              </w:rPr>
              <w:t>1</w:t>
            </w:r>
            <w:r>
              <w:rPr>
                <w:rStyle w:val="IndexLink"/>
                <w:rtl w:val="true"/>
              </w:rPr>
              <w:t xml:space="preserve"> </w:t>
            </w:r>
            <w:r>
              <w:rPr>
                <w:rStyle w:val="IndexLink"/>
                <w:rtl w:val="true"/>
              </w:rPr>
              <w:t>الحلاوات</w:t>
            </w:r>
            <w:r>
              <w:rPr>
                <w:rStyle w:val="IndexLink"/>
                <w:rtl w:val="true"/>
              </w:rPr>
              <w:tab/>
            </w:r>
            <w:r>
              <w:rPr>
                <w:rStyle w:val="IndexLink"/>
              </w:rPr>
              <w:t>82</w:t>
            </w:r>
          </w:hyperlink>
        </w:p>
        <w:p>
          <w:pPr>
            <w:pStyle w:val="Contents5"/>
            <w:tabs>
              <w:tab w:val="clear" w:pos="7892"/>
              <w:tab w:val="right" w:pos="9026" w:leader="dot"/>
            </w:tabs>
            <w:rPr/>
          </w:pPr>
          <w:hyperlink w:anchor="__RefHeading___Toc8172910_1280447820">
            <w:r>
              <w:rPr>
                <w:webHidden/>
                <w:rStyle w:val="IndexLink"/>
                <w:rtl w:val="true"/>
              </w:rPr>
              <w:t xml:space="preserve">باب </w:t>
            </w:r>
            <w:r>
              <w:rPr>
                <w:rStyle w:val="IndexLink"/>
              </w:rPr>
              <w:t>2</w:t>
            </w:r>
            <w:r>
              <w:rPr>
                <w:rStyle w:val="IndexLink"/>
                <w:rtl w:val="true"/>
              </w:rPr>
              <w:t xml:space="preserve">: </w:t>
            </w:r>
            <w:r>
              <w:rPr>
                <w:rStyle w:val="IndexLink"/>
                <w:rtl w:val="true"/>
              </w:rPr>
              <w:t>العسل</w:t>
            </w:r>
            <w:r>
              <w:rPr>
                <w:rStyle w:val="IndexLink"/>
                <w:rtl w:val="true"/>
              </w:rPr>
              <w:tab/>
            </w:r>
            <w:r>
              <w:rPr>
                <w:rStyle w:val="IndexLink"/>
              </w:rPr>
              <w:t>84</w:t>
            </w:r>
          </w:hyperlink>
        </w:p>
        <w:p>
          <w:pPr>
            <w:pStyle w:val="Contents5"/>
            <w:tabs>
              <w:tab w:val="clear" w:pos="7892"/>
              <w:tab w:val="right" w:pos="9026" w:leader="dot"/>
            </w:tabs>
            <w:rPr/>
          </w:pPr>
          <w:hyperlink w:anchor="__RefHeading___Toc8172912_1280447820">
            <w:r>
              <w:rPr>
                <w:webHidden/>
                <w:rStyle w:val="IndexLink"/>
                <w:rtl w:val="true"/>
              </w:rPr>
              <w:t xml:space="preserve">باب </w:t>
            </w:r>
            <w:r>
              <w:rPr>
                <w:rStyle w:val="IndexLink"/>
              </w:rPr>
              <w:t>3</w:t>
            </w:r>
            <w:r>
              <w:rPr>
                <w:rStyle w:val="IndexLink"/>
                <w:rtl w:val="true"/>
              </w:rPr>
              <w:t xml:space="preserve"> :</w:t>
            </w:r>
            <w:r>
              <w:rPr>
                <w:rStyle w:val="IndexLink"/>
                <w:rtl w:val="true"/>
              </w:rPr>
              <w:t>السكر و أنواعه و فوايده</w:t>
            </w:r>
            <w:r>
              <w:rPr>
                <w:rStyle w:val="IndexLink"/>
                <w:rtl w:val="true"/>
              </w:rPr>
              <w:tab/>
            </w:r>
            <w:r>
              <w:rPr>
                <w:rStyle w:val="IndexLink"/>
              </w:rPr>
              <w:t>86</w:t>
            </w:r>
          </w:hyperlink>
        </w:p>
        <w:p>
          <w:pPr>
            <w:pStyle w:val="Contents5"/>
            <w:tabs>
              <w:tab w:val="clear" w:pos="7892"/>
              <w:tab w:val="right" w:pos="9026" w:leader="dot"/>
            </w:tabs>
            <w:rPr/>
          </w:pPr>
          <w:hyperlink w:anchor="__RefHeading___Toc8172914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الخل</w:t>
            </w:r>
            <w:r>
              <w:rPr>
                <w:rStyle w:val="IndexLink"/>
                <w:rtl w:val="true"/>
              </w:rPr>
              <w:tab/>
            </w:r>
            <w:r>
              <w:rPr>
                <w:rStyle w:val="IndexLink"/>
              </w:rPr>
              <w:t>88</w:t>
            </w:r>
          </w:hyperlink>
        </w:p>
        <w:p>
          <w:pPr>
            <w:pStyle w:val="Contents5"/>
            <w:tabs>
              <w:tab w:val="clear" w:pos="7892"/>
              <w:tab w:val="right" w:pos="9026" w:leader="dot"/>
            </w:tabs>
            <w:rPr/>
          </w:pPr>
          <w:hyperlink w:anchor="__RefHeading___Toc8172916_1280447820">
            <w:r>
              <w:rPr>
                <w:webHidden/>
                <w:rStyle w:val="IndexLink"/>
                <w:rtl w:val="true"/>
              </w:rPr>
              <w:t xml:space="preserve">باب </w:t>
            </w:r>
            <w:r>
              <w:rPr>
                <w:rStyle w:val="IndexLink"/>
              </w:rPr>
              <w:t>5</w:t>
            </w:r>
            <w:r>
              <w:rPr>
                <w:rStyle w:val="IndexLink"/>
                <w:rtl w:val="true"/>
              </w:rPr>
              <w:t xml:space="preserve"> :</w:t>
            </w:r>
            <w:r>
              <w:rPr>
                <w:rStyle w:val="IndexLink"/>
                <w:rtl w:val="true"/>
              </w:rPr>
              <w:t>المرى و الكامخ</w:t>
            </w:r>
            <w:r>
              <w:rPr>
                <w:rStyle w:val="IndexLink"/>
                <w:rtl w:val="true"/>
              </w:rPr>
              <w:tab/>
            </w:r>
            <w:r>
              <w:rPr>
                <w:rStyle w:val="IndexLink"/>
              </w:rPr>
              <w:t>90</w:t>
            </w:r>
          </w:hyperlink>
        </w:p>
        <w:p>
          <w:pPr>
            <w:pStyle w:val="Contents5"/>
            <w:tabs>
              <w:tab w:val="clear" w:pos="7892"/>
              <w:tab w:val="right" w:pos="9026" w:leader="dot"/>
            </w:tabs>
            <w:rPr/>
          </w:pPr>
          <w:hyperlink w:anchor="__RefHeading___Toc8172918_1280447820">
            <w:r>
              <w:rPr>
                <w:webHidden/>
                <w:rStyle w:val="IndexLink"/>
                <w:rtl w:val="true"/>
              </w:rPr>
              <w:t xml:space="preserve">باب </w:t>
            </w:r>
            <w:r>
              <w:rPr>
                <w:rStyle w:val="IndexLink"/>
              </w:rPr>
              <w:t>6</w:t>
            </w:r>
            <w:r>
              <w:rPr>
                <w:rStyle w:val="IndexLink"/>
                <w:rtl w:val="true"/>
              </w:rPr>
              <w:t xml:space="preserve"> : </w:t>
            </w:r>
            <w:r>
              <w:rPr>
                <w:rStyle w:val="IndexLink"/>
                <w:rtl w:val="true"/>
              </w:rPr>
              <w:t>نادر فيما يستحب أو يكره أكله و بعض النوادر</w:t>
            </w:r>
            <w:r>
              <w:rPr>
                <w:rStyle w:val="IndexLink"/>
                <w:rtl w:val="true"/>
              </w:rPr>
              <w:tab/>
            </w:r>
            <w:r>
              <w:rPr>
                <w:rStyle w:val="IndexLink"/>
              </w:rPr>
              <w:t>91</w:t>
            </w:r>
          </w:hyperlink>
        </w:p>
        <w:p>
          <w:pPr>
            <w:pStyle w:val="Contents4"/>
            <w:tabs>
              <w:tab w:val="clear" w:pos="8176"/>
              <w:tab w:val="right" w:pos="9026" w:leader="dot"/>
            </w:tabs>
            <w:rPr/>
          </w:pPr>
          <w:hyperlink w:anchor="__RefHeading___Toc8172920_1280447820">
            <w:r>
              <w:rPr>
                <w:webHidden/>
                <w:rStyle w:val="IndexLink"/>
                <w:rtl w:val="true"/>
              </w:rPr>
              <w:t>أبواب آداب الاكل و لواحقها</w:t>
            </w:r>
            <w:r>
              <w:rPr>
                <w:rStyle w:val="IndexLink"/>
                <w:rtl w:val="true"/>
              </w:rPr>
              <w:tab/>
            </w:r>
            <w:r>
              <w:rPr>
                <w:rStyle w:val="IndexLink"/>
              </w:rPr>
              <w:t>93</w:t>
            </w:r>
          </w:hyperlink>
        </w:p>
        <w:p>
          <w:pPr>
            <w:pStyle w:val="Contents5"/>
            <w:tabs>
              <w:tab w:val="clear" w:pos="7892"/>
              <w:tab w:val="right" w:pos="9026" w:leader="dot"/>
            </w:tabs>
            <w:rPr/>
          </w:pPr>
          <w:hyperlink w:anchor="__RefHeading___Toc8172922_1280447820">
            <w:r>
              <w:rPr>
                <w:webHidden/>
                <w:rStyle w:val="IndexLink"/>
                <w:rtl w:val="true"/>
              </w:rPr>
              <w:t xml:space="preserve">باب </w:t>
            </w:r>
            <w:r>
              <w:rPr>
                <w:rStyle w:val="IndexLink"/>
              </w:rPr>
              <w:t>1</w:t>
            </w:r>
            <w:r>
              <w:rPr>
                <w:rStyle w:val="IndexLink"/>
                <w:rtl w:val="true"/>
              </w:rPr>
              <w:t xml:space="preserve">: </w:t>
            </w:r>
            <w:r>
              <w:rPr>
                <w:rStyle w:val="IndexLink"/>
                <w:rtl w:val="true"/>
              </w:rPr>
              <w:t>ان ابن آدم اجوف لابد له من الطعام</w:t>
            </w:r>
            <w:r>
              <w:rPr>
                <w:rStyle w:val="IndexLink"/>
                <w:rtl w:val="true"/>
              </w:rPr>
              <w:tab/>
            </w:r>
            <w:r>
              <w:rPr>
                <w:rStyle w:val="IndexLink"/>
              </w:rPr>
              <w:t>93</w:t>
            </w:r>
          </w:hyperlink>
        </w:p>
        <w:p>
          <w:pPr>
            <w:pStyle w:val="Contents5"/>
            <w:tabs>
              <w:tab w:val="clear" w:pos="7892"/>
              <w:tab w:val="right" w:pos="9026" w:leader="dot"/>
            </w:tabs>
            <w:rPr/>
          </w:pPr>
          <w:hyperlink w:anchor="__RefHeading___Toc8172924_1280447820">
            <w:r>
              <w:rPr>
                <w:webHidden/>
                <w:rStyle w:val="IndexLink"/>
                <w:rtl w:val="true"/>
              </w:rPr>
              <w:t xml:space="preserve">باب </w:t>
            </w:r>
            <w:r>
              <w:rPr>
                <w:rStyle w:val="IndexLink"/>
              </w:rPr>
              <w:t>2</w:t>
            </w:r>
            <w:r>
              <w:rPr>
                <w:rStyle w:val="IndexLink"/>
                <w:rtl w:val="true"/>
              </w:rPr>
              <w:t xml:space="preserve">: </w:t>
            </w:r>
            <w:r>
              <w:rPr>
                <w:rStyle w:val="IndexLink"/>
                <w:rtl w:val="true"/>
              </w:rPr>
              <w:t>مدح الطعام الحلال وذم الحرام</w:t>
            </w:r>
            <w:r>
              <w:rPr>
                <w:rStyle w:val="IndexLink"/>
                <w:rtl w:val="true"/>
              </w:rPr>
              <w:tab/>
            </w:r>
            <w:r>
              <w:rPr>
                <w:rStyle w:val="IndexLink"/>
              </w:rPr>
              <w:t>94</w:t>
            </w:r>
          </w:hyperlink>
        </w:p>
        <w:p>
          <w:pPr>
            <w:pStyle w:val="Contents5"/>
            <w:tabs>
              <w:tab w:val="clear" w:pos="7892"/>
              <w:tab w:val="right" w:pos="9026" w:leader="dot"/>
            </w:tabs>
            <w:rPr/>
          </w:pPr>
          <w:hyperlink w:anchor="__RefHeading___Toc8172926_1280447820">
            <w:r>
              <w:rPr>
                <w:webHidden/>
                <w:rStyle w:val="IndexLink"/>
                <w:rtl w:val="true"/>
              </w:rPr>
              <w:t xml:space="preserve">باب </w:t>
            </w:r>
            <w:r>
              <w:rPr>
                <w:rStyle w:val="IndexLink"/>
              </w:rPr>
              <w:t>3</w:t>
            </w:r>
            <w:r>
              <w:rPr>
                <w:rStyle w:val="IndexLink"/>
                <w:rtl w:val="true"/>
              </w:rPr>
              <w:t xml:space="preserve"> : </w:t>
            </w:r>
            <w:r>
              <w:rPr>
                <w:rStyle w:val="IndexLink"/>
                <w:rtl w:val="true"/>
              </w:rPr>
              <w:t>اكرام الطعام و مدح اللذيذ منه ، و ان الله تعالى لا يحاسب المومن على الماكول والملبوس و امثالها</w:t>
            </w:r>
            <w:r>
              <w:rPr>
                <w:rStyle w:val="IndexLink"/>
                <w:rtl w:val="true"/>
              </w:rPr>
              <w:tab/>
            </w:r>
            <w:r>
              <w:rPr>
                <w:rStyle w:val="IndexLink"/>
              </w:rPr>
              <w:t>96</w:t>
            </w:r>
          </w:hyperlink>
        </w:p>
        <w:p>
          <w:pPr>
            <w:pStyle w:val="Contents5"/>
            <w:tabs>
              <w:tab w:val="clear" w:pos="7892"/>
              <w:tab w:val="right" w:pos="9026" w:leader="dot"/>
            </w:tabs>
            <w:rPr/>
          </w:pPr>
          <w:hyperlink w:anchor="__RefHeading___Toc8172928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التواضع في الطعام و استحباب ترك التنوق في الاطعمة وكثرة الاعتناء به</w:t>
            </w:r>
            <w:r>
              <w:rPr>
                <w:rStyle w:val="IndexLink"/>
                <w:rtl w:val="true"/>
              </w:rPr>
              <w:tab/>
            </w:r>
            <w:r>
              <w:rPr>
                <w:rStyle w:val="IndexLink"/>
              </w:rPr>
              <w:t>98</w:t>
            </w:r>
          </w:hyperlink>
        </w:p>
        <w:p>
          <w:pPr>
            <w:pStyle w:val="Contents5"/>
            <w:tabs>
              <w:tab w:val="clear" w:pos="7892"/>
              <w:tab w:val="right" w:pos="9026" w:leader="dot"/>
            </w:tabs>
            <w:rPr/>
          </w:pPr>
          <w:hyperlink w:anchor="__RefHeading___Toc8172930_1280447820">
            <w:r>
              <w:rPr>
                <w:webHidden/>
                <w:rStyle w:val="IndexLink"/>
                <w:rtl w:val="true"/>
              </w:rPr>
              <w:t xml:space="preserve">باب </w:t>
            </w:r>
            <w:r>
              <w:rPr>
                <w:rStyle w:val="IndexLink"/>
              </w:rPr>
              <w:t>5</w:t>
            </w:r>
            <w:r>
              <w:rPr>
                <w:rStyle w:val="IndexLink"/>
                <w:rtl w:val="true"/>
              </w:rPr>
              <w:t xml:space="preserve"> : </w:t>
            </w:r>
            <w:r>
              <w:rPr>
                <w:rStyle w:val="IndexLink"/>
                <w:rtl w:val="true"/>
              </w:rPr>
              <w:t>ذم كثرة الاكل و الاكل على الشبع والشكاية عن الطعام</w:t>
            </w:r>
            <w:r>
              <w:rPr>
                <w:rStyle w:val="IndexLink"/>
                <w:rtl w:val="true"/>
              </w:rPr>
              <w:tab/>
            </w:r>
            <w:r>
              <w:rPr>
                <w:rStyle w:val="IndexLink"/>
              </w:rPr>
              <w:t>100</w:t>
            </w:r>
          </w:hyperlink>
        </w:p>
        <w:p>
          <w:pPr>
            <w:pStyle w:val="Contents5"/>
            <w:tabs>
              <w:tab w:val="clear" w:pos="7892"/>
              <w:tab w:val="right" w:pos="9026" w:leader="dot"/>
            </w:tabs>
            <w:rPr/>
          </w:pPr>
          <w:hyperlink w:anchor="__RefHeading___Toc8172932_1280447820">
            <w:r>
              <w:rPr>
                <w:webHidden/>
                <w:rStyle w:val="IndexLink"/>
                <w:rtl w:val="true"/>
              </w:rPr>
              <w:t xml:space="preserve">باب </w:t>
            </w:r>
            <w:r>
              <w:rPr>
                <w:rStyle w:val="IndexLink"/>
              </w:rPr>
              <w:t>6</w:t>
            </w:r>
            <w:r>
              <w:rPr>
                <w:rStyle w:val="IndexLink"/>
                <w:rtl w:val="true"/>
              </w:rPr>
              <w:t xml:space="preserve"> : </w:t>
            </w:r>
            <w:r>
              <w:rPr>
                <w:rStyle w:val="IndexLink"/>
                <w:rtl w:val="true"/>
              </w:rPr>
              <w:t>آخر في ذم التجشؤ وما يفعل أو يقال عنده</w:t>
            </w:r>
            <w:r>
              <w:rPr>
                <w:rStyle w:val="IndexLink"/>
                <w:rtl w:val="true"/>
              </w:rPr>
              <w:tab/>
            </w:r>
            <w:r>
              <w:rPr>
                <w:rStyle w:val="IndexLink"/>
              </w:rPr>
              <w:t>102</w:t>
            </w:r>
          </w:hyperlink>
        </w:p>
        <w:p>
          <w:pPr>
            <w:pStyle w:val="Contents5"/>
            <w:tabs>
              <w:tab w:val="clear" w:pos="7892"/>
              <w:tab w:val="right" w:pos="9026" w:leader="dot"/>
            </w:tabs>
            <w:rPr/>
          </w:pPr>
          <w:hyperlink w:anchor="__RefHeading___Toc8172934_1280447820">
            <w:r>
              <w:rPr>
                <w:webHidden/>
                <w:rStyle w:val="IndexLink"/>
                <w:rtl w:val="true"/>
              </w:rPr>
              <w:t xml:space="preserve">باب </w:t>
            </w:r>
            <w:r>
              <w:rPr>
                <w:rStyle w:val="IndexLink"/>
              </w:rPr>
              <w:t>7</w:t>
            </w:r>
            <w:r>
              <w:rPr>
                <w:rStyle w:val="IndexLink"/>
                <w:rtl w:val="true"/>
              </w:rPr>
              <w:t xml:space="preserve"> : </w:t>
            </w:r>
            <w:r>
              <w:rPr>
                <w:rStyle w:val="IndexLink"/>
                <w:rtl w:val="true"/>
              </w:rPr>
              <w:t>الغداء والعشاء و آدابهما</w:t>
            </w:r>
            <w:r>
              <w:rPr>
                <w:rStyle w:val="IndexLink"/>
                <w:rtl w:val="true"/>
              </w:rPr>
              <w:tab/>
            </w:r>
            <w:r>
              <w:rPr>
                <w:rStyle w:val="IndexLink"/>
              </w:rPr>
              <w:t>103</w:t>
            </w:r>
          </w:hyperlink>
        </w:p>
        <w:p>
          <w:pPr>
            <w:pStyle w:val="Contents5"/>
            <w:tabs>
              <w:tab w:val="clear" w:pos="7892"/>
              <w:tab w:val="right" w:pos="9026" w:leader="dot"/>
            </w:tabs>
            <w:rPr/>
          </w:pPr>
          <w:hyperlink w:anchor="__RefHeading___Toc8172936_1280447820">
            <w:r>
              <w:rPr>
                <w:webHidden/>
                <w:rStyle w:val="IndexLink"/>
                <w:rtl w:val="true"/>
              </w:rPr>
              <w:t xml:space="preserve">باب </w:t>
            </w:r>
            <w:r>
              <w:rPr>
                <w:rStyle w:val="IndexLink"/>
              </w:rPr>
              <w:t>8</w:t>
            </w:r>
            <w:r>
              <w:rPr>
                <w:rStyle w:val="IndexLink"/>
                <w:rtl w:val="true"/>
              </w:rPr>
              <w:t xml:space="preserve"> : </w:t>
            </w:r>
            <w:r>
              <w:rPr>
                <w:rStyle w:val="IndexLink"/>
                <w:rtl w:val="true"/>
              </w:rPr>
              <w:t>ذم الأكل وحده و استحباب اجتماع الايدى على الطعام و التصدق مما يؤكل</w:t>
            </w:r>
            <w:r>
              <w:rPr>
                <w:rStyle w:val="IndexLink"/>
                <w:rtl w:val="true"/>
              </w:rPr>
              <w:tab/>
            </w:r>
            <w:r>
              <w:rPr>
                <w:rStyle w:val="IndexLink"/>
              </w:rPr>
              <w:t>105</w:t>
            </w:r>
          </w:hyperlink>
        </w:p>
        <w:p>
          <w:pPr>
            <w:pStyle w:val="Contents5"/>
            <w:tabs>
              <w:tab w:val="clear" w:pos="7892"/>
              <w:tab w:val="right" w:pos="9026" w:leader="dot"/>
            </w:tabs>
            <w:rPr/>
          </w:pPr>
          <w:hyperlink w:anchor="__RefHeading___Toc8172938_1280447820">
            <w:r>
              <w:rPr>
                <w:webHidden/>
                <w:rStyle w:val="IndexLink"/>
                <w:rtl w:val="true"/>
              </w:rPr>
              <w:t xml:space="preserve">باب </w:t>
            </w:r>
            <w:r>
              <w:rPr>
                <w:rStyle w:val="IndexLink"/>
              </w:rPr>
              <w:t>9</w:t>
            </w:r>
            <w:r>
              <w:rPr>
                <w:rStyle w:val="IndexLink"/>
                <w:rtl w:val="true"/>
              </w:rPr>
              <w:t xml:space="preserve"> : </w:t>
            </w:r>
            <w:r>
              <w:rPr>
                <w:rStyle w:val="IndexLink"/>
                <w:rtl w:val="true"/>
              </w:rPr>
              <w:t>آخر في استحباب الاكل مع الاهل و الخادم و اطعام من ينظر الى الطعام و القام المؤمنين</w:t>
            </w:r>
            <w:r>
              <w:rPr>
                <w:rStyle w:val="IndexLink"/>
                <w:rtl w:val="true"/>
              </w:rPr>
              <w:tab/>
            </w:r>
            <w:r>
              <w:rPr>
                <w:rStyle w:val="IndexLink"/>
              </w:rPr>
              <w:t>106</w:t>
            </w:r>
          </w:hyperlink>
        </w:p>
        <w:p>
          <w:pPr>
            <w:pStyle w:val="Contents5"/>
            <w:tabs>
              <w:tab w:val="clear" w:pos="7892"/>
              <w:tab w:val="right" w:pos="9026" w:leader="dot"/>
            </w:tabs>
            <w:rPr/>
          </w:pPr>
          <w:hyperlink w:anchor="__RefHeading___Toc8172940_1280447820">
            <w:r>
              <w:rPr>
                <w:webHidden/>
                <w:rStyle w:val="IndexLink"/>
                <w:rtl w:val="true"/>
              </w:rPr>
              <w:t xml:space="preserve">باب </w:t>
            </w:r>
            <w:r>
              <w:rPr>
                <w:rStyle w:val="IndexLink"/>
              </w:rPr>
              <w:t>10</w:t>
            </w:r>
            <w:r>
              <w:rPr>
                <w:rStyle w:val="IndexLink"/>
                <w:rtl w:val="true"/>
              </w:rPr>
              <w:t xml:space="preserve"> : </w:t>
            </w:r>
            <w:r>
              <w:rPr>
                <w:rStyle w:val="IndexLink"/>
                <w:rtl w:val="true"/>
              </w:rPr>
              <w:t>غسل اليد قبل الطعام و بعده و آدابه</w:t>
            </w:r>
            <w:r>
              <w:rPr>
                <w:rStyle w:val="IndexLink"/>
                <w:rtl w:val="true"/>
              </w:rPr>
              <w:tab/>
            </w:r>
            <w:r>
              <w:rPr>
                <w:rStyle w:val="IndexLink"/>
              </w:rPr>
              <w:t>107</w:t>
            </w:r>
          </w:hyperlink>
        </w:p>
        <w:p>
          <w:pPr>
            <w:pStyle w:val="Contents5"/>
            <w:tabs>
              <w:tab w:val="clear" w:pos="7892"/>
              <w:tab w:val="right" w:pos="9026" w:leader="dot"/>
            </w:tabs>
            <w:rPr/>
          </w:pPr>
          <w:hyperlink w:anchor="__RefHeading___Toc8172942_1280447820">
            <w:r>
              <w:rPr>
                <w:webHidden/>
                <w:rStyle w:val="IndexLink"/>
                <w:rtl w:val="true"/>
              </w:rPr>
              <w:t xml:space="preserve">باب </w:t>
            </w:r>
            <w:r>
              <w:rPr>
                <w:rStyle w:val="IndexLink"/>
              </w:rPr>
              <w:t>11</w:t>
            </w:r>
            <w:r>
              <w:rPr>
                <w:rStyle w:val="IndexLink"/>
                <w:rtl w:val="true"/>
              </w:rPr>
              <w:t xml:space="preserve">: </w:t>
            </w:r>
            <w:r>
              <w:rPr>
                <w:rStyle w:val="IndexLink"/>
                <w:rtl w:val="true"/>
              </w:rPr>
              <w:t>التسمية والتحميد و الدعاء عند الاكل</w:t>
            </w:r>
            <w:r>
              <w:rPr>
                <w:rStyle w:val="IndexLink"/>
                <w:rtl w:val="true"/>
              </w:rPr>
              <w:tab/>
            </w:r>
            <w:r>
              <w:rPr>
                <w:rStyle w:val="IndexLink"/>
              </w:rPr>
              <w:t>109</w:t>
            </w:r>
          </w:hyperlink>
        </w:p>
        <w:p>
          <w:pPr>
            <w:pStyle w:val="Contents5"/>
            <w:tabs>
              <w:tab w:val="clear" w:pos="7892"/>
              <w:tab w:val="right" w:pos="9026" w:leader="dot"/>
            </w:tabs>
            <w:rPr/>
          </w:pPr>
          <w:hyperlink w:anchor="__RefHeading___Toc8172944_1280447820">
            <w:r>
              <w:rPr>
                <w:webHidden/>
                <w:rStyle w:val="IndexLink"/>
                <w:rtl w:val="true"/>
              </w:rPr>
              <w:t xml:space="preserve">باب </w:t>
            </w:r>
            <w:r>
              <w:rPr>
                <w:rStyle w:val="IndexLink"/>
              </w:rPr>
              <w:t>12</w:t>
            </w:r>
            <w:r>
              <w:rPr>
                <w:rStyle w:val="IndexLink"/>
                <w:rtl w:val="true"/>
              </w:rPr>
              <w:t xml:space="preserve">: </w:t>
            </w:r>
            <w:r>
              <w:rPr>
                <w:rStyle w:val="IndexLink"/>
                <w:rtl w:val="true"/>
              </w:rPr>
              <w:t>منع الاكل باليسار ومتكئاً وعلى الجنابة وماشياً</w:t>
            </w:r>
            <w:r>
              <w:rPr>
                <w:rStyle w:val="IndexLink"/>
                <w:rtl w:val="true"/>
              </w:rPr>
              <w:tab/>
            </w:r>
            <w:r>
              <w:rPr>
                <w:rStyle w:val="IndexLink"/>
              </w:rPr>
              <w:t>113</w:t>
            </w:r>
          </w:hyperlink>
        </w:p>
        <w:p>
          <w:pPr>
            <w:pStyle w:val="Contents5"/>
            <w:tabs>
              <w:tab w:val="clear" w:pos="7892"/>
              <w:tab w:val="right" w:pos="9026" w:leader="dot"/>
            </w:tabs>
            <w:rPr/>
          </w:pPr>
          <w:hyperlink w:anchor="__RefHeading___Toc8172946_1280447820">
            <w:r>
              <w:rPr>
                <w:webHidden/>
                <w:rStyle w:val="IndexLink"/>
                <w:rtl w:val="true"/>
              </w:rPr>
              <w:t xml:space="preserve">باب </w:t>
            </w:r>
            <w:r>
              <w:rPr>
                <w:rStyle w:val="IndexLink"/>
              </w:rPr>
              <w:t>13</w:t>
            </w:r>
            <w:r>
              <w:rPr>
                <w:rStyle w:val="IndexLink"/>
                <w:rtl w:val="true"/>
              </w:rPr>
              <w:t xml:space="preserve">: </w:t>
            </w:r>
            <w:r>
              <w:rPr>
                <w:rStyle w:val="IndexLink"/>
                <w:rtl w:val="true"/>
              </w:rPr>
              <w:t>الملح و فضل الافتتاح و الاختتام به</w:t>
            </w:r>
            <w:r>
              <w:rPr>
                <w:rStyle w:val="IndexLink"/>
                <w:rtl w:val="true"/>
              </w:rPr>
              <w:tab/>
            </w:r>
            <w:r>
              <w:rPr>
                <w:rStyle w:val="IndexLink"/>
              </w:rPr>
              <w:t>115</w:t>
            </w:r>
          </w:hyperlink>
        </w:p>
        <w:p>
          <w:pPr>
            <w:pStyle w:val="Contents5"/>
            <w:tabs>
              <w:tab w:val="clear" w:pos="7892"/>
              <w:tab w:val="right" w:pos="9026" w:leader="dot"/>
            </w:tabs>
            <w:rPr/>
          </w:pPr>
          <w:hyperlink w:anchor="__RefHeading___Toc8172948_1280447820">
            <w:r>
              <w:rPr>
                <w:webHidden/>
                <w:rStyle w:val="IndexLink"/>
                <w:rtl w:val="true"/>
              </w:rPr>
              <w:t xml:space="preserve">باب </w:t>
            </w:r>
            <w:r>
              <w:rPr>
                <w:rStyle w:val="IndexLink"/>
              </w:rPr>
              <w:t>14</w:t>
            </w:r>
            <w:r>
              <w:rPr>
                <w:rStyle w:val="IndexLink"/>
                <w:rtl w:val="true"/>
              </w:rPr>
              <w:t xml:space="preserve">: </w:t>
            </w:r>
            <w:r>
              <w:rPr>
                <w:rStyle w:val="IndexLink"/>
                <w:rtl w:val="true"/>
              </w:rPr>
              <w:t>النهى عن أكل الطعام الحار و النفخ فيه</w:t>
            </w:r>
            <w:r>
              <w:rPr>
                <w:rStyle w:val="IndexLink"/>
                <w:rtl w:val="true"/>
              </w:rPr>
              <w:tab/>
            </w:r>
            <w:r>
              <w:rPr>
                <w:rStyle w:val="IndexLink"/>
              </w:rPr>
              <w:t>116</w:t>
            </w:r>
          </w:hyperlink>
        </w:p>
        <w:p>
          <w:pPr>
            <w:pStyle w:val="Contents5"/>
            <w:tabs>
              <w:tab w:val="clear" w:pos="7892"/>
              <w:tab w:val="right" w:pos="9026" w:leader="dot"/>
            </w:tabs>
            <w:rPr/>
          </w:pPr>
          <w:hyperlink w:anchor="__RefHeading___Toc8172950_1280447820">
            <w:r>
              <w:rPr>
                <w:webHidden/>
                <w:rStyle w:val="IndexLink"/>
                <w:rtl w:val="true"/>
              </w:rPr>
              <w:t xml:space="preserve">باب </w:t>
            </w:r>
            <w:r>
              <w:rPr>
                <w:rStyle w:val="IndexLink"/>
              </w:rPr>
              <w:t>15</w:t>
            </w:r>
            <w:r>
              <w:rPr>
                <w:rStyle w:val="IndexLink"/>
                <w:rtl w:val="true"/>
              </w:rPr>
              <w:t xml:space="preserve">: </w:t>
            </w:r>
            <w:r>
              <w:rPr>
                <w:rStyle w:val="IndexLink"/>
                <w:rtl w:val="true"/>
              </w:rPr>
              <w:t>أنواع الاواني و غسل الاناء</w:t>
            </w:r>
            <w:r>
              <w:rPr>
                <w:rStyle w:val="IndexLink"/>
                <w:rtl w:val="true"/>
              </w:rPr>
              <w:tab/>
            </w:r>
            <w:r>
              <w:rPr>
                <w:rStyle w:val="IndexLink"/>
              </w:rPr>
              <w:t>118</w:t>
            </w:r>
          </w:hyperlink>
        </w:p>
        <w:p>
          <w:pPr>
            <w:pStyle w:val="Contents5"/>
            <w:tabs>
              <w:tab w:val="clear" w:pos="7892"/>
              <w:tab w:val="right" w:pos="9026" w:leader="dot"/>
            </w:tabs>
            <w:rPr/>
          </w:pPr>
          <w:hyperlink w:anchor="__RefHeading___Toc8172952_1280447820">
            <w:r>
              <w:rPr>
                <w:webHidden/>
                <w:rStyle w:val="IndexLink"/>
                <w:rtl w:val="true"/>
              </w:rPr>
              <w:t xml:space="preserve">باب </w:t>
            </w:r>
            <w:r>
              <w:rPr>
                <w:rStyle w:val="IndexLink"/>
              </w:rPr>
              <w:t>16</w:t>
            </w:r>
            <w:r>
              <w:rPr>
                <w:rStyle w:val="IndexLink"/>
                <w:rtl w:val="true"/>
              </w:rPr>
              <w:t xml:space="preserve"> : </w:t>
            </w:r>
            <w:r>
              <w:rPr>
                <w:rStyle w:val="IndexLink"/>
                <w:rtl w:val="true"/>
              </w:rPr>
              <w:t>لعق الاصابع و لحس الصحفة</w:t>
            </w:r>
            <w:r>
              <w:rPr>
                <w:rStyle w:val="IndexLink"/>
                <w:rtl w:val="true"/>
              </w:rPr>
              <w:tab/>
            </w:r>
            <w:r>
              <w:rPr>
                <w:rStyle w:val="IndexLink"/>
              </w:rPr>
              <w:t>119</w:t>
            </w:r>
          </w:hyperlink>
        </w:p>
        <w:p>
          <w:pPr>
            <w:pStyle w:val="Contents5"/>
            <w:tabs>
              <w:tab w:val="clear" w:pos="7892"/>
              <w:tab w:val="right" w:pos="9026" w:leader="dot"/>
            </w:tabs>
            <w:rPr/>
          </w:pPr>
          <w:hyperlink w:anchor="__RefHeading___Toc8172954_1280447820">
            <w:r>
              <w:rPr>
                <w:webHidden/>
                <w:rStyle w:val="IndexLink"/>
                <w:rtl w:val="true"/>
              </w:rPr>
              <w:t xml:space="preserve">باب </w:t>
            </w:r>
            <w:r>
              <w:rPr>
                <w:rStyle w:val="IndexLink"/>
              </w:rPr>
              <w:t>17</w:t>
            </w:r>
            <w:r>
              <w:rPr>
                <w:rStyle w:val="IndexLink"/>
                <w:rtl w:val="true"/>
              </w:rPr>
              <w:t xml:space="preserve">: </w:t>
            </w:r>
            <w:r>
              <w:rPr>
                <w:rStyle w:val="IndexLink"/>
                <w:rtl w:val="true"/>
              </w:rPr>
              <w:t>جوامع آداب الاكل</w:t>
            </w:r>
            <w:r>
              <w:rPr>
                <w:rStyle w:val="IndexLink"/>
                <w:rtl w:val="true"/>
              </w:rPr>
              <w:tab/>
            </w:r>
            <w:r>
              <w:rPr>
                <w:rStyle w:val="IndexLink"/>
              </w:rPr>
              <w:t>120</w:t>
            </w:r>
          </w:hyperlink>
        </w:p>
        <w:p>
          <w:pPr>
            <w:pStyle w:val="Contents5"/>
            <w:tabs>
              <w:tab w:val="clear" w:pos="7892"/>
              <w:tab w:val="right" w:pos="9026" w:leader="dot"/>
            </w:tabs>
            <w:rPr/>
          </w:pPr>
          <w:hyperlink w:anchor="__RefHeading___Toc8172956_1280447820">
            <w:r>
              <w:rPr>
                <w:webHidden/>
                <w:rStyle w:val="IndexLink"/>
                <w:rtl w:val="true"/>
              </w:rPr>
              <w:t xml:space="preserve">باب </w:t>
            </w:r>
            <w:r>
              <w:rPr>
                <w:rStyle w:val="IndexLink"/>
              </w:rPr>
              <w:t>18</w:t>
            </w:r>
            <w:r>
              <w:rPr>
                <w:rStyle w:val="IndexLink"/>
                <w:rtl w:val="true"/>
              </w:rPr>
              <w:t xml:space="preserve">: </w:t>
            </w:r>
            <w:r>
              <w:rPr>
                <w:rStyle w:val="IndexLink"/>
                <w:rtl w:val="true"/>
              </w:rPr>
              <w:t>في المنع عن نهك العظام و قطع الخبز واللحم بالسكين</w:t>
            </w:r>
            <w:r>
              <w:rPr>
                <w:rStyle w:val="IndexLink"/>
                <w:rtl w:val="true"/>
              </w:rPr>
              <w:tab/>
            </w:r>
            <w:r>
              <w:rPr>
                <w:rStyle w:val="IndexLink"/>
              </w:rPr>
              <w:t>125</w:t>
            </w:r>
          </w:hyperlink>
        </w:p>
        <w:p>
          <w:pPr>
            <w:pStyle w:val="Contents5"/>
            <w:tabs>
              <w:tab w:val="clear" w:pos="7892"/>
              <w:tab w:val="right" w:pos="9026" w:leader="dot"/>
            </w:tabs>
            <w:rPr/>
          </w:pPr>
          <w:hyperlink w:anchor="__RefHeading___Toc8172958_1280447820">
            <w:r>
              <w:rPr>
                <w:webHidden/>
                <w:rStyle w:val="IndexLink"/>
                <w:rtl w:val="true"/>
              </w:rPr>
              <w:t xml:space="preserve">باب </w:t>
            </w:r>
            <w:r>
              <w:rPr>
                <w:rStyle w:val="IndexLink"/>
              </w:rPr>
              <w:t>19</w:t>
            </w:r>
            <w:r>
              <w:rPr>
                <w:rStyle w:val="IndexLink"/>
                <w:rtl w:val="true"/>
              </w:rPr>
              <w:t xml:space="preserve"> : </w:t>
            </w:r>
            <w:r>
              <w:rPr>
                <w:rStyle w:val="IndexLink"/>
                <w:rtl w:val="true"/>
              </w:rPr>
              <w:t>فى حضور الطعام وقت الصلاة</w:t>
            </w:r>
            <w:r>
              <w:rPr>
                <w:rStyle w:val="IndexLink"/>
                <w:rtl w:val="true"/>
              </w:rPr>
              <w:tab/>
            </w:r>
            <w:r>
              <w:rPr>
                <w:rStyle w:val="IndexLink"/>
              </w:rPr>
              <w:t>126</w:t>
            </w:r>
          </w:hyperlink>
        </w:p>
        <w:p>
          <w:pPr>
            <w:pStyle w:val="Contents5"/>
            <w:tabs>
              <w:tab w:val="clear" w:pos="7892"/>
              <w:tab w:val="right" w:pos="9026" w:leader="dot"/>
            </w:tabs>
            <w:rPr/>
          </w:pPr>
          <w:hyperlink w:anchor="__RefHeading___Toc8172960_1280447820">
            <w:r>
              <w:rPr>
                <w:webHidden/>
                <w:rStyle w:val="IndexLink"/>
                <w:rtl w:val="true"/>
              </w:rPr>
              <w:t xml:space="preserve">باب </w:t>
            </w:r>
            <w:r>
              <w:rPr>
                <w:rStyle w:val="IndexLink"/>
              </w:rPr>
              <w:t>20</w:t>
            </w:r>
            <w:r>
              <w:rPr>
                <w:rStyle w:val="IndexLink"/>
                <w:rtl w:val="true"/>
              </w:rPr>
              <w:t xml:space="preserve"> : </w:t>
            </w:r>
            <w:r>
              <w:rPr>
                <w:rStyle w:val="IndexLink"/>
                <w:rtl w:val="true"/>
              </w:rPr>
              <w:t>أكل الكسرة و الفتات، و ما يسقط من الخوان</w:t>
            </w:r>
            <w:r>
              <w:rPr>
                <w:rStyle w:val="IndexLink"/>
                <w:rtl w:val="true"/>
              </w:rPr>
              <w:tab/>
            </w:r>
            <w:r>
              <w:rPr>
                <w:rStyle w:val="IndexLink"/>
              </w:rPr>
              <w:t>127</w:t>
            </w:r>
          </w:hyperlink>
        </w:p>
        <w:p>
          <w:pPr>
            <w:pStyle w:val="Contents5"/>
            <w:tabs>
              <w:tab w:val="clear" w:pos="7892"/>
              <w:tab w:val="right" w:pos="9026" w:leader="dot"/>
            </w:tabs>
            <w:rPr/>
          </w:pPr>
          <w:hyperlink w:anchor="__RefHeading___Toc8172962_1280447820">
            <w:r>
              <w:rPr>
                <w:webHidden/>
                <w:rStyle w:val="IndexLink"/>
                <w:rtl w:val="true"/>
              </w:rPr>
              <w:t xml:space="preserve">باب </w:t>
            </w:r>
            <w:r>
              <w:rPr>
                <w:rStyle w:val="IndexLink"/>
              </w:rPr>
              <w:t>21</w:t>
            </w:r>
            <w:r>
              <w:rPr>
                <w:rStyle w:val="IndexLink"/>
                <w:rtl w:val="true"/>
              </w:rPr>
              <w:t xml:space="preserve"> :</w:t>
            </w:r>
            <w:r>
              <w:rPr>
                <w:rStyle w:val="IndexLink"/>
                <w:rtl w:val="true"/>
              </w:rPr>
              <w:t>فضل سؤر المؤمن</w:t>
            </w:r>
            <w:r>
              <w:rPr>
                <w:rStyle w:val="IndexLink"/>
                <w:rtl w:val="true"/>
              </w:rPr>
              <w:tab/>
            </w:r>
            <w:r>
              <w:rPr>
                <w:rStyle w:val="IndexLink"/>
              </w:rPr>
              <w:t>129</w:t>
            </w:r>
          </w:hyperlink>
        </w:p>
        <w:p>
          <w:pPr>
            <w:pStyle w:val="Contents5"/>
            <w:tabs>
              <w:tab w:val="clear" w:pos="7892"/>
              <w:tab w:val="right" w:pos="9026" w:leader="dot"/>
            </w:tabs>
            <w:rPr/>
          </w:pPr>
          <w:hyperlink w:anchor="__RefHeading___Toc8172964_1280447820">
            <w:r>
              <w:rPr>
                <w:webHidden/>
                <w:rStyle w:val="IndexLink"/>
                <w:rtl w:val="true"/>
              </w:rPr>
              <w:t xml:space="preserve">باب </w:t>
            </w:r>
            <w:r>
              <w:rPr>
                <w:rStyle w:val="IndexLink"/>
              </w:rPr>
              <w:t>22</w:t>
            </w:r>
            <w:r>
              <w:rPr>
                <w:rStyle w:val="IndexLink"/>
                <w:rtl w:val="true"/>
              </w:rPr>
              <w:t xml:space="preserve"> :</w:t>
            </w:r>
            <w:r>
              <w:rPr>
                <w:rStyle w:val="IndexLink"/>
                <w:rtl w:val="true"/>
              </w:rPr>
              <w:t>الخلال و آدابه و أنواع ما يتخل به</w:t>
            </w:r>
            <w:r>
              <w:rPr>
                <w:rStyle w:val="IndexLink"/>
                <w:rtl w:val="true"/>
              </w:rPr>
              <w:tab/>
            </w:r>
            <w:r>
              <w:rPr>
                <w:rStyle w:val="IndexLink"/>
              </w:rPr>
              <w:t>130</w:t>
            </w:r>
          </w:hyperlink>
        </w:p>
        <w:p>
          <w:pPr>
            <w:pStyle w:val="Contents5"/>
            <w:tabs>
              <w:tab w:val="clear" w:pos="7892"/>
              <w:tab w:val="right" w:pos="9026" w:leader="dot"/>
            </w:tabs>
            <w:rPr/>
          </w:pPr>
          <w:hyperlink w:anchor="__RefHeading___Toc8172966_1280447820">
            <w:r>
              <w:rPr>
                <w:webHidden/>
                <w:rStyle w:val="IndexLink"/>
                <w:rtl w:val="true"/>
              </w:rPr>
              <w:t xml:space="preserve">باب </w:t>
            </w:r>
            <w:r>
              <w:rPr>
                <w:rStyle w:val="IndexLink"/>
              </w:rPr>
              <w:t>23</w:t>
            </w:r>
            <w:r>
              <w:rPr>
                <w:rStyle w:val="IndexLink"/>
                <w:rtl w:val="true"/>
              </w:rPr>
              <w:t xml:space="preserve"> :</w:t>
            </w:r>
            <w:r>
              <w:rPr>
                <w:rStyle w:val="IndexLink"/>
                <w:rtl w:val="true"/>
              </w:rPr>
              <w:t>مضع الكندر والعلك واللبان وأكلها</w:t>
            </w:r>
            <w:r>
              <w:rPr>
                <w:rStyle w:val="IndexLink"/>
                <w:rtl w:val="true"/>
              </w:rPr>
              <w:tab/>
            </w:r>
            <w:r>
              <w:rPr>
                <w:rStyle w:val="IndexLink"/>
              </w:rPr>
              <w:t>132</w:t>
            </w:r>
          </w:hyperlink>
        </w:p>
        <w:p>
          <w:pPr>
            <w:pStyle w:val="Contents4"/>
            <w:tabs>
              <w:tab w:val="clear" w:pos="8176"/>
              <w:tab w:val="right" w:pos="9026" w:leader="dot"/>
            </w:tabs>
            <w:rPr/>
          </w:pPr>
          <w:hyperlink w:anchor="__RefHeading___Toc8172968_1280447820">
            <w:r>
              <w:rPr>
                <w:webHidden/>
                <w:rStyle w:val="IndexLink"/>
                <w:rtl w:val="true"/>
              </w:rPr>
              <w:t>أبواب الاشربة المحللة و المحرمة و آداب الشرب</w:t>
            </w:r>
            <w:r>
              <w:rPr>
                <w:rStyle w:val="IndexLink"/>
                <w:rtl w:val="true"/>
              </w:rPr>
              <w:tab/>
            </w:r>
            <w:r>
              <w:rPr>
                <w:rStyle w:val="IndexLink"/>
              </w:rPr>
              <w:t>133</w:t>
            </w:r>
          </w:hyperlink>
        </w:p>
        <w:p>
          <w:pPr>
            <w:pStyle w:val="Contents5"/>
            <w:tabs>
              <w:tab w:val="clear" w:pos="7892"/>
              <w:tab w:val="right" w:pos="9026" w:leader="dot"/>
            </w:tabs>
            <w:rPr/>
          </w:pPr>
          <w:hyperlink w:anchor="__RefHeading___Toc8172970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 الماء و أنواعه</w:t>
            </w:r>
            <w:r>
              <w:rPr>
                <w:rStyle w:val="IndexLink"/>
                <w:rtl w:val="true"/>
              </w:rPr>
              <w:tab/>
            </w:r>
            <w:r>
              <w:rPr>
                <w:rStyle w:val="IndexLink"/>
              </w:rPr>
              <w:t>133</w:t>
            </w:r>
          </w:hyperlink>
        </w:p>
        <w:p>
          <w:pPr>
            <w:pStyle w:val="Contents5"/>
            <w:tabs>
              <w:tab w:val="clear" w:pos="7892"/>
              <w:tab w:val="right" w:pos="9026" w:leader="dot"/>
            </w:tabs>
            <w:rPr/>
          </w:pPr>
          <w:hyperlink w:anchor="__RefHeading___Toc8172972_1280447820">
            <w:r>
              <w:rPr>
                <w:webHidden/>
                <w:rStyle w:val="IndexLink"/>
                <w:rtl w:val="true"/>
              </w:rPr>
              <w:t xml:space="preserve">باب </w:t>
            </w:r>
            <w:r>
              <w:rPr>
                <w:rStyle w:val="IndexLink"/>
              </w:rPr>
              <w:t>2</w:t>
            </w:r>
            <w:r>
              <w:rPr>
                <w:rStyle w:val="IndexLink"/>
                <w:rtl w:val="true"/>
              </w:rPr>
              <w:t xml:space="preserve"> : </w:t>
            </w:r>
            <w:r>
              <w:rPr>
                <w:rStyle w:val="IndexLink"/>
                <w:rtl w:val="true"/>
              </w:rPr>
              <w:t>آداب الشرب وأوانيه</w:t>
            </w:r>
            <w:r>
              <w:rPr>
                <w:rStyle w:val="IndexLink"/>
                <w:rtl w:val="true"/>
              </w:rPr>
              <w:tab/>
            </w:r>
            <w:r>
              <w:rPr>
                <w:rStyle w:val="IndexLink"/>
              </w:rPr>
              <w:t>136</w:t>
            </w:r>
          </w:hyperlink>
        </w:p>
        <w:p>
          <w:pPr>
            <w:pStyle w:val="Contents5"/>
            <w:tabs>
              <w:tab w:val="clear" w:pos="7892"/>
              <w:tab w:val="right" w:pos="9026" w:leader="dot"/>
            </w:tabs>
            <w:rPr/>
          </w:pPr>
          <w:hyperlink w:anchor="__RefHeading___Toc8172974_1280447820">
            <w:r>
              <w:rPr>
                <w:webHidden/>
                <w:rStyle w:val="IndexLink"/>
                <w:rtl w:val="true"/>
              </w:rPr>
              <w:t xml:space="preserve">باب </w:t>
            </w:r>
            <w:r>
              <w:rPr>
                <w:rStyle w:val="IndexLink"/>
              </w:rPr>
              <w:t>3</w:t>
            </w:r>
            <w:r>
              <w:rPr>
                <w:rStyle w:val="IndexLink"/>
                <w:rtl w:val="true"/>
              </w:rPr>
              <w:t xml:space="preserve"> : </w:t>
            </w:r>
            <w:r>
              <w:rPr>
                <w:rStyle w:val="IndexLink"/>
                <w:rtl w:val="true"/>
              </w:rPr>
              <w:t>النهي عن الاستشفاء بالمياه الحارة الكبريتية و المرة و أشباههما</w:t>
            </w:r>
            <w:r>
              <w:rPr>
                <w:rStyle w:val="IndexLink"/>
                <w:rtl w:val="true"/>
              </w:rPr>
              <w:tab/>
            </w:r>
            <w:r>
              <w:rPr>
                <w:rStyle w:val="IndexLink"/>
              </w:rPr>
              <w:t>140</w:t>
            </w:r>
          </w:hyperlink>
        </w:p>
        <w:p>
          <w:pPr>
            <w:pStyle w:val="Contents4"/>
            <w:tabs>
              <w:tab w:val="clear" w:pos="8176"/>
              <w:tab w:val="right" w:pos="9026" w:leader="dot"/>
            </w:tabs>
            <w:rPr/>
          </w:pPr>
          <w:hyperlink w:anchor="__RefHeading___Toc8172976_1280447820">
            <w:r>
              <w:rPr>
                <w:webHidden/>
                <w:rStyle w:val="IndexLink"/>
                <w:rtl w:val="true"/>
              </w:rPr>
              <w:t>أبواب الاشربة والاوانى المحرمة</w:t>
            </w:r>
            <w:r>
              <w:rPr>
                <w:rStyle w:val="IndexLink"/>
                <w:rtl w:val="true"/>
              </w:rPr>
              <w:tab/>
            </w:r>
            <w:r>
              <w:rPr>
                <w:rStyle w:val="IndexLink"/>
              </w:rPr>
              <w:t>141</w:t>
            </w:r>
          </w:hyperlink>
        </w:p>
        <w:p>
          <w:pPr>
            <w:pStyle w:val="Contents5"/>
            <w:tabs>
              <w:tab w:val="clear" w:pos="7892"/>
              <w:tab w:val="right" w:pos="9026" w:leader="dot"/>
            </w:tabs>
            <w:rPr/>
          </w:pPr>
          <w:hyperlink w:anchor="__RefHeading___Toc8172978_1280447820">
            <w:r>
              <w:rPr>
                <w:webHidden/>
                <w:rStyle w:val="IndexLink"/>
                <w:rtl w:val="true"/>
              </w:rPr>
              <w:t xml:space="preserve">باب </w:t>
            </w:r>
            <w:r>
              <w:rPr>
                <w:rStyle w:val="IndexLink"/>
              </w:rPr>
              <w:t>1</w:t>
            </w:r>
            <w:r>
              <w:rPr>
                <w:rStyle w:val="IndexLink"/>
                <w:rtl w:val="true"/>
              </w:rPr>
              <w:t xml:space="preserve">: </w:t>
            </w:r>
            <w:r>
              <w:rPr>
                <w:rStyle w:val="IndexLink"/>
                <w:rtl w:val="true"/>
              </w:rPr>
              <w:t>الانبذة و المسكرات</w:t>
            </w:r>
            <w:r>
              <w:rPr>
                <w:rStyle w:val="IndexLink"/>
                <w:rtl w:val="true"/>
              </w:rPr>
              <w:tab/>
            </w:r>
            <w:r>
              <w:rPr>
                <w:rStyle w:val="IndexLink"/>
              </w:rPr>
              <w:t>141</w:t>
            </w:r>
          </w:hyperlink>
        </w:p>
        <w:p>
          <w:pPr>
            <w:pStyle w:val="Contents5"/>
            <w:tabs>
              <w:tab w:val="clear" w:pos="7892"/>
              <w:tab w:val="right" w:pos="9026" w:leader="dot"/>
            </w:tabs>
            <w:rPr/>
          </w:pPr>
          <w:hyperlink w:anchor="__RefHeading___Toc8172980_1280447820">
            <w:r>
              <w:rPr>
                <w:webHidden/>
                <w:rStyle w:val="IndexLink"/>
                <w:rtl w:val="true"/>
              </w:rPr>
              <w:t xml:space="preserve">باب </w:t>
            </w:r>
            <w:r>
              <w:rPr>
                <w:rStyle w:val="IndexLink"/>
              </w:rPr>
              <w:t>2</w:t>
            </w:r>
            <w:r>
              <w:rPr>
                <w:rStyle w:val="IndexLink"/>
                <w:rtl w:val="true"/>
              </w:rPr>
              <w:t xml:space="preserve">: </w:t>
            </w:r>
            <w:r>
              <w:rPr>
                <w:rStyle w:val="IndexLink"/>
                <w:rtl w:val="true"/>
              </w:rPr>
              <w:t>النهي عن الاكل على مائدة يشرب عليها الخمر</w:t>
            </w:r>
            <w:r>
              <w:rPr>
                <w:rStyle w:val="IndexLink"/>
                <w:rtl w:val="true"/>
              </w:rPr>
              <w:tab/>
            </w:r>
            <w:r>
              <w:rPr>
                <w:rStyle w:val="IndexLink"/>
              </w:rPr>
              <w:t>143</w:t>
            </w:r>
          </w:hyperlink>
        </w:p>
        <w:p>
          <w:pPr>
            <w:pStyle w:val="Contents5"/>
            <w:tabs>
              <w:tab w:val="clear" w:pos="7892"/>
              <w:tab w:val="right" w:pos="9026" w:leader="dot"/>
            </w:tabs>
            <w:rPr/>
          </w:pPr>
          <w:hyperlink w:anchor="__RefHeading___Toc8172982_1280447820">
            <w:r>
              <w:rPr>
                <w:webHidden/>
                <w:rStyle w:val="IndexLink"/>
                <w:rtl w:val="true"/>
              </w:rPr>
              <w:t xml:space="preserve">باب </w:t>
            </w:r>
            <w:r>
              <w:rPr>
                <w:rStyle w:val="IndexLink"/>
              </w:rPr>
              <w:t>3</w:t>
            </w:r>
            <w:r>
              <w:rPr>
                <w:rStyle w:val="IndexLink"/>
                <w:rtl w:val="true"/>
              </w:rPr>
              <w:t xml:space="preserve"> :</w:t>
            </w:r>
            <w:r>
              <w:rPr>
                <w:rStyle w:val="IndexLink"/>
                <w:rtl w:val="true"/>
              </w:rPr>
              <w:t>العصير و أقسامه وأحكامه</w:t>
            </w:r>
            <w:r>
              <w:rPr>
                <w:rStyle w:val="IndexLink"/>
                <w:rtl w:val="true"/>
              </w:rPr>
              <w:tab/>
            </w:r>
            <w:r>
              <w:rPr>
                <w:rStyle w:val="IndexLink"/>
              </w:rPr>
              <w:t>144</w:t>
            </w:r>
          </w:hyperlink>
        </w:p>
        <w:p>
          <w:pPr>
            <w:pStyle w:val="Contents5"/>
            <w:tabs>
              <w:tab w:val="clear" w:pos="7892"/>
              <w:tab w:val="right" w:pos="9026" w:leader="dot"/>
            </w:tabs>
            <w:rPr/>
          </w:pPr>
          <w:hyperlink w:anchor="__RefHeading___Toc8172984_1280447820">
            <w:r>
              <w:rPr>
                <w:webHidden/>
                <w:rStyle w:val="IndexLink"/>
                <w:rtl w:val="true"/>
              </w:rPr>
              <w:t xml:space="preserve">باب </w:t>
            </w:r>
            <w:r>
              <w:rPr>
                <w:rStyle w:val="IndexLink"/>
              </w:rPr>
              <w:t>4</w:t>
            </w:r>
            <w:r>
              <w:rPr>
                <w:rStyle w:val="IndexLink"/>
                <w:rtl w:val="true"/>
              </w:rPr>
              <w:t xml:space="preserve"> :</w:t>
            </w:r>
            <w:r>
              <w:rPr>
                <w:rStyle w:val="IndexLink"/>
                <w:rtl w:val="true"/>
              </w:rPr>
              <w:t>انقلاب الخمر خلا</w:t>
            </w:r>
            <w:r>
              <w:rPr>
                <w:rStyle w:val="IndexLink"/>
                <w:rtl w:val="true"/>
              </w:rPr>
              <w:tab/>
            </w:r>
            <w:r>
              <w:rPr>
                <w:rStyle w:val="IndexLink"/>
              </w:rPr>
              <w:t>146</w:t>
            </w:r>
          </w:hyperlink>
        </w:p>
        <w:p>
          <w:pPr>
            <w:pStyle w:val="Contents5"/>
            <w:tabs>
              <w:tab w:val="clear" w:pos="7892"/>
              <w:tab w:val="right" w:pos="9026" w:leader="dot"/>
            </w:tabs>
            <w:rPr/>
          </w:pPr>
          <w:hyperlink w:anchor="__RefHeading___Toc8172986_1280447820">
            <w:r>
              <w:rPr>
                <w:webHidden/>
                <w:rStyle w:val="IndexLink"/>
                <w:rtl w:val="true"/>
              </w:rPr>
              <w:t xml:space="preserve">باب </w:t>
            </w:r>
            <w:r>
              <w:rPr>
                <w:rStyle w:val="IndexLink"/>
              </w:rPr>
              <w:t>5</w:t>
            </w:r>
            <w:r>
              <w:rPr>
                <w:rStyle w:val="IndexLink"/>
                <w:rtl w:val="true"/>
              </w:rPr>
              <w:t xml:space="preserve"> :</w:t>
            </w:r>
            <w:r>
              <w:rPr>
                <w:rStyle w:val="IndexLink"/>
                <w:rtl w:val="true"/>
              </w:rPr>
              <w:t>الاكل والشرب في آنية الذهب و الفضة و ساير ما نهى عنه من الاوانى و غيرها</w:t>
            </w:r>
            <w:r>
              <w:rPr>
                <w:rStyle w:val="IndexLink"/>
                <w:rtl w:val="true"/>
              </w:rPr>
              <w:tab/>
            </w:r>
            <w:r>
              <w:rPr>
                <w:rStyle w:val="IndexLink"/>
              </w:rPr>
              <w:t>147</w:t>
            </w:r>
          </w:hyperlink>
        </w:p>
        <w:p>
          <w:pPr>
            <w:pStyle w:val="Contents3"/>
            <w:tabs>
              <w:tab w:val="clear" w:pos="8459"/>
              <w:tab w:val="right" w:pos="9026" w:leader="dot"/>
            </w:tabs>
            <w:rPr/>
          </w:pPr>
          <w:hyperlink w:anchor="__RefHeading___Toc8172988_1280447820">
            <w:r>
              <w:rPr>
                <w:webHidden/>
                <w:rStyle w:val="IndexLink"/>
                <w:rtl w:val="true"/>
              </w:rPr>
              <w:t>كتاب الايمان والكفر</w:t>
            </w:r>
            <w:r>
              <w:rPr>
                <w:rStyle w:val="IndexLink"/>
                <w:rtl w:val="true"/>
              </w:rPr>
              <w:tab/>
            </w:r>
            <w:r>
              <w:rPr>
                <w:rStyle w:val="IndexLink"/>
              </w:rPr>
              <w:t>150</w:t>
            </w:r>
          </w:hyperlink>
        </w:p>
        <w:p>
          <w:pPr>
            <w:pStyle w:val="Contents4"/>
            <w:tabs>
              <w:tab w:val="clear" w:pos="8176"/>
              <w:tab w:val="right" w:pos="9026" w:leader="dot"/>
            </w:tabs>
            <w:rPr/>
          </w:pPr>
          <w:hyperlink w:anchor="__RefHeading___Toc8172990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8172992_1280447820">
            <w:r>
              <w:rPr>
                <w:webHidden/>
                <w:rStyle w:val="IndexLink"/>
                <w:rtl w:val="true"/>
              </w:rPr>
              <w:t>أبواب الايمان، والاسلام، و التشيع، ومعانيها و فضلها وصفاتها</w:t>
            </w:r>
            <w:r>
              <w:rPr>
                <w:rStyle w:val="IndexLink"/>
                <w:rtl w:val="true"/>
              </w:rPr>
              <w:tab/>
            </w:r>
            <w:r>
              <w:rPr>
                <w:rStyle w:val="IndexLink"/>
              </w:rPr>
              <w:t>152</w:t>
            </w:r>
          </w:hyperlink>
        </w:p>
        <w:p>
          <w:pPr>
            <w:pStyle w:val="Contents5"/>
            <w:tabs>
              <w:tab w:val="clear" w:pos="7892"/>
              <w:tab w:val="right" w:pos="9026" w:leader="dot"/>
            </w:tabs>
            <w:rPr/>
          </w:pPr>
          <w:hyperlink w:anchor="__RefHeading___Toc8172994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الایمان و جمل شرائطه</w:t>
            </w:r>
            <w:r>
              <w:rPr>
                <w:rStyle w:val="IndexLink"/>
                <w:rtl w:val="true"/>
              </w:rPr>
              <w:tab/>
            </w:r>
            <w:r>
              <w:rPr>
                <w:rStyle w:val="IndexLink"/>
              </w:rPr>
              <w:t>152</w:t>
            </w:r>
          </w:hyperlink>
        </w:p>
        <w:p>
          <w:pPr>
            <w:pStyle w:val="Contents5"/>
            <w:tabs>
              <w:tab w:val="clear" w:pos="7892"/>
              <w:tab w:val="right" w:pos="9026" w:leader="dot"/>
            </w:tabs>
            <w:rPr/>
          </w:pPr>
          <w:hyperlink w:anchor="__RefHeading___Toc8172996_1280447820">
            <w:r>
              <w:rPr>
                <w:webHidden/>
                <w:rStyle w:val="IndexLink"/>
                <w:rtl w:val="true"/>
              </w:rPr>
              <w:t xml:space="preserve">باب </w:t>
            </w:r>
            <w:r>
              <w:rPr>
                <w:rStyle w:val="IndexLink"/>
              </w:rPr>
              <w:t>2</w:t>
            </w:r>
            <w:r>
              <w:rPr>
                <w:rStyle w:val="IndexLink"/>
                <w:rtl w:val="true"/>
              </w:rPr>
              <w:t xml:space="preserve"> :</w:t>
            </w:r>
            <w:r>
              <w:rPr>
                <w:rStyle w:val="IndexLink"/>
                <w:rtl w:val="true"/>
              </w:rPr>
              <w:t>أن المؤمن ينظر بنور الله وان الله خلقه من نوره</w:t>
            </w:r>
            <w:r>
              <w:rPr>
                <w:rStyle w:val="IndexLink"/>
                <w:rtl w:val="true"/>
              </w:rPr>
              <w:tab/>
            </w:r>
            <w:r>
              <w:rPr>
                <w:rStyle w:val="IndexLink"/>
              </w:rPr>
              <w:t>154</w:t>
            </w:r>
          </w:hyperlink>
        </w:p>
        <w:p>
          <w:pPr>
            <w:pStyle w:val="Contents5"/>
            <w:tabs>
              <w:tab w:val="clear" w:pos="7892"/>
              <w:tab w:val="right" w:pos="9026" w:leader="dot"/>
            </w:tabs>
            <w:rPr/>
          </w:pPr>
          <w:hyperlink w:anchor="__RefHeading___Toc8172998_1280447820">
            <w:r>
              <w:rPr>
                <w:webHidden/>
                <w:rStyle w:val="IndexLink"/>
                <w:rtl w:val="true"/>
              </w:rPr>
              <w:t xml:space="preserve">باب </w:t>
            </w:r>
            <w:r>
              <w:rPr>
                <w:rStyle w:val="IndexLink"/>
              </w:rPr>
              <w:t>3</w:t>
            </w:r>
            <w:r>
              <w:rPr>
                <w:rStyle w:val="IndexLink"/>
                <w:rtl w:val="true"/>
              </w:rPr>
              <w:t xml:space="preserve"> : </w:t>
            </w:r>
            <w:r>
              <w:rPr>
                <w:rStyle w:val="IndexLink"/>
                <w:rtl w:val="true"/>
              </w:rPr>
              <w:t>طينة المؤمن و خروجه من الكافر و بالعكس و بعض أخبار الميثاق زائداً على ما تقدم في كتاب التوحيد و العدل</w:t>
            </w:r>
            <w:r>
              <w:rPr>
                <w:rStyle w:val="IndexLink"/>
                <w:rtl w:val="true"/>
              </w:rPr>
              <w:tab/>
            </w:r>
            <w:r>
              <w:rPr>
                <w:rStyle w:val="IndexLink"/>
              </w:rPr>
              <w:t>155</w:t>
            </w:r>
          </w:hyperlink>
        </w:p>
        <w:p>
          <w:pPr>
            <w:pStyle w:val="Contents5"/>
            <w:tabs>
              <w:tab w:val="clear" w:pos="7892"/>
              <w:tab w:val="right" w:pos="9026" w:leader="dot"/>
            </w:tabs>
            <w:rPr/>
          </w:pPr>
          <w:hyperlink w:anchor="__RefHeading___Toc8173000_1280447820">
            <w:r>
              <w:rPr>
                <w:webHidden/>
                <w:rStyle w:val="IndexLink"/>
                <w:rtl w:val="true"/>
              </w:rPr>
              <w:t xml:space="preserve">باب </w:t>
            </w:r>
            <w:r>
              <w:rPr>
                <w:rStyle w:val="IndexLink"/>
              </w:rPr>
              <w:t>4</w:t>
            </w:r>
            <w:r>
              <w:rPr>
                <w:rStyle w:val="IndexLink"/>
                <w:rtl w:val="true"/>
              </w:rPr>
              <w:t xml:space="preserve"> : </w:t>
            </w:r>
            <w:r>
              <w:rPr>
                <w:rStyle w:val="IndexLink"/>
                <w:rtl w:val="true"/>
              </w:rPr>
              <w:t>فطرة الله سبحانه و صبغته</w:t>
            </w:r>
            <w:r>
              <w:rPr>
                <w:rStyle w:val="IndexLink"/>
                <w:rtl w:val="true"/>
              </w:rPr>
              <w:tab/>
            </w:r>
            <w:r>
              <w:rPr>
                <w:rStyle w:val="IndexLink"/>
              </w:rPr>
              <w:t>157</w:t>
            </w:r>
          </w:hyperlink>
        </w:p>
        <w:p>
          <w:pPr>
            <w:pStyle w:val="Contents5"/>
            <w:tabs>
              <w:tab w:val="clear" w:pos="7892"/>
              <w:tab w:val="right" w:pos="9026" w:leader="dot"/>
            </w:tabs>
            <w:rPr/>
          </w:pPr>
          <w:hyperlink w:anchor="__RefHeading___Toc8173002_1280447820">
            <w:r>
              <w:rPr>
                <w:webHidden/>
                <w:rStyle w:val="IndexLink"/>
                <w:rtl w:val="true"/>
              </w:rPr>
              <w:t xml:space="preserve">باب </w:t>
            </w:r>
            <w:r>
              <w:rPr>
                <w:rStyle w:val="IndexLink"/>
              </w:rPr>
              <w:t>5</w:t>
            </w:r>
            <w:r>
              <w:rPr>
                <w:rStyle w:val="IndexLink"/>
                <w:rtl w:val="true"/>
              </w:rPr>
              <w:t xml:space="preserve"> : </w:t>
            </w:r>
            <w:r>
              <w:rPr>
                <w:rStyle w:val="IndexLink"/>
                <w:rtl w:val="true"/>
              </w:rPr>
              <w:t>فيما يدفع الله بالمؤمن</w:t>
            </w:r>
            <w:r>
              <w:rPr>
                <w:rStyle w:val="IndexLink"/>
                <w:rtl w:val="true"/>
              </w:rPr>
              <w:tab/>
            </w:r>
            <w:r>
              <w:rPr>
                <w:rStyle w:val="IndexLink"/>
              </w:rPr>
              <w:t>158</w:t>
            </w:r>
          </w:hyperlink>
        </w:p>
        <w:p>
          <w:pPr>
            <w:pStyle w:val="Contents5"/>
            <w:tabs>
              <w:tab w:val="clear" w:pos="7892"/>
              <w:tab w:val="right" w:pos="9026" w:leader="dot"/>
            </w:tabs>
            <w:rPr/>
          </w:pPr>
          <w:hyperlink w:anchor="__RefHeading___Toc8173004_1280447820">
            <w:r>
              <w:rPr>
                <w:webHidden/>
                <w:rStyle w:val="IndexLink"/>
                <w:rtl w:val="true"/>
              </w:rPr>
              <w:t xml:space="preserve">باب </w:t>
            </w:r>
            <w:r>
              <w:rPr>
                <w:rStyle w:val="IndexLink"/>
              </w:rPr>
              <w:t>6</w:t>
            </w:r>
            <w:r>
              <w:rPr>
                <w:rStyle w:val="IndexLink"/>
                <w:rtl w:val="true"/>
              </w:rPr>
              <w:t xml:space="preserve"> : </w:t>
            </w:r>
            <w:r>
              <w:rPr>
                <w:rStyle w:val="IndexLink"/>
                <w:rtl w:val="true"/>
              </w:rPr>
              <w:t>حقوق المؤمن على الله عزوجل و ما ضمن الله تعالى له</w:t>
            </w:r>
            <w:r>
              <w:rPr>
                <w:rStyle w:val="IndexLink"/>
                <w:rtl w:val="true"/>
              </w:rPr>
              <w:tab/>
            </w:r>
            <w:r>
              <w:rPr>
                <w:rStyle w:val="IndexLink"/>
              </w:rPr>
              <w:t>159</w:t>
            </w:r>
          </w:hyperlink>
        </w:p>
        <w:p>
          <w:pPr>
            <w:pStyle w:val="Contents5"/>
            <w:tabs>
              <w:tab w:val="clear" w:pos="7892"/>
              <w:tab w:val="right" w:pos="9026" w:leader="dot"/>
            </w:tabs>
            <w:rPr/>
          </w:pPr>
          <w:hyperlink w:anchor="__RefHeading___Toc8173006_1280447820">
            <w:r>
              <w:rPr>
                <w:webHidden/>
                <w:rStyle w:val="IndexLink"/>
                <w:rtl w:val="true"/>
              </w:rPr>
              <w:t xml:space="preserve">باب </w:t>
            </w:r>
            <w:r>
              <w:rPr>
                <w:rStyle w:val="IndexLink"/>
              </w:rPr>
              <w:t>7</w:t>
            </w:r>
            <w:r>
              <w:rPr>
                <w:rStyle w:val="IndexLink"/>
                <w:rtl w:val="true"/>
              </w:rPr>
              <w:t xml:space="preserve"> : </w:t>
            </w:r>
            <w:r>
              <w:rPr>
                <w:rStyle w:val="IndexLink"/>
                <w:rtl w:val="true"/>
              </w:rPr>
              <w:t>الرضا بموهبة الايمان و انه من أعظم النعم و ما أخذ الله على المؤمن من الصبر على ما يلحقه من الاذى</w:t>
            </w:r>
            <w:r>
              <w:rPr>
                <w:rStyle w:val="IndexLink"/>
                <w:rtl w:val="true"/>
              </w:rPr>
              <w:tab/>
            </w:r>
            <w:r>
              <w:rPr>
                <w:rStyle w:val="IndexLink"/>
              </w:rPr>
              <w:t>161</w:t>
            </w:r>
          </w:hyperlink>
        </w:p>
        <w:p>
          <w:pPr>
            <w:pStyle w:val="Contents5"/>
            <w:tabs>
              <w:tab w:val="clear" w:pos="7892"/>
              <w:tab w:val="right" w:pos="9026" w:leader="dot"/>
            </w:tabs>
            <w:rPr/>
          </w:pPr>
          <w:hyperlink w:anchor="__RefHeading___Toc8173008_1280447820">
            <w:r>
              <w:rPr>
                <w:webHidden/>
                <w:rStyle w:val="IndexLink"/>
                <w:rtl w:val="true"/>
              </w:rPr>
              <w:t xml:space="preserve">باب </w:t>
            </w:r>
            <w:r>
              <w:rPr>
                <w:rStyle w:val="IndexLink"/>
              </w:rPr>
              <w:t>8</w:t>
            </w:r>
            <w:r>
              <w:rPr>
                <w:rStyle w:val="IndexLink"/>
                <w:rtl w:val="true"/>
              </w:rPr>
              <w:t xml:space="preserve"> : </w:t>
            </w:r>
            <w:r>
              <w:rPr>
                <w:rStyle w:val="IndexLink"/>
                <w:rtl w:val="true"/>
              </w:rPr>
              <w:t>قلة عدد المؤمنين و انه ينبغى أن لا يستو حشوا لقلتهم و انس المؤمنين بعضهم ببعض</w:t>
            </w:r>
            <w:r>
              <w:rPr>
                <w:rStyle w:val="IndexLink"/>
                <w:rtl w:val="true"/>
              </w:rPr>
              <w:tab/>
            </w:r>
            <w:r>
              <w:rPr>
                <w:rStyle w:val="IndexLink"/>
              </w:rPr>
              <w:t>163</w:t>
            </w:r>
          </w:hyperlink>
        </w:p>
        <w:p>
          <w:pPr>
            <w:pStyle w:val="Contents5"/>
            <w:tabs>
              <w:tab w:val="clear" w:pos="7892"/>
              <w:tab w:val="right" w:pos="9026" w:leader="dot"/>
            </w:tabs>
            <w:rPr/>
          </w:pPr>
          <w:hyperlink w:anchor="__RefHeading___Toc8173010_1280447820">
            <w:r>
              <w:rPr>
                <w:webHidden/>
                <w:rStyle w:val="IndexLink"/>
                <w:rtl w:val="true"/>
              </w:rPr>
              <w:t xml:space="preserve">باب </w:t>
            </w:r>
            <w:r>
              <w:rPr>
                <w:rStyle w:val="IndexLink"/>
              </w:rPr>
              <w:t>9</w:t>
            </w:r>
            <w:r>
              <w:rPr>
                <w:rStyle w:val="IndexLink"/>
                <w:rtl w:val="true"/>
              </w:rPr>
              <w:t xml:space="preserve">: </w:t>
            </w:r>
            <w:r>
              <w:rPr>
                <w:rStyle w:val="IndexLink"/>
                <w:rtl w:val="true"/>
              </w:rPr>
              <w:t>اصناف الناس في الايمان</w:t>
            </w:r>
            <w:r>
              <w:rPr>
                <w:rStyle w:val="IndexLink"/>
                <w:rtl w:val="true"/>
              </w:rPr>
              <w:tab/>
            </w:r>
            <w:r>
              <w:rPr>
                <w:rStyle w:val="IndexLink"/>
              </w:rPr>
              <w:t>165</w:t>
            </w:r>
          </w:hyperlink>
        </w:p>
        <w:p>
          <w:pPr>
            <w:pStyle w:val="Contents5"/>
            <w:tabs>
              <w:tab w:val="clear" w:pos="7892"/>
              <w:tab w:val="right" w:pos="9026" w:leader="dot"/>
            </w:tabs>
            <w:rPr/>
          </w:pPr>
          <w:hyperlink w:anchor="__RefHeading___Toc8173012_1280447820">
            <w:r>
              <w:rPr>
                <w:webHidden/>
                <w:rStyle w:val="IndexLink"/>
                <w:rtl w:val="true"/>
              </w:rPr>
              <w:t xml:space="preserve">باب </w:t>
            </w:r>
            <w:r>
              <w:rPr>
                <w:rStyle w:val="IndexLink"/>
              </w:rPr>
              <w:t>10</w:t>
            </w:r>
            <w:r>
              <w:rPr>
                <w:rStyle w:val="IndexLink"/>
                <w:rtl w:val="true"/>
              </w:rPr>
              <w:t xml:space="preserve">: </w:t>
            </w:r>
            <w:r>
              <w:rPr>
                <w:rStyle w:val="IndexLink"/>
                <w:rtl w:val="true"/>
              </w:rPr>
              <w:t>لزوم البيعة وكيفيتها وذم نكثها</w:t>
            </w:r>
            <w:r>
              <w:rPr>
                <w:rStyle w:val="IndexLink"/>
                <w:rtl w:val="true"/>
              </w:rPr>
              <w:tab/>
            </w:r>
            <w:r>
              <w:rPr>
                <w:rStyle w:val="IndexLink"/>
              </w:rPr>
              <w:t>166</w:t>
            </w:r>
          </w:hyperlink>
        </w:p>
        <w:p>
          <w:pPr>
            <w:pStyle w:val="Contents5"/>
            <w:tabs>
              <w:tab w:val="clear" w:pos="7892"/>
              <w:tab w:val="right" w:pos="9026" w:leader="dot"/>
            </w:tabs>
            <w:rPr/>
          </w:pPr>
          <w:hyperlink w:anchor="__RefHeading___Toc8173014_1280447820">
            <w:r>
              <w:rPr>
                <w:webHidden/>
                <w:rStyle w:val="IndexLink"/>
                <w:rtl w:val="true"/>
              </w:rPr>
              <w:t xml:space="preserve">باب </w:t>
            </w:r>
            <w:r>
              <w:rPr>
                <w:rStyle w:val="IndexLink"/>
              </w:rPr>
              <w:t>11</w:t>
            </w:r>
            <w:r>
              <w:rPr>
                <w:rStyle w:val="IndexLink"/>
                <w:rtl w:val="true"/>
              </w:rPr>
              <w:t xml:space="preserve">: </w:t>
            </w:r>
            <w:r>
              <w:rPr>
                <w:rStyle w:val="IndexLink"/>
                <w:rtl w:val="true"/>
              </w:rPr>
              <w:t>فى ان المؤمن صنفان</w:t>
            </w:r>
            <w:r>
              <w:rPr>
                <w:rStyle w:val="IndexLink"/>
                <w:rtl w:val="true"/>
              </w:rPr>
              <w:tab/>
            </w:r>
            <w:r>
              <w:rPr>
                <w:rStyle w:val="IndexLink"/>
              </w:rPr>
              <w:t>168</w:t>
            </w:r>
          </w:hyperlink>
        </w:p>
        <w:p>
          <w:pPr>
            <w:pStyle w:val="Contents5"/>
            <w:tabs>
              <w:tab w:val="clear" w:pos="7892"/>
              <w:tab w:val="right" w:pos="9026" w:leader="dot"/>
            </w:tabs>
            <w:rPr/>
          </w:pPr>
          <w:hyperlink w:anchor="__RefHeading___Toc8173016_1280447820">
            <w:r>
              <w:rPr>
                <w:webHidden/>
                <w:rStyle w:val="IndexLink"/>
                <w:rtl w:val="true"/>
              </w:rPr>
              <w:t xml:space="preserve">باب </w:t>
            </w:r>
            <w:r>
              <w:rPr>
                <w:rStyle w:val="IndexLink"/>
              </w:rPr>
              <w:t>12</w:t>
            </w:r>
            <w:r>
              <w:rPr>
                <w:rStyle w:val="IndexLink"/>
                <w:rtl w:val="true"/>
              </w:rPr>
              <w:t xml:space="preserve">: </w:t>
            </w:r>
            <w:r>
              <w:rPr>
                <w:rStyle w:val="IndexLink"/>
                <w:rtl w:val="true"/>
              </w:rPr>
              <w:t>شدة ابتلاء المؤمن و علته و فضل البلاء</w:t>
            </w:r>
            <w:r>
              <w:rPr>
                <w:rStyle w:val="IndexLink"/>
                <w:rtl w:val="true"/>
              </w:rPr>
              <w:tab/>
            </w:r>
            <w:r>
              <w:rPr>
                <w:rStyle w:val="IndexLink"/>
              </w:rPr>
              <w:t>169</w:t>
            </w:r>
          </w:hyperlink>
        </w:p>
        <w:p>
          <w:pPr>
            <w:pStyle w:val="Contents5"/>
            <w:tabs>
              <w:tab w:val="clear" w:pos="7892"/>
              <w:tab w:val="right" w:pos="9026" w:leader="dot"/>
            </w:tabs>
            <w:rPr/>
          </w:pPr>
          <w:hyperlink w:anchor="__RefHeading___Toc8173018_1280447820">
            <w:r>
              <w:rPr>
                <w:webHidden/>
                <w:rStyle w:val="IndexLink"/>
                <w:rtl w:val="true"/>
              </w:rPr>
              <w:t xml:space="preserve">باب </w:t>
            </w:r>
            <w:r>
              <w:rPr>
                <w:rStyle w:val="IndexLink"/>
              </w:rPr>
              <w:t>13</w:t>
            </w:r>
            <w:r>
              <w:rPr>
                <w:rStyle w:val="IndexLink"/>
                <w:rtl w:val="true"/>
              </w:rPr>
              <w:t xml:space="preserve"> : </w:t>
            </w:r>
            <w:r>
              <w:rPr>
                <w:rStyle w:val="IndexLink"/>
                <w:rtl w:val="true"/>
              </w:rPr>
              <w:t>ان المؤمن مكفر</w:t>
            </w:r>
            <w:r>
              <w:rPr>
                <w:rStyle w:val="IndexLink"/>
                <w:rtl w:val="true"/>
              </w:rPr>
              <w:tab/>
            </w:r>
            <w:r>
              <w:rPr>
                <w:rStyle w:val="IndexLink"/>
              </w:rPr>
              <w:t>172</w:t>
            </w:r>
          </w:hyperlink>
        </w:p>
        <w:p>
          <w:pPr>
            <w:pStyle w:val="Contents5"/>
            <w:tabs>
              <w:tab w:val="clear" w:pos="7892"/>
              <w:tab w:val="right" w:pos="9026" w:leader="dot"/>
            </w:tabs>
            <w:rPr/>
          </w:pPr>
          <w:hyperlink w:anchor="__RefHeading___Toc8173020_1280447820">
            <w:r>
              <w:rPr>
                <w:webHidden/>
                <w:rStyle w:val="IndexLink"/>
                <w:rtl w:val="true"/>
              </w:rPr>
              <w:t xml:space="preserve">باب </w:t>
            </w:r>
            <w:r>
              <w:rPr>
                <w:rStyle w:val="IndexLink"/>
              </w:rPr>
              <w:t>14</w:t>
            </w:r>
            <w:r>
              <w:rPr>
                <w:rStyle w:val="IndexLink"/>
                <w:rtl w:val="true"/>
              </w:rPr>
              <w:t xml:space="preserve"> : </w:t>
            </w:r>
            <w:r>
              <w:rPr>
                <w:rStyle w:val="IndexLink"/>
                <w:rtl w:val="true"/>
              </w:rPr>
              <w:t>علامات المؤمن وصفاته</w:t>
            </w:r>
            <w:r>
              <w:rPr>
                <w:rStyle w:val="IndexLink"/>
                <w:rtl w:val="true"/>
              </w:rPr>
              <w:tab/>
            </w:r>
            <w:r>
              <w:rPr>
                <w:rStyle w:val="IndexLink"/>
              </w:rPr>
              <w:t>173</w:t>
            </w:r>
          </w:hyperlink>
        </w:p>
        <w:p>
          <w:pPr>
            <w:pStyle w:val="Contents5"/>
            <w:tabs>
              <w:tab w:val="clear" w:pos="7892"/>
              <w:tab w:val="right" w:pos="9026" w:leader="dot"/>
            </w:tabs>
            <w:rPr/>
          </w:pPr>
          <w:hyperlink w:anchor="__RefHeading___Toc8173022_1280447820">
            <w:r>
              <w:rPr>
                <w:webHidden/>
                <w:rStyle w:val="IndexLink"/>
                <w:rtl w:val="true"/>
              </w:rPr>
              <w:t xml:space="preserve">باب </w:t>
            </w:r>
            <w:r>
              <w:rPr>
                <w:rStyle w:val="IndexLink"/>
              </w:rPr>
              <w:t>15</w:t>
            </w:r>
            <w:r>
              <w:rPr>
                <w:rStyle w:val="IndexLink"/>
                <w:rtl w:val="true"/>
              </w:rPr>
              <w:t xml:space="preserve"> : </w:t>
            </w:r>
            <w:r>
              <w:rPr>
                <w:rStyle w:val="IndexLink"/>
                <w:rtl w:val="true"/>
              </w:rPr>
              <w:t>فضائل الشيعة</w:t>
            </w:r>
            <w:r>
              <w:rPr>
                <w:rStyle w:val="IndexLink"/>
                <w:rtl w:val="true"/>
              </w:rPr>
              <w:tab/>
            </w:r>
            <w:r>
              <w:rPr>
                <w:rStyle w:val="IndexLink"/>
              </w:rPr>
              <w:t>179</w:t>
            </w:r>
          </w:hyperlink>
        </w:p>
        <w:p>
          <w:pPr>
            <w:pStyle w:val="Contents5"/>
            <w:tabs>
              <w:tab w:val="clear" w:pos="7892"/>
              <w:tab w:val="right" w:pos="9026" w:leader="dot"/>
            </w:tabs>
            <w:rPr/>
          </w:pPr>
          <w:hyperlink w:anchor="__RefHeading___Toc8173024_1280447820">
            <w:r>
              <w:rPr>
                <w:webHidden/>
                <w:rStyle w:val="IndexLink"/>
                <w:rtl w:val="true"/>
              </w:rPr>
              <w:t xml:space="preserve">باب </w:t>
            </w:r>
            <w:r>
              <w:rPr>
                <w:rStyle w:val="IndexLink"/>
              </w:rPr>
              <w:t>16</w:t>
            </w:r>
            <w:r>
              <w:rPr>
                <w:rStyle w:val="IndexLink"/>
                <w:rtl w:val="true"/>
              </w:rPr>
              <w:t xml:space="preserve">: </w:t>
            </w:r>
            <w:r>
              <w:rPr>
                <w:rStyle w:val="IndexLink"/>
                <w:rtl w:val="true"/>
              </w:rPr>
              <w:t>أنَّ الشيعة هم أهل دين الله، و هم على دين أنبيائه، و هم على الحق، و لا يُغفر إلّا لهم و لا يقبل إلّا منهم</w:t>
            </w:r>
            <w:r>
              <w:rPr>
                <w:rStyle w:val="IndexLink"/>
                <w:rtl w:val="true"/>
              </w:rPr>
              <w:tab/>
            </w:r>
            <w:r>
              <w:rPr>
                <w:rStyle w:val="IndexLink"/>
              </w:rPr>
              <w:t>184</w:t>
            </w:r>
          </w:hyperlink>
        </w:p>
        <w:p>
          <w:pPr>
            <w:pStyle w:val="Contents5"/>
            <w:tabs>
              <w:tab w:val="clear" w:pos="7892"/>
              <w:tab w:val="right" w:pos="9026" w:leader="dot"/>
            </w:tabs>
            <w:rPr/>
          </w:pPr>
          <w:hyperlink w:anchor="__RefHeading___Toc8173026_1280447820">
            <w:r>
              <w:rPr>
                <w:webHidden/>
                <w:rStyle w:val="IndexLink"/>
                <w:rtl w:val="true"/>
              </w:rPr>
              <w:t xml:space="preserve">باب </w:t>
            </w:r>
            <w:r>
              <w:rPr>
                <w:rStyle w:val="IndexLink"/>
              </w:rPr>
              <w:t>17</w:t>
            </w:r>
            <w:r>
              <w:rPr>
                <w:rStyle w:val="IndexLink"/>
                <w:rtl w:val="true"/>
              </w:rPr>
              <w:t xml:space="preserve">: </w:t>
            </w:r>
            <w:r>
              <w:rPr>
                <w:rStyle w:val="IndexLink"/>
                <w:rtl w:val="true"/>
              </w:rPr>
              <w:t>فضل الرافضة و مدح التسمية بها</w:t>
            </w:r>
            <w:r>
              <w:rPr>
                <w:rStyle w:val="IndexLink"/>
                <w:rtl w:val="true"/>
              </w:rPr>
              <w:tab/>
            </w:r>
            <w:r>
              <w:rPr>
                <w:rStyle w:val="IndexLink"/>
              </w:rPr>
              <w:t>187</w:t>
            </w:r>
          </w:hyperlink>
        </w:p>
        <w:p>
          <w:pPr>
            <w:pStyle w:val="Contents5"/>
            <w:tabs>
              <w:tab w:val="clear" w:pos="7892"/>
              <w:tab w:val="right" w:pos="9026" w:leader="dot"/>
            </w:tabs>
            <w:rPr/>
          </w:pPr>
          <w:hyperlink w:anchor="__RefHeading___Toc8173028_1280447820">
            <w:r>
              <w:rPr>
                <w:webHidden/>
                <w:rStyle w:val="IndexLink"/>
                <w:rtl w:val="true"/>
              </w:rPr>
              <w:t xml:space="preserve">باب </w:t>
            </w:r>
            <w:r>
              <w:rPr>
                <w:rStyle w:val="IndexLink"/>
              </w:rPr>
              <w:t>18</w:t>
            </w:r>
            <w:r>
              <w:rPr>
                <w:rStyle w:val="IndexLink"/>
                <w:rtl w:val="true"/>
              </w:rPr>
              <w:t xml:space="preserve">: </w:t>
            </w:r>
            <w:r>
              <w:rPr>
                <w:rStyle w:val="IndexLink"/>
                <w:rtl w:val="true"/>
              </w:rPr>
              <w:t>الصفح عن الشيعة و شفاعة ائمتهم صلوات الله عليهم فيهم</w:t>
            </w:r>
            <w:r>
              <w:rPr>
                <w:rStyle w:val="IndexLink"/>
                <w:rtl w:val="true"/>
              </w:rPr>
              <w:tab/>
            </w:r>
            <w:r>
              <w:rPr>
                <w:rStyle w:val="IndexLink"/>
              </w:rPr>
              <w:t>188</w:t>
            </w:r>
          </w:hyperlink>
        </w:p>
        <w:p>
          <w:pPr>
            <w:pStyle w:val="Contents5"/>
            <w:tabs>
              <w:tab w:val="clear" w:pos="7892"/>
              <w:tab w:val="right" w:pos="9026" w:leader="dot"/>
            </w:tabs>
            <w:rPr/>
          </w:pPr>
          <w:hyperlink w:anchor="__RefHeading___Toc8173030_1280447820">
            <w:r>
              <w:rPr>
                <w:webHidden/>
                <w:rStyle w:val="IndexLink"/>
                <w:rtl w:val="true"/>
              </w:rPr>
              <w:t xml:space="preserve">باب </w:t>
            </w:r>
            <w:r>
              <w:rPr>
                <w:rStyle w:val="IndexLink"/>
              </w:rPr>
              <w:t>19</w:t>
            </w:r>
            <w:r>
              <w:rPr>
                <w:rStyle w:val="IndexLink"/>
                <w:rtl w:val="true"/>
              </w:rPr>
              <w:t xml:space="preserve"> :</w:t>
            </w:r>
            <w:r>
              <w:rPr>
                <w:rStyle w:val="IndexLink"/>
                <w:rtl w:val="true"/>
              </w:rPr>
              <w:t>صفات الشيعة، و أصنافهم و ذم الاغترار و الحث على العمل والتقوى</w:t>
            </w:r>
            <w:r>
              <w:rPr>
                <w:rStyle w:val="IndexLink"/>
                <w:rtl w:val="true"/>
              </w:rPr>
              <w:tab/>
            </w:r>
            <w:r>
              <w:rPr>
                <w:rStyle w:val="IndexLink"/>
              </w:rPr>
              <w:t>194</w:t>
            </w:r>
          </w:hyperlink>
        </w:p>
        <w:p>
          <w:pPr>
            <w:pStyle w:val="Contents5"/>
            <w:tabs>
              <w:tab w:val="clear" w:pos="7892"/>
              <w:tab w:val="right" w:pos="9026" w:leader="dot"/>
            </w:tabs>
            <w:rPr/>
          </w:pPr>
          <w:hyperlink w:anchor="__RefHeading___Toc8173032_1280447820">
            <w:r>
              <w:rPr>
                <w:webHidden/>
                <w:rStyle w:val="IndexLink"/>
                <w:rtl w:val="true"/>
              </w:rPr>
              <w:t xml:space="preserve">باب </w:t>
            </w:r>
            <w:r>
              <w:rPr>
                <w:rStyle w:val="IndexLink"/>
              </w:rPr>
              <w:t>20</w:t>
            </w:r>
            <w:r>
              <w:rPr>
                <w:rStyle w:val="IndexLink"/>
                <w:rtl w:val="true"/>
              </w:rPr>
              <w:t xml:space="preserve">: </w:t>
            </w:r>
            <w:r>
              <w:rPr>
                <w:rStyle w:val="IndexLink"/>
                <w:rtl w:val="true"/>
              </w:rPr>
              <w:t>النهي عن التعجيل على الشيعة و تمحيص ذنوبهم</w:t>
            </w:r>
            <w:r>
              <w:rPr>
                <w:rStyle w:val="IndexLink"/>
                <w:rtl w:val="true"/>
              </w:rPr>
              <w:tab/>
            </w:r>
            <w:r>
              <w:rPr>
                <w:rStyle w:val="IndexLink"/>
              </w:rPr>
              <w:t>197</w:t>
            </w:r>
          </w:hyperlink>
        </w:p>
        <w:p>
          <w:pPr>
            <w:pStyle w:val="Contents5"/>
            <w:tabs>
              <w:tab w:val="clear" w:pos="7892"/>
              <w:tab w:val="right" w:pos="9026" w:leader="dot"/>
            </w:tabs>
            <w:rPr/>
          </w:pPr>
          <w:hyperlink w:anchor="__RefHeading___Toc8173034_1280447820">
            <w:r>
              <w:rPr>
                <w:webHidden/>
                <w:rStyle w:val="IndexLink"/>
                <w:rtl w:val="true"/>
              </w:rPr>
              <w:t xml:space="preserve">باب </w:t>
            </w:r>
            <w:r>
              <w:rPr>
                <w:rStyle w:val="IndexLink"/>
              </w:rPr>
              <w:t>21</w:t>
            </w:r>
            <w:r>
              <w:rPr>
                <w:rStyle w:val="IndexLink"/>
                <w:rtl w:val="true"/>
              </w:rPr>
              <w:t xml:space="preserve"> : </w:t>
            </w:r>
            <w:r>
              <w:rPr>
                <w:rStyle w:val="IndexLink"/>
                <w:rtl w:val="true"/>
              </w:rPr>
              <w:t>في أن الله تعالى انما يعطي الدين الحق و الايمان و التشيع من أحبه، و أن التواخي لا يقع على الدين و في ترك دعاء الناس الى الدين</w:t>
            </w:r>
            <w:r>
              <w:rPr>
                <w:rStyle w:val="IndexLink"/>
                <w:rtl w:val="true"/>
              </w:rPr>
              <w:tab/>
            </w:r>
            <w:r>
              <w:rPr>
                <w:rStyle w:val="IndexLink"/>
              </w:rPr>
              <w:t>198</w:t>
            </w:r>
          </w:hyperlink>
        </w:p>
        <w:p>
          <w:pPr>
            <w:pStyle w:val="Contents5"/>
            <w:tabs>
              <w:tab w:val="clear" w:pos="7892"/>
              <w:tab w:val="right" w:pos="9026" w:leader="dot"/>
            </w:tabs>
            <w:rPr/>
          </w:pPr>
          <w:hyperlink w:anchor="__RefHeading___Toc8173036_1280447820">
            <w:r>
              <w:rPr>
                <w:webHidden/>
                <w:rStyle w:val="IndexLink"/>
                <w:rtl w:val="true"/>
              </w:rPr>
              <w:t xml:space="preserve">باب </w:t>
            </w:r>
            <w:r>
              <w:rPr>
                <w:rStyle w:val="IndexLink"/>
              </w:rPr>
              <w:t>22</w:t>
            </w:r>
            <w:r>
              <w:rPr>
                <w:rStyle w:val="IndexLink"/>
                <w:rtl w:val="true"/>
              </w:rPr>
              <w:t xml:space="preserve">: </w:t>
            </w:r>
            <w:r>
              <w:rPr>
                <w:rStyle w:val="IndexLink"/>
                <w:rtl w:val="true"/>
              </w:rPr>
              <w:t>في أن السلامة و الغنى في الدين، و ما أخذ على المؤمن من الصبر على ما يلحقه في الدين</w:t>
            </w:r>
            <w:r>
              <w:rPr>
                <w:rStyle w:val="IndexLink"/>
                <w:rtl w:val="true"/>
              </w:rPr>
              <w:tab/>
            </w:r>
            <w:r>
              <w:rPr>
                <w:rStyle w:val="IndexLink"/>
              </w:rPr>
              <w:t>200</w:t>
            </w:r>
          </w:hyperlink>
        </w:p>
        <w:p>
          <w:pPr>
            <w:pStyle w:val="Contents5"/>
            <w:tabs>
              <w:tab w:val="clear" w:pos="7892"/>
              <w:tab w:val="right" w:pos="9026" w:leader="dot"/>
            </w:tabs>
            <w:rPr/>
          </w:pPr>
          <w:hyperlink w:anchor="__RefHeading___Toc8173038_1280447820">
            <w:r>
              <w:rPr>
                <w:webHidden/>
                <w:rStyle w:val="IndexLink"/>
                <w:rtl w:val="true"/>
              </w:rPr>
              <w:t xml:space="preserve">باب </w:t>
            </w:r>
            <w:r>
              <w:rPr>
                <w:rStyle w:val="IndexLink"/>
              </w:rPr>
              <w:t>23</w:t>
            </w:r>
            <w:r>
              <w:rPr>
                <w:rStyle w:val="IndexLink"/>
                <w:rtl w:val="true"/>
              </w:rPr>
              <w:t xml:space="preserve"> : </w:t>
            </w:r>
            <w:r>
              <w:rPr>
                <w:rStyle w:val="IndexLink"/>
                <w:rtl w:val="true"/>
              </w:rPr>
              <w:t>الفرق بين الايمان و الاسلام و بیان معانيهما و بعض شرائطهما</w:t>
            </w:r>
            <w:r>
              <w:rPr>
                <w:rStyle w:val="IndexLink"/>
                <w:rtl w:val="true"/>
              </w:rPr>
              <w:tab/>
            </w:r>
            <w:r>
              <w:rPr>
                <w:rStyle w:val="IndexLink"/>
              </w:rPr>
              <w:t>201</w:t>
            </w:r>
          </w:hyperlink>
        </w:p>
        <w:p>
          <w:pPr>
            <w:pStyle w:val="Contents5"/>
            <w:tabs>
              <w:tab w:val="clear" w:pos="7892"/>
              <w:tab w:val="right" w:pos="9026" w:leader="dot"/>
            </w:tabs>
            <w:rPr/>
          </w:pPr>
          <w:hyperlink w:anchor="__RefHeading___Toc8173040_1280447820">
            <w:r>
              <w:rPr>
                <w:webHidden/>
                <w:rStyle w:val="IndexLink"/>
                <w:rtl w:val="true"/>
              </w:rPr>
              <w:t xml:space="preserve">باب </w:t>
            </w:r>
            <w:r>
              <w:rPr>
                <w:rStyle w:val="IndexLink"/>
              </w:rPr>
              <w:t>24</w:t>
            </w:r>
            <w:r>
              <w:rPr>
                <w:rStyle w:val="IndexLink"/>
                <w:rtl w:val="true"/>
              </w:rPr>
              <w:t xml:space="preserve">: </w:t>
            </w:r>
            <w:r>
              <w:rPr>
                <w:rStyle w:val="IndexLink"/>
                <w:rtl w:val="true"/>
              </w:rPr>
              <w:t>نسبة الاسلام</w:t>
            </w:r>
            <w:r>
              <w:rPr>
                <w:rStyle w:val="IndexLink"/>
                <w:rtl w:val="true"/>
              </w:rPr>
              <w:tab/>
            </w:r>
            <w:r>
              <w:rPr>
                <w:rStyle w:val="IndexLink"/>
              </w:rPr>
              <w:t>204</w:t>
            </w:r>
          </w:hyperlink>
        </w:p>
        <w:p>
          <w:pPr>
            <w:pStyle w:val="Contents5"/>
            <w:tabs>
              <w:tab w:val="clear" w:pos="7892"/>
              <w:tab w:val="right" w:pos="9026" w:leader="dot"/>
            </w:tabs>
            <w:rPr/>
          </w:pPr>
          <w:hyperlink w:anchor="__RefHeading___Toc8173042_1280447820">
            <w:r>
              <w:rPr>
                <w:webHidden/>
                <w:rStyle w:val="IndexLink"/>
                <w:rtl w:val="true"/>
              </w:rPr>
              <w:t xml:space="preserve">باب </w:t>
            </w:r>
            <w:r>
              <w:rPr>
                <w:rStyle w:val="IndexLink"/>
              </w:rPr>
              <w:t>25</w:t>
            </w:r>
            <w:r>
              <w:rPr>
                <w:rStyle w:val="IndexLink"/>
                <w:rtl w:val="true"/>
              </w:rPr>
              <w:t xml:space="preserve"> : </w:t>
            </w:r>
            <w:r>
              <w:rPr>
                <w:rStyle w:val="IndexLink"/>
                <w:rtl w:val="true"/>
              </w:rPr>
              <w:t>الشرايع</w:t>
            </w:r>
            <w:r>
              <w:rPr>
                <w:rStyle w:val="IndexLink"/>
                <w:rtl w:val="true"/>
              </w:rPr>
              <w:tab/>
            </w:r>
            <w:r>
              <w:rPr>
                <w:rStyle w:val="IndexLink"/>
              </w:rPr>
              <w:t>205</w:t>
            </w:r>
          </w:hyperlink>
        </w:p>
        <w:p>
          <w:pPr>
            <w:pStyle w:val="Contents5"/>
            <w:tabs>
              <w:tab w:val="clear" w:pos="7892"/>
              <w:tab w:val="right" w:pos="9026" w:leader="dot"/>
            </w:tabs>
            <w:rPr/>
          </w:pPr>
          <w:hyperlink w:anchor="__RefHeading___Toc8173044_1280447820">
            <w:r>
              <w:rPr>
                <w:webHidden/>
                <w:rStyle w:val="IndexLink"/>
                <w:rtl w:val="true"/>
              </w:rPr>
              <w:t xml:space="preserve">باب </w:t>
            </w:r>
            <w:r>
              <w:rPr>
                <w:rStyle w:val="IndexLink"/>
              </w:rPr>
              <w:t>26</w:t>
            </w:r>
            <w:r>
              <w:rPr>
                <w:rStyle w:val="IndexLink"/>
                <w:rtl w:val="true"/>
              </w:rPr>
              <w:t xml:space="preserve"> : </w:t>
            </w:r>
            <w:r>
              <w:rPr>
                <w:rStyle w:val="IndexLink"/>
                <w:rtl w:val="true"/>
              </w:rPr>
              <w:t>دعائم الاسلام و الایمان و شعبهما و فضل الاسلام</w:t>
            </w:r>
            <w:r>
              <w:rPr>
                <w:rStyle w:val="IndexLink"/>
                <w:rtl w:val="true"/>
              </w:rPr>
              <w:tab/>
            </w:r>
            <w:r>
              <w:rPr>
                <w:rStyle w:val="IndexLink"/>
              </w:rPr>
              <w:t>207</w:t>
            </w:r>
          </w:hyperlink>
        </w:p>
        <w:p>
          <w:pPr>
            <w:pStyle w:val="Contents5"/>
            <w:tabs>
              <w:tab w:val="clear" w:pos="7892"/>
              <w:tab w:val="right" w:pos="9026" w:leader="dot"/>
            </w:tabs>
            <w:rPr/>
          </w:pPr>
          <w:hyperlink w:anchor="__RefHeading___Toc8173046_1280447820">
            <w:r>
              <w:rPr>
                <w:webHidden/>
                <w:rStyle w:val="IndexLink"/>
                <w:rtl w:val="true"/>
              </w:rPr>
              <w:t xml:space="preserve">باب </w:t>
            </w:r>
            <w:r>
              <w:rPr>
                <w:rStyle w:val="IndexLink"/>
              </w:rPr>
              <w:t>27</w:t>
            </w:r>
            <w:r>
              <w:rPr>
                <w:rStyle w:val="IndexLink"/>
                <w:rtl w:val="true"/>
              </w:rPr>
              <w:t xml:space="preserve"> :</w:t>
            </w:r>
            <w:r>
              <w:rPr>
                <w:rStyle w:val="IndexLink"/>
                <w:rtl w:val="true"/>
              </w:rPr>
              <w:t>الدِّين الذي لا يقبل الله أعمال العباد إلّا به</w:t>
            </w:r>
            <w:r>
              <w:rPr>
                <w:rStyle w:val="IndexLink"/>
                <w:rtl w:val="true"/>
              </w:rPr>
              <w:tab/>
            </w:r>
            <w:r>
              <w:rPr>
                <w:rStyle w:val="IndexLink"/>
              </w:rPr>
              <w:t>233</w:t>
            </w:r>
          </w:hyperlink>
        </w:p>
        <w:p>
          <w:pPr>
            <w:pStyle w:val="Contents5"/>
            <w:tabs>
              <w:tab w:val="clear" w:pos="7892"/>
              <w:tab w:val="right" w:pos="9026" w:leader="dot"/>
            </w:tabs>
            <w:rPr/>
          </w:pPr>
          <w:hyperlink w:anchor="__RefHeading___Toc8173048_1280447820">
            <w:r>
              <w:rPr>
                <w:webHidden/>
                <w:rStyle w:val="IndexLink"/>
                <w:rtl w:val="true"/>
              </w:rPr>
              <w:t xml:space="preserve">باب </w:t>
            </w:r>
            <w:r>
              <w:rPr>
                <w:rStyle w:val="IndexLink"/>
              </w:rPr>
              <w:t>28</w:t>
            </w:r>
            <w:r>
              <w:rPr>
                <w:rStyle w:val="IndexLink"/>
                <w:rtl w:val="true"/>
              </w:rPr>
              <w:t xml:space="preserve"> :</w:t>
            </w:r>
            <w:r>
              <w:rPr>
                <w:rStyle w:val="IndexLink"/>
                <w:rtl w:val="true"/>
              </w:rPr>
              <w:t>أدنى ما يكون به العبد مؤمناً و أدنى ما يخرجه عنه</w:t>
            </w:r>
            <w:r>
              <w:rPr>
                <w:rStyle w:val="IndexLink"/>
                <w:rtl w:val="true"/>
              </w:rPr>
              <w:tab/>
            </w:r>
            <w:r>
              <w:rPr>
                <w:rStyle w:val="IndexLink"/>
              </w:rPr>
              <w:t>237</w:t>
            </w:r>
          </w:hyperlink>
        </w:p>
        <w:p>
          <w:pPr>
            <w:pStyle w:val="Contents5"/>
            <w:tabs>
              <w:tab w:val="clear" w:pos="7892"/>
              <w:tab w:val="right" w:pos="9026" w:leader="dot"/>
            </w:tabs>
            <w:rPr/>
          </w:pPr>
          <w:hyperlink w:anchor="__RefHeading___Toc8173050_1280447820">
            <w:r>
              <w:rPr>
                <w:webHidden/>
                <w:rStyle w:val="IndexLink"/>
                <w:rtl w:val="true"/>
              </w:rPr>
              <w:t xml:space="preserve">باب </w:t>
            </w:r>
            <w:r>
              <w:rPr>
                <w:rStyle w:val="IndexLink"/>
              </w:rPr>
              <w:t>29</w:t>
            </w:r>
            <w:r>
              <w:rPr>
                <w:rStyle w:val="IndexLink"/>
                <w:rtl w:val="true"/>
              </w:rPr>
              <w:t xml:space="preserve">: </w:t>
            </w:r>
            <w:r>
              <w:rPr>
                <w:rStyle w:val="IndexLink"/>
                <w:rtl w:val="true"/>
              </w:rPr>
              <w:t>أن العمل جزء الايمان، و أن الايمان مبثوث على الجوارح</w:t>
            </w:r>
            <w:r>
              <w:rPr>
                <w:rStyle w:val="IndexLink"/>
                <w:rtl w:val="true"/>
              </w:rPr>
              <w:tab/>
            </w:r>
            <w:r>
              <w:rPr>
                <w:rStyle w:val="IndexLink"/>
              </w:rPr>
              <w:t>238</w:t>
            </w:r>
          </w:hyperlink>
        </w:p>
        <w:p>
          <w:pPr>
            <w:pStyle w:val="Contents5"/>
            <w:tabs>
              <w:tab w:val="clear" w:pos="7892"/>
              <w:tab w:val="right" w:pos="9026" w:leader="dot"/>
            </w:tabs>
            <w:rPr/>
          </w:pPr>
          <w:hyperlink w:anchor="__RefHeading___Toc8173052_1280447820">
            <w:r>
              <w:rPr>
                <w:webHidden/>
                <w:rStyle w:val="IndexLink"/>
                <w:rtl w:val="true"/>
              </w:rPr>
              <w:t xml:space="preserve">باب </w:t>
            </w:r>
            <w:r>
              <w:rPr>
                <w:rStyle w:val="IndexLink"/>
              </w:rPr>
              <w:t>30</w:t>
            </w:r>
            <w:r>
              <w:rPr>
                <w:rStyle w:val="IndexLink"/>
                <w:rtl w:val="true"/>
              </w:rPr>
              <w:t xml:space="preserve"> : </w:t>
            </w:r>
            <w:r>
              <w:rPr>
                <w:rStyle w:val="IndexLink"/>
                <w:rtl w:val="true"/>
              </w:rPr>
              <w:t>في عدم لبس الايمان بالظلم</w:t>
            </w:r>
            <w:r>
              <w:rPr>
                <w:rStyle w:val="IndexLink"/>
                <w:rtl w:val="true"/>
              </w:rPr>
              <w:tab/>
            </w:r>
            <w:r>
              <w:rPr>
                <w:rStyle w:val="IndexLink"/>
              </w:rPr>
              <w:t>240</w:t>
            </w:r>
          </w:hyperlink>
        </w:p>
        <w:p>
          <w:pPr>
            <w:pStyle w:val="Contents5"/>
            <w:tabs>
              <w:tab w:val="clear" w:pos="7892"/>
              <w:tab w:val="right" w:pos="9026" w:leader="dot"/>
            </w:tabs>
            <w:rPr/>
          </w:pPr>
          <w:hyperlink w:anchor="__RefHeading___Toc8173054_1280447820">
            <w:r>
              <w:rPr>
                <w:webHidden/>
                <w:rStyle w:val="IndexLink"/>
                <w:rtl w:val="true"/>
              </w:rPr>
              <w:t xml:space="preserve">باب </w:t>
            </w:r>
            <w:r>
              <w:rPr>
                <w:rStyle w:val="IndexLink"/>
              </w:rPr>
              <w:t>31</w:t>
            </w:r>
            <w:r>
              <w:rPr>
                <w:rStyle w:val="IndexLink"/>
                <w:rtl w:val="true"/>
              </w:rPr>
              <w:t xml:space="preserve"> :</w:t>
            </w:r>
            <w:r>
              <w:rPr>
                <w:rStyle w:val="IndexLink"/>
                <w:rtl w:val="true"/>
              </w:rPr>
              <w:t>درجات الایمان و حقائقه</w:t>
            </w:r>
            <w:r>
              <w:rPr>
                <w:rStyle w:val="IndexLink"/>
                <w:rtl w:val="true"/>
              </w:rPr>
              <w:tab/>
            </w:r>
            <w:r>
              <w:rPr>
                <w:rStyle w:val="IndexLink"/>
              </w:rPr>
              <w:t>241</w:t>
            </w:r>
          </w:hyperlink>
        </w:p>
        <w:p>
          <w:pPr>
            <w:pStyle w:val="Contents5"/>
            <w:tabs>
              <w:tab w:val="clear" w:pos="7892"/>
              <w:tab w:val="right" w:pos="9026" w:leader="dot"/>
            </w:tabs>
            <w:rPr/>
          </w:pPr>
          <w:hyperlink w:anchor="__RefHeading___Toc8173056_1280447820">
            <w:r>
              <w:rPr>
                <w:webHidden/>
                <w:rStyle w:val="IndexLink"/>
                <w:rtl w:val="true"/>
              </w:rPr>
              <w:t xml:space="preserve">باب </w:t>
            </w:r>
            <w:r>
              <w:rPr>
                <w:rStyle w:val="IndexLink"/>
              </w:rPr>
              <w:t>32</w:t>
            </w:r>
            <w:r>
              <w:rPr>
                <w:rStyle w:val="IndexLink"/>
                <w:rtl w:val="true"/>
              </w:rPr>
              <w:t xml:space="preserve"> :</w:t>
            </w:r>
            <w:r>
              <w:rPr>
                <w:rStyle w:val="IndexLink"/>
                <w:rtl w:val="true"/>
              </w:rPr>
              <w:t>السكينة و روح الایمان و زیادته و نقصانه</w:t>
            </w:r>
            <w:r>
              <w:rPr>
                <w:rStyle w:val="IndexLink"/>
                <w:rtl w:val="true"/>
              </w:rPr>
              <w:tab/>
            </w:r>
            <w:r>
              <w:rPr>
                <w:rStyle w:val="IndexLink"/>
              </w:rPr>
              <w:t>243</w:t>
            </w:r>
          </w:hyperlink>
        </w:p>
        <w:p>
          <w:pPr>
            <w:pStyle w:val="Contents5"/>
            <w:tabs>
              <w:tab w:val="clear" w:pos="7892"/>
              <w:tab w:val="right" w:pos="9026" w:leader="dot"/>
            </w:tabs>
            <w:rPr/>
          </w:pPr>
          <w:hyperlink w:anchor="__RefHeading___Toc8173058_1280447820">
            <w:r>
              <w:rPr>
                <w:webHidden/>
                <w:rStyle w:val="IndexLink"/>
                <w:rtl w:val="true"/>
              </w:rPr>
              <w:t xml:space="preserve">باب </w:t>
            </w:r>
            <w:r>
              <w:rPr>
                <w:rStyle w:val="IndexLink"/>
              </w:rPr>
              <w:t>33</w:t>
            </w:r>
            <w:r>
              <w:rPr>
                <w:rStyle w:val="IndexLink"/>
                <w:rtl w:val="true"/>
              </w:rPr>
              <w:t xml:space="preserve"> : </w:t>
            </w:r>
            <w:r>
              <w:rPr>
                <w:rStyle w:val="IndexLink"/>
                <w:rtl w:val="true"/>
              </w:rPr>
              <w:t>ان الایمان مستقر و مستودع و امکان زوال الایمان</w:t>
            </w:r>
            <w:r>
              <w:rPr>
                <w:rStyle w:val="IndexLink"/>
                <w:rtl w:val="true"/>
              </w:rPr>
              <w:tab/>
            </w:r>
            <w:r>
              <w:rPr>
                <w:rStyle w:val="IndexLink"/>
              </w:rPr>
              <w:t>244</w:t>
            </w:r>
          </w:hyperlink>
        </w:p>
        <w:p>
          <w:pPr>
            <w:pStyle w:val="Contents5"/>
            <w:tabs>
              <w:tab w:val="clear" w:pos="7892"/>
              <w:tab w:val="right" w:pos="9026" w:leader="dot"/>
            </w:tabs>
            <w:rPr/>
          </w:pPr>
          <w:hyperlink w:anchor="__RefHeading___Toc8173060_1280447820">
            <w:r>
              <w:rPr>
                <w:webHidden/>
                <w:rStyle w:val="IndexLink"/>
                <w:rtl w:val="true"/>
              </w:rPr>
              <w:t xml:space="preserve">باب </w:t>
            </w:r>
            <w:r>
              <w:rPr>
                <w:rStyle w:val="IndexLink"/>
              </w:rPr>
              <w:t>34</w:t>
            </w:r>
            <w:r>
              <w:rPr>
                <w:rStyle w:val="IndexLink"/>
                <w:rtl w:val="true"/>
              </w:rPr>
              <w:t xml:space="preserve"> :</w:t>
            </w:r>
            <w:r>
              <w:rPr>
                <w:rStyle w:val="IndexLink"/>
                <w:rtl w:val="true"/>
              </w:rPr>
              <w:t>العلة التي من أجلها لا يكف الله المؤمنين عن الذنب</w:t>
            </w:r>
            <w:r>
              <w:rPr>
                <w:rStyle w:val="IndexLink"/>
                <w:rtl w:val="true"/>
              </w:rPr>
              <w:tab/>
            </w:r>
            <w:r>
              <w:rPr>
                <w:rStyle w:val="IndexLink"/>
              </w:rPr>
              <w:t>247</w:t>
            </w:r>
          </w:hyperlink>
        </w:p>
        <w:p>
          <w:pPr>
            <w:pStyle w:val="Contents5"/>
            <w:tabs>
              <w:tab w:val="clear" w:pos="7892"/>
              <w:tab w:val="right" w:pos="9026" w:leader="dot"/>
            </w:tabs>
            <w:rPr/>
          </w:pPr>
          <w:hyperlink w:anchor="__RefHeading___Toc8173062_1280447820">
            <w:r>
              <w:rPr>
                <w:webHidden/>
                <w:rStyle w:val="IndexLink"/>
                <w:rtl w:val="true"/>
              </w:rPr>
              <w:t xml:space="preserve">باب </w:t>
            </w:r>
            <w:r>
              <w:rPr>
                <w:rStyle w:val="IndexLink"/>
              </w:rPr>
              <w:t>35</w:t>
            </w:r>
            <w:r>
              <w:rPr>
                <w:rStyle w:val="IndexLink"/>
                <w:rtl w:val="true"/>
              </w:rPr>
              <w:t xml:space="preserve"> :</w:t>
            </w:r>
            <w:r>
              <w:rPr>
                <w:rStyle w:val="IndexLink"/>
                <w:rtl w:val="true"/>
              </w:rPr>
              <w:t>الحب في الله و البغض في الله</w:t>
            </w:r>
            <w:r>
              <w:rPr>
                <w:rStyle w:val="IndexLink"/>
                <w:rtl w:val="true"/>
              </w:rPr>
              <w:tab/>
            </w:r>
            <w:r>
              <w:rPr>
                <w:rStyle w:val="IndexLink"/>
              </w:rPr>
              <w:t>248</w:t>
            </w:r>
          </w:hyperlink>
        </w:p>
        <w:p>
          <w:pPr>
            <w:pStyle w:val="Contents5"/>
            <w:tabs>
              <w:tab w:val="clear" w:pos="7892"/>
              <w:tab w:val="right" w:pos="9026" w:leader="dot"/>
            </w:tabs>
            <w:rPr/>
          </w:pPr>
          <w:hyperlink w:anchor="__RefHeading___Toc8173064_1280447820">
            <w:r>
              <w:rPr>
                <w:webHidden/>
                <w:rStyle w:val="IndexLink"/>
                <w:rtl w:val="true"/>
              </w:rPr>
              <w:t xml:space="preserve">باب </w:t>
            </w:r>
            <w:r>
              <w:rPr>
                <w:rStyle w:val="IndexLink"/>
              </w:rPr>
              <w:t>36</w:t>
            </w:r>
            <w:r>
              <w:rPr>
                <w:rStyle w:val="IndexLink"/>
                <w:rtl w:val="true"/>
              </w:rPr>
              <w:t xml:space="preserve"> :</w:t>
            </w:r>
            <w:r>
              <w:rPr>
                <w:rStyle w:val="IndexLink"/>
                <w:rtl w:val="true"/>
              </w:rPr>
              <w:t>صفات خيار العباد و اولياء الله و فيه ذكر بعض الكرامات التي رُويت عن الصالحين</w:t>
            </w:r>
            <w:r>
              <w:rPr>
                <w:rStyle w:val="IndexLink"/>
                <w:rtl w:val="true"/>
              </w:rPr>
              <w:tab/>
            </w:r>
            <w:r>
              <w:rPr>
                <w:rStyle w:val="IndexLink"/>
              </w:rPr>
              <w:t>251</w:t>
            </w:r>
          </w:hyperlink>
        </w:p>
        <w:p>
          <w:pPr>
            <w:pStyle w:val="Contents3"/>
            <w:tabs>
              <w:tab w:val="clear" w:pos="8459"/>
              <w:tab w:val="right" w:pos="9026" w:leader="dot"/>
            </w:tabs>
            <w:rPr/>
          </w:pPr>
          <w:hyperlink w:anchor="__RefHeading___Toc8173066_1280447820">
            <w:r>
              <w:rPr>
                <w:webHidden/>
                <w:rStyle w:val="IndexLink"/>
                <w:rtl w:val="true"/>
              </w:rPr>
              <w:t>كتاب الايمان والكفر</w:t>
            </w:r>
            <w:r>
              <w:rPr>
                <w:rStyle w:val="IndexLink"/>
                <w:rtl w:val="true"/>
              </w:rPr>
              <w:t xml:space="preserve">( </w:t>
            </w:r>
            <w:r>
              <w:rPr>
                <w:rStyle w:val="IndexLink"/>
                <w:rtl w:val="true"/>
              </w:rPr>
              <w:t>مكارم الأخلاق</w:t>
            </w:r>
            <w:r>
              <w:rPr>
                <w:rStyle w:val="IndexLink"/>
                <w:rtl w:val="true"/>
              </w:rPr>
              <w:t>)</w:t>
              <w:tab/>
            </w:r>
            <w:r>
              <w:rPr>
                <w:rStyle w:val="IndexLink"/>
              </w:rPr>
              <w:t>254</w:t>
            </w:r>
          </w:hyperlink>
        </w:p>
        <w:p>
          <w:pPr>
            <w:pStyle w:val="Contents4"/>
            <w:tabs>
              <w:tab w:val="clear" w:pos="8176"/>
              <w:tab w:val="right" w:pos="9026" w:leader="dot"/>
            </w:tabs>
            <w:rPr/>
          </w:pPr>
          <w:hyperlink w:anchor="__RefHeading___Toc8173068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8173070_1280447820">
            <w:r>
              <w:rPr>
                <w:webHidden/>
                <w:rStyle w:val="IndexLink"/>
                <w:rtl w:val="true"/>
              </w:rPr>
              <w:t xml:space="preserve">باب </w:t>
            </w:r>
            <w:r>
              <w:rPr>
                <w:rStyle w:val="IndexLink"/>
              </w:rPr>
              <w:t>37</w:t>
            </w:r>
            <w:r>
              <w:rPr>
                <w:rStyle w:val="IndexLink"/>
                <w:rtl w:val="true"/>
              </w:rPr>
              <w:t xml:space="preserve"> :</w:t>
            </w:r>
            <w:r>
              <w:rPr>
                <w:rStyle w:val="IndexLink"/>
                <w:rtl w:val="true"/>
              </w:rPr>
              <w:t>جوامع المکارم و آفاتها و ما يوجب الفلاح و الهدى</w:t>
            </w:r>
            <w:r>
              <w:rPr>
                <w:rStyle w:val="IndexLink"/>
                <w:rtl w:val="true"/>
              </w:rPr>
              <w:tab/>
            </w:r>
            <w:r>
              <w:rPr>
                <w:rStyle w:val="IndexLink"/>
              </w:rPr>
              <w:t>256</w:t>
            </w:r>
          </w:hyperlink>
        </w:p>
        <w:p>
          <w:pPr>
            <w:pStyle w:val="Contents4"/>
            <w:tabs>
              <w:tab w:val="clear" w:pos="8176"/>
              <w:tab w:val="right" w:pos="9026" w:leader="dot"/>
            </w:tabs>
            <w:rPr/>
          </w:pPr>
          <w:hyperlink w:anchor="__RefHeading___Toc8173072_1280447820">
            <w:r>
              <w:rPr>
                <w:webHidden/>
                <w:rStyle w:val="IndexLink"/>
                <w:rtl w:val="true"/>
              </w:rPr>
              <w:t xml:space="preserve">باب </w:t>
            </w:r>
            <w:r>
              <w:rPr>
                <w:rStyle w:val="IndexLink"/>
              </w:rPr>
              <w:t>38</w:t>
            </w:r>
            <w:r>
              <w:rPr>
                <w:rStyle w:val="IndexLink"/>
                <w:rtl w:val="true"/>
              </w:rPr>
              <w:t xml:space="preserve">: </w:t>
            </w:r>
            <w:r>
              <w:rPr>
                <w:rStyle w:val="IndexLink"/>
                <w:rtl w:val="true"/>
              </w:rPr>
              <w:t>اصناف الناس و مدح حسان الوجوه و مدح البله</w:t>
            </w:r>
            <w:r>
              <w:rPr>
                <w:rStyle w:val="IndexLink"/>
                <w:rtl w:val="true"/>
              </w:rPr>
              <w:tab/>
            </w:r>
            <w:r>
              <w:rPr>
                <w:rStyle w:val="IndexLink"/>
              </w:rPr>
              <w:t>259</w:t>
            </w:r>
          </w:hyperlink>
        </w:p>
        <w:p>
          <w:pPr>
            <w:pStyle w:val="Contents4"/>
            <w:tabs>
              <w:tab w:val="clear" w:pos="8176"/>
              <w:tab w:val="right" w:pos="9026" w:leader="dot"/>
            </w:tabs>
            <w:rPr/>
          </w:pPr>
          <w:hyperlink w:anchor="__RefHeading___Toc8173074_1280447820">
            <w:r>
              <w:rPr>
                <w:webHidden/>
                <w:rStyle w:val="IndexLink"/>
                <w:rtl w:val="true"/>
              </w:rPr>
              <w:t xml:space="preserve">باب </w:t>
            </w:r>
            <w:r>
              <w:rPr>
                <w:rStyle w:val="IndexLink"/>
              </w:rPr>
              <w:t>39</w:t>
            </w:r>
            <w:r>
              <w:rPr>
                <w:rStyle w:val="IndexLink"/>
                <w:rtl w:val="true"/>
              </w:rPr>
              <w:t xml:space="preserve"> :</w:t>
            </w:r>
            <w:r>
              <w:rPr>
                <w:rStyle w:val="IndexLink"/>
                <w:rtl w:val="true"/>
              </w:rPr>
              <w:t>حب الله تعالى</w:t>
            </w:r>
            <w:r>
              <w:rPr>
                <w:rStyle w:val="IndexLink"/>
                <w:rtl w:val="true"/>
              </w:rPr>
              <w:tab/>
            </w:r>
            <w:r>
              <w:rPr>
                <w:rStyle w:val="IndexLink"/>
              </w:rPr>
              <w:t>261</w:t>
            </w:r>
          </w:hyperlink>
        </w:p>
        <w:p>
          <w:pPr>
            <w:pStyle w:val="Contents4"/>
            <w:tabs>
              <w:tab w:val="clear" w:pos="8176"/>
              <w:tab w:val="right" w:pos="9026" w:leader="dot"/>
            </w:tabs>
            <w:rPr/>
          </w:pPr>
          <w:hyperlink w:anchor="__RefHeading___Toc8173076_1280447820">
            <w:r>
              <w:rPr>
                <w:webHidden/>
                <w:rStyle w:val="IndexLink"/>
                <w:rtl w:val="true"/>
              </w:rPr>
              <w:t xml:space="preserve">باب </w:t>
            </w:r>
            <w:r>
              <w:rPr>
                <w:rStyle w:val="IndexLink"/>
              </w:rPr>
              <w:t>40</w:t>
            </w:r>
            <w:r>
              <w:rPr>
                <w:rStyle w:val="IndexLink"/>
                <w:rtl w:val="true"/>
              </w:rPr>
              <w:t xml:space="preserve"> :</w:t>
            </w:r>
            <w:r>
              <w:rPr>
                <w:rStyle w:val="IndexLink"/>
                <w:rtl w:val="true"/>
              </w:rPr>
              <w:t>القلب و صلاحه و فساده و معنی السمع والبصر</w:t>
            </w:r>
            <w:r>
              <w:rPr>
                <w:rStyle w:val="IndexLink"/>
                <w:rtl w:val="true"/>
              </w:rPr>
              <w:tab/>
            </w:r>
            <w:r>
              <w:rPr>
                <w:rStyle w:val="IndexLink"/>
              </w:rPr>
              <w:t>263</w:t>
            </w:r>
          </w:hyperlink>
        </w:p>
        <w:p>
          <w:pPr>
            <w:pStyle w:val="Contents4"/>
            <w:tabs>
              <w:tab w:val="clear" w:pos="8176"/>
              <w:tab w:val="right" w:pos="9026" w:leader="dot"/>
            </w:tabs>
            <w:rPr/>
          </w:pPr>
          <w:hyperlink w:anchor="__RefHeading___Toc8173078_1280447820">
            <w:r>
              <w:rPr>
                <w:webHidden/>
                <w:rStyle w:val="IndexLink"/>
                <w:rtl w:val="true"/>
              </w:rPr>
              <w:t xml:space="preserve">باب </w:t>
            </w:r>
            <w:r>
              <w:rPr>
                <w:rStyle w:val="IndexLink"/>
              </w:rPr>
              <w:t>41</w:t>
            </w:r>
            <w:r>
              <w:rPr>
                <w:rStyle w:val="IndexLink"/>
                <w:rtl w:val="true"/>
              </w:rPr>
              <w:t xml:space="preserve">: </w:t>
            </w:r>
            <w:r>
              <w:rPr>
                <w:rStyle w:val="IndexLink"/>
                <w:rtl w:val="true"/>
              </w:rPr>
              <w:t>مراتب النفس وعدم الاعتماد عليها، وما زينتها و زين لها ومعنى الجهاد الاكبر و محاسبة النفس و مجاهدتها و النهى عن ترك الملاذ و المطاعم</w:t>
            </w:r>
            <w:r>
              <w:rPr>
                <w:rStyle w:val="IndexLink"/>
                <w:rtl w:val="true"/>
              </w:rPr>
              <w:tab/>
            </w:r>
            <w:r>
              <w:rPr>
                <w:rStyle w:val="IndexLink"/>
              </w:rPr>
              <w:t>268</w:t>
            </w:r>
          </w:hyperlink>
        </w:p>
        <w:p>
          <w:pPr>
            <w:pStyle w:val="Contents4"/>
            <w:tabs>
              <w:tab w:val="clear" w:pos="8176"/>
              <w:tab w:val="right" w:pos="9026" w:leader="dot"/>
            </w:tabs>
            <w:rPr/>
          </w:pPr>
          <w:hyperlink w:anchor="__RefHeading___Toc8173080_1280447820">
            <w:r>
              <w:rPr>
                <w:webHidden/>
                <w:rStyle w:val="IndexLink"/>
                <w:rtl w:val="true"/>
              </w:rPr>
              <w:t xml:space="preserve">باب </w:t>
            </w:r>
            <w:r>
              <w:rPr>
                <w:rStyle w:val="IndexLink"/>
              </w:rPr>
              <w:t>42</w:t>
            </w:r>
            <w:r>
              <w:rPr>
                <w:rStyle w:val="IndexLink"/>
                <w:rtl w:val="true"/>
              </w:rPr>
              <w:t xml:space="preserve"> :</w:t>
            </w:r>
            <w:r>
              <w:rPr>
                <w:rStyle w:val="IndexLink"/>
                <w:rtl w:val="true"/>
              </w:rPr>
              <w:t>ترك الشهوات و الاهواء</w:t>
            </w:r>
            <w:r>
              <w:rPr>
                <w:rStyle w:val="IndexLink"/>
                <w:rtl w:val="true"/>
              </w:rPr>
              <w:tab/>
            </w:r>
            <w:r>
              <w:rPr>
                <w:rStyle w:val="IndexLink"/>
              </w:rPr>
              <w:t>271</w:t>
            </w:r>
          </w:hyperlink>
        </w:p>
        <w:p>
          <w:pPr>
            <w:pStyle w:val="Contents4"/>
            <w:tabs>
              <w:tab w:val="clear" w:pos="8176"/>
              <w:tab w:val="right" w:pos="9026" w:leader="dot"/>
            </w:tabs>
            <w:rPr/>
          </w:pPr>
          <w:hyperlink w:anchor="__RefHeading___Toc8173082_1280447820">
            <w:r>
              <w:rPr>
                <w:webHidden/>
                <w:rStyle w:val="IndexLink"/>
                <w:rtl w:val="true"/>
              </w:rPr>
              <w:t xml:space="preserve">باب </w:t>
            </w:r>
            <w:r>
              <w:rPr>
                <w:rStyle w:val="IndexLink"/>
              </w:rPr>
              <w:t>43</w:t>
            </w:r>
            <w:r>
              <w:rPr>
                <w:rStyle w:val="IndexLink"/>
                <w:rtl w:val="true"/>
              </w:rPr>
              <w:t xml:space="preserve"> :</w:t>
            </w:r>
            <w:r>
              <w:rPr>
                <w:rStyle w:val="IndexLink"/>
                <w:rtl w:val="true"/>
              </w:rPr>
              <w:t xml:space="preserve">طاعة الله و رسوله و حججه </w:t>
            </w:r>
            <w:r>
              <w:rPr>
                <w:rStyle w:val="IndexLink"/>
                <w:rtl w:val="true"/>
              </w:rPr>
              <w:t>(</w:t>
            </w:r>
            <w:r>
              <w:rPr>
                <w:rStyle w:val="IndexLink"/>
                <w:rtl w:val="true"/>
              </w:rPr>
              <w:t>عليهم السلام</w:t>
            </w:r>
            <w:r>
              <w:rPr>
                <w:rStyle w:val="IndexLink"/>
                <w:rtl w:val="true"/>
              </w:rPr>
              <w:t>)</w:t>
            </w:r>
            <w:r>
              <w:rPr>
                <w:rStyle w:val="IndexLink"/>
                <w:rtl w:val="true"/>
              </w:rPr>
              <w:t>و التسليم لهم و النهي عن معصيتهم، و الاعراض عن قولهم و ايذائهم</w:t>
            </w:r>
            <w:r>
              <w:rPr>
                <w:rStyle w:val="IndexLink"/>
                <w:rtl w:val="true"/>
              </w:rPr>
              <w:tab/>
            </w:r>
            <w:r>
              <w:rPr>
                <w:rStyle w:val="IndexLink"/>
              </w:rPr>
              <w:t>273</w:t>
            </w:r>
          </w:hyperlink>
        </w:p>
        <w:p>
          <w:pPr>
            <w:pStyle w:val="Contents4"/>
            <w:tabs>
              <w:tab w:val="clear" w:pos="8176"/>
              <w:tab w:val="right" w:pos="9026" w:leader="dot"/>
            </w:tabs>
            <w:rPr/>
          </w:pPr>
          <w:hyperlink w:anchor="__RefHeading___Toc8173084_1280447820">
            <w:r>
              <w:rPr>
                <w:webHidden/>
                <w:rStyle w:val="IndexLink"/>
                <w:rtl w:val="true"/>
              </w:rPr>
              <w:t xml:space="preserve">باب </w:t>
            </w:r>
            <w:r>
              <w:rPr>
                <w:rStyle w:val="IndexLink"/>
              </w:rPr>
              <w:t>44</w:t>
            </w:r>
            <w:r>
              <w:rPr>
                <w:rStyle w:val="IndexLink"/>
                <w:rtl w:val="true"/>
              </w:rPr>
              <w:t xml:space="preserve"> : </w:t>
            </w:r>
            <w:r>
              <w:rPr>
                <w:rStyle w:val="IndexLink"/>
                <w:rtl w:val="true"/>
              </w:rPr>
              <w:t>ايثار الحق على الباطل، و الامر بقول الحق و ان كان مُرّاً</w:t>
            </w:r>
            <w:r>
              <w:rPr>
                <w:rStyle w:val="IndexLink"/>
                <w:rtl w:val="true"/>
              </w:rPr>
              <w:tab/>
            </w:r>
            <w:r>
              <w:rPr>
                <w:rStyle w:val="IndexLink"/>
              </w:rPr>
              <w:t>274</w:t>
            </w:r>
          </w:hyperlink>
        </w:p>
        <w:p>
          <w:pPr>
            <w:pStyle w:val="Contents4"/>
            <w:tabs>
              <w:tab w:val="clear" w:pos="8176"/>
              <w:tab w:val="right" w:pos="9026" w:leader="dot"/>
            </w:tabs>
            <w:rPr/>
          </w:pPr>
          <w:hyperlink w:anchor="__RefHeading___Toc8173086_1280447820">
            <w:r>
              <w:rPr>
                <w:webHidden/>
                <w:rStyle w:val="IndexLink"/>
                <w:rtl w:val="true"/>
              </w:rPr>
              <w:t xml:space="preserve">باب </w:t>
            </w:r>
            <w:r>
              <w:rPr>
                <w:rStyle w:val="IndexLink"/>
              </w:rPr>
              <w:t>45</w:t>
            </w:r>
            <w:r>
              <w:rPr>
                <w:rStyle w:val="IndexLink"/>
                <w:rtl w:val="true"/>
              </w:rPr>
              <w:t xml:space="preserve">: </w:t>
            </w:r>
            <w:r>
              <w:rPr>
                <w:rStyle w:val="IndexLink"/>
                <w:rtl w:val="true"/>
              </w:rPr>
              <w:t>العزلة عن شرار الخلق و الانس بالله</w:t>
            </w:r>
            <w:r>
              <w:rPr>
                <w:rStyle w:val="IndexLink"/>
                <w:rtl w:val="true"/>
              </w:rPr>
              <w:tab/>
            </w:r>
            <w:r>
              <w:rPr>
                <w:rStyle w:val="IndexLink"/>
              </w:rPr>
              <w:t>275</w:t>
            </w:r>
          </w:hyperlink>
        </w:p>
        <w:p>
          <w:pPr>
            <w:pStyle w:val="Contents4"/>
            <w:tabs>
              <w:tab w:val="clear" w:pos="8176"/>
              <w:tab w:val="right" w:pos="9026" w:leader="dot"/>
            </w:tabs>
            <w:rPr/>
          </w:pPr>
          <w:hyperlink w:anchor="__RefHeading___Toc8173088_1280447820">
            <w:r>
              <w:rPr>
                <w:webHidden/>
                <w:rStyle w:val="IndexLink"/>
                <w:rtl w:val="true"/>
              </w:rPr>
              <w:t xml:space="preserve">باب </w:t>
            </w:r>
            <w:r>
              <w:rPr>
                <w:rStyle w:val="IndexLink"/>
              </w:rPr>
              <w:t>46</w:t>
            </w:r>
            <w:r>
              <w:rPr>
                <w:rStyle w:val="IndexLink"/>
                <w:rtl w:val="true"/>
              </w:rPr>
              <w:t xml:space="preserve">: </w:t>
            </w:r>
            <w:r>
              <w:rPr>
                <w:rStyle w:val="IndexLink"/>
                <w:rtl w:val="true"/>
              </w:rPr>
              <w:t>أنّ الغشية التي يظهرها الناس عند قراءة القرآنو الذكر من الشيطان</w:t>
            </w:r>
            <w:r>
              <w:rPr>
                <w:rStyle w:val="IndexLink"/>
                <w:rtl w:val="true"/>
              </w:rPr>
              <w:tab/>
            </w:r>
            <w:r>
              <w:rPr>
                <w:rStyle w:val="IndexLink"/>
              </w:rPr>
              <w:t>277</w:t>
            </w:r>
          </w:hyperlink>
        </w:p>
        <w:p>
          <w:pPr>
            <w:pStyle w:val="Contents4"/>
            <w:tabs>
              <w:tab w:val="clear" w:pos="8176"/>
              <w:tab w:val="right" w:pos="9026" w:leader="dot"/>
            </w:tabs>
            <w:rPr/>
          </w:pPr>
          <w:hyperlink w:anchor="__RefHeading___Toc8173090_1280447820">
            <w:r>
              <w:rPr>
                <w:webHidden/>
                <w:rStyle w:val="IndexLink"/>
                <w:rtl w:val="true"/>
              </w:rPr>
              <w:t xml:space="preserve">باب </w:t>
            </w:r>
            <w:r>
              <w:rPr>
                <w:rStyle w:val="IndexLink"/>
              </w:rPr>
              <w:t>47</w:t>
            </w:r>
            <w:r>
              <w:rPr>
                <w:rStyle w:val="IndexLink"/>
                <w:rtl w:val="true"/>
              </w:rPr>
              <w:t xml:space="preserve">: </w:t>
            </w:r>
            <w:r>
              <w:rPr>
                <w:rStyle w:val="IndexLink"/>
                <w:rtl w:val="true"/>
              </w:rPr>
              <w:t>اليقين و الصبر على الشدايد في الدين</w:t>
            </w:r>
            <w:r>
              <w:rPr>
                <w:rStyle w:val="IndexLink"/>
                <w:rtl w:val="true"/>
              </w:rPr>
              <w:tab/>
            </w:r>
            <w:r>
              <w:rPr>
                <w:rStyle w:val="IndexLink"/>
              </w:rPr>
              <w:t>278</w:t>
            </w:r>
          </w:hyperlink>
        </w:p>
        <w:p>
          <w:pPr>
            <w:pStyle w:val="Contents4"/>
            <w:tabs>
              <w:tab w:val="clear" w:pos="8176"/>
              <w:tab w:val="right" w:pos="9026" w:leader="dot"/>
            </w:tabs>
            <w:rPr/>
          </w:pPr>
          <w:hyperlink w:anchor="__RefHeading___Toc8173092_1280447820">
            <w:r>
              <w:rPr>
                <w:webHidden/>
                <w:rStyle w:val="IndexLink"/>
                <w:rtl w:val="true"/>
              </w:rPr>
              <w:t xml:space="preserve">باب </w:t>
            </w:r>
            <w:r>
              <w:rPr>
                <w:rStyle w:val="IndexLink"/>
              </w:rPr>
              <w:t>48</w:t>
            </w:r>
            <w:r>
              <w:rPr>
                <w:rStyle w:val="IndexLink"/>
                <w:rtl w:val="true"/>
              </w:rPr>
              <w:t xml:space="preserve"> : </w:t>
            </w:r>
            <w:r>
              <w:rPr>
                <w:rStyle w:val="IndexLink"/>
                <w:rtl w:val="true"/>
              </w:rPr>
              <w:t>النية وشرائطها ومراتبها و كمالها و ثوابها و أن قبول العمل نادر</w:t>
            </w:r>
            <w:r>
              <w:rPr>
                <w:rStyle w:val="IndexLink"/>
                <w:rtl w:val="true"/>
              </w:rPr>
              <w:tab/>
            </w:r>
            <w:r>
              <w:rPr>
                <w:rStyle w:val="IndexLink"/>
              </w:rPr>
              <w:t>289</w:t>
            </w:r>
          </w:hyperlink>
        </w:p>
        <w:p>
          <w:pPr>
            <w:pStyle w:val="Contents4"/>
            <w:tabs>
              <w:tab w:val="clear" w:pos="8176"/>
              <w:tab w:val="right" w:pos="9026" w:leader="dot"/>
            </w:tabs>
            <w:rPr/>
          </w:pPr>
          <w:hyperlink w:anchor="__RefHeading___Toc8173094_1280447820">
            <w:r>
              <w:rPr>
                <w:webHidden/>
                <w:rStyle w:val="IndexLink"/>
                <w:rtl w:val="true"/>
              </w:rPr>
              <w:t xml:space="preserve">باب </w:t>
            </w:r>
            <w:r>
              <w:rPr>
                <w:rStyle w:val="IndexLink"/>
              </w:rPr>
              <w:t>49</w:t>
            </w:r>
            <w:r>
              <w:rPr>
                <w:rStyle w:val="IndexLink"/>
                <w:rtl w:val="true"/>
              </w:rPr>
              <w:t xml:space="preserve"> :</w:t>
            </w:r>
            <w:r>
              <w:rPr>
                <w:rStyle w:val="IndexLink"/>
                <w:rtl w:val="true"/>
              </w:rPr>
              <w:t>الاخلاص و معنی قربه تعالی</w:t>
            </w:r>
            <w:r>
              <w:rPr>
                <w:rStyle w:val="IndexLink"/>
                <w:rtl w:val="true"/>
              </w:rPr>
              <w:tab/>
            </w:r>
            <w:r>
              <w:rPr>
                <w:rStyle w:val="IndexLink"/>
              </w:rPr>
              <w:t>292</w:t>
            </w:r>
          </w:hyperlink>
        </w:p>
        <w:p>
          <w:pPr>
            <w:pStyle w:val="Contents4"/>
            <w:tabs>
              <w:tab w:val="clear" w:pos="8176"/>
              <w:tab w:val="right" w:pos="9026" w:leader="dot"/>
            </w:tabs>
            <w:rPr/>
          </w:pPr>
          <w:hyperlink w:anchor="__RefHeading___Toc8173096_1280447820">
            <w:r>
              <w:rPr>
                <w:webHidden/>
                <w:rStyle w:val="IndexLink"/>
                <w:rtl w:val="true"/>
              </w:rPr>
              <w:t xml:space="preserve">باب </w:t>
            </w:r>
            <w:r>
              <w:rPr>
                <w:rStyle w:val="IndexLink"/>
              </w:rPr>
              <w:t>50</w:t>
            </w:r>
            <w:r>
              <w:rPr>
                <w:rStyle w:val="IndexLink"/>
                <w:rtl w:val="true"/>
              </w:rPr>
              <w:t xml:space="preserve"> : </w:t>
            </w:r>
            <w:r>
              <w:rPr>
                <w:rStyle w:val="IndexLink"/>
                <w:rtl w:val="true"/>
              </w:rPr>
              <w:t>العبادة والاختفاء فيها وذم الشهرة بها</w:t>
            </w:r>
            <w:r>
              <w:rPr>
                <w:rStyle w:val="IndexLink"/>
                <w:rtl w:val="true"/>
              </w:rPr>
              <w:tab/>
            </w:r>
            <w:r>
              <w:rPr>
                <w:rStyle w:val="IndexLink"/>
              </w:rPr>
              <w:t>294</w:t>
            </w:r>
          </w:hyperlink>
        </w:p>
        <w:p>
          <w:pPr>
            <w:pStyle w:val="Contents4"/>
            <w:tabs>
              <w:tab w:val="clear" w:pos="8176"/>
              <w:tab w:val="right" w:pos="9026" w:leader="dot"/>
            </w:tabs>
            <w:rPr/>
          </w:pPr>
          <w:hyperlink w:anchor="__RefHeading___Toc8173098_1280447820">
            <w:r>
              <w:rPr>
                <w:webHidden/>
                <w:rStyle w:val="IndexLink"/>
                <w:rtl w:val="true"/>
              </w:rPr>
              <w:t xml:space="preserve">باب </w:t>
            </w:r>
            <w:r>
              <w:rPr>
                <w:rStyle w:val="IndexLink"/>
              </w:rPr>
              <w:t>51</w:t>
            </w:r>
            <w:r>
              <w:rPr>
                <w:rStyle w:val="IndexLink"/>
                <w:rtl w:val="true"/>
              </w:rPr>
              <w:t xml:space="preserve">: </w:t>
            </w:r>
            <w:r>
              <w:rPr>
                <w:rStyle w:val="IndexLink"/>
                <w:rtl w:val="true"/>
              </w:rPr>
              <w:t>الطاعة و التقوى والورع و مدح المتقين وصفاتهم و علاماتهم و ان الكرم ،به و قبول العمل مشروط به</w:t>
            </w:r>
            <w:r>
              <w:rPr>
                <w:rStyle w:val="IndexLink"/>
                <w:rtl w:val="true"/>
              </w:rPr>
              <w:tab/>
            </w:r>
            <w:r>
              <w:rPr>
                <w:rStyle w:val="IndexLink"/>
              </w:rPr>
              <w:t>296</w:t>
            </w:r>
          </w:hyperlink>
        </w:p>
        <w:p>
          <w:pPr>
            <w:pStyle w:val="Contents4"/>
            <w:tabs>
              <w:tab w:val="clear" w:pos="8176"/>
              <w:tab w:val="right" w:pos="9026" w:leader="dot"/>
            </w:tabs>
            <w:rPr/>
          </w:pPr>
          <w:hyperlink w:anchor="__RefHeading___Toc8173100_1280447820">
            <w:r>
              <w:rPr>
                <w:webHidden/>
                <w:rStyle w:val="IndexLink"/>
                <w:rtl w:val="true"/>
              </w:rPr>
              <w:t xml:space="preserve">باب </w:t>
            </w:r>
            <w:r>
              <w:rPr>
                <w:rStyle w:val="IndexLink"/>
              </w:rPr>
              <w:t>52</w:t>
            </w:r>
            <w:r>
              <w:rPr>
                <w:rStyle w:val="IndexLink"/>
                <w:rtl w:val="true"/>
              </w:rPr>
              <w:t xml:space="preserve"> :</w:t>
            </w:r>
            <w:r>
              <w:rPr>
                <w:rStyle w:val="IndexLink"/>
                <w:rtl w:val="true"/>
              </w:rPr>
              <w:t>الورع و اجتناب الشبهات</w:t>
            </w:r>
            <w:r>
              <w:rPr>
                <w:rStyle w:val="IndexLink"/>
                <w:rtl w:val="true"/>
              </w:rPr>
              <w:tab/>
            </w:r>
            <w:r>
              <w:rPr>
                <w:rStyle w:val="IndexLink"/>
              </w:rPr>
              <w:t>300</w:t>
            </w:r>
          </w:hyperlink>
        </w:p>
        <w:p>
          <w:pPr>
            <w:pStyle w:val="Contents4"/>
            <w:tabs>
              <w:tab w:val="clear" w:pos="8176"/>
              <w:tab w:val="right" w:pos="9026" w:leader="dot"/>
            </w:tabs>
            <w:rPr/>
          </w:pPr>
          <w:hyperlink w:anchor="__RefHeading___Toc8173102_1280447820">
            <w:r>
              <w:rPr>
                <w:webHidden/>
                <w:rStyle w:val="IndexLink"/>
                <w:rtl w:val="true"/>
              </w:rPr>
              <w:t xml:space="preserve">باب </w:t>
            </w:r>
            <w:r>
              <w:rPr>
                <w:rStyle w:val="IndexLink"/>
              </w:rPr>
              <w:t>53</w:t>
            </w:r>
            <w:r>
              <w:rPr>
                <w:rStyle w:val="IndexLink"/>
                <w:rtl w:val="true"/>
              </w:rPr>
              <w:t xml:space="preserve"> : </w:t>
            </w:r>
            <w:r>
              <w:rPr>
                <w:rStyle w:val="IndexLink"/>
                <w:rtl w:val="true"/>
              </w:rPr>
              <w:t>الزهد و درجاته</w:t>
            </w:r>
            <w:r>
              <w:rPr>
                <w:rStyle w:val="IndexLink"/>
                <w:rtl w:val="true"/>
              </w:rPr>
              <w:tab/>
            </w:r>
            <w:r>
              <w:rPr>
                <w:rStyle w:val="IndexLink"/>
              </w:rPr>
              <w:t>302</w:t>
            </w:r>
          </w:hyperlink>
        </w:p>
        <w:p>
          <w:pPr>
            <w:pStyle w:val="Contents4"/>
            <w:tabs>
              <w:tab w:val="clear" w:pos="8176"/>
              <w:tab w:val="right" w:pos="9026" w:leader="dot"/>
            </w:tabs>
            <w:rPr/>
          </w:pPr>
          <w:hyperlink w:anchor="__RefHeading___Toc8173104_1280447820">
            <w:r>
              <w:rPr>
                <w:webHidden/>
                <w:rStyle w:val="IndexLink"/>
                <w:rtl w:val="true"/>
              </w:rPr>
              <w:t xml:space="preserve">باب </w:t>
            </w:r>
            <w:r>
              <w:rPr>
                <w:rStyle w:val="IndexLink"/>
              </w:rPr>
              <w:t>54</w:t>
            </w:r>
            <w:r>
              <w:rPr>
                <w:rStyle w:val="IndexLink"/>
                <w:rtl w:val="true"/>
              </w:rPr>
              <w:t xml:space="preserve"> : </w:t>
            </w:r>
            <w:r>
              <w:rPr>
                <w:rStyle w:val="IndexLink"/>
                <w:rtl w:val="true"/>
              </w:rPr>
              <w:t>الخوف والرجاء و حسن الظن بالله تعالى</w:t>
            </w:r>
            <w:r>
              <w:rPr>
                <w:rStyle w:val="IndexLink"/>
                <w:rtl w:val="true"/>
              </w:rPr>
              <w:tab/>
            </w:r>
            <w:r>
              <w:rPr>
                <w:rStyle w:val="IndexLink"/>
              </w:rPr>
              <w:t>304</w:t>
            </w:r>
          </w:hyperlink>
        </w:p>
        <w:p>
          <w:pPr>
            <w:pStyle w:val="Contents4"/>
            <w:tabs>
              <w:tab w:val="clear" w:pos="8176"/>
              <w:tab w:val="right" w:pos="9026" w:leader="dot"/>
            </w:tabs>
            <w:rPr/>
          </w:pPr>
          <w:hyperlink w:anchor="__RefHeading___Toc8173106_1280447820">
            <w:r>
              <w:rPr>
                <w:webHidden/>
                <w:rStyle w:val="IndexLink"/>
                <w:rtl w:val="true"/>
              </w:rPr>
              <w:t xml:space="preserve">باب </w:t>
            </w:r>
            <w:r>
              <w:rPr>
                <w:rStyle w:val="IndexLink"/>
              </w:rPr>
              <w:t>55</w:t>
            </w:r>
            <w:r>
              <w:rPr>
                <w:rStyle w:val="IndexLink"/>
                <w:rtl w:val="true"/>
              </w:rPr>
              <w:t xml:space="preserve"> :</w:t>
            </w:r>
            <w:r>
              <w:rPr>
                <w:rStyle w:val="IndexLink"/>
                <w:rtl w:val="true"/>
              </w:rPr>
              <w:t>الصدق و المواضع التي يجوز تركه فيها، و لزوم أداء الامانة</w:t>
            </w:r>
            <w:r>
              <w:rPr>
                <w:rStyle w:val="IndexLink"/>
                <w:rtl w:val="true"/>
              </w:rPr>
              <w:tab/>
            </w:r>
            <w:r>
              <w:rPr>
                <w:rStyle w:val="IndexLink"/>
              </w:rPr>
              <w:t>309</w:t>
            </w:r>
          </w:hyperlink>
        </w:p>
        <w:p>
          <w:pPr>
            <w:pStyle w:val="Contents4"/>
            <w:tabs>
              <w:tab w:val="clear" w:pos="8176"/>
              <w:tab w:val="right" w:pos="9026" w:leader="dot"/>
            </w:tabs>
            <w:rPr/>
          </w:pPr>
          <w:hyperlink w:anchor="__RefHeading___Toc8173108_1280447820">
            <w:r>
              <w:rPr>
                <w:webHidden/>
                <w:rStyle w:val="IndexLink"/>
                <w:rtl w:val="true"/>
              </w:rPr>
              <w:t xml:space="preserve">باب </w:t>
            </w:r>
            <w:r>
              <w:rPr>
                <w:rStyle w:val="IndexLink"/>
              </w:rPr>
              <w:t>56</w:t>
            </w:r>
            <w:r>
              <w:rPr>
                <w:rStyle w:val="IndexLink"/>
                <w:rtl w:val="true"/>
              </w:rPr>
              <w:t xml:space="preserve"> :</w:t>
            </w:r>
            <w:r>
              <w:rPr>
                <w:rStyle w:val="IndexLink"/>
                <w:rtl w:val="true"/>
              </w:rPr>
              <w:t>الشكر</w:t>
            </w:r>
            <w:r>
              <w:rPr>
                <w:rStyle w:val="IndexLink"/>
                <w:rtl w:val="true"/>
              </w:rPr>
              <w:tab/>
            </w:r>
            <w:r>
              <w:rPr>
                <w:rStyle w:val="IndexLink"/>
              </w:rPr>
              <w:t>312</w:t>
            </w:r>
          </w:hyperlink>
        </w:p>
        <w:p>
          <w:pPr>
            <w:pStyle w:val="Contents4"/>
            <w:tabs>
              <w:tab w:val="clear" w:pos="8176"/>
              <w:tab w:val="right" w:pos="9026" w:leader="dot"/>
            </w:tabs>
            <w:rPr/>
          </w:pPr>
          <w:hyperlink w:anchor="__RefHeading___Toc8173110_1280447820">
            <w:r>
              <w:rPr>
                <w:webHidden/>
                <w:rStyle w:val="IndexLink"/>
                <w:rtl w:val="true"/>
              </w:rPr>
              <w:t xml:space="preserve">باب </w:t>
            </w:r>
            <w:r>
              <w:rPr>
                <w:rStyle w:val="IndexLink"/>
              </w:rPr>
              <w:t>57</w:t>
            </w:r>
            <w:r>
              <w:rPr>
                <w:rStyle w:val="IndexLink"/>
                <w:rtl w:val="true"/>
              </w:rPr>
              <w:t xml:space="preserve"> : </w:t>
            </w:r>
            <w:r>
              <w:rPr>
                <w:rStyle w:val="IndexLink"/>
                <w:rtl w:val="true"/>
              </w:rPr>
              <w:t>الصبر و اليسر بعد العسر</w:t>
            </w:r>
            <w:r>
              <w:rPr>
                <w:rStyle w:val="IndexLink"/>
                <w:rtl w:val="true"/>
              </w:rPr>
              <w:tab/>
            </w:r>
            <w:r>
              <w:rPr>
                <w:rStyle w:val="IndexLink"/>
              </w:rPr>
              <w:t>316</w:t>
            </w:r>
          </w:hyperlink>
        </w:p>
        <w:p>
          <w:pPr>
            <w:pStyle w:val="Contents4"/>
            <w:tabs>
              <w:tab w:val="clear" w:pos="8176"/>
              <w:tab w:val="right" w:pos="9026" w:leader="dot"/>
            </w:tabs>
            <w:rPr/>
          </w:pPr>
          <w:hyperlink w:anchor="__RefHeading___Toc8173112_1280447820">
            <w:r>
              <w:rPr>
                <w:webHidden/>
                <w:rStyle w:val="IndexLink"/>
                <w:rtl w:val="true"/>
              </w:rPr>
              <w:t xml:space="preserve">باب </w:t>
            </w:r>
            <w:r>
              <w:rPr>
                <w:rStyle w:val="IndexLink"/>
              </w:rPr>
              <w:t>58</w:t>
            </w:r>
            <w:r>
              <w:rPr>
                <w:rStyle w:val="IndexLink"/>
                <w:rtl w:val="true"/>
              </w:rPr>
              <w:t xml:space="preserve"> : </w:t>
            </w:r>
            <w:r>
              <w:rPr>
                <w:rStyle w:val="IndexLink"/>
                <w:rtl w:val="true"/>
              </w:rPr>
              <w:t>التوكل و التفويض و الرضا و التسليم، و ذم الاعتماد على غيره تعالى و لزوم الاستثناء بمشية الله في كل أمر</w:t>
            </w:r>
            <w:r>
              <w:rPr>
                <w:rStyle w:val="IndexLink"/>
                <w:rtl w:val="true"/>
              </w:rPr>
              <w:tab/>
            </w:r>
            <w:r>
              <w:rPr>
                <w:rStyle w:val="IndexLink"/>
              </w:rPr>
              <w:t>320</w:t>
            </w:r>
          </w:hyperlink>
        </w:p>
        <w:p>
          <w:pPr>
            <w:pStyle w:val="Contents4"/>
            <w:tabs>
              <w:tab w:val="clear" w:pos="8176"/>
              <w:tab w:val="right" w:pos="9026" w:leader="dot"/>
            </w:tabs>
            <w:rPr/>
          </w:pPr>
          <w:hyperlink w:anchor="__RefHeading___Toc8173114_1280447820">
            <w:r>
              <w:rPr>
                <w:webHidden/>
                <w:rStyle w:val="IndexLink"/>
                <w:rtl w:val="true"/>
              </w:rPr>
              <w:t xml:space="preserve">باب </w:t>
            </w:r>
            <w:r>
              <w:rPr>
                <w:rStyle w:val="IndexLink"/>
              </w:rPr>
              <w:t>59</w:t>
            </w:r>
            <w:r>
              <w:rPr>
                <w:rStyle w:val="IndexLink"/>
                <w:rtl w:val="true"/>
              </w:rPr>
              <w:t xml:space="preserve"> : </w:t>
            </w:r>
            <w:r>
              <w:rPr>
                <w:rStyle w:val="IndexLink"/>
                <w:rtl w:val="true"/>
              </w:rPr>
              <w:t>الاجتهاد والحث على العمل</w:t>
            </w:r>
            <w:r>
              <w:rPr>
                <w:rStyle w:val="IndexLink"/>
                <w:rtl w:val="true"/>
              </w:rPr>
              <w:tab/>
            </w:r>
            <w:r>
              <w:rPr>
                <w:rStyle w:val="IndexLink"/>
              </w:rPr>
              <w:t>324</w:t>
            </w:r>
          </w:hyperlink>
        </w:p>
        <w:p>
          <w:pPr>
            <w:pStyle w:val="Contents4"/>
            <w:tabs>
              <w:tab w:val="clear" w:pos="8176"/>
              <w:tab w:val="right" w:pos="9026" w:leader="dot"/>
            </w:tabs>
            <w:rPr/>
          </w:pPr>
          <w:hyperlink w:anchor="__RefHeading___Toc8173116_1280447820">
            <w:r>
              <w:rPr>
                <w:webHidden/>
                <w:rStyle w:val="IndexLink"/>
                <w:rtl w:val="true"/>
              </w:rPr>
              <w:t xml:space="preserve">باب </w:t>
            </w:r>
            <w:r>
              <w:rPr>
                <w:rStyle w:val="IndexLink"/>
              </w:rPr>
              <w:t>60</w:t>
            </w:r>
            <w:r>
              <w:rPr>
                <w:rStyle w:val="IndexLink"/>
                <w:rtl w:val="true"/>
              </w:rPr>
              <w:t xml:space="preserve"> :</w:t>
            </w:r>
            <w:r>
              <w:rPr>
                <w:rStyle w:val="IndexLink"/>
                <w:rtl w:val="true"/>
              </w:rPr>
              <w:t>اداء الفرايض و اجتناب المحارم</w:t>
            </w:r>
            <w:r>
              <w:rPr>
                <w:rStyle w:val="IndexLink"/>
                <w:rtl w:val="true"/>
              </w:rPr>
              <w:tab/>
            </w:r>
            <w:r>
              <w:rPr>
                <w:rStyle w:val="IndexLink"/>
              </w:rPr>
              <w:t>327</w:t>
            </w:r>
          </w:hyperlink>
        </w:p>
        <w:p>
          <w:pPr>
            <w:pStyle w:val="Contents4"/>
            <w:tabs>
              <w:tab w:val="clear" w:pos="8176"/>
              <w:tab w:val="right" w:pos="9026" w:leader="dot"/>
            </w:tabs>
            <w:rPr/>
          </w:pPr>
          <w:hyperlink w:anchor="__RefHeading___Toc8173118_1280447820">
            <w:r>
              <w:rPr>
                <w:webHidden/>
                <w:rStyle w:val="IndexLink"/>
                <w:rtl w:val="true"/>
              </w:rPr>
              <w:t xml:space="preserve">باب </w:t>
            </w:r>
            <w:r>
              <w:rPr>
                <w:rStyle w:val="IndexLink"/>
              </w:rPr>
              <w:t>61</w:t>
            </w:r>
            <w:r>
              <w:rPr>
                <w:rStyle w:val="IndexLink"/>
                <w:rtl w:val="true"/>
              </w:rPr>
              <w:t xml:space="preserve"> : </w:t>
            </w:r>
            <w:r>
              <w:rPr>
                <w:rStyle w:val="IndexLink"/>
                <w:rtl w:val="true"/>
              </w:rPr>
              <w:t>الاقتصاد في العبادة والمداومة عليها و فعل الخير و تعجیله و فضل التوسط في جميع الامور و استواء العمل</w:t>
            </w:r>
            <w:r>
              <w:rPr>
                <w:rStyle w:val="IndexLink"/>
                <w:rtl w:val="true"/>
              </w:rPr>
              <w:tab/>
            </w:r>
            <w:r>
              <w:rPr>
                <w:rStyle w:val="IndexLink"/>
              </w:rPr>
              <w:t>329</w:t>
            </w:r>
          </w:hyperlink>
        </w:p>
        <w:p>
          <w:pPr>
            <w:pStyle w:val="Contents4"/>
            <w:tabs>
              <w:tab w:val="clear" w:pos="8176"/>
              <w:tab w:val="right" w:pos="9026" w:leader="dot"/>
            </w:tabs>
            <w:rPr/>
          </w:pPr>
          <w:hyperlink w:anchor="__RefHeading___Toc8173120_1280447820">
            <w:r>
              <w:rPr>
                <w:webHidden/>
                <w:rStyle w:val="IndexLink"/>
                <w:rtl w:val="true"/>
              </w:rPr>
              <w:t xml:space="preserve">باب </w:t>
            </w:r>
            <w:r>
              <w:rPr>
                <w:rStyle w:val="IndexLink"/>
              </w:rPr>
              <w:t>62</w:t>
            </w:r>
            <w:r>
              <w:rPr>
                <w:rStyle w:val="IndexLink"/>
                <w:rtl w:val="true"/>
              </w:rPr>
              <w:t xml:space="preserve"> :</w:t>
            </w:r>
            <w:r>
              <w:rPr>
                <w:rStyle w:val="IndexLink"/>
                <w:rtl w:val="true"/>
              </w:rPr>
              <w:t>ترك العجب و الاعتراف بالتقصير</w:t>
            </w:r>
            <w:r>
              <w:rPr>
                <w:rStyle w:val="IndexLink"/>
                <w:rtl w:val="true"/>
              </w:rPr>
              <w:tab/>
            </w:r>
            <w:r>
              <w:rPr>
                <w:rStyle w:val="IndexLink"/>
              </w:rPr>
              <w:t>331</w:t>
            </w:r>
          </w:hyperlink>
        </w:p>
        <w:p>
          <w:pPr>
            <w:pStyle w:val="Contents4"/>
            <w:tabs>
              <w:tab w:val="clear" w:pos="8176"/>
              <w:tab w:val="right" w:pos="9026" w:leader="dot"/>
            </w:tabs>
            <w:rPr/>
          </w:pPr>
          <w:hyperlink w:anchor="__RefHeading___Toc8173122_1280447820">
            <w:r>
              <w:rPr>
                <w:webHidden/>
                <w:rStyle w:val="IndexLink"/>
                <w:rtl w:val="true"/>
              </w:rPr>
              <w:t xml:space="preserve">باب </w:t>
            </w:r>
            <w:r>
              <w:rPr>
                <w:rStyle w:val="IndexLink"/>
              </w:rPr>
              <w:t>63</w:t>
            </w:r>
            <w:r>
              <w:rPr>
                <w:rStyle w:val="IndexLink"/>
                <w:rtl w:val="true"/>
              </w:rPr>
              <w:t xml:space="preserve"> : </w:t>
            </w:r>
            <w:r>
              <w:rPr>
                <w:rStyle w:val="IndexLink"/>
                <w:rtl w:val="true"/>
              </w:rPr>
              <w:t>أن الله يحفظ بصلاح الرجل أولاده و جيرانه</w:t>
            </w:r>
            <w:r>
              <w:rPr>
                <w:rStyle w:val="IndexLink"/>
                <w:rtl w:val="true"/>
              </w:rPr>
              <w:tab/>
            </w:r>
            <w:r>
              <w:rPr>
                <w:rStyle w:val="IndexLink"/>
              </w:rPr>
              <w:t>332</w:t>
            </w:r>
          </w:hyperlink>
        </w:p>
        <w:p>
          <w:pPr>
            <w:pStyle w:val="Contents4"/>
            <w:tabs>
              <w:tab w:val="clear" w:pos="8176"/>
              <w:tab w:val="right" w:pos="9026" w:leader="dot"/>
            </w:tabs>
            <w:rPr/>
          </w:pPr>
          <w:hyperlink w:anchor="__RefHeading___Toc8173124_1280447820">
            <w:r>
              <w:rPr>
                <w:webHidden/>
                <w:rStyle w:val="IndexLink"/>
                <w:rtl w:val="true"/>
              </w:rPr>
              <w:t xml:space="preserve">باب </w:t>
            </w:r>
            <w:r>
              <w:rPr>
                <w:rStyle w:val="IndexLink"/>
              </w:rPr>
              <w:t>64</w:t>
            </w:r>
            <w:r>
              <w:rPr>
                <w:rStyle w:val="IndexLink"/>
                <w:rtl w:val="true"/>
              </w:rPr>
              <w:t xml:space="preserve"> :</w:t>
            </w:r>
            <w:r>
              <w:rPr>
                <w:rStyle w:val="IndexLink"/>
                <w:rtl w:val="true"/>
              </w:rPr>
              <w:t>الحسنات بعد السيئات و تفسیر قوله تعالی إن أحسنتم أحسنتم لا نفسكم</w:t>
            </w:r>
            <w:r>
              <w:rPr>
                <w:rStyle w:val="IndexLink"/>
                <w:rtl w:val="true"/>
              </w:rPr>
              <w:tab/>
            </w:r>
            <w:r>
              <w:rPr>
                <w:rStyle w:val="IndexLink"/>
              </w:rPr>
              <w:t>333</w:t>
            </w:r>
          </w:hyperlink>
        </w:p>
        <w:p>
          <w:pPr>
            <w:pStyle w:val="Contents4"/>
            <w:tabs>
              <w:tab w:val="clear" w:pos="8176"/>
              <w:tab w:val="right" w:pos="9026" w:leader="dot"/>
            </w:tabs>
            <w:rPr/>
          </w:pPr>
          <w:hyperlink w:anchor="__RefHeading___Toc8173126_1280447820">
            <w:r>
              <w:rPr>
                <w:webHidden/>
                <w:rStyle w:val="IndexLink"/>
                <w:rtl w:val="true"/>
              </w:rPr>
              <w:t xml:space="preserve">باب </w:t>
            </w:r>
            <w:r>
              <w:rPr>
                <w:rStyle w:val="IndexLink"/>
              </w:rPr>
              <w:t>65</w:t>
            </w:r>
            <w:r>
              <w:rPr>
                <w:rStyle w:val="IndexLink"/>
                <w:rtl w:val="true"/>
              </w:rPr>
              <w:t xml:space="preserve"> : </w:t>
            </w:r>
            <w:r>
              <w:rPr>
                <w:rStyle w:val="IndexLink"/>
                <w:rtl w:val="true"/>
              </w:rPr>
              <w:t>تضاعف الحسنات و تأخير اثبات الذنوب بفضل الله و ثواب نية الحسنة و العزم عليها و انه لا يعاقب على العزم على الذنوب</w:t>
            </w:r>
            <w:r>
              <w:rPr>
                <w:rStyle w:val="IndexLink"/>
                <w:rtl w:val="true"/>
              </w:rPr>
              <w:tab/>
            </w:r>
            <w:r>
              <w:rPr>
                <w:rStyle w:val="IndexLink"/>
              </w:rPr>
              <w:t>334</w:t>
            </w:r>
          </w:hyperlink>
        </w:p>
        <w:p>
          <w:pPr>
            <w:pStyle w:val="Contents4"/>
            <w:tabs>
              <w:tab w:val="clear" w:pos="8176"/>
              <w:tab w:val="right" w:pos="9026" w:leader="dot"/>
            </w:tabs>
            <w:rPr/>
          </w:pPr>
          <w:hyperlink w:anchor="__RefHeading___Toc8173128_1280447820">
            <w:r>
              <w:rPr>
                <w:webHidden/>
                <w:rStyle w:val="IndexLink"/>
                <w:rtl w:val="true"/>
              </w:rPr>
              <w:t xml:space="preserve">باب </w:t>
            </w:r>
            <w:r>
              <w:rPr>
                <w:rStyle w:val="IndexLink"/>
              </w:rPr>
              <w:t>66</w:t>
            </w:r>
            <w:r>
              <w:rPr>
                <w:rStyle w:val="IndexLink"/>
                <w:rtl w:val="true"/>
              </w:rPr>
              <w:t xml:space="preserve"> : </w:t>
            </w:r>
            <w:r>
              <w:rPr>
                <w:rStyle w:val="IndexLink"/>
                <w:rtl w:val="true"/>
              </w:rPr>
              <w:t>ثواب من سن سنة حسنة وما يلحق الرجل بعد موته</w:t>
            </w:r>
            <w:r>
              <w:rPr>
                <w:rStyle w:val="IndexLink"/>
                <w:rtl w:val="true"/>
              </w:rPr>
              <w:tab/>
            </w:r>
            <w:r>
              <w:rPr>
                <w:rStyle w:val="IndexLink"/>
              </w:rPr>
              <w:t>336</w:t>
            </w:r>
          </w:hyperlink>
        </w:p>
        <w:p>
          <w:pPr>
            <w:pStyle w:val="Contents4"/>
            <w:tabs>
              <w:tab w:val="clear" w:pos="8176"/>
              <w:tab w:val="right" w:pos="9026" w:leader="dot"/>
            </w:tabs>
            <w:rPr/>
          </w:pPr>
          <w:hyperlink w:anchor="__RefHeading___Toc8173130_1280447820">
            <w:r>
              <w:rPr>
                <w:webHidden/>
                <w:rStyle w:val="IndexLink"/>
                <w:rtl w:val="true"/>
              </w:rPr>
              <w:t xml:space="preserve">باب </w:t>
            </w:r>
            <w:r>
              <w:rPr>
                <w:rStyle w:val="IndexLink"/>
              </w:rPr>
              <w:t>67</w:t>
            </w:r>
            <w:r>
              <w:rPr>
                <w:rStyle w:val="IndexLink"/>
                <w:rtl w:val="true"/>
              </w:rPr>
              <w:t xml:space="preserve"> : </w:t>
            </w:r>
            <w:r>
              <w:rPr>
                <w:rStyle w:val="IndexLink"/>
                <w:rtl w:val="true"/>
              </w:rPr>
              <w:t>الاستبشار بالحسنة</w:t>
            </w:r>
            <w:r>
              <w:rPr>
                <w:rStyle w:val="IndexLink"/>
                <w:rtl w:val="true"/>
              </w:rPr>
              <w:tab/>
            </w:r>
            <w:r>
              <w:rPr>
                <w:rStyle w:val="IndexLink"/>
              </w:rPr>
              <w:t>338</w:t>
            </w:r>
          </w:hyperlink>
        </w:p>
        <w:p>
          <w:pPr>
            <w:pStyle w:val="Contents4"/>
            <w:tabs>
              <w:tab w:val="clear" w:pos="8176"/>
              <w:tab w:val="right" w:pos="9026" w:leader="dot"/>
            </w:tabs>
            <w:rPr/>
          </w:pPr>
          <w:hyperlink w:anchor="__RefHeading___Toc8173132_1280447820">
            <w:r>
              <w:rPr>
                <w:webHidden/>
                <w:rStyle w:val="IndexLink"/>
                <w:rtl w:val="true"/>
              </w:rPr>
              <w:t xml:space="preserve">باب </w:t>
            </w:r>
            <w:r>
              <w:rPr>
                <w:rStyle w:val="IndexLink"/>
              </w:rPr>
              <w:t>68</w:t>
            </w:r>
            <w:r>
              <w:rPr>
                <w:rStyle w:val="IndexLink"/>
                <w:rtl w:val="true"/>
              </w:rPr>
              <w:t xml:space="preserve"> : </w:t>
            </w:r>
            <w:r>
              <w:rPr>
                <w:rStyle w:val="IndexLink"/>
                <w:rtl w:val="true"/>
              </w:rPr>
              <w:t>الوفاء بما جعل الله على نفسه</w:t>
            </w:r>
            <w:r>
              <w:rPr>
                <w:rStyle w:val="IndexLink"/>
                <w:rtl w:val="true"/>
              </w:rPr>
              <w:tab/>
            </w:r>
            <w:r>
              <w:rPr>
                <w:rStyle w:val="IndexLink"/>
              </w:rPr>
              <w:t>339</w:t>
            </w:r>
          </w:hyperlink>
        </w:p>
        <w:p>
          <w:pPr>
            <w:pStyle w:val="Contents4"/>
            <w:tabs>
              <w:tab w:val="clear" w:pos="8176"/>
              <w:tab w:val="right" w:pos="9026" w:leader="dot"/>
            </w:tabs>
            <w:rPr/>
          </w:pPr>
          <w:hyperlink w:anchor="__RefHeading___Toc8173134_1280447820">
            <w:r>
              <w:rPr>
                <w:webHidden/>
                <w:rStyle w:val="IndexLink"/>
                <w:rtl w:val="true"/>
              </w:rPr>
              <w:t xml:space="preserve">باب </w:t>
            </w:r>
            <w:r>
              <w:rPr>
                <w:rStyle w:val="IndexLink"/>
              </w:rPr>
              <w:t>69</w:t>
            </w:r>
            <w:r>
              <w:rPr>
                <w:rStyle w:val="IndexLink"/>
                <w:rtl w:val="true"/>
              </w:rPr>
              <w:t xml:space="preserve"> : </w:t>
            </w:r>
            <w:r>
              <w:rPr>
                <w:rStyle w:val="IndexLink"/>
                <w:rtl w:val="true"/>
              </w:rPr>
              <w:t>ثواب تمنّي الخيرات و من سن سنة عدل على نفسه، و لزوم الرضا بما فعله الانبياء و الائمة</w:t>
            </w:r>
            <w:r>
              <w:rPr>
                <w:rStyle w:val="IndexLink"/>
                <w:rtl w:val="true"/>
              </w:rPr>
              <w:t>(</w:t>
            </w:r>
            <w:r>
              <w:rPr>
                <w:rStyle w:val="IndexLink"/>
                <w:rtl w:val="true"/>
              </w:rPr>
              <w:t>عليهم السلام</w:t>
            </w:r>
            <w:r>
              <w:rPr>
                <w:rStyle w:val="IndexLink"/>
                <w:rtl w:val="true"/>
              </w:rPr>
              <w:t>)</w:t>
              <w:tab/>
            </w:r>
            <w:r>
              <w:rPr>
                <w:rStyle w:val="IndexLink"/>
              </w:rPr>
              <w:t>340</w:t>
            </w:r>
          </w:hyperlink>
        </w:p>
        <w:p>
          <w:pPr>
            <w:pStyle w:val="Contents4"/>
            <w:tabs>
              <w:tab w:val="clear" w:pos="8176"/>
              <w:tab w:val="right" w:pos="9026" w:leader="dot"/>
            </w:tabs>
            <w:rPr/>
          </w:pPr>
          <w:hyperlink w:anchor="__RefHeading___Toc8173136_1280447820">
            <w:r>
              <w:rPr>
                <w:webHidden/>
                <w:rStyle w:val="IndexLink"/>
                <w:rtl w:val="true"/>
              </w:rPr>
              <w:t xml:space="preserve">باب </w:t>
            </w:r>
            <w:r>
              <w:rPr>
                <w:rStyle w:val="IndexLink"/>
              </w:rPr>
              <w:t>70</w:t>
            </w:r>
            <w:r>
              <w:rPr>
                <w:rStyle w:val="IndexLink"/>
                <w:rtl w:val="true"/>
              </w:rPr>
              <w:t xml:space="preserve"> :</w:t>
            </w:r>
            <w:r>
              <w:rPr>
                <w:rStyle w:val="IndexLink"/>
                <w:rtl w:val="true"/>
              </w:rPr>
              <w:t>الاستعداد للموت</w:t>
            </w:r>
            <w:r>
              <w:rPr>
                <w:rStyle w:val="IndexLink"/>
                <w:rtl w:val="true"/>
              </w:rPr>
              <w:tab/>
            </w:r>
            <w:r>
              <w:rPr>
                <w:rStyle w:val="IndexLink"/>
              </w:rPr>
              <w:t>342</w:t>
            </w:r>
          </w:hyperlink>
        </w:p>
        <w:p>
          <w:pPr>
            <w:pStyle w:val="Contents4"/>
            <w:tabs>
              <w:tab w:val="clear" w:pos="8176"/>
              <w:tab w:val="right" w:pos="9026" w:leader="dot"/>
            </w:tabs>
            <w:rPr/>
          </w:pPr>
          <w:hyperlink w:anchor="__RefHeading___Toc8173138_1280447820">
            <w:r>
              <w:rPr>
                <w:webHidden/>
                <w:rStyle w:val="IndexLink"/>
                <w:rtl w:val="true"/>
              </w:rPr>
              <w:t xml:space="preserve">باب </w:t>
            </w:r>
            <w:r>
              <w:rPr>
                <w:rStyle w:val="IndexLink"/>
              </w:rPr>
              <w:t>71</w:t>
            </w:r>
            <w:r>
              <w:rPr>
                <w:rStyle w:val="IndexLink"/>
                <w:rtl w:val="true"/>
              </w:rPr>
              <w:t xml:space="preserve">: </w:t>
            </w:r>
            <w:r>
              <w:rPr>
                <w:rStyle w:val="IndexLink"/>
                <w:rtl w:val="true"/>
              </w:rPr>
              <w:t>العفاف و عفة البطن و الفرج</w:t>
            </w:r>
            <w:r>
              <w:rPr>
                <w:rStyle w:val="IndexLink"/>
                <w:rtl w:val="true"/>
              </w:rPr>
              <w:tab/>
            </w:r>
            <w:r>
              <w:rPr>
                <w:rStyle w:val="IndexLink"/>
              </w:rPr>
              <w:t>343</w:t>
            </w:r>
          </w:hyperlink>
        </w:p>
        <w:p>
          <w:pPr>
            <w:pStyle w:val="Contents4"/>
            <w:tabs>
              <w:tab w:val="clear" w:pos="8176"/>
              <w:tab w:val="right" w:pos="9026" w:leader="dot"/>
            </w:tabs>
            <w:rPr/>
          </w:pPr>
          <w:hyperlink w:anchor="__RefHeading___Toc8173140_1280447820">
            <w:r>
              <w:rPr>
                <w:webHidden/>
                <w:rStyle w:val="IndexLink"/>
                <w:rtl w:val="true"/>
              </w:rPr>
              <w:t xml:space="preserve">باب </w:t>
            </w:r>
            <w:r>
              <w:rPr>
                <w:rStyle w:val="IndexLink"/>
              </w:rPr>
              <w:t>72</w:t>
            </w:r>
            <w:r>
              <w:rPr>
                <w:rStyle w:val="IndexLink"/>
                <w:rtl w:val="true"/>
              </w:rPr>
              <w:t xml:space="preserve"> :</w:t>
            </w:r>
            <w:r>
              <w:rPr>
                <w:rStyle w:val="IndexLink"/>
                <w:rtl w:val="true"/>
              </w:rPr>
              <w:t>السكوت و الکلام و موقعهما و فضل الصمت و ترك مالا يعني من الكلام</w:t>
            </w:r>
            <w:r>
              <w:rPr>
                <w:rStyle w:val="IndexLink"/>
                <w:rtl w:val="true"/>
              </w:rPr>
              <w:tab/>
            </w:r>
            <w:r>
              <w:rPr>
                <w:rStyle w:val="IndexLink"/>
              </w:rPr>
              <w:t>345</w:t>
            </w:r>
          </w:hyperlink>
        </w:p>
        <w:p>
          <w:pPr>
            <w:pStyle w:val="Contents4"/>
            <w:tabs>
              <w:tab w:val="clear" w:pos="8176"/>
              <w:tab w:val="right" w:pos="9026" w:leader="dot"/>
            </w:tabs>
            <w:rPr/>
          </w:pPr>
          <w:hyperlink w:anchor="__RefHeading___Toc8173142_1280447820">
            <w:r>
              <w:rPr>
                <w:webHidden/>
                <w:rStyle w:val="IndexLink"/>
                <w:rtl w:val="true"/>
              </w:rPr>
              <w:t xml:space="preserve">باب </w:t>
            </w:r>
            <w:r>
              <w:rPr>
                <w:rStyle w:val="IndexLink"/>
              </w:rPr>
              <w:t>73</w:t>
            </w:r>
            <w:r>
              <w:rPr>
                <w:rStyle w:val="IndexLink"/>
                <w:rtl w:val="true"/>
              </w:rPr>
              <w:t xml:space="preserve"> : </w:t>
            </w:r>
            <w:r>
              <w:rPr>
                <w:rStyle w:val="IndexLink"/>
                <w:rtl w:val="true"/>
              </w:rPr>
              <w:t>قول الخير و القول الحسن و التفكر فيما يتكلم</w:t>
            </w:r>
            <w:r>
              <w:rPr>
                <w:rStyle w:val="IndexLink"/>
                <w:rtl w:val="true"/>
              </w:rPr>
              <w:tab/>
            </w:r>
            <w:r>
              <w:rPr>
                <w:rStyle w:val="IndexLink"/>
              </w:rPr>
              <w:t>351</w:t>
            </w:r>
          </w:hyperlink>
        </w:p>
        <w:p>
          <w:pPr>
            <w:pStyle w:val="Contents4"/>
            <w:tabs>
              <w:tab w:val="clear" w:pos="8176"/>
              <w:tab w:val="right" w:pos="9026" w:leader="dot"/>
            </w:tabs>
            <w:rPr/>
          </w:pPr>
          <w:hyperlink w:anchor="__RefHeading___Toc8173144_1280447820">
            <w:r>
              <w:rPr>
                <w:webHidden/>
                <w:rStyle w:val="IndexLink"/>
                <w:rtl w:val="true"/>
              </w:rPr>
              <w:t xml:space="preserve">باب </w:t>
            </w:r>
            <w:r>
              <w:rPr>
                <w:rStyle w:val="IndexLink"/>
              </w:rPr>
              <w:t>74</w:t>
            </w:r>
            <w:r>
              <w:rPr>
                <w:rStyle w:val="IndexLink"/>
                <w:rtl w:val="true"/>
              </w:rPr>
              <w:t xml:space="preserve"> : </w:t>
            </w:r>
            <w:r>
              <w:rPr>
                <w:rStyle w:val="IndexLink"/>
                <w:rtl w:val="true"/>
              </w:rPr>
              <w:t>التفكّر و الاعتبار والاتعاظ بالعبر</w:t>
            </w:r>
            <w:r>
              <w:rPr>
                <w:rStyle w:val="IndexLink"/>
                <w:rtl w:val="true"/>
              </w:rPr>
              <w:tab/>
            </w:r>
            <w:r>
              <w:rPr>
                <w:rStyle w:val="IndexLink"/>
              </w:rPr>
              <w:t>353</w:t>
            </w:r>
          </w:hyperlink>
        </w:p>
        <w:p>
          <w:pPr>
            <w:pStyle w:val="Contents4"/>
            <w:tabs>
              <w:tab w:val="clear" w:pos="8176"/>
              <w:tab w:val="right" w:pos="9026" w:leader="dot"/>
            </w:tabs>
            <w:rPr/>
          </w:pPr>
          <w:hyperlink w:anchor="__RefHeading___Toc8173146_1280447820">
            <w:r>
              <w:rPr>
                <w:webHidden/>
                <w:rStyle w:val="IndexLink"/>
                <w:rtl w:val="true"/>
              </w:rPr>
              <w:t xml:space="preserve">باب </w:t>
            </w:r>
            <w:r>
              <w:rPr>
                <w:rStyle w:val="IndexLink"/>
              </w:rPr>
              <w:t>75</w:t>
            </w:r>
            <w:r>
              <w:rPr>
                <w:rStyle w:val="IndexLink"/>
                <w:rtl w:val="true"/>
              </w:rPr>
              <w:t xml:space="preserve"> : </w:t>
            </w:r>
            <w:r>
              <w:rPr>
                <w:rStyle w:val="IndexLink"/>
                <w:rtl w:val="true"/>
              </w:rPr>
              <w:t>الحياء من الله و من الخلق</w:t>
            </w:r>
            <w:r>
              <w:rPr>
                <w:rStyle w:val="IndexLink"/>
                <w:rtl w:val="true"/>
              </w:rPr>
              <w:tab/>
            </w:r>
            <w:r>
              <w:rPr>
                <w:rStyle w:val="IndexLink"/>
              </w:rPr>
              <w:t>355</w:t>
            </w:r>
          </w:hyperlink>
        </w:p>
        <w:p>
          <w:pPr>
            <w:pStyle w:val="Contents4"/>
            <w:tabs>
              <w:tab w:val="clear" w:pos="8176"/>
              <w:tab w:val="right" w:pos="9026" w:leader="dot"/>
            </w:tabs>
            <w:rPr/>
          </w:pPr>
          <w:hyperlink w:anchor="__RefHeading___Toc8173148_1280447820">
            <w:r>
              <w:rPr>
                <w:webHidden/>
                <w:rStyle w:val="IndexLink"/>
                <w:rtl w:val="true"/>
              </w:rPr>
              <w:t xml:space="preserve">باب </w:t>
            </w:r>
            <w:r>
              <w:rPr>
                <w:rStyle w:val="IndexLink"/>
              </w:rPr>
              <w:t>76</w:t>
            </w:r>
            <w:r>
              <w:rPr>
                <w:rStyle w:val="IndexLink"/>
                <w:rtl w:val="true"/>
              </w:rPr>
              <w:t xml:space="preserve"> : </w:t>
            </w:r>
            <w:r>
              <w:rPr>
                <w:rStyle w:val="IndexLink"/>
                <w:rtl w:val="true"/>
              </w:rPr>
              <w:t>السكينة والوقار و غض الصوت</w:t>
            </w:r>
            <w:r>
              <w:rPr>
                <w:rStyle w:val="IndexLink"/>
                <w:rtl w:val="true"/>
              </w:rPr>
              <w:tab/>
            </w:r>
            <w:r>
              <w:rPr>
                <w:rStyle w:val="IndexLink"/>
              </w:rPr>
              <w:t>357</w:t>
            </w:r>
          </w:hyperlink>
        </w:p>
        <w:p>
          <w:pPr>
            <w:pStyle w:val="Contents4"/>
            <w:tabs>
              <w:tab w:val="clear" w:pos="8176"/>
              <w:tab w:val="right" w:pos="9026" w:leader="dot"/>
            </w:tabs>
            <w:rPr/>
          </w:pPr>
          <w:hyperlink w:anchor="__RefHeading___Toc8173150_1280447820">
            <w:r>
              <w:rPr>
                <w:webHidden/>
                <w:rStyle w:val="IndexLink"/>
                <w:rtl w:val="true"/>
              </w:rPr>
              <w:t xml:space="preserve">باب </w:t>
            </w:r>
            <w:r>
              <w:rPr>
                <w:rStyle w:val="IndexLink"/>
              </w:rPr>
              <w:t>77</w:t>
            </w:r>
            <w:r>
              <w:rPr>
                <w:rStyle w:val="IndexLink"/>
                <w:rtl w:val="true"/>
              </w:rPr>
              <w:t xml:space="preserve"> :</w:t>
            </w:r>
            <w:r>
              <w:rPr>
                <w:rStyle w:val="IndexLink"/>
                <w:rtl w:val="true"/>
              </w:rPr>
              <w:t>التدبير و الحزم والحذر و التثبت في الامور وترك اللجاجة</w:t>
            </w:r>
            <w:r>
              <w:rPr>
                <w:rStyle w:val="IndexLink"/>
                <w:rtl w:val="true"/>
              </w:rPr>
              <w:tab/>
            </w:r>
            <w:r>
              <w:rPr>
                <w:rStyle w:val="IndexLink"/>
              </w:rPr>
              <w:t>358</w:t>
            </w:r>
          </w:hyperlink>
        </w:p>
        <w:p>
          <w:pPr>
            <w:pStyle w:val="Contents4"/>
            <w:tabs>
              <w:tab w:val="clear" w:pos="8176"/>
              <w:tab w:val="right" w:pos="9026" w:leader="dot"/>
            </w:tabs>
            <w:rPr/>
          </w:pPr>
          <w:hyperlink w:anchor="__RefHeading___Toc8173152_1280447820">
            <w:r>
              <w:rPr>
                <w:webHidden/>
                <w:rStyle w:val="IndexLink"/>
                <w:rtl w:val="true"/>
              </w:rPr>
              <w:t xml:space="preserve">باب </w:t>
            </w:r>
            <w:r>
              <w:rPr>
                <w:rStyle w:val="IndexLink"/>
              </w:rPr>
              <w:t>78</w:t>
            </w:r>
            <w:r>
              <w:rPr>
                <w:rStyle w:val="IndexLink"/>
                <w:rtl w:val="true"/>
              </w:rPr>
              <w:t xml:space="preserve"> : </w:t>
            </w:r>
            <w:r>
              <w:rPr>
                <w:rStyle w:val="IndexLink"/>
                <w:rtl w:val="true"/>
              </w:rPr>
              <w:t>الغيرة و الشجاعة</w:t>
            </w:r>
            <w:r>
              <w:rPr>
                <w:rStyle w:val="IndexLink"/>
                <w:rtl w:val="true"/>
              </w:rPr>
              <w:tab/>
            </w:r>
            <w:r>
              <w:rPr>
                <w:rStyle w:val="IndexLink"/>
              </w:rPr>
              <w:t>360</w:t>
            </w:r>
          </w:hyperlink>
        </w:p>
        <w:p>
          <w:pPr>
            <w:pStyle w:val="Contents4"/>
            <w:tabs>
              <w:tab w:val="clear" w:pos="8176"/>
              <w:tab w:val="right" w:pos="9026" w:leader="dot"/>
            </w:tabs>
            <w:rPr/>
          </w:pPr>
          <w:hyperlink w:anchor="__RefHeading___Toc8173154_1280447820">
            <w:r>
              <w:rPr>
                <w:webHidden/>
                <w:rStyle w:val="IndexLink"/>
                <w:rtl w:val="true"/>
              </w:rPr>
              <w:t xml:space="preserve">باب </w:t>
            </w:r>
            <w:r>
              <w:rPr>
                <w:rStyle w:val="IndexLink"/>
              </w:rPr>
              <w:t>79</w:t>
            </w:r>
            <w:r>
              <w:rPr>
                <w:rStyle w:val="IndexLink"/>
                <w:rtl w:val="true"/>
              </w:rPr>
              <w:t xml:space="preserve"> : </w:t>
            </w:r>
            <w:r>
              <w:rPr>
                <w:rStyle w:val="IndexLink"/>
                <w:rtl w:val="true"/>
              </w:rPr>
              <w:t>حسن السمت و حسن السيماء و ظهور آثار العبادة في الوجه</w:t>
            </w:r>
            <w:r>
              <w:rPr>
                <w:rStyle w:val="IndexLink"/>
                <w:rtl w:val="true"/>
              </w:rPr>
              <w:tab/>
            </w:r>
            <w:r>
              <w:rPr>
                <w:rStyle w:val="IndexLink"/>
              </w:rPr>
              <w:t>361</w:t>
            </w:r>
          </w:hyperlink>
        </w:p>
        <w:p>
          <w:pPr>
            <w:pStyle w:val="Contents4"/>
            <w:tabs>
              <w:tab w:val="clear" w:pos="8176"/>
              <w:tab w:val="right" w:pos="9026" w:leader="dot"/>
            </w:tabs>
            <w:rPr/>
          </w:pPr>
          <w:hyperlink w:anchor="__RefHeading___Toc8173156_1280447820">
            <w:r>
              <w:rPr>
                <w:webHidden/>
                <w:rStyle w:val="IndexLink"/>
                <w:rtl w:val="true"/>
              </w:rPr>
              <w:t xml:space="preserve">باب </w:t>
            </w:r>
            <w:r>
              <w:rPr>
                <w:rStyle w:val="IndexLink"/>
              </w:rPr>
              <w:t>80</w:t>
            </w:r>
            <w:r>
              <w:rPr>
                <w:rStyle w:val="IndexLink"/>
                <w:rtl w:val="true"/>
              </w:rPr>
              <w:t xml:space="preserve">: </w:t>
            </w:r>
            <w:r>
              <w:rPr>
                <w:rStyle w:val="IndexLink"/>
                <w:rtl w:val="true"/>
              </w:rPr>
              <w:t>الاقتصاد و ذم الاسراف والتبذير و التقتير</w:t>
            </w:r>
            <w:r>
              <w:rPr>
                <w:rStyle w:val="IndexLink"/>
                <w:rtl w:val="true"/>
              </w:rPr>
              <w:tab/>
            </w:r>
            <w:r>
              <w:rPr>
                <w:rStyle w:val="IndexLink"/>
              </w:rPr>
              <w:t>362</w:t>
            </w:r>
          </w:hyperlink>
        </w:p>
        <w:p>
          <w:pPr>
            <w:pStyle w:val="Contents4"/>
            <w:tabs>
              <w:tab w:val="clear" w:pos="8176"/>
              <w:tab w:val="right" w:pos="9026" w:leader="dot"/>
            </w:tabs>
            <w:rPr/>
          </w:pPr>
          <w:hyperlink w:anchor="__RefHeading___Toc8173158_1280447820">
            <w:r>
              <w:rPr>
                <w:webHidden/>
                <w:rStyle w:val="IndexLink"/>
                <w:rtl w:val="true"/>
              </w:rPr>
              <w:t xml:space="preserve">باب </w:t>
            </w:r>
            <w:r>
              <w:rPr>
                <w:rStyle w:val="IndexLink"/>
              </w:rPr>
              <w:t>81</w:t>
            </w:r>
            <w:r>
              <w:rPr>
                <w:rStyle w:val="IndexLink"/>
                <w:rtl w:val="true"/>
              </w:rPr>
              <w:t xml:space="preserve"> : </w:t>
            </w:r>
            <w:r>
              <w:rPr>
                <w:rStyle w:val="IndexLink"/>
                <w:rtl w:val="true"/>
              </w:rPr>
              <w:t>السخاء والسماحة والجود</w:t>
            </w:r>
            <w:r>
              <w:rPr>
                <w:rStyle w:val="IndexLink"/>
                <w:rtl w:val="true"/>
              </w:rPr>
              <w:tab/>
            </w:r>
            <w:r>
              <w:rPr>
                <w:rStyle w:val="IndexLink"/>
              </w:rPr>
              <w:t>364</w:t>
            </w:r>
          </w:hyperlink>
        </w:p>
        <w:p>
          <w:pPr>
            <w:pStyle w:val="Contents4"/>
            <w:tabs>
              <w:tab w:val="clear" w:pos="8176"/>
              <w:tab w:val="right" w:pos="9026" w:leader="dot"/>
            </w:tabs>
            <w:rPr/>
          </w:pPr>
          <w:hyperlink w:anchor="__RefHeading___Toc8173160_1280447820">
            <w:r>
              <w:rPr>
                <w:webHidden/>
                <w:rStyle w:val="IndexLink"/>
                <w:rtl w:val="true"/>
              </w:rPr>
              <w:t xml:space="preserve">باب </w:t>
            </w:r>
            <w:r>
              <w:rPr>
                <w:rStyle w:val="IndexLink"/>
              </w:rPr>
              <w:t>82</w:t>
            </w:r>
            <w:r>
              <w:rPr>
                <w:rStyle w:val="IndexLink"/>
                <w:rtl w:val="true"/>
              </w:rPr>
              <w:t xml:space="preserve"> : </w:t>
            </w:r>
            <w:r>
              <w:rPr>
                <w:rStyle w:val="IndexLink"/>
                <w:rtl w:val="true"/>
              </w:rPr>
              <w:t>من ملك نفسه عند الرغبة والرهبة و الرضا والغضب والشهوة</w:t>
            </w:r>
            <w:r>
              <w:rPr>
                <w:rStyle w:val="IndexLink"/>
                <w:rtl w:val="true"/>
              </w:rPr>
              <w:tab/>
            </w:r>
            <w:r>
              <w:rPr>
                <w:rStyle w:val="IndexLink"/>
              </w:rPr>
              <w:t>366</w:t>
            </w:r>
          </w:hyperlink>
        </w:p>
        <w:p>
          <w:pPr>
            <w:pStyle w:val="Contents4"/>
            <w:tabs>
              <w:tab w:val="clear" w:pos="8176"/>
              <w:tab w:val="right" w:pos="9026" w:leader="dot"/>
            </w:tabs>
            <w:rPr/>
          </w:pPr>
          <w:hyperlink w:anchor="__RefHeading___Toc8173162_1280447820">
            <w:r>
              <w:rPr>
                <w:webHidden/>
                <w:rStyle w:val="IndexLink"/>
                <w:rtl w:val="true"/>
              </w:rPr>
              <w:t xml:space="preserve">باب </w:t>
            </w:r>
            <w:r>
              <w:rPr>
                <w:rStyle w:val="IndexLink"/>
              </w:rPr>
              <w:t>83</w:t>
            </w:r>
            <w:r>
              <w:rPr>
                <w:rStyle w:val="IndexLink"/>
                <w:rtl w:val="true"/>
              </w:rPr>
              <w:t xml:space="preserve"> : </w:t>
            </w:r>
            <w:r>
              <w:rPr>
                <w:rStyle w:val="IndexLink"/>
                <w:rtl w:val="true"/>
              </w:rPr>
              <w:t>انه ينبغي أن لا يخاف في الله لومة لائم و ترك المداهنة في الدين</w:t>
            </w:r>
            <w:r>
              <w:rPr>
                <w:rStyle w:val="IndexLink"/>
                <w:rtl w:val="true"/>
              </w:rPr>
              <w:tab/>
            </w:r>
            <w:r>
              <w:rPr>
                <w:rStyle w:val="IndexLink"/>
              </w:rPr>
              <w:t>367</w:t>
            </w:r>
          </w:hyperlink>
        </w:p>
        <w:p>
          <w:pPr>
            <w:pStyle w:val="Contents4"/>
            <w:tabs>
              <w:tab w:val="clear" w:pos="8176"/>
              <w:tab w:val="right" w:pos="9026" w:leader="dot"/>
            </w:tabs>
            <w:rPr/>
          </w:pPr>
          <w:hyperlink w:anchor="__RefHeading___Toc8173164_1280447820">
            <w:r>
              <w:rPr>
                <w:webHidden/>
                <w:rStyle w:val="IndexLink"/>
                <w:rtl w:val="true"/>
              </w:rPr>
              <w:t xml:space="preserve">باب </w:t>
            </w:r>
            <w:r>
              <w:rPr>
                <w:rStyle w:val="IndexLink"/>
              </w:rPr>
              <w:t>84</w:t>
            </w:r>
            <w:r>
              <w:rPr>
                <w:rStyle w:val="IndexLink"/>
                <w:rtl w:val="true"/>
              </w:rPr>
              <w:t xml:space="preserve"> :</w:t>
            </w:r>
            <w:r>
              <w:rPr>
                <w:rStyle w:val="IndexLink"/>
                <w:rtl w:val="true"/>
              </w:rPr>
              <w:t>حسن العاقبة و اصلاح السريرة</w:t>
            </w:r>
            <w:r>
              <w:rPr>
                <w:rStyle w:val="IndexLink"/>
                <w:rtl w:val="true"/>
              </w:rPr>
              <w:tab/>
            </w:r>
            <w:r>
              <w:rPr>
                <w:rStyle w:val="IndexLink"/>
              </w:rPr>
              <w:t>368</w:t>
            </w:r>
          </w:hyperlink>
        </w:p>
        <w:p>
          <w:pPr>
            <w:pStyle w:val="Contents4"/>
            <w:tabs>
              <w:tab w:val="clear" w:pos="8176"/>
              <w:tab w:val="right" w:pos="9026" w:leader="dot"/>
            </w:tabs>
            <w:rPr/>
          </w:pPr>
          <w:hyperlink w:anchor="__RefHeading___Toc8173166_1280447820">
            <w:r>
              <w:rPr>
                <w:webHidden/>
                <w:rStyle w:val="IndexLink"/>
                <w:rtl w:val="true"/>
              </w:rPr>
              <w:t xml:space="preserve">باب </w:t>
            </w:r>
            <w:r>
              <w:rPr>
                <w:rStyle w:val="IndexLink"/>
              </w:rPr>
              <w:t>85</w:t>
            </w:r>
            <w:r>
              <w:rPr>
                <w:rStyle w:val="IndexLink"/>
                <w:rtl w:val="true"/>
              </w:rPr>
              <w:t xml:space="preserve"> :</w:t>
            </w:r>
            <w:r>
              <w:rPr>
                <w:rStyle w:val="IndexLink"/>
                <w:rtl w:val="true"/>
              </w:rPr>
              <w:t>الذكر الجميل وما يلقى الله في قلوب العباد من محبة الصالحين و من طلب رضى الله بسخط الناس</w:t>
            </w:r>
            <w:r>
              <w:rPr>
                <w:rStyle w:val="IndexLink"/>
                <w:rtl w:val="true"/>
              </w:rPr>
              <w:tab/>
            </w:r>
            <w:r>
              <w:rPr>
                <w:rStyle w:val="IndexLink"/>
              </w:rPr>
              <w:t>370</w:t>
            </w:r>
          </w:hyperlink>
        </w:p>
        <w:p>
          <w:pPr>
            <w:pStyle w:val="Contents4"/>
            <w:tabs>
              <w:tab w:val="clear" w:pos="8176"/>
              <w:tab w:val="right" w:pos="9026" w:leader="dot"/>
            </w:tabs>
            <w:rPr/>
          </w:pPr>
          <w:hyperlink w:anchor="__RefHeading___Toc8173168_1280447820">
            <w:r>
              <w:rPr>
                <w:webHidden/>
                <w:rStyle w:val="IndexLink"/>
                <w:rtl w:val="true"/>
              </w:rPr>
              <w:t xml:space="preserve">باب </w:t>
            </w:r>
            <w:r>
              <w:rPr>
                <w:rStyle w:val="IndexLink"/>
              </w:rPr>
              <w:t>86</w:t>
            </w:r>
            <w:r>
              <w:rPr>
                <w:rStyle w:val="IndexLink"/>
                <w:rtl w:val="true"/>
              </w:rPr>
              <w:t xml:space="preserve"> :</w:t>
            </w:r>
            <w:r>
              <w:rPr>
                <w:rStyle w:val="IndexLink"/>
                <w:rtl w:val="true"/>
              </w:rPr>
              <w:t>حسن الخلق و تفسير قوله تعالى انك لعلى خلق عظيم</w:t>
            </w:r>
            <w:r>
              <w:rPr>
                <w:rStyle w:val="IndexLink"/>
                <w:rtl w:val="true"/>
              </w:rPr>
              <w:tab/>
            </w:r>
            <w:r>
              <w:rPr>
                <w:rStyle w:val="IndexLink"/>
              </w:rPr>
              <w:t>371</w:t>
            </w:r>
          </w:hyperlink>
        </w:p>
        <w:p>
          <w:pPr>
            <w:pStyle w:val="Contents4"/>
            <w:tabs>
              <w:tab w:val="clear" w:pos="8176"/>
              <w:tab w:val="right" w:pos="9026" w:leader="dot"/>
            </w:tabs>
            <w:rPr/>
          </w:pPr>
          <w:hyperlink w:anchor="__RefHeading___Toc8173170_1280447820">
            <w:r>
              <w:rPr>
                <w:webHidden/>
                <w:rStyle w:val="IndexLink"/>
                <w:rtl w:val="true"/>
              </w:rPr>
              <w:t xml:space="preserve">باب </w:t>
            </w:r>
            <w:r>
              <w:rPr>
                <w:rStyle w:val="IndexLink"/>
              </w:rPr>
              <w:t>87</w:t>
            </w:r>
            <w:r>
              <w:rPr>
                <w:rStyle w:val="IndexLink"/>
                <w:rtl w:val="true"/>
              </w:rPr>
              <w:t xml:space="preserve"> :</w:t>
            </w:r>
            <w:r>
              <w:rPr>
                <w:rStyle w:val="IndexLink"/>
                <w:rtl w:val="true"/>
              </w:rPr>
              <w:t>الحلم و العفو وكظم الغيظ</w:t>
            </w:r>
            <w:r>
              <w:rPr>
                <w:rStyle w:val="IndexLink"/>
                <w:rtl w:val="true"/>
              </w:rPr>
              <w:tab/>
            </w:r>
            <w:r>
              <w:rPr>
                <w:rStyle w:val="IndexLink"/>
              </w:rPr>
              <w:t>373</w:t>
            </w:r>
          </w:hyperlink>
        </w:p>
        <w:p>
          <w:pPr>
            <w:pStyle w:val="Contents4"/>
            <w:tabs>
              <w:tab w:val="clear" w:pos="8176"/>
              <w:tab w:val="right" w:pos="9026" w:leader="dot"/>
            </w:tabs>
            <w:rPr/>
          </w:pPr>
          <w:hyperlink w:anchor="__RefHeading___Toc8173172_1280447820">
            <w:r>
              <w:rPr>
                <w:webHidden/>
                <w:rStyle w:val="IndexLink"/>
                <w:rtl w:val="true"/>
              </w:rPr>
              <w:t xml:space="preserve">باب </w:t>
            </w:r>
            <w:r>
              <w:rPr>
                <w:rStyle w:val="IndexLink"/>
              </w:rPr>
              <w:t>88</w:t>
            </w:r>
            <w:r>
              <w:rPr>
                <w:rStyle w:val="IndexLink"/>
                <w:rtl w:val="true"/>
              </w:rPr>
              <w:t xml:space="preserve"> : </w:t>
            </w:r>
            <w:r>
              <w:rPr>
                <w:rStyle w:val="IndexLink"/>
                <w:rtl w:val="true"/>
              </w:rPr>
              <w:t>فضل الفقر و الفقراء وحبهم و مجالستهم و الرضا بالفقر و ثواب اكرام الفقراء و عقاب من استهان بهم</w:t>
            </w:r>
            <w:r>
              <w:rPr>
                <w:rStyle w:val="IndexLink"/>
                <w:rtl w:val="true"/>
              </w:rPr>
              <w:tab/>
            </w:r>
            <w:r>
              <w:rPr>
                <w:rStyle w:val="IndexLink"/>
              </w:rPr>
              <w:t>376</w:t>
            </w:r>
          </w:hyperlink>
        </w:p>
        <w:p>
          <w:pPr>
            <w:pStyle w:val="Contents4"/>
            <w:tabs>
              <w:tab w:val="clear" w:pos="8176"/>
              <w:tab w:val="right" w:pos="9026" w:leader="dot"/>
            </w:tabs>
            <w:rPr/>
          </w:pPr>
          <w:hyperlink w:anchor="__RefHeading___Toc8173174_1280447820">
            <w:r>
              <w:rPr>
                <w:webHidden/>
                <w:rStyle w:val="IndexLink"/>
                <w:rtl w:val="true"/>
              </w:rPr>
              <w:t xml:space="preserve">باب </w:t>
            </w:r>
            <w:r>
              <w:rPr>
                <w:rStyle w:val="IndexLink"/>
              </w:rPr>
              <w:t>89</w:t>
            </w:r>
            <w:r>
              <w:rPr>
                <w:rStyle w:val="IndexLink"/>
                <w:rtl w:val="true"/>
              </w:rPr>
              <w:t xml:space="preserve"> : </w:t>
            </w:r>
            <w:r>
              <w:rPr>
                <w:rStyle w:val="IndexLink"/>
                <w:rtl w:val="true"/>
              </w:rPr>
              <w:t>الغنى و الكفاف</w:t>
            </w:r>
            <w:r>
              <w:rPr>
                <w:rStyle w:val="IndexLink"/>
                <w:rtl w:val="true"/>
              </w:rPr>
              <w:tab/>
            </w:r>
            <w:r>
              <w:rPr>
                <w:rStyle w:val="IndexLink"/>
              </w:rPr>
              <w:t>382</w:t>
            </w:r>
          </w:hyperlink>
        </w:p>
        <w:p>
          <w:pPr>
            <w:pStyle w:val="Contents4"/>
            <w:tabs>
              <w:tab w:val="clear" w:pos="8176"/>
              <w:tab w:val="right" w:pos="9026" w:leader="dot"/>
            </w:tabs>
            <w:rPr/>
          </w:pPr>
          <w:hyperlink w:anchor="__RefHeading___Toc8173176_1280447820">
            <w:r>
              <w:rPr>
                <w:webHidden/>
                <w:rStyle w:val="IndexLink"/>
                <w:rtl w:val="true"/>
              </w:rPr>
              <w:t xml:space="preserve">باب </w:t>
            </w:r>
            <w:r>
              <w:rPr>
                <w:rStyle w:val="IndexLink"/>
              </w:rPr>
              <w:t>90</w:t>
            </w:r>
            <w:r>
              <w:rPr>
                <w:rStyle w:val="IndexLink"/>
                <w:rtl w:val="true"/>
              </w:rPr>
              <w:t xml:space="preserve"> :</w:t>
            </w:r>
            <w:r>
              <w:rPr>
                <w:rStyle w:val="IndexLink"/>
                <w:rtl w:val="true"/>
              </w:rPr>
              <w:t>ترك الراحة</w:t>
            </w:r>
            <w:r>
              <w:rPr>
                <w:rStyle w:val="IndexLink"/>
                <w:rtl w:val="true"/>
              </w:rPr>
              <w:tab/>
            </w:r>
            <w:r>
              <w:rPr>
                <w:rStyle w:val="IndexLink"/>
              </w:rPr>
              <w:t>384</w:t>
            </w:r>
          </w:hyperlink>
        </w:p>
        <w:p>
          <w:pPr>
            <w:pStyle w:val="Contents3"/>
            <w:tabs>
              <w:tab w:val="clear" w:pos="8459"/>
              <w:tab w:val="right" w:pos="9026" w:leader="dot"/>
            </w:tabs>
            <w:rPr/>
          </w:pPr>
          <w:hyperlink w:anchor="__RefHeading___Toc8173178_1280447820">
            <w:r>
              <w:rPr>
                <w:webHidden/>
                <w:rStyle w:val="IndexLink"/>
                <w:rtl w:val="true"/>
              </w:rPr>
              <w:t xml:space="preserve">كتاب الايمان والكفر </w:t>
            </w:r>
            <w:r>
              <w:rPr>
                <w:rStyle w:val="IndexLink"/>
                <w:rtl w:val="true"/>
              </w:rPr>
              <w:t>(</w:t>
            </w:r>
            <w:r>
              <w:rPr>
                <w:rStyle w:val="IndexLink"/>
                <w:rtl w:val="true"/>
              </w:rPr>
              <w:t>مساوي الأخلاق</w:t>
            </w:r>
            <w:r>
              <w:rPr>
                <w:rStyle w:val="IndexLink"/>
                <w:rtl w:val="true"/>
              </w:rPr>
              <w:t>)</w:t>
              <w:tab/>
            </w:r>
            <w:r>
              <w:rPr>
                <w:rStyle w:val="IndexLink"/>
              </w:rPr>
              <w:t>385</w:t>
            </w:r>
          </w:hyperlink>
        </w:p>
        <w:p>
          <w:pPr>
            <w:pStyle w:val="Contents4"/>
            <w:tabs>
              <w:tab w:val="clear" w:pos="8176"/>
              <w:tab w:val="right" w:pos="9026" w:leader="dot"/>
            </w:tabs>
            <w:rPr/>
          </w:pPr>
          <w:hyperlink w:anchor="__RefHeading___Toc8173180_12804478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8173182_1280447820">
            <w:r>
              <w:rPr>
                <w:webHidden/>
                <w:rStyle w:val="IndexLink"/>
                <w:rtl w:val="true"/>
              </w:rPr>
              <w:t xml:space="preserve">باب </w:t>
            </w:r>
            <w:r>
              <w:rPr>
                <w:rStyle w:val="IndexLink"/>
              </w:rPr>
              <w:t>91</w:t>
            </w:r>
            <w:r>
              <w:rPr>
                <w:rStyle w:val="IndexLink"/>
                <w:rtl w:val="true"/>
              </w:rPr>
              <w:t xml:space="preserve">: </w:t>
            </w:r>
            <w:r>
              <w:rPr>
                <w:rStyle w:val="IndexLink"/>
                <w:rtl w:val="true"/>
              </w:rPr>
              <w:t>الحزن</w:t>
            </w:r>
            <w:r>
              <w:rPr>
                <w:rStyle w:val="IndexLink"/>
                <w:rtl w:val="true"/>
              </w:rPr>
              <w:tab/>
            </w:r>
            <w:r>
              <w:rPr>
                <w:rStyle w:val="IndexLink"/>
              </w:rPr>
              <w:t>386</w:t>
            </w:r>
          </w:hyperlink>
        </w:p>
        <w:p>
          <w:pPr>
            <w:pStyle w:val="Contents4"/>
            <w:tabs>
              <w:tab w:val="clear" w:pos="8176"/>
              <w:tab w:val="right" w:pos="9026" w:leader="dot"/>
            </w:tabs>
            <w:rPr/>
          </w:pPr>
          <w:hyperlink w:anchor="__RefHeading___Toc8173184_1280447820">
            <w:r>
              <w:rPr>
                <w:webHidden/>
                <w:rStyle w:val="IndexLink"/>
                <w:rtl w:val="true"/>
              </w:rPr>
              <w:t xml:space="preserve">باب </w:t>
            </w:r>
            <w:r>
              <w:rPr>
                <w:rStyle w:val="IndexLink"/>
              </w:rPr>
              <w:t>92</w:t>
            </w:r>
            <w:r>
              <w:rPr>
                <w:rStyle w:val="IndexLink"/>
                <w:rtl w:val="true"/>
              </w:rPr>
              <w:t xml:space="preserve"> : </w:t>
            </w:r>
            <w:r>
              <w:rPr>
                <w:rStyle w:val="IndexLink"/>
                <w:rtl w:val="true"/>
              </w:rPr>
              <w:t>الكفر و لوازمه و آثاره و أنواعه و أصناف الشرك</w:t>
            </w:r>
            <w:r>
              <w:rPr>
                <w:rStyle w:val="IndexLink"/>
                <w:rtl w:val="true"/>
              </w:rPr>
              <w:tab/>
            </w:r>
            <w:r>
              <w:rPr>
                <w:rStyle w:val="IndexLink"/>
              </w:rPr>
              <w:t>388</w:t>
            </w:r>
          </w:hyperlink>
        </w:p>
        <w:p>
          <w:pPr>
            <w:pStyle w:val="Contents4"/>
            <w:tabs>
              <w:tab w:val="clear" w:pos="8176"/>
              <w:tab w:val="right" w:pos="9026" w:leader="dot"/>
            </w:tabs>
            <w:rPr/>
          </w:pPr>
          <w:hyperlink w:anchor="__RefHeading___Toc8173186_1280447820">
            <w:r>
              <w:rPr>
                <w:webHidden/>
                <w:rStyle w:val="IndexLink"/>
                <w:rtl w:val="true"/>
              </w:rPr>
              <w:t xml:space="preserve">باب </w:t>
            </w:r>
            <w:r>
              <w:rPr>
                <w:rStyle w:val="IndexLink"/>
              </w:rPr>
              <w:t>93</w:t>
            </w:r>
            <w:r>
              <w:rPr>
                <w:rStyle w:val="IndexLink"/>
                <w:rtl w:val="true"/>
              </w:rPr>
              <w:t xml:space="preserve">: </w:t>
            </w:r>
            <w:r>
              <w:rPr>
                <w:rStyle w:val="IndexLink"/>
                <w:rtl w:val="true"/>
              </w:rPr>
              <w:t>اصول الكفر وأركانه</w:t>
            </w:r>
            <w:r>
              <w:rPr>
                <w:rStyle w:val="IndexLink"/>
                <w:rtl w:val="true"/>
              </w:rPr>
              <w:tab/>
            </w:r>
            <w:r>
              <w:rPr>
                <w:rStyle w:val="IndexLink"/>
              </w:rPr>
              <w:t>395</w:t>
            </w:r>
          </w:hyperlink>
        </w:p>
        <w:p>
          <w:pPr>
            <w:pStyle w:val="Contents4"/>
            <w:tabs>
              <w:tab w:val="clear" w:pos="8176"/>
              <w:tab w:val="right" w:pos="9026" w:leader="dot"/>
            </w:tabs>
            <w:rPr/>
          </w:pPr>
          <w:hyperlink w:anchor="__RefHeading___Toc8173188_1280447820">
            <w:r>
              <w:rPr>
                <w:webHidden/>
                <w:rStyle w:val="IndexLink"/>
                <w:rtl w:val="true"/>
              </w:rPr>
              <w:t xml:space="preserve">باب </w:t>
            </w:r>
            <w:r>
              <w:rPr>
                <w:rStyle w:val="IndexLink"/>
              </w:rPr>
              <w:t>94</w:t>
            </w:r>
            <w:r>
              <w:rPr>
                <w:rStyle w:val="IndexLink"/>
                <w:rtl w:val="true"/>
              </w:rPr>
              <w:t xml:space="preserve"> :</w:t>
            </w:r>
            <w:r>
              <w:rPr>
                <w:rStyle w:val="IndexLink"/>
                <w:rtl w:val="true"/>
              </w:rPr>
              <w:t>الشك في الدين و الوسوسة، وحديث النفس و انتحال الایمان</w:t>
            </w:r>
            <w:r>
              <w:rPr>
                <w:rStyle w:val="IndexLink"/>
                <w:rtl w:val="true"/>
              </w:rPr>
              <w:tab/>
            </w:r>
            <w:r>
              <w:rPr>
                <w:rStyle w:val="IndexLink"/>
              </w:rPr>
              <w:t>400</w:t>
            </w:r>
          </w:hyperlink>
        </w:p>
        <w:p>
          <w:pPr>
            <w:pStyle w:val="Contents4"/>
            <w:tabs>
              <w:tab w:val="clear" w:pos="8176"/>
              <w:tab w:val="right" w:pos="9026" w:leader="dot"/>
            </w:tabs>
            <w:rPr/>
          </w:pPr>
          <w:hyperlink w:anchor="__RefHeading___Toc8173190_1280447820">
            <w:r>
              <w:rPr>
                <w:webHidden/>
                <w:rStyle w:val="IndexLink"/>
                <w:rtl w:val="true"/>
              </w:rPr>
              <w:t xml:space="preserve">باب </w:t>
            </w:r>
            <w:r>
              <w:rPr>
                <w:rStyle w:val="IndexLink"/>
              </w:rPr>
              <w:t>95</w:t>
            </w:r>
            <w:r>
              <w:rPr>
                <w:rStyle w:val="IndexLink"/>
                <w:rtl w:val="true"/>
              </w:rPr>
              <w:t xml:space="preserve">: </w:t>
            </w:r>
            <w:r>
              <w:rPr>
                <w:rStyle w:val="IndexLink"/>
                <w:rtl w:val="true"/>
              </w:rPr>
              <w:t>كفر المخالفين و النّصاب و ما يناسب ذلك</w:t>
            </w:r>
            <w:r>
              <w:rPr>
                <w:rStyle w:val="IndexLink"/>
                <w:rtl w:val="true"/>
              </w:rPr>
              <w:tab/>
            </w:r>
            <w:r>
              <w:rPr>
                <w:rStyle w:val="IndexLink"/>
              </w:rPr>
              <w:t>403</w:t>
            </w:r>
          </w:hyperlink>
        </w:p>
        <w:p>
          <w:pPr>
            <w:pStyle w:val="Contents4"/>
            <w:tabs>
              <w:tab w:val="clear" w:pos="8176"/>
              <w:tab w:val="right" w:pos="9026" w:leader="dot"/>
            </w:tabs>
            <w:rPr/>
          </w:pPr>
          <w:hyperlink w:anchor="__RefHeading___Toc8173192_1280447820">
            <w:r>
              <w:rPr>
                <w:webHidden/>
                <w:rStyle w:val="IndexLink"/>
                <w:rtl w:val="true"/>
              </w:rPr>
              <w:t xml:space="preserve">باب </w:t>
            </w:r>
            <w:r>
              <w:rPr>
                <w:rStyle w:val="IndexLink"/>
              </w:rPr>
              <w:t>96</w:t>
            </w:r>
            <w:r>
              <w:rPr>
                <w:rStyle w:val="IndexLink"/>
                <w:rtl w:val="true"/>
              </w:rPr>
              <w:t xml:space="preserve">: </w:t>
            </w:r>
            <w:r>
              <w:rPr>
                <w:rStyle w:val="IndexLink"/>
                <w:rtl w:val="true"/>
              </w:rPr>
              <w:t>المستضعفين و المُرجَون لامر الله</w:t>
            </w:r>
            <w:r>
              <w:rPr>
                <w:rStyle w:val="IndexLink"/>
                <w:rtl w:val="true"/>
              </w:rPr>
              <w:tab/>
            </w:r>
            <w:r>
              <w:rPr>
                <w:rStyle w:val="IndexLink"/>
              </w:rPr>
              <w:t>425</w:t>
            </w:r>
          </w:hyperlink>
        </w:p>
        <w:p>
          <w:pPr>
            <w:pStyle w:val="Contents4"/>
            <w:tabs>
              <w:tab w:val="clear" w:pos="8176"/>
              <w:tab w:val="right" w:pos="9026" w:leader="dot"/>
            </w:tabs>
            <w:rPr/>
          </w:pPr>
          <w:hyperlink w:anchor="__RefHeading___Toc8173194_1280447820">
            <w:r>
              <w:rPr>
                <w:webHidden/>
                <w:rStyle w:val="IndexLink"/>
                <w:rtl w:val="true"/>
              </w:rPr>
              <w:t xml:space="preserve">باب </w:t>
            </w:r>
            <w:r>
              <w:rPr>
                <w:rStyle w:val="IndexLink"/>
              </w:rPr>
              <w:t>97</w:t>
            </w:r>
            <w:r>
              <w:rPr>
                <w:rStyle w:val="IndexLink"/>
                <w:rtl w:val="true"/>
              </w:rPr>
              <w:t xml:space="preserve">: </w:t>
            </w:r>
            <w:r>
              <w:rPr>
                <w:rStyle w:val="IndexLink"/>
                <w:rtl w:val="true"/>
              </w:rPr>
              <w:t>النفاق</w:t>
            </w:r>
            <w:r>
              <w:rPr>
                <w:rStyle w:val="IndexLink"/>
                <w:rtl w:val="true"/>
              </w:rPr>
              <w:tab/>
            </w:r>
            <w:r>
              <w:rPr>
                <w:rStyle w:val="IndexLink"/>
              </w:rPr>
              <w:t>428</w:t>
            </w:r>
          </w:hyperlink>
        </w:p>
        <w:p>
          <w:pPr>
            <w:pStyle w:val="Contents4"/>
            <w:tabs>
              <w:tab w:val="clear" w:pos="8176"/>
              <w:tab w:val="right" w:pos="9026" w:leader="dot"/>
            </w:tabs>
            <w:rPr/>
          </w:pPr>
          <w:hyperlink w:anchor="__RefHeading___Toc8173196_1280447820">
            <w:r>
              <w:rPr>
                <w:webHidden/>
                <w:rStyle w:val="IndexLink"/>
                <w:rtl w:val="true"/>
              </w:rPr>
              <w:t xml:space="preserve">باب </w:t>
            </w:r>
            <w:r>
              <w:rPr>
                <w:rStyle w:val="IndexLink"/>
              </w:rPr>
              <w:t>98</w:t>
            </w:r>
            <w:r>
              <w:rPr>
                <w:rStyle w:val="IndexLink"/>
                <w:rtl w:val="true"/>
              </w:rPr>
              <w:t xml:space="preserve"> : </w:t>
            </w:r>
            <w:r>
              <w:rPr>
                <w:rStyle w:val="IndexLink"/>
                <w:rtl w:val="true"/>
              </w:rPr>
              <w:t>المرجئة و الزيدية والبترية و الواقفية و ساير فرق أهل الضلال و ما يناسب ذلك</w:t>
            </w:r>
            <w:r>
              <w:rPr>
                <w:rStyle w:val="IndexLink"/>
                <w:rtl w:val="true"/>
              </w:rPr>
              <w:tab/>
            </w:r>
            <w:r>
              <w:rPr>
                <w:rStyle w:val="IndexLink"/>
              </w:rPr>
              <w:t>430</w:t>
            </w:r>
          </w:hyperlink>
        </w:p>
        <w:p>
          <w:pPr>
            <w:pStyle w:val="Contents4"/>
            <w:tabs>
              <w:tab w:val="clear" w:pos="8176"/>
              <w:tab w:val="right" w:pos="9026" w:leader="dot"/>
            </w:tabs>
            <w:rPr/>
          </w:pPr>
          <w:hyperlink w:anchor="__RefHeading___Toc8173198_1280447820">
            <w:r>
              <w:rPr>
                <w:webHidden/>
                <w:rStyle w:val="IndexLink"/>
                <w:rtl w:val="true"/>
              </w:rPr>
              <w:t xml:space="preserve">باب </w:t>
            </w:r>
            <w:r>
              <w:rPr>
                <w:rStyle w:val="IndexLink"/>
              </w:rPr>
              <w:t>99</w:t>
            </w:r>
            <w:r>
              <w:rPr>
                <w:rStyle w:val="IndexLink"/>
                <w:rtl w:val="true"/>
              </w:rPr>
              <w:t xml:space="preserve"> : </w:t>
            </w:r>
            <w:r>
              <w:rPr>
                <w:rStyle w:val="IndexLink"/>
                <w:rtl w:val="true"/>
              </w:rPr>
              <w:t>جوامع مساوي الأخلاق</w:t>
            </w:r>
            <w:r>
              <w:rPr>
                <w:rStyle w:val="IndexLink"/>
                <w:rtl w:val="true"/>
              </w:rPr>
              <w:tab/>
            </w:r>
            <w:r>
              <w:rPr>
                <w:rStyle w:val="IndexLink"/>
              </w:rPr>
              <w:t>438</w:t>
            </w:r>
          </w:hyperlink>
        </w:p>
        <w:p>
          <w:pPr>
            <w:pStyle w:val="Contents4"/>
            <w:tabs>
              <w:tab w:val="clear" w:pos="8176"/>
              <w:tab w:val="right" w:pos="9026" w:leader="dot"/>
            </w:tabs>
            <w:rPr/>
          </w:pPr>
          <w:hyperlink w:anchor="__RefHeading___Toc8173200_1280447820">
            <w:r>
              <w:rPr>
                <w:webHidden/>
                <w:rStyle w:val="IndexLink"/>
                <w:rtl w:val="true"/>
              </w:rPr>
              <w:t xml:space="preserve">باب </w:t>
            </w:r>
            <w:r>
              <w:rPr>
                <w:rStyle w:val="IndexLink"/>
              </w:rPr>
              <w:t>100</w:t>
            </w:r>
            <w:r>
              <w:rPr>
                <w:rStyle w:val="IndexLink"/>
                <w:rtl w:val="true"/>
              </w:rPr>
              <w:t xml:space="preserve">: </w:t>
            </w:r>
            <w:r>
              <w:rPr>
                <w:rStyle w:val="IndexLink"/>
                <w:rtl w:val="true"/>
              </w:rPr>
              <w:t>شرار الناس و صفات المنافق والمرائي و الكسلان و الظالم و من يستحق اللعن</w:t>
            </w:r>
            <w:r>
              <w:rPr>
                <w:rStyle w:val="IndexLink"/>
                <w:rtl w:val="true"/>
              </w:rPr>
              <w:tab/>
            </w:r>
            <w:r>
              <w:rPr>
                <w:rStyle w:val="IndexLink"/>
              </w:rPr>
              <w:t>440</w:t>
            </w:r>
          </w:hyperlink>
        </w:p>
        <w:p>
          <w:pPr>
            <w:pStyle w:val="Contents4"/>
            <w:tabs>
              <w:tab w:val="clear" w:pos="8176"/>
              <w:tab w:val="right" w:pos="9026" w:leader="dot"/>
            </w:tabs>
            <w:rPr/>
          </w:pPr>
          <w:hyperlink w:anchor="__RefHeading___Toc8173202_1280447820">
            <w:r>
              <w:rPr>
                <w:webHidden/>
                <w:rStyle w:val="IndexLink"/>
                <w:rtl w:val="true"/>
              </w:rPr>
              <w:t xml:space="preserve">باب </w:t>
            </w:r>
            <w:r>
              <w:rPr>
                <w:rStyle w:val="IndexLink"/>
              </w:rPr>
              <w:t>101</w:t>
            </w:r>
            <w:r>
              <w:rPr>
                <w:rStyle w:val="IndexLink"/>
                <w:rtl w:val="true"/>
              </w:rPr>
              <w:t xml:space="preserve">: </w:t>
            </w:r>
            <w:r>
              <w:rPr>
                <w:rStyle w:val="IndexLink"/>
                <w:rtl w:val="true"/>
              </w:rPr>
              <w:t>لعن من لا يستحق اللعن و تكفير من لا يستحقه</w:t>
            </w:r>
            <w:r>
              <w:rPr>
                <w:rStyle w:val="IndexLink"/>
                <w:rtl w:val="true"/>
              </w:rPr>
              <w:tab/>
            </w:r>
            <w:r>
              <w:rPr>
                <w:rStyle w:val="IndexLink"/>
              </w:rPr>
              <w:t>443</w:t>
            </w:r>
          </w:hyperlink>
        </w:p>
        <w:p>
          <w:pPr>
            <w:pStyle w:val="Contents4"/>
            <w:tabs>
              <w:tab w:val="clear" w:pos="8176"/>
              <w:tab w:val="right" w:pos="9026" w:leader="dot"/>
            </w:tabs>
            <w:rPr/>
          </w:pPr>
          <w:hyperlink w:anchor="__RefHeading___Toc8173204_1280447820">
            <w:r>
              <w:rPr>
                <w:webHidden/>
                <w:rStyle w:val="IndexLink"/>
                <w:rtl w:val="true"/>
              </w:rPr>
              <w:t xml:space="preserve">باب </w:t>
            </w:r>
            <w:r>
              <w:rPr>
                <w:rStyle w:val="IndexLink"/>
              </w:rPr>
              <w:t>102</w:t>
            </w:r>
            <w:r>
              <w:rPr>
                <w:rStyle w:val="IndexLink"/>
                <w:rtl w:val="true"/>
              </w:rPr>
              <w:t xml:space="preserve">: </w:t>
            </w:r>
            <w:r>
              <w:rPr>
                <w:rStyle w:val="IndexLink"/>
                <w:rtl w:val="true"/>
              </w:rPr>
              <w:t>الخصال التي لا تكون في المؤمن</w:t>
            </w:r>
            <w:r>
              <w:rPr>
                <w:rStyle w:val="IndexLink"/>
                <w:rtl w:val="true"/>
              </w:rPr>
              <w:tab/>
            </w:r>
            <w:r>
              <w:rPr>
                <w:rStyle w:val="IndexLink"/>
              </w:rPr>
              <w:t>444</w:t>
            </w:r>
          </w:hyperlink>
        </w:p>
        <w:p>
          <w:pPr>
            <w:pStyle w:val="Contents4"/>
            <w:tabs>
              <w:tab w:val="clear" w:pos="8176"/>
              <w:tab w:val="right" w:pos="9026" w:leader="dot"/>
            </w:tabs>
            <w:rPr/>
          </w:pPr>
          <w:hyperlink w:anchor="__RefHeading___Toc8173206_1280447820">
            <w:r>
              <w:rPr>
                <w:webHidden/>
                <w:rStyle w:val="IndexLink"/>
                <w:rtl w:val="true"/>
              </w:rPr>
              <w:t xml:space="preserve">باب </w:t>
            </w:r>
            <w:r>
              <w:rPr>
                <w:rStyle w:val="IndexLink"/>
              </w:rPr>
              <w:t>103</w:t>
            </w:r>
            <w:r>
              <w:rPr>
                <w:rStyle w:val="IndexLink"/>
                <w:rtl w:val="true"/>
              </w:rPr>
              <w:t xml:space="preserve">: </w:t>
            </w:r>
            <w:r>
              <w:rPr>
                <w:rStyle w:val="IndexLink"/>
                <w:rtl w:val="true"/>
              </w:rPr>
              <w:t>عقاب من احدث ديناً أو أضل الناس و أنه لا يحمل أحد الوزر عمن يستحقه</w:t>
            </w:r>
            <w:r>
              <w:rPr>
                <w:rStyle w:val="IndexLink"/>
                <w:rtl w:val="true"/>
              </w:rPr>
              <w:tab/>
            </w:r>
            <w:r>
              <w:rPr>
                <w:rStyle w:val="IndexLink"/>
              </w:rPr>
              <w:t>445</w:t>
            </w:r>
          </w:hyperlink>
        </w:p>
        <w:p>
          <w:pPr>
            <w:pStyle w:val="Contents4"/>
            <w:tabs>
              <w:tab w:val="clear" w:pos="8176"/>
              <w:tab w:val="right" w:pos="9026" w:leader="dot"/>
            </w:tabs>
            <w:rPr/>
          </w:pPr>
          <w:hyperlink w:anchor="__RefHeading___Toc8173208_1280447820">
            <w:r>
              <w:rPr>
                <w:webHidden/>
                <w:rStyle w:val="IndexLink"/>
                <w:rtl w:val="true"/>
              </w:rPr>
              <w:t xml:space="preserve">باب </w:t>
            </w:r>
            <w:r>
              <w:rPr>
                <w:rStyle w:val="IndexLink"/>
              </w:rPr>
              <w:t>104</w:t>
            </w:r>
            <w:r>
              <w:rPr>
                <w:rStyle w:val="IndexLink"/>
                <w:rtl w:val="true"/>
              </w:rPr>
              <w:t xml:space="preserve">: </w:t>
            </w:r>
            <w:r>
              <w:rPr>
                <w:rStyle w:val="IndexLink"/>
                <w:rtl w:val="true"/>
              </w:rPr>
              <w:t>من وصف عدلاً ثم خالفه الى غيره</w:t>
            </w:r>
            <w:r>
              <w:rPr>
                <w:rStyle w:val="IndexLink"/>
                <w:rtl w:val="true"/>
              </w:rPr>
              <w:tab/>
            </w:r>
            <w:r>
              <w:rPr>
                <w:rStyle w:val="IndexLink"/>
              </w:rPr>
              <w:t>448</w:t>
            </w:r>
          </w:hyperlink>
        </w:p>
        <w:p>
          <w:pPr>
            <w:pStyle w:val="Contents4"/>
            <w:tabs>
              <w:tab w:val="clear" w:pos="8176"/>
              <w:tab w:val="right" w:pos="9026" w:leader="dot"/>
            </w:tabs>
            <w:rPr/>
          </w:pPr>
          <w:hyperlink w:anchor="__RefHeading___Toc8173210_1280447820">
            <w:r>
              <w:rPr>
                <w:webHidden/>
                <w:rStyle w:val="IndexLink"/>
                <w:rtl w:val="true"/>
              </w:rPr>
              <w:t xml:space="preserve">باب </w:t>
            </w:r>
            <w:r>
              <w:rPr>
                <w:rStyle w:val="IndexLink"/>
              </w:rPr>
              <w:t>105</w:t>
            </w:r>
            <w:r>
              <w:rPr>
                <w:rStyle w:val="IndexLink"/>
                <w:rtl w:val="true"/>
              </w:rPr>
              <w:t xml:space="preserve"> :</w:t>
            </w:r>
            <w:r>
              <w:rPr>
                <w:rStyle w:val="IndexLink"/>
                <w:rtl w:val="true"/>
              </w:rPr>
              <w:t>الاستخفاف بالدين و التهاون بأمر الله</w:t>
            </w:r>
            <w:r>
              <w:rPr>
                <w:rStyle w:val="IndexLink"/>
                <w:rtl w:val="true"/>
              </w:rPr>
              <w:tab/>
            </w:r>
            <w:r>
              <w:rPr>
                <w:rStyle w:val="IndexLink"/>
              </w:rPr>
              <w:t>449</w:t>
            </w:r>
          </w:hyperlink>
        </w:p>
        <w:p>
          <w:pPr>
            <w:pStyle w:val="Contents4"/>
            <w:tabs>
              <w:tab w:val="clear" w:pos="8176"/>
              <w:tab w:val="right" w:pos="9026" w:leader="dot"/>
            </w:tabs>
            <w:rPr/>
          </w:pPr>
          <w:hyperlink w:anchor="__RefHeading___Toc8173212_1280447820">
            <w:r>
              <w:rPr>
                <w:webHidden/>
                <w:rStyle w:val="IndexLink"/>
                <w:rtl w:val="true"/>
              </w:rPr>
              <w:t xml:space="preserve">باب </w:t>
            </w:r>
            <w:r>
              <w:rPr>
                <w:rStyle w:val="IndexLink"/>
              </w:rPr>
              <w:t>106</w:t>
            </w:r>
            <w:r>
              <w:rPr>
                <w:rStyle w:val="IndexLink"/>
                <w:rtl w:val="true"/>
              </w:rPr>
              <w:t xml:space="preserve"> : </w:t>
            </w:r>
            <w:r>
              <w:rPr>
                <w:rStyle w:val="IndexLink"/>
                <w:rtl w:val="true"/>
              </w:rPr>
              <w:t>الاعراض عن الحق والتكذيب به</w:t>
            </w:r>
            <w:r>
              <w:rPr>
                <w:rStyle w:val="IndexLink"/>
                <w:rtl w:val="true"/>
              </w:rPr>
              <w:tab/>
            </w:r>
            <w:r>
              <w:rPr>
                <w:rStyle w:val="IndexLink"/>
              </w:rPr>
              <w:t>450</w:t>
            </w:r>
          </w:hyperlink>
        </w:p>
        <w:p>
          <w:pPr>
            <w:pStyle w:val="Contents4"/>
            <w:tabs>
              <w:tab w:val="clear" w:pos="8176"/>
              <w:tab w:val="right" w:pos="9026" w:leader="dot"/>
            </w:tabs>
            <w:rPr/>
          </w:pPr>
          <w:hyperlink w:anchor="__RefHeading___Toc8173214_1280447820">
            <w:r>
              <w:rPr>
                <w:webHidden/>
                <w:rStyle w:val="IndexLink"/>
                <w:rtl w:val="true"/>
              </w:rPr>
              <w:t xml:space="preserve">باب </w:t>
            </w:r>
            <w:r>
              <w:rPr>
                <w:rStyle w:val="IndexLink"/>
              </w:rPr>
              <w:t>107</w:t>
            </w:r>
            <w:r>
              <w:rPr>
                <w:rStyle w:val="IndexLink"/>
                <w:rtl w:val="true"/>
              </w:rPr>
              <w:t xml:space="preserve">: </w:t>
            </w:r>
            <w:r>
              <w:rPr>
                <w:rStyle w:val="IndexLink"/>
                <w:rtl w:val="true"/>
              </w:rPr>
              <w:t>الكذب و روايته وسماعه</w:t>
            </w:r>
            <w:r>
              <w:rPr>
                <w:rStyle w:val="IndexLink"/>
                <w:rtl w:val="true"/>
              </w:rPr>
              <w:tab/>
            </w:r>
            <w:r>
              <w:rPr>
                <w:rStyle w:val="IndexLink"/>
              </w:rPr>
              <w:t>451</w:t>
            </w:r>
          </w:hyperlink>
        </w:p>
        <w:p>
          <w:pPr>
            <w:pStyle w:val="Contents4"/>
            <w:tabs>
              <w:tab w:val="clear" w:pos="8176"/>
              <w:tab w:val="right" w:pos="9026" w:leader="dot"/>
            </w:tabs>
            <w:rPr/>
          </w:pPr>
          <w:hyperlink w:anchor="__RefHeading___Toc8173216_1280447820">
            <w:r>
              <w:rPr>
                <w:webHidden/>
                <w:rStyle w:val="IndexLink"/>
                <w:rtl w:val="true"/>
              </w:rPr>
              <w:t xml:space="preserve">باب </w:t>
            </w:r>
            <w:r>
              <w:rPr>
                <w:rStyle w:val="IndexLink"/>
              </w:rPr>
              <w:t>108</w:t>
            </w:r>
            <w:r>
              <w:rPr>
                <w:rStyle w:val="IndexLink"/>
                <w:rtl w:val="true"/>
              </w:rPr>
              <w:t xml:space="preserve">: </w:t>
            </w:r>
            <w:r>
              <w:rPr>
                <w:rStyle w:val="IndexLink"/>
                <w:rtl w:val="true"/>
              </w:rPr>
              <w:t>استماع اللغو و الكذب و الباطل و القصة</w:t>
            </w:r>
            <w:r>
              <w:rPr>
                <w:rStyle w:val="IndexLink"/>
                <w:rtl w:val="true"/>
              </w:rPr>
              <w:tab/>
            </w:r>
            <w:r>
              <w:rPr>
                <w:rStyle w:val="IndexLink"/>
              </w:rPr>
              <w:t>453</w:t>
            </w:r>
          </w:hyperlink>
        </w:p>
        <w:p>
          <w:pPr>
            <w:pStyle w:val="Contents4"/>
            <w:tabs>
              <w:tab w:val="clear" w:pos="8176"/>
              <w:tab w:val="right" w:pos="9026" w:leader="dot"/>
            </w:tabs>
            <w:rPr/>
          </w:pPr>
          <w:hyperlink w:anchor="__RefHeading___Toc8173218_1280447820">
            <w:r>
              <w:rPr>
                <w:webHidden/>
                <w:rStyle w:val="IndexLink"/>
                <w:rtl w:val="true"/>
              </w:rPr>
              <w:t xml:space="preserve">باب </w:t>
            </w:r>
            <w:r>
              <w:rPr>
                <w:rStyle w:val="IndexLink"/>
              </w:rPr>
              <w:t>109</w:t>
            </w:r>
            <w:r>
              <w:rPr>
                <w:rStyle w:val="IndexLink"/>
                <w:rtl w:val="true"/>
              </w:rPr>
              <w:t xml:space="preserve">: </w:t>
            </w:r>
            <w:r>
              <w:rPr>
                <w:rStyle w:val="IndexLink"/>
                <w:rtl w:val="true"/>
              </w:rPr>
              <w:t>الرياء</w:t>
            </w:r>
            <w:r>
              <w:rPr>
                <w:rStyle w:val="IndexLink"/>
                <w:rtl w:val="true"/>
              </w:rPr>
              <w:tab/>
            </w:r>
            <w:r>
              <w:rPr>
                <w:rStyle w:val="IndexLink"/>
              </w:rPr>
              <w:t>454</w:t>
            </w:r>
          </w:hyperlink>
        </w:p>
        <w:p>
          <w:pPr>
            <w:pStyle w:val="Contents4"/>
            <w:tabs>
              <w:tab w:val="clear" w:pos="8176"/>
              <w:tab w:val="right" w:pos="9026" w:leader="dot"/>
            </w:tabs>
            <w:rPr/>
          </w:pPr>
          <w:hyperlink w:anchor="__RefHeading___Toc8173220_1280447820">
            <w:r>
              <w:rPr>
                <w:webHidden/>
                <w:rStyle w:val="IndexLink"/>
                <w:rtl w:val="true"/>
              </w:rPr>
              <w:t xml:space="preserve">باب </w:t>
            </w:r>
            <w:r>
              <w:rPr>
                <w:rStyle w:val="IndexLink"/>
              </w:rPr>
              <w:t>110</w:t>
            </w:r>
            <w:r>
              <w:rPr>
                <w:rStyle w:val="IndexLink"/>
                <w:rtl w:val="true"/>
              </w:rPr>
              <w:t xml:space="preserve"> : </w:t>
            </w:r>
            <w:r>
              <w:rPr>
                <w:rStyle w:val="IndexLink"/>
                <w:rtl w:val="true"/>
              </w:rPr>
              <w:t>استكثار الطاعة و العجب بالأعمال</w:t>
            </w:r>
            <w:r>
              <w:rPr>
                <w:rStyle w:val="IndexLink"/>
                <w:rtl w:val="true"/>
              </w:rPr>
              <w:tab/>
            </w:r>
            <w:r>
              <w:rPr>
                <w:rStyle w:val="IndexLink"/>
              </w:rPr>
              <w:t>459</w:t>
            </w:r>
          </w:hyperlink>
        </w:p>
        <w:p>
          <w:pPr>
            <w:pStyle w:val="Contents4"/>
            <w:tabs>
              <w:tab w:val="clear" w:pos="8176"/>
              <w:tab w:val="right" w:pos="9026" w:leader="dot"/>
            </w:tabs>
            <w:rPr/>
          </w:pPr>
          <w:hyperlink w:anchor="__RefHeading___Toc8173222_1280447820">
            <w:r>
              <w:rPr>
                <w:webHidden/>
                <w:rStyle w:val="IndexLink"/>
                <w:rtl w:val="true"/>
              </w:rPr>
              <w:t xml:space="preserve">باب </w:t>
            </w:r>
            <w:r>
              <w:rPr>
                <w:rStyle w:val="IndexLink"/>
              </w:rPr>
              <w:t>111</w:t>
            </w:r>
            <w:r>
              <w:rPr>
                <w:rStyle w:val="IndexLink"/>
                <w:rtl w:val="true"/>
              </w:rPr>
              <w:t xml:space="preserve"> : </w:t>
            </w:r>
            <w:r>
              <w:rPr>
                <w:rStyle w:val="IndexLink"/>
                <w:rtl w:val="true"/>
              </w:rPr>
              <w:t>ذم الشكاية من الله، و عدم الرضا بقسم الله ، والتأسف بما فات</w:t>
            </w:r>
            <w:r>
              <w:rPr>
                <w:rStyle w:val="IndexLink"/>
                <w:rtl w:val="true"/>
              </w:rPr>
              <w:tab/>
            </w:r>
            <w:r>
              <w:rPr>
                <w:rStyle w:val="IndexLink"/>
              </w:rPr>
              <w:t>462</w:t>
            </w:r>
          </w:hyperlink>
        </w:p>
        <w:p>
          <w:pPr>
            <w:pStyle w:val="Contents4"/>
            <w:tabs>
              <w:tab w:val="clear" w:pos="8176"/>
              <w:tab w:val="right" w:pos="9026" w:leader="dot"/>
            </w:tabs>
            <w:rPr/>
          </w:pPr>
          <w:hyperlink w:anchor="__RefHeading___Toc8173224_1280447820">
            <w:r>
              <w:rPr>
                <w:webHidden/>
                <w:rStyle w:val="IndexLink"/>
                <w:rtl w:val="true"/>
              </w:rPr>
              <w:t xml:space="preserve">باب </w:t>
            </w:r>
            <w:r>
              <w:rPr>
                <w:rStyle w:val="IndexLink"/>
              </w:rPr>
              <w:t>112</w:t>
            </w:r>
            <w:r>
              <w:rPr>
                <w:rStyle w:val="IndexLink"/>
                <w:rtl w:val="true"/>
              </w:rPr>
              <w:t xml:space="preserve"> : </w:t>
            </w:r>
            <w:r>
              <w:rPr>
                <w:rStyle w:val="IndexLink"/>
                <w:rtl w:val="true"/>
              </w:rPr>
              <w:t>اليأس من روح الله، والأمن من مكر الله</w:t>
            </w:r>
            <w:r>
              <w:rPr>
                <w:rStyle w:val="IndexLink"/>
                <w:rtl w:val="true"/>
              </w:rPr>
              <w:tab/>
            </w:r>
            <w:r>
              <w:rPr>
                <w:rStyle w:val="IndexLink"/>
              </w:rPr>
              <w:t>464</w:t>
            </w:r>
          </w:hyperlink>
        </w:p>
        <w:p>
          <w:pPr>
            <w:pStyle w:val="Contents4"/>
            <w:tabs>
              <w:tab w:val="clear" w:pos="8176"/>
              <w:tab w:val="right" w:pos="9026" w:leader="dot"/>
            </w:tabs>
            <w:rPr/>
          </w:pPr>
          <w:hyperlink w:anchor="__RefHeading___Toc8173226_1280447820">
            <w:r>
              <w:rPr>
                <w:webHidden/>
                <w:rStyle w:val="IndexLink"/>
                <w:rtl w:val="true"/>
              </w:rPr>
              <w:t xml:space="preserve">باب </w:t>
            </w:r>
            <w:r>
              <w:rPr>
                <w:rStyle w:val="IndexLink"/>
              </w:rPr>
              <w:t>113</w:t>
            </w:r>
            <w:r>
              <w:rPr>
                <w:rStyle w:val="IndexLink"/>
                <w:rtl w:val="true"/>
              </w:rPr>
              <w:t xml:space="preserve"> : </w:t>
            </w:r>
            <w:r>
              <w:rPr>
                <w:rStyle w:val="IndexLink"/>
                <w:rtl w:val="true"/>
              </w:rPr>
              <w:t>حب الدنيا و ذمها و بیان فنائها و غدرها بأهلها و ختل الدنيا بالدين</w:t>
            </w:r>
            <w:r>
              <w:rPr>
                <w:rStyle w:val="IndexLink"/>
                <w:rtl w:val="true"/>
              </w:rPr>
              <w:tab/>
            </w:r>
            <w:r>
              <w:rPr>
                <w:rStyle w:val="IndexLink"/>
              </w:rPr>
              <w:t>465</w:t>
            </w:r>
          </w:hyperlink>
        </w:p>
        <w:p>
          <w:pPr>
            <w:pStyle w:val="Contents2"/>
            <w:tabs>
              <w:tab w:val="clear" w:pos="8743"/>
              <w:tab w:val="right" w:pos="9026" w:leader="dot"/>
            </w:tabs>
            <w:rPr/>
          </w:pPr>
          <w:hyperlink w:anchor="__RefHeading___Toc8173228_1280447820">
            <w:r>
              <w:rPr>
                <w:webHidden/>
                <w:rStyle w:val="IndexLink"/>
                <w:rtl w:val="true"/>
              </w:rPr>
              <w:t>فهرست ما في هذه الجزء</w:t>
            </w:r>
            <w:r>
              <w:rPr>
                <w:rStyle w:val="IndexLink"/>
                <w:rtl w:val="true"/>
              </w:rPr>
              <w:tab/>
            </w:r>
            <w:r>
              <w:rPr>
                <w:rStyle w:val="IndexLink"/>
              </w:rPr>
              <w:t>477</w:t>
            </w:r>
          </w:hyperlink>
        </w:p>
        <w:p>
          <w:pPr>
            <w:pStyle w:val="Contents3"/>
            <w:tabs>
              <w:tab w:val="clear" w:pos="8459"/>
              <w:tab w:val="right" w:pos="9026" w:leader="dot"/>
            </w:tabs>
            <w:rPr/>
          </w:pPr>
          <w:hyperlink w:anchor="__RefHeading___Toc8173230_1280447820">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8173232_1280447820">
            <w:r>
              <w:rPr>
                <w:webHidden/>
                <w:rStyle w:val="IndexLink"/>
                <w:rtl w:val="true"/>
              </w:rPr>
              <w:t>الرموز الواردة في كل الاجزاء</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43_181887"/>
      <w:bookmarkStart w:id="1" w:name="pg16443_181887"/>
      <w:bookmarkEnd w:id="1"/>
    </w:p>
    <w:p>
      <w:pPr>
        <w:pStyle w:val="Heading2"/>
        <w:numPr>
          <w:ilvl w:val="1"/>
          <w:numId w:val="1"/>
        </w:numPr>
        <w:rPr/>
      </w:pPr>
      <w:bookmarkStart w:id="2" w:name="pg16443_181887"/>
      <w:bookmarkStart w:id="3" w:name="__RefHeading___Toc8172796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7279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تلخیص بحار الانوار</w:t>
      </w:r>
    </w:p>
    <w:p>
      <w:pPr>
        <w:pStyle w:val="BookText"/>
        <w:rPr/>
      </w:pPr>
      <w:r>
        <w:rPr>
          <w:rFonts w:ascii="IRNazanin" w:hAnsi="IRNazanin" w:eastAsia="IRNazanin"/>
          <w:color w:val="111111"/>
          <w:sz w:val="28"/>
          <w:sz w:val="28"/>
          <w:szCs w:val="28"/>
          <w:rtl w:val="true"/>
          <w:lang w:bidi="fa-IR"/>
        </w:rPr>
        <w:t>التحقيق 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العاشر </w:t>
      </w:r>
    </w:p>
    <w:p>
      <w:pPr>
        <w:pStyle w:val="BookText"/>
        <w:rPr/>
      </w:pPr>
      <w:r>
        <w:rPr>
          <w:rFonts w:ascii="IRNazanin" w:hAnsi="IRNazanin" w:eastAsia="IRNazanin"/>
          <w:color w:val="111111"/>
          <w:sz w:val="28"/>
          <w:sz w:val="28"/>
          <w:szCs w:val="28"/>
          <w:rtl w:val="true"/>
          <w:lang w:bidi="fa-IR"/>
        </w:rPr>
        <w:t xml:space="preserve">مجلسی ،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فى تلخيص بحار الانوار التحقيق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964-6798-35-7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شابک جلددهم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BP136 297/212</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محل نگهداری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 xml:space="preserve">الطبعة الاولى جمادی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المشرف على الشؤون الفنّيّة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تصحيح الأخطاء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bookmarkStart w:id="7" w:name="pg16443_181891"/>
    </w:p>
    <w:p>
      <w:pPr>
        <w:pStyle w:val="Heading2"/>
        <w:numPr>
          <w:ilvl w:val="1"/>
          <w:numId w:val="1"/>
        </w:numPr>
        <w:rPr/>
      </w:pPr>
      <w:bookmarkStart w:id="8" w:name="__RefHeading___Toc8172800_1280447820"/>
      <w:bookmarkStart w:id="9" w:name="_Toc3"/>
      <w:bookmarkEnd w:id="7"/>
      <w:bookmarkEnd w:id="8"/>
      <w:r>
        <w:rPr>
          <w:rtl w:val="true"/>
        </w:rPr>
        <w:t>محتویات الکتاب</w:t>
      </w:r>
      <w:bookmarkEnd w:id="9"/>
    </w:p>
    <w:p>
      <w:pPr>
        <w:pStyle w:val="Heading3"/>
        <w:numPr>
          <w:ilvl w:val="2"/>
          <w:numId w:val="1"/>
        </w:numPr>
        <w:rPr/>
      </w:pPr>
      <w:bookmarkStart w:id="10" w:name="__RefHeading___Toc8172802_1280447820"/>
      <w:bookmarkStart w:id="11" w:name="_Toc4"/>
      <w:bookmarkEnd w:id="10"/>
      <w:r>
        <w:rPr>
          <w:rtl w:val="true"/>
        </w:rPr>
        <w:t>تتمه کتاب السماء و العالم</w:t>
      </w:r>
      <w:bookmarkEnd w:id="11"/>
    </w:p>
    <w:p>
      <w:pPr>
        <w:pStyle w:val="Heading4"/>
        <w:numPr>
          <w:ilvl w:val="3"/>
          <w:numId w:val="1"/>
        </w:numPr>
        <w:rPr/>
      </w:pPr>
      <w:bookmarkStart w:id="12" w:name="__RefHeading___Toc8172804_1280447820"/>
      <w:bookmarkStart w:id="13" w:name="_Toc5"/>
      <w:bookmarkEnd w:id="12"/>
      <w:r>
        <w:rPr>
          <w:rtl w:val="true"/>
        </w:rPr>
        <w:t>أبواب النباتات</w:t>
      </w:r>
      <w:bookmarkEnd w:id="13"/>
    </w:p>
    <w:p>
      <w:pPr>
        <w:pStyle w:val="Heading5"/>
        <w:numPr>
          <w:ilvl w:val="4"/>
          <w:numId w:val="1"/>
        </w:numPr>
        <w:rPr/>
      </w:pPr>
      <w:bookmarkStart w:id="14" w:name="__RefHeading___Toc8172806_1280447820"/>
      <w:bookmarkStart w:id="15" w:name="_Toc6"/>
      <w:bookmarkEnd w:id="14"/>
      <w:r>
        <w:rPr>
          <w:rtl w:val="true"/>
        </w:rPr>
        <w:t xml:space="preserve">باب </w:t>
      </w:r>
      <w:r>
        <w:rPr/>
        <w:t>1</w:t>
      </w:r>
      <w:r>
        <w:rPr>
          <w:rtl w:val="true"/>
        </w:rPr>
        <w:t xml:space="preserve"> :</w:t>
      </w:r>
      <w:r>
        <w:rPr>
          <w:rtl w:val="true"/>
        </w:rPr>
        <w:t>جوامع أحوالها و نوادرها و أحوال الاشجار و ما يتعلق بها</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محمد بن عيسى، عن الحسن بن محبوب عن النعمان، عن بريد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العود خلافاً لان إيليس عمل صورة سواع على خلاف صورة ود فسمّي العود خلافاً، الخبر</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المفيد، عن جعفر بن محمد بن قولويه، عن أبيه، عن سعد بن عبدالله، عن محمد بن أحمد الاشعري عن محمد بن الحسين، عن محمد بن سليمان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شجرة نبتت على وجه الأرض النخلة </w:t>
      </w:r>
      <w:r>
        <w:rPr>
          <w:rFonts w:eastAsia="Amiri" w:cs="Amiri" w:ascii="Amiri" w:hAnsi="Amiri"/>
          <w:color w:val="111111"/>
          <w:sz w:val="28"/>
          <w:szCs w:val="28"/>
          <w:rtl w:val="true"/>
          <w:lang w:bidi="ar-SA"/>
        </w:rPr>
        <w:t>.</w:t>
      </w:r>
      <w:r>
        <w:rPr>
          <w:rStyle w:val="FootnoteAnchor"/>
          <w:rtl w:val="true"/>
        </w:rPr>
        <w:footnoteReference w:id="3"/>
      </w:r>
      <w:bookmarkStart w:id="16" w:name="pg16443_181892"/>
    </w:p>
    <w:p>
      <w:pPr>
        <w:pStyle w:val="Heading5"/>
        <w:numPr>
          <w:ilvl w:val="4"/>
          <w:numId w:val="1"/>
        </w:numPr>
        <w:rPr/>
      </w:pPr>
      <w:bookmarkStart w:id="17" w:name="__RefHeading___Toc8172808_1280447820"/>
      <w:bookmarkStart w:id="18" w:name="_Toc7"/>
      <w:bookmarkEnd w:id="16"/>
      <w:bookmarkEnd w:id="17"/>
      <w:r>
        <w:rPr>
          <w:rtl w:val="true"/>
        </w:rPr>
        <w:t xml:space="preserve">باب </w:t>
      </w:r>
      <w:r>
        <w:rPr/>
        <w:t>2</w:t>
      </w:r>
      <w:r>
        <w:rPr>
          <w:rtl w:val="true"/>
        </w:rPr>
        <w:t xml:space="preserve"> :</w:t>
      </w:r>
      <w:r>
        <w:rPr>
          <w:rtl w:val="true"/>
        </w:rPr>
        <w:t>الفواكه و عدد ألوانها و آداب أكلها و جوامع ما يتعلق بها</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محمّد بن الحسن بن الوليد عن سعد بن عبدالله و عبدالله ابن جعفر الحميري، عن أحمد بن محمّد بن عيسى عن ابن أبي عمير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الله عز وجل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الجنّة أهبط معه عشرين ومائه قضيب منها أربعون ما يؤكل داخلها و خارجها، و أربعون منها ما يؤكل داخلها ويرمى بخارجها، وأربعون منها ما يؤكل خارجها و يرمى بداخلها وغرارة فيها بزركل شيء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الغلمان فاكهة ولم يستقصوا أكلها و رموا بها،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إن كنتم استغنيتم فان الناس لم يستغنوا، أطعموه من يحتاج إليه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ابن القداح،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يكره نقشير الثمرة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الفواكه و عدد ألوانها و آداب أكلها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أبي أيوب،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يؤكلان باليدين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 الرّمان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أكل العنب حبة حبة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أكله خرطاً حتّى نرى رواله على لحيته كتحدّر اللؤلؤ، والروال الماء الذى يخرج من تحت القشر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يأكل القثاء بالرطب، و القثاء بالملح، وكان يأكل الفاكهة الرطبة وكان أحبّها إليه البطيخ والعنب، وكان يأكل البطيخ بالخبز، وربّما أكل بالسكّر، وكان ربما 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البطيخ بالرطب ويستعين باليدين جميعاً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التمر و يشرب عليه الماء، وكان التمر والماء أكثر طعامه وكان يتمجع اللبن و التمر ويسميها الأطيبين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بفاكهة حديثة قبلها و وضعها على عينيه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أريتنا أولها فأرنا آخرها و في رواية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كما أريتنا أوَّلها فى عافية أرنا آخرها في 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أكل الفاكهة و بدأ ببسم الله لم تضرَّه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زوَّده الله تعالى من ثمار الجنّة وعلّمه صنعة كلّ شيء، فثماركم من ثمار الجنّة غير أنَّ هذه تغير وتلك لا تتغير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نهى عن القرآن بين التمرتين في فم و عن ساير الفاكهة كذلك </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إذا كان مع النّاس في طعام مشترك، فأمّا من أكل وحده </w:t>
      </w:r>
    </w:p>
    <w:p>
      <w:pPr>
        <w:pStyle w:val="BookText"/>
        <w:rPr/>
      </w:pPr>
      <w:r>
        <w:rPr>
          <w:rFonts w:ascii="Amiri" w:hAnsi="Amiri" w:eastAsia="Amiri" w:cs="Amiri"/>
          <w:color w:val="111111"/>
          <w:sz w:val="28"/>
          <w:sz w:val="28"/>
          <w:szCs w:val="28"/>
          <w:rtl w:val="true"/>
          <w:lang w:bidi="ar-SA"/>
        </w:rPr>
        <w:t xml:space="preserve">فليأكل كيف أحبَّ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ابن الشيخ عن أبيه، عن هلال بن محمد الحفار، عن إسمعيل بن على الدعبلى عن أبيه، عن الرّضا 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نزلت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الرازقي، و الرطب المشان و الزمان الاملسي، و التفاح الشعشعاني، يعني الشامي، و في خبر آخر و السفرجل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19" w:name="pg16443_181895"/>
    </w:p>
    <w:p>
      <w:pPr>
        <w:pStyle w:val="Heading5"/>
        <w:numPr>
          <w:ilvl w:val="4"/>
          <w:numId w:val="1"/>
        </w:numPr>
        <w:rPr/>
      </w:pPr>
      <w:bookmarkStart w:id="20" w:name="__RefHeading___Toc8172810_1280447820"/>
      <w:bookmarkStart w:id="21" w:name="_Toc8"/>
      <w:bookmarkEnd w:id="19"/>
      <w:bookmarkEnd w:id="20"/>
      <w:r>
        <w:rPr>
          <w:rtl w:val="true"/>
        </w:rPr>
        <w:t xml:space="preserve">باب </w:t>
      </w:r>
      <w:r>
        <w:rPr/>
        <w:t>3</w:t>
      </w:r>
      <w:r>
        <w:rPr>
          <w:rtl w:val="true"/>
        </w:rPr>
        <w:t xml:space="preserve"> :</w:t>
      </w:r>
      <w:r>
        <w:rPr>
          <w:rtl w:val="true"/>
        </w:rPr>
        <w:t>التمر و فضله و أنواعه</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أحمد بن إدريس، عن محمد بن أحمد السيّاري، عن محمّد بن أسلم عن نوح بن شعيب، عن عبدالعزيز بن المهتدي يرفعه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يعد لن الطباع الرمان السوراني، و البسر المطبوخ، و البنفسج، و الهندباء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العطّار، عن سهل، عن على بن الزيّات عن عبیدالله بن عبدالله، عمّن ذكره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ورد عليه وفد عبدالقيس، فسلّموا ثم وضعوا بين يديه جلّة تمر،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أصدقة أم هدية؟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هدية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تمراتكم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تمرتكم هذه تسع خصال إنَّ هذا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يخبرني أنَّ فيه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يطيّب النكهة ويطيب المعدة، ويهضم الطعام، ويزيد في السّمع والبصر، و يقوِّى الظهر، و يخبل الشيطان، ويقرَّب من الله عزّوجل، و يباعد من الشيطان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الحسين البغدادي، عن على بن محمّد بن عنبسة عن دارم بن قبيصة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الطلع و الجمار بالتمر،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ابليس يشتد غضبه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ابن آدم حتى أكل العتيق بالحديث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محمد بن الحسن الصفار، عن أحمد بن محمد بن عيسى، عن أبي يحيى الواسطى،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لما خلق آدم من طينته فضلت من تلك الطينة ،فضلة، فخلق الله منها النخلة فمن أجل ذلك إذا قطعت رأسها لم تنبت، و هي تحتاج إلى اللقاح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عيسى عن القاسم بن يحيى، عن جده، عن أبي بصير، و محمّد بن مسلم، عن أبي عبدالله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تأكل الحامل من شيء و لا تتداوى به أفضل من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 فكلي و اشربي و قرّي عيناً</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حنّكوا أولادكم بالتمر فهكذا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من أهل الرّى يرفعه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خلق النخل بدءاً مما هو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لما خلق آدم من الطينة التي خلقه منها، فضل منها فضلة فخلق منها نخلتين ذكراً و أنثى، فمن أجل ذلك أنها خلقت من طين آدم تحتاج الأنثى إلى اللقاح كما تحتاج المرأة إلى اللقاح و يكون منه جيد و ردى، و دقيق و غليظ، و ذکر و انثى و والد و عقيم،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عجوة فأمر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ينزل بها معه حين أخرج من الجنّة فغرسها بمكة فما كان من نسلها فهي العجوة، و ما كان من نواها فهو ساير النخل الذي في مشارق الأرض ومغاربها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مروك، عمّن ذكره،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بعمتكم النخلة خيراً فإنها خلقت من طينة آدم ألا ترون أنه ليس شيء من الشجرة تلقح غيرها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أبيه، عن عمر بن خلاد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نخلة مريم العجوة نزلت في كانون و نزل مع آدم من الجنّة العتيق و العجوة، منهما تفرق أنواع النخل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عن أبيه عن ابن سنان، عن إبراهيم بن مهزم، عن عنبسة بن بجاد،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قدم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فيه تمر الأبدء بالتمر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الأشعري، عن ابن القداح، عن أبي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يفطر عليه في زمن الرّطب الرطب و في زمن التمر التمر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الكوفى، وغيره، عن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يحبُّ أن يرى الرَّحل تمريّاً لحبّ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محمد بن على، عن عمرو بن عثمان، عن أبي عمرو،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خير تموركم البرنى يذهب بالداء، و لا داء فيه، و يشبع و يذهب بالبلغم، و مع كل تمرة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يهنىء و يمرى و يذهب بالاعياء و يشبع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عبدالله الهمداني عن أبي سعيد الشّامى، عن صالح ابن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البرنى نساءكم فى نفاسهن تحلم أولادكم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خير تمراتكم البرني، فأطعموا نساءكم في </w:t>
      </w:r>
    </w:p>
    <w:p>
      <w:pPr>
        <w:pStyle w:val="BookText"/>
        <w:rPr/>
      </w:pPr>
      <w:r>
        <w:rPr>
          <w:rFonts w:ascii="Amiri" w:hAnsi="Amiri" w:eastAsia="Amiri" w:cs="Amiri"/>
          <w:color w:val="111111"/>
          <w:sz w:val="28"/>
          <w:sz w:val="28"/>
          <w:szCs w:val="28"/>
          <w:rtl w:val="true"/>
          <w:lang w:bidi="ar-SA"/>
        </w:rPr>
        <w:t xml:space="preserve">نفاسهنَّ تخرج أولادكم حلماء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على بن أسباط، عن على بن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طعام أطيب من الرّطب لأطعمه الله مريم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أصحابه عن علي بن أسباط، عن عمه يعقوب رفعه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أوّل ما تأكل النفساء الرطب، فإنَّ الله عزوجل قال لمريم بنت عمران و هزى إليك بجذع النخلة تساقط عليك رطباً جنيّاً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يكن إيان الرّطب،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تمرات من تمرات المدينة، فإن لم يكن فسبع تمرات من تمرات أمصاركم، فإنَّ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 عظمتي و ارتفاع مكاني، لا تأكل نفساء يوم تلد الرُّطب فيكون غلاماً إلا كان حليماً، وإن كانت جارية كانت حليمة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الصرفان سيد تموركم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التمر فيضعها على اللقمة، و يقول هذه أدم هذه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فقدّمت إليه تمر نرسيان و زبداً فأكل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أي شيء هو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 إلى من نواه حتى أغرسه في أرضي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2" w:name="pg16443_181899"/>
    </w:p>
    <w:p>
      <w:pPr>
        <w:pStyle w:val="Heading5"/>
        <w:numPr>
          <w:ilvl w:val="4"/>
          <w:numId w:val="1"/>
        </w:numPr>
        <w:rPr/>
      </w:pPr>
      <w:bookmarkStart w:id="23" w:name="__RefHeading___Toc8172812_1280447820"/>
      <w:bookmarkStart w:id="24" w:name="_Toc9"/>
      <w:bookmarkEnd w:id="22"/>
      <w:bookmarkEnd w:id="23"/>
      <w:r>
        <w:rPr>
          <w:rtl w:val="true"/>
        </w:rPr>
        <w:t xml:space="preserve">باب </w:t>
      </w:r>
      <w:r>
        <w:rPr/>
        <w:t>4</w:t>
      </w:r>
      <w:r>
        <w:rPr>
          <w:rtl w:val="true"/>
        </w:rPr>
        <w:t xml:space="preserve"> :</w:t>
      </w:r>
      <w:r>
        <w:rPr>
          <w:rtl w:val="true"/>
        </w:rPr>
        <w:t>الجمار و الطلع</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يحيى العطّار، عن محمد بن أحمد بن يحيى، عن موسى بن عمر، عن ابن أبي عمير، عن معاوية بن عمار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يهزلن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و السمك و الطلع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25" w:name="pg16443_181900"/>
    </w:p>
    <w:p>
      <w:pPr>
        <w:pStyle w:val="Heading5"/>
        <w:numPr>
          <w:ilvl w:val="4"/>
          <w:numId w:val="1"/>
        </w:numPr>
        <w:rPr/>
      </w:pPr>
      <w:bookmarkStart w:id="26" w:name="__RefHeading___Toc8172814_1280447820"/>
      <w:bookmarkStart w:id="27" w:name="_Toc10"/>
      <w:bookmarkEnd w:id="25"/>
      <w:bookmarkEnd w:id="26"/>
      <w:r>
        <w:rPr>
          <w:rtl w:val="true"/>
        </w:rPr>
        <w:t xml:space="preserve">باب </w:t>
      </w:r>
      <w:r>
        <w:rPr/>
        <w:t>5</w:t>
      </w:r>
      <w:r>
        <w:rPr>
          <w:rtl w:val="true"/>
        </w:rPr>
        <w:t xml:space="preserve"> :</w:t>
      </w:r>
      <w:r>
        <w:rPr>
          <w:rtl w:val="true"/>
        </w:rPr>
        <w:t>العنب</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أحمد بن أبي عبدالله البرقي عن النهيكي، عن منصور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يضرُّ العنب الرازقي، و قصب السكر، و التفاح اللبنانيّ</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بن الشاه، عن أبي بكر بن عبدالله النيسابوري، عن عبدالله بن أحمد بن عامر ، عن أبيه و عن أحمد بن إبراهيم عن إبراهيم بن مروان، عن جعفر بن محمّد بن زياد، عن أحمد بن عبدالله الهروي و عن الحسين بن محمد الأشناني عن علي بن محمّد بن مهرويه عن داود بن سلمان الفرّاء كلّهم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العنب حبة حبة فانّها أهناً و أمراً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العنب، فكان ذات يوم صائماً فلما أفطر كان أوّل ما جاءت العنب أنته أُمُّ ولد له بعنقود فوضعه بين يديه، فجاء سائل فدفع إليه فدست إليه أعني إلى السائل فاشترته </w:t>
      </w:r>
    </w:p>
    <w:p>
      <w:pPr>
        <w:pStyle w:val="BookText"/>
        <w:rPr/>
      </w:pPr>
      <w:r>
        <w:rPr>
          <w:rFonts w:ascii="Amiri" w:hAnsi="Amiri" w:eastAsia="Amiri" w:cs="Amiri"/>
          <w:color w:val="111111"/>
          <w:sz w:val="28"/>
          <w:sz w:val="28"/>
          <w:szCs w:val="28"/>
          <w:rtl w:val="true"/>
          <w:lang w:bidi="ar-SA"/>
        </w:rPr>
        <w:t xml:space="preserve">منه ثمّ أتته فوضعته بين يديه فجاء سائل آخر فأعطاه، ففعلت أُمُّ الولد مثل ذلك، حتى فعل ثلاث مرّات، فلمّا كان في الربيع أكله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الربيع المسلي، عن معروف بن خر بود، عمّن رأى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الخبز بالعنب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القاسم بن يحيى عن جده عن معروف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بكر بن صالح 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شكانبي من الأنبياء إلى الله الغمَّ فامره بأكل العنب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القاسم الزيات، عن أبان بن عثمان، عن موسى بن العلا،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حسر الماء عن عظام الموتى، فرأى ذلك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جزعاً شديداً و اغتم لذلك، فأوحى الله إليه أن كل العنب الأسود ليذهب غمك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28" w:name="pg16443_181902"/>
    </w:p>
    <w:p>
      <w:pPr>
        <w:pStyle w:val="Heading5"/>
        <w:numPr>
          <w:ilvl w:val="4"/>
          <w:numId w:val="1"/>
        </w:numPr>
        <w:rPr/>
      </w:pPr>
      <w:bookmarkStart w:id="29" w:name="__RefHeading___Toc8172816_1280447820"/>
      <w:bookmarkStart w:id="30" w:name="_Toc11"/>
      <w:bookmarkEnd w:id="28"/>
      <w:bookmarkEnd w:id="29"/>
      <w:r>
        <w:rPr>
          <w:rtl w:val="true"/>
        </w:rPr>
        <w:t xml:space="preserve">باب </w:t>
      </w:r>
      <w:r>
        <w:rPr/>
        <w:t>6</w:t>
      </w:r>
      <w:r>
        <w:rPr>
          <w:rtl w:val="true"/>
        </w:rPr>
        <w:t xml:space="preserve"> : </w:t>
      </w:r>
      <w:r>
        <w:rPr>
          <w:rtl w:val="true"/>
        </w:rPr>
        <w:t>الزبيب</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إبراهيم بن بكر الخوزي عن زيد بن محمد البغدادي عن عبد الله بن أحمد الطائي عن الرضا عن أبيه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بالزبيب فانّه يكشف المرّة، ويذهب بالبلغم، ويشد العصب و يذهب بالاعياء، ويحسّن الخلق، ويطيب النفس ، ويذهب بالغمّ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 بالأسانيد المتقدمة مثله، وفيه بالضناء 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بالاعياء</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 بالأسانيد الثلاثة عن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إحدى و عشرين زبيبة حمراء على الريق، لم يجد في جسده شيئاً يكرهه </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31" w:name="pg16443_181903"/>
    </w:p>
    <w:p>
      <w:pPr>
        <w:pStyle w:val="Heading5"/>
        <w:numPr>
          <w:ilvl w:val="4"/>
          <w:numId w:val="1"/>
        </w:numPr>
        <w:rPr/>
      </w:pPr>
      <w:bookmarkStart w:id="32" w:name="__RefHeading___Toc8172818_1280447820"/>
      <w:bookmarkStart w:id="33" w:name="_Toc12"/>
      <w:bookmarkEnd w:id="31"/>
      <w:bookmarkEnd w:id="32"/>
      <w:r>
        <w:rPr>
          <w:rtl w:val="true"/>
        </w:rPr>
        <w:t xml:space="preserve">باب </w:t>
      </w:r>
      <w:r>
        <w:rPr/>
        <w:t>7</w:t>
      </w:r>
      <w:r>
        <w:rPr>
          <w:rtl w:val="true"/>
        </w:rPr>
        <w:t xml:space="preserve"> : </w:t>
      </w:r>
      <w:r>
        <w:rPr>
          <w:rtl w:val="true"/>
        </w:rPr>
        <w:t>فضل الرمان و أنواعه</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بن الشاه، عن أبي بكر بن عبدالله، عن عبدالله بن أحمد بن عامر، عن أبيه، و عن أحمد بن إبراهيم الخوزي عن إبراهيم بن مروان، عن جعفر بن محمّد بن زياد، عن أحمد بن عبدالله الهروي، و عن الحسين بن محمد الأشناني، عن علي بن محمد بن مهرويه، عن داود بن سليمان كلّهم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الرمان فليست منه حبّة في المعدة إلا أنارت القلب وأخرجت الشيطان أربعين يوماً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بهذه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الرمان بشحمه، فانّه دباغ للمعدة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الأسانيد عن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الحسين بن على إنَّ عبد الله بن العباس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أكل الزمان لم يشركه أحد فيه،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رمانة حبّة من حيات الجنّة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صحيفة الرضاع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الأخبار الثلاثة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مثل الحديث الأوّل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صبيانكم الرمان فانّه أسرع لألسنتهم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زياد،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عشرون ومائة لون سيّدها الرّمان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اليقطيني، عن عبيدالله الدهقان، عن درست، عن إبراهيم بن عبد الحميد،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مما أوصى به آدم إلى هبة الله عليك بالرّمان فانّك إن أكلته و أنت جايع أجزءك، وإن أكلته و أنت شبعان أمرءك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القاسم بن محمّد، عن رجل، عن سعيد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الرمّان كلّ ليلة جمعة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صفوان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رمّانة حبّة من الجنّة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صفوان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حبة رمانة أمرضت شيطان الوسوسة أربعين صباحاً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أبيه، عن ابن أبي عمير، عن إبراهيم بن عبدالحميد، عن الوليد ابن صبيح،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الرمّان فقال المزُّ أصلح فى البطن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أبيه عن الحسين بن المبارك، عن قيس بن الربيع، عن عبدالله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الرمان ينق أفواهكم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النضر عن قيس مثله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حطب الرمان ينفي الهوام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عثمان، عن محمد بن أبي حمزة الثماني عن عبدالرحمان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صبيانكم الرمان فانّه أسرع لشبابهم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رماناً عند منامه فهو آمن في نفسه إلى أن يصبح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 أجده في فؤادي وكثرة التخمة من طعامي،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من هذا الزمان الحلو، وكله بشحمه فانّه يدبغ المعدة ذبغاً، ويشفي التخمة، و يهضم الطعام، و يسبح في الجوف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34" w:name="pg16443_181906"/>
    </w:p>
    <w:p>
      <w:pPr>
        <w:pStyle w:val="Heading5"/>
        <w:numPr>
          <w:ilvl w:val="4"/>
          <w:numId w:val="1"/>
        </w:numPr>
        <w:rPr/>
      </w:pPr>
      <w:bookmarkStart w:id="35" w:name="__RefHeading___Toc8172820_1280447820"/>
      <w:bookmarkStart w:id="36" w:name="_Toc13"/>
      <w:bookmarkEnd w:id="34"/>
      <w:bookmarkEnd w:id="35"/>
      <w:r>
        <w:rPr>
          <w:rtl w:val="true"/>
        </w:rPr>
        <w:t xml:space="preserve">باب </w:t>
      </w:r>
      <w:r>
        <w:rPr/>
        <w:t>8</w:t>
      </w:r>
      <w:r>
        <w:rPr>
          <w:rtl w:val="true"/>
        </w:rPr>
        <w:t xml:space="preserve"> : </w:t>
      </w:r>
      <w:r>
        <w:rPr>
          <w:rtl w:val="true"/>
        </w:rPr>
        <w:t>التفاح والسفرجل والكمثرى و أنواعها ومنافعها</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يحيى العطّار، عن محمد بن أحمد الأشعري، عن محمد بن علي البصري، عن فضالة و وهيب بن حفص،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الزبير 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بیده</w:t>
      </w:r>
    </w:p>
    <w:p>
      <w:pPr>
        <w:pStyle w:val="BookText"/>
        <w:rPr/>
      </w:pPr>
      <w:r>
        <w:rPr>
          <w:rFonts w:ascii="IRNazanin" w:hAnsi="IRNazanin" w:eastAsia="IRNazanin"/>
          <w:color w:val="111111"/>
          <w:sz w:val="28"/>
          <w:sz w:val="28"/>
          <w:szCs w:val="28"/>
          <w:rtl w:val="true"/>
          <w:lang w:bidi="fa-IR"/>
        </w:rPr>
        <w:t>سفرجلة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ما هذه بيدك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سفرجلة،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كل السفرجل فانَّ فيه ثلاث 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 الفؤاد، و يسخّي البخيل، و يشجع الجبان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كل السفرجل إلى آخر الخبر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الحسين البغدادي، عن علي بن محمّد بن عنبسة عن </w:t>
      </w:r>
    </w:p>
    <w:p>
      <w:pPr>
        <w:pStyle w:val="BookText"/>
        <w:rPr/>
      </w:pPr>
      <w:r>
        <w:rPr>
          <w:rFonts w:ascii="Amiri" w:hAnsi="Amiri" w:eastAsia="Amiri" w:cs="Amiri"/>
          <w:color w:val="111111"/>
          <w:sz w:val="28"/>
          <w:sz w:val="28"/>
          <w:szCs w:val="28"/>
          <w:rtl w:val="true"/>
          <w:lang w:bidi="ar-SA"/>
        </w:rPr>
        <w:t>دارم بن قبيصة، عن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 في يده سفرجل فجعل يأكل و يطعمني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على فانها هدية الجبار إلى و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فيها كل لذة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من أكل السفرجل ثلاثه أيام على الريق صفا ذهنه، وامتلأ جوفه حلماً و علماً، ووقي من كيد إيليس و جنوده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أحمد بن أبي عبدالله البرقي عن النهيكي، عن منصور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ثلاثه لا تضر العنب الرازقى، وقصب السكر و التفاح اللبناني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اليقطيني عن القاسم بن يحيى، عن جده، عن أبي بصير و محمّد بن مسلم عن الصادق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نضوح للمعدة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اكل السفرجل قوّة للقلب الضعيف، ويطيب المعدة، و يذكي الفؤاد، و يشجع الجبان، ويحسن الولد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الكمثرى يجلو القلب، و يسكن أوجاع الجوف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البجلي، عن الحسن بن إبراهيم، عن سليمان ابن جعفر الجعفريّ، عن 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سفرجلة وأطعم جعفر بن أبي طالب و قال له كل فانه يصفّى اللون، ويحسّن الولد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سجادة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سفرجلة على الرّيق طاب ماؤه و حَسُن في ولده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عمّن ذكره،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غلام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أبو هذا الغلام أكل السفرجل، وقال السفرجل يحسّن الوجه و يجمُّ الفؤاد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يحيى، عن جده،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السفرجل قوَّة للقلب الضعيف، ويطيب المعدة، و يذكّى الفؤاد و يشجع الجبان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أبيه، عن يونس،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التفاح ما داووا مرضاهم إلا به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عن الحسن بن المثنى، عن سليمان بن درستويه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المفضل بن عمر بحوايج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قدامه تفاح أخضر،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هذه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إنّي وعكت البارحة فبعثت إلى هذا لأكله، أستطفىء به الحرارة و يبرد الجوف، و يذهب بالحمى و رواه أبو الخزرج عن سليمان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 مثله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يوسف، عن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 معي أخي يوسف فأصاب الناس الرعاف وكان الرجل إذا رعف يومين مات، فرجعت إلى المنزل فاذا سيف أخي يرعف رعافاً شديداً، 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أطعم سيفاً التفاح فرجعت فأطعمته إياه فبرأ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البرسي، عن محمد بن يحيى الأرمني، عن محمّد ابن </w:t>
      </w:r>
    </w:p>
    <w:p>
      <w:pPr>
        <w:pStyle w:val="BookText"/>
        <w:rPr/>
      </w:pPr>
      <w:r>
        <w:rPr>
          <w:rFonts w:ascii="Amiri" w:hAnsi="Amiri" w:eastAsia="Amiri" w:cs="Amiri"/>
          <w:color w:val="111111"/>
          <w:sz w:val="28"/>
          <w:sz w:val="28"/>
          <w:szCs w:val="28"/>
          <w:rtl w:val="true"/>
          <w:lang w:bidi="ar-SA"/>
        </w:rPr>
        <w:t xml:space="preserve">سنان، عن ابن ظبيان، عن المفضّل، عن محمد بن إسماعيل بن ابن أبي زينب، عن جابر الجعفي عن الباقر عن آبائه لالالاله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الكمثرى فانه يجلو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زياد بن الجهم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شكى إليه وجعاً يجده في قلبه و غطاء عليه فقال كل الكّمثرى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عن أبيه عن القاساني، عن أبي أيوب المديني، عن سليمان الجعفري، عن الرضاء الله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يعجبه النظر إلى الأترج الأخضر و التفاح الأحمر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37" w:name="pg16443_181910"/>
    </w:p>
    <w:p>
      <w:pPr>
        <w:pStyle w:val="Heading5"/>
        <w:numPr>
          <w:ilvl w:val="4"/>
          <w:numId w:val="1"/>
        </w:numPr>
        <w:rPr/>
      </w:pPr>
      <w:bookmarkStart w:id="38" w:name="__RefHeading___Toc8172822_1280447820"/>
      <w:bookmarkStart w:id="39" w:name="_Toc14"/>
      <w:bookmarkEnd w:id="37"/>
      <w:bookmarkEnd w:id="38"/>
      <w:r>
        <w:rPr>
          <w:rtl w:val="true"/>
        </w:rPr>
        <w:t xml:space="preserve">باب </w:t>
      </w:r>
      <w:r>
        <w:rPr/>
        <w:t>9</w:t>
      </w:r>
      <w:r>
        <w:rPr>
          <w:rtl w:val="true"/>
        </w:rPr>
        <w:t xml:space="preserve"> :</w:t>
      </w:r>
      <w:r>
        <w:rPr>
          <w:rtl w:val="true"/>
        </w:rPr>
        <w:t>الزيتون و الزيت و ما يعمل منهما</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بالزيت فكله وادهن به فانّ من أكله وادهن به لم يقربه الشيطان أربعين يوماً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منهما عن الرضا عن آبائه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بالزيت فانّه يكشف المرَّة، و يذهب البلغم، و يشد العصب و يحسّن الخلق، و يطيب النفس، و يذهب بالغمّ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 بعض النسخ مكان بالزيت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ذكره الراوندي في دعواته و الطبرسيّ في المكارم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عن أبيه، عن ابن المغيرة عن السكونى، عن جعفر، عن أبيه عن </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أقفر بيت يأتدمون بالخل و الزيت، و ذلك إدام الأنبياء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يونس بن يعقوب،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ايتينا بطعامنا المعروف، فأتي بقصعة فيها خل و زيت فأكلنا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أبيه، عن ابن أبي عمير،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أقفر بيت فيه الخل و الزيت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إسماعيل بن مهران عن حماد بن عثمان عن زيد بن الحسن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الناس طعمة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الخل و الزيت، و يطعم الناس الخبز و اللحم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منصور بن العبّاس عن إبراهيم بن محمّد الزراع البصري،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الزيتون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الرياح،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يطرد الرياح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طعام الأنقاء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40" w:name="pg16443_181912"/>
    </w:p>
    <w:p>
      <w:pPr>
        <w:pStyle w:val="Heading5"/>
        <w:numPr>
          <w:ilvl w:val="4"/>
          <w:numId w:val="1"/>
        </w:numPr>
        <w:rPr/>
      </w:pPr>
      <w:bookmarkStart w:id="41" w:name="__RefHeading___Toc8172824_1280447820"/>
      <w:bookmarkStart w:id="42" w:name="_Toc15"/>
      <w:bookmarkEnd w:id="40"/>
      <w:bookmarkEnd w:id="41"/>
      <w:r>
        <w:rPr>
          <w:rtl w:val="true"/>
        </w:rPr>
        <w:t xml:space="preserve">باب </w:t>
      </w:r>
      <w:r>
        <w:rPr/>
        <w:t>10</w:t>
      </w:r>
      <w:r>
        <w:rPr>
          <w:rtl w:val="true"/>
        </w:rPr>
        <w:t xml:space="preserve"> : </w:t>
      </w:r>
      <w:r>
        <w:rPr>
          <w:rtl w:val="true"/>
        </w:rPr>
        <w:t>التين</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يذهب بالبخر ، ويشدُّ العظم، و ينبت الشعر، ويذهب بالداء، حتّى لا يحتاج معه إلى دواء،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أشبه شيء بنبات الجنّة و هو يذهب بالبخر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دواء</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أبيه، عن أحمد، و عن العدّة، عن سهل، عن محمّد بن الاشعث، عن أحمد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بنبات الجنّة،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الفم و العظم</w:t>
      </w:r>
      <w:r>
        <w:rPr>
          <w:rFonts w:eastAsia="Amiri" w:cs="Amiri" w:ascii="Amiri" w:hAnsi="Amiri"/>
          <w:color w:val="111111"/>
          <w:sz w:val="28"/>
          <w:szCs w:val="28"/>
          <w:rtl w:val="true"/>
          <w:lang w:bidi="ar-SA"/>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عبدالله النيسابوري،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والمأمون، فقلت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أكل التين؟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جيّد للقولنج فكلوه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بأكل التين، فانّه ناقع </w:t>
      </w:r>
    </w:p>
    <w:p>
      <w:pPr>
        <w:pStyle w:val="BookText"/>
        <w:rPr/>
      </w:pPr>
      <w:r>
        <w:rPr>
          <w:rFonts w:ascii="Amiri" w:hAnsi="Amiri" w:eastAsia="Amiri" w:cs="Amiri"/>
          <w:color w:val="111111"/>
          <w:sz w:val="28"/>
          <w:sz w:val="28"/>
          <w:szCs w:val="28"/>
          <w:rtl w:val="true"/>
          <w:lang w:bidi="ar-SA"/>
        </w:rPr>
        <w:t xml:space="preserve">للقولنج، و أقلّوا من أكل السمك، فان أكله يذبل البدن، و يكثر البلغم و يغلظ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التين يلين السدد، و هو نافع لرياح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منه بالنهار، وكلوه بالليل و لا تكثروا منه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عليه تين،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نزلت من الجنّة، لقلت هذه لأنّه فاكهة بلا عجم، فانّها تقطع البواسير و تنفع من النقرس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من أراد أن يرق قلبه ، فليد من أكل البلس، و هو التين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التين الرطب و اليابس، فانه يزيد في الجماع، ويقطع البواسير، و ينفع من النقرس و الإبردة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يرق قلبه فليد من أكل البلس يعني التين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التين فانَّ على كلّ ناحية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القويِّ</w:t>
      </w:r>
      <w:r>
        <w:rPr>
          <w:rFonts w:eastAsia="IRNazanin" w:cs="IRNazanin"/>
          <w:color w:val="111111"/>
          <w:sz w:val="28"/>
          <w:szCs w:val="28"/>
          <w:rtl w:val="true"/>
          <w:lang w:bidi="fa-IR"/>
        </w:rPr>
        <w:t xml:space="preserve">». </w:t>
      </w:r>
      <w:bookmarkStart w:id="43" w:name="pg16443_181914"/>
    </w:p>
    <w:p>
      <w:pPr>
        <w:pStyle w:val="Heading5"/>
        <w:numPr>
          <w:ilvl w:val="4"/>
          <w:numId w:val="1"/>
        </w:numPr>
        <w:rPr/>
      </w:pPr>
      <w:bookmarkStart w:id="44" w:name="__RefHeading___Toc8172826_1280447820"/>
      <w:bookmarkStart w:id="45" w:name="_Toc16"/>
      <w:bookmarkEnd w:id="43"/>
      <w:bookmarkEnd w:id="44"/>
      <w:r>
        <w:rPr>
          <w:rtl w:val="true"/>
        </w:rPr>
        <w:t xml:space="preserve">باب </w:t>
      </w:r>
      <w:r>
        <w:rPr/>
        <w:t>11</w:t>
      </w:r>
      <w:r>
        <w:rPr>
          <w:rtl w:val="true"/>
        </w:rPr>
        <w:t xml:space="preserve"> :</w:t>
      </w:r>
      <w:r>
        <w:rPr>
          <w:rtl w:val="true"/>
        </w:rPr>
        <w:t>الموز</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صفوان،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فقرب إلى موزاً فأكلنا معه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عمرو عن يحيى بن موسى الصنعاني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الحسن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فخذه و هو يقشّر موزاً و يطعمه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46" w:name="pg16443_181915"/>
    </w:p>
    <w:p>
      <w:pPr>
        <w:pStyle w:val="Heading5"/>
        <w:numPr>
          <w:ilvl w:val="4"/>
          <w:numId w:val="1"/>
        </w:numPr>
        <w:rPr/>
      </w:pPr>
      <w:bookmarkStart w:id="47" w:name="__RefHeading___Toc8172828_1280447820"/>
      <w:bookmarkStart w:id="48" w:name="_Toc17"/>
      <w:bookmarkEnd w:id="46"/>
      <w:bookmarkEnd w:id="47"/>
      <w:r>
        <w:rPr>
          <w:rtl w:val="true"/>
        </w:rPr>
        <w:t xml:space="preserve">باب </w:t>
      </w:r>
      <w:r>
        <w:rPr/>
        <w:t>12</w:t>
      </w:r>
      <w:r>
        <w:rPr>
          <w:rtl w:val="true"/>
        </w:rPr>
        <w:t xml:space="preserve"> : </w:t>
      </w:r>
      <w:r>
        <w:rPr>
          <w:rtl w:val="true"/>
        </w:rPr>
        <w:t>الغبيراء</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لحمه ينبت اللحم و عظمه ينبت العظم، وجلده ينبت الجلد، و مع ذلك فانه يسخن الكليتين، و يدبغ المعدة، و هو أمان من البواسير و التقطير، ويقوّى الساقين و يقمح عرق الجذام باذن الله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49" w:name="pg16443_181916"/>
    </w:p>
    <w:p>
      <w:pPr>
        <w:pStyle w:val="Heading5"/>
        <w:numPr>
          <w:ilvl w:val="4"/>
          <w:numId w:val="1"/>
        </w:numPr>
        <w:rPr/>
      </w:pPr>
      <w:bookmarkStart w:id="50" w:name="__RefHeading___Toc8172830_1280447820"/>
      <w:bookmarkStart w:id="51" w:name="_Toc18"/>
      <w:bookmarkEnd w:id="49"/>
      <w:bookmarkEnd w:id="50"/>
      <w:r>
        <w:rPr>
          <w:rtl w:val="true"/>
        </w:rPr>
        <w:t xml:space="preserve">باب </w:t>
      </w:r>
      <w:r>
        <w:rPr/>
        <w:t>13</w:t>
      </w:r>
      <w:r>
        <w:rPr>
          <w:rtl w:val="true"/>
        </w:rPr>
        <w:t xml:space="preserve">: </w:t>
      </w:r>
      <w:r>
        <w:rPr>
          <w:rtl w:val="true"/>
        </w:rPr>
        <w:t>قصب السكر</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أحمد بن أبي عبدالله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النهيكي، عن منصور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تضرُّ العنب الرّازقي، و قصب السكّر، و التفّاح اللّبناني</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52" w:name="pg16443_181917"/>
    </w:p>
    <w:p>
      <w:pPr>
        <w:pStyle w:val="Heading5"/>
        <w:numPr>
          <w:ilvl w:val="4"/>
          <w:numId w:val="1"/>
        </w:numPr>
        <w:rPr/>
      </w:pPr>
      <w:bookmarkStart w:id="53" w:name="__RefHeading___Toc8172832_1280447820"/>
      <w:bookmarkStart w:id="54" w:name="_Toc19"/>
      <w:bookmarkEnd w:id="52"/>
      <w:bookmarkEnd w:id="53"/>
      <w:r>
        <w:rPr>
          <w:rtl w:val="true"/>
        </w:rPr>
        <w:t xml:space="preserve">باب </w:t>
      </w:r>
      <w:r>
        <w:rPr/>
        <w:t>14</w:t>
      </w:r>
      <w:r>
        <w:rPr>
          <w:rtl w:val="true"/>
        </w:rPr>
        <w:t xml:space="preserve"> :</w:t>
      </w:r>
      <w:r>
        <w:rPr>
          <w:rtl w:val="true"/>
        </w:rPr>
        <w:t>الاجاص و المشمش</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محمد بن مروان،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هاجت به، حتى كاد أن يجن،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 بالإجّاص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الأزرق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الاجاص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للمرار، و يليّن المفاصل، فلا تكثر منه فيعقبك رياحاً في مفاطلك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الإجاص على الريق يسكن المرار إلا أنه يهيج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بالاجاص العتيق، فانَّ العتيق قد بقي نفعه، و ذهب ضرره، و كلوه مقشرا فانّه نافع لكلّ مرار وحرارة ووهج يهيج منها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 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 تور فيه إجاص أسود في إيانه،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هاجت بي حرارة و أرى الاجاص يطفىء الحرارة و يسكن الصفراء، و إن اليابس منه يسكن الدم و يسكن الداء الدوي باذن الله عزّ وجل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عبدالله بن جعفر، عن يعقوب بن يزيد، 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و بين يديه تور ماء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الاجاص 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يسلُّ الدّاء الدوي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عيسى العلوي، عن محمد بن أسباط، عن أحمد ابن محمّد بن زياد عن أحمد بن محمّد بن عبدالله، عن عيسى بن جعفر العلوي العمري، عن آبائه، عن عمر بن علي،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أنبياء الله بعثه الله عزّوجلّ إلى قومه، فبقي فيهم أربعين سنة فلم يؤمنوا به، فكان لهم عيد في كنيسة فاتبعهم ذلك النبيُّ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نبيّاً فادع لنا الله أن يجيئنا بطعام على لون ثيابنا وكانت ثيابهم صفراء، فجاء بخشبة يابسة فدعا الله عزّوجلّ عليها فاخضرت و أينعت و جاءت بالمشمش حملا فأكلوا، فكلُّ من أكل و نوى أن يسلم على يد ذلك النبي خرج ما في جوف النّوى من فيه حلواً، و من نوى أنه لا يسلم خرج ما في جوف النوى من فيه مرّاً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55" w:name="pg16443_181919"/>
    </w:p>
    <w:p>
      <w:pPr>
        <w:pStyle w:val="Heading5"/>
        <w:numPr>
          <w:ilvl w:val="4"/>
          <w:numId w:val="1"/>
        </w:numPr>
        <w:rPr/>
      </w:pPr>
      <w:bookmarkStart w:id="56" w:name="__RefHeading___Toc8172834_1280447820"/>
      <w:bookmarkStart w:id="57" w:name="_Toc20"/>
      <w:bookmarkEnd w:id="55"/>
      <w:bookmarkEnd w:id="56"/>
      <w:r>
        <w:rPr>
          <w:rtl w:val="true"/>
        </w:rPr>
        <w:t xml:space="preserve">باب </w:t>
      </w:r>
      <w:r>
        <w:rPr/>
        <w:t>15</w:t>
      </w:r>
      <w:r>
        <w:rPr>
          <w:rtl w:val="true"/>
        </w:rPr>
        <w:t xml:space="preserve">: </w:t>
      </w:r>
      <w:r>
        <w:rPr>
          <w:rtl w:val="true"/>
        </w:rPr>
        <w:t>الاترج</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اليقطيني، عن القاسم بن يحيى، عن جده، عن أبي بصير و محمّد بن مسلم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الأترج قبل الطعام و بعده، فان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يفعلون ذلك</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القاسم بن يحيى، عن جده،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عن الجعفري،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يأمركم أطباؤكم من الأترج؟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يأمروننا به قبل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آمركم به بعد الطعام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58" w:name="pg16443_181920"/>
    </w:p>
    <w:p>
      <w:pPr>
        <w:pStyle w:val="Heading5"/>
        <w:numPr>
          <w:ilvl w:val="4"/>
          <w:numId w:val="1"/>
        </w:numPr>
        <w:rPr/>
      </w:pPr>
      <w:bookmarkStart w:id="59" w:name="__RefHeading___Toc8172836_1280447820"/>
      <w:bookmarkStart w:id="60" w:name="_Toc21"/>
      <w:bookmarkEnd w:id="58"/>
      <w:bookmarkEnd w:id="59"/>
      <w:r>
        <w:rPr>
          <w:rtl w:val="true"/>
        </w:rPr>
        <w:t xml:space="preserve">باب </w:t>
      </w:r>
      <w:r>
        <w:rPr/>
        <w:t>16</w:t>
      </w:r>
      <w:r>
        <w:rPr>
          <w:rtl w:val="true"/>
        </w:rPr>
        <w:t xml:space="preserve"> :</w:t>
      </w:r>
      <w:r>
        <w:rPr>
          <w:rtl w:val="true"/>
        </w:rPr>
        <w:t>البطيخ</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الأشعري، 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يعجبه الرُّطب بالخربز</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ياسر الخادم،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البطيخ على الرّيق يورث الفالج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القولنج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تفكهوا بالبطيخ فانَّ ماءه رحمة، وحلاوته من حلاوة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أنّه أخرج من الجنّة فمن أكل لقمة من البطيخ كتب الله له سبعين ألف حسنة، ومحا عنه سبعين ألف سيئة، و رفع له سبعين ألف درجة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 شحمة الأرض لاداء و لاغائلة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و شراب، و فاكهة و ريحان، و أدم و حلوا، و أشنان، و خطميٌّ، و نقل، </w:t>
      </w:r>
    </w:p>
    <w:p>
      <w:pPr>
        <w:pStyle w:val="BookText"/>
        <w:rPr/>
      </w:pPr>
      <w:r>
        <w:rPr>
          <w:rFonts w:ascii="IRNazanin" w:hAnsi="IRNazanin" w:eastAsia="IRNazanin"/>
          <w:color w:val="111111"/>
          <w:sz w:val="28"/>
          <w:sz w:val="28"/>
          <w:szCs w:val="28"/>
          <w:rtl w:val="true"/>
          <w:lang w:bidi="fa-IR"/>
        </w:rPr>
        <w:t>و 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الروضة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أهدت لنا الأيام بطّيخة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حلل الأرض و دار السلام</w:t>
      </w:r>
    </w:p>
    <w:p>
      <w:pPr>
        <w:pStyle w:val="BookText"/>
        <w:rPr/>
      </w:pPr>
      <w:r>
        <w:rPr>
          <w:rFonts w:ascii="Amiri" w:hAnsi="Amiri" w:eastAsia="Amiri" w:cs="Amiri"/>
          <w:color w:val="111111"/>
          <w:sz w:val="28"/>
          <w:sz w:val="28"/>
          <w:szCs w:val="28"/>
          <w:rtl w:val="true"/>
          <w:lang w:bidi="ar-SA"/>
        </w:rPr>
        <w:t>تجمع أوصافا عظاماً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عددتها موصوفة بالنظام</w:t>
      </w:r>
    </w:p>
    <w:p>
      <w:pPr>
        <w:pStyle w:val="BookText"/>
        <w:rPr/>
      </w:pPr>
      <w:r>
        <w:rPr>
          <w:rFonts w:ascii="Amiri" w:hAnsi="Amiri" w:eastAsia="Amiri" w:cs="Amiri"/>
          <w:color w:val="111111"/>
          <w:sz w:val="28"/>
          <w:sz w:val="28"/>
          <w:szCs w:val="28"/>
          <w:rtl w:val="true"/>
          <w:lang w:bidi="ar-SA"/>
        </w:rPr>
        <w:t>كذاك قال المصطفى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وحلواء، و 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،حرض، طعام، إدام</w:t>
      </w:r>
    </w:p>
    <w:p>
      <w:pPr>
        <w:pStyle w:val="BookText"/>
        <w:rPr/>
      </w:pPr>
      <w:r>
        <w:rPr>
          <w:rFonts w:ascii="IRNazanin" w:hAnsi="IRNazanin" w:eastAsia="IRNazanin"/>
          <w:color w:val="111111"/>
          <w:sz w:val="28"/>
          <w:sz w:val="28"/>
          <w:szCs w:val="28"/>
          <w:rtl w:val="true"/>
          <w:lang w:bidi="fa-IR"/>
        </w:rPr>
        <w:t>تنقی المثانة، تصفّى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تطيّب النكهة عشر تمام</w:t>
      </w:r>
      <w:r>
        <w:rPr>
          <w:rStyle w:val="FootnoteAnchor"/>
          <w:rtl w:val="true"/>
        </w:rPr>
        <w:footnoteReference w:id="1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البطيخ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طعام، و شراب، و يغسل المثانة، و يقطع الابردة، و هو ريحان، و أشنان، و يغسل البطن، و یكثر الجماع، وينقّي البشرة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طريف عن الحسين بن علوان،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 في جماعة من أصحابه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إذ نزلت عليه ثمرة فمدَّ يده فأخذها فأكل منها، ثمَّ نظر إلى ما بقي منها فدفعها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ما تلك الثمرة؟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اللون فلون البطيخ، و أما الريح فريح البطّيخ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بالأسانيد الثلاثة المتقدمة عن الرضا عن آبائه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 يبطيخ و رطب، فأكل 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الأطيبان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العلوى، عن أحمد بن محمّد الهمداني عن المنذر بن محمّد، عن الحسين بن محمد، عن سليمان بن جعفر عن الرضا،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بطّيخة ليأكلها فوجدها مرَّة فرمى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 سحقاً،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هذه البطيخة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أخذ عقد مودتنا على كل حيوان و نبت، فما قبل الميثاق كان عذباً طيّباً و ما لم يقبل الميثاق كان ملحاً زعاقاً </w:t>
      </w:r>
      <w:r>
        <w:rPr>
          <w:rFonts w:eastAsia="IRNazanin" w:cs="IRNazanin"/>
          <w:color w:val="111111"/>
          <w:sz w:val="28"/>
          <w:szCs w:val="28"/>
          <w:rtl w:val="true"/>
          <w:lang w:bidi="fa-IR"/>
        </w:rPr>
        <w:t xml:space="preserve">. </w:t>
      </w:r>
      <w:r>
        <w:rPr>
          <w:rStyle w:val="FootnoteAnchor"/>
          <w:rtl w:val="true"/>
        </w:rPr>
        <w:footnoteReference w:id="112"/>
      </w:r>
      <w:bookmarkStart w:id="61" w:name="pg16443_181923"/>
    </w:p>
    <w:p>
      <w:pPr>
        <w:pStyle w:val="Heading5"/>
        <w:numPr>
          <w:ilvl w:val="4"/>
          <w:numId w:val="1"/>
        </w:numPr>
        <w:rPr/>
      </w:pPr>
      <w:bookmarkStart w:id="62" w:name="__RefHeading___Toc8172838_1280447820"/>
      <w:bookmarkStart w:id="63" w:name="_Toc22"/>
      <w:bookmarkEnd w:id="61"/>
      <w:bookmarkEnd w:id="62"/>
      <w:r>
        <w:rPr>
          <w:rtl w:val="true"/>
        </w:rPr>
        <w:t xml:space="preserve">باب </w:t>
      </w:r>
      <w:r>
        <w:rPr/>
        <w:t>17</w:t>
      </w:r>
      <w:r>
        <w:rPr>
          <w:rtl w:val="true"/>
        </w:rPr>
        <w:t xml:space="preserve"> :</w:t>
      </w:r>
      <w:r>
        <w:rPr>
          <w:rtl w:val="true"/>
        </w:rPr>
        <w:t>الجوز واللوز و أكل الجوز مع الجبن</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النوفلي، عن السكوني، عن أبي عبدالله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الجوز في شدة الحريهيج الحر في الجوف، و يهيج القروح في الجسد، و أكله في الشتاء يسخّن الكليتين و يدفع البرد</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الجوز في كل واحد منهما الشفاء، فان افترقا كان في كلّ واحد منهما الداء</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64" w:name="pg16443_181924"/>
    </w:p>
    <w:p>
      <w:pPr>
        <w:pStyle w:val="Heading4"/>
        <w:numPr>
          <w:ilvl w:val="3"/>
          <w:numId w:val="1"/>
        </w:numPr>
        <w:rPr/>
      </w:pPr>
      <w:bookmarkStart w:id="65" w:name="__RefHeading___Toc8172840_1280447820"/>
      <w:bookmarkStart w:id="66" w:name="_Toc23"/>
      <w:bookmarkEnd w:id="64"/>
      <w:bookmarkEnd w:id="65"/>
      <w:r>
        <w:rPr>
          <w:rtl w:val="true"/>
        </w:rPr>
        <w:t>أبواب البقول</w:t>
      </w:r>
      <w:bookmarkEnd w:id="66"/>
    </w:p>
    <w:p>
      <w:pPr>
        <w:pStyle w:val="Heading5"/>
        <w:numPr>
          <w:ilvl w:val="4"/>
          <w:numId w:val="1"/>
        </w:numPr>
        <w:rPr/>
      </w:pPr>
      <w:bookmarkStart w:id="67" w:name="__RefHeading___Toc8172842_1280447820"/>
      <w:bookmarkStart w:id="68" w:name="_Toc24"/>
      <w:bookmarkEnd w:id="67"/>
      <w:r>
        <w:rPr>
          <w:rtl w:val="true"/>
        </w:rPr>
        <w:t xml:space="preserve">باب </w:t>
      </w:r>
      <w:r>
        <w:rPr/>
        <w:t>1</w:t>
      </w:r>
      <w:r>
        <w:rPr>
          <w:rtl w:val="true"/>
        </w:rPr>
        <w:t xml:space="preserve">: </w:t>
      </w:r>
      <w:r>
        <w:rPr>
          <w:rtl w:val="true"/>
        </w:rPr>
        <w:t>جوامع أحوال البقول</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عبيد الله ، عن التلعكبري، عن محمد بن همام عن علي بن الحسين الهمداني، عن محمد بن خالد البرقي،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حلية و حلية الخوان البقل، الخبر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أحمد بن هارون، عن موفق المدني،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حبسني للغداء، فلما جاؤا بالمائدة لم يكن عليها بقل، فأمسك يده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لا آكل على مائدة ليس فيها خضر؟ فأتني بالخضر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و جاء بالبقل فألقاه على المائدة فمد يده ثمَّ أكل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هارون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69" w:name="pg16443_181925"/>
    </w:p>
    <w:p>
      <w:pPr>
        <w:pStyle w:val="Heading5"/>
        <w:numPr>
          <w:ilvl w:val="4"/>
          <w:numId w:val="1"/>
        </w:numPr>
        <w:rPr/>
      </w:pPr>
      <w:bookmarkStart w:id="70" w:name="__RefHeading___Toc8172844_1280447820"/>
      <w:bookmarkStart w:id="71" w:name="_Toc25"/>
      <w:bookmarkEnd w:id="69"/>
      <w:bookmarkEnd w:id="70"/>
      <w:r>
        <w:rPr>
          <w:rtl w:val="true"/>
        </w:rPr>
        <w:t xml:space="preserve">باب </w:t>
      </w:r>
      <w:r>
        <w:rPr/>
        <w:t>2</w:t>
      </w:r>
      <w:r>
        <w:rPr>
          <w:rtl w:val="true"/>
        </w:rPr>
        <w:t xml:space="preserve"> :</w:t>
      </w:r>
      <w:r>
        <w:rPr>
          <w:rtl w:val="true"/>
        </w:rPr>
        <w:t>الكراث</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محمّد بن يحيى، عن محمّد بن أحمد الأشعري، عن محمّد بن علي الهمداني، عن عمرو بن عيسى،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فانَّ فيه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النكهة، و يطرد الرياح، و يقطع البواسير، و هو أمان من الجذام لمن أدمن عليه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الهمداني، عن عمرو بن عيسى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أدمنه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الكراث أربع خصال و ذكر مثله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الخزاز الأحمسي، عن يونس بن يعقوب، عن أبي عبد الله أو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سيد و سيد البقول الكراث</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علي بن حسان، عن موسى بن بكر قال اشتكي غلام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الكراث ثلاثة أيام فأطعمناه فقعد الدم ثم برىء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موسى بن بكر مثله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سنان عن محمّد اللحام، و يونس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يعجبه الكراث و كان إذا أراد أن يأكله خرج من المدينة إلى العريض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رأى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الكراث من المشارة يعنى الدبرة يغسله بالماء و يأكله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الكراث بأصوله فيغسله بالماء فيأكله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72" w:name="pg16443_181927"/>
    </w:p>
    <w:p>
      <w:pPr>
        <w:pStyle w:val="Heading5"/>
        <w:numPr>
          <w:ilvl w:val="4"/>
          <w:numId w:val="1"/>
        </w:numPr>
        <w:rPr/>
      </w:pPr>
      <w:bookmarkStart w:id="73" w:name="__RefHeading___Toc8172846_1280447820"/>
      <w:bookmarkStart w:id="74" w:name="_Toc26"/>
      <w:bookmarkEnd w:id="72"/>
      <w:bookmarkEnd w:id="73"/>
      <w:r>
        <w:rPr>
          <w:rtl w:val="true"/>
        </w:rPr>
        <w:t xml:space="preserve">باب </w:t>
      </w:r>
      <w:r>
        <w:rPr/>
        <w:t>3</w:t>
      </w:r>
      <w:r>
        <w:rPr>
          <w:rtl w:val="true"/>
        </w:rPr>
        <w:t xml:space="preserve"> :</w:t>
      </w:r>
      <w:r>
        <w:rPr>
          <w:rtl w:val="true"/>
        </w:rPr>
        <w:t>الهندباء</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السيّاري، عن أحمد بن الفضل، عن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جميلة، عن جابر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الهندباء شجرة على باب الجنة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عبد الله بن المغيرة عن عبد الله بن مسكان،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الهندباء تهتز في الجنة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سليمان،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البقل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 لنا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بأكل بقلة الهندباء فانها تزيد في 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 أن يكثر ماله و ولده فليد من أكل الهندباء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75" w:name="pg16443_181928"/>
    </w:p>
    <w:p>
      <w:pPr>
        <w:pStyle w:val="Heading5"/>
        <w:numPr>
          <w:ilvl w:val="4"/>
          <w:numId w:val="1"/>
        </w:numPr>
        <w:rPr/>
      </w:pPr>
      <w:bookmarkStart w:id="76" w:name="__RefHeading___Toc8172848_1280447820"/>
      <w:bookmarkStart w:id="77" w:name="_Toc27"/>
      <w:bookmarkEnd w:id="75"/>
      <w:bookmarkEnd w:id="76"/>
      <w:r>
        <w:rPr>
          <w:rtl w:val="true"/>
        </w:rPr>
        <w:t xml:space="preserve">باب </w:t>
      </w:r>
      <w:r>
        <w:rPr/>
        <w:t>4</w:t>
      </w:r>
      <w:r>
        <w:rPr>
          <w:rtl w:val="true"/>
        </w:rPr>
        <w:t xml:space="preserve">: </w:t>
      </w:r>
      <w:r>
        <w:rPr>
          <w:rtl w:val="true"/>
        </w:rPr>
        <w:t>الباذروج</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على بن عمرو بن عثمان، عن أحمد بن زكريا الكسائي عن السكونى عن أبي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أنظر إلى نبات الباذروج فى الجنّة، قلت له الهندباء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الباذروج</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سلمان، عن أبيه،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البقول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 لنا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البقول الحوك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الباذروج لنا و الجرجير لبني أمية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78" w:name="pg16443_181929"/>
    </w:p>
    <w:p>
      <w:pPr>
        <w:pStyle w:val="Heading5"/>
        <w:numPr>
          <w:ilvl w:val="4"/>
          <w:numId w:val="1"/>
        </w:numPr>
        <w:rPr/>
      </w:pPr>
      <w:bookmarkStart w:id="79" w:name="__RefHeading___Toc8172850_1280447820"/>
      <w:bookmarkStart w:id="80" w:name="_Toc28"/>
      <w:bookmarkEnd w:id="78"/>
      <w:bookmarkEnd w:id="79"/>
      <w:r>
        <w:rPr>
          <w:rtl w:val="true"/>
        </w:rPr>
        <w:t xml:space="preserve">باب </w:t>
      </w:r>
      <w:r>
        <w:rPr/>
        <w:t>5</w:t>
      </w:r>
      <w:r>
        <w:rPr>
          <w:rtl w:val="true"/>
        </w:rPr>
        <w:t xml:space="preserve"> : </w:t>
      </w:r>
      <w:r>
        <w:rPr>
          <w:rtl w:val="true"/>
        </w:rPr>
        <w:t>السلق و الكرنب</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يعجبه الكرنب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يوسف، عن يحيى بن المبارك، عن أبي الصباح الكناني،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السلق بلحم البقر يذهب بالبياض</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الحميد العطّار، عن صفوان،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 السلق</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81" w:name="pg16443_181930"/>
    </w:p>
    <w:p>
      <w:pPr>
        <w:pStyle w:val="Heading5"/>
        <w:numPr>
          <w:ilvl w:val="4"/>
          <w:numId w:val="1"/>
        </w:numPr>
        <w:rPr/>
      </w:pPr>
      <w:bookmarkStart w:id="82" w:name="__RefHeading___Toc8172852_1280447820"/>
      <w:bookmarkStart w:id="83" w:name="_Toc29"/>
      <w:bookmarkEnd w:id="81"/>
      <w:bookmarkEnd w:id="82"/>
      <w:r>
        <w:rPr>
          <w:rtl w:val="true"/>
        </w:rPr>
        <w:t xml:space="preserve">باب </w:t>
      </w:r>
      <w:r>
        <w:rPr/>
        <w:t>6</w:t>
      </w:r>
      <w:r>
        <w:rPr>
          <w:rtl w:val="true"/>
        </w:rPr>
        <w:t xml:space="preserve"> : </w:t>
      </w:r>
      <w:r>
        <w:rPr>
          <w:rtl w:val="true"/>
        </w:rPr>
        <w:t>الجزر</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عمّن ذكره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الجزر يسخّن الكليتين، ويقيم الذكر،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آكله و ليس لي أسنان؟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الجارية تسلقه و كله </w:t>
      </w:r>
      <w:r>
        <w:rPr>
          <w:rFonts w:eastAsia="Amiri" w:cs="Amiri" w:ascii="Amiri" w:hAnsi="Amiri"/>
          <w:color w:val="111111"/>
          <w:sz w:val="28"/>
          <w:szCs w:val="28"/>
          <w:rtl w:val="true"/>
          <w:lang w:bidi="ar-SA"/>
        </w:rPr>
        <w:t>.</w:t>
      </w:r>
      <w:r>
        <w:rPr>
          <w:rStyle w:val="FootnoteAnchor"/>
          <w:rtl w:val="true"/>
        </w:rPr>
        <w:footnoteReference w:id="139"/>
      </w:r>
      <w:bookmarkStart w:id="84" w:name="pg16443_181931"/>
    </w:p>
    <w:p>
      <w:pPr>
        <w:pStyle w:val="Heading5"/>
        <w:numPr>
          <w:ilvl w:val="4"/>
          <w:numId w:val="1"/>
        </w:numPr>
        <w:rPr/>
      </w:pPr>
      <w:bookmarkStart w:id="85" w:name="__RefHeading___Toc8172854_1280447820"/>
      <w:bookmarkStart w:id="86" w:name="_Toc30"/>
      <w:bookmarkEnd w:id="84"/>
      <w:bookmarkEnd w:id="85"/>
      <w:r>
        <w:rPr>
          <w:rtl w:val="true"/>
        </w:rPr>
        <w:t xml:space="preserve">باب </w:t>
      </w:r>
      <w:r>
        <w:rPr/>
        <w:t>7</w:t>
      </w:r>
      <w:r>
        <w:rPr>
          <w:rtl w:val="true"/>
        </w:rPr>
        <w:t xml:space="preserve"> :</w:t>
      </w:r>
      <w:r>
        <w:rPr>
          <w:rtl w:val="true"/>
        </w:rPr>
        <w:t>الشلجم</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حسين، عن محمّد بن سنان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بالشلجم فكلوه و أديموا أكله، واكتموه إلا عن أهله، فانه ما من أحد إلا و به عرق الجذام فأذيبوه بأكله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کلوه و اغذوه و اکتموه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87" w:name="pg16443_181932"/>
    </w:p>
    <w:p>
      <w:pPr>
        <w:pStyle w:val="Heading5"/>
        <w:numPr>
          <w:ilvl w:val="4"/>
          <w:numId w:val="1"/>
        </w:numPr>
        <w:rPr/>
      </w:pPr>
      <w:bookmarkStart w:id="88" w:name="__RefHeading___Toc8172856_1280447820"/>
      <w:bookmarkStart w:id="89" w:name="_Toc31"/>
      <w:bookmarkEnd w:id="87"/>
      <w:bookmarkEnd w:id="88"/>
      <w:r>
        <w:rPr>
          <w:rtl w:val="true"/>
        </w:rPr>
        <w:t xml:space="preserve">باب </w:t>
      </w:r>
      <w:r>
        <w:rPr/>
        <w:t>8</w:t>
      </w:r>
      <w:r>
        <w:rPr>
          <w:rtl w:val="true"/>
        </w:rPr>
        <w:t xml:space="preserve"> : </w:t>
      </w:r>
      <w:r>
        <w:rPr>
          <w:rtl w:val="true"/>
        </w:rPr>
        <w:t>الباذنجان</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الرطب و نضج العنب، ذهب ضرر الباذنجان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السيّارى عن بعض البغداديين أنَّ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قهار 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 لنا من الباذنجان، فانّه حار في وقت الحرارة، و بارد في وقت البرودة معتدل في الأوقات كلّها، جيّد على كل حال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المعلى سجادة، عن أبي الخير الرازي، عن محمد بن عيسى، عن محمد بن يقطين، عن سعدان بن مسلم، عن أبي الأغر النخاس،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فانّه شفاء من كلّ 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عنه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الباذنجان جيّد للمرة السوداء، و لا يضر بالصفراء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بالباذنجان البوراني، فانّه شفاء يؤمن من البرس،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المقلي بالزيت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الباذنجان فانّها شجرة رأيتها في جنّة المأوى، شهدت الله بالحق، ولي بالنبوة و لعليّ بالولاية، فمن أكلها على أنها داء كانت داء، و من أكلها على أنها دواء كانت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الباذنجان و أكثروا منها، فانّها أوّل شجرة آمنت بالله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الباذنجان عند جذاذ النخل، فانّه شفاء من كل داء، يزيد في بهاء الوجه و يبين العروق، و يزيد في ماء الصلب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كان بين يدى سيدى على بن الحسين الا باذنجان مقلو بالزيت، و عينيه رمدة، و هو يأكل منه، قال الراوي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تأكل من هذا و هو 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إن أبي حدثني عن جدى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الباذنجان من شحمة الأرض، و هو طيب في كلّ شيء يقع فيه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90" w:name="pg16443_181934"/>
    </w:p>
    <w:p>
      <w:pPr>
        <w:pStyle w:val="Heading5"/>
        <w:numPr>
          <w:ilvl w:val="4"/>
          <w:numId w:val="1"/>
        </w:numPr>
        <w:rPr/>
      </w:pPr>
      <w:bookmarkStart w:id="91" w:name="__RefHeading___Toc8172858_1280447820"/>
      <w:bookmarkStart w:id="92" w:name="_Toc32"/>
      <w:bookmarkEnd w:id="90"/>
      <w:bookmarkEnd w:id="91"/>
      <w:r>
        <w:rPr>
          <w:rtl w:val="true"/>
        </w:rPr>
        <w:t xml:space="preserve">باب </w:t>
      </w:r>
      <w:r>
        <w:rPr/>
        <w:t>9</w:t>
      </w:r>
      <w:r>
        <w:rPr>
          <w:rtl w:val="true"/>
        </w:rPr>
        <w:t xml:space="preserve"> : </w:t>
      </w:r>
      <w:r>
        <w:rPr>
          <w:rtl w:val="true"/>
        </w:rPr>
        <w:t>القرع و الدبا</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اليقطيني، عن القاسم بن يحيى، عن جده الحسن، عن أبي بصير و محمّد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الدبا فانّه يزيد في الدماغ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يعجبه الدباء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عن محمد بن عرفة،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اليقطين هي الدبا، و هي القرع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عمّن حدثه عن موسى بن جعفر،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فيها أوصى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عليك بالدبّاء فكله، فانّه يزيد في العقل و الدماغ</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اليقطين فانّه من أكلها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وجهه، و نضر وجهه، و هي طعامي وطعام الأنبياء قبلى</w:t>
      </w:r>
      <w:r>
        <w:rPr>
          <w:rFonts w:eastAsia="IRNazanin" w:cs="IRNazanin"/>
          <w:color w:val="111111"/>
          <w:sz w:val="28"/>
          <w:szCs w:val="28"/>
          <w:rtl w:val="true"/>
          <w:lang w:bidi="fa-IR"/>
        </w:rPr>
        <w:t xml:space="preserve">. </w:t>
      </w:r>
      <w:bookmarkStart w:id="93" w:name="pg16443_181935"/>
    </w:p>
    <w:p>
      <w:pPr>
        <w:pStyle w:val="Heading5"/>
        <w:numPr>
          <w:ilvl w:val="4"/>
          <w:numId w:val="1"/>
        </w:numPr>
        <w:rPr/>
      </w:pPr>
      <w:bookmarkStart w:id="94" w:name="__RefHeading___Toc8172860_1280447820"/>
      <w:bookmarkStart w:id="95" w:name="_Toc33"/>
      <w:bookmarkEnd w:id="93"/>
      <w:bookmarkEnd w:id="94"/>
      <w:r>
        <w:rPr>
          <w:rtl w:val="true"/>
        </w:rPr>
        <w:t xml:space="preserve">باب </w:t>
      </w:r>
      <w:r>
        <w:rPr/>
        <w:t>10</w:t>
      </w:r>
      <w:r>
        <w:rPr>
          <w:rtl w:val="true"/>
        </w:rPr>
        <w:t xml:space="preserve"> : </w:t>
      </w:r>
      <w:r>
        <w:rPr>
          <w:rtl w:val="true"/>
        </w:rPr>
        <w:t>الفجل</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أحمد بن أبي عبدالله البرقي، عن عدة من أصحابنا،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المائدة فناولني فجلة،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كل الفجل، فان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يطرد الرياح و لبه يسربل البول، و أصوله تقطع البلغم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حنان مثله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الروضة عن حنان مثله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96" w:name="pg16443_181936"/>
    </w:p>
    <w:p>
      <w:pPr>
        <w:pStyle w:val="Heading5"/>
        <w:numPr>
          <w:ilvl w:val="4"/>
          <w:numId w:val="1"/>
        </w:numPr>
        <w:rPr/>
      </w:pPr>
      <w:bookmarkStart w:id="97" w:name="__RefHeading___Toc8172862_1280447820"/>
      <w:bookmarkStart w:id="98" w:name="_Toc34"/>
      <w:bookmarkEnd w:id="96"/>
      <w:bookmarkEnd w:id="97"/>
      <w:r>
        <w:rPr>
          <w:rtl w:val="true"/>
        </w:rPr>
        <w:t xml:space="preserve">باب </w:t>
      </w:r>
      <w:r>
        <w:rPr/>
        <w:t>11</w:t>
      </w:r>
      <w:r>
        <w:rPr>
          <w:rtl w:val="true"/>
        </w:rPr>
        <w:t xml:space="preserve">: </w:t>
      </w:r>
      <w:r>
        <w:rPr>
          <w:rtl w:val="true"/>
        </w:rPr>
        <w:t>الكمأة</w:t>
      </w:r>
      <w:bookmarkEnd w:id="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الحسين البغدادي، عن علي بن محمد بن عنبسة، عن دارم بن قبيصة،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الكمأة من المنّ الذي أنزل الله تعالى على بني إسرائيل، و هي شفاء العين، الخبر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99" w:name="pg16443_181937"/>
    </w:p>
    <w:p>
      <w:pPr>
        <w:pStyle w:val="Heading5"/>
        <w:numPr>
          <w:ilvl w:val="4"/>
          <w:numId w:val="1"/>
        </w:numPr>
        <w:rPr/>
      </w:pPr>
      <w:bookmarkStart w:id="100" w:name="__RefHeading___Toc8172864_1280447820"/>
      <w:bookmarkStart w:id="101" w:name="_Toc35"/>
      <w:bookmarkEnd w:id="99"/>
      <w:bookmarkEnd w:id="100"/>
      <w:r>
        <w:rPr>
          <w:rtl w:val="true"/>
        </w:rPr>
        <w:t xml:space="preserve">باب </w:t>
      </w:r>
      <w:r>
        <w:rPr/>
        <w:t>12</w:t>
      </w:r>
      <w:r>
        <w:rPr>
          <w:rtl w:val="true"/>
        </w:rPr>
        <w:t xml:space="preserve">: </w:t>
      </w:r>
      <w:r>
        <w:rPr>
          <w:rtl w:val="true"/>
        </w:rPr>
        <w:t>الرجلة و الفرفخ</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وجه الأرض بقلة أشرف و لا أنفع من الفرفخ، و هي بقلة فاطمة صلوات الله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هم سموها بقلة الحمقاء، بغضاً لنا و عداوة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عثمان بن عيسى،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يحبُّ الرّجلة وبارك فيها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02" w:name="pg16443_181938"/>
    </w:p>
    <w:p>
      <w:pPr>
        <w:pStyle w:val="Heading5"/>
        <w:numPr>
          <w:ilvl w:val="4"/>
          <w:numId w:val="1"/>
        </w:numPr>
        <w:rPr/>
      </w:pPr>
      <w:bookmarkStart w:id="103" w:name="__RefHeading___Toc8172866_1280447820"/>
      <w:bookmarkStart w:id="104" w:name="_Toc36"/>
      <w:bookmarkEnd w:id="102"/>
      <w:bookmarkEnd w:id="103"/>
      <w:r>
        <w:rPr>
          <w:rtl w:val="true"/>
        </w:rPr>
        <w:t xml:space="preserve">باب </w:t>
      </w:r>
      <w:r>
        <w:rPr/>
        <w:t>13</w:t>
      </w:r>
      <w:r>
        <w:rPr>
          <w:rtl w:val="true"/>
        </w:rPr>
        <w:t xml:space="preserve"> :</w:t>
      </w:r>
      <w:r>
        <w:rPr>
          <w:rtl w:val="true"/>
        </w:rPr>
        <w:t>الجرجير</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عن أحمد بن الفضيل، عن محمد بن سعيد، عن أبي جميل، عن جابر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الجرجير شجرة على باب النار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الأحول، عن محمد بن يونس،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لبنى اميّة من البقول الجرجير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05" w:name="pg16443_181939"/>
    </w:p>
    <w:p>
      <w:pPr>
        <w:pStyle w:val="Heading5"/>
        <w:numPr>
          <w:ilvl w:val="4"/>
          <w:numId w:val="1"/>
        </w:numPr>
        <w:rPr/>
      </w:pPr>
      <w:bookmarkStart w:id="106" w:name="__RefHeading___Toc8172868_1280447820"/>
      <w:bookmarkStart w:id="107" w:name="_Toc37"/>
      <w:bookmarkEnd w:id="105"/>
      <w:bookmarkEnd w:id="106"/>
      <w:r>
        <w:rPr>
          <w:rtl w:val="true"/>
        </w:rPr>
        <w:t xml:space="preserve">باب </w:t>
      </w:r>
      <w:r>
        <w:rPr/>
        <w:t>14</w:t>
      </w:r>
      <w:r>
        <w:rPr>
          <w:rtl w:val="true"/>
        </w:rPr>
        <w:t xml:space="preserve">: </w:t>
      </w:r>
      <w:r>
        <w:rPr>
          <w:rtl w:val="true"/>
        </w:rPr>
        <w:t>الخس</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عمّن ذكره عن حفص الأبار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بالخس، فانّه يطق الدم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مثله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يصفّى الدم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بالخس، فانّه يقطع الدم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الخس فانه يورث النعاس، و يهضم الطعام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08" w:name="pg16443_181940"/>
    </w:p>
    <w:p>
      <w:pPr>
        <w:pStyle w:val="Heading5"/>
        <w:numPr>
          <w:ilvl w:val="4"/>
          <w:numId w:val="1"/>
        </w:numPr>
        <w:rPr/>
      </w:pPr>
      <w:bookmarkStart w:id="109" w:name="__RefHeading___Toc8172870_1280447820"/>
      <w:bookmarkStart w:id="110" w:name="_Toc38"/>
      <w:bookmarkEnd w:id="108"/>
      <w:bookmarkEnd w:id="109"/>
      <w:r>
        <w:rPr>
          <w:rtl w:val="true"/>
        </w:rPr>
        <w:t xml:space="preserve">باب </w:t>
      </w:r>
      <w:r>
        <w:rPr>
          <w:rtl w:val="true"/>
        </w:rPr>
        <w:t>:</w:t>
      </w:r>
      <w:r>
        <w:rPr/>
        <w:t>15</w:t>
      </w:r>
      <w:r>
        <w:rPr>
          <w:rtl w:val="true"/>
        </w:rPr>
        <w:t xml:space="preserve"> </w:t>
      </w:r>
      <w:r>
        <w:rPr>
          <w:rtl w:val="true"/>
        </w:rPr>
        <w:t>الكرفس</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البجلي، عن إسماعيل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الكرفس بقلة الأنبياء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أشياء وصّاه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الكرفس، فانّه بقلة إلياس و 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الكرفس بقلة الأنبياء، و يذكر أن طعام الخضر و إلياس الكرفس و الكمأة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11" w:name="pg16443_181941"/>
    </w:p>
    <w:p>
      <w:pPr>
        <w:pStyle w:val="Heading5"/>
        <w:numPr>
          <w:ilvl w:val="4"/>
          <w:numId w:val="1"/>
        </w:numPr>
        <w:rPr/>
      </w:pPr>
      <w:bookmarkStart w:id="112" w:name="__RefHeading___Toc8172872_1280447820"/>
      <w:bookmarkStart w:id="113" w:name="_Toc39"/>
      <w:bookmarkEnd w:id="111"/>
      <w:bookmarkEnd w:id="112"/>
      <w:r>
        <w:rPr>
          <w:rtl w:val="true"/>
        </w:rPr>
        <w:t xml:space="preserve">باب </w:t>
      </w:r>
      <w:r>
        <w:rPr/>
        <w:t>16</w:t>
      </w:r>
      <w:r>
        <w:rPr>
          <w:rtl w:val="true"/>
        </w:rPr>
        <w:t xml:space="preserve">: </w:t>
      </w:r>
      <w:r>
        <w:rPr>
          <w:rtl w:val="true"/>
        </w:rPr>
        <w:t>السداب</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يعقوب بن عامر، عن رجل،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السداب يزيد في العقل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السيّارى، عن عمرو بن إسحاق، عن محمد بن صالح، عن عبدالله ابن زياد ،عن الضحاك بن مزاحم،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السداب جيّد لوجع الأذن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14" w:name="pg16443_181942"/>
    </w:p>
    <w:p>
      <w:pPr>
        <w:pStyle w:val="Heading5"/>
        <w:numPr>
          <w:ilvl w:val="4"/>
          <w:numId w:val="1"/>
        </w:numPr>
        <w:rPr/>
      </w:pPr>
      <w:bookmarkStart w:id="115" w:name="__RefHeading___Toc8172874_1280447820"/>
      <w:bookmarkStart w:id="116" w:name="_Toc40"/>
      <w:bookmarkEnd w:id="114"/>
      <w:bookmarkEnd w:id="115"/>
      <w:r>
        <w:rPr>
          <w:rtl w:val="true"/>
        </w:rPr>
        <w:t xml:space="preserve">باب </w:t>
      </w:r>
      <w:r>
        <w:rPr/>
        <w:t>17</w:t>
      </w:r>
      <w:r>
        <w:rPr>
          <w:rtl w:val="true"/>
        </w:rPr>
        <w:t xml:space="preserve"> :</w:t>
      </w:r>
      <w:r>
        <w:rPr>
          <w:rtl w:val="true"/>
        </w:rPr>
        <w:t>الحزاء</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غير واحد، عن محمد بن عيسى، عن محمد بن عمرو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شكوت إليه ضعف معدتي،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الحزاءة بالماء البارد، ففعلت فوجدت منه ما أحبُّ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17" w:name="pg16443_181943"/>
    </w:p>
    <w:p>
      <w:pPr>
        <w:pStyle w:val="Heading5"/>
        <w:numPr>
          <w:ilvl w:val="4"/>
          <w:numId w:val="1"/>
        </w:numPr>
        <w:rPr/>
      </w:pPr>
      <w:bookmarkStart w:id="118" w:name="__RefHeading___Toc8172876_1280447820"/>
      <w:bookmarkStart w:id="119" w:name="_Toc41"/>
      <w:bookmarkEnd w:id="117"/>
      <w:bookmarkEnd w:id="118"/>
      <w:r>
        <w:rPr>
          <w:rtl w:val="true"/>
        </w:rPr>
        <w:t xml:space="preserve">باب </w:t>
      </w:r>
      <w:r>
        <w:rPr/>
        <w:t>18</w:t>
      </w:r>
      <w:r>
        <w:rPr>
          <w:rtl w:val="true"/>
        </w:rPr>
        <w:t xml:space="preserve"> :</w:t>
      </w:r>
      <w:r>
        <w:rPr>
          <w:rtl w:val="true"/>
        </w:rPr>
        <w:t>النانخواه و الصعتر</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يوسف، عن زياد بن مروان القندي،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الصعتر ،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يصير في المعدة خملاً كخمل القطيفة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موسى بن الحسن، عن علي بن سليمان، عن بعض الواسطيين،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الرطوبة فامره أن يستفّ الصعتر على الريق</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20" w:name="pg16443_181944"/>
    </w:p>
    <w:p>
      <w:pPr>
        <w:pStyle w:val="Heading5"/>
        <w:numPr>
          <w:ilvl w:val="4"/>
          <w:numId w:val="1"/>
        </w:numPr>
        <w:rPr/>
      </w:pPr>
      <w:bookmarkStart w:id="121" w:name="__RefHeading___Toc8172878_1280447820"/>
      <w:bookmarkStart w:id="122" w:name="_Toc42"/>
      <w:bookmarkEnd w:id="120"/>
      <w:bookmarkEnd w:id="121"/>
      <w:r>
        <w:rPr>
          <w:rtl w:val="true"/>
        </w:rPr>
        <w:t xml:space="preserve">باب </w:t>
      </w:r>
      <w:r>
        <w:rPr/>
        <w:t>19</w:t>
      </w:r>
      <w:r>
        <w:rPr>
          <w:rtl w:val="true"/>
        </w:rPr>
        <w:t xml:space="preserve">: </w:t>
      </w:r>
      <w:r>
        <w:rPr>
          <w:rtl w:val="true"/>
        </w:rPr>
        <w:t>الكزبرة</w:t>
      </w:r>
      <w:bookmarkEnd w:id="1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 و الخصال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النبي عبد الله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تسعة أشياء تورث النسيان أكل التفاح الحامض، وأكل الكزبرة، و الجبن، و سور الفارة، وقراءة كتابة القبور، و المشي بين امرأتين، و طرح القملة حيّة، والحجامة في النقرة، و البول في الماء الراكد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23" w:name="pg16443_181945"/>
    </w:p>
    <w:p>
      <w:pPr>
        <w:pStyle w:val="Heading5"/>
        <w:numPr>
          <w:ilvl w:val="4"/>
          <w:numId w:val="1"/>
        </w:numPr>
        <w:rPr/>
      </w:pPr>
      <w:bookmarkStart w:id="124" w:name="__RefHeading___Toc8172880_1280447820"/>
      <w:bookmarkStart w:id="125" w:name="_Toc43"/>
      <w:bookmarkEnd w:id="123"/>
      <w:bookmarkEnd w:id="124"/>
      <w:r>
        <w:rPr>
          <w:rtl w:val="true"/>
        </w:rPr>
        <w:t xml:space="preserve">باب </w:t>
      </w:r>
      <w:r>
        <w:rPr/>
        <w:t>20</w:t>
      </w:r>
      <w:r>
        <w:rPr>
          <w:rtl w:val="true"/>
        </w:rPr>
        <w:t xml:space="preserve"> : </w:t>
      </w:r>
      <w:r>
        <w:rPr>
          <w:rtl w:val="true"/>
        </w:rPr>
        <w:t>البصل والثوم</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محمّد بن يحيى العطّار، عن محمّد أحمد الأشعري، عن محمّد بن علي الهمداني، عن الحسن بن علي الكسائي، عن ميسر بيّاع الزطي، و كان خاله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البصل فإنَّ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النكهة، ويشد اللثة، ويزيد في الماء و الجماع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محمّد بن الحسين بن أبي الخطاب عن ابن أبي عم عمير، عن ابن أذينة،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 لريحه، فقال من أكل هذه البقلة المنتنة فلا يقرب مسجدنا، فأما من أكله و لم يأت المسجد فلا بأس</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يذهب النصب ويشد العصب و يزيد في الماء و الخطا، و يذهب بالحمّى</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على، عن محمّد بن الفضيل عن عبدالرحمن بن زيد بن أسلم، عن أبي عبد الله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بلاداً كلوا من بصلها يطرد عنكم و باءها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العدّة عن البرقيّ مثله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شعيب بن يعقوب،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أكل الثوم والبصل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نيا و في القدر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عبيس بن هشام، عن عبدالكريم الخثعمي،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أكل البصل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نيّاً و في القدر ولا بأس أن يتداووا بالثوم ولكن إذا كان ذلك فلا تخرج إلى مسجد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26" w:name="pg16443_181947"/>
    </w:p>
    <w:p>
      <w:pPr>
        <w:pStyle w:val="Heading5"/>
        <w:numPr>
          <w:ilvl w:val="4"/>
          <w:numId w:val="1"/>
        </w:numPr>
        <w:rPr/>
      </w:pPr>
      <w:bookmarkStart w:id="127" w:name="__RefHeading___Toc8172882_1280447820"/>
      <w:bookmarkStart w:id="128" w:name="_Toc44"/>
      <w:bookmarkEnd w:id="126"/>
      <w:bookmarkEnd w:id="127"/>
      <w:r>
        <w:rPr>
          <w:rtl w:val="true"/>
        </w:rPr>
        <w:t xml:space="preserve">باب </w:t>
      </w:r>
      <w:r>
        <w:rPr/>
        <w:t>21</w:t>
      </w:r>
      <w:r>
        <w:rPr>
          <w:rtl w:val="true"/>
        </w:rPr>
        <w:t xml:space="preserve"> :</w:t>
      </w:r>
      <w:r>
        <w:rPr>
          <w:rtl w:val="true"/>
        </w:rPr>
        <w:t>القثاء</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اليقطيني، عن عبيدالله الدهقان، عن درست الواسطي،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أكلتم القنّاء فكلوه من أسفله، فانّه أعظم لبركته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الحجال عمّن ذكره،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الفناء بالملح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الخبرين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29" w:name="pg16443_181948"/>
    </w:p>
    <w:p>
      <w:pPr>
        <w:pStyle w:val="Heading4"/>
        <w:numPr>
          <w:ilvl w:val="3"/>
          <w:numId w:val="1"/>
        </w:numPr>
        <w:rPr/>
      </w:pPr>
      <w:bookmarkStart w:id="130" w:name="__RefHeading___Toc8172884_1280447820"/>
      <w:bookmarkStart w:id="131" w:name="_Toc45"/>
      <w:bookmarkEnd w:id="129"/>
      <w:bookmarkEnd w:id="130"/>
      <w:r>
        <w:rPr>
          <w:rtl w:val="true"/>
        </w:rPr>
        <w:t>أبواب الحبوب</w:t>
      </w:r>
      <w:bookmarkEnd w:id="131"/>
    </w:p>
    <w:p>
      <w:pPr>
        <w:pStyle w:val="Heading5"/>
        <w:numPr>
          <w:ilvl w:val="4"/>
          <w:numId w:val="1"/>
        </w:numPr>
        <w:rPr/>
      </w:pPr>
      <w:bookmarkStart w:id="132" w:name="__RefHeading___Toc8172886_1280447820"/>
      <w:bookmarkStart w:id="133" w:name="_Toc46"/>
      <w:bookmarkEnd w:id="132"/>
      <w:r>
        <w:rPr>
          <w:rtl w:val="true"/>
        </w:rPr>
        <w:t xml:space="preserve">باب </w:t>
      </w:r>
      <w:r>
        <w:rPr/>
        <w:t>1</w:t>
      </w:r>
      <w:r>
        <w:rPr>
          <w:rtl w:val="true"/>
        </w:rPr>
        <w:t xml:space="preserve"> : </w:t>
      </w:r>
      <w:r>
        <w:rPr>
          <w:rtl w:val="true"/>
        </w:rPr>
        <w:t>الحنطة والشعير و بدو خلقهما</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العلوي، عن محمّد بن أسباط، عن أحمد بن محمد بن زياد، عن أحمد بن محمّد بن عبد الله، عن عيسى بن جعفر العلوي العمري، عن آبائه، عن عمر بن علي، عن أبيه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مما خلق الله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ازرع مما اخترت لنفسك، و جاءه جبرئيل بقبضة من الحنطة فقبض آدم على قبضة و قبضت حوّاء على أخرى فقال آدم 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تزرعي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تقبل أمر آدم، فكلما زرعت حوّا جاء حنطة وكلما زرعت حوّاء جاء شعيراً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المكارم من كتاب النبوة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طعام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الشعير حتّى قبضه الله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قوت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الشعير، و حلواه التمر، و إدامه الزيت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في شيء شفاء أكثر من الشعير ما جعله الله غذاء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34" w:name="pg16443_181949"/>
    </w:p>
    <w:p>
      <w:pPr>
        <w:pStyle w:val="Heading5"/>
        <w:numPr>
          <w:ilvl w:val="4"/>
          <w:numId w:val="1"/>
        </w:numPr>
        <w:rPr/>
      </w:pPr>
      <w:bookmarkStart w:id="135" w:name="__RefHeading___Toc8172888_1280447820"/>
      <w:bookmarkStart w:id="136" w:name="_Toc47"/>
      <w:bookmarkEnd w:id="134"/>
      <w:bookmarkEnd w:id="135"/>
      <w:r>
        <w:rPr>
          <w:rtl w:val="true"/>
        </w:rPr>
        <w:t xml:space="preserve">باب </w:t>
      </w:r>
      <w:r>
        <w:rPr/>
        <w:t>2</w:t>
      </w:r>
      <w:r>
        <w:rPr>
          <w:rtl w:val="true"/>
        </w:rPr>
        <w:t xml:space="preserve"> :</w:t>
      </w:r>
      <w:r>
        <w:rPr>
          <w:rtl w:val="true"/>
        </w:rPr>
        <w:t>الماش و اللوبيا و الجاورس</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 سأل بعض أصحابنا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البهق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أطبخ الماش و أتحسّاه، و أجعله طعامي، ففعلت أياماً فعوفيت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الماش الرطب في أيامه و دقه مع ورقه، و اعصر الماء و اشربه على الرِّيق، واطله على البهق، ففعلت فعوفيت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سهل بن زياد عن ابن أبي نجران،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اللوبيا تطرد الرياح المستبطنة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العدّة، عن سهل،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أكل مع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هريسة بالجاورس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طعام ليس فيه ثقل ولاله غائلة و إنّه أعجبني، فأمرت أن يتخذلي، و هو باللبن أنفع و ألين في المعدة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37" w:name="pg16443_181950"/>
    </w:p>
    <w:p>
      <w:pPr>
        <w:pStyle w:val="Heading5"/>
        <w:numPr>
          <w:ilvl w:val="4"/>
          <w:numId w:val="1"/>
        </w:numPr>
        <w:rPr/>
      </w:pPr>
      <w:bookmarkStart w:id="138" w:name="__RefHeading___Toc8172890_1280447820"/>
      <w:bookmarkStart w:id="139" w:name="_Toc48"/>
      <w:bookmarkEnd w:id="137"/>
      <w:bookmarkEnd w:id="138"/>
      <w:r>
        <w:rPr>
          <w:rtl w:val="true"/>
        </w:rPr>
        <w:t xml:space="preserve">باب </w:t>
      </w:r>
      <w:r>
        <w:rPr/>
        <w:t>3</w:t>
      </w:r>
      <w:r>
        <w:rPr>
          <w:rtl w:val="true"/>
        </w:rPr>
        <w:t xml:space="preserve"> :</w:t>
      </w:r>
      <w:r>
        <w:rPr>
          <w:rtl w:val="true"/>
        </w:rPr>
        <w:t>العدس</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بالأسانيد الثلاثة المتقدّمة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بالعدس، فانّه مبارك مقدَّس، فانّه مبارك مقدَّس، يرقُ القلب، و يكثر الدمعة وقد بارك فيه سبعون نبيّاً آخرهم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على، عن محمّد بن الفضيل عن عبدالرحمن بن زید ابن أسلم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قساوة القلب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بالعدس فانّه يرقُ القلب، و يسرع الدمعة، وقد بارك عليه سبعون نبياً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الفردوس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شكانبي من الأنبياء إلى الله عزَّ وجلَّ قساوة قلوب قومه، فأوحى الله عزَّ وجلَّ إليه، و هو في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مرقومك أن يأكلوا العدس، فانّه يرقُ القلب ويدمع العين و يذهب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طعام الأبرار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40" w:name="pg16443_181951"/>
    </w:p>
    <w:p>
      <w:pPr>
        <w:pStyle w:val="Heading5"/>
        <w:numPr>
          <w:ilvl w:val="4"/>
          <w:numId w:val="1"/>
        </w:numPr>
        <w:rPr/>
      </w:pPr>
      <w:bookmarkStart w:id="141" w:name="__RefHeading___Toc8172892_1280447820"/>
      <w:bookmarkStart w:id="142" w:name="_Toc49"/>
      <w:bookmarkEnd w:id="140"/>
      <w:bookmarkEnd w:id="141"/>
      <w:r>
        <w:rPr>
          <w:rtl w:val="true"/>
        </w:rPr>
        <w:t xml:space="preserve">باب </w:t>
      </w:r>
      <w:r>
        <w:rPr/>
        <w:t>4</w:t>
      </w:r>
      <w:r>
        <w:rPr>
          <w:rtl w:val="true"/>
        </w:rPr>
        <w:t xml:space="preserve"> : </w:t>
      </w:r>
      <w:r>
        <w:rPr>
          <w:rtl w:val="true"/>
        </w:rPr>
        <w:t>الارز</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طعام الدنيا والآخرة اللحم ثمَّ الأرزّ</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عثمان بن عيسى عمّن أخبره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الطعام الأرز و إنا لندَّخره لمرضانا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43" w:name="pg16443_181952"/>
    </w:p>
    <w:p>
      <w:pPr>
        <w:pStyle w:val="Heading5"/>
        <w:numPr>
          <w:ilvl w:val="4"/>
          <w:numId w:val="1"/>
        </w:numPr>
        <w:rPr/>
      </w:pPr>
      <w:bookmarkStart w:id="144" w:name="__RefHeading___Toc8172894_1280447820"/>
      <w:bookmarkStart w:id="145" w:name="_Toc50"/>
      <w:bookmarkEnd w:id="143"/>
      <w:bookmarkEnd w:id="144"/>
      <w:r>
        <w:rPr>
          <w:rtl w:val="true"/>
        </w:rPr>
        <w:t xml:space="preserve">باب </w:t>
      </w:r>
      <w:r>
        <w:rPr/>
        <w:t>5</w:t>
      </w:r>
      <w:r>
        <w:rPr>
          <w:rtl w:val="true"/>
        </w:rPr>
        <w:t xml:space="preserve"> : </w:t>
      </w:r>
      <w:r>
        <w:rPr>
          <w:rtl w:val="true"/>
        </w:rPr>
        <w:t>الحمص</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جيّد لوجع الظهر، وكان يدعو به قبل الطعام وبعده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نوح بن شعیب عن نادر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الرضا يأكل الحمّص المطبوخ قبل الطعام و بعده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46" w:name="pg16443_181953"/>
    </w:p>
    <w:p>
      <w:pPr>
        <w:pStyle w:val="Heading5"/>
        <w:numPr>
          <w:ilvl w:val="4"/>
          <w:numId w:val="1"/>
        </w:numPr>
        <w:rPr/>
      </w:pPr>
      <w:bookmarkStart w:id="147" w:name="__RefHeading___Toc8172896_1280447820"/>
      <w:bookmarkStart w:id="148" w:name="_Toc51"/>
      <w:bookmarkEnd w:id="146"/>
      <w:bookmarkEnd w:id="147"/>
      <w:r>
        <w:rPr>
          <w:rtl w:val="true"/>
        </w:rPr>
        <w:t xml:space="preserve">باب </w:t>
      </w:r>
      <w:r>
        <w:rPr/>
        <w:t>6</w:t>
      </w:r>
      <w:r>
        <w:rPr>
          <w:rtl w:val="true"/>
        </w:rPr>
        <w:t xml:space="preserve"> : </w:t>
      </w:r>
      <w:r>
        <w:rPr>
          <w:rtl w:val="true"/>
        </w:rPr>
        <w:t>الباقلا</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الباقلا يمج الساق ويولد الدم الطرىَّ</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يمنح الساقين كما في الكافي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موسى بن جعفر البغدادي، عن محمد بن الحسن عن عمر بن سلمة، عن محمد بن عبد الله،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الباقلا يمن الساقين، و يزيد في الدماغ، ويولد الدم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أحمد مثله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الطريّ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طعام عيسى الباقلا حتّى </w:t>
      </w:r>
    </w:p>
    <w:p>
      <w:pPr>
        <w:pStyle w:val="BookText"/>
        <w:rPr/>
      </w:pPr>
      <w:r>
        <w:rPr>
          <w:rFonts w:ascii="Amiri" w:hAnsi="Amiri" w:eastAsia="Amiri" w:cs="Amiri"/>
          <w:color w:val="111111"/>
          <w:sz w:val="28"/>
          <w:sz w:val="28"/>
          <w:szCs w:val="28"/>
          <w:rtl w:val="true"/>
          <w:lang w:bidi="ar-SA"/>
        </w:rPr>
        <w:t>رفع، ولم يأكل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غيرته النار حتى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الفردوس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فولة بقشرها أخرج الله عزّوجل منه من الداء مثليها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 يذهب الداء و لاداء فيه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49" w:name="pg16443_181955"/>
    </w:p>
    <w:p>
      <w:pPr>
        <w:pStyle w:val="Heading4"/>
        <w:numPr>
          <w:ilvl w:val="3"/>
          <w:numId w:val="1"/>
        </w:numPr>
        <w:rPr/>
      </w:pPr>
      <w:bookmarkStart w:id="150" w:name="__RefHeading___Toc8172898_1280447820"/>
      <w:bookmarkStart w:id="151" w:name="_Toc52"/>
      <w:bookmarkEnd w:id="149"/>
      <w:bookmarkEnd w:id="150"/>
      <w:r>
        <w:rPr>
          <w:rtl w:val="true"/>
        </w:rPr>
        <w:t>أبواب ما يعمل من الحبوب</w:t>
      </w:r>
      <w:bookmarkEnd w:id="151"/>
    </w:p>
    <w:p>
      <w:pPr>
        <w:pStyle w:val="Heading5"/>
        <w:numPr>
          <w:ilvl w:val="4"/>
          <w:numId w:val="1"/>
        </w:numPr>
        <w:rPr/>
      </w:pPr>
      <w:bookmarkStart w:id="152" w:name="__RefHeading___Toc8172900_1280447820"/>
      <w:bookmarkStart w:id="153" w:name="_Toc53"/>
      <w:bookmarkEnd w:id="152"/>
      <w:r>
        <w:rPr>
          <w:rtl w:val="true"/>
        </w:rPr>
        <w:t xml:space="preserve">باب </w:t>
      </w:r>
      <w:r>
        <w:rPr/>
        <w:t>1</w:t>
      </w:r>
      <w:r>
        <w:rPr>
          <w:rtl w:val="true"/>
        </w:rPr>
        <w:t xml:space="preserve"> : </w:t>
      </w:r>
      <w:r>
        <w:rPr>
          <w:rtl w:val="true"/>
        </w:rPr>
        <w:t>فعل الخبز و اکرامه و آداب خبزه و أكله</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عبدالله بن المغيرة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لألعق أصابعي من المأدم حتى أخاف أن يرى خادمي أنّ ذلك من جشع، وليس ذلك كذلك، إنَّ قوماً أفرغت عليهم النعمة، وهم أهل الثرثار، فعمدوا إلى تخ الحنطة فجعلوه خبزاً هجاء فجعلوا ينجون به صبيانهم حتى اجتمع من ذلك جبل، فمرَّ رجل صالح على امرأة و هي تفعل ذلك بصبي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اتقوا الله لا يغير ما بكم من نعمة،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تخوّفنا بالجوع، أما مادام ثرثارنا يجري، فانا لانخاف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 الله عزّوجلّ وضعف لهم الثرثار و حبس عنهم قطر السماء، و نبت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فاحتاجوا إلى ما في أيديهم فأكلوه ثم احتاجوا إلى ذلك الجبل فان كان ليقسم بينهم بالميزان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الحكم بن مسكين، عن عمرو بن شمر مثله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إبراهيم بن عبد الحميد، عن الوليد ابن صبيح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الجسد على الخبز</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بعض الكوفيين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و عظّموه، فانَّ الله تبارك و تعالى أنزل له بركات من السماء و أخرج بركات الأرض، من كرامته أن لا يقطع ولا يوطاً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مسلم، عن مسعدة، عن جعفر عن أبيه عن آبائه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الخبز فانّه قد عمل فيه ما بين العرش إلى الأرض و ما بينهما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أبي البختري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لنا في الخبز، ولا تفرّق بيننا و بينه فلو لا الخبز ما صمنا ولا صلّينا ولا أدينا فرايض ربنا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الفصل النوفلي،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عندي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فجيى، بقصعة وتحتها خبز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أن يكون تحتها،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الغلام أن يخرج الرغيف من تحت القصعة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يوسف، عن محمّد بن جمهور العمّي، عن إدريس بن يوسف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تقطعوا الخبز بالسكين، و لكن اكسروه باليد، وليكسر لكم خالفوا العجم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وا رغافكم فإنّ مع كل رغيف بركة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نهى أن يشم الخبز كما تشم السباع و نهى أن يقطع بالسكّين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54" w:name="pg16443_181957"/>
    </w:p>
    <w:p>
      <w:pPr>
        <w:pStyle w:val="Heading5"/>
        <w:numPr>
          <w:ilvl w:val="4"/>
          <w:numId w:val="1"/>
        </w:numPr>
        <w:rPr/>
      </w:pPr>
      <w:bookmarkStart w:id="155" w:name="__RefHeading___Toc8172902_1280447820"/>
      <w:bookmarkStart w:id="156" w:name="_Toc54"/>
      <w:bookmarkEnd w:id="154"/>
      <w:bookmarkEnd w:id="155"/>
      <w:r>
        <w:rPr>
          <w:rtl w:val="true"/>
        </w:rPr>
        <w:t xml:space="preserve">باب </w:t>
      </w:r>
      <w:r>
        <w:rPr/>
        <w:t>2</w:t>
      </w:r>
      <w:r>
        <w:rPr>
          <w:rtl w:val="true"/>
        </w:rPr>
        <w:t xml:space="preserve"> : </w:t>
      </w:r>
      <w:r>
        <w:rPr>
          <w:rtl w:val="true"/>
        </w:rPr>
        <w:t>أنواع الخبز</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الشعير على البركفضلنا على الناس، و ما من نبيّ إلّا وقد دعا لأكل الشعير، وبارك عليه، و ما دخل جوفاً إلا و أخرج كل داء فيه، و هو قوت الأنبياء، و طعام الأبرار، أبى الله تعالى أن يجعل قوت الأنبياء إلا شعيراً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يجعل قوت الأنبياء للاشقياء</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خبز الجاورس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فيه ثقل، وهو باللبن ألين و أنفع في المعدة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يروى عن 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خبز بر قط، أهو صحيح؟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خبز شعير قط، و لاشبع من خبز شعير قطّ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الخبز يطيّن بالسمن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اليابس يهضم الأترج</w:t>
      </w:r>
      <w:r>
        <w:rPr>
          <w:rFonts w:eastAsia="Amiri" w:cs="Amiri" w:ascii="Amiri" w:hAnsi="Amiri"/>
          <w:color w:val="111111"/>
          <w:sz w:val="28"/>
          <w:szCs w:val="28"/>
          <w:rtl w:val="true"/>
          <w:lang w:bidi="ar-SA"/>
        </w:rPr>
        <w:t xml:space="preserve">. </w:t>
      </w:r>
      <w:bookmarkStart w:id="157" w:name="pg16443_181959"/>
    </w:p>
    <w:p>
      <w:pPr>
        <w:pStyle w:val="Heading5"/>
        <w:numPr>
          <w:ilvl w:val="4"/>
          <w:numId w:val="1"/>
        </w:numPr>
        <w:rPr/>
      </w:pPr>
      <w:bookmarkStart w:id="158" w:name="__RefHeading___Toc8172904_1280447820"/>
      <w:bookmarkStart w:id="159" w:name="_Toc55"/>
      <w:bookmarkEnd w:id="157"/>
      <w:bookmarkEnd w:id="158"/>
      <w:r>
        <w:rPr>
          <w:rtl w:val="true"/>
        </w:rPr>
        <w:t xml:space="preserve">باب </w:t>
      </w:r>
      <w:r>
        <w:rPr/>
        <w:t>3</w:t>
      </w:r>
      <w:r>
        <w:rPr>
          <w:rtl w:val="true"/>
        </w:rPr>
        <w:t xml:space="preserve"> : </w:t>
      </w:r>
      <w:r>
        <w:rPr>
          <w:rtl w:val="true"/>
        </w:rPr>
        <w:t>الاسوقه و أنواعها</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عبد الله بن جندب، عن بعض أصحابها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عمل بالوحي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خالد بن نجيح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طعام المرسلين،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بكر بن محمد الأزدي،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بنبت اللحم ويشد العظم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بكر بن محمّد الأزدي، عن 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يولدلنا المولود فيكون منه القلّة والضعف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السويق؟ فانّه يشد العظم، و ينبت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 مثله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أعظم بركة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شربه الانسان </w:t>
      </w:r>
    </w:p>
    <w:p>
      <w:pPr>
        <w:pStyle w:val="BookText"/>
        <w:rPr/>
      </w:pPr>
      <w:r>
        <w:rPr>
          <w:rFonts w:ascii="Amiri" w:hAnsi="Amiri" w:eastAsia="Amiri" w:cs="Amiri"/>
          <w:color w:val="111111"/>
          <w:sz w:val="28"/>
          <w:sz w:val="28"/>
          <w:szCs w:val="28"/>
          <w:rtl w:val="true"/>
          <w:lang w:bidi="ar-SA"/>
        </w:rPr>
        <w:t xml:space="preserve">على الشبع أمراً و هضم الطعام، و إذا شربه الانسان على الجوع أشبعه ونعم الزاد في السفر و الحضر السويق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أبيه، عن ابن أبي عمير،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سحوركم السويق و التمر، ورواه أبو يوسف عن ابن أبي عمير عن مرازم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عبد الله بن جعفر، عن محمد بن خالد،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بعض رفقائنا بمكة فبرسم، فدخلت على أبي عبد الله الله فأعلمته فقال لي اسقه سويق الشعير، فانّه يعا فى إنشاء الله، و هو غذاء في جوف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سقيناه السويق إلّا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عوفي صاحبنا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مع اختصار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موسى 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سويق العدس يقطع العطش، ويقوّى المعدة و فيه شفاء من سبعين داء، و يطفىء الصفراء و يبرد الجوف، وكان إذا سافر الله لا يفارقه، وكان يقول الا إذا هاج الدم بأحد من حشمه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من سويق العدس فانّه يسكن هيجان الدم و يطفىء الحرارة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60" w:name="pg16443_181961"/>
    </w:p>
    <w:p>
      <w:pPr>
        <w:pStyle w:val="Heading4"/>
        <w:numPr>
          <w:ilvl w:val="3"/>
          <w:numId w:val="1"/>
        </w:numPr>
        <w:rPr/>
      </w:pPr>
      <w:bookmarkStart w:id="161" w:name="__RefHeading___Toc8172906_1280447820"/>
      <w:bookmarkStart w:id="162" w:name="_Toc56"/>
      <w:bookmarkEnd w:id="160"/>
      <w:bookmarkEnd w:id="161"/>
      <w:r>
        <w:rPr>
          <w:rtl w:val="true"/>
        </w:rPr>
        <w:t>أبواب الحلاوات والحموضات</w:t>
      </w:r>
      <w:bookmarkEnd w:id="162"/>
    </w:p>
    <w:p>
      <w:pPr>
        <w:pStyle w:val="Heading5"/>
        <w:numPr>
          <w:ilvl w:val="4"/>
          <w:numId w:val="1"/>
        </w:numPr>
        <w:rPr/>
      </w:pPr>
      <w:bookmarkStart w:id="163" w:name="__RefHeading___Toc8172908_1280447820"/>
      <w:bookmarkStart w:id="164" w:name="_Toc57"/>
      <w:bookmarkEnd w:id="163"/>
      <w:r>
        <w:rPr>
          <w:rtl w:val="true"/>
        </w:rPr>
        <w:t xml:space="preserve">باب </w:t>
      </w:r>
      <w:r>
        <w:rPr/>
        <w:t>1</w:t>
      </w:r>
      <w:r>
        <w:rPr>
          <w:rtl w:val="true"/>
        </w:rPr>
        <w:t xml:space="preserve"> </w:t>
      </w:r>
      <w:r>
        <w:rPr>
          <w:rtl w:val="true"/>
        </w:rPr>
        <w:t>الحلاوات</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ابن القداح عن أبي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أىُّ الشراب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البارد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اليقطيني، عن أبي محمد الأنصاري عن أبي الحسين الأحمسي عن أبي عبدالله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عذب يحبُّ العذوبة و المؤمن حلو يحبُّ الحلاوة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بن سنان عن الأحمسي 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يونس بن يعقوب،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فأرسل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لنا فالوذج، وأقلّوا، فأرسلنا إليه في قصعة صغيرة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سعدان عن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يعجبه الفالوذج وكان إذا أراده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 لنا و أقلّوا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أبي القاسم بن قولويه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اشتدَّ لنا حبّاً اشتدَّ للنساء حبّاً و للحواء</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65" w:name="pg16443_181963"/>
    </w:p>
    <w:p>
      <w:pPr>
        <w:pStyle w:val="Heading5"/>
        <w:numPr>
          <w:ilvl w:val="4"/>
          <w:numId w:val="1"/>
        </w:numPr>
        <w:rPr/>
      </w:pPr>
      <w:bookmarkStart w:id="166" w:name="__RefHeading___Toc8172910_1280447820"/>
      <w:bookmarkStart w:id="167" w:name="_Toc58"/>
      <w:bookmarkEnd w:id="165"/>
      <w:bookmarkEnd w:id="166"/>
      <w:r>
        <w:rPr>
          <w:rtl w:val="true"/>
        </w:rPr>
        <w:t xml:space="preserve">باب </w:t>
      </w:r>
      <w:r>
        <w:rPr/>
        <w:t>2</w:t>
      </w:r>
      <w:r>
        <w:rPr>
          <w:rtl w:val="true"/>
        </w:rPr>
        <w:t xml:space="preserve">: </w:t>
      </w:r>
      <w:r>
        <w:rPr>
          <w:rtl w:val="true"/>
        </w:rPr>
        <w:t>العسل</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يعجبه العسل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بالشفاء من العسل و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تغير عليه ماء بصره ينفع له اللبن الحليب بالعسل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استشفی الناس بمثل لعق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الفردوس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العسل في كل شهر مرَّة يريد ما جاء به القرآن عوفي من سبع وسبعين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الحفظ فليأكل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الشراب العسل يرعى القلب و يذهب برد الصدر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يذهبن بالنسيان و يزدن في الحفظ و يذهبن بالبلغم السواك و الصيام، وقراءة القرآن، و العسل، </w:t>
      </w:r>
    </w:p>
    <w:p>
      <w:pPr>
        <w:pStyle w:val="BookText"/>
        <w:rPr/>
      </w:pPr>
      <w:r>
        <w:rPr>
          <w:rFonts w:ascii="Amiri" w:hAnsi="Amiri" w:eastAsia="Amiri" w:cs="Amiri"/>
          <w:color w:val="111111"/>
          <w:sz w:val="28"/>
          <w:sz w:val="28"/>
          <w:szCs w:val="28"/>
          <w:rtl w:val="true"/>
          <w:lang w:bidi="ar-SA"/>
        </w:rPr>
        <w:t xml:space="preserve">واللّبان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عيسى عن القاسم بن يحيى، عن جده الحسن، عن أبي بصير و محمد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قراءة القرآن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القاسم بن يحيى، عن جده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 آخره و مضغ اللبان يذيب البلغم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موسى بن إسماعيل بن موسى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العسل شفاء يطرد الريح و الحمّى</w:t>
      </w:r>
      <w:r>
        <w:rPr>
          <w:rFonts w:eastAsia="IRNazanin" w:cs="IRNazanin"/>
          <w:color w:val="111111"/>
          <w:sz w:val="28"/>
          <w:szCs w:val="28"/>
          <w:rtl w:val="true"/>
          <w:lang w:bidi="fa-IR"/>
        </w:rPr>
        <w:t xml:space="preserve">. </w:t>
      </w:r>
      <w:bookmarkStart w:id="168" w:name="pg16443_181965"/>
    </w:p>
    <w:p>
      <w:pPr>
        <w:pStyle w:val="Heading5"/>
        <w:numPr>
          <w:ilvl w:val="4"/>
          <w:numId w:val="1"/>
        </w:numPr>
        <w:rPr/>
      </w:pPr>
      <w:bookmarkStart w:id="169" w:name="__RefHeading___Toc8172912_1280447820"/>
      <w:bookmarkStart w:id="170" w:name="_Toc59"/>
      <w:bookmarkEnd w:id="168"/>
      <w:bookmarkEnd w:id="169"/>
      <w:r>
        <w:rPr>
          <w:rtl w:val="true"/>
        </w:rPr>
        <w:t xml:space="preserve">باب </w:t>
      </w:r>
      <w:r>
        <w:rPr/>
        <w:t>3</w:t>
      </w:r>
      <w:r>
        <w:rPr>
          <w:rtl w:val="true"/>
        </w:rPr>
        <w:t xml:space="preserve"> :</w:t>
      </w:r>
      <w:r>
        <w:rPr>
          <w:rtl w:val="true"/>
        </w:rPr>
        <w:t>السكر و أنواعه و فوايده</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سهل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عمّن حدَّثه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الطبرزد يأكل البلغم أكلاً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 ليس شيء من الطعام أحبُّ إليَّ منه، و أنا أحب أن أتصدق بأحب الأشياء إلى</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شكا إليه رجل الوباء فقال له و أين أنت عن الطيب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الطيب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سليمانيّكم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اتخذ السكر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 عن ابن أسباط عن يحيى بن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بشير بأي شيء تداوون مرضاكم؟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الأدوية المرار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إذا مرض أحدكم فخذ السكر الأبيض فدقه ثمَّ صبَّ عليه الماء البارد واسقه إياه فان الذي جعل الشفاء في المرار، قادر أن يجعله في الحلاوة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واحد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 إلى فراشك فكل سكرتين،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فبرئت و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سكّرتين عند النوم كان شفاء من كل داء إلا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عنده ألف درهم اشترى به سكّراً لم يكن مسرفاً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يأخد للحمّى وزن عشر دراهم سكراً بماء بارد على الريق</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71" w:name="pg16443_181967"/>
    </w:p>
    <w:p>
      <w:pPr>
        <w:pStyle w:val="Heading5"/>
        <w:numPr>
          <w:ilvl w:val="4"/>
          <w:numId w:val="1"/>
        </w:numPr>
        <w:rPr/>
      </w:pPr>
      <w:bookmarkStart w:id="172" w:name="__RefHeading___Toc8172914_1280447820"/>
      <w:bookmarkStart w:id="173" w:name="_Toc60"/>
      <w:bookmarkEnd w:id="171"/>
      <w:bookmarkEnd w:id="172"/>
      <w:r>
        <w:rPr>
          <w:rtl w:val="true"/>
        </w:rPr>
        <w:t xml:space="preserve">باب </w:t>
      </w:r>
      <w:r>
        <w:rPr/>
        <w:t>4</w:t>
      </w:r>
      <w:r>
        <w:rPr>
          <w:rtl w:val="true"/>
        </w:rPr>
        <w:t xml:space="preserve"> : </w:t>
      </w:r>
      <w:r>
        <w:rPr>
          <w:rtl w:val="true"/>
        </w:rPr>
        <w:t>الخل</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على عن ابن أبي عمير عن هشام بن سالم عن سليمان ابن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يشد العقل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الحسن بن علي بن يوسف عن زكريا بن محمد عن أبي اليسع عن سليمان بن خالد مثله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عبد الملك عن إسماعيل بن جابر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لنبدء عندنا بالخل كما تبدون بالملح عندكم، و إنَّ الخل ليشدُّ العقلُ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الوساء عن ابن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 سلمة فقرَّبت إليه كسراً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إدام؟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عندي إلا 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الادام الخلُّ ما أقفر بيت فيه الخلّ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رفاعة و عن أبيه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ينير القلب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عمّن ذكره عن صباح الحذاء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الخمر يشد اللثة، ويقتل دواب البطن، و يشد العقل، و رواه محمد بن عليّ عن أحمد بن محمّد عن صباح</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بخل الخمر فانه لا يبقى في جوفك دابة إلا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الادام الخل، اللهم بارك في الخل فانه إدام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نبدء بالخل عندنا كما تبتدؤن بالملح عندكم، فان الخل يشد العقل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الادام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المرارو يحيى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النبي عل الا الله من أكل الخل قام على رأسه ملك يستغفر له حتى يفرغ</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الحسن 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الثوم و البصل بالخل،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74" w:name="pg16443_181969"/>
    </w:p>
    <w:p>
      <w:pPr>
        <w:pStyle w:val="Heading5"/>
        <w:numPr>
          <w:ilvl w:val="4"/>
          <w:numId w:val="1"/>
        </w:numPr>
        <w:rPr/>
      </w:pPr>
      <w:bookmarkStart w:id="175" w:name="__RefHeading___Toc8172916_1280447820"/>
      <w:bookmarkStart w:id="176" w:name="_Toc61"/>
      <w:bookmarkEnd w:id="174"/>
      <w:bookmarkEnd w:id="175"/>
      <w:r>
        <w:rPr>
          <w:rtl w:val="true"/>
        </w:rPr>
        <w:t xml:space="preserve">باب </w:t>
      </w:r>
      <w:r>
        <w:rPr/>
        <w:t>5</w:t>
      </w:r>
      <w:r>
        <w:rPr>
          <w:rtl w:val="true"/>
        </w:rPr>
        <w:t xml:space="preserve"> :</w:t>
      </w:r>
      <w:r>
        <w:rPr>
          <w:rtl w:val="true"/>
        </w:rPr>
        <w:t>المرى و الكامخ</w:t>
      </w:r>
      <w:bookmarkEnd w:id="1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أبي عبد الله الرازيّ عن أحمد بن محمد بن أبي نصر عن المشرقيّ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المري و الكامخ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يعمل من الحنطة والشعير فنأكله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حلال و نحن نأكله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77" w:name="pg16443_181970"/>
    </w:p>
    <w:p>
      <w:pPr>
        <w:pStyle w:val="Heading5"/>
        <w:numPr>
          <w:ilvl w:val="4"/>
          <w:numId w:val="1"/>
        </w:numPr>
        <w:rPr/>
      </w:pPr>
      <w:bookmarkStart w:id="178" w:name="__RefHeading___Toc8172918_1280447820"/>
      <w:bookmarkStart w:id="179" w:name="_Toc62"/>
      <w:bookmarkEnd w:id="177"/>
      <w:bookmarkEnd w:id="178"/>
      <w:r>
        <w:rPr>
          <w:rtl w:val="true"/>
        </w:rPr>
        <w:t xml:space="preserve">باب </w:t>
      </w:r>
      <w:r>
        <w:rPr/>
        <w:t>6</w:t>
      </w:r>
      <w:r>
        <w:rPr>
          <w:rtl w:val="true"/>
        </w:rPr>
        <w:t xml:space="preserve"> : </w:t>
      </w:r>
      <w:r>
        <w:rPr>
          <w:rtl w:val="true"/>
        </w:rPr>
        <w:t>نادر فيما يستحب أو يكره أكله و بعض النوادر</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 عن كتاب البصائر عن محمد بن جعفر العاصمي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 معي جماعة من أصحابنا فأتيت المدينة فقصدنا مكاناً ننزله، فاستقبلنا غلام لأبي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حمار له أخضر يتبعه الطعام، فنزلنا بين النخلة، فجاء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ثمّ قدم الطعام فبدء بالملح،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ثنى بالخل ثم أتي بكتف مشوي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طعام كان يعجب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أتي بالخلّ و الزيت،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طعام كان يعجب فاطمة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بالسكباج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طعام كان يعجب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بلحم مقلو فيه بادنجان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طعام كان يعجب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أتي بلبن حامض قد ترد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طعام كان يعجب 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بأضلاع باردة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طعام كان يعجب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بجنب مبرز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طعام كان </w:t>
      </w:r>
    </w:p>
    <w:p>
      <w:pPr>
        <w:pStyle w:val="BookText"/>
        <w:rPr/>
      </w:pPr>
      <w:r>
        <w:rPr>
          <w:rFonts w:ascii="Amiri" w:hAnsi="Amiri" w:eastAsia="Amiri" w:cs="Amiri"/>
          <w:color w:val="111111"/>
          <w:sz w:val="28"/>
          <w:sz w:val="28"/>
          <w:szCs w:val="28"/>
          <w:rtl w:val="true"/>
          <w:lang w:bidi="ar-SA"/>
        </w:rPr>
        <w:t>يعجب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بتور فيه بيض كالعجة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طعام كان يعجب أبي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بحلواء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طعام يعجبني</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بتمامه في باب جوامع آداب الأكل إنشاء الله</w:t>
      </w:r>
      <w:r>
        <w:rPr>
          <w:rFonts w:eastAsia="Amiri" w:cs="Amiri" w:ascii="Amiri" w:hAnsi="Amiri"/>
          <w:color w:val="111111"/>
          <w:sz w:val="28"/>
          <w:szCs w:val="28"/>
          <w:rtl w:val="true"/>
          <w:lang w:bidi="ar-SA"/>
        </w:rPr>
        <w:t xml:space="preserve">. </w:t>
      </w:r>
      <w:bookmarkStart w:id="180" w:name="pg16443_181972"/>
    </w:p>
    <w:p>
      <w:pPr>
        <w:pStyle w:val="Heading4"/>
        <w:numPr>
          <w:ilvl w:val="3"/>
          <w:numId w:val="1"/>
        </w:numPr>
        <w:rPr/>
      </w:pPr>
      <w:bookmarkStart w:id="181" w:name="__RefHeading___Toc8172920_1280447820"/>
      <w:bookmarkStart w:id="182" w:name="_Toc63"/>
      <w:bookmarkEnd w:id="180"/>
      <w:bookmarkEnd w:id="181"/>
      <w:r>
        <w:rPr>
          <w:rtl w:val="true"/>
        </w:rPr>
        <w:t>أبواب آداب الاكل و لواحقها</w:t>
      </w:r>
      <w:bookmarkEnd w:id="182"/>
    </w:p>
    <w:p>
      <w:pPr>
        <w:pStyle w:val="Heading5"/>
        <w:numPr>
          <w:ilvl w:val="4"/>
          <w:numId w:val="1"/>
        </w:numPr>
        <w:rPr/>
      </w:pPr>
      <w:bookmarkStart w:id="183" w:name="__RefHeading___Toc8172922_1280447820"/>
      <w:bookmarkStart w:id="184" w:name="_Toc64"/>
      <w:bookmarkEnd w:id="183"/>
      <w:r>
        <w:rPr>
          <w:rtl w:val="true"/>
        </w:rPr>
        <w:t xml:space="preserve">باب </w:t>
      </w:r>
      <w:r>
        <w:rPr/>
        <w:t>1</w:t>
      </w:r>
      <w:r>
        <w:rPr>
          <w:rtl w:val="true"/>
        </w:rPr>
        <w:t xml:space="preserve">: </w:t>
      </w:r>
      <w:r>
        <w:rPr>
          <w:rtl w:val="true"/>
        </w:rPr>
        <w:t>ان ابن آدم اجوف لابد له من الطعام</w:t>
      </w:r>
      <w:bookmarkEnd w:id="1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بن سالم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ابن آدم أجوف</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85" w:name="pg16443_181973"/>
    </w:p>
    <w:p>
      <w:pPr>
        <w:pStyle w:val="Heading5"/>
        <w:numPr>
          <w:ilvl w:val="4"/>
          <w:numId w:val="1"/>
        </w:numPr>
        <w:rPr/>
      </w:pPr>
      <w:bookmarkStart w:id="186" w:name="__RefHeading___Toc8172924_1280447820"/>
      <w:bookmarkStart w:id="187" w:name="_Toc65"/>
      <w:bookmarkEnd w:id="185"/>
      <w:bookmarkEnd w:id="186"/>
      <w:r>
        <w:rPr>
          <w:rtl w:val="true"/>
        </w:rPr>
        <w:t xml:space="preserve">باب </w:t>
      </w:r>
      <w:r>
        <w:rPr/>
        <w:t>2</w:t>
      </w:r>
      <w:r>
        <w:rPr>
          <w:rtl w:val="true"/>
        </w:rPr>
        <w:t xml:space="preserve">: </w:t>
      </w:r>
      <w:r>
        <w:rPr>
          <w:rtl w:val="true"/>
        </w:rPr>
        <w:t>مدح الطعام الحلال وذم الحرام</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على بن إبراهيم عن أبيه عن علي بن معبد عن عبدالله بن القاسم، عن عبدالله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عصى الله تبارك و تعالى لست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 حبُّ الرياسة، و حبُّ الطعام، و حبُّ النساء، و حبُّ النوم، و حبُّ الراحة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بن المتوكل عن علي بن إبراهيم عن أبيه عن عبدالله بن المغيرة عن السكوني عن جعفر بن محمّد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إذا جمع أربع خصال فقد تم إذا كان من حلال و كثرت الأيدي عليه و سمّى الله تبارك و تعالى في أوله، وحمد في آخره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سنان عن ابن مسكان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الغايات لجعفر بن أحمد القميّ عن بسطام بن سابور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شيء هو أفضل من عفّة بطن و فرج، و قيل لسلمان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 خبز 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يدخل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الفرج</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و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الحلال قام على رأسه ملك يستغفر له حتى يفرغ من أكله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اللقمة من حرام في جوف العبد، لعنه كلُّ ملك في السماوات و الأرض، و مادامت اللقمة في جوفه لا ينظر الله إليه، و من أكل اللقمة من الحرام فقد باء بغضب من الله، فان تاب تاب الله عليه، وإن مات فالنار أولى به</w:t>
      </w:r>
      <w:r>
        <w:rPr>
          <w:rFonts w:eastAsia="Amiri" w:cs="Amiri" w:ascii="Amiri" w:hAnsi="Amiri"/>
          <w:color w:val="111111"/>
          <w:sz w:val="28"/>
          <w:szCs w:val="28"/>
          <w:rtl w:val="true"/>
          <w:lang w:bidi="ar-SA"/>
        </w:rPr>
        <w:t xml:space="preserve">. </w:t>
      </w:r>
      <w:bookmarkStart w:id="188" w:name="pg16443_181975"/>
    </w:p>
    <w:p>
      <w:pPr>
        <w:pStyle w:val="Heading5"/>
        <w:numPr>
          <w:ilvl w:val="4"/>
          <w:numId w:val="1"/>
        </w:numPr>
        <w:rPr/>
      </w:pPr>
      <w:bookmarkStart w:id="189" w:name="__RefHeading___Toc8172926_1280447820"/>
      <w:bookmarkStart w:id="190" w:name="_Toc66"/>
      <w:bookmarkEnd w:id="188"/>
      <w:bookmarkEnd w:id="189"/>
      <w:r>
        <w:rPr>
          <w:rtl w:val="true"/>
        </w:rPr>
        <w:t xml:space="preserve">باب </w:t>
      </w:r>
      <w:r>
        <w:rPr/>
        <w:t>3</w:t>
      </w:r>
      <w:r>
        <w:rPr>
          <w:rtl w:val="true"/>
        </w:rPr>
        <w:t xml:space="preserve"> : </w:t>
      </w:r>
      <w:r>
        <w:rPr>
          <w:rtl w:val="true"/>
        </w:rPr>
        <w:t>اكرام الطعام و مدح اللذيذ منه ، و ان الله تعالى لا يحاسب المومن على الماكول والملبوس و امثالها</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الطعام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يطعمكم طعاماً فيسألكم عنه، و لكنّكم مسؤولون عن نعمة الله عليكم بنا، هل عرفتموها و قمتم بحقّها؟</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المسك والعنبر وغيره من الطيب يجعل في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بن سالم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طعاماً و تنوق فيه وادع عليه أصحابك</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فضال عن بعض أصحابه عن </w:t>
      </w:r>
    </w:p>
    <w:p>
      <w:pPr>
        <w:pStyle w:val="BookText"/>
        <w:rPr/>
      </w:pP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عذب الله عزّوجلّ قوماً قطّ و هم يأكلون، وإنَّ الله عزّ وجل أكرم من أن يرزقهم شيئاً ثمَّ يعذّبهم عليه، حتى يفرغوا منه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لايحاسب عليها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 ثوب يلبسه و زوجة صالحة تعاونه و يحرز بهادينه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91" w:name="pg16443_181977"/>
    </w:p>
    <w:p>
      <w:pPr>
        <w:pStyle w:val="Heading5"/>
        <w:numPr>
          <w:ilvl w:val="4"/>
          <w:numId w:val="1"/>
        </w:numPr>
        <w:rPr/>
      </w:pPr>
      <w:bookmarkStart w:id="192" w:name="__RefHeading___Toc8172928_1280447820"/>
      <w:bookmarkStart w:id="193" w:name="_Toc67"/>
      <w:bookmarkEnd w:id="191"/>
      <w:bookmarkEnd w:id="192"/>
      <w:r>
        <w:rPr>
          <w:rtl w:val="true"/>
        </w:rPr>
        <w:t xml:space="preserve">باب </w:t>
      </w:r>
      <w:r>
        <w:rPr/>
        <w:t>4</w:t>
      </w:r>
      <w:r>
        <w:rPr>
          <w:rtl w:val="true"/>
        </w:rPr>
        <w:t xml:space="preserve"> : </w:t>
      </w:r>
      <w:r>
        <w:rPr>
          <w:rtl w:val="true"/>
        </w:rPr>
        <w:t>التواضع في الطعام و استحباب ترك التنوق في الاطعمة وكثرة الاعتناء به</w:t>
      </w:r>
      <w:bookmarkEnd w:id="1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جالساً و بين يديه إناء فيه لبن أجد فيه ريح حموضته و في يده رغيف أرى قشار الشعير في وجهه، و هو يكسر بيده و يطرحه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فأصب من طعامنا،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منعه الصيام عن طعام يشتهيه كان حقّاً على الله أن يطعمه من طعام الجنّة، ويسقيه من شرابها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لفضّة وهي قريبة منه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 أما تتقين الله في هذا الشيخ تنخل هذا الطعام من النخالة التي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إلينا أن لا ننخل له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لها ؟ فأخبرته فقال بأبى و أمى من لم ينخل له طعام ولم يشبع من خبز البر ثلاثة أيام حتى قبضه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جريش الشعير في وعاء و يختم عليه،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هذين الولدين أن يجعلا فيه شيئاً من زيت أو سمن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ابن القداح عن أبي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 فأتي باناء فيه لبن حليب مخيض بعسل فشرب منه حسوة أو حسوتين ثم وضعه،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أتدعه محرماً؟ قال لا اللهم إني أدعه تواضعاً الله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بالإسناد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بخبيص فأبى أن يأكله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أكره أن تتوق إليه نفسي، ثم تلا 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أرطاة بن حبيب عن أبي داود الطهريّ عن عبدالله بن شريك العامريّ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 فالوذج فوضع بين يديه فنظر إلى صفائه و حُسنه فوجاً بأصبعه فيه حتى بلغ أسفله ثم سلّها و لم يأخذ منه شيئاً و تملظ أصبعه،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طيب، و ما هو بحرام و لكني أكره أن أعود نفسي ما لم أعوِّدها، ارفعوه عني فرفعوه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عبد الله بن المغيرة 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الأمة بخير ما لم يلبسوا لباس العجم و يطعموا أطعمة العجم، فاذا فعلوا ذلك ضربهم الله بالذلِّ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194" w:name="pg16443_181979"/>
    </w:p>
    <w:p>
      <w:pPr>
        <w:pStyle w:val="Heading5"/>
        <w:numPr>
          <w:ilvl w:val="4"/>
          <w:numId w:val="1"/>
        </w:numPr>
        <w:rPr/>
      </w:pPr>
      <w:bookmarkStart w:id="195" w:name="__RefHeading___Toc8172930_1280447820"/>
      <w:bookmarkStart w:id="196" w:name="_Toc68"/>
      <w:bookmarkEnd w:id="194"/>
      <w:bookmarkEnd w:id="195"/>
      <w:r>
        <w:rPr>
          <w:rtl w:val="true"/>
        </w:rPr>
        <w:t xml:space="preserve">باب </w:t>
      </w:r>
      <w:r>
        <w:rPr/>
        <w:t>5</w:t>
      </w:r>
      <w:r>
        <w:rPr>
          <w:rtl w:val="true"/>
        </w:rPr>
        <w:t xml:space="preserve"> : </w:t>
      </w:r>
      <w:r>
        <w:rPr>
          <w:rtl w:val="true"/>
        </w:rPr>
        <w:t>ذم كثرة الاكل و الاكل على الشبع والشكاية عن الطعام</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يحيى العطّار عن سعد بن عبدالله عن يعقوب بن يزيد عن ابن أبي عمير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يأكل في معا واحد و الكافر يأكل في سبعة أمعاء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ابن آدم لقيمات يقمن صلبه، فان كان ولا بد فليكن الثلث للطعام والثلث للشراب و الثلث الآخر للنفس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الله إذا ما خفَّ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أبغض إلى الله من بطن مملوء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الخلق من الله إذا ما امتلأ بطنه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الحكمة الجوع و التباعد من الله الشبع، و القربة إلى الله حبُّ المساكين و الدنو منهم،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تميتوا القلوب بكثرة الطعام و </w:t>
      </w:r>
    </w:p>
    <w:p>
      <w:pPr>
        <w:pStyle w:val="BookText"/>
        <w:rPr/>
      </w:pPr>
      <w:r>
        <w:rPr>
          <w:rFonts w:ascii="IRNazanin" w:hAnsi="IRNazanin" w:eastAsia="IRNazanin"/>
          <w:color w:val="111111"/>
          <w:sz w:val="28"/>
          <w:sz w:val="28"/>
          <w:szCs w:val="28"/>
          <w:rtl w:val="true"/>
          <w:lang w:bidi="fa-IR"/>
        </w:rPr>
        <w:t>الشراب، فانَّ القلوب تموت كالزروع إذا كثر عليها الماء،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تشبعوا فتطفىء نور المعرفة من قلوبكم، و من بات يصلّي في خفّة من الطعام بات الحور الطين حوله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أبغض إلى الله من بطن ملآن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عمرو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قصدوا في المطعم لاستقامت أبدانهم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الحجّال عن بهلول بن مسلم عن يونس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مكروه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إيّاكم والبطنة، فانّها مفسدة للبدن و مورثة للسّقم، و مكسلة عن العبادة، و روي من قلَّ طعامه صحَّ بدنه، و صفا قلبه، و من كثر طعمه سقم بدنه و قسا قلبه</w:t>
      </w:r>
      <w:r>
        <w:rPr>
          <w:rFonts w:eastAsia="IRNazanin" w:cs="IRNazanin"/>
          <w:color w:val="111111"/>
          <w:sz w:val="28"/>
          <w:szCs w:val="28"/>
          <w:rtl w:val="true"/>
          <w:lang w:bidi="fa-IR"/>
        </w:rPr>
        <w:t xml:space="preserve">. </w:t>
      </w:r>
      <w:bookmarkStart w:id="197" w:name="pg16443_181981"/>
    </w:p>
    <w:p>
      <w:pPr>
        <w:pStyle w:val="Heading5"/>
        <w:numPr>
          <w:ilvl w:val="4"/>
          <w:numId w:val="1"/>
        </w:numPr>
        <w:rPr/>
      </w:pPr>
      <w:bookmarkStart w:id="198" w:name="__RefHeading___Toc8172932_1280447820"/>
      <w:bookmarkStart w:id="199" w:name="_Toc69"/>
      <w:bookmarkEnd w:id="197"/>
      <w:bookmarkEnd w:id="198"/>
      <w:r>
        <w:rPr>
          <w:rtl w:val="true"/>
        </w:rPr>
        <w:t xml:space="preserve">باب </w:t>
      </w:r>
      <w:r>
        <w:rPr/>
        <w:t>6</w:t>
      </w:r>
      <w:r>
        <w:rPr>
          <w:rtl w:val="true"/>
        </w:rPr>
        <w:t xml:space="preserve"> : </w:t>
      </w:r>
      <w:r>
        <w:rPr>
          <w:rtl w:val="true"/>
        </w:rPr>
        <w:t>آخر في ذم التجشؤ وما يفعل أو يقال عنده</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تجسيتم فلا ترفعوا جشأكم إلى السماء</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النوفلي عن السكوني عن أبي عبدالله عن أبيه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أطولكم جشئاً في الدنيا أطولكم جوعاً يوم القيامة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روى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أتجنّاً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جحيفة اخفض جشاءك فان أكثر الناس شبعاً في الدنيا أطولهم جوعاً يوم القيامة</w:t>
      </w:r>
      <w:r>
        <w:rPr>
          <w:rFonts w:eastAsia="IRNazanin" w:cs="IRNazanin"/>
          <w:color w:val="111111"/>
          <w:sz w:val="28"/>
          <w:szCs w:val="28"/>
          <w:rtl w:val="true"/>
          <w:lang w:bidi="fa-IR"/>
        </w:rPr>
        <w:t xml:space="preserve">. </w:t>
      </w:r>
      <w:bookmarkStart w:id="200" w:name="pg16443_181982"/>
    </w:p>
    <w:p>
      <w:pPr>
        <w:pStyle w:val="Heading5"/>
        <w:numPr>
          <w:ilvl w:val="4"/>
          <w:numId w:val="1"/>
        </w:numPr>
        <w:rPr/>
      </w:pPr>
      <w:bookmarkStart w:id="201" w:name="__RefHeading___Toc8172934_1280447820"/>
      <w:bookmarkStart w:id="202" w:name="_Toc70"/>
      <w:bookmarkEnd w:id="200"/>
      <w:bookmarkEnd w:id="201"/>
      <w:r>
        <w:rPr>
          <w:rtl w:val="true"/>
        </w:rPr>
        <w:t xml:space="preserve">باب </w:t>
      </w:r>
      <w:r>
        <w:rPr/>
        <w:t>7</w:t>
      </w:r>
      <w:r>
        <w:rPr>
          <w:rtl w:val="true"/>
        </w:rPr>
        <w:t xml:space="preserve"> : </w:t>
      </w:r>
      <w:r>
        <w:rPr>
          <w:rtl w:val="true"/>
        </w:rPr>
        <w:t>الغداء والعشاء و آدابهما</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لابقاء، فليباكر الغداء، و ليجيّد الحذاء، و ليخفّف الرداء، وليقل غشيان النساء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عمّن ذكره عن الحسين بن نعيم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لا يخرج من بيته حتى يطعم فانّه أعزُّله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علي بن صامت عن ابن أخي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ألقى من الأوجاع و التخم،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 و تعش، و لا تأكل بينهما شيئاً فانَّ فيه فساد البدن، أما سمعت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رزقهم فيها بكرة و عشیّا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القاسم بن يحيى عن جده الحسن بن راشد عن محمد بن مسلم </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الأنبياء بعد العتمة، فلا تدعوا العشاء، فان ترك العشاء خراب البدن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ابن القداح عن محمد بن أبي حميد عن محمد بن المنكدر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العشاء و لو على حشفة إنِّي أخشى على أمتي من ترك العشاء الهرم، فان العشاء قوَّة الشيخ و الشابّ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ابن أبي عمير عن جميل بن صالح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العشاء مهرمة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بعض أصحابه عن ذريح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لا يدع العشاء و لو بلقمة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بكر بن صالح عن ابن فضّال عن عبدالله بن إبراهيم عن عليَّ بن أبي علىَّ اللهبيّ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أطبّاؤكم في عشاء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ينهونا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آمركم به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03" w:name="pg16443_181984"/>
    </w:p>
    <w:p>
      <w:pPr>
        <w:pStyle w:val="Heading5"/>
        <w:numPr>
          <w:ilvl w:val="4"/>
          <w:numId w:val="1"/>
        </w:numPr>
        <w:rPr/>
      </w:pPr>
      <w:bookmarkStart w:id="204" w:name="__RefHeading___Toc8172936_1280447820"/>
      <w:bookmarkStart w:id="205" w:name="_Toc71"/>
      <w:bookmarkEnd w:id="203"/>
      <w:bookmarkEnd w:id="204"/>
      <w:r>
        <w:rPr>
          <w:rtl w:val="true"/>
        </w:rPr>
        <w:t xml:space="preserve">باب </w:t>
      </w:r>
      <w:r>
        <w:rPr/>
        <w:t>8</w:t>
      </w:r>
      <w:r>
        <w:rPr>
          <w:rtl w:val="true"/>
        </w:rPr>
        <w:t xml:space="preserve"> : </w:t>
      </w:r>
      <w:r>
        <w:rPr>
          <w:rtl w:val="true"/>
        </w:rPr>
        <w:t>ذم الأكل وحده و استحباب اجتماع الايدى على الطعام و التصدق مما يؤكل</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ماجيلويه عن محمّد بن يحيى العطار عن محمد بن أحمد الأشعري عن محمّد بن عيسى اليقطيني عن عبيد الله الدهقان عن درست عن إبراهيم ابن عبد الحميد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الأكل زاده وحده، والراكب في الفلاة وحده، والنائم في بيت وحده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مثله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المعاني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إذا جمع أربع خصال فقد ثم إذا كان من حلال، وكثرت الأيدي عليه، وسمي الله تبارك و تعالى في أوَّله وحمد في آخره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محمّد بن يحيى عن غياث بن إبراهيم عن أبي عبد الله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الواحد يكفي الاثنين وطعام الاثنين يكفي الثلاثة، وطعام الثلاثة يكفي الأربعة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206" w:name="pg16443_181985"/>
    </w:p>
    <w:p>
      <w:pPr>
        <w:pStyle w:val="Heading5"/>
        <w:numPr>
          <w:ilvl w:val="4"/>
          <w:numId w:val="1"/>
        </w:numPr>
        <w:rPr/>
      </w:pPr>
      <w:bookmarkStart w:id="207" w:name="__RefHeading___Toc8172938_1280447820"/>
      <w:bookmarkStart w:id="208" w:name="_Toc72"/>
      <w:bookmarkEnd w:id="206"/>
      <w:bookmarkEnd w:id="207"/>
      <w:r>
        <w:rPr>
          <w:rtl w:val="true"/>
        </w:rPr>
        <w:t xml:space="preserve">باب </w:t>
      </w:r>
      <w:r>
        <w:rPr/>
        <w:t>9</w:t>
      </w:r>
      <w:r>
        <w:rPr>
          <w:rtl w:val="true"/>
        </w:rPr>
        <w:t xml:space="preserve"> : </w:t>
      </w:r>
      <w:r>
        <w:rPr>
          <w:rtl w:val="true"/>
        </w:rPr>
        <w:t>آخر في استحباب الاكل مع الاهل و الخادم و اطعام من ينظر الى الطعام و القام المؤمنين</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العلوي عن علي بن إبراهيم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جمع حشمه حشمه كلّهم عنده الصغير و الكبير، فيحدثهم و يأنس فيؤنسهم، و كان اللا إذا جلس على المائدة لا يدع صغيراً ولا كبيراً حتى السائس و الحجام إلا أقعده على مائدته،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عنده يوماً إذ سمع وقع القفل الذي كان على باب المأمون إلى دار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تفرّقوا عني فقمنا عنه فجاء المأمون، الخبر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سهل عن ابن شمون عن الأصم عن مسمع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يجمع عياله و يضع مائدته فيسمون في أول طعامهم و يحمدون في آخره، فترفع المائدة حتى يغفر لهم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09" w:name="pg16443_181986"/>
    </w:p>
    <w:p>
      <w:pPr>
        <w:pStyle w:val="Heading5"/>
        <w:numPr>
          <w:ilvl w:val="4"/>
          <w:numId w:val="1"/>
        </w:numPr>
        <w:rPr/>
      </w:pPr>
      <w:bookmarkStart w:id="210" w:name="__RefHeading___Toc8172940_1280447820"/>
      <w:bookmarkStart w:id="211" w:name="_Toc73"/>
      <w:bookmarkEnd w:id="209"/>
      <w:bookmarkEnd w:id="210"/>
      <w:r>
        <w:rPr>
          <w:rtl w:val="true"/>
        </w:rPr>
        <w:t xml:space="preserve">باب </w:t>
      </w:r>
      <w:r>
        <w:rPr/>
        <w:t>10</w:t>
      </w:r>
      <w:r>
        <w:rPr>
          <w:rtl w:val="true"/>
        </w:rPr>
        <w:t xml:space="preserve"> : </w:t>
      </w:r>
      <w:r>
        <w:rPr>
          <w:rtl w:val="true"/>
        </w:rPr>
        <w:t>غسل اليد قبل الطعام و بعده و آدابه</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 جيلويه عن عمّه عن اليقطيني عن القاسم بن يحيى عن جده عن أبي بصير عن أبي عبد 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يكثر خير بيته فليتوضأ عند حضور طعامه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الحسن بن متّيل عن محمّد بن الحسين بن أبي الخطاب عن ابن أبي عمير عن أبي عوف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يزيد في الرزق</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مثله و فيه يزيدان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 العطّار عن أبيه عن سهل بن زياد عن الحسن بن الحسين اللؤلوئي عن محمد بن سعيد بن غزوان عن السكوني عن أبي عبد الله 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 خير بيته فليغسل يده قبل الأكل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ابن القداح عن أبي عبدالله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یده قبل الطعام و بعده، عاش في سعة و عوفي من بلوى جسده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بعض 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أيديكم قبل الطعام و بعده، فانه ينفي الفقر ويزيد في العمر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أتي بالمائدة و أراد بعض القوم أن يغسل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يده نظيفة فلم يغسلها فلا بأس أن يأكل من غير أن يغسل يده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المبارك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تغدَّى عندي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بمنديل ليطرح على ثوبه، فأبى أن يلقيه على ثوبه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يغسل يديه من الطعام حتى ينقيها، فلا يوجد لما أكل ريح، 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أكل الخبز واللحم خاصة غسل يديه غسلاً جيّداً، ثم يمسح بفضل الماء الذي في يديه وجهه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يديه قبل الطعام و بعده بورك له في أوَّل الطعام و آخره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الرحل يشرب أوّل القوم، و يتوضأ آخرهم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12" w:name="pg16443_181988"/>
    </w:p>
    <w:p>
      <w:pPr>
        <w:pStyle w:val="Heading5"/>
        <w:numPr>
          <w:ilvl w:val="4"/>
          <w:numId w:val="1"/>
        </w:numPr>
        <w:rPr/>
      </w:pPr>
      <w:bookmarkStart w:id="213" w:name="__RefHeading___Toc8172942_1280447820"/>
      <w:bookmarkStart w:id="214" w:name="_Toc74"/>
      <w:bookmarkEnd w:id="212"/>
      <w:bookmarkEnd w:id="213"/>
      <w:r>
        <w:rPr>
          <w:rtl w:val="true"/>
        </w:rPr>
        <w:t xml:space="preserve">باب </w:t>
      </w:r>
      <w:r>
        <w:rPr/>
        <w:t>11</w:t>
      </w:r>
      <w:r>
        <w:rPr>
          <w:rtl w:val="true"/>
        </w:rPr>
        <w:t xml:space="preserve">: </w:t>
      </w:r>
      <w:r>
        <w:rPr>
          <w:rtl w:val="true"/>
        </w:rPr>
        <w:t>التسمية والتحميد و الدعاء عند الاكل</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 عن الحسن بن طريف عن الحسين بن علوان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فسمّى الله على أوّله وحمد الله على آخره ، لم يسأل عن نعيم ذلك الطعام كائناً ما كان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محمّد بن يحيى العطّار عن الحسين بن الحسن بن أبان عن محمد بن أرومة عن عبد الله بن محمد عن داود بن أبي يزيد عن عبدالله بن هلال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المرسلون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بالعجل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نأكل حتى تخبرنا ما ثمنه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إذا فرغتم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 فالتفت جبرائيل إلى أصحابه وكانوا أربعة و جبرئيل رئيسهم،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أن يتخذ هذا خليلاً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عليّ بن إبراهيم عن أبيه عن عبدالله بن المغيرة عن السكوني عن جعفر بن محمّد عن آبائه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إذا جمع أربع خصال فقد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من حلال، وكثرت الأيدي عليه، وسمي الله تبارك و تعالي في أوّله، وحمد في آخره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عبدالله بن الفضل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أتينا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لكلّ شيء حداً،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هذا الطعام إذا وضع و ما حده إذا رفع؟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أن يسمّى عليه، و إذا رفع يحمد الله عليه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يحيى عن غياث بن إبراهيم عن أبي عبدالله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فليذكر اسم الله عليه، فان نسي ذكر الله بعده تقيأ الشيطان ما أكل ، واستقبل الرجل طعامه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عن حماد بن عيسى عن ربعي عن 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اكلت او شربت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و محمّد بن عيسى عن محمّد بن سنان عن العلا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 عن القاسم بن سليمان عن جرّاح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اسم الله على الطعام والشراب، فاذا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يطعم ولا يطعم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سليمان بن سفيان عن موسى العطار عن جعفر بن عثمان الرواسي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أكلاً و حمداً لا أكلاً و صمتاً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عبد الرحمان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المائدة و سمّى رجل منهم أجزاً عنهم اجمعين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البرسي عن محمّد بن يحيى الأرمني عن محمد بن سنان عن يونس بن ظبيان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يضره طعام فلا يأكل حتى يجوع، فاذا أكل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ليجد المضع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ليكفّ عن الطعام و هو يشتهيه و ليدعه و هو يحتاج إليه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المائدة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اجعلها نعمة مشكورة تصل بها نعمة الجنّة،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يده في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بارك لنا فيما رزقتنا، وعليك خلفه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نسى التسمية على كل لون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اتخمت قطُّ وذلك لأني لم أبدأ بطعام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لم أفرغ منه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البطن إذا شبع 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لا تطعمن لقمة من حارّ ولا بارد ولا تشرين شربة و جرعة إلا و أنت تقول قبل أن تأكله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في أكلى و شربي السلامة من وعكه، والقوة به على طاعتك؛ وذكرك وشكرك فيما بقيته في بدني، وأن تشجعني بقوتها على عبادتك، و أن تلهمني حسن التحرّز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إن فعلت ذلك أمنت وعثه و غائلته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المائدة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نعمة مشكورة </w:t>
      </w:r>
    </w:p>
    <w:p>
      <w:pPr>
        <w:pStyle w:val="BookText"/>
        <w:rPr/>
      </w:pPr>
      <w:r>
        <w:rPr>
          <w:rFonts w:ascii="IRNazanin" w:hAnsi="IRNazanin" w:eastAsia="IRNazanin"/>
          <w:color w:val="111111"/>
          <w:sz w:val="28"/>
          <w:sz w:val="28"/>
          <w:szCs w:val="28"/>
          <w:rtl w:val="true"/>
          <w:lang w:bidi="fa-IR"/>
        </w:rPr>
        <w:t>تصل بها نعمة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وضع يده في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بارك لنا فيما رزقتنا و عليك خلفه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اذا رفع يده من الطعام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أكثرت وأطيبت فزد، و أشبعت و أرويت فهنئه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أطعمنا في جائعين، وسقانا في ظمآنين، وكسانا في عارين، و هدانا في ضالّين، وحملنا في راجلين، و آوانا في ضاحين و أخدمنا في عانين، وفضلنا على كثير من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رفعت المائدة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اللهم اجعلها نعمة مشكورة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كتاب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يطعم ولا يطعم، و يجير و لايجار عليه و يستغني و يفتقر اليه، اللهم لك الحمد على ما رزقتنا من طعام و ادام في يسر و عافية من غير كدّ منّي و لا مشقّة، بسم الله خير الأسماء، ربِّ الأرض و السماء، بسم الله الذي لا يضر مع اسمه داء، بسم الله الذي لا يضر مع اسمه شيء و هو السميع العليم اللهمّ أسعدني في مطعمي هذا بخيره ، و أعذني من شره، و أمتعني بنفعه و سلّمني من ختره و الدعاء عند الفراغ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أطعمني فأشبعنى و سقانی فاروانی، و صانني و حماني، الحمد لله الذي عرفنى البركة واليمن بما أصبته وتركته منه اللهم اجعله هنيئاً مريئاً، لاوبيّاً ولادويّاً و أبقنى بعده سويّاً قائماً بشكرك، محافظاً على طاعتك، و ارزقني رزقاً داراً، و أعشنى عيشاً قاراً، و اجعلنى ناسكاً باراً، واجعل ما يتلقاني في المعاد مبهجاً ساراً برحمتك يا أرحم الراحمين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15" w:name="pg16443_181992"/>
    </w:p>
    <w:p>
      <w:pPr>
        <w:pStyle w:val="Heading5"/>
        <w:numPr>
          <w:ilvl w:val="4"/>
          <w:numId w:val="1"/>
        </w:numPr>
        <w:rPr/>
      </w:pPr>
      <w:bookmarkStart w:id="216" w:name="__RefHeading___Toc8172944_1280447820"/>
      <w:bookmarkStart w:id="217" w:name="_Toc75"/>
      <w:bookmarkEnd w:id="215"/>
      <w:bookmarkEnd w:id="216"/>
      <w:r>
        <w:rPr>
          <w:rtl w:val="true"/>
        </w:rPr>
        <w:t xml:space="preserve">باب </w:t>
      </w:r>
      <w:r>
        <w:rPr/>
        <w:t>12</w:t>
      </w:r>
      <w:r>
        <w:rPr>
          <w:rtl w:val="true"/>
        </w:rPr>
        <w:t xml:space="preserve">: </w:t>
      </w:r>
      <w:r>
        <w:rPr>
          <w:rtl w:val="true"/>
        </w:rPr>
        <w:t>منع الاكل باليسار ومتكئاً وعلى الجنابة وماشياً</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عمّه محمد بن أبي القاسم عن محمد بن علي الكوفي عن محمد بن زياد البصري عن عبد الله بن عبد الرحمان عن أبي حمزة الثمالي عن ثور بن سعيد بن علاقة عن أبيه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على الجنابة يورث الفقر، الخبر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يوسف عن أخيه عن عليّ عن أبيه عن كليب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ممكناً قط ولا نحن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يأكل متكناً؟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منبطحاً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يأكل بشماله او يشرب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بشماله ولا يشرب بشماله، و لا يناول بها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ابي عن زرعة عن سماعة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النضر عن القاسم بن سويد عن جرّاح المدايني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ان يأكل الرجل بشماله او يشرب او يتناول بها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عن علي بن ابي حمزة عن ابي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باليسرى وانت تستطيع</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الغداة و معه كسرة رسول قد غمسها في اللبن، و هو يأكل ويمشي و بلال يقيم الصلاة فصلي بالناس</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ابن أخت الأوزاعي عن مسعدة بن اليسع عن أبي عبدالله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يأكل الرجل و هو يمشي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محمد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و أنت ماش إلا أن تضطر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 الائمة عنه مثله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متكناً ثم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 متكناً حتى مات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القاسم بن يحيى عن جده الحسن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أحدكم على الطعام فليجلس جلسة العبد، ولا يضعن إحدى رجليه على الأخرى، ولا يتربّع، فانها جلسة يبغضها الله عزّوجل و يمقت صاحبها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الأربعمائة مثله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218" w:name="pg16443_181994"/>
    </w:p>
    <w:p>
      <w:pPr>
        <w:pStyle w:val="Heading5"/>
        <w:numPr>
          <w:ilvl w:val="4"/>
          <w:numId w:val="1"/>
        </w:numPr>
        <w:rPr/>
      </w:pPr>
      <w:bookmarkStart w:id="219" w:name="__RefHeading___Toc8172946_1280447820"/>
      <w:bookmarkStart w:id="220" w:name="_Toc76"/>
      <w:bookmarkEnd w:id="218"/>
      <w:bookmarkEnd w:id="219"/>
      <w:r>
        <w:rPr>
          <w:rtl w:val="true"/>
        </w:rPr>
        <w:t xml:space="preserve">باب </w:t>
      </w:r>
      <w:r>
        <w:rPr/>
        <w:t>13</w:t>
      </w:r>
      <w:r>
        <w:rPr>
          <w:rtl w:val="true"/>
        </w:rPr>
        <w:t xml:space="preserve">: </w:t>
      </w:r>
      <w:r>
        <w:rPr>
          <w:rtl w:val="true"/>
        </w:rPr>
        <w:t>الملح و فضل الافتتاح و الاختتام به</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إدامكم الملح،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الطعام إلا بالملح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ابدوا بالملح في أوَّل طعامكم فلو يعلم الناس ما في الملح لاختاروه على الترياق الجرب،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 أصحابنا عن الاصم عن شعيب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محمد بن عليّ أنَّ رجلا كان عند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فقدمت إليه مائدة عليها خل و ملح، فافتتح بالخل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إنكم أمرتمونا أن نفتتح بالملح،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هذا يعني الخل، يشد الذهن ويزيد في العقل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نبدء بالملح و نختم بالخل</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21" w:name="pg16443_181995"/>
    </w:p>
    <w:p>
      <w:pPr>
        <w:pStyle w:val="Heading5"/>
        <w:numPr>
          <w:ilvl w:val="4"/>
          <w:numId w:val="1"/>
        </w:numPr>
        <w:rPr/>
      </w:pPr>
      <w:bookmarkStart w:id="222" w:name="__RefHeading___Toc8172948_1280447820"/>
      <w:bookmarkStart w:id="223" w:name="_Toc77"/>
      <w:bookmarkEnd w:id="221"/>
      <w:bookmarkEnd w:id="222"/>
      <w:r>
        <w:rPr>
          <w:rtl w:val="true"/>
        </w:rPr>
        <w:t xml:space="preserve">باب </w:t>
      </w:r>
      <w:r>
        <w:rPr/>
        <w:t>14</w:t>
      </w:r>
      <w:r>
        <w:rPr>
          <w:rtl w:val="true"/>
        </w:rPr>
        <w:t xml:space="preserve">: </w:t>
      </w:r>
      <w:r>
        <w:rPr>
          <w:rtl w:val="true"/>
        </w:rPr>
        <w:t>النهى عن أكل الطعام الحار و النفخ فيه</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 في مناهي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نهى أن ينفخ في طعام أو في شراب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في الاربعمائة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أقرُّوا الحَارَّ حتى يبرد فانَّ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إليه 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أقرُّوه حتى يبرد و يمكن أكله، ما كان الله عزّوجل ليطعمنا النار و البركة في البارد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الحسن بن راشد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 أصحابنا عن الأصمّ عن حريز عن محمد بن مسلم مثله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عن بعضهم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السخون بركة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بن بزيع عن جعفر بن محمّد بن حكيم عن </w:t>
      </w:r>
    </w:p>
    <w:p>
      <w:pPr>
        <w:pStyle w:val="BookText"/>
        <w:rPr/>
      </w:pPr>
      <w:r>
        <w:rPr>
          <w:rFonts w:ascii="Amiri" w:hAnsi="Amiri" w:eastAsia="Amiri" w:cs="Amiri"/>
          <w:color w:val="111111"/>
          <w:sz w:val="28"/>
          <w:sz w:val="28"/>
          <w:szCs w:val="28"/>
          <w:rtl w:val="true"/>
          <w:lang w:bidi="ar-SA"/>
        </w:rPr>
        <w:t>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سخن،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قبل أن يبرد فانّه أطيب</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النوفليّ عن السكوني عن أبي عبدالله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بطعام حارّ 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ليطعمنا النار، أقرُّوه حتى يمكن، فانّه طعام ممحوق ،للشيطان فيه نصيب</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24" w:name="pg16443_181997"/>
    </w:p>
    <w:p>
      <w:pPr>
        <w:pStyle w:val="Heading5"/>
        <w:numPr>
          <w:ilvl w:val="4"/>
          <w:numId w:val="1"/>
        </w:numPr>
        <w:rPr/>
      </w:pPr>
      <w:bookmarkStart w:id="225" w:name="__RefHeading___Toc8172950_1280447820"/>
      <w:bookmarkStart w:id="226" w:name="_Toc78"/>
      <w:bookmarkEnd w:id="224"/>
      <w:bookmarkEnd w:id="225"/>
      <w:r>
        <w:rPr>
          <w:rtl w:val="true"/>
        </w:rPr>
        <w:t xml:space="preserve">باب </w:t>
      </w:r>
      <w:r>
        <w:rPr/>
        <w:t>15</w:t>
      </w:r>
      <w:r>
        <w:rPr>
          <w:rtl w:val="true"/>
        </w:rPr>
        <w:t xml:space="preserve">: </w:t>
      </w:r>
      <w:r>
        <w:rPr>
          <w:rtl w:val="true"/>
        </w:rPr>
        <w:t>أنواع الاواني و غسل الاناء</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 العطّار عن أبيه عن محمد بن أحمد بن يحيى الاشعريّ عن محمّد بن عيسى اليقطيني عن محمّد بن اسحاق عن محمّد بن مروان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الاناء وكسح الفناء مجبلة للرزق</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دعوات الراوندي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الأسدي عن عمرو بن أبي 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يشرب في قدح من خزف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227" w:name="pg16443_181998"/>
    </w:p>
    <w:p>
      <w:pPr>
        <w:pStyle w:val="Heading5"/>
        <w:numPr>
          <w:ilvl w:val="4"/>
          <w:numId w:val="1"/>
        </w:numPr>
        <w:rPr/>
      </w:pPr>
      <w:bookmarkStart w:id="228" w:name="__RefHeading___Toc8172952_1280447820"/>
      <w:bookmarkStart w:id="229" w:name="_Toc79"/>
      <w:bookmarkEnd w:id="227"/>
      <w:bookmarkEnd w:id="228"/>
      <w:r>
        <w:rPr>
          <w:rtl w:val="true"/>
        </w:rPr>
        <w:t xml:space="preserve">باب </w:t>
      </w:r>
      <w:r>
        <w:rPr/>
        <w:t>16</w:t>
      </w:r>
      <w:r>
        <w:rPr>
          <w:rtl w:val="true"/>
        </w:rPr>
        <w:t xml:space="preserve"> : </w:t>
      </w:r>
      <w:r>
        <w:rPr>
          <w:rtl w:val="true"/>
        </w:rPr>
        <w:t>لعق الاصابع و لحس الصحفة</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الاربعمائة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أحدكم طعاماً فمصَّ أصابعه التي يأكل بها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أبيه عن ابن أبي عمير عن حماد بن عثمان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يلعق أصابعه إذا أكل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أبي المغرا عن أبي أسامة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كره أن يمسح الرجل يده بالمنديل و فيها شيء من الطعام، تعظيماً للطعام، حتّى يمصها، أو يكون إلى جنبه صبي فيمصّها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مثله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يونس بن عبدالرّحمان عن عمرو بن جميع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يلطع القصعة،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لطع قصعة فكأنما تصدق بمثلها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230" w:name="pg16443_181999"/>
    </w:p>
    <w:p>
      <w:pPr>
        <w:pStyle w:val="Heading5"/>
        <w:numPr>
          <w:ilvl w:val="4"/>
          <w:numId w:val="1"/>
        </w:numPr>
        <w:rPr/>
      </w:pPr>
      <w:bookmarkStart w:id="231" w:name="__RefHeading___Toc8172954_1280447820"/>
      <w:bookmarkStart w:id="232" w:name="_Toc80"/>
      <w:bookmarkEnd w:id="230"/>
      <w:bookmarkEnd w:id="231"/>
      <w:r>
        <w:rPr>
          <w:rtl w:val="true"/>
        </w:rPr>
        <w:t xml:space="preserve">باب </w:t>
      </w:r>
      <w:r>
        <w:rPr/>
        <w:t>17</w:t>
      </w:r>
      <w:r>
        <w:rPr>
          <w:rtl w:val="true"/>
        </w:rPr>
        <w:t xml:space="preserve">: </w:t>
      </w:r>
      <w:r>
        <w:rPr>
          <w:rtl w:val="true"/>
        </w:rPr>
        <w:t>جوامع آداب الاكل</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 عن عبد الله بن الفضل النوفلىّ عن الفضل بن يونس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حاجة للحسين بن يزيد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طعامنا قد حضر فأُحبُّ ان تتغدى 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نأكل طعام الفجأة ثم نزل فجئته بغداء و وضعت منديلاً على فخذيه فأخذه فنحاه ناحية، ثم اكل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فضل كل مما في اللهوات و الاشداق، ولا تأكل ما بين أضعاف الأسنان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الفضل بن يونس في حديث ان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في صدر المجلس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المجلس احق بهذا المجلس إلا لرجل واحد، وكانت لفضل دعوة يومئذ، فقال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طعامك فانهم يزعمون أنا لا نأكل طعام الفجأة، فأتى بالطست فبدأ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أدرها عن يسارك و لا تحملها إلا مترعة، ثم أتي بالمنديل ليلقي على ركبتيه،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فعل العجم، ثم اتكأ على يساره بيده على الأرض و أكل بيمينه حتى إذا فرغ أتى بالخلال،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ادر لسانك في فيك فما تبع لسانك فكله إن شئت و ما استكرهته </w:t>
      </w:r>
    </w:p>
    <w:p>
      <w:pPr>
        <w:pStyle w:val="BookText"/>
        <w:rPr/>
      </w:pPr>
      <w:r>
        <w:rPr>
          <w:rFonts w:ascii="IRNazanin" w:hAnsi="IRNazanin" w:eastAsia="IRNazanin"/>
          <w:color w:val="111111"/>
          <w:sz w:val="28"/>
          <w:sz w:val="28"/>
          <w:szCs w:val="28"/>
          <w:rtl w:val="true"/>
          <w:lang w:bidi="fa-IR"/>
        </w:rPr>
        <w:t xml:space="preserve">بالخلال فالفظه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الرحمان بن أبي هاشم عن أبي خديجة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آنيتكم بغير غطاء فانَّ الشيطان إذا لم تغطّ آنية بزق فيها، و أخذ مما فيها ما شاء</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سنان عن ابن ظبيان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لا يضره طعام فلا يأكل حتى يجوع و تنق المعدة فاذا أكل فليسم الله ، و ليحسن المضغ، و ليمسك عن الطعام و هو يشتهيه و يحتاج إليه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أذيبوا طعامكم بذكر الله و الصلاة، ولا تناموا عليها فتقسوا قلوبكم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للطعام أربع كمل أن يكون حلالاً، وأن تكثر عليه الأيدي و أن يفتتح يبسم الله ويختتم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اتخمت قطُّ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لقمة إلى فمي إلا ذكرت اسم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الاستلقاء بعد الشبع يسمن البدن، و يمرىء الطعام و يسلُّ الداء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الداء الدويّ إدخال الطعام على الطعام، وأكل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تمر دقل ثم شرب عليه الماء و ضرب يده على بطنه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بطنه النار فأبعده الله ثم 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مهما تعط بطنك سؤله و فرجك نالا منتهى الذم أجمعا </w:t>
      </w:r>
    </w:p>
    <w:p>
      <w:pPr>
        <w:pStyle w:val="BookText"/>
        <w:rPr/>
      </w:pP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في السوق دناءة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اثنتا عشرة خصلة ينبغي للرجل المسلم أن يتعلمها في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منها فريضة و أربع منها سنة، و أربع منها أدب، فأما الفريضة فالمعرفة بما يأكل، و التسمية، والشكر و الرضا، و 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فالجلوس على الرّجل اليسرى، و الأكل بثلاث أصابع، و أن يأكل ما يليه و مصُّ الأصابع، وأما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فتصغير اللقمة، و المضغ الشديد، وقلّة النظر في وجوه الناس، و غسل اليدين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بالأسانيد الثلاثة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الثريد فكلوا من جوانبه، فانَّ الذروة فيها البركة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عن محمّد بن علي بن حشيش عن إبراهيم ابن أحمد الدينوري عن عبدالله بن حمدان عن أبي سعيد الأشج عن عقبة بن خالد عن موسى بن محمد بن إبراهيم التميمي عن أبيه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w:t>
      </w:r>
    </w:p>
    <w:p>
      <w:pPr>
        <w:pStyle w:val="BookText"/>
        <w:rPr/>
      </w:pPr>
      <w:r>
        <w:rPr>
          <w:rFonts w:ascii="Amiri" w:hAnsi="Amiri" w:eastAsia="Amiri" w:cs="Amiri"/>
          <w:color w:val="111111"/>
          <w:sz w:val="28"/>
          <w:sz w:val="28"/>
          <w:szCs w:val="28"/>
          <w:rtl w:val="true"/>
          <w:lang w:bidi="ar-SA"/>
        </w:rPr>
        <w:t xml:space="preserve">فاخلعوا نعالكم، فانّه أروح لأقدامكم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زاد في آخره و إنها سنة جميلة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عن الوشا عن أحمد بن عايد عن أبي خديجة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عمرو بن عبید و واصل و بشير الرّحال عن حد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الانسان مما بين يديه، و لا يتناول من قدام الآخر شيئاً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ابن القداح 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مع قوم طعاماً كان أول من يضع يده، و اخر من يرفعها ليأكل القوم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ابن أبي عمير عن أبي سلمة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أتاه عبدالله بن علي بن الحسين يستأذن لعمرو بن عبيد و واصل مولى هبيرة و بسير الرّحال، فأذن لهم، فدخلوا عليه فجلسوا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جعفر إنّ لكلّ شيء حداً ينتهي إليه ؟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لكلّ شيء حداً ينتهي إليه، ما من شيء إلا وله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بالخوان فوضع فقالوا فيما بينهم قد والله استمكنا من أبي جعفر،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جعفر هذا الخوان من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إذا وضع الرجل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إذا رفعها قال الحمد لله، ويأكل كلُّ إنسان من بين يديه، و لا يتناول من قدام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يشربون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جعفر هذا الكوز من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من شفته الوسطى و يذكر اسم الله عليه، ولا يشرب من أذن الكوز، فانّه مشرب الشيطان،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سقاني عذباً فراتاً و لم يجعله ملحا أجاجاً بذنوبي</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اخلعوا نعالكم عند الطعام فانّه سنّة جميلة، و أروح للقدمين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البزنطي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تغدى استلق على قفاه، و ألقى رجله اليمنى على اليسرى</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الطعام على النقاء، و أجاد الطعام تمضغاً، وترك الطعام و هو يشتهيه، ولم يحبس الغائط إذا أتاه، لم يمرض إلا مرض الموت</w:t>
      </w:r>
      <w:r>
        <w:rPr>
          <w:rStyle w:val="FootnoteAnchor"/>
          <w:rtl w:val="true"/>
        </w:rPr>
        <w:footnoteReference w:id="35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مجموع في الآداب لمولاي أبي طوّل الله عمره روى عن المفضل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منزلي يوماً فدخل على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الباب رجلاً يكنى بأبي الحسن يسمّى موسى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كان الذي أتوهّم فأنت حر لوجه الله قال فبادرت إليه فاذا أنابه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سيّدي، فنزل ودخل المجلس فذهبت لأرفعه في صدر البيت،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صاحب المنزل أحقُّ بصدر البيت إلا أن يكون في القوم رجل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جعلت فداك،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إنه قد حضر طعام لأصحابنا فان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طعام الفجأة و هم يكرهونه، أما إنّي لا أرى به بأساً، فأمرت الغلام فأتي بالطست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لكلّ شيء 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يبدء ربُّ البيت لكي ينشط الأضياف، فاذا وضع الطست سمّى، و إذا رفع حمد الله، ثم أتي بالمائدة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 إذا وضع، و تحمد الله إذا رفع، ثم أتي بالخلال،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تكسر رأسه لأن لا يدمي اللثة، فأتى بالاناء،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تشرب من موضع العروة، و لا من موضع كسر إن كان به فانّه مجلس الشيطان، فاذا شربت سميت، و إذا فرغت حمدت الله، و ليكن 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إذا فرغ من الطعام و وضأ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يتوضأ،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أمرك لبني فلان بعشرة آلاف درهم، فأنا أحبُّ أن تنفذ إليهم،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عنى لم يعد إلى درهم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إليهم فلا يصل إليهم أو يعود إليك إنشاء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الله إن وصل إليهم حتى عاد إلى العشرة آلاف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233" w:name="pg16443_182004"/>
    </w:p>
    <w:p>
      <w:pPr>
        <w:pStyle w:val="Heading5"/>
        <w:numPr>
          <w:ilvl w:val="4"/>
          <w:numId w:val="1"/>
        </w:numPr>
        <w:rPr/>
      </w:pPr>
      <w:bookmarkStart w:id="234" w:name="__RefHeading___Toc8172956_1280447820"/>
      <w:bookmarkStart w:id="235" w:name="_Toc81"/>
      <w:bookmarkEnd w:id="233"/>
      <w:bookmarkEnd w:id="234"/>
      <w:r>
        <w:rPr>
          <w:rtl w:val="true"/>
        </w:rPr>
        <w:t xml:space="preserve">باب </w:t>
      </w:r>
      <w:r>
        <w:rPr/>
        <w:t>18</w:t>
      </w:r>
      <w:r>
        <w:rPr>
          <w:rtl w:val="true"/>
        </w:rPr>
        <w:t xml:space="preserve">: </w:t>
      </w:r>
      <w:r>
        <w:rPr>
          <w:rtl w:val="true"/>
        </w:rPr>
        <w:t>في المنع عن نهك العظام و قطع الخبز واللحم بالسكين</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عبدالله عن محمد بن على عن محمد بن الفضيل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لنا أبو حمزة طعاما فلما حضرنا، رأى رجلاً ينهك عظما فصاح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فانّي سمعت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تنهكوا العظام، فان فيها للجنّ نصيبا، فان فعلتم ذهب من البيت ما هو خير من ذلك</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قيل يا رسول الله و ما إكرامه؟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لا ينتظر به غيره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تقطعوا الخبز بالسكين، و لكن اکسروه باليد و خالفوا العجم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العلا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العظم أنهكه؟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236" w:name="pg16443_182005"/>
    </w:p>
    <w:p>
      <w:pPr>
        <w:pStyle w:val="Heading5"/>
        <w:numPr>
          <w:ilvl w:val="4"/>
          <w:numId w:val="1"/>
        </w:numPr>
        <w:rPr/>
      </w:pPr>
      <w:bookmarkStart w:id="237" w:name="__RefHeading___Toc8172958_1280447820"/>
      <w:bookmarkStart w:id="238" w:name="_Toc82"/>
      <w:bookmarkEnd w:id="236"/>
      <w:bookmarkEnd w:id="237"/>
      <w:r>
        <w:rPr>
          <w:rtl w:val="true"/>
        </w:rPr>
        <w:t xml:space="preserve">باب </w:t>
      </w:r>
      <w:r>
        <w:rPr/>
        <w:t>19</w:t>
      </w:r>
      <w:r>
        <w:rPr>
          <w:rtl w:val="true"/>
        </w:rPr>
        <w:t xml:space="preserve"> : </w:t>
      </w:r>
      <w:r>
        <w:rPr>
          <w:rtl w:val="true"/>
        </w:rPr>
        <w:t>فى حضور الطعام وقت الصلاة</w:t>
      </w:r>
      <w:bookmarkEnd w:id="2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تحضر وقت وضع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أوّل الوقت فليبدء بالطعام، و إن كان قد مضى من الوقت شيء يخاف تأخيره فليبدء بالصلاة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39" w:name="pg16443_182006"/>
    </w:p>
    <w:p>
      <w:pPr>
        <w:pStyle w:val="Heading5"/>
        <w:numPr>
          <w:ilvl w:val="4"/>
          <w:numId w:val="1"/>
        </w:numPr>
        <w:rPr/>
      </w:pPr>
      <w:bookmarkStart w:id="240" w:name="__RefHeading___Toc8172960_1280447820"/>
      <w:bookmarkStart w:id="241" w:name="_Toc83"/>
      <w:bookmarkEnd w:id="239"/>
      <w:bookmarkEnd w:id="240"/>
      <w:r>
        <w:rPr>
          <w:rtl w:val="true"/>
        </w:rPr>
        <w:t xml:space="preserve">باب </w:t>
      </w:r>
      <w:r>
        <w:rPr/>
        <w:t>20</w:t>
      </w:r>
      <w:r>
        <w:rPr>
          <w:rtl w:val="true"/>
        </w:rPr>
        <w:t xml:space="preserve"> : </w:t>
      </w:r>
      <w:r>
        <w:rPr>
          <w:rtl w:val="true"/>
        </w:rPr>
        <w:t>أكل الكسرة و الفتات، و ما يسقط من الخوان</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السندي عن جعفر بن بشير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تعشيت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عتمة فلما فرغ من عشائه 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عشاني وعشاء آباني، فلما رفع الخوان تقدّم ما سقط عنه، ثم ألقاه إلى فيه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الأصم عن عبدالله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يأكل فرأيته يتتبع مثل السمسمة من الطعام ما يسقط من الخوان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تتبع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 رزقك فلا تدعه لغيرك، أما إنَّ فيه شفاء من كل 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يزيد عن ابن فضال عن عبدالله الأرجانى</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عن النوفلي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تتبع ما يقع من مائدته فأكله ذهب عنه الفقر و عن ولده و ولد ولده إلى السابع</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يونس عن عمرو بن جميع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كسرة فأكلها كانت له سبعمائة حسنة، و من وجدها في قذر فغسلها ثم رفعها كانت له سبعون حسنة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النمرة والكسرة تكون في الأرض مطروحة فيأخذها إنسان فيمسحها و يأكلها لا تستقرُّ في جوفه حتى تجب له الجنّة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لقمة فسح منها أو غسل ما عليها ثمَّ أكلها، لم تستقرَّ في جوفه إلّا أعتقه الله من النار</w:t>
      </w:r>
      <w:r>
        <w:rPr>
          <w:rFonts w:eastAsia="IRNazanin" w:cs="IRNazanin"/>
          <w:color w:val="111111"/>
          <w:sz w:val="28"/>
          <w:szCs w:val="28"/>
          <w:rtl w:val="true"/>
          <w:lang w:bidi="fa-IR"/>
        </w:rPr>
        <w:t xml:space="preserve">. </w:t>
      </w:r>
      <w:bookmarkStart w:id="242" w:name="pg16443_182008"/>
    </w:p>
    <w:p>
      <w:pPr>
        <w:pStyle w:val="Heading5"/>
        <w:numPr>
          <w:ilvl w:val="4"/>
          <w:numId w:val="1"/>
        </w:numPr>
        <w:rPr/>
      </w:pPr>
      <w:bookmarkStart w:id="243" w:name="__RefHeading___Toc8172962_1280447820"/>
      <w:bookmarkStart w:id="244" w:name="_Toc84"/>
      <w:bookmarkEnd w:id="242"/>
      <w:bookmarkEnd w:id="243"/>
      <w:r>
        <w:rPr>
          <w:rtl w:val="true"/>
        </w:rPr>
        <w:t xml:space="preserve">باب </w:t>
      </w:r>
      <w:r>
        <w:rPr/>
        <w:t>21</w:t>
      </w:r>
      <w:r>
        <w:rPr>
          <w:rtl w:val="true"/>
        </w:rPr>
        <w:t xml:space="preserve"> :</w:t>
      </w:r>
      <w:r>
        <w:rPr>
          <w:rtl w:val="true"/>
        </w:rPr>
        <w:t>فضل سؤر المؤمن</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عن محمّد بن الحسن بن الوليد عن أحمد بن إدريس عن محمّد بن أحمد الأشعري عن السيّاري عن محمد بن إسماعيل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سؤر أخيه المؤمن تبرُّكاً به خلق الله منه ملكاً يستغفر لهما حتى تقوم الساعة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السيّارى مثله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365"/>
      </w:r>
      <w:bookmarkStart w:id="245" w:name="pg16443_182009"/>
    </w:p>
    <w:p>
      <w:pPr>
        <w:pStyle w:val="Heading5"/>
        <w:numPr>
          <w:ilvl w:val="4"/>
          <w:numId w:val="1"/>
        </w:numPr>
        <w:rPr/>
      </w:pPr>
      <w:bookmarkStart w:id="246" w:name="__RefHeading___Toc8172964_1280447820"/>
      <w:bookmarkStart w:id="247" w:name="_Toc85"/>
      <w:bookmarkEnd w:id="245"/>
      <w:bookmarkEnd w:id="246"/>
      <w:r>
        <w:rPr>
          <w:rtl w:val="true"/>
        </w:rPr>
        <w:t xml:space="preserve">باب </w:t>
      </w:r>
      <w:r>
        <w:rPr/>
        <w:t>22</w:t>
      </w:r>
      <w:r>
        <w:rPr>
          <w:rtl w:val="true"/>
        </w:rPr>
        <w:t xml:space="preserve"> :</w:t>
      </w:r>
      <w:r>
        <w:rPr>
          <w:rtl w:val="true"/>
        </w:rPr>
        <w:t>الخلال و آدابه و أنواع ما يتخل به</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 من كتاب الفردوس عن سعد بن معاذ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نقوا أفواهكم بالخلال، فانّه مسكن الملكين الحافظين الكاتبين ، و إن مدادهما الريق، و قلمها اللسان، و ليس شيء أشدُّ عليها من فضل الطعام في الفم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روضة الواعظين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التخلّل بالطرفاء يورث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كتاب طب الائمة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تخلّلوا بعود الرمان، ولا بقضيب الريحان، فانّها يحرّكان عرق الجذام،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يتخلل بكل ما أصابت إلا الخوص و القصب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المتخللين من أمتي في الوضوء و الطعام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تخلوا على أثر الطعام، فانّه مصحة للفم و النواجد، ويجلب الرزق على العبد و روى محمّد بن الحسن الداري يرفع الحديث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تخلل بالقصب لم تقض له حاجة سبعة أيام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تخللوا بالقصب، فان كان و لا محالة فلتنزع الليطة، نهى رسول الله أن يتخلل بالرمان و القصب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يحرّكان عرق الأكلة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 فانه ليس شيء أبغض إلى الملائكة من أن يروا في أسنان العبد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المتخلل من أمتي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استجمر فليوتر، من فعل فقد أحسن، و من لافلا حرج، و من اكتحل فليوتر من فعل فقد أحسن، و من لا فلا حرج، و من أكل فما تخلل فلا يأكل، و مالاث بلسانه فليبلع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جبريل بالسواك و الخلال و الحجامة </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الأشعري عن ابن القداح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 فانّها مصلحة للناب و النواجذ</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48" w:name="pg16443_182011"/>
    </w:p>
    <w:p>
      <w:pPr>
        <w:pStyle w:val="Heading5"/>
        <w:numPr>
          <w:ilvl w:val="4"/>
          <w:numId w:val="1"/>
        </w:numPr>
        <w:rPr/>
      </w:pPr>
      <w:bookmarkStart w:id="249" w:name="__RefHeading___Toc8172966_1280447820"/>
      <w:bookmarkStart w:id="250" w:name="_Toc86"/>
      <w:bookmarkEnd w:id="248"/>
      <w:bookmarkEnd w:id="249"/>
      <w:r>
        <w:rPr>
          <w:rtl w:val="true"/>
        </w:rPr>
        <w:t xml:space="preserve">باب </w:t>
      </w:r>
      <w:r>
        <w:rPr/>
        <w:t>23</w:t>
      </w:r>
      <w:r>
        <w:rPr>
          <w:rtl w:val="true"/>
        </w:rPr>
        <w:t xml:space="preserve"> :</w:t>
      </w:r>
      <w:r>
        <w:rPr>
          <w:rtl w:val="true"/>
        </w:rPr>
        <w:t>مضع الكندر والعلك واللبان وأكلها</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عبدالله عن أحمد بن محمد بن عيسى عن العبّاس ابن معروف عن أبي جميلة عن سعد بن طريف عن الأصبغ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أخلاق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ومضغ العلك الخبر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في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اللبان يشدُّ الاضراس و ينفي البلغم، و يذهب بريح الفم،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 اللبان يذيب البلغم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الهمداني عن علي بن إبراهيم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بتحريم الخمر، وأن يقر له بأنَّ 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في تراثه الكندر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51" w:name="pg16443_182012"/>
    </w:p>
    <w:p>
      <w:pPr>
        <w:pStyle w:val="Heading4"/>
        <w:numPr>
          <w:ilvl w:val="3"/>
          <w:numId w:val="1"/>
        </w:numPr>
        <w:rPr/>
      </w:pPr>
      <w:bookmarkStart w:id="252" w:name="__RefHeading___Toc8172968_1280447820"/>
      <w:bookmarkStart w:id="253" w:name="_Toc87"/>
      <w:bookmarkEnd w:id="251"/>
      <w:bookmarkEnd w:id="252"/>
      <w:r>
        <w:rPr>
          <w:rtl w:val="true"/>
        </w:rPr>
        <w:t>أبواب الاشربة المحللة و المحرمة و آداب الشرب</w:t>
      </w:r>
      <w:bookmarkEnd w:id="253"/>
    </w:p>
    <w:p>
      <w:pPr>
        <w:pStyle w:val="Heading5"/>
        <w:numPr>
          <w:ilvl w:val="4"/>
          <w:numId w:val="1"/>
        </w:numPr>
        <w:rPr/>
      </w:pPr>
      <w:bookmarkStart w:id="254" w:name="__RefHeading___Toc8172970_1280447820"/>
      <w:bookmarkStart w:id="255" w:name="_Toc88"/>
      <w:bookmarkEnd w:id="254"/>
      <w:r>
        <w:rPr>
          <w:rtl w:val="true"/>
        </w:rPr>
        <w:t xml:space="preserve">باب </w:t>
      </w:r>
      <w:r>
        <w:rPr/>
        <w:t>1</w:t>
      </w:r>
      <w:r>
        <w:rPr>
          <w:rtl w:val="true"/>
        </w:rPr>
        <w:t xml:space="preserve"> : </w:t>
      </w:r>
      <w:r>
        <w:rPr>
          <w:rtl w:val="true"/>
        </w:rPr>
        <w:t>فضل الماء و أنواعه</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روى العياشي باسناده 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طعم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الماء طعم الحياة،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أهل الكوفة لو حنكوا أولادهم بماء الفرات لكانوا شيعة لنا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زمزم خير ماء على وجه الأرض، وشرُّ ماء على وجه الأرض ماء برهوت الذي بحضر موت ترده هام الكفّار بالليل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 من طبّ الأئمة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شراب أهل الجنة الماء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لما يشرب له، و 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p>
    <w:p>
      <w:pPr>
        <w:pStyle w:val="BookText"/>
        <w:rPr/>
      </w:pPr>
      <w:r>
        <w:rPr>
          <w:rFonts w:ascii="Amiri" w:hAnsi="Amiri" w:eastAsia="Amiri" w:cs="Amiri"/>
          <w:color w:val="111111"/>
          <w:sz w:val="28"/>
          <w:sz w:val="28"/>
          <w:szCs w:val="28"/>
          <w:rtl w:val="true"/>
          <w:lang w:bidi="ar-SA"/>
        </w:rPr>
        <w:t>زمزم شفاء من كل داء و امان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خالد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أني عندكم لأتيت الفرات كل يوم فاغتسلت، و أكلت من رمان سوراء في كل يوم 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نيل مصر يميت القلب، و لا تغسلوا رؤسكم من طينها، فانها تورث الزمانة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على الحموم الماء البارد، فانّه يطفيء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يطفيء الحرارة، ويسكن الصفراء، و يذيب الطعام في المعدة، ويذهب بالحمى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المغلي ينفع من كلّ شيء و لا يضر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أحدكم الحمام فليشرب ثلاثة اكف ماء حار، فانه يزيد في بهاء الوجه و يذهب بالألم من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المسخّن إذا غليته سبع غليات و قلبته من إناء إلى إناء فهو يذهب بالحمى و ينزل القوَّة في الساقين و القدمين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الشيخ عن والده عن هلال بن محمّد عن إسماعيل بن علي الدعبلي عن أبيه عن الرضا عن آبائه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مادخلا جوفاً إلا أصدحاه الرمان و الماء الفاتر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أبيه عن ابن أبي عمير عن هشام بن الحكم عن هشام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أكثر شرب الماء تلذذاً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عن أبي داود المسترق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بتمر و جعل يشرب عليه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أمسكت عن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أكل التمر لأنى أستطيب عليه الماء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العبّاس عن سعيد بن جناح عن أحمد بن عمر عن الحلبي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يوصي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من شرب الماء فانّه يمد كل داء، و اجتنب الدواء ما احتمل بدنك الداء</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أبيه عن محمد بن سلمان الديلمي عن عثمان بن أشيم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 شرب الماء صحَّ بدنه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أكل الدسم أقل من شرب الماء،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لتقلُّ من شرب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أمره لطعامي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56" w:name="pg16443_182015"/>
    </w:p>
    <w:p>
      <w:pPr>
        <w:pStyle w:val="Heading5"/>
        <w:numPr>
          <w:ilvl w:val="4"/>
          <w:numId w:val="1"/>
        </w:numPr>
        <w:rPr/>
      </w:pPr>
      <w:bookmarkStart w:id="257" w:name="__RefHeading___Toc8172972_1280447820"/>
      <w:bookmarkStart w:id="258" w:name="_Toc89"/>
      <w:bookmarkEnd w:id="256"/>
      <w:bookmarkEnd w:id="257"/>
      <w:r>
        <w:rPr>
          <w:rtl w:val="true"/>
        </w:rPr>
        <w:t xml:space="preserve">باب </w:t>
      </w:r>
      <w:r>
        <w:rPr/>
        <w:t>2</w:t>
      </w:r>
      <w:r>
        <w:rPr>
          <w:rtl w:val="true"/>
        </w:rPr>
        <w:t xml:space="preserve"> : </w:t>
      </w:r>
      <w:r>
        <w:rPr>
          <w:rtl w:val="true"/>
        </w:rPr>
        <w:t>آداب الشرب وأوانيه</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محمّد بن عيسى عن القاسم بن يحيى عن جده الحسن عن أبي بصير و محمّد بن مسلم عن أبي عبدالله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ينفخ الرجل في موضع سجودهو لا في طعامه و لا في شرابه، و لا في تعويذه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 أحدكم قائماً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شرب الماء من قيام على أرجلكم، فانّه يورث الداء الذي لا دواء له أويعا في الله عزّوجلَّ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الجعابي عن الحسن بن عبدالله التميمي عن أبيه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قائماً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محمد بن أبي القاسم عن محمّد ابن على الكوفي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يشرب بنفس واحد؟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قبلنا يقولون ذلك شرب الهيم،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شرب الهيم مالم يذكر اسم الله عليه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 عن البرقي عن عثمان بن عيسى عن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يشرب فلا يقطع حتّى يروي،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اللذة إلّا ذاك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يقولون إنه شرب الهيم،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إنّما شرب الهيم مالم يذكر اسم الله عليه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يأكل بشماله أو يشرب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بشماله ولا يشرب بشماله ولا يناوله بها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أبي عن زرعة عن سماعة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مصوا الماء مصاً ولا تعبوه عبّاً فانه يأخذ منه الكباد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جعفر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صفوان عن معلّى أبي عثمان عن معلى بن خنيس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أفضل من نفس</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ابن القدّاح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يعبّون الماء عبّا،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اشربوا في أيديكم فانها من خير </w:t>
      </w:r>
    </w:p>
    <w:p>
      <w:pPr>
        <w:pStyle w:val="BookText"/>
        <w:rPr/>
      </w:pPr>
      <w:r>
        <w:rPr>
          <w:rFonts w:ascii="Amiri" w:hAnsi="Amiri" w:eastAsia="Amiri" w:cs="Amiri"/>
          <w:color w:val="111111"/>
          <w:sz w:val="28"/>
          <w:sz w:val="28"/>
          <w:szCs w:val="28"/>
          <w:rtl w:val="true"/>
          <w:lang w:bidi="ar-SA"/>
        </w:rPr>
        <w:t>آنيتكم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يحيى عن غياث بن إبراهيم عن أبي عبدالله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من ثلمة الاناء ولا من عروته، فانَّ الشيطان يقعد على العروة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الشرب والأكل بالشمال، و أمر أن يسمّى الله الشارب إذا شرب و يحمده إذا فرغ يفعل ذالك كلّما تنفّس في الشرب، ابتدأ أو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نهى عن اختناث الأسقية، وهو أن تثنى أفواه القربة ثمَّ يشرب منها،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ذالك نهي عنه لوجهين أحدهما أنّه يخاف أن يكون فيها دابة أوحيّة فتنساب في الشارب، و الثاني أنَّ ذلك ينتنها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شرب قائماً و جالساً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الشرب من قبل عروة الاناء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برجل يكرع الماء بفيه يعني يشربه من إناء أو غيره من وسطه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أتكرع ككرع البهيمة، إن لم تجد إناء فاشرب بيديك، فانّها من أطيب آنيتكم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مصوا الماء مصاً ولا تعبوه عباً فانّه منه يكون الكباد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مرّة وهو إذا شرب الماء تنفّس ثلاثاً مع كل واحد منهنَّ تسمية إذا شرب و حمد إذا قطع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علي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في الشرب أفضل من نفس واحد وكرها أن يتشبه الشارب بشرب الهيم يعنيان الابل الصادية لاترفع رؤسها عن الماء حتى تروى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تجرع اللبن، وكان يعبه عبا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يتجرع أهل النار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إذا شرب اللبن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وزدنا منه وإذا شرب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سقاني عذباً زلالاً برحمته، ولم يسقنا ملحاً أجاجاً بذنوبنا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259" w:name="pg16443_182019"/>
    </w:p>
    <w:p>
      <w:pPr>
        <w:pStyle w:val="Heading5"/>
        <w:numPr>
          <w:ilvl w:val="4"/>
          <w:numId w:val="1"/>
        </w:numPr>
        <w:rPr/>
      </w:pPr>
      <w:bookmarkStart w:id="260" w:name="__RefHeading___Toc8172974_1280447820"/>
      <w:bookmarkStart w:id="261" w:name="_Toc90"/>
      <w:bookmarkEnd w:id="259"/>
      <w:bookmarkEnd w:id="260"/>
      <w:r>
        <w:rPr>
          <w:rtl w:val="true"/>
        </w:rPr>
        <w:t xml:space="preserve">باب </w:t>
      </w:r>
      <w:r>
        <w:rPr/>
        <w:t>3</w:t>
      </w:r>
      <w:r>
        <w:rPr>
          <w:rtl w:val="true"/>
        </w:rPr>
        <w:t xml:space="preserve"> : </w:t>
      </w:r>
      <w:r>
        <w:rPr>
          <w:rtl w:val="true"/>
        </w:rPr>
        <w:t>النهي عن الاستشفاء بالمياه الحارة الكبريتية و المرة و أشباههما</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بعضهم عن هارون بن مسلم عن مصعدة بن صدقة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عن الاستشفاء بالعيون الحارّة التي تكون في الجبال التي توجد منها رائحة الكبريت، فانها من فوح جهنّم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نهى أن يستشفى بالحمات التي توجد في الجبال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محبوب عن عبدالله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في أيام الطوفان، دعا المياه كلّها فأجابته إلا الماء الكبريت والماء المرّ فلعنهما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عن العدة عن سهل عن محمد بن سنان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أن يتداوى بالماء المر، و بماء الكبريت،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الطوفان دعا المياه فأجابته كلّها إلا الماء المرّ و ماء الكبريت، فدعا عليهما ولعنهما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62" w:name="pg16443_182020"/>
    </w:p>
    <w:p>
      <w:pPr>
        <w:pStyle w:val="Heading4"/>
        <w:numPr>
          <w:ilvl w:val="3"/>
          <w:numId w:val="1"/>
        </w:numPr>
        <w:rPr/>
      </w:pPr>
      <w:bookmarkStart w:id="263" w:name="__RefHeading___Toc8172976_1280447820"/>
      <w:bookmarkStart w:id="264" w:name="_Toc91"/>
      <w:bookmarkEnd w:id="262"/>
      <w:bookmarkEnd w:id="263"/>
      <w:r>
        <w:rPr>
          <w:rtl w:val="true"/>
        </w:rPr>
        <w:t>أبواب الاشربة والاوانى المحرمة</w:t>
      </w:r>
      <w:bookmarkEnd w:id="264"/>
    </w:p>
    <w:p>
      <w:pPr>
        <w:pStyle w:val="Heading5"/>
        <w:numPr>
          <w:ilvl w:val="4"/>
          <w:numId w:val="1"/>
        </w:numPr>
        <w:rPr/>
      </w:pPr>
      <w:bookmarkStart w:id="265" w:name="__RefHeading___Toc8172978_1280447820"/>
      <w:bookmarkStart w:id="266" w:name="_Toc92"/>
      <w:bookmarkEnd w:id="265"/>
      <w:r>
        <w:rPr>
          <w:rtl w:val="true"/>
        </w:rPr>
        <w:t xml:space="preserve">باب </w:t>
      </w:r>
      <w:r>
        <w:rPr/>
        <w:t>1</w:t>
      </w:r>
      <w:r>
        <w:rPr>
          <w:rtl w:val="true"/>
        </w:rPr>
        <w:t xml:space="preserve">: </w:t>
      </w:r>
      <w:r>
        <w:rPr>
          <w:rtl w:val="true"/>
        </w:rPr>
        <w:t>الانبذة و المسكرات</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بن المتوكل عن عبد الله بن جعفر الحميري عن أحمد بن محمّد بن عيسى عن ابن محبوب عن خالد بن جرير عن أبي الربيع الشامي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الشطرنج و النرد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لاخير فيه لا تفعلوا،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كل مسكر، وكل مسكر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فالظروف التي تصنع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الدباء و المزقت و الحنتم و النقير،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الدبّاء القرع، و المزفّت الدنان و الحنتم جرار الأردن، و النقير خشبة كان أهل الجاهلية ينقرونها حتى يصير لها أجواف ينبذون فيها،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الحنتم الجرار الخضر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عبدالله عن يعقوب بن يزيد عن ابن محبوب مثله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عبدالواحد بن عبدوس عن علي بن محمد بن قتيبة عن الفضل ابن </w:t>
      </w:r>
    </w:p>
    <w:p>
      <w:pPr>
        <w:pStyle w:val="BookText"/>
        <w:rPr/>
      </w:pPr>
      <w:r>
        <w:rPr>
          <w:rFonts w:ascii="Amiri" w:hAnsi="Amiri" w:eastAsia="Amiri" w:cs="Amiri"/>
          <w:color w:val="111111"/>
          <w:sz w:val="28"/>
          <w:sz w:val="28"/>
          <w:szCs w:val="28"/>
          <w:rtl w:val="true"/>
          <w:lang w:bidi="ar-SA"/>
        </w:rPr>
        <w:t>شاذان فيما كتب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الخمر قليلها و كثيرها، و تحريم كلّ شراب مسكر قليلة وكثيرة، ما أسكر كثيره فقليله حرام، و المضطر لا يشرب الخمر لأنها تقتله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 عن عبدالله بن الحسن عن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يصلح أن يعجن بالنبيذ؟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أبيه عن ابن أبي عمير عن هشام و عن أبي عمر العجمي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باعمر تسعة أعشار الدين في التقيّة، ولا دين لمن لاتفية له، والتقية في كلّ شيء إلا فى شرب النبيذ و المسح على الخفّين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من الكباير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267" w:name="pg16443_182022"/>
    </w:p>
    <w:p>
      <w:pPr>
        <w:pStyle w:val="Heading5"/>
        <w:numPr>
          <w:ilvl w:val="4"/>
          <w:numId w:val="1"/>
        </w:numPr>
        <w:rPr/>
      </w:pPr>
      <w:bookmarkStart w:id="268" w:name="__RefHeading___Toc8172980_1280447820"/>
      <w:bookmarkStart w:id="269" w:name="_Toc93"/>
      <w:bookmarkEnd w:id="267"/>
      <w:bookmarkEnd w:id="268"/>
      <w:r>
        <w:rPr>
          <w:rtl w:val="true"/>
        </w:rPr>
        <w:t xml:space="preserve">باب </w:t>
      </w:r>
      <w:r>
        <w:rPr/>
        <w:t>2</w:t>
      </w:r>
      <w:r>
        <w:rPr>
          <w:rtl w:val="true"/>
        </w:rPr>
        <w:t xml:space="preserve">: </w:t>
      </w:r>
      <w:r>
        <w:rPr>
          <w:rtl w:val="true"/>
        </w:rPr>
        <w:t>النهي عن الاكل على مائدة يشرب عليها الخمر</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 في مناهي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الجلوس على مائدة يشرب عليها الخمر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شراب الخمر، فانَّ اللعنة إذا نزلت عمّت من في المجلس</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270" w:name="pg16443_182023"/>
    </w:p>
    <w:p>
      <w:pPr>
        <w:pStyle w:val="Heading5"/>
        <w:numPr>
          <w:ilvl w:val="4"/>
          <w:numId w:val="1"/>
        </w:numPr>
        <w:rPr/>
      </w:pPr>
      <w:bookmarkStart w:id="271" w:name="__RefHeading___Toc8172982_1280447820"/>
      <w:bookmarkStart w:id="272" w:name="_Toc94"/>
      <w:bookmarkEnd w:id="270"/>
      <w:bookmarkEnd w:id="271"/>
      <w:r>
        <w:rPr>
          <w:rtl w:val="true"/>
        </w:rPr>
        <w:t xml:space="preserve">باب </w:t>
      </w:r>
      <w:r>
        <w:rPr/>
        <w:t>3</w:t>
      </w:r>
      <w:r>
        <w:rPr>
          <w:rtl w:val="true"/>
        </w:rPr>
        <w:t xml:space="preserve"> :</w:t>
      </w:r>
      <w:r>
        <w:rPr>
          <w:rtl w:val="true"/>
        </w:rPr>
        <w:t>العصير و أقسامه وأحكامه</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الحسن عن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الزبيب هل يصلح أن يطبخ حتى يخرج طعمه ثم يؤخذ ذلك الماء فيطبخ حتى يذهب ثلثاه ويبقى الثلث ثم يرفع فيشرب منه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يصلّى للقبلة لا يوثق به أتى بشراب فزعم أنه على الثلث أيحلّ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الا أن يكون مسلماً عارفاً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باسناده عن عليّ بن جعفر مثلها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المسائل من مسائل محمّد بن علي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محمد بن زياد و موسی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عندنا طبيخ يجعل فيه الحصرم، وربّما جعل فيه العصير من العنب، و إنما هو لحم يطبخ به، وقد روي عنهم في العصير أنه إذا جعل على النار لم يشرب حتى يذهب ثلثاه و يبقى ثلثه، و أنَّ الّذي يجعل فى القدر من العصير بتلك المنزلة، وقد اجتنبوا أكله إلى أن </w:t>
      </w:r>
    </w:p>
    <w:p>
      <w:pPr>
        <w:pStyle w:val="BookText"/>
        <w:rPr/>
      </w:pPr>
      <w:r>
        <w:rPr>
          <w:rFonts w:ascii="Amiri" w:hAnsi="Amiri" w:eastAsia="Amiri" w:cs="Amiri"/>
          <w:color w:val="111111"/>
          <w:sz w:val="28"/>
          <w:sz w:val="28"/>
          <w:szCs w:val="28"/>
          <w:rtl w:val="true"/>
          <w:lang w:bidi="ar-SA"/>
        </w:rPr>
        <w:t xml:space="preserve">يستأذن مولانا في ذلك،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علي بن عيسى إلى عليّ بن محمّد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عندنا طبيخ و ذكر نحوه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الزبيب يدق و يلقى في القدر، ثمّ يصبُّ عليه الماء و يوقد تحته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حتى يذهب الثلثان ويبقی الثلث ،فانّ النار قد أصابته،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فالزبيب كما هو يلق في القدر و يصبُّ عليه ثم يطبخ و يصفى عنه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هو سواء، إذا أدّت الحلاوة إلى الماء وصار حلواً بمنزله العصير، ثمّ نشّ من غير أن تصيبه النار فقد حرم، وكذلك إذا أصابته النار فأغلاه فقد فسد</w:t>
      </w:r>
      <w:r>
        <w:rPr>
          <w:rFonts w:eastAsia="IRNazanin" w:cs="IRNazanin"/>
          <w:color w:val="111111"/>
          <w:sz w:val="28"/>
          <w:szCs w:val="28"/>
          <w:rtl w:val="true"/>
          <w:lang w:bidi="fa-IR"/>
        </w:rPr>
        <w:t xml:space="preserve">. </w:t>
      </w:r>
      <w:bookmarkStart w:id="273" w:name="pg16443_182025"/>
    </w:p>
    <w:p>
      <w:pPr>
        <w:pStyle w:val="Heading5"/>
        <w:numPr>
          <w:ilvl w:val="4"/>
          <w:numId w:val="1"/>
        </w:numPr>
        <w:rPr/>
      </w:pPr>
      <w:bookmarkStart w:id="274" w:name="__RefHeading___Toc8172984_1280447820"/>
      <w:bookmarkStart w:id="275" w:name="_Toc95"/>
      <w:bookmarkEnd w:id="273"/>
      <w:bookmarkEnd w:id="274"/>
      <w:r>
        <w:rPr>
          <w:rtl w:val="true"/>
        </w:rPr>
        <w:t xml:space="preserve">باب </w:t>
      </w:r>
      <w:r>
        <w:rPr/>
        <w:t>4</w:t>
      </w:r>
      <w:r>
        <w:rPr>
          <w:rtl w:val="true"/>
        </w:rPr>
        <w:t xml:space="preserve"> :</w:t>
      </w:r>
      <w:r>
        <w:rPr>
          <w:rtl w:val="true"/>
        </w:rPr>
        <w:t>انقلاب الخمر خلا</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الحسن عن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يكون أوّله خمراً ثم يصير خلاً يؤكل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شكره فلا بأس</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مثله إلا أنه زاد فيه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276" w:name="pg16443_182026"/>
    </w:p>
    <w:p>
      <w:pPr>
        <w:pStyle w:val="Heading5"/>
        <w:numPr>
          <w:ilvl w:val="4"/>
          <w:numId w:val="1"/>
        </w:numPr>
        <w:rPr/>
      </w:pPr>
      <w:bookmarkStart w:id="277" w:name="__RefHeading___Toc8172986_1280447820"/>
      <w:bookmarkStart w:id="278" w:name="_Toc96"/>
      <w:bookmarkEnd w:id="276"/>
      <w:bookmarkEnd w:id="277"/>
      <w:r>
        <w:rPr>
          <w:rtl w:val="true"/>
        </w:rPr>
        <w:t xml:space="preserve">باب </w:t>
      </w:r>
      <w:r>
        <w:rPr/>
        <w:t>5</w:t>
      </w:r>
      <w:r>
        <w:rPr>
          <w:rtl w:val="true"/>
        </w:rPr>
        <w:t xml:space="preserve"> :</w:t>
      </w:r>
      <w:r>
        <w:rPr>
          <w:rtl w:val="true"/>
        </w:rPr>
        <w:t>الاكل والشرب في آنية الذهب و الفضة و ساير ما نهى عنه من الاوانى و غيرها</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محمد العلوي عن عبدالعزيز بن محمّد الأبهري عن محمد بن زكريا الجوهري عن شعيب بن واقد عن الحسين بن زيد عن أبي عبدالله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الشرب في آنية الذهب و الفضة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المرآة هل يصلح العمل بها إذا كانت لها حلقة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كره ما يشرب فيه استعماله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الخليل بن أحمد عن أبي العباس الثقفي عن محمد بن الصباح عن حريز عن أبي اسحاق الشيباني عن أشعث عن معاوية بن سويد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نتختم بالذهب وعن الشرب في آنية الذهب و الفضة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شرب فيها في الدنيا لم يشرب فيها في الآخرة، الخبر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أبيه عن سعد عن ابن أبي الخطاب عن ابن أسباط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فخار مصر ولا تغسلوا رؤسكم بطينها، فانّها تورث الذلّة وتذهب بالغيرة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أسباط مثله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حماد بن عثمان عن عبيدالله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كره آنية الذهب و الفضة و الآنية المفضضة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الشرب في قدح فيه حلقة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أن تكره الفضّة فتنزعها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ابن محبوب عن إبراهيم الكرخي عن طلحة بن زيد عن أبي عبدالله 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يشرب في الأقداح الشامية يجاء بها من الشام و تهدى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عن هارون بن مسلم عن مسعدة بن صدقة عن الصادق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التختم بالذهب، و الشرب في آنية الذهب و الفضة الخبر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العلوي عن علي بن إبراهيم عن أبيه عن ابن أبي عمير عن حماد عن عبيد الله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نهاكم عن التختم بالذهب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الذهب يحلّى به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يحلي ولده ونساءه بالذهب و الفضة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في الحسن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بتحلية السيف بأس بالذهب و الفضة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279" w:name="pg16443_182029"/>
    </w:p>
    <w:p>
      <w:pPr>
        <w:pStyle w:val="Heading3"/>
        <w:numPr>
          <w:ilvl w:val="2"/>
          <w:numId w:val="1"/>
        </w:numPr>
        <w:rPr/>
      </w:pPr>
      <w:bookmarkStart w:id="280" w:name="__RefHeading___Toc8172988_1280447820"/>
      <w:bookmarkStart w:id="281" w:name="_Toc97"/>
      <w:bookmarkEnd w:id="279"/>
      <w:bookmarkEnd w:id="280"/>
      <w:r>
        <w:rPr>
          <w:rtl w:val="true"/>
        </w:rPr>
        <w:t>كتاب الايمان والكفر</w:t>
      </w:r>
      <w:bookmarkEnd w:id="2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8172990_1280447820"/>
      <w:bookmarkStart w:id="283" w:name="_Toc98"/>
      <w:bookmarkEnd w:id="282"/>
      <w:r>
        <w:rPr>
          <w:rtl w:val="true"/>
        </w:rPr>
        <w:t>اشارة</w:t>
      </w:r>
      <w:bookmarkEnd w:id="28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6443_182031"/>
      <w:bookmarkStart w:id="285" w:name="pg16443_182031"/>
      <w:bookmarkEnd w:id="285"/>
    </w:p>
    <w:p>
      <w:pPr>
        <w:pStyle w:val="Heading4"/>
        <w:numPr>
          <w:ilvl w:val="3"/>
          <w:numId w:val="1"/>
        </w:numPr>
        <w:rPr/>
      </w:pPr>
      <w:bookmarkStart w:id="286" w:name="pg16443_182031"/>
      <w:bookmarkStart w:id="287" w:name="__RefHeading___Toc8172992_1280447820"/>
      <w:bookmarkStart w:id="288" w:name="_Toc99"/>
      <w:bookmarkEnd w:id="286"/>
      <w:bookmarkEnd w:id="287"/>
      <w:r>
        <w:rPr>
          <w:rtl w:val="true"/>
        </w:rPr>
        <w:t>أبواب الايمان، والاسلام، و التشيع، ومعانيها و فضلها وصفاتها</w:t>
      </w:r>
      <w:bookmarkEnd w:id="288"/>
    </w:p>
    <w:p>
      <w:pPr>
        <w:pStyle w:val="Heading5"/>
        <w:numPr>
          <w:ilvl w:val="4"/>
          <w:numId w:val="1"/>
        </w:numPr>
        <w:rPr/>
      </w:pPr>
      <w:bookmarkStart w:id="289" w:name="__RefHeading___Toc8172994_1280447820"/>
      <w:bookmarkStart w:id="290" w:name="_Toc100"/>
      <w:bookmarkEnd w:id="289"/>
      <w:r>
        <w:rPr>
          <w:rtl w:val="true"/>
        </w:rPr>
        <w:t xml:space="preserve">باب </w:t>
      </w:r>
      <w:r>
        <w:rPr/>
        <w:t>1</w:t>
      </w:r>
      <w:r>
        <w:rPr>
          <w:rtl w:val="true"/>
        </w:rPr>
        <w:t xml:space="preserve"> :</w:t>
      </w:r>
      <w:r>
        <w:rPr>
          <w:rtl w:val="true"/>
        </w:rPr>
        <w:t>فضل الایمان و جمل شرائطه</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 عن الحميري عن هارون، عن ابن صدقة،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ألا انبئكم لم سمى المؤمن مؤمناً؟ لإيمانه الناس على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من المسلم؟ من سلم الناس من يده و لسانه الخبر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أهل السماء هل يرون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إلا المؤمنين، لأنَّ المومن من نور كنور الكواكب قيل فهم يرون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نوره حيث ما توجه،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مومن خمس ساعات يوم القيامة يشفع فيها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جالس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أيجري لهؤلاء ممن لا يعرف منهم هذا </w:t>
      </w:r>
    </w:p>
    <w:p>
      <w:pPr>
        <w:pStyle w:val="BookText"/>
        <w:rPr/>
      </w:pPr>
      <w:r>
        <w:rPr>
          <w:rFonts w:ascii="Amiri" w:hAnsi="Amiri" w:eastAsia="Amiri" w:cs="Amiri"/>
          <w:color w:val="111111"/>
          <w:sz w:val="28"/>
          <w:sz w:val="28"/>
          <w:szCs w:val="28"/>
          <w:rtl w:val="true"/>
          <w:lang w:bidi="ar-SA"/>
        </w:rPr>
        <w:t>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للمؤمنين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ليز هر نوره لأهل السماء كما تزهر نجوم السماء لأهل الأرض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ولي الله يعينه و يصنع له، ولا يقول على الله إلّا الحق، ولا يخاف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ينفع مع الشرك شيء، فلا يضرُّ مع الإيمان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 فبالايمان يستدل على الصالحات، وبالصالحات يستدل على الايمان و بالايمان يعمر العلم، وبالعلم يرهب الموت ،و بالموت تختم الدنيا، وبالدنيا تحرز الآخرة وبالقيامة تزلف الجنّة للمتقين، وتبرز الجح للغاوين، وإنَّ الخلق لا مقصر لهم عن القيامة مرقلين في مضمارها إلى الغاية القصوى</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مشكوة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منكم يوم القيامة ليمرُّ به الرجل، و قد أمر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أغثني فاني كنت أصنع إليك المعروف في دار الدنيا فيقول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 فيأمر الله به فيخلي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أحبُّ إلى الله من الايمان و العمل الصالح، و ترك ما أمر أن يترك</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فضال، عن محمّد،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عن الناس، فنظروا إلى ما وصل ما بين الله و بين المؤمن، خضعت للمؤمن رقابهم و تسهلت له أمورهم، ولانت طاعتهم، ولو نظروا إلى مردود الأعمال من السماء،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الله من أحد عملاً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91" w:name="pg16443_182033"/>
    </w:p>
    <w:p>
      <w:pPr>
        <w:pStyle w:val="Heading5"/>
        <w:numPr>
          <w:ilvl w:val="4"/>
          <w:numId w:val="1"/>
        </w:numPr>
        <w:rPr/>
      </w:pPr>
      <w:bookmarkStart w:id="292" w:name="__RefHeading___Toc8172996_1280447820"/>
      <w:bookmarkStart w:id="293" w:name="_Toc101"/>
      <w:bookmarkEnd w:id="291"/>
      <w:bookmarkEnd w:id="292"/>
      <w:r>
        <w:rPr>
          <w:rtl w:val="true"/>
        </w:rPr>
        <w:t xml:space="preserve">باب </w:t>
      </w:r>
      <w:r>
        <w:rPr/>
        <w:t>2</w:t>
      </w:r>
      <w:r>
        <w:rPr>
          <w:rtl w:val="true"/>
        </w:rPr>
        <w:t xml:space="preserve"> :</w:t>
      </w:r>
      <w:r>
        <w:rPr>
          <w:rtl w:val="true"/>
        </w:rPr>
        <w:t>أن المؤمن ينظر بنور الله وان الله خلقه من نوره</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اتق فراسة المومن، فانّه ينظر بنور الله، فسكت حتى أصبت خلوة،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فراسة المؤمن فانّه ينظر بنور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سليمان إنَّ الله خلق المومن من نوره، و صبغهم في رحمته و أخذ ميثاقهم لنا بالولاية، و المؤمن أخ المومن لأبيه وأمه أبوه النور و أمه الرحمة، وإنما ينظر بذلك النور الذي خلق منه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إبراهيم، عن محمّد بن سليمان، عن أبيه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شيعة فجعلهم من نوره، وصبغهم في رحمته، و و أخذ ميثاقهم لنا بالولاية على معرفته يوم عرفهم نفسه، فهو المتقبّل من محسنهم المتجاوز عن مسيئهم، من لم يلق الله بما هو عليه لم يتقبل منه حسنة و لم يتجاوز عنه سيئة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294" w:name="pg16443_182034"/>
    </w:p>
    <w:p>
      <w:pPr>
        <w:pStyle w:val="Heading5"/>
        <w:numPr>
          <w:ilvl w:val="4"/>
          <w:numId w:val="1"/>
        </w:numPr>
        <w:rPr/>
      </w:pPr>
      <w:bookmarkStart w:id="295" w:name="__RefHeading___Toc8172998_1280447820"/>
      <w:bookmarkStart w:id="296" w:name="_Toc102"/>
      <w:bookmarkEnd w:id="294"/>
      <w:bookmarkEnd w:id="295"/>
      <w:r>
        <w:rPr>
          <w:rtl w:val="true"/>
        </w:rPr>
        <w:t xml:space="preserve">باب </w:t>
      </w:r>
      <w:r>
        <w:rPr/>
        <w:t>3</w:t>
      </w:r>
      <w:r>
        <w:rPr>
          <w:rtl w:val="true"/>
        </w:rPr>
        <w:t xml:space="preserve"> : </w:t>
      </w:r>
      <w:r>
        <w:rPr>
          <w:rtl w:val="true"/>
        </w:rPr>
        <w:t>طينة المؤمن و خروجه من الكافر و بالعكس و بعض أخبار الميثاق زائداً على ما تقدم في كتاب التوحيد و العدل</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فضالة، عن علي بن أبي حمزة،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وشيعتنا خلقنا من طينة واحدة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حديد،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أن يخلق المؤمن من المؤمن والمؤمن من الكافر، بعث ملكاً فأخذ قطرة من ماء المزن، فألقاها على ورقة فأكل منها أحد الأبوين فذلك المؤمن منه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الوساء، عن على بن ميسر،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نطفة المؤمن لتكون في صلب المشرك، فلا يصيبد شيء من الشر حتى يضعه، فاذا صار بشراً سوياً، لم يصبه شي من الشر حتى يجري عليه القلم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خلق الله طينة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عليّين،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خلق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w:t>
      </w:r>
    </w:p>
    <w:p>
      <w:pPr>
        <w:pStyle w:val="BookText"/>
        <w:rPr/>
      </w:pPr>
      <w:r>
        <w:rPr>
          <w:rFonts w:ascii="Amiri" w:hAnsi="Amiri" w:eastAsia="Amiri" w:cs="Amiri"/>
          <w:color w:val="111111"/>
          <w:sz w:val="28"/>
          <w:sz w:val="28"/>
          <w:szCs w:val="28"/>
          <w:rtl w:val="true"/>
          <w:lang w:bidi="ar-SA"/>
        </w:rPr>
        <w:t>الأنبياء فلن ينجسه شيء</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عن محمّد بن يحيى، عن أحمد بن محمّد، عن ابن فضال، عن إبراهيم ابن مسلم الحلواني، عن أبي إسماعيل الصيقل الرازي،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لشجرة تسمّى المزن فاذا أراد الله أن يخلق مؤمناً أقطر منها قطرة فلا تصيب بقلة ولا ثمرة أكل منها مؤمن أو كافر إلّا أخرج الله عزّوجل من صلبه مؤمناً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البرقي،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من طينة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 عن أبيه، عن محمد بن سنان، 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المؤمن من نور عظمته وجلال كبريائه فمن طعن على المؤمن أو ردَّ عليه فقد ردَّ على الله في عرشه و ليس هو من الله في ولاية وإنما هو شرك شيطان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 عن محمّد بن يحيى و غيره عن أحمد بن محمّد و غيره، عن محمد بن خلف عن أبي نهشل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خلقنا من أعلى عليين و خلق قلوب شيعتنا مما خلقنا منه، و خلق أبدانهم من دون ذلك، وقلوبهم تهوي إلينا لأنها خلقت مما خلقنا منه،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الابرار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 كتاب مرقوم يشهده المقرّبون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خلق عدوّنا من سجيّن و خلق قلوب شيعتهم ممّا خلقهم منه، و أبدانهم من دون ذلك، فقلوبهم تهوي إليهم، لأنها خلقت مما خلقوا منه،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 و ما أدراك ما سجين كتاب مرقوم</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297" w:name="pg16443_182036"/>
    </w:p>
    <w:p>
      <w:pPr>
        <w:pStyle w:val="Heading5"/>
        <w:numPr>
          <w:ilvl w:val="4"/>
          <w:numId w:val="1"/>
        </w:numPr>
        <w:rPr/>
      </w:pPr>
      <w:bookmarkStart w:id="298" w:name="__RefHeading___Toc8173000_1280447820"/>
      <w:bookmarkStart w:id="299" w:name="_Toc103"/>
      <w:bookmarkEnd w:id="297"/>
      <w:bookmarkEnd w:id="298"/>
      <w:r>
        <w:rPr>
          <w:rtl w:val="true"/>
        </w:rPr>
        <w:t xml:space="preserve">باب </w:t>
      </w:r>
      <w:r>
        <w:rPr/>
        <w:t>4</w:t>
      </w:r>
      <w:r>
        <w:rPr>
          <w:rtl w:val="true"/>
        </w:rPr>
        <w:t xml:space="preserve"> : </w:t>
      </w:r>
      <w:r>
        <w:rPr>
          <w:rtl w:val="true"/>
        </w:rPr>
        <w:t>فطرة الله سبحانه و صبغته</w:t>
      </w:r>
      <w:bookmarkEnd w:id="2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موسى، عن الحسن بن موسى الخشاب، عن علي بن حسان، عن عبدالرحمان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التوحيد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300" w:name="pg16443_182037"/>
    </w:p>
    <w:p>
      <w:pPr>
        <w:pStyle w:val="Heading5"/>
        <w:numPr>
          <w:ilvl w:val="4"/>
          <w:numId w:val="1"/>
        </w:numPr>
        <w:rPr/>
      </w:pPr>
      <w:bookmarkStart w:id="301" w:name="__RefHeading___Toc8173002_1280447820"/>
      <w:bookmarkStart w:id="302" w:name="_Toc104"/>
      <w:bookmarkEnd w:id="300"/>
      <w:bookmarkEnd w:id="301"/>
      <w:r>
        <w:rPr>
          <w:rtl w:val="true"/>
        </w:rPr>
        <w:t xml:space="preserve">باب </w:t>
      </w:r>
      <w:r>
        <w:rPr/>
        <w:t>5</w:t>
      </w:r>
      <w:r>
        <w:rPr>
          <w:rtl w:val="true"/>
        </w:rPr>
        <w:t xml:space="preserve"> : </w:t>
      </w:r>
      <w:r>
        <w:rPr>
          <w:rtl w:val="true"/>
        </w:rPr>
        <w:t>فيما يدفع الله بالمؤمن</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علي بن الحسن التيمي عن محمد بن عبدالله ابن زرارة، عن محمد بن الفضيل،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ليدفع بالمؤمن الواحد عن القرية الفناء</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عن أحمد بن محمد، عن ابن محبوب، عن عبد ابن سنان،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يصيب قرية عذاب، و فيها سبعة من المؤمنين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303" w:name="pg16443_182038"/>
    </w:p>
    <w:p>
      <w:pPr>
        <w:pStyle w:val="Heading5"/>
        <w:numPr>
          <w:ilvl w:val="4"/>
          <w:numId w:val="1"/>
        </w:numPr>
        <w:rPr/>
      </w:pPr>
      <w:bookmarkStart w:id="304" w:name="__RefHeading___Toc8173004_1280447820"/>
      <w:bookmarkStart w:id="305" w:name="_Toc105"/>
      <w:bookmarkEnd w:id="303"/>
      <w:bookmarkEnd w:id="304"/>
      <w:r>
        <w:rPr>
          <w:rtl w:val="true"/>
        </w:rPr>
        <w:t xml:space="preserve">باب </w:t>
      </w:r>
      <w:r>
        <w:rPr/>
        <w:t>6</w:t>
      </w:r>
      <w:r>
        <w:rPr>
          <w:rtl w:val="true"/>
        </w:rPr>
        <w:t xml:space="preserve"> : </w:t>
      </w:r>
      <w:r>
        <w:rPr>
          <w:rtl w:val="true"/>
        </w:rPr>
        <w:t>حقوق المؤمن على الله عزوجل و ما ضمن الله تعالى له</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محمد بن عبدالله بن مهران، عن علي بن الحسين بن عبيد الله اليشكري، عن محمد بن المثنى الحضرمي، عن عثمان ابن زيد، عن جابر بن يزيد،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الله عزّوجل عشرون خصلة، يفي له بها، له على الله تبارك و تعالى أن لا يفتنه ولا يضله، وله على الله أن لا يعريه ولا يجوعه، وله على الله أن لا يشمت به عدوه، وله على الله أن لا يهتك ستره، وله على الله أن لا يخذله و يعزّه، وله على الله أن لا يميته غرقاً ولا حرقاً، وله على الله أن لا يقع على شيء ولا يقع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يقيه مكر الماكرين، وله على الله أن يعيذه من سطوات الجبارين، وله على الله أن يجعله معنا في الدُّنيا والآخرة، وله على الله أن لا يسلّط عليه من عليه من الأداواء ما يشين خلقته، و له على الله أن يعيذه من البرص و الجذام، و له على الله أن لا يميته على كبيرة، و له على الله أن لا ينسيه مقامه في المعاصي حتى يحدث توبة، و له على الله أن لا يحجب عنه علمه و معرفته بحج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على الله أن لا يغرز في قلبه الباطل، و له على الله أن يحشره يوم القيامة و نوره </w:t>
      </w:r>
    </w:p>
    <w:p>
      <w:pPr>
        <w:pStyle w:val="BookText"/>
        <w:rPr/>
      </w:pPr>
      <w:r>
        <w:rPr>
          <w:rFonts w:ascii="Amiri" w:hAnsi="Amiri" w:eastAsia="Amiri" w:cs="Amiri"/>
          <w:color w:val="111111"/>
          <w:sz w:val="28"/>
          <w:sz w:val="28"/>
          <w:szCs w:val="28"/>
          <w:rtl w:val="true"/>
          <w:lang w:bidi="ar-SA"/>
        </w:rPr>
        <w:t>يسعى بين يديه، و له على الله أن يوفقه لكلِّ خير و له على الله أن لا يسلّط عليه عدوّه فيذله، و له على الله أن يوفقه لكلّ خير، وله على الله أن لا يسلّط عليه عدوّه فيذله و له على الله أن يختم له بالأمن والإيمان، و يجعله معنا في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شرائط الله عزّوجلّ للمؤمنين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الصدوق، عن ابن المتوكل، عن الأسدي، عن النخعي، عن النوفلي عن محمد بن سنان عن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ضمن للمؤمن ضمانا،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 الله بالربوبية و المحمد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بالامامة، و أدَّى ما افترض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يسكنه في جواره،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هي الكرامة التى لا تشبهها كرامة الآدميين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قليلاً تنعموا كثيراً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مثله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306" w:name="pg16443_182040"/>
    </w:p>
    <w:p>
      <w:pPr>
        <w:pStyle w:val="Heading5"/>
        <w:numPr>
          <w:ilvl w:val="4"/>
          <w:numId w:val="1"/>
        </w:numPr>
        <w:rPr/>
      </w:pPr>
      <w:bookmarkStart w:id="307" w:name="__RefHeading___Toc8173006_1280447820"/>
      <w:bookmarkStart w:id="308" w:name="_Toc106"/>
      <w:bookmarkEnd w:id="306"/>
      <w:bookmarkEnd w:id="307"/>
      <w:r>
        <w:rPr>
          <w:rtl w:val="true"/>
        </w:rPr>
        <w:t xml:space="preserve">باب </w:t>
      </w:r>
      <w:r>
        <w:rPr/>
        <w:t>7</w:t>
      </w:r>
      <w:r>
        <w:rPr>
          <w:rtl w:val="true"/>
        </w:rPr>
        <w:t xml:space="preserve"> : </w:t>
      </w:r>
      <w:r>
        <w:rPr>
          <w:rtl w:val="true"/>
        </w:rPr>
        <w:t>الرضا بموهبة الايمان و انه من أعظم النعم و ما أخذ الله على المؤمن من الصبر على ما يلحقه من الاذى</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عن آبائه،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سيدنا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فشكى إليه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ذكرت ، و ما أعرفك فقيراً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استبنت، و ذكر من الفقر قطعة،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لو أعطيت بالبراءة منا، مائة دينار، كنت تأخذ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إلى أن ذكر الوف دنانير، والرجل يحلف أنه لا يفعل،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سلعة يعطى هذا المال لا يبيعها، هو فقير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 عن يحيى الحلبي، عن أيوب بن الحرّ أخي أديم،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أحدكم أن يكون على قلّة جبل يجوع يوماً و يشبع يوماً، إذا كان على دين الله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عيسى، عن ربعي، عن 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سلامة الدين وصحة البدن خير من زينة الدنيا حسب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أبي نصر، عن الحسين بن موسى عن ابن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يبالي من عرَّفه الله هذا الأمر أن يكون على قلة جبل يأكل من نبات الأرض حتّى يأتيه الموت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09" w:name="pg16443_182042"/>
    </w:p>
    <w:p>
      <w:pPr>
        <w:pStyle w:val="Heading5"/>
        <w:numPr>
          <w:ilvl w:val="4"/>
          <w:numId w:val="1"/>
        </w:numPr>
        <w:rPr/>
      </w:pPr>
      <w:bookmarkStart w:id="310" w:name="__RefHeading___Toc8173008_1280447820"/>
      <w:bookmarkStart w:id="311" w:name="_Toc107"/>
      <w:bookmarkEnd w:id="309"/>
      <w:bookmarkEnd w:id="310"/>
      <w:r>
        <w:rPr>
          <w:rtl w:val="true"/>
        </w:rPr>
        <w:t xml:space="preserve">باب </w:t>
      </w:r>
      <w:r>
        <w:rPr/>
        <w:t>8</w:t>
      </w:r>
      <w:r>
        <w:rPr>
          <w:rtl w:val="true"/>
        </w:rPr>
        <w:t xml:space="preserve"> : </w:t>
      </w:r>
      <w:r>
        <w:rPr>
          <w:rtl w:val="true"/>
        </w:rPr>
        <w:t>قلة عدد المؤمنين و انه ينبغى أن لا يستو حشوا لقلتهم و انس المؤمنين بعضهم ببعض</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تستوحشوا في طريق الهدى لقلة أهله، فإنَّ الناس اجتمعوا على مائدة شبعها قصير، وجوعها طويل</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العدة، عن سهل، عن ابن أبي نجران عن مثنى الحناط، عن كامل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 من المؤمنين و المؤمن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و علي بن محمد بن بندار، عن إبراهيم بن إسحاق، عن عبدالله بن حماد الأنصاري، عن سدير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يسعك القعود،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سدير ؟ قلت لكثرة مواليك و شيعتك و أنصارك، و الله لو كان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من الشيعة و الأنصار و الموالي، ما طمع فيه تيم و لا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يا سدير كم عسى أن يكونوا؟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w:t>
      </w:r>
    </w:p>
    <w:p>
      <w:pPr>
        <w:pStyle w:val="BookText"/>
        <w:rPr/>
      </w:pPr>
      <w:r>
        <w:rPr>
          <w:rFonts w:ascii="Amiri" w:hAnsi="Amiri" w:eastAsia="Amiri" w:cs="Amiri"/>
          <w:color w:val="111111"/>
          <w:sz w:val="28"/>
          <w:sz w:val="28"/>
          <w:szCs w:val="28"/>
          <w:rtl w:val="true"/>
          <w:lang w:bidi="ar-SA"/>
        </w:rPr>
        <w:t>مائتي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ومائتي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نصف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عليك أن تبلغ معنا إلى ينبع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بحمار وبغل أن يسرجا، فبادرت فركبت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ترى أن تؤثرني بالحمار؟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أزين و أنبل،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أرفق بي، فنزلت، فركب الحمار، وركبت البغل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فضينا فحانت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انزل بنا نصلّي،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سبخة لا يجوز الصلاة فيها، فسرنا حتّى صرنا إلى أرض حمراء و نظر إلى غلام يرعى جداء،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سدير لو كان لي شيعة بعدد هذه الجداء ما وسعني القعود و نزلنا وصلينا، فلمّا فرغنا من الصلاة عطفت إلى الجداء، فعددتها فاذا هي سبعة عشر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المعلّى، عن أحمد بن محمد بن عبدالله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يقول بولايتنا مؤمناً ولكن جعلوا أنساً للمؤمنين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312" w:name="pg16443_182044"/>
    </w:p>
    <w:p>
      <w:pPr>
        <w:pStyle w:val="Heading5"/>
        <w:numPr>
          <w:ilvl w:val="4"/>
          <w:numId w:val="1"/>
        </w:numPr>
        <w:rPr/>
      </w:pPr>
      <w:bookmarkStart w:id="313" w:name="__RefHeading___Toc8173010_1280447820"/>
      <w:bookmarkStart w:id="314" w:name="_Toc108"/>
      <w:bookmarkEnd w:id="312"/>
      <w:bookmarkEnd w:id="313"/>
      <w:r>
        <w:rPr>
          <w:rtl w:val="true"/>
        </w:rPr>
        <w:t xml:space="preserve">باب </w:t>
      </w:r>
      <w:r>
        <w:rPr/>
        <w:t>9</w:t>
      </w:r>
      <w:r>
        <w:rPr>
          <w:rtl w:val="true"/>
        </w:rPr>
        <w:t xml:space="preserve">: </w:t>
      </w:r>
      <w:r>
        <w:rPr>
          <w:rtl w:val="true"/>
        </w:rPr>
        <w:t>اصناف الناس في الايمان</w:t>
      </w:r>
      <w:bookmarkEnd w:id="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سلمة بن الخطاب، عن الحسن بن يوسف عن صالح بن عقبة،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 مولى، و علج، فأما العرب فنحن و أما المولى فمن والانا، وأمّا العلج فمن تبرّأ منا و ناصبنا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سلمة، عن عمرو بن سعيد بن خثيم، عن أخيه معمر ،عن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العرب، و شيعتنا منا، سائر الناس همج أو هيج،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الهمج؟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الهيج؟</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315" w:name="pg16443_182045"/>
    </w:p>
    <w:p>
      <w:pPr>
        <w:pStyle w:val="Heading5"/>
        <w:numPr>
          <w:ilvl w:val="4"/>
          <w:numId w:val="1"/>
        </w:numPr>
        <w:rPr/>
      </w:pPr>
      <w:bookmarkStart w:id="316" w:name="__RefHeading___Toc8173012_1280447820"/>
      <w:bookmarkStart w:id="317" w:name="_Toc109"/>
      <w:bookmarkEnd w:id="315"/>
      <w:bookmarkEnd w:id="316"/>
      <w:r>
        <w:rPr>
          <w:rtl w:val="true"/>
        </w:rPr>
        <w:t xml:space="preserve">باب </w:t>
      </w:r>
      <w:r>
        <w:rPr/>
        <w:t>10</w:t>
      </w:r>
      <w:r>
        <w:rPr>
          <w:rtl w:val="true"/>
        </w:rPr>
        <w:t xml:space="preserve">: </w:t>
      </w:r>
      <w:r>
        <w:rPr>
          <w:rtl w:val="true"/>
        </w:rPr>
        <w:t>لزوم البيعة وكيفيتها وذم نكثها</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بيعة الناس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المأمون في حديث طويل ذكر فيه أنّه جلس المأمون ووضع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وسادتين عظيمتين، وأجلس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في الخضرة و عليه عمامة وسيف، ثم أمر ابنه العباس أن يبايع له في أوَّل الناس فرفع الرضا يده فتلقى بها وجهه، و ببطنها وجوههم، فقال له المأمون أبسط يدك للبيعة، فقال الرضا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يبايع، فبايعه الناس ويده فوق أيديهم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الجعف، عن الباقر في حديث طويل يذكر فيه أحكام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تبايع إلا من وراء الثياب</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النار لمدينة يقال لها الحصينة، أفلا تسألوني مافيها ؟ فقيل له و ما فيها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أيدي الناكثين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عن أبيه، عن البزنطي، عن أبان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بايع الرجال، ثم جاءته النساء يبايعنه فأنزل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ایّها النبيُّ إذا جاءك المؤمنات يبايعنك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 الله غفور رحيم</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الولد فقد ربّينا صغاراً وقتلتهم كباراً، وقالت أم حكيم بنت الحارث بن هشام و كانت عند عكرمة بن 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ذلك المعروف الذي أمرنا الله أن لانعصيك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تلطمن خدا و لا تخمشن وجهاً، ولا تنتفن شعراً، ولا تشققن جيباً، و لا تسودن ثوباً، و لاتدعين بویل، فبايعهنَّ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نبايعك؟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لا أصافح النساء فدعا بقدح من ماء، فأدخل يده ثم أخرجها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 أيديكن في هذا الماء فهي البيعة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318" w:name="pg16443_182047"/>
    </w:p>
    <w:p>
      <w:pPr>
        <w:pStyle w:val="Heading5"/>
        <w:numPr>
          <w:ilvl w:val="4"/>
          <w:numId w:val="1"/>
        </w:numPr>
        <w:rPr/>
      </w:pPr>
      <w:bookmarkStart w:id="319" w:name="__RefHeading___Toc8173014_1280447820"/>
      <w:bookmarkStart w:id="320" w:name="_Toc110"/>
      <w:bookmarkEnd w:id="318"/>
      <w:bookmarkEnd w:id="319"/>
      <w:r>
        <w:rPr>
          <w:rtl w:val="true"/>
        </w:rPr>
        <w:t xml:space="preserve">باب </w:t>
      </w:r>
      <w:r>
        <w:rPr/>
        <w:t>11</w:t>
      </w:r>
      <w:r>
        <w:rPr>
          <w:rtl w:val="true"/>
        </w:rPr>
        <w:t xml:space="preserve">: </w:t>
      </w:r>
      <w:r>
        <w:rPr>
          <w:rtl w:val="true"/>
        </w:rPr>
        <w:t>فى ان المؤمن صنفان</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نصير أبي الحكم الخثعمي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فمؤمن صدق بعهد الله، و وفا بشرطه، وذلك قوله عزّوج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فذلك الذى لا تصيبه أهوال الدنيا، ولا أهوال الآخرة، وذلك ممن يشفع ولا يشفع له، ومؤمن كخامة الزَّرع، تعوجُ أحياناً وتقوم أحياناً ، فذلك تمن يصيبه أهوال الدنيا وأهوال الآخرة، وذلك ممن يشفع له، ولا يشفع</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مهران، عن يونس بن يعقوب عن أبي مريم الأنصاري،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بالبصرة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الإخوان،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 إخوان الثقة، و إخوان المكاشرة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إخوان الثقة فهم الكف و الجناح، والأهل و المال، فاذا كنت من أخيك على حدِّ الثقة، فابذل له مالك وبدنك، و صاف من صافاه و عاد من عاداه و اكتم سره و عيبه و أظهر منه الحسن، واعلم أيها السائل أنهم أقل من الكبريت الأحمر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إخوان المكاشرة فإنّك تصيب لذتك لذتك منهم، فلا تقطعن ذلك منهم و لا تطلبنَّ ما وراء ذلك من ضميرهم، و ابذل لهم ما بذلوا لك من طلاقة الوجه و حلاوة اللّسان </w:t>
      </w:r>
      <w:r>
        <w:rPr>
          <w:rFonts w:eastAsia="Amiri" w:cs="Amiri" w:ascii="Amiri" w:hAnsi="Amiri"/>
          <w:color w:val="111111"/>
          <w:sz w:val="28"/>
          <w:szCs w:val="28"/>
          <w:rtl w:val="true"/>
          <w:lang w:bidi="ar-SA"/>
        </w:rPr>
        <w:t xml:space="preserve">. </w:t>
      </w:r>
      <w:bookmarkStart w:id="321" w:name="pg16443_182048"/>
    </w:p>
    <w:p>
      <w:pPr>
        <w:pStyle w:val="Heading5"/>
        <w:numPr>
          <w:ilvl w:val="4"/>
          <w:numId w:val="1"/>
        </w:numPr>
        <w:rPr/>
      </w:pPr>
      <w:bookmarkStart w:id="322" w:name="__RefHeading___Toc8173016_1280447820"/>
      <w:bookmarkStart w:id="323" w:name="_Toc111"/>
      <w:bookmarkEnd w:id="321"/>
      <w:bookmarkEnd w:id="322"/>
      <w:r>
        <w:rPr>
          <w:rtl w:val="true"/>
        </w:rPr>
        <w:t xml:space="preserve">باب </w:t>
      </w:r>
      <w:r>
        <w:rPr/>
        <w:t>12</w:t>
      </w:r>
      <w:r>
        <w:rPr>
          <w:rtl w:val="true"/>
        </w:rPr>
        <w:t xml:space="preserve">: </w:t>
      </w:r>
      <w:r>
        <w:rPr>
          <w:rtl w:val="true"/>
        </w:rPr>
        <w:t>شدة ابتلاء المؤمن و علته و فضل البلاء</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الأنبياء ثم الذين يلونهم ثمَّ الأمثل فالأمثل</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صفوان، عن معاوية ابن عمّار، عن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يبتلى بالجذام ولا بالبرص ولا بكذا ولا بكذا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لغافلاً عن صاحب ياسين إنه كان مكنعاً ثم ردَّ أصابعه،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تكنيعه، أتاهم فأنذرهم، ثم عاد إليهم من الغد فقتلوه،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يبتلى بكلِّ بليّة و يموت بكل ميتة، إلا أنه لا يقتل نفسه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يحيى، عن ابن عيسى عن ابن محبوب، عن عبدالرحمان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و ما يخص الله عزَّ وجلَّ به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أشدُّ الناس بلاء في الدنيا ؟ فقال النبيون ثم الأمثل فالأمثل، ويبتلي المؤمن بعد على قدر إيمانه، و حسن أعماله، فمن صحَّ إيمانه، و حسن عمله، اشتدَّ بلاؤه، و من </w:t>
      </w:r>
    </w:p>
    <w:p>
      <w:pPr>
        <w:pStyle w:val="BookText"/>
        <w:rPr/>
      </w:pPr>
      <w:r>
        <w:rPr>
          <w:rFonts w:ascii="Amiri" w:hAnsi="Amiri" w:eastAsia="Amiri" w:cs="Amiri"/>
          <w:color w:val="111111"/>
          <w:sz w:val="28"/>
          <w:sz w:val="28"/>
          <w:szCs w:val="28"/>
          <w:rtl w:val="true"/>
          <w:lang w:bidi="ar-SA"/>
        </w:rPr>
        <w:t>سخف إيمانه و ضعف عمله قل بلاؤه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الرحمان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ابن عيسى عن محمد بن سنان عن عمّار بن مروان، عن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عظيم الأجر لمع عظيم البلاء، و ما أحب الله قوماً إلّا ابتلاهم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عن أبيه، عن ابن أبي عمير،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يمضي عليه أربعون ليلة إلا عرض له أمر يحزنه يذكر به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إبراهيم بن محمد الأشعري عن أبي يحيى الحناط،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من 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لو يعلم المؤمن ماله من الجزاء في المصائب، لتمنى أنه قرض بالمقاريض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عن أبيه، عن بعض أصحابه عن الحسين بن المختار عن أبي أسامة، عن حمران،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ليتعاهد المؤمن بالبلاء كما يتعاهد الرجل أهله بالهدية من الغيبة ويحميه الدنيا كما يحمي الطبيب المريض</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علي بن الحكم، عن أبان بن عثمان، عن عبدالرحمان عن کا أبي عبدالله، و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الله فيمن ليس له في ماله و بدنه نصيب</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محمد بن عبد الجبار،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يبتلي المؤمن بالجذام و البرص و أشباه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كتب البلاء إلا على المؤمن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البرقي، عن الجاموراني عن الحسن بن عليَّ بن أبي حمزة، عن أبيه،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كان في قلة جبل لبث الله عزّ وجلَّ إليه من يؤذيه ليأجره على ذلك</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عن الحميري، عن أحمد و عبدالله ابني محمد بن عيسى عن ابن محبوب، عن ابن رئاب وكرام،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أسرع إلى شيعتنا من السيل إلى قرار الوادي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المؤمن ماله في المصائب من الأجر لتمنى أن يقرض بالمقاريض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أبي منصور،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يذود المؤمن عمّا يشتهيه، كما يذود أحدكم الغريب عن إيله ليس منها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أكثر على الزَّنابير على اللحم</w:t>
      </w:r>
      <w:r>
        <w:rPr>
          <w:rFonts w:eastAsia="Amiri" w:cs="Amiri" w:ascii="Amiri" w:hAnsi="Amiri"/>
          <w:color w:val="111111"/>
          <w:sz w:val="28"/>
          <w:szCs w:val="28"/>
          <w:rtl w:val="true"/>
          <w:lang w:bidi="ar-SA"/>
        </w:rPr>
        <w:t xml:space="preserve">. </w:t>
      </w:r>
      <w:bookmarkStart w:id="324" w:name="pg16443_182051"/>
    </w:p>
    <w:p>
      <w:pPr>
        <w:pStyle w:val="Heading5"/>
        <w:numPr>
          <w:ilvl w:val="4"/>
          <w:numId w:val="1"/>
        </w:numPr>
        <w:rPr/>
      </w:pPr>
      <w:bookmarkStart w:id="325" w:name="__RefHeading___Toc8173018_1280447820"/>
      <w:bookmarkStart w:id="326" w:name="_Toc112"/>
      <w:bookmarkEnd w:id="324"/>
      <w:bookmarkEnd w:id="325"/>
      <w:r>
        <w:rPr>
          <w:rtl w:val="true"/>
        </w:rPr>
        <w:t xml:space="preserve">باب </w:t>
      </w:r>
      <w:r>
        <w:rPr/>
        <w:t>13</w:t>
      </w:r>
      <w:r>
        <w:rPr>
          <w:rtl w:val="true"/>
        </w:rPr>
        <w:t xml:space="preserve"> : </w:t>
      </w:r>
      <w:r>
        <w:rPr>
          <w:rtl w:val="true"/>
        </w:rPr>
        <w:t>ان المؤمن مكفر</w:t>
      </w:r>
      <w:bookmarkEnd w:id="3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 آبادي، عن البرقي، باسناده يرفعه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مكفّر ، و ذلك أنَّ معروفه يصعد إلى الله عزّوجلّ، فلا ينتشر في الناس، والكافر شهور، و ذلك أن معروفه للنّاس ينتشر في الناس ولا يصعد إلى السماء</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327" w:name="pg16443_182052"/>
    </w:p>
    <w:p>
      <w:pPr>
        <w:pStyle w:val="Heading5"/>
        <w:numPr>
          <w:ilvl w:val="4"/>
          <w:numId w:val="1"/>
        </w:numPr>
        <w:rPr/>
      </w:pPr>
      <w:bookmarkStart w:id="328" w:name="__RefHeading___Toc8173020_1280447820"/>
      <w:bookmarkStart w:id="329" w:name="_Toc113"/>
      <w:bookmarkEnd w:id="327"/>
      <w:bookmarkEnd w:id="328"/>
      <w:r>
        <w:rPr>
          <w:rtl w:val="true"/>
        </w:rPr>
        <w:t xml:space="preserve">باب </w:t>
      </w:r>
      <w:r>
        <w:rPr/>
        <w:t>14</w:t>
      </w:r>
      <w:r>
        <w:rPr>
          <w:rtl w:val="true"/>
        </w:rPr>
        <w:t xml:space="preserve"> : </w:t>
      </w:r>
      <w:r>
        <w:rPr>
          <w:rtl w:val="true"/>
        </w:rPr>
        <w:t>علامات المؤمن وصفاته</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الحسن بن محبوب، عن جميل بن صالح، عن عبدالملك بن غالب،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تكون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وقوراً عند الهزاهز صبوراً عند البلاء، شكوراً عند الرخاء، قانعاً بما رزقه الله ، لا يظلم الأعداء، ولا يتحامل للأصدقاء بدنه منه في تعب، والناس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خليل المؤمن و الحلم ،وزيره و العقل أمير جنوده، و الرفق أخوه والبر والده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 عن عليّ، عن أبيه، عن ابن محبوب، عن جميل بن صالح، عن عبدالله ابن غالب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ابن عيسى، عن ابن محبوب، عن جميل، عن عبد الله، مثله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عيسى مثله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محص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ابن فضال، عن منصور بن يونس، عن أبي حمزة،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يصمت ليسلم، و ينطق ليغنم، لا يحدث أمانته الأصدقاء، ولا يكتم شهادته من البعداء، ولا يعمل شيئاً من الخير رئاء، ولا يتركه حياء، إن زكي خاف مما يقولون، و يستغفر الله لما لا يعلمون، لا يغره قول من جهله، و يخاف إحصاء ما عمله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أحمد بن محمّد بن خالد، عن بعض 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المؤمن له قوة في دين و حزم في لين و إيمان في يقين و حرص في فقه و نشاط في هدى وبر في استقامة و علم في حلم وكيس في رفق و سخاء في حق و قصد في غنى؛ و تجمّل في فاقة و عفو في قدرة و طاعة الله في نصيحة؛ و انتهاء في شهوة؛ و ورع في رغبة و حرص في جهاد وصلاة في شغل و صبر في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الهزاهز ،وقور، و في المكاره صبور، و في الرخاء شكور ولا يغتاب ولا يتكبِّر و لا يقطع الرحم، و ليس بواهن ولافظٌ، ولا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يسبقه بصره، ولا يفضحه بطنه، و لا يغلبه فرجه و لا يحسد الناس يُعيّر ولا يُعيِّر؛ و لا يسرف ينصر المظلوم و يرحم المسكين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منه في عناء، و الناس منه في راحة، لا يرغب في عزّ الدنيا، ولا يجزع من 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هم قد أقبلوا عليه ، و له هم قد شغله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يرى في حكمه نقص ولا في رأيه وهن ولا في دينه ضیاع برشد من استشاره و يساعد من ساعده؛ و يكيع عن الخناء و الجهل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البرقي، عن بعض أصحابنا رفعه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بمجلس من قريش، فاذا هو بقوم بيض ثيابهم، صافية ألوانهم، كثير ضحكحهم، يشيرون بأصابعهم إلى من يمر بهم، ثم مرَّ بمجلس للأوس والخزرج، فاذا أقوام بليت منهم الأبدان و دقت منه الرقاب، واصفرَّت منهم الألوان، وقد تواضعوا بالكلام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فتعجّب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 ودخل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مررت بمجلس لآل فلان ثم وصفهم و مررت بمجلس للأوس والخزرج فوصفهم،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مؤمنون، فأخبرني يا رسول الله بصفة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في المؤمن فإن لم يكن فيه لم يكمل إيمانه، إنَّ من أخلاق المومنين يا علي الحاضرون الصلاة و المسارعون إلى الزكاة و المطعمون المساكين، الماسحون رأس اليتيم المطهرون أطمارهم، المتزرون على أوساطهم، الذين إن حدَّثوا لم يكذِّبوا، وإذا وعدوا لم يخلفوا، و إذا ائتمنوا لم يخونوا، وإذا تكلّموا صدقوا، رهبان بالليل أسدُّ بالنهار ، صائمون النهار، قائمون الليل، لا يؤذون جاراً، ولايتأذى بهم جارٌ الّذين مشيهم على الأرض هون، و خطاهم إلى بيوت الأرامل و على إثر الجنائز جعلنا الله وإياكم من المتقين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عيسى، عن علي بن محمّد ماجيلويه عن البرقي، عن أبيه، عن محمّد بن سنان، عن أبي الجارود، عن ابن طريف، عن ابن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صفة المؤمن فنكس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ثم رفعه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المؤمنين عشرون خصلة، فمن لم يكن فيه لم يكمل إيمانه يا علي إنَّ المؤمنين هم الحاضرون إلى آخر الخبر</w:t>
      </w:r>
      <w:r>
        <w:rPr>
          <w:rStyle w:val="FootnoteAnchor"/>
          <w:rtl w:val="true"/>
        </w:rPr>
        <w:footnoteReference w:id="476"/>
      </w:r>
      <w:r>
        <w:rPr>
          <w:rFonts w:ascii="Amiri" w:hAnsi="Amiri" w:eastAsia="Amiri" w:cs="Amiri"/>
          <w:color w:val="111111"/>
          <w:sz w:val="28"/>
          <w:sz w:val="28"/>
          <w:szCs w:val="28"/>
          <w:rtl w:val="true"/>
          <w:lang w:bidi="ar-SA"/>
        </w:rPr>
        <w:t>و سنشير إلى بعض الاختلاف</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موسى عن الأسدي عن سهل، عن مبارك مولى الرِّضا عن </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نبيه، و سنّة من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السنّة من ربِّه فكتمان سره،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و أما السنة من نبيه فمداراة الناس، فانّ الله عزّ وجل أمر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بمداراة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الجاهلين</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و أمّا السنّة من وليه فالصبر في البأساء والضراء، يقول الله جل جلاله</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 و الضراء و 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سهل، عن الحارث ابن الدلهات مولى الرضا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بندار، عن إبراهيم بن إسحاق، عن سهل بن الحرث عن الدلهاث مولى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وذكر مثله إلى قوله فالصبر في البأساء والضراء وليس فيه ذكر الآية، وليس فيه و 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وكأنّهما سقطا من بعض الرواة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ابن بزيع، عن محمد بن عذافر، عن أبيه،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أسفاره إذ لقيه ركب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حقيقة إيمانكم؟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التفويض إلى الله و التسليم لأمر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حكماء، كادوا أن يكونوا من الحكمة أنبياء، فان كنتم صادقين فلا تبنوا ما لا تسكنون، ولا تجمعوا ما </w:t>
      </w:r>
    </w:p>
    <w:p>
      <w:pPr>
        <w:pStyle w:val="BookText"/>
        <w:rPr/>
      </w:pPr>
      <w:r>
        <w:rPr>
          <w:rFonts w:ascii="Amiri" w:hAnsi="Amiri" w:eastAsia="Amiri" w:cs="Amiri"/>
          <w:color w:val="111111"/>
          <w:sz w:val="28"/>
          <w:sz w:val="28"/>
          <w:szCs w:val="28"/>
          <w:rtl w:val="true"/>
          <w:lang w:bidi="ar-SA"/>
        </w:rPr>
        <w:t>لا تأكلون، واتقوا الله الذي إليه ترجعون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484"/>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الوليد، عن الصفار، عن ابن أبي الخطاب، عن ابن بزيع مثله إلّا في تقديم التسليم على التفويض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عن ابن أبي الخطاب مثله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المحاسن</w:t>
      </w:r>
      <w:r>
        <w:rPr>
          <w:rStyle w:val="FootnoteAnchor"/>
          <w:rtl w:val="true"/>
        </w:rPr>
        <w:footnoteReference w:id="487"/>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تكون في مؤمن قيل 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والنّكد، و اللجاجة، و الكذب، والحسد والبغي،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محارباً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صفات الشيعة للصدوق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ابن أبي عمير، عن أبان بن عثمان،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تقيّة له، ولا إيمان لمن لا ورع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 الذي إذا غضب لم يخرجه غضبه من حقٌّ، و الذي إذا رضي لم يدخله رضاه في باطل، و الذي إذا قدر لم يأخذ أكثر من 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ساءته سيئته و سرَّته حسنته فهو 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باسناده عن حبيب الواسطي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رقبة تذلّه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باسناده عن حسين بن عمرو،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أشد من زبر الحديد، </w:t>
      </w:r>
    </w:p>
    <w:p>
      <w:pPr>
        <w:pStyle w:val="BookText"/>
        <w:rPr/>
      </w:pPr>
      <w:r>
        <w:rPr>
          <w:rFonts w:ascii="Amiri" w:hAnsi="Amiri" w:eastAsia="Amiri" w:cs="Amiri"/>
          <w:color w:val="111111"/>
          <w:sz w:val="28"/>
          <w:sz w:val="28"/>
          <w:szCs w:val="28"/>
          <w:rtl w:val="true"/>
          <w:lang w:bidi="ar-SA"/>
        </w:rPr>
        <w:t>إنَّ زبر الحديد إذا دخل النّار تغيّر، وإنّ المؤمن لو قتل ثمَّ نشر، ثم قتل لم يتغيّر قلبه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 كيس فطن حذر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محمد بن أورمة، عن أبي إبراهيم الأعجمي،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المؤمن حليم لا يجهل و إن جهل عليه يحلم، ولا يظلم وإن ظلم ،غفر، ولا يبخل وإن بخل عليه صبر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صالح بن السندي، عن جعفر بن بشير عن إسحاق بن عمار، عن أبي عبد الله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خفيف المؤنة، جيّد التدبير لمعيشته ، لا يُلسع من جحر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أبي الخطاب، عن النضر بن شعيب، عن الجازي، عن أبي عبدالله،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رجل فيه الشح و الحسد و الجبن، و لا يكون المؤمن جباناً ولا حريصاً ولا شحيحاً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بإسناده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330" w:name="pg16443_182058"/>
    </w:p>
    <w:p>
      <w:pPr>
        <w:pStyle w:val="Heading5"/>
        <w:numPr>
          <w:ilvl w:val="4"/>
          <w:numId w:val="1"/>
        </w:numPr>
        <w:rPr/>
      </w:pPr>
      <w:bookmarkStart w:id="331" w:name="__RefHeading___Toc8173022_1280447820"/>
      <w:bookmarkStart w:id="332" w:name="_Toc114"/>
      <w:bookmarkEnd w:id="330"/>
      <w:bookmarkEnd w:id="331"/>
      <w:r>
        <w:rPr>
          <w:rtl w:val="true"/>
        </w:rPr>
        <w:t xml:space="preserve">باب </w:t>
      </w:r>
      <w:r>
        <w:rPr/>
        <w:t>15</w:t>
      </w:r>
      <w:r>
        <w:rPr>
          <w:rtl w:val="true"/>
        </w:rPr>
        <w:t xml:space="preserve"> : </w:t>
      </w:r>
      <w:r>
        <w:rPr>
          <w:rtl w:val="true"/>
        </w:rPr>
        <w:t>فضائل الشيعة</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القطان، عن عبدالرحمن بن محمّد الحسيني، عن أحمد بن عيسى العجلي عن محمد بن أحمد العرزمي، عن علي بن حاتم، عن شريك، عن سالم الأفطس،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شيعتك هم الفائزون يوم القيامة، فمن أهان واحداً منهم فقد أهانك، و من أهانك فقد أهانني، و من أهانني أدخله الله نار جهنم خالداً فيها و بئس المصير، يا علي أنت مني و أنا منك، روحك من روحي، و طينتك من طينتي، وشيعتك خلقوا من فضل طينتنا فمن أحبّهم فقد أحبّنا و من أبغضهم فقد أبغضنا، و من عاداهم فقد عادانا، و من ودهم فقد ودَّنا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إنَّ شيعتك مغفور لهم على ما كان فيهم من ذنوب و عيوب، يا علي أنا الشفيع لشيعتك غداً إذا تمت المقام المحمود، فبشرهم بذلك، يا علي شيعتك شيعة الله و أنصارك أنصار الله وأولياؤك أولياء الله، و حزبك حزب الله يا على سعد من تولاك، وشقي من </w:t>
      </w:r>
    </w:p>
    <w:p>
      <w:pPr>
        <w:pStyle w:val="BookText"/>
        <w:rPr/>
      </w:pPr>
      <w:r>
        <w:rPr>
          <w:rFonts w:ascii="Amiri" w:hAnsi="Amiri" w:eastAsia="Amiri" w:cs="Amiri"/>
          <w:color w:val="111111"/>
          <w:sz w:val="28"/>
          <w:sz w:val="28"/>
          <w:szCs w:val="28"/>
          <w:rtl w:val="true"/>
          <w:lang w:bidi="ar-SA"/>
        </w:rPr>
        <w:t>عاداك، يا علي لك كنز في الجنة و أنت ذو قرنيها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عبدالصمد، عن أبيه، عن جده، عن أحمد بن عيسى العجلي مثله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ابن يزيد عن ابن أبي عمير، عن حمزة بن حمران، عن حمران بن أعين، عن أبي حمزة الثمالي،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الفارسي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ذات يوم جالساً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ألا أبشرك؟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حبيبي جبرئيل يخبرني عن الله جل جلاله أنه قد أعطى محبّك و شيعتك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عند الموت، و الأنس عند الوحشة و النور عند الظلمة و الأمن عند الفزع و القسط عند الميزان، و الجواز على الصراط، و دخول الجنّة قبل سائر الناس من الأمم بثمانين عاماً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بن شعيب، عن عيسى بن محمد العلوي، عن الحسين بن الحسن الحيري، عن عمرو بن جميع، 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هاتان الايتان</w:t>
      </w:r>
      <w:r>
        <w:rPr>
          <w:rStyle w:val="FootnoteAnchor"/>
          <w:rtl w:val="true"/>
        </w:rPr>
        <w:footnoteReference w:id="496"/>
      </w:r>
      <w:r>
        <w:rPr>
          <w:rFonts w:ascii="Amiri" w:hAnsi="Amiri" w:eastAsia="Amiri" w:cs="Amiri"/>
          <w:color w:val="111111"/>
          <w:sz w:val="28"/>
          <w:sz w:val="28"/>
          <w:szCs w:val="28"/>
          <w:rtl w:val="true"/>
          <w:lang w:bidi="ar-SA"/>
        </w:rPr>
        <w:t xml:space="preserve">في أهل ولايتنا وأهل عداوتنا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الآخرة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الآخرة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الحسين، عن علي بن محمد بن عصمة، عن أحمد بن محمد الطبري، عن الحسين بن الليث، عن سنان بن فروخ عن همام بن يحيى، عن القاسم بن عبدالله، عن عبدالله بن محمد بن عقيل،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عند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بوجهه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يا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يخبرني عن الله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أعطى شيعتك و محبّيك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و الأنس عند الوحشة، والنور عند الظلمة، والأمن عند الفزع و القسط عند الميزان و الجواز على الصراط و دخول الجنة قبل سائر الناس، و نورهم يسعى بين أيديهم وبأيمانهم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عمير، عن منصور بن يونس، عن عمر بن شيبة، عن أبي جعفر الله في خبر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شيعته على كثبان من المسك الأذفر ، على منابر من نور يحزن الناس ولا يحزنون، و يفزع الناس ولا يفزعون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خير منها و هم من فزع يومئذٍ آمنون</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فالحسنة والله ولاية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جعفر بن محمّد، عن أبيه، عن جده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أهل ولا يتنا على الصراط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اخمدي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جوزوني فقد أطفأ نورُكم لهبي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Style w:val="FootnoteAnchor"/>
          <w:rtl w:val="true"/>
        </w:rPr>
        <w:footnoteReference w:id="502"/>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الجعابي، عن جعفر بن محمّد بن سليمان عن داود بن رشيد، عن محمّد بن إسحاق التغلبي،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خيرة الله من خلقه و شيعتنا خيرة الله من أمة نبيه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باسناد أبي قتادة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شيعتنا علينا أوجب من</w:t>
      </w:r>
    </w:p>
    <w:p>
      <w:pPr>
        <w:pStyle w:val="BookText"/>
        <w:rPr/>
      </w:pPr>
      <w:r>
        <w:rPr>
          <w:rFonts w:ascii="Amiri" w:hAnsi="Amiri" w:eastAsia="Amiri" w:cs="Amiri"/>
          <w:color w:val="111111"/>
          <w:sz w:val="28"/>
          <w:sz w:val="28"/>
          <w:szCs w:val="28"/>
          <w:rtl w:val="true"/>
          <w:lang w:bidi="ar-SA"/>
        </w:rPr>
        <w:t xml:space="preserve">حقوقنا عليهم،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ابن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يصابون فينا ولا نصاب فيهم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يزيد عن نوح المضروب عن أبي شيبة، عن عنسبة العابد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 إلا أصحاب اليمين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أهل البيت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يزيد عن بعض الكوفيين، عن عنبسة،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أهل البيت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الحسين الرفاء، عن محمد بن الحسين بن عتبة عن محمد بن الحسين الفقيه، عن محمد بن وهبان، عن علي بن حبشي بن قوني، عن أحمد بن محمد بن عبدالرحمن، عن يحيى بن زكريا بن شيبان عن نصر بن مزاحم عن محمد بن عمران بن عبدالكريم، عن أبيه،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أبي المسجد فإذا هو بأناس من شيعتنا فدنا منهم فسلّم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لأحبُّ ريحكم و أرواحكم، وإني لعلى دين الله و ما بين أحدكم و بين أن يغتبط بما هو فيه إلا أن تبلغ نفسه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فأعينونا بورع و اجتهاد، و من يأتم منكم بامام فليعمل بعمله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شُرط الله، وأنتم أعوان الله و أنتم أنصار الله، وأنتم السابقون الأولون والسابقون الاخرون، و أنتم السابقون إلى الجنة، قد ضمنا لكم الجنان بضمان الله و رسوله، كانكم في الجنّة تنافسون في فضائل الدرجات</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مؤمن منكم صديق، وكلُّ مؤمنة منكم حوراء،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قم فاستبشر فالله ساخط على الأمة ما خلا شيعتنا، ألا وإنَّ لكلِّ شيء شرفاً و شرف الدين الشيعة، ألا وإنَّ لكلّ شيء عماداً و عماد الدين الشيعة، ألا و إنَّ لكلّ شيء سيّداً و سيّد المجالس مجلس شيعتنا، ألا وإنَّ لكلِّ شيء شهوداً و شهود الأرض أرض سكان شيعتنا فيها، ألا و من و من خالفكم منسوب إلى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ألا و من دعا منكم فدعوته مستجابة، ألا و من سأل منكم حاجة فله بها مائة حاجة، يا حبّذا حسن صنع الله إليكم تخرج شيعتنا يوم القيامة من قبورهم مشرقة ألوانهم ووجوههم، قد أعطوا الأمان، لاخوف عليهم ولا هم يحزنون و الله أشدُّ حباً لشيعتنا منّا لهم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333" w:name="pg16443_182063"/>
    </w:p>
    <w:p>
      <w:pPr>
        <w:pStyle w:val="Heading5"/>
        <w:numPr>
          <w:ilvl w:val="4"/>
          <w:numId w:val="1"/>
        </w:numPr>
        <w:rPr/>
      </w:pPr>
      <w:bookmarkStart w:id="334" w:name="__RefHeading___Toc8173024_1280447820"/>
      <w:bookmarkStart w:id="335" w:name="_Toc115"/>
      <w:bookmarkEnd w:id="333"/>
      <w:bookmarkEnd w:id="334"/>
      <w:r>
        <w:rPr>
          <w:rtl w:val="true"/>
        </w:rPr>
        <w:t xml:space="preserve">باب </w:t>
      </w:r>
      <w:r>
        <w:rPr/>
        <w:t>16</w:t>
      </w:r>
      <w:r>
        <w:rPr>
          <w:rtl w:val="true"/>
        </w:rPr>
        <w:t xml:space="preserve">: </w:t>
      </w:r>
      <w:r>
        <w:rPr>
          <w:rtl w:val="true"/>
        </w:rPr>
        <w:t>أنَّ الشيعة هم أهل دين الله، و هم على دين أنبيائه، و هم على الحق، و لا يُغفر إلّا لهم و لا يقبل إلّا منهم</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منصور بن يونس،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من آل محمّد فقلت من أنفسهم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و 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مثله مثله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مثله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أيوب بن نوح عن صفوان بن يحيى، عن كليب بن معاوية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إنكم لعلى دين الله و دین ملائكته فأعينوني بورع و اجتهاد، فوالله ما يقبل الله إلا منكم، فاتقوا الله وكفّوا ألسنتكم، صلّوا في مساجدهم، فإذا </w:t>
      </w:r>
    </w:p>
    <w:p>
      <w:pPr>
        <w:pStyle w:val="BookText"/>
        <w:rPr/>
      </w:pPr>
      <w:r>
        <w:rPr>
          <w:rFonts w:ascii="Amiri" w:hAnsi="Amiri" w:eastAsia="Amiri" w:cs="Amiri"/>
          <w:color w:val="111111"/>
          <w:sz w:val="28"/>
          <w:sz w:val="28"/>
          <w:szCs w:val="28"/>
          <w:rtl w:val="true"/>
          <w:lang w:bidi="ar-SA"/>
        </w:rPr>
        <w:t xml:space="preserve">تميّز القوم فتميّزوا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 بن بابويه، عن شيخ الطائفة، عن المفيد عن ابن قولويه، عن أبيه، عن سعد، عن ابن عيسى، عن يونس، 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إنكم لعلى دين الله وملائكته، فأعينونا على ذلك بورع و اجتهاد عليكم بالصلاة والعبادة، عليكم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 عن عمّه محمّد، عن أبيه ،الحسن عن عمّه الصدوق، عن ابن المتوكل عن الحميري، عن ابن هاشم، عن ابن مزار، عن يونس مثله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محمّد بن عيسى عن صفوان عن إسحاق بن عمار، عن عباد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ما على ملة إبراهيم أحد غيركم، و ما يقبل الله إلّا منكم، و لا يغفر الذنوب إلّا لكم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النضر، عن يحيى الحلبيِّ، عن أيوب بن حرّ،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والله على دين الله و دین رسوله و دين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آثار عندنا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فكنزها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القاسم بن محمد، عن حبيب الخثعمي و النضر، عن يحيى الحلبي، عن ابن مسكان،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سلكوا سبلاً شتى منهم أخذ بهواه و منهم آخذ برأيه، وإنّكم أخذتم بأمر له أصل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يميناً وشمالاً و لزمتم أهل بيت نبيّكم فابشروا،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أرجو أن لا يجعلنا </w:t>
      </w:r>
    </w:p>
    <w:p>
      <w:pPr>
        <w:pStyle w:val="BookText"/>
        <w:rPr/>
      </w:pPr>
      <w:r>
        <w:rPr>
          <w:rFonts w:ascii="Amiri" w:hAnsi="Amiri" w:eastAsia="Amiri" w:cs="Amiri"/>
          <w:color w:val="111111"/>
          <w:sz w:val="28"/>
          <w:sz w:val="28"/>
          <w:szCs w:val="28"/>
          <w:rtl w:val="true"/>
          <w:lang w:bidi="ar-SA"/>
        </w:rPr>
        <w:t>الله وإيّاهم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 ، عن يحيى الحلبي، عن بشير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وصلتم و قطع الناس و أحببتم و أبغض الناس، و عرفتم و أنكر الناس، و هو الحقُّ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حنان بن سدیر و ابن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تينّهم من بين أيديهم و من خلفهم و عن أيمانهم و عن شمائلهم و لا تجد أكثرهم شاكرين</w:t>
      </w:r>
      <w:r>
        <w:rPr>
          <w:rFonts w:eastAsia="IRNazanin" w:cs="IRNazanin"/>
          <w:color w:val="111111"/>
          <w:sz w:val="28"/>
          <w:szCs w:val="28"/>
          <w:rtl w:val="true"/>
          <w:lang w:bidi="fa-IR"/>
        </w:rPr>
        <w:t>»</w:t>
      </w:r>
      <w:r>
        <w:rPr>
          <w:rStyle w:val="FootnoteAnchor"/>
          <w:rtl w:val="true"/>
        </w:rPr>
        <w:footnoteReference w:id="521"/>
      </w:r>
      <w:r>
        <w:rPr>
          <w:rFonts w:ascii="Amiri" w:hAnsi="Amiri" w:eastAsia="Amiri" w:cs="Amiri"/>
          <w:color w:val="111111"/>
          <w:sz w:val="28"/>
          <w:sz w:val="28"/>
          <w:szCs w:val="28"/>
          <w:rtl w:val="true"/>
          <w:lang w:bidi="ar-SA"/>
        </w:rPr>
        <w:t>،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إنما صمد لك و لأصحابك، فأما الآخرين فقد فرغ منهم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336" w:name="pg16443_182066"/>
    </w:p>
    <w:p>
      <w:pPr>
        <w:pStyle w:val="Heading5"/>
        <w:numPr>
          <w:ilvl w:val="4"/>
          <w:numId w:val="1"/>
        </w:numPr>
        <w:rPr/>
      </w:pPr>
      <w:bookmarkStart w:id="337" w:name="__RefHeading___Toc8173026_1280447820"/>
      <w:bookmarkStart w:id="338" w:name="_Toc116"/>
      <w:bookmarkEnd w:id="336"/>
      <w:bookmarkEnd w:id="337"/>
      <w:r>
        <w:rPr>
          <w:rtl w:val="true"/>
        </w:rPr>
        <w:t xml:space="preserve">باب </w:t>
      </w:r>
      <w:r>
        <w:rPr/>
        <w:t>17</w:t>
      </w:r>
      <w:r>
        <w:rPr>
          <w:rtl w:val="true"/>
        </w:rPr>
        <w:t xml:space="preserve">: </w:t>
      </w:r>
      <w:r>
        <w:rPr>
          <w:rtl w:val="true"/>
        </w:rPr>
        <w:t>فضل الرافضة و مدح التسمية بها</w:t>
      </w:r>
      <w:bookmarkEnd w:id="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يزيد عن صفوان، عن زيد الشحام،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الله أذنيه كما أعمى عينيه إن لم يكن سمع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سمانا باسم،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ماذاك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سمانا الرافضة ،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 إلى صدره و أنا من الرافضة و هو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يزيد عن ابن محبوب، عن محمد بن سليمان، عن رجلين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اسم سمینا به استحلت به الولاة دماءنا و أموالنا و عذابنا،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سبعين رجلاً من عسكر فرعون رفضوا فرعون فأتوا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يكن في قوم موسى أحد أشدَّ اجتهاد و أشدَّ حبّاً لهارون منهم فسماهم قوم موسى الرافضة، فأوحى الله إلى موسى أن أثبت لهم هذا الاسم في التوراة فانّي نحلتهم، وذلك اسم قد نحلكموه الله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339" w:name="pg16443_182067"/>
    </w:p>
    <w:p>
      <w:pPr>
        <w:pStyle w:val="Heading5"/>
        <w:numPr>
          <w:ilvl w:val="4"/>
          <w:numId w:val="1"/>
        </w:numPr>
        <w:rPr/>
      </w:pPr>
      <w:bookmarkStart w:id="340" w:name="__RefHeading___Toc8173028_1280447820"/>
      <w:bookmarkStart w:id="341" w:name="_Toc117"/>
      <w:bookmarkEnd w:id="339"/>
      <w:bookmarkEnd w:id="340"/>
      <w:r>
        <w:rPr>
          <w:rtl w:val="true"/>
        </w:rPr>
        <w:t xml:space="preserve">باب </w:t>
      </w:r>
      <w:r>
        <w:rPr/>
        <w:t>18</w:t>
      </w:r>
      <w:r>
        <w:rPr>
          <w:rtl w:val="true"/>
        </w:rPr>
        <w:t xml:space="preserve">: </w:t>
      </w:r>
      <w:r>
        <w:rPr>
          <w:rtl w:val="true"/>
        </w:rPr>
        <w:t>الصفح عن الشيعة و شفاعة ائمتهم صلوات الله عليهم فيهم</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أبي جعفر البيهقي، عن علي بن جعفر المدني، عن علي بن محمد بن مهرويه القزويني، عن داود بن سليمان،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ولينا حساب شيعتنا، فمن كانت مظلمته فيما بينه و بين الله عزّ وجلَّ حكمنا فيها فأجابنا و من كانت مظلمته فيما بينه و بين الناس استوهبناها فوهبت لنا، و من كانت مظلمته فيما بينه و بيننا كنا أحق من عفا و صفح</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التميمي، عن الرّضا، عن آبائه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شيعتك أنّي الشفيع لهم يوم القيامة وقت لا تنفع فيه إلا شفاعتي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ابن قولويه، عن محمد بن همام، عن علي بن محمد بن مسعدة، عن جده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يهلك هالك على حب على إلّا رآه في أحب المواطن إليه والله لا يهلك هالك على بغض على إلّا رآه في أبغض المواطن إليه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Style w:val="FootnoteAnchor"/>
          <w:rtl w:val="true"/>
        </w:rPr>
        <w:footnoteReference w:id="528"/>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المفيد، عن الجعابي، عن ابن عقدة، عن أبي عوانه موسى بن يوسف، عن محمد بن سليمان، عن الحسين الأشقر، عن قيس، عن ليث، عن أبي ليلى،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مودتنا أهل البيت فانّه من لقي الله يوم القيامة و هو يودُّنا دخل الجنّة بشفاعتنا، والذي نفسي بيده لا ينفع عبداً عمله إلا بمعرفة حقنا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 الفحام عن المنصوري، عن عمّ أبيه، عن أبي الحسن الثالث، عن أبائه،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 قال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عمي عمير بن يحيى عن إبراهيم بن عبدالله البلخي، عن أبي عاصم الضحاك، عن الصادق،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جانب و علي أمير المؤمنين صلوات الله عليه من جانب إذ أقبل عمر بن الخطاب و معه رجل</w:t>
      </w:r>
      <w:r>
        <w:rPr>
          <w:rStyle w:val="FootnoteAnchor"/>
          <w:rtl w:val="true"/>
        </w:rPr>
        <w:footnoteReference w:id="530"/>
      </w:r>
      <w:r>
        <w:rPr>
          <w:rFonts w:ascii="Amiri" w:hAnsi="Amiri" w:eastAsia="Amiri" w:cs="Amiri"/>
          <w:color w:val="111111"/>
          <w:sz w:val="28"/>
          <w:sz w:val="28"/>
          <w:szCs w:val="28"/>
          <w:rtl w:val="true"/>
          <w:lang w:bidi="ar-SA"/>
        </w:rPr>
        <w:t>قد تلبّب به فقال 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عنك يا رسول الله ما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محمد رسول الله دخل الجنة، وهذا إذا سمعته الناس فرّطوا في الأعمال، أفأنت قلت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تمسك بمحبّة هذا و ولايته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الحفّار، عن إسماعيل بن علي الدعبلي، عن أبيه، عن جده، عن أبيه، علي بن على عن أبيه،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بي و بنبيّي و بولتي أدخلته الجنّة، على ما كان من عمله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عمّن حدثه، عن أبي سلام النخاس،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يصف عبد هذا الأمر فتطعمه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من يفعل و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ابتلى الله تبارك و تعالى أحدهم في جسده، فان كان ذلك كفّارة لذنوبه و إلّا ضيّق الله عليه في رزقه، فإن كان ذلك كفّارة لذنوبه و إلا شدَّد الله عليه عند موته حتى يأتي الله و لا ذنب له ثم يدخله الجنّة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محمّد بن القاسم، عن داود بن فرقد،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يعمل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أدع شيئاً إلا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يرجى له و الناصب لا يرجى له و إن كان كما تقول لا يخرج من الدنيا حتى يسلّط الله عليه شيئاً يكفّر الله عنه به، إمّا فقراً و إمّا مرضاً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قولويه عن الحسن بن محمّد بن عامر عن أحمد بن علويّة عن إبراهيم بن محمد الثقفي، عن توبة بن الخليل، عن عثمان بن عيسى، عن أبي عبد الرحمان،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سفر إذ نزل فسجد خمس سجدات، فلما ركب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رأيناك يا رسول الله صنعت ما لم تكن تصنعه؟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أتاني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فبشرني أنَّ عليّاً في الجنّة، فسجدت شكراً الله فلما رفعت رأسي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في الجنة فسجدت شكراً الله تعالى، فلما رفعت رأسي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الحسين شيدا شباب أهل الجنّة، فسجدت شكراً الله تعالى، فلما رفعت رأسي قال و من يحبّهم في الجنة، فسجدت شكراً الله تعالى، فلمّا رفعت رأسي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يحب من يحبّهم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فسجدت شكراً لله تعالى </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المظفّر بن محمّد، عن محمّد بن همام عن الحسن بن زكريا، عن عمر بن المختار ، عن أبي محمّد البرسي، عن النضر، عن ابن مسكان، عن أبي بصير، عن أبي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 يا على إذا وقفت على شفير جهنّم وقد مدَّ الصراط ، وقيل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وقلت لجهنم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 هذا لك ؟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أولئك؟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شيعتك، معك حيث كنت</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الفحام عن المنصوريّ، عن سهل بن يعقوب بن إسحاق، عن الحسن بن عبدالله بن مطهرّ،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سماعة بن مهران على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شر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احمرت و جنتاه ثم استوى جالساً وكان متكئاً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شر الناس عند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كذبتك يا ابن رسول الله نحن شر الناس عند الناس لأنهم سمونا كفّاراً و رافضة،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سيق بكم إلى الجنة، وسيق بهم إلى النار؟ فينظرون إليكم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لانرى رجالاً كنا نعدهم من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سماعة بن مهران إنّه من أساء منكم إساءة مشينا إلى الله تعالى يوم القيامة بأقدامنا فنشفع فيه فنُشفّع، و الله لا يدخل النار منكم عشرة رجال و الله لا يدخل النار منكم خمسة رجال و الله لا يدخل النار منكم ثلاثة رجال و الله لا يدخل النار منكم رجل واحد، فتنافسوا في الدرجات و اكمدوا عدوكم بالورع</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الحسين بن إبراهيم، عن محمد بن الحسين بن عتبة عن محمد بن الحسين بن أحمد الفقيه، عن حمويه بن على، عن محمد بن عبد الله بن المطلب، عن محمد بن علي بن مهدي عن محمد بن علي بن عمر بن ظريف، عن أبيه، عن جميل بن صالح، عن أبي خالد الكابلي،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الهمداني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نفر من الشيعة، وكنت فيهم، فجعل الحارث يتأوَّد في مشيته و يخبط الأرض بمحجنه، و كان مريضاً فأقبل عليه أمير المؤمنين وكانت له منه 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مني يا أمير المؤمنين و زادني أو زاد غليلاً اختصام أصحابك ببابك،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خصومتهم؟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شأنك، والثلاثة من قبلك، فمن مفرط غال، و مقتصد تال، و من متردد مرتاب لا يدري أيقدم أم يحجم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بحسبك يا أخا همدان، ألا إنَّ خير شيعتي النمط الأوسط إليهم يرجع الغالي و بهم يلحق التالي،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فداك أبي وأمي الريب عن قلوبنا، وجعلتنا </w:t>
      </w:r>
    </w:p>
    <w:p>
      <w:pPr>
        <w:pStyle w:val="BookText"/>
        <w:rPr/>
      </w:pPr>
      <w:r>
        <w:rPr>
          <w:rFonts w:ascii="Amiri" w:hAnsi="Amiri" w:eastAsia="Amiri" w:cs="Amiri"/>
          <w:color w:val="111111"/>
          <w:sz w:val="28"/>
          <w:sz w:val="28"/>
          <w:szCs w:val="28"/>
          <w:rtl w:val="true"/>
          <w:lang w:bidi="ar-SA"/>
        </w:rPr>
        <w:t xml:space="preserve">في ذلك على بصيرة من 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 فانك امرؤ ملبوس عليه، إنَّ دين الله لا يُعرف بالرجال بل بآية الحق، فاعرف الحق تعرف أهله، يا حارث إنَّ الحق أحسن الحديث، و الصادع به مجاهد، و بالحقِّ أخبرك فارعني سمعك ثم خبر به من كانت له حصافة من 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إنّي عبد الله و أخو رسول الله وصديقه الأكبر، صدقته و آدم بين الروح والجسد، ثم إني صديقه الأوَّل في أمتكم حقاً فنحن الأولون، و نحن الاخرون ألا وإني خاصته يا حارث و صنوه و وصیه و ولیه و صاحب نجواه و سره، أوتيت فهم الكتاب و فصل الخطاب ، و علم القرآن، و استودعت ألف مفتاح يفتح كلُّ مفتاح ألف باب يفضي كلُّ باب إلى ألف ألف عهد، وأيدت أو قال أمددت بليلة القدر نفلاً و إنَّ ذلك ليجري لي وللمستحفظين من ذرِّيتي كما يجري الليل والنهار حتى يرث الله الأرض و 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وأبشرك يا حارث ليعرفني و ليي و عدوّي في مواطن شتى ليعرفني عند الممات، و عند الصراط، و عند الحوض، و عند المقاسمة، قال الحارث و ما المقاسمة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أقاسمها قسمة صحاحاً،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ولتي فاتركيه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أمير المؤمنين على الله بيد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أخذت بيدك كما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بيدي فقال لي وقد اشتكيت إليه حسد قريش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يوم القيامة أخذتُ بحبل أو بحجزة، يعني عصمة من ذي العرش تعالى و أخذت أنت يا علي بحجزتي، وأخذت ذريتك بحجزتك و أخذت شيعتكم بحجزتكم، فماذا يصنع الله عزَّ وجلَّ بنبيه، و ماذا يصنع نبيه بوصيه ؟ خذها إليك يا حارث قصيرة من طويلة أنت مع من أحببت، و لك ما اكتسبت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يجر رداءه جذلاً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أبالي و ربي بعد هذا متى لقيت الموت أو لقيني</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أبو هاشم السيد بن محمّد في كلمة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عليّ لحارث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IRNazanin" w:hAnsi="IRNazanin" w:eastAsia="IRNazanin"/>
          <w:color w:val="111111"/>
          <w:sz w:val="28"/>
          <w:sz w:val="28"/>
          <w:szCs w:val="28"/>
          <w:rtl w:val="true"/>
          <w:lang w:bidi="fa-IR"/>
        </w:rPr>
        <w:t>یا حارّ همدان من يمت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يعرفني طرفه و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 اسمه و ما عملا</w:t>
      </w:r>
    </w:p>
    <w:p>
      <w:pPr>
        <w:pStyle w:val="BookText"/>
        <w:rPr/>
      </w:pPr>
      <w:r>
        <w:rPr>
          <w:rFonts w:ascii="Amiri" w:hAnsi="Amiri" w:eastAsia="Amiri" w:cs="Amiri"/>
          <w:color w:val="111111"/>
          <w:sz w:val="28"/>
          <w:sz w:val="28"/>
          <w:szCs w:val="28"/>
          <w:rtl w:val="true"/>
          <w:lang w:bidi="ar-SA"/>
        </w:rPr>
        <w:t>و أنت عند الصراط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تخاله في الحلاوة العلا</w:t>
      </w:r>
    </w:p>
    <w:p>
      <w:pPr>
        <w:pStyle w:val="BookText"/>
        <w:rPr/>
      </w:pPr>
      <w:r>
        <w:rPr>
          <w:rFonts w:ascii="Amiri" w:hAnsi="Amiri" w:eastAsia="Amiri" w:cs="Amiri"/>
          <w:color w:val="111111"/>
          <w:sz w:val="28"/>
          <w:sz w:val="28"/>
          <w:szCs w:val="28"/>
          <w:rtl w:val="true"/>
          <w:lang w:bidi="ar-SA"/>
        </w:rPr>
        <w:t>أقول للنار حين توقف للـ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على جسرها ذرى الرجلا</w:t>
      </w:r>
    </w:p>
    <w:p>
      <w:pPr>
        <w:pStyle w:val="BookText"/>
        <w:rPr/>
      </w:pPr>
      <w:r>
        <w:rPr>
          <w:rFonts w:ascii="Amiri" w:hAnsi="Amiri" w:eastAsia="Amiri" w:cs="Amiri"/>
          <w:color w:val="111111"/>
          <w:sz w:val="28"/>
          <w:sz w:val="28"/>
          <w:szCs w:val="28"/>
          <w:rtl w:val="true"/>
          <w:lang w:bidi="ar-SA"/>
        </w:rPr>
        <w:t>ذريه لا تقربيه 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هذا لنا شيعة وشيعتنا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فيهم الأملا</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جا عن المفيد، عن علي بن محمد بن الزبير، عن محمّد بن علي بن مهدي مثله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أبي المفضل، عن محمد بن علي مثله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عبد الصمد، عن أبيه، عن جده، عن أبي الحسين بن عبدالصمد، أبي الطيب بن شعيب، عن أحمد بن أبي القاسم القرشي، عن عيسى بن مهران، عن مخول بن إبراهيم، عن جابر الجعفي، عن عبيد الله بن شريك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عليّاً بعد هدأة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و أعاده على ذلك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ستراني في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تبلغ نفسك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مخول إلى حلقه، و على الصراط، و عند الحوض</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هدأ كمنع هدءاً و هدوءاً سكن و أتانا بعد هده من اللّيل و هَدء و هدأة أي حين هدأ الليل و الرّجل، أو الهدء أوَّل الليل إلى ثلثه</w:t>
      </w:r>
      <w:r>
        <w:rPr>
          <w:rStyle w:val="FootnoteAnchor"/>
          <w:rtl w:val="true"/>
        </w:rPr>
        <w:footnoteReference w:id="5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على القسم، بتقدير حرف الاستفهام</w:t>
      </w:r>
      <w:r>
        <w:rPr>
          <w:rFonts w:eastAsia="Amiri" w:cs="Amiri" w:ascii="Amiri" w:hAnsi="Amiri"/>
          <w:color w:val="111111"/>
          <w:sz w:val="28"/>
          <w:szCs w:val="28"/>
          <w:rtl w:val="true"/>
          <w:lang w:bidi="ar-SA"/>
        </w:rPr>
        <w:t xml:space="preserve">. </w:t>
      </w:r>
      <w:bookmarkStart w:id="342" w:name="pg16443_182073"/>
    </w:p>
    <w:p>
      <w:pPr>
        <w:pStyle w:val="Heading5"/>
        <w:numPr>
          <w:ilvl w:val="4"/>
          <w:numId w:val="1"/>
        </w:numPr>
        <w:rPr/>
      </w:pPr>
      <w:bookmarkStart w:id="343" w:name="__RefHeading___Toc8173030_1280447820"/>
      <w:bookmarkStart w:id="344" w:name="_Toc118"/>
      <w:bookmarkEnd w:id="342"/>
      <w:bookmarkEnd w:id="343"/>
      <w:r>
        <w:rPr>
          <w:rtl w:val="true"/>
        </w:rPr>
        <w:t xml:space="preserve">باب </w:t>
      </w:r>
      <w:r>
        <w:rPr/>
        <w:t>19</w:t>
      </w:r>
      <w:r>
        <w:rPr>
          <w:rtl w:val="true"/>
        </w:rPr>
        <w:t xml:space="preserve"> :</w:t>
      </w:r>
      <w:r>
        <w:rPr>
          <w:rtl w:val="true"/>
        </w:rPr>
        <w:t>صفات الشيعة، و أصنافهم و ذم الاغترار و الحث على العمل والتقوى</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مواقيت الصلوات كيف محافظتهم عليها ؟ و إلى أسرارنا كيف حفظهم لها عند عدونا؟ و إلى أموالهم كيف مواساتهم لإخوانهم فيها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محمد بن عيسى، عن أبي محمد الأنصاري، 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المقدام إنما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الشاحبون الناحلون الذابلون، ذابلة شفاههم، خميصة بطونهم، متغيّرة ألوانهم مصفرة وجوههم، إذا جنّهم الليل اتخذوا الأرض فراشاً، واستقبلوا الأرض بجباههم، كثير سجودهم كثيرة دموعهم كثير دعاؤهم كثير بكاؤهم، يفرح الناس و هم محزونون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الغضائري، عن الصدوق، عن المكتب، عن ابن زكريا، عن ابن حبيب، </w:t>
      </w:r>
    </w:p>
    <w:p>
      <w:pPr>
        <w:pStyle w:val="BookText"/>
        <w:rPr/>
      </w:pPr>
      <w:r>
        <w:rPr>
          <w:rFonts w:ascii="Amiri" w:hAnsi="Amiri" w:eastAsia="Amiri" w:cs="Amiri"/>
          <w:color w:val="111111"/>
          <w:sz w:val="28"/>
          <w:sz w:val="28"/>
          <w:szCs w:val="28"/>
          <w:rtl w:val="true"/>
          <w:lang w:bidi="ar-SA"/>
        </w:rPr>
        <w:t>عن ابن بهلول، عن جعفر بن عثمان الأحول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نفر من الشيعة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الشيعة كونوا النازيناً ولا تكونوا علينا شيئاً، قولوا للناس حسناً، و احفظوا ألسنتكم، وكفّوها عن الفضول و قبح القول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عن ابن عقدة، عن أحمد بن يحيى، عن جعفر بن عنبسة، عن إسماعيل بن أبان، عن مسعود بن سعد،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من أطاع الله عزّ وجلَّ</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القاسم بن محمّد بن حازم، عن عبيس، عن ابن جبلة، عن أبي خالد المكفوف،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ادعى هذا الأمر في السرّ أن يأتي عليه ببرهان في العلانية،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البرهان الذي يأتي به في العلانية؟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حلال الله ويحرم حرام الله، ويكون له ظاهر يصدق باطنه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عن عبد الله بن محمد الطيالسي، عن الوساء، عن محمد بن حمران،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نُعير بالكوفة فيقال لنا جعفرية،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جعفر منكم لقليل، إنما أصحاب جعفر من اشتدَّ ورعه و عمل لخالقه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للصدوق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محمّد العطار عن النخعي، عن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أهل الورع والاجتهاد و أهل الوفاء و الأمانة، و أهل الزهد و العبادة أصحاب إحدى و خمسين ركعة في اليوم والليلة، القائمون بالليل، الصائمون بالنهار، يزكون أموالهم و </w:t>
      </w:r>
    </w:p>
    <w:p>
      <w:pPr>
        <w:pStyle w:val="BookText"/>
        <w:rPr/>
      </w:pPr>
      <w:r>
        <w:rPr>
          <w:rFonts w:ascii="Amiri" w:hAnsi="Amiri" w:eastAsia="Amiri" w:cs="Amiri"/>
          <w:color w:val="111111"/>
          <w:sz w:val="28"/>
          <w:sz w:val="28"/>
          <w:szCs w:val="28"/>
          <w:rtl w:val="true"/>
          <w:lang w:bidi="ar-SA"/>
        </w:rPr>
        <w:t xml:space="preserve">يحجون البيت و يجتنبون كل محرَّم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أبيه، عن علي، عن أبيه، عن علي بن معبد، عن الحسين بن خالد،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شيعتنا المسلمون لأمرنا الأخذون بقولنا المخالفون لأعدائنا، فمن لم يكن كذلك فليس منا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البرقي، 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شيعة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عفّ بطنه و فرجه و عمل لخالقه و رجا ثوابه و خاف عقابه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جيلويه، عن عمّه،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شيعتهم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قدَّم ما استحسن و أمسك ما استقبح، و أظهر الجميل، وسارع بالأمر الجليل رغبة إلى رحمة الجليل، فذاك منّا و إلينا و معنا حيثما كنّا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345" w:name="pg16443_182076"/>
    </w:p>
    <w:p>
      <w:pPr>
        <w:pStyle w:val="Heading5"/>
        <w:numPr>
          <w:ilvl w:val="4"/>
          <w:numId w:val="1"/>
        </w:numPr>
        <w:rPr/>
      </w:pPr>
      <w:bookmarkStart w:id="346" w:name="__RefHeading___Toc8173032_1280447820"/>
      <w:bookmarkStart w:id="347" w:name="_Toc119"/>
      <w:bookmarkEnd w:id="345"/>
      <w:bookmarkEnd w:id="346"/>
      <w:r>
        <w:rPr>
          <w:rtl w:val="true"/>
        </w:rPr>
        <w:t xml:space="preserve">باب </w:t>
      </w:r>
      <w:r>
        <w:rPr/>
        <w:t>20</w:t>
      </w:r>
      <w:r>
        <w:rPr>
          <w:rtl w:val="true"/>
        </w:rPr>
        <w:t xml:space="preserve">: </w:t>
      </w:r>
      <w:r>
        <w:rPr>
          <w:rtl w:val="true"/>
        </w:rPr>
        <w:t>النهي عن التعجيل على الشيعة و تمحيص ذنوبهم</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الخطاب، عن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على شيعتنا، إن تزلَّ لهم قدم تثبت لهم أخرى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الجعابي، عن ابن عقدة، عن أبي حاتم، عن محمد بن الفرات عن حنان بن سدير،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الله حبَّ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قلب أحد فزلت له قدم إلا ثبتت له قدم أُخرى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من أصحابنا من يرتكب الذنوب الموبقة،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تشنع على أولياء الله ، إنَّ ولينا ليرتكب ذنوباً يستحقُ بها من الله العذاب فيبتليه الله فى بدنه بالسقم حتى تمحص عنه الذنوب، فان عافاه في بدنه ابتلاه في ماله فان عافاه في ماله ابتلاه في ولده، فان عافاه من بوائق الدَّهر شدَّد عليه خروج نفسه، حتى يلقى الله حين يلقاه وهو عنه راض، قد أوجب له الجنّة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عمر السابري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 في ولده فان عافاه في ولده ابتلاه الله في أهله فإن عافاه في أهله ابتلاه بجار سوء يؤذيه، فان عافاه من بوائق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 xml:space="preserve">. </w:t>
      </w:r>
      <w:bookmarkStart w:id="348" w:name="pg16443_182077"/>
    </w:p>
    <w:p>
      <w:pPr>
        <w:pStyle w:val="Heading5"/>
        <w:numPr>
          <w:ilvl w:val="4"/>
          <w:numId w:val="1"/>
        </w:numPr>
        <w:rPr/>
      </w:pPr>
      <w:bookmarkStart w:id="349" w:name="__RefHeading___Toc8173034_1280447820"/>
      <w:bookmarkStart w:id="350" w:name="_Toc120"/>
      <w:bookmarkEnd w:id="348"/>
      <w:bookmarkEnd w:id="349"/>
      <w:r>
        <w:rPr>
          <w:rtl w:val="true"/>
        </w:rPr>
        <w:t xml:space="preserve">باب </w:t>
      </w:r>
      <w:r>
        <w:rPr/>
        <w:t>21</w:t>
      </w:r>
      <w:r>
        <w:rPr>
          <w:rtl w:val="true"/>
        </w:rPr>
        <w:t xml:space="preserve"> : </w:t>
      </w:r>
      <w:r>
        <w:rPr>
          <w:rtl w:val="true"/>
        </w:rPr>
        <w:t>في أن الله تعالى انما يعطي الدين الحق و الايمان و التشيع من أحبه، و أن التواخي لا يقع على الدين و في ترك دعاء الناس الى الدين</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المعلّى عن الوشّاء، عن عاصم بن حميد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 الله يعطي الدنيا من يحِبُّ ويبغض، ولا يعطى دينه إلا من يحبُّ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الوشّاء و محمّد بن عبد الحميد العطّار، عن عاصم مثله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الوشّاء، عن عبد الكريم بن عمر و الخثعمي عن عمر بن حنظلة، و عن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يعطيها الله البرَّ والفاجر، ولا يعطى الايمان إلا صفوته من خلقه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الوساء مثله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صفوان بن يحيى عن محمد بن مروان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الناس إلى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إنَّ الله إذا أراد بعبد خيراً أمر ملكاً فأخذ بعنقه حتى أدخله في هذا الأمر طائعاً أو كارهاً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محمد بن حمران،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نكت في قلبه نكتة بيضاء، و فتح مسامع ،قلبه، و وكل به ملكاً يسدده، و إذا أراد بعبده سوءاً نكت في قلبه نكتة سوداء وسد مسامع قلبه، و وكل به شيطاناً يضلّه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351" w:name="pg16443_182079"/>
    </w:p>
    <w:p>
      <w:pPr>
        <w:pStyle w:val="Heading5"/>
        <w:numPr>
          <w:ilvl w:val="4"/>
          <w:numId w:val="1"/>
        </w:numPr>
        <w:rPr/>
      </w:pPr>
      <w:bookmarkStart w:id="352" w:name="__RefHeading___Toc8173036_1280447820"/>
      <w:bookmarkStart w:id="353" w:name="_Toc121"/>
      <w:bookmarkEnd w:id="351"/>
      <w:bookmarkEnd w:id="352"/>
      <w:r>
        <w:rPr>
          <w:rtl w:val="true"/>
        </w:rPr>
        <w:t xml:space="preserve">باب </w:t>
      </w:r>
      <w:r>
        <w:rPr/>
        <w:t>22</w:t>
      </w:r>
      <w:r>
        <w:rPr>
          <w:rtl w:val="true"/>
        </w:rPr>
        <w:t xml:space="preserve">: </w:t>
      </w:r>
      <w:r>
        <w:rPr>
          <w:rtl w:val="true"/>
        </w:rPr>
        <w:t>في أن السلامة و الغنى في الدين، و ما أخذ على المؤمن من الصبر على ما يلحقه في الدين</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عن ربعي، عن 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الدّين وصحة البدن خير من المال، والمال زينة من زينة الدُّنيا حسنة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عن حماد، عن ربعي عن 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ابن سنان، عن عمار بن مروان، عن سماعة بن مهران،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وليه في الدنيا غرضاً العدوِّه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محمد بن علي، عن إبراهيم الحذاء عن محمد بن صغير، عن جده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فأيُّ سجن جاء منه خير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354" w:name="pg16443_182080"/>
    </w:p>
    <w:p>
      <w:pPr>
        <w:pStyle w:val="Heading5"/>
        <w:numPr>
          <w:ilvl w:val="4"/>
          <w:numId w:val="1"/>
        </w:numPr>
        <w:rPr/>
      </w:pPr>
      <w:bookmarkStart w:id="355" w:name="__RefHeading___Toc8173038_1280447820"/>
      <w:bookmarkStart w:id="356" w:name="_Toc122"/>
      <w:bookmarkEnd w:id="354"/>
      <w:bookmarkEnd w:id="355"/>
      <w:r>
        <w:rPr>
          <w:rtl w:val="true"/>
        </w:rPr>
        <w:t xml:space="preserve">باب </w:t>
      </w:r>
      <w:r>
        <w:rPr/>
        <w:t>23</w:t>
      </w:r>
      <w:r>
        <w:rPr>
          <w:rtl w:val="true"/>
        </w:rPr>
        <w:t xml:space="preserve"> : </w:t>
      </w:r>
      <w:r>
        <w:rPr>
          <w:rtl w:val="true"/>
        </w:rPr>
        <w:t>الفرق بين الايمان و الاسلام و بیان معانيهما و بعض شرائطهما</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التميمي، عن الرضا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حتى يقولوا لا إله إلا الله، فاذا قالوها فقد حرم علي دماؤهم و أموالهم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الحكم بن أيمن، عن القاسم الصير في شريك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يُحقن به الدم، وتؤدى به الأمانة، و يُستحل به الفرج و الثواب على الايمان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أبيه عن ابن أبي عمير 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 لما يدخل الايمان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الايمان غير الاسلام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علي بن الحكم،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الاسلام والايمان، ما الفرق بينهما ؟ فلم يجبه ثم سأله فلم يجبه، ثم التقيا في الطريق وقد أزف من الرجل الرحيل فقال له أبو عبد الله عليلا كأنه قد أزف منك رحيل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فالقني في البيت، فلقيه فسأله عن الاسلام و الايمان ما الفرق بينهما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هو الظاهر الذي عليه الناس شهادة أن لا إله إلا الله، و أنَّ محمداً رسول الله، وإقام الصلاة، وإيتاء الزكاة، وحج البيت، وصيام شهر رمضان، فهذا الاسلام،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معرفة هذا الأمر، مع هذا فان أقرَّ بها ولم يعرف هذا الأمر كان مسلماً وكان ضالاً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محمد بن عيسى، عن يونس، عن موسى بن بكر، عن فضيل بن يسار،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يشارك الاسلام و الاسلام لا يشارك الإيمان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جميل بن دراج،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يشارك الإسلام ، ولا يشاركه الاسلام، إنَّ الإيمان ما وقر في القلوب و الإسلام ما عليه المناكح و المواريث و حقن الدماء، والايمان يشرك الاسلام و الاسلام لا يشرك الايمان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 عن العدة، عن البرقي، عن عثمان بن عيسى، عن عبدالله بن مسكان،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الاسلام؟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اسمه الاسلام وهو دين الله قبل أن تكونوا حيث كنتم وبعد أن تكونوا فمن أقرَّ بدين الله فهو مسلم، و من عمل بما أمر الله عزَّ وجلَّ به فهو مؤمن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محبوب، عن ابن رئاب، عن حمران،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الايمان على الاسلام بدرجة كما فضّل الكعبة على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عيسى، عن ابن محبوب،عن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الايمان؟ فجمع لي الجواب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 أن لا تعصي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الاسلام؟ فجمعه في كلمتين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شهادتنا، و نسك نسكنا، و ذبح ذبيحتنا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عبد الله بن القاسم عن 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عبدالرحمان،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عریان فلباسه الحياء، و زينته الوفاء، و مروءته العمل الصالح و عماده الورع، ولكلّ شيء أساس و أساس الاسلام حبنا أهل البيت</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357" w:name="pg16443_182083"/>
    </w:p>
    <w:p>
      <w:pPr>
        <w:pStyle w:val="Heading5"/>
        <w:numPr>
          <w:ilvl w:val="4"/>
          <w:numId w:val="1"/>
        </w:numPr>
        <w:rPr/>
      </w:pPr>
      <w:bookmarkStart w:id="358" w:name="__RefHeading___Toc8173040_1280447820"/>
      <w:bookmarkStart w:id="359" w:name="_Toc123"/>
      <w:bookmarkEnd w:id="357"/>
      <w:bookmarkEnd w:id="358"/>
      <w:r>
        <w:rPr>
          <w:rtl w:val="true"/>
        </w:rPr>
        <w:t xml:space="preserve">باب </w:t>
      </w:r>
      <w:r>
        <w:rPr/>
        <w:t>24</w:t>
      </w:r>
      <w:r>
        <w:rPr>
          <w:rtl w:val="true"/>
        </w:rPr>
        <w:t xml:space="preserve">: </w:t>
      </w:r>
      <w:r>
        <w:rPr>
          <w:rtl w:val="true"/>
        </w:rPr>
        <w:t>نسبة الاسلام</w:t>
      </w:r>
      <w:bookmarkEnd w:id="35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المجاشعي، عن الصادق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هو التسليم، والتسليم هو اليقين و اليقين هو التصديق، والتصديق هو الاقرار و الاقرار هو الأداء، والأداء هو العمل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360" w:name="pg16443_182084"/>
    </w:p>
    <w:p>
      <w:pPr>
        <w:pStyle w:val="Heading5"/>
        <w:numPr>
          <w:ilvl w:val="4"/>
          <w:numId w:val="1"/>
        </w:numPr>
        <w:rPr/>
      </w:pPr>
      <w:bookmarkStart w:id="361" w:name="__RefHeading___Toc8173042_1280447820"/>
      <w:bookmarkStart w:id="362" w:name="_Toc124"/>
      <w:bookmarkEnd w:id="360"/>
      <w:bookmarkEnd w:id="361"/>
      <w:r>
        <w:rPr>
          <w:rtl w:val="true"/>
        </w:rPr>
        <w:t xml:space="preserve">باب </w:t>
      </w:r>
      <w:r>
        <w:rPr/>
        <w:t>25</w:t>
      </w:r>
      <w:r>
        <w:rPr>
          <w:rtl w:val="true"/>
        </w:rPr>
        <w:t xml:space="preserve"> : </w:t>
      </w:r>
      <w:r>
        <w:rPr>
          <w:rtl w:val="true"/>
        </w:rPr>
        <w:t>الشرايع</w:t>
      </w:r>
      <w:bookmarkEnd w:id="3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الثقفي، عن محمد بن مروان، عن أبان بن عثمان عمّن ذكره،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أعطى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نوح و ابراهيم و موسی و عیسی التوحيد و الاخلاص و خلع الأنداد، و الفطرة و الحنيفية السمحة، لا رهبانية ولاسياحة، أحلَّ فيها الطيبات، وحرّم فيها الخبيثات، و وضع عنهم إصرهم و الأغلال التي كانت عليهم، فعرَّف فضله بذلك ثم افترض عليها فيه الصلاة والزكاة والصيام و الحج و الأمر بالمعروف و النهي عن المنكر، و الحلال والحرام، و المواريث و الحدود و الفرائض و الجهاد في سبيل الله و زاده الوضوء و فضّله بفاتحة الكتاب و بخواتيم سورة البقرة و المفصل، و أحلَّ له المغنم و الفيء، ونصره بالرعب و جعل له الأرض مسجداً و طهوراً، و أرسله كافّة إلى الأبيض والأسود و الجن و الانس، و أعطاه الجزية و أسر المشركين و فداهم ثمَّ كلّف مالم يكلّف أحداً من الأنبياء، أنزل عليه سيفاً من السماء في غير غمد، و 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في سبيل الله لا تكلف إلا نفسك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الناس بأربع و تركوا هذه، يعني الولاية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أبيه، عن البزنطي، والعدة، عن البرقي عن إبراهيم بن محمّد الثقفي عن محمّد بن مروان جميعاً، عن أبان مثله إلّا أنّ فيه و الفطرة الحنيفية، وحرَّم فيها الخبائث،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افترض عليه فيها الصلاة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إبراهيم و موسی و عیسی و محمد صلوات الله عليهم و على جميع أنبياء الله ورسله،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صاروا أولي العزم؟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نوحاً بعث بكتاب و شريعة فكلُّ من جاء بعد نوح أخذ بكتاب نوح و شريعته و منهاجه، حتى جاء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بالصحف و بعزيمة ترك كتاب نوح لا كفراً به، فكل نبي جاء بعد إبراهيم جاء بشريعة إبراهيم و منهاجه و بالصحف، حتى جاء موسى بالتوراة و بعزيمة ترك الصحف، فكل نبي جاء بعد موسى أخذ بالتوراة وشريعته و منهاجه حتى جاء المسيح بالانجيل و بعزيمة ترك شريعة موسى و منهاجه، فكل نبي جاء بعد المسيح أخذ بشريعته و منهاجه، حتى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بالقرآن و شريعته ومنهاجه فحلاله حلال إلى يوم القيامة، و حرامه حرام إلى يوم القيامة، فهؤلاء أولو العزم من الرسل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البرقي مثله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363" w:name="pg16443_182086"/>
    </w:p>
    <w:p>
      <w:pPr>
        <w:pStyle w:val="Heading5"/>
        <w:numPr>
          <w:ilvl w:val="4"/>
          <w:numId w:val="1"/>
        </w:numPr>
        <w:rPr/>
      </w:pPr>
      <w:bookmarkStart w:id="364" w:name="__RefHeading___Toc8173044_1280447820"/>
      <w:bookmarkStart w:id="365" w:name="_Toc125"/>
      <w:bookmarkEnd w:id="363"/>
      <w:bookmarkEnd w:id="364"/>
      <w:r>
        <w:rPr>
          <w:rtl w:val="true"/>
        </w:rPr>
        <w:t xml:space="preserve">باب </w:t>
      </w:r>
      <w:r>
        <w:rPr/>
        <w:t>26</w:t>
      </w:r>
      <w:r>
        <w:rPr>
          <w:rtl w:val="true"/>
        </w:rPr>
        <w:t xml:space="preserve"> : </w:t>
      </w:r>
      <w:r>
        <w:rPr>
          <w:rtl w:val="true"/>
        </w:rPr>
        <w:t>دعائم الاسلام و الایمان و شعبهما و فضل الاسلام</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المعلّى عن الوشّاء، عن أبان بن عثمان عن الفضيل، عن ابي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 الحج و الولاية، ولم يُنادَ بشيء كما نودي بالولاية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أوقفنى على حدود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والاقرار بما جاء من عند الله، وصلاة الخمس، و أداء الزكاة، وصوم شهر رمضان، و حج البيت، وولاية ولينا، و عداوة عدونا، و الدخول مع الصادقين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 عن الحسين بن سعيد، عن ابن العرزميّ، عن أبيه،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 في الاسلام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واحدة منهنَّ إلا بصاحبتيها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صالح بن السندي، عن جعفر بن بشير، عن أبان، عن 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والصلاة والزكاة والصوم و الحج، ولم يناد بشيء ما نُودي بالولاية يوم الغدير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المتقدم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الايمان على أربع دعائم على الصبر، واليقين، والعدل،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من ذلك على أربع شعب على الشوق و الاشفاق، و الزهد، و الترقب، فمن اشتاق إلى الجنّة سلا عن الشهوات و من أشفق عن النار رجع عن المحرمات، و من زهد في الدُّنيا هانت عليه المصيبات و من راقب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على أربع شعب تبصرة الفطنة و تأول الحكمة، و معرفة العبرة، و سنّة الأولين، فمن أبصر الفطنة عرف الحكمة، ومن تأوّل الحكمة عرف العبرة، و من عرف العبرة عرف السنّة، و من عرف السنّة فكأنما كان مع الأوّلين واهتدى إلى التي هي أقوم، ونظر إلى من نجا بما نجا و من هلك بما هلك، وإنما أهلك الله من هلك بمعصيته، وأنجا من أنجا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على أربع شعب غامض الفهم، و غمر العلم، و زهرة الحكم، و روضة الحلم فمن فهم فسّر جميع العلم، و من علم عرف شرايع الحكم و من حلم لم يفرط في أمره، و عاش في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على أربع شعب على الأمر بالمعروف و النهي عن المنكر، و الصدق في المواطن و شنآن ،الفاسقين فمن أمر بالمعروف شدَّ ظهر المؤمن، و من نهى عن المنكر أرغم أنف المنافق و أمن كيده، و من صدق في المواطن قضى الذي عليه، و من شني الفاسقين غضب الله و من غضب الله غضب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الايمان و دعائمه و شعبه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المفيد، عن المرزباني، عن أحمد بن سليمان الطوسي، عن الزبير بن بكّار، </w:t>
      </w:r>
    </w:p>
    <w:p>
      <w:pPr>
        <w:pStyle w:val="BookText"/>
        <w:rPr/>
      </w:pPr>
      <w:r>
        <w:rPr>
          <w:rFonts w:ascii="Amiri" w:hAnsi="Amiri" w:eastAsia="Amiri" w:cs="Amiri"/>
          <w:color w:val="111111"/>
          <w:sz w:val="28"/>
          <w:sz w:val="28"/>
          <w:szCs w:val="28"/>
          <w:rtl w:val="true"/>
          <w:lang w:bidi="ar-SA"/>
        </w:rPr>
        <w:t>عن عبدالله بن وهب عن السدِّيّ، عن عبد خير، عن جابر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أمير المؤمنين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الايمان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شرع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و من غضب الله تعالى فهو مؤمن حقاً، فهذه صفة الايمان و دعائمه،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هديت يا أمير المؤمنين و أرشدت، فجزاك الله عن الدين خيراً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لنوضح هذه الرواية الشريفة مشيراً الى اختلاف النسخ في الكتب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الحمد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فسهّل شرائعه لمن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و الشريعة بفتحها ما شرع الله لعباده من الدّين أي سنه و افترضه عليهم، و شرع الله لنا كذا أي أظهره و أوضحه، و الشريعة مورد الابل على الماء الجاري وكذلك المشرعة، قال الأزهريُّ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لاتسمّيها العرب مشرعة إلّا إذا كان الماء غير منقطع كماء الأنهار و يكون ظاهراً معيناً و لا يستقى منه برشاء، فان كان من ماء الأمطار فهو الكرع بفتحتين، و وردت الماء كوعدت إذا حضرته لتشرب، وقيل الشريعة مورد الشاربة و يقال لما شرع الله تعالى لعباده، إذ به حياة الأرواح كما بالماء حياة الأبدان و أعزّ أركانه لمن حاربه ركن الشيء جانبه أو الجانب الأقوى منه، و العزُّ والمنعة، وما يتقوى به من ملك و جند و غيره، كما يستند إلى الركن من الحائط عند الضعف والعزُّ القوَّة و الشدَّة و الغلبة، و أعزّه أي جعله عزيزاً، أي جعل أصوله وقواعده أو دلائله و براهينه قاهرة غالبة منيعة قوية لمن أراد محاربته أي هدمه و تضییعه، و قیل محاربته كناية عن محاربة أهله، 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به كسأل بالجيم و الهمز أي استغاث به و لجأ إليه، و في النهج على من غالبه أي حاول أن يغلبه ولعله أظهر، و في تحف العقول</w:t>
      </w:r>
      <w:r>
        <w:rPr>
          <w:rStyle w:val="FootnoteAnchor"/>
          <w:rtl w:val="true"/>
        </w:rPr>
        <w:footnoteReference w:id="586"/>
      </w:r>
      <w:r>
        <w:rPr>
          <w:rFonts w:ascii="IRNazanin" w:hAnsi="IRNazanin" w:eastAsia="IRNazanin"/>
          <w:color w:val="111111"/>
          <w:sz w:val="28"/>
          <w:sz w:val="28"/>
          <w:szCs w:val="28"/>
          <w:rtl w:val="true"/>
          <w:lang w:bidi="fa-IR"/>
        </w:rPr>
        <w:t>على من جانبه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عزّاً لمن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سبباً للعزَّة والرفعة و الغلبة لمن أحبه و جعله وليد في الدُّنيا من القتل والأسر والنهب و الذلّ، و في الاخرة من العذاب و الخزي، و في 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النهج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أمنا لمن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نشب و استمسك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السلم بالكسر كما في النهج و بالفتح أيضاً الصلح، ويطلق على المسالم أيضاً و بالتحريك الاستسلام، إذ من دخله يؤمن من المحاربة و القتل والأسر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تجلّله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على الحذف و الايصال أي تجلّل به، أو علاه الاسلام و ظهر عليه، أو أخذ جُلاله و عمدته، قال الجوهري تجليل الفرس أن تلبسه الجلَّ، و تجلّله أي علاه و تجلّله، أي أخذ جلاله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يقرأ بالحاء المهملة، ويفسّر بأن جعله حلّة على نفسه ولا يخفى ما فيه، و في المجالس و 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تحلّى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عذراً لمن انتحله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الانتحال أخذه نحلة و ديناً، ويطلق غالباً على ادعاء أمر لم يتّصف به، فعلى الثاني المراد أنه عذر ظاهراً في الدنيا، و يجري به عليه أحكام المسلمين، و إن لم ينفعه في الآخرة، و العروة من الدلو و الكوز المقبض وكلّ ما يتمسك به، شبه الاسلام تارة بالعروة الّتي في الحبل يُتَمسّك بها في الارتقاء إلى مدارج الكمال، و النجاة من مهاوي الحيرة والضلال،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استمسك بالعروة الوثق لا انفصام لها</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و تارة بالحبل المتين يصعد بالتمسك به إلى درجات المقربين و الحبل يطلق على الرسن و على العهد و على الذمّة وعلى الأمان والكلُّ مناسب،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بالعروة لأنَّ من أخذ بعروة الشيء كالكوز مثلاً ملك كلّه ، وكذلك من تمسّك بالاسلام استولى على جميع الخيرات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الحجة والدليل أي الاسلام إذا أحاط الانسان بأُصوله وفروعه يحصل منه براهين ساطعة على من أنكرها، إذ لا تحصل الاحاطة التامة إلا بالعلم بالكتاب و السنة و فيها برهان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لمن استضاء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بالنور </w:t>
      </w:r>
    </w:p>
    <w:p>
      <w:pPr>
        <w:pStyle w:val="BookText"/>
        <w:rPr/>
      </w:pPr>
      <w:r>
        <w:rPr>
          <w:rFonts w:ascii="Amiri" w:hAnsi="Amiri" w:eastAsia="Amiri" w:cs="Amiri"/>
          <w:color w:val="111111"/>
          <w:sz w:val="28"/>
          <w:sz w:val="28"/>
          <w:szCs w:val="28"/>
          <w:rtl w:val="true"/>
          <w:lang w:bidi="ar-SA"/>
        </w:rPr>
        <w:t>للاهتداء به إلى طرق النجاة، ورشّحه بذكر الاستضاءة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 لمن خاصم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باشتماله على البراهين الحقة يشهد بحقيته من خاصم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فلجاً لمن حاجّ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الفلج بالفتح الظفر و الفوز كالافلاج و الاسم بالضم والمحاجة المغالبة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لمن 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سبباً لحصول العلم و إن كان مسبّباً عنه أيضاً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العلم به يزداد و يتكامل و حديثاً لمن روى أي يتضمّن الاحاطة بالاسلام أحاديث و أخباراً لمن أراد روايتها، ففي الفقرة السابقة حثُّ على الدراية و في هذه الفقرة حث على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حكماً لمن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يتضمن ما به يحكم بين المتخاصمين لمن قضى بينهما، و في المجالس رواه و قضی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حلماً لمن 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بمعنى العقل أو بمعنى الأناة و ترك السفه، و کلاهما يحصلان باختيار الاسلام و تجربة ما ورد فيه من المواعظ و الأحكام، و اختصاص التجربة بالاسلام لأنَّ من سفه و بادر بسبب غضب عرض له، يلزمه في دين الاسلام أحكام من الحد و التعزير و القصاص من جرَّبها و اعتبر بها تحمله التجربة على العفو والصفح و عدم الانتقام لاسيما مع تذكر العقوبات الأخروية على فعلها، و المثوبات الجليلة على تركها، وكلُّ ذلك يظهر من دين الاسلام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لباساً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لباس عافية لمن تدبَّر في العواقب أو في أوامره ونواهيه، بتقريب ما مرَّ أو لباس زينة، والأوّل أظهر، وقد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 المثلثة أى لبسه و جعله مشتملاً على نفسه كالدثار، و هو تصحيف لطيف ، و في النهج و الكتابين</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 لمن 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اللب بالضم العقل و هو أصوب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فهماً لمن 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العلم وجودة تهيّؤ الذهن لقبول ما يرد عليه و الفطنة الحذق و التفطّن طلب الفطانة أو إعماله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الاسلام و الانقياد للرسول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سبباً للعلم وجودة الذهن لمن أعمل الفطنة فيما يصدر عنهم من المعارف و الحكم، و في المجالس لمن فطن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يقيناً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سبباً لحصول اليقين لمن تفكر و تدبر، يقال عقلت الشيء عقلاً كضربت أي تدبَّرته، و عقل كعلم لغة فيه و يمكن أن يراد بمن عقل من كان من أهل العقل، و هو قوة بها يكون التمييز بين الحسن و القبيح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يتهيّا بها الانسان لفهم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بصيرة لمن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النهج و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الراغب يقال لقوَّة القلب المدركة بصيرة، وبصر،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إلى الله على بصيرة</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أي على معرفة و تحقق،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تبصيراً و تبييناً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بصّرته تبصيراً و تبصرة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تذكيراً و تذكرة وقال العزم والعزيمة عقد القلب على إمضاء الأمر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الأمر و عزمت عليه و اعتزمت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تبصرة لمن عزم على الطاعة كيف يؤدِّيها أو في جميع الأمور، فانَّ في الدين كيفية المخرج في جميع أمور الدين والدنيا، و أيضاً من كان ذا دين لا يعزم على أمر إلا على وجه البصيرة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الاسلام مشتمل على علامات لمن تفرس و نظر بنور العلم و اليقين إشارة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لايات للمتوسمين</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الوسم التأثير، و السمة الأثر،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تعرفهم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لايات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للمعتبرين العارفين المتفطّنين، و هذا التوسّم هو الذي سماه قوم الذكاء، وقوم الفطنة، وقوم الفراسة،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ينظر بنور الله و توسمت تعرفت السمة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عبرة لمن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بالكسر ما يتعظ به الانسان و يعتبره ليستدلَّ به على غيره، و الاتّعاظ قبول الوعظ و نجاة لمن صدق بالتشديد و يحتمل التخفيف كما ورد في الخبر من صدق نجا، و الأول هو المضبوط في نسخ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كهمَزة بالهمز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بفتح الهمزة وسكونها الرزانة و التأنّي، وقد اتّأد و توأّد،</w:t>
      </w:r>
      <w:r>
        <w:rPr>
          <w:rStyle w:val="FootnoteAnchor"/>
          <w:rtl w:val="true"/>
        </w:rPr>
        <w:footnoteReference w:id="592"/>
      </w:r>
      <w:r>
        <w:rPr>
          <w:rFonts w:ascii="IRNazanin" w:hAnsi="IRNazanin" w:eastAsia="IRNazanin"/>
          <w:color w:val="111111"/>
          <w:sz w:val="28"/>
          <w:sz w:val="28"/>
          <w:szCs w:val="28"/>
          <w:rtl w:val="true"/>
          <w:lang w:bidi="fa-IR"/>
        </w:rPr>
        <w:t>و في المصباح اتّأد في مشيه على افتعل اتناداً ترفّق ولم يعجل، و هو يمشي على تؤدة وزان رطبة، و فيه تؤدة أي تثبّت و أصل التاء فيها واو انتهى أي يصير الاسلام سبب و قار و رزانة لمن أصلح نفسه بشرائعه و قوانينه، أو أصلح أموره بالتأني أو يتأنى في الاصلاح بين الناس، أو بینه و بين الناس و في بعض النسخ و مودة و هو بالأخير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مودَّة من الله لمن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مودة من الله لمن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يوده الله أو يلق حبّه في قلوب العباد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الرحمان ودا</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زلفى لمن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الزلف كحبلى القرب و المنزلة والحظوة، و الاقتراب الدُّنو، وطلب القرب وكأنَّ المعنى الاسلام سبب قرب من الله تعالى لمن طلب ذلك بالأعمال الصالحة التي دلّ عليها دين الاسلام و شرائعه، 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معه و لم يفارقه، وكأنه تصحيف، و في المجالس و التحف لمن ارتقب أي انتظر الموت أو رحمة الله، أو حفظ شرايع الدين و ترصد مواقيتها،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الرقيب الحافظ و المنتظر، و الحارس و رقبه انتظره کترقبه و ارتقبه و الشيء حرسه كراقبه مراقبة، و ارتقب أشرف</w:t>
      </w:r>
    </w:p>
    <w:p>
      <w:pPr>
        <w:pStyle w:val="BookText"/>
        <w:rPr/>
      </w:pPr>
      <w:r>
        <w:rPr>
          <w:rFonts w:ascii="IRNazanin" w:hAnsi="IRNazanin" w:eastAsia="IRNazanin"/>
          <w:color w:val="111111"/>
          <w:sz w:val="28"/>
          <w:sz w:val="28"/>
          <w:szCs w:val="28"/>
          <w:rtl w:val="true"/>
          <w:lang w:bidi="fa-IR"/>
        </w:rPr>
        <w:t xml:space="preserve">وعلا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ثقة لمن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من يؤتمن و يعتمد عليه، يقال وثقت به أثق بكسر هما ثقة و وثوقاً أي ائتمنته، و وثق الشيء بالضم وثاقة فهو وثيق أي ثابت محكم، و توكل عليه أي فوَّض أمره إليه أى الاسلام ثقة مأمون لمن وكل أموره إليه أي راعي في جميع الأمور قوانينه فلا يخدعه، أو يصير الاسلام سبباً لوثوق المرء على الله إذا توكل عليه و يعلم به أنَّ الله حسبه ونعم الوكيل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ورجاء لمن 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الاسلام سبب رجاء لمن فوَّض أموره إليه أو إلى الله على </w:t>
      </w:r>
    </w:p>
    <w:p>
      <w:pPr>
        <w:pStyle w:val="BookText"/>
        <w:rPr/>
      </w:pPr>
      <w:r>
        <w:rPr>
          <w:rFonts w:ascii="Amiri" w:hAnsi="Amiri" w:eastAsia="Amiri" w:cs="Amiri"/>
          <w:color w:val="111111"/>
          <w:sz w:val="28"/>
          <w:sz w:val="28"/>
          <w:szCs w:val="28"/>
          <w:rtl w:val="true"/>
          <w:lang w:bidi="ar-SA"/>
        </w:rPr>
        <w:t>الوجهين السابقين، و في بعض النسخ بالخاء المعجمة أي سعة عيش، و في النهج و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سبقة لمن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سبقه يسبقه و يسبقه تقدَّمه، و الفرس في الحلبة جلّى، و السبق محرَّكة و السبقة بالضمَّ الخطر يوضع بين أهل السباق و هما سبقان بالكسر أي يستبقان</w:t>
      </w:r>
      <w:r>
        <w:rPr>
          <w:rStyle w:val="FootnoteAnchor"/>
          <w:rtl w:val="true"/>
        </w:rPr>
        <w:footnoteReference w:id="594"/>
      </w:r>
      <w:r>
        <w:rPr>
          <w:rFonts w:ascii="Amiri" w:hAnsi="Amiri" w:eastAsia="Amiri" w:cs="Amiri"/>
          <w:color w:val="111111"/>
          <w:sz w:val="28"/>
          <w:sz w:val="28"/>
          <w:szCs w:val="28"/>
          <w:rtl w:val="true"/>
          <w:lang w:bidi="ar-SA"/>
        </w:rPr>
        <w:t xml:space="preserve">، انتهى و الظاهر هنا سبقة بالضمّ أي الاسلام متضمّن لسبقة لمن أحسن المسابقة أو لمن أحسن إلى الناس فانّه من الأمور التي تحسن المسابقة فيه أو لمن أحسن صحبته، أو لمن أتى بأمر حسن فيشمل جميع الطاعات، ولا يبعد أن يكون 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باحسان</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بأن يكون المعنى اتبعوهم في 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وخيراً لمن 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الوجوه المتقدمة إشارة إلى قوله سبحانه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يسارعون في الخيرات</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بالضمِّ الترس وكلُّ ما وقي من سلاح و غيره، فالاسلام يحثُ على الصبر و هو جنّة لمخاوف الدنيا والأخرة ، وقيل استعار لفظ الجنّة للاسلام لأنه يحفظ من صبر على العمل بقواعده و أركانه من العقوبة الدنيوية والأخروية، وقيل جنّة لمن صبر في المناظرة مع أعادي الدين ولباساً لمن اتقى كأنه 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بناء على أنَّ المراد بلباس التقوى خشية الله، أو الايمان، أو العمل الصالح، أو الحياء الذي يكسب التقوى، أو السمت الحسن و قد قيل كلّ ذلك أو اللباس الذي هو التقوى، فانه يستر الفضائح والقبائح، ويذهبها، لا لباس الحرب كالدرع و المغفر والآلات التي تتقى بها عن العدوّ كما قيل، فالاسلام سبب للبس لباس الايمان و التقوى و الأعمال الصالحة، والحياء و هيئة أهل الخير لمن اتقى و عمل بشرائعه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ظهيراً لمن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معيناً لمن اختار الرشد والصلاح،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كنصر و فرح رشداً و رشداً و رشاداً اهتدى والرشد الاستقامة على طريق الحق مع تصلب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كهفاً لمن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كالغار في الجبل، والملجأ أي محلّ أمن من مخاوف الدنيا و العقبى، لمن آمن بقلبه، لا لمن أظهر بلسانه و نافق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أمنة لمن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الأمنة بالتحريك الأمن،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الاية </w:t>
      </w:r>
      <w:r>
        <w:rPr>
          <w:rStyle w:val="FootnoteAnchor"/>
          <w:rtl w:val="true"/>
        </w:rPr>
        <w:footnoteReference w:id="598"/>
      </w:r>
      <w:r>
        <w:rPr>
          <w:rFonts w:ascii="Amiri" w:hAnsi="Amiri" w:eastAsia="Amiri" w:cs="Amiri"/>
          <w:color w:val="111111"/>
          <w:sz w:val="28"/>
          <w:sz w:val="28"/>
          <w:szCs w:val="28"/>
          <w:rtl w:val="true"/>
          <w:lang w:bidi="ar-SA"/>
        </w:rPr>
        <w:t xml:space="preserve">جمع كالكتبة، والظاهر أنَّ المراد بالاسلام هنا الانقياد التام لله ولرسوله و لائمة المؤمنين، فانَّ من كان كذلك فهو آمن في الدنيا والآخرة من مضارهما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رجاء لمن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الاسلام باعتبار اشتماله على الوعد بالمثوبات الأخروية، و الدرجات العالية سبب لرجاء من صدَّق به، و يمكن أن يقرأ بالتخفيف، ويؤيّده أنَّ في 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وروحاً للصادقين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نسخ الكتاب أيضاً روحاً ومنهم من فسّر الفقرتين بأن الاسلام أمنة في الدنيا لمن أسلم ظاهراً و روح في الآخرة لمن صدق باطناً،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 جنّة نعيم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غنى لمن 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الاسلام لاشتماله على مدح القناعة و فوائدها، فهو يصير سببا لرضا من قنع بالقليل و غناه عن الناس،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التمسك بقواعده يوجب وصول ذلك القدر إليه كما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 يحتمل أن يراد به أنَّ الاسلام باعتبار اشتماله على مالابد للانسان منه، من العلوم الحقة و المعارف الالهية، والأحكام الدينية يغني من قنع به عن الرجوع إلى العلوم الحكمية، و القوانين الكلامية، والاستحسانات العقلية والقياسات الفقهيّة و إن كان بعيداً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وصفت لك من صفة الاسلام حقٌّ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الاسلام، أي فلمّا كان الاسلام متصفاً بتلك الصفات فهو الحقُّ الثابت الذي لا يتغير أو لا يشوبه باطل </w:t>
      </w:r>
    </w:p>
    <w:p>
      <w:pPr>
        <w:pStyle w:val="BookText"/>
        <w:rPr/>
      </w:pPr>
      <w:r>
        <w:rPr>
          <w:rFonts w:ascii="Amiri" w:hAnsi="Amiri" w:eastAsia="Amiri" w:cs="Amiri"/>
          <w:color w:val="111111"/>
          <w:sz w:val="28"/>
          <w:sz w:val="28"/>
          <w:szCs w:val="28"/>
          <w:rtl w:val="true"/>
          <w:lang w:bidi="ar-SA"/>
        </w:rPr>
        <w:t>أو ذلك هو الحق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 ما أنزل إليك من ربّك الحقُّ كمن هو أعمى إنما يتذكّر أولو الالباب</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بياني أو الحق صفة لاسم الاشارة، وسبيله الهدى خبره أي هذا الدين الحقُّ الذي عرفت فوائده و صفاته سبيله الهدى كما قيل في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على هدى من ربّهم</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و كأنه إشارة إليه أيضاً، والمراد بالهدى الهداية الربّانيّة الموصلة إلى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مأثرته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المأثرة بفتح الميم وسكون الهمزة وضمَّ الثاء وفتحها و 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المآثر و هي المكارم من الأثر، وهو النقل و الرواية لأنها تُؤثر و تروى، و في القاموس المكرمة المتوارثة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المجد نيل الكرم و الشرف، و رجل ماجد أي كريم شريف، و يطلق غالباً على ما يكون بالأباء، فكأنَّ المعنى أنه يصير سبباً لمجد صاحبه حتى يسري في أعقابه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موصوف بأنه أحسن الأخلاق والأحوال و الأعمال، و</w:t>
      </w:r>
    </w:p>
    <w:p>
      <w:pPr>
        <w:pStyle w:val="BookText"/>
        <w:rPr/>
      </w:pPr>
      <w:r>
        <w:rPr>
          <w:rFonts w:ascii="Amiri" w:hAnsi="Amiri" w:eastAsia="Amiri" w:cs="Amiri"/>
          <w:color w:val="111111"/>
          <w:sz w:val="28"/>
          <w:sz w:val="28"/>
          <w:szCs w:val="28"/>
          <w:rtl w:val="true"/>
          <w:lang w:bidi="ar-SA"/>
        </w:rPr>
        <w:t xml:space="preserve">في المجالس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سبيله، والهدى صفته، و الحسنى مأثرته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أبلج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بلج أضاء و أشرق كابتلج و تبلج و أبلج وكلُّ متضح أبلج، و النهج والمنهج و المنهاج الطريق الواضح و أنهج وضح و أوضح، و في النهج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جمع منارة و هي العلامة توضع في الطريق، وكأنها سميت بذلك لأنهم كانوا يضعون عليها النار لاهتداء الضال في الليل، وفي القاموس المنارة و الأصل منورة موضع النور كالمنار والمسرجة والمأذنة، والجمع مناور، و منائر و المنار العلم انتهى و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أي العالي 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النهج و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مضيء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ذكت النار و استذكت اشتدَّ لهبها و هي ذكيّة، و أذكاها و ذكاها أوقدها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منتهى السباق أو الراية المنصوبة في آخر المسافة، وهي خرقة تجعل على قصبة و </w:t>
      </w:r>
    </w:p>
    <w:p>
      <w:pPr>
        <w:pStyle w:val="BookText"/>
        <w:rPr/>
      </w:pPr>
      <w:r>
        <w:rPr>
          <w:rFonts w:ascii="Amiri" w:hAnsi="Amiri" w:eastAsia="Amiri" w:cs="Amiri"/>
          <w:color w:val="111111"/>
          <w:sz w:val="28"/>
          <w:sz w:val="28"/>
          <w:szCs w:val="28"/>
          <w:rtl w:val="true"/>
          <w:lang w:bidi="ar-SA"/>
        </w:rPr>
        <w:t>تنصب في آخر المدى، يأخذها السابق من الفرسان و كأنَّ الرفعة كناية عن الظهور كما ستعرف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رفع البعير في مسيره، بالغ أي يرفع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تضمير الخيل هو أن تضامر عليها بالعلف حتّى يسمن، ثمَّ لا تعلف إلا قوتاً لتخفَّ،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عليها سروجها و تجلّل بالأجلّة حتى تعرق فيذهب رهلها و يشدُّ لحمها، و في حديث حذيفة اليوم مضمار و غداً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اليوم العمل في الدُّنيا للاستباق في الجنّة، والمضار الموضع الذي تضمر فيه الخيل، ويكون وقتاً للأيام الّتي تضمر فيها، و في القاموس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يضمر فيه الخيل، وغاية الفرس في السباق انتهى، والحاصل أنَّ المضار يطلق على موضع تضمير الفرس للسباق و زمانه، و على الميدان الذي يسابق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الاسلام بالخيل التي تُجمع للسباق، و مدة عمر الدنيا بالميدان الذي يسابق فيه و الموت بالعلم المنصوب في نهاية الميدان، فإنّ ما يتسابق فيه من الأعمال الصالحة إنما هو قبل الموت و القيامة موضع تجمع فيه الخيل بعد السباق ليأخذ السبقة من سبق بقدر سبقه و يظهر خسران من تأخر، و الجنّة بالسبقة و النار بما يلحق المتأخر من الحرمان و الخسران، أو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بزمان تضمير الخيل أو مكانه، و القيامة بميدان المسابقة، فمن كان تضميره في الدنيا أحسن كانت سبقته في الأخرة أكثر، كما ورد التشبيه كذلك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المضار، وغداً السباق، والسبقة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ينافيه ظاهراً قوله و الموت غايته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بالموت ما يلزمه من دخول الجنة أو النار إشارة إلى أنَّ آثار السعادة و الشقاوة الأخروية تظهر عند الموت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أحدكم و بين الجنة والنار إلا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مدته وسرعة ظهور السبق و عدمه أو سهولة قطعه و عدم وعورته أو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سهولة التضمير فيه و عدم صعوبته لقصر المدة و تهيؤ الأسباب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كرمه لكونه جامعاً لجهات المصلحة التي خلق لأجله، و هي اختبار العباد بالطاعات، و فوز الفائزين بأرفع الدرجات، ولا ينافي ذلك ما ورد في ذم الدنيا، لأنه يرجع إلى ذم من ركن إليها و قصر النظر عليها، كما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خطبة نوردها في باب ذمَّ الدنيا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الحلبة بالفتح خيل تجمع للسابق من كلِّ أوب أي ناحية، لا تخرج من اصطبل واحد، ويقال للقوم إذا جاؤوا من كلِّ أوب للنصرة قد أحلبوا، و كون الحلبة جامعة عدم خروج أحد منها، أو المراد بالحلبة محلّها و هو القيامة كما سيأتي، فالمراد أنه يجمع الجميع للحساب،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 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كما في النهج أي يحصل السبق سريعاً في الدنيا للعاملين أو في القيامة إلى الجنّة، أو بالضم أي يصل إلى السابقين عوض السباق و هو الجنّة سريعاً لأنَّ مدَّة الدنيا قليلة و هو أظهر، وفي النهج والمجالس و التحف متنافس 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 أصوب و إن كان المضبوط في نسخ النهج بالفتح ، و التنافس الرغبة في الشيء النفيس الجيد في 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مولم انتقام من تأخر في المضار، لأنّه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بالضم والشدّ ما أعددته وهيّأته من مال أو سلاح أو غير ذلك ممّا ينفعك يوماً مّا، والمراد هنا التقوى وكماله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الفرسان و الفرسان بالضم جمع فارس كالفوراس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 صلوات الله عليه ما أُبهم من الأمور المذكورة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فالايمان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المنهاج الواضح للاسلام هو التصديق القلبي بالله و برسوله و بما جاء به، و البراهين القاطعة الدالّة عليه، و في النهج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فالتصديق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الصالحات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مشرق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الأعمال الصالحة والعبادات </w:t>
      </w:r>
    </w:p>
    <w:p>
      <w:pPr>
        <w:pStyle w:val="BookText"/>
        <w:rPr/>
      </w:pPr>
      <w:r>
        <w:rPr>
          <w:rFonts w:ascii="Amiri" w:hAnsi="Amiri" w:eastAsia="Amiri" w:cs="Amiri"/>
          <w:color w:val="111111"/>
          <w:sz w:val="28"/>
          <w:sz w:val="28"/>
          <w:szCs w:val="28"/>
          <w:rtl w:val="true"/>
          <w:lang w:bidi="ar-SA"/>
        </w:rPr>
        <w:t>الموظفة، بالأعلام و المنائر التي تُنصب على طريق السالكين لئلا يضلوا فمن اتبع الشريعة النبوية و أتى بالفرائض والنوافل يهديه الله للسلوك إليه، وبالعمل يقوى إيمانه و بقوّة ،الايمان يزداد عمله، وكلّما وصل إلى علم يظهر له علم آخر، و يزداد يقينه بحقية الطريق إلى أن يقطع عمره، و يصل إلى أعلا درجات كماله بحسب قابليته التي جعلها الله له، أوشبه الايمان بالطريق و الأعمال بالأعلام، فكما أنَّ بسلوك الطريق تظهر الأعلام فكذلك بالتصديق بالله و رسله و 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الأعمال الصالحة،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 علامات لاسلام المسلم، وبها يستدلُّ على إيمانه ولا يتم حينئذ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الفقه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العلم بالمسائل الشرعيّة أو الأعمَّ، و به يرى طريق السلوك إلى الله و أعلامه و هو ناظر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علوم الدين و شرايعه ظاهرة واضحة للناس بالأنبياء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أفاضوا عليهم من العلوم الربانيّة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مصماره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كأنَّ الانسان يجري في الدنيا إلى غاية الموت و إنما جعلها مضمار الاسلام، لأنَّ المسلم يقطع دنياه لالدنياه بل لاخرته، فالدنيا كالمضمار للفرس إلى الغاية المعيّنة و الموت غايته قد عرفت وجه تشبيه الموت بالغاية،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الدنيا سجن المؤمن و بالموت يخلص من ذلك السجن، و قال ابن ميثم</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الموت غاية أي الغاية القريبة التى هي باب الوصول إلى الله تعالى، و يحتمل أن يريد بالموت موت الشهوات فانّها غاية قريبة للإسلام أيضاً و هذا ناظر إلى قوله رفيع الغاية، و في سائر الكتب هذه الفقرة مقدَّمة على السابقة فالنشر على ترتيب الله، ما على فى الكتاب يمكن أن يقال لعل التأخير هنا لأجل أنّ ذكر الغاية بعد ذكر المضار أنسب بحسب الواقع، و التقديم سابقاً باعتبار الرفعة و الشرف، وأنها الفائدة المقصودة، فأشير إلى الجهتين الواقعيتين بتغيير الترتيب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القيامة حلبته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اجتماع الحلبة إما للسباق أو لحيازة السبقة كما مر، و إطلاق الحلبة عليها من قبيل تسمية المحل باسم الحال،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حلبته أي ذات حلبته، فحذف المضاف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أي ذووا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نسخ النهج سبقته بالفتح ، فلذا قال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سبقته، فحذف المضاف و الظاهر سبقته بالضم فلا حاجة إلى تقدير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نصيب من تأخر ولم يحصل له استحقاق للسبقة أصلاً النار زائداً عن الحسرة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التقوى تنفع فى أشدِّ الأهوال وأعظمها وهو القيامة، كما أنَّ العدَّة من المال و غيره تنفع صاحبها عند الحاجة إليها و المحسنون فرسانه لأنّهم بالاحسان و الطاعات يتسابقون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فبالايمان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تصديق الله و رسوله و حججه يوجب العلم بحسن الأعمال الصالحة وكيفيتها من واجبها و ندبها،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الايمان منهج الإسلام و طريقه ولابد للطريق من زاد يناسبه و زاد طريق الاسلام هو الأخلاق والأعمال الصالحة، فيدلُّ الايمان عليها كدلالة السبب على المسبب،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يستدل بوجوده في قلب العبد على ملازمته لها انتهى وكأنه حمل الكلام على القلب وإلا فلا معنى للاستدلال بالأمر المخفّ في القلب على الأمر الظاهر، نعم يمكن أن يكون المعنى أنَّ بالايمان يستدل على صحة الأعمال وقبولها فانّه لا تقبل أعمال غير المؤمن، و هذا معنى حسن لكن الأوّل أحسن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بالصاحات تعمر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يصير سبباً لزيادة العلم، كما أنَّ من بيده سراجاً إذا وقف لا يرى إلا ما حوله، وكلّما مشى ينتفع بالضوء و يرى مالم يره، كما ورد من عمل بما علم ورَّثه الله علم مالم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وقدمرَّ أنَّ العلم يهتف بالعمل فان أجاب و إلّا ارتحل عنه</w:t>
      </w:r>
      <w:r>
        <w:rPr>
          <w:rStyle w:val="FootnoteAnchor"/>
          <w:rtl w:val="true"/>
        </w:rPr>
        <w:footnoteReference w:id="60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الفقرتان مبنيّتان على أنَّ المراد بالعمل الصالح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w:t>
      </w:r>
    </w:p>
    <w:p>
      <w:pPr>
        <w:pStyle w:val="BookText"/>
        <w:rPr/>
      </w:pPr>
      <w:r>
        <w:rPr>
          <w:rFonts w:ascii="Amiri" w:hAnsi="Amiri" w:eastAsia="Amiri" w:cs="Amiri"/>
          <w:color w:val="111111"/>
          <w:sz w:val="28"/>
          <w:sz w:val="28"/>
          <w:szCs w:val="28"/>
          <w:rtl w:val="true"/>
          <w:lang w:bidi="ar-SA"/>
        </w:rPr>
        <w:t>تأويل كثير من الايات، و ظاهر أنَّ بالايمان يستدل على الولاية، و بها يعمر الفقه لأخذه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بالفقه يرهب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كثرة العلم و اليقين سبب لزيادة الخشية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فالمراد بخشية الموت خشية ما بعد الموت، أو يخشى نزول الموت قبل الاستعداد له و لما بعده،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بالموت تختم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لذلك لأنَّ الدُّنيا التّي هي مضمار العمل، تختم بالموت، فلذا يرهبه الحيلولته بينه و بين العمل، و الاستعداد للقاء الله ، لالحب الحياة و اللَّذات الدنيوية، والمألوفات الفانية و بالدنيا تجوز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أيضاً كالتعليل لما سبق، أي إنما ترهب الموت لأنَّ بالدنيا و الأعمال الصالحة المكتسبة فيها تجوز من أهوال القيامة، و تخرج عنها إلى نعيم الأبد، بأن يكون على صيغة الخطاب من الجواز، و في بعض النسخ بصيغة الغيبة أي يجوز المؤمن أو الانسان، و في بعضها يجاز على بناء المجهول، وهو أظهر، و في بعضها يحاز بالحاء المهملة من الحيازة أي تحاز مثوبات القيامة، د على التقادير فالوجه فيه أنَّ كلَّ ما يلقاه العبد في القيامة فانّها هو نتائج عقائده و أعماله و أخلاقه المكتسبة في الدنيا، فبالدنيا تجاز القيامة أو تحاز، و منهم من قرأ تحوز بالحاء المهملة،أي سبب الدنيا و أعمالها تجمع القيامة الناس للحساب والجزاء، فان القيامة جامع الحلبة كما مرَّ، و في التحف تحذر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أظهر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بالقيامة تُزلف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تقرّب للمتقين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 الجنّة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تزلف الجنّة للمتّقين و تبرز الجحيم للغاوين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البيضاوي</w:t>
      </w:r>
      <w:r>
        <w:rPr>
          <w:rStyle w:val="FootnoteAnchor"/>
          <w:rtl w:val="true"/>
        </w:rPr>
        <w:footnoteReference w:id="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أُزلفت الجنّة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يرونها من الموقف فيتبجحون بأنهم المحشورون إليها،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برِّزت الجحيم للغاوين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فيرونها مكشوفة و يتحسّرون على أنهم المسوقون إليها، و في اختلاف الفعلين ترجیح لجانب الوعد انتهى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حسرة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القيامة حيث لا تنفع الحسرة و الندامة، وتلك علاوة لعذابهم العظيم والنار موعظة للمتقين في الدنيا، حيث ينفعهم فيتركون ما يوجبها و يأتون بما يوجب البعد عنها و التقوى سنخ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أصله و أساسه،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 بالكسر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أربع دعائم الدّعامة بالكسر عماد البيت و دعائم الايمان ما يستقر عليه و يوجب ثباته و استمراره و 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الصبر واليقين و العدل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الايمان الكامل، و ذلك له أصل و له كمالات بها يتم أصله فأصله هو التصديق بوجود الصانع و ماله من صفات الكمال و نعوت الجلال و بما تنزلت به کتبه، و بلغته ،رسله، وكمالاته المتمّمة هي الأقوال المطابقة ومكارم الأخلاق والعبادات، ثمَّ إنَّ هذا الأصل و متمماته هو كمال النفس الانسانية لأنها ذات قوتين علمية وعملية وكمالها بكمال هاتين القوتين، فأصل الايمان هو كمال القوة العلمية منها ومتمماته و هي مكارم الأخلاق، و العبادات هي كمال القوَّة العمليّة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أصول الفضائل الخلقية التي هي كمال الايمان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الحكمة، والعفّة، و الشجاعة، والعدل، أشار إليها و استعارلها لفظ الدعائم باعتبار أنَّ الايمان الكامل لا يقوم في الوجود إلا بها كدعائم البيت، فعبّر عن الحكمة باليقين، والحكمة منها علميّة و هى استكمال القوَّة النظرية بتصوّر الأمور و التصديق بالحقائق النظرية والعلمية بقدر الطاقة، ولا تسمّى حكمة حتى يصير هذا الكمال حاصلاً لها باليقين والبرهان، و منها عملية و هي استكمال النفس بملكة العلم بوجوه الفضائل النفسانية الخلقية، وكيفية اكتسابها و وجوه الرذائل النفسانية وكيفية الاحتزاز عنها و اجتنابها، و ظاهر أنَّ العلم الذي صار ملكة هو اليقين، وعبّر عن العفّة بالصبر و العفّة هي الامساك عن الشره في </w:t>
      </w:r>
    </w:p>
    <w:p>
      <w:pPr>
        <w:pStyle w:val="BookText"/>
        <w:rPr/>
      </w:pPr>
      <w:r>
        <w:rPr>
          <w:rFonts w:ascii="Amiri" w:hAnsi="Amiri" w:eastAsia="Amiri" w:cs="Amiri"/>
          <w:color w:val="111111"/>
          <w:sz w:val="28"/>
          <w:sz w:val="28"/>
          <w:szCs w:val="28"/>
          <w:rtl w:val="true"/>
          <w:lang w:bidi="ar-SA"/>
        </w:rPr>
        <w:t>فنون الشهوات المحسوسة و عدم الانقياد للشهوة و قهرها و تصريفها بحسب الرأي الصحيح و مقتضى الحكمة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عنها بالصبر لأنها لازم من لوازمه إذ رسمه أنه ضبط النفس و قهرها عن الانقياد لقبائح اللذات،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ضبط النفس عن أن يقهرها ألم مكروه ينزل بها، و يلزم في العقل احتماله، أو يلزمها حبُّ مشتهى يتوق الانسان إليه و يلزمه في حكم العقل اجتنابه حتى لا يتناوله على غير وجهه و ظاهر أنَّ ذلك يلازم العفّة و كذلك عبّر عن الشجاعة بالجهاد لاستلزامه إيَّاها إطلاقاً لاسم الملزوم على لازمه و الشجاعة هي ملكة الإقدام الواجب على الأمور التي يحتاج الانسان أن يعرض نفسه لاحتمال المكروه و الالام الواصلة إليه منها ، و أمّا العدل فهو ملكة فاضلة ينشأ عن الفضائل الثلاث المذكورة وتلزمها ، إذ كلُّ واحدة من هذه الفضائل محتوشة برذيلتين هما طرفا الافراط والتفريط منها، و مقابلة برذيلة هي ضدّها،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من الشجرة بالضم الغصن المتفرع منها،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ما بين الغصنين و القرنين، و الطائفة من الشيء، وطرف الغصن و المراد هنا فروع الصبر و أنواعه أو أسباب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الشوق و الاشفاق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سائر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الشفق و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الزهادة و 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إلى الشيء بنزوع النفس إليه و حركة الهوى، و الشفق بالتحريك الحذر و الخوف كالاشفاق و الزهد ضدّ الرغبة، والترقب الانتظار، أي</w:t>
      </w:r>
    </w:p>
    <w:p>
      <w:pPr>
        <w:pStyle w:val="BookText"/>
        <w:rPr/>
      </w:pPr>
      <w:r>
        <w:rPr>
          <w:rFonts w:ascii="Amiri" w:hAnsi="Amiri" w:eastAsia="Amiri" w:cs="Amiri"/>
          <w:color w:val="111111"/>
          <w:sz w:val="28"/>
          <w:sz w:val="28"/>
          <w:szCs w:val="28"/>
          <w:rtl w:val="true"/>
          <w:lang w:bidi="ar-SA"/>
        </w:rPr>
        <w:t>انتظار الموت و مداومة ذكره و عدم الغفلة عنه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للصبر أنواع ثلاثة كما سيأتي في بابه الصبر عند البليّة، و الصبر على مشقّة الطاعة، و الصبر على ترك الشهوات المحرّمة، وكان ترك الشهوات قد يكون للشوق إلى اللذات الأخروية، وقد يكوت للخوف من عقوباتها، جعل بناء الصبر على أربع على الشوق إلى الجنّة ثمَّ بيّن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اشتاق إلى الجنّة سلا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نسيها و </w:t>
      </w:r>
    </w:p>
    <w:p>
      <w:pPr>
        <w:pStyle w:val="BookText"/>
        <w:rPr/>
      </w:pPr>
      <w:r>
        <w:rPr>
          <w:rFonts w:ascii="Amiri" w:hAnsi="Amiri" w:eastAsia="Amiri" w:cs="Amiri"/>
          <w:color w:val="111111"/>
          <w:sz w:val="28"/>
          <w:sz w:val="28"/>
          <w:szCs w:val="28"/>
          <w:rtl w:val="true"/>
          <w:lang w:bidi="ar-SA"/>
        </w:rPr>
        <w:t xml:space="preserve">صبر على تركها، يقال سلا عن الشيء أي نسيه و سلوت عنه سلواً كقعدت قعوداً أى صبرت، و على الاشفاق عن النار، وبينها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أشفق من النار رجع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المجالس و 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تكون الشهوات المذكورة سابقاً شاملة للمكروهات أيضاً، و على الزهد و عدم الرغبة في الدنيا و ما فيها من الأموال والأزواج و الأولاد، وغيرها من ملاذها و مألوفاتها، وبينها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زهد في الدُّنيا هانت عليه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و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النهج استهان بالمصيبات أي عدها سهلاً هيناً و استخفَّ بها لأنَّ المصيبة حينئذ بفقد شيء من الأمور التي زهد عنها ولم يستقر في قلبه حبّها و على ارتقاب الموت وكثرة تذكره، و بينها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راقب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الكتابين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تخصيص الشوق إلى الجنّة، والاشفاق من النار بترك المشتهيات و المحرمات مع أنهما يصيران سببين لفعل الطاعات أيضاً إما لشدَّة الاهتمام بترك المحرمات وكون الصبر عليها أشق و أفضل كما سيأتي في الخبر، أو لأنَّ فعل الطاعات أيضاً داخلة فيها، فان المانع من الطاعات غالباً الاشتغال بالشهوات النفسانية، فالسلو عنها يستلزم فعلها، بل لا يبعد أن يكون الغرض الأصلي من الفقرة الأولى ذلك، بل يمكن إدخال فعل الواجبات في الفقرة الثانية، لأنَّ ترك كلّ واجب محرَّم، و يدخل ترك المكروهات وفعل المندوبات في الفقرة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اليقين على أربع شعب تبصرة الفطنة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 مصدر باب التفعيل، و الفطنة الحذق وجودة الفهم 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سرعة هجوم النفس على حقائق ما تورده الحواس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الفطنة إعمالها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الاضافة إلى الفاعل أي جعل الفطنة الانسان بصيراً أو إلى </w:t>
      </w:r>
    </w:p>
    <w:p>
      <w:pPr>
        <w:pStyle w:val="BookText"/>
        <w:rPr/>
      </w:pPr>
      <w:r>
        <w:rPr>
          <w:rFonts w:ascii="Amiri" w:hAnsi="Amiri" w:eastAsia="Amiri" w:cs="Amiri"/>
          <w:color w:val="111111"/>
          <w:sz w:val="28"/>
          <w:sz w:val="28"/>
          <w:szCs w:val="28"/>
          <w:rtl w:val="true"/>
          <w:lang w:bidi="ar-SA"/>
        </w:rPr>
        <w:t xml:space="preserve">المفعول أي جعل الانسان الفطنة بصيرة، ويحتمل أن تكون التبصرة بمعنى الابصار و الرؤية، فرؤيتها كناية عن التوجه والتأمل فيها و في مقتضاها، فالاضافة إلى المفعول، و حمله على الاضافة إلى الفاعل محوج إلى تكلّف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الفطنة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وتأول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التأول و التأويل تفسير ما يؤول إليه الشيء، وقيل أوّل الكلام و تأوَّله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دبّره و قدَّره و فسره، و الحكمة العلم بالأشياء على ما هي عليه، فتأول الحكمة التأوّلُ الناشي من العلم و المعرفة، و هو الاستدلال على الأشياء بالبراهين الحقة، وقال ابن ميثم هو تفسير الحكمة و اكتساب الحقائق ببراهينها و استخراج وجوه الفضائل و مکارم الأخلاق من مظانها ككلام يؤثر أو عبرة يعتبر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 الحكمة هو العلم بمراد الحكماء فيا قالوا و أوَّل الحكمة بأن يعلم قول الله و رسوله،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 و يعلمهم الكتاب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معرفة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سائر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موعظة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العبرة ما يتَّعظ به الانسان و يعتبره ليستدل على غيره، والموعظة تذكير ما يلين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موعظة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تعظ العبرة الانسان فيتعظ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السيرة محمودة كانت أو مذمومة أي معرفة سنة الماضين، و ما آل أمرهم إليه من سعادة أو شقاوة فيتّبع أعمال السعداء، و يجتنب قبائح الأشقياء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هذه الشعب وكيفية ترتب اليقين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أبصر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بصيرة أو نظر إليها و أعملها ، كأنَّ من لم يعملها و لم يعمل بمقتضاها لم يبصرها، و في سائر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 في الفطنة و 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تبينت له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حسن وقال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 و تفكّر وصار ذا بصيرة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العلم الذي يدفع الانسان عن فعل القبيح مستعار من حكمة اللجام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عرفها كما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بأحوال السماء والأرض، و الدنيا و أهلها، فتحصل له الحكمة النظرية و العملية، و في النهج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تبيّنت له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تبين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عرف العبرة عرف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الأولين وسنة الله فيهم، فأنها من أعظم العبر و من عرف السنّة فكأنما كان مع الأولين في حياتهم أو بعد موتهم أيضاً، فان المعرفة الكاملة تفيد فائدة المعاينة لأهلها ، و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الطريقة التى هى أقوم الطرائق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العبرة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نظر إلى من نجا أي من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نجا من متابعة الأنبياء والمرسلين، والأوصياء المرضيين، والاقتداء علما و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هلك بما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بهم مخالفة أئمة الدين و متابعة الأهواء المظلة و الشهوات المزلّة، وليست هذه الفقرات من قوله و اهتدى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الكتب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بالعدل هنا ترك الظلم، و الحكم بالحقَّ بين الناس، و إنصاف الناس من نفسه، لا ما هو مصطلح الحكماء من التوسط في الأمور فانّه يرجع إلى سائر الأخلاق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الغامض خلاف الواضح من الكلام و نسبته إلى الفهم مجاز، وكأنَّ المعنى فهم الغوامض، أو هو من قولهم أغمض حد السيف أي رققه، و في النهج و 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الغوص و هو الدخول تحت الماء لاخراج اللؤلؤ وغيره، وقال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إضافة الصفة إلى الموصوف للتأكيد و الفهم الغائص ما يهجم على الشيء فيطّلع على ما هو عليه كمن يغوص على الدرِّ و الؤلؤ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كثرته، في القاموس الغمر الماء الكثير، و غمر الماء غمارة و غمورة كثر، و غمره الماء غمراً و اغتمر غطاه و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غور كل شيء قعره، و الغور الدخول في الشيء و تدقيق النظر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زهرة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بالفتح البهجة، والنضارة و الحسن و البياض و نور النبات، و الحكم بالضم القضاء والعلم و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روضة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فيها و في الفقرة السابقة من قبيل لجين الماء، و فيها مكنية و تخييليّة، حيث شبه الحكم الواقعى بالزهرة لكونه معجباً و </w:t>
      </w:r>
    </w:p>
    <w:p>
      <w:pPr>
        <w:pStyle w:val="BookText"/>
        <w:rPr/>
      </w:pPr>
      <w:r>
        <w:rPr>
          <w:rFonts w:ascii="Amiri" w:hAnsi="Amiri" w:eastAsia="Amiri" w:cs="Amiri"/>
          <w:color w:val="111111"/>
          <w:sz w:val="28"/>
          <w:sz w:val="28"/>
          <w:szCs w:val="28"/>
          <w:rtl w:val="true"/>
          <w:lang w:bidi="ar-SA"/>
        </w:rPr>
        <w:t xml:space="preserve">مثمراً لأنواع الثمرات الدنيوية و الأخروية، والحلم بالروضة لكونه رائقاً و نافعاً في الدارين و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كمنع رسوخاً بالضم ورساخة بالفتح أي ثبت، و الحلم الأناة و التثبت،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الامساك عن المبادرة إلى قضاء وطر الغضب، و رساخة الحلم قوَّته و 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فهم فسَّر جميع العلم و من علم عرف شرائع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فهم غوامض العلوم فسر ما اشتبه على الناس منها ، و من كان كذلك عرف شرائع الحكم بين الناس، فلا يشتبه عليه الأمر، ولا يظلم ولا يجور، وبعده في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عرف شرايع الحكم لم يضلَّ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حلم لم يفرط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يغضب على الناس و تثبت في الأمر، و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فهم علم غور العلم و من علم غور العلم صدر عن شرائع الحكم و من حلم الخ و الصدر الرجوع عن الماء والشريعة و مورد الناس للاستقاء، والصدور عن شرايع الحكم كناية عن الاصابة فيه، وعدم الوقوع في الخطاء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التفعيل أي لم يقصر فيما يتعلّق به من أمور القضاء والحكم، أو مطلقاً و في بعض نسخ النهج على بناء الإفعال أي لم يجاوز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العيش الحياة والحميد المحمود المرضىُّ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والجهاد على أربع شعب تلك الشعب إمّا أسباب الجهاد أو أنواعه الخفية ذكرها لئلا يتوهم أنه منحصر في الجهاد في السيف، مع أنه أحد أفراد الأمر بالمعروف و النهي عن المنكر، بل الجهاد استفراغ الوسع في إعلاء كلمة الله و اتباع مرضاته و ترویج شرایعه بالید و اللسان والقلب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الراغب </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 xml:space="preserve">الجهاد والمجاهدة استفراغ الوسع في مدافعة العدوّ، والجهاد ثلاثة أضرب مجاهدة العدوّ الظاهر، و مجاهدة الشيطان، و مجاهدة النفس، و تدخل ثلاثتها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بأموالهم و أنفسهم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آمنوا و هاجروا و جاهدوا بأموالهم و أنفسهم في سبيل الله</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أهواءكم كما تجاهدون أعداءكم، و المجاهدة تكون باليد و اللسان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الكفار بأيديكم و ألسنتكم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عرَّفه الشارع وعدَّه حسناً، فان كان واجباً فالأمر واجب و إن كان مندوباً فالأمر مندوب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أنكره الشارع وعده قبيحاً، و هما مشروطان بالعلم بكونه معروفاً أو منكراً، و تجويز التأثير، و عدم المفسدة، و هما يجبان باليد و اللسان و القلب والصدق في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الكذب على كل حال إلّا مع خوف الضرر، فيوري فلا يكون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المواطن مواضع جهاد النفس، و جهاد العدو، و جهاد الفاسق بالأمر والنهي، ومواطن الرضا و السخط والضر و النفع مالم يصل إلى حدّ تجويز التقية، وأصل الصدق والكذب أن يكونا في القول ثم في الخبر من أصناف الكلام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أصدق من الله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أصدق من الله حديثاً</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 قد يكونان بالعرض في غيره من أنواع الكلام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في الدار؟ لتضمنه كونه جاهلاً بحال زيد، وكما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واسني، لتضمّنه أنه محتاج إلى المواساة و يستعملان في أفعال الجوارح،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القتال إذا وفى حقه، وصدق في الايمان إذا فعل ما يقتضيه من الطاعة، فالصادق الكامل من يكون لسانه موافقاً لضميره و فعله مطابقاً لقوله، و منه الصديق حيث يطلق على المعصوم فيحتمل أن يكون الصدق هنا شاملاً لجميع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شنآن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الشنآن بالتحريك و السكون وقد صحّح بهما في النهج البغض،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شنئه كسمعه و منعه شنئاً مثلثة و شنائة و شنآناً، وهذا أولى مراتب النهي عن المنكر،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الايمان و يجب على كل حال و ليس داخلاً في 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 ظهر </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الظهر كناية عن التقوية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قصم الظهر كناية عن ضدَّها، والأمر بالمعروف يقوّي المؤمن لانه يريد ترويج شرايع الايمان، و عسى أن لا  يتمكّن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أرغم أنف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إرغام الأنف كناية عن الاذلال، و أصله إلصاق الأنف بالرّغام، و هو التراب، و يطلق على الاكراه على الأمر،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على رغم أنفه أي على كره منه، و الرَّغم مثلّثة الكره والمنكر مطلوب للمنافقين و الفسّاق الذين هم صنف منهم حقيقة، و النهي عن المنكر يرغم أُنوفهم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صدق في المواطن قضى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سائر الكتب سوى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الامر بالمعروف والنهي عن المنكر، إذا لم يقدر على أكثر من ذلك، أو من جميع التكاليف فانَّ الصدق في الايمان والعقائد يقتضي العمل بجميع التكاليف فعلاً و تركاً أو لأنه يأتي بها لئلا يكون كاذباً إذا سئل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شئ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المضبوط في النهج بكسر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لنتمّم كلام المحقّق البحراني</w:t>
      </w:r>
      <w:r>
        <w:rPr>
          <w:rStyle w:val="FootnoteAnchor"/>
          <w:rtl w:val="true"/>
        </w:rPr>
        <w:footnoteReference w:id="615"/>
      </w:r>
      <w:r>
        <w:rPr>
          <w:rFonts w:ascii="Amiri" w:hAnsi="Amiri" w:eastAsia="Amiri" w:cs="Amiri"/>
          <w:color w:val="111111"/>
          <w:sz w:val="28"/>
          <w:sz w:val="28"/>
          <w:szCs w:val="28"/>
          <w:rtl w:val="true"/>
          <w:lang w:bidi="ar-SA"/>
        </w:rPr>
        <w:t>و إن لم يكن فيه كثير فائدة، بعد ما ذكرنا قال بعد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شعب هذه الدعائم فاعلم أنه جعل لكل دعامة منها أربع شعب من الفضائل، تتشعب منها و تتفرع عليها فهي كالفروع لها و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شعب الصبر الذي هو عبارة عن ملكة العفّة فأحدها الشوق إلى الجنّة و مح الخيرات الباقية، الثاني الشفق و هو الخوف من النار وما يؤدي إليها، الثالث الزهد في الدنيا و هو الاعراض بالقلب عن متاعها وطيّباتها الرابع ترقب الموت، و هذه الأربع فضائل منبعثة عن ملكة العفّة لأنّ كلّاً منها يستلزمها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شعب اليقين فأحدها تبصرة الفطنة وإعمالها الثاني تأوُّل الحكمة و هو تفسيرها </w:t>
      </w:r>
    </w:p>
    <w:p>
      <w:pPr>
        <w:pStyle w:val="BookText"/>
        <w:rPr/>
      </w:pPr>
      <w:r>
        <w:rPr>
          <w:rFonts w:ascii="Amiri" w:hAnsi="Amiri" w:eastAsia="Amiri" w:cs="Amiri"/>
          <w:color w:val="111111"/>
          <w:sz w:val="28"/>
          <w:sz w:val="28"/>
          <w:szCs w:val="28"/>
          <w:rtl w:val="true"/>
          <w:lang w:bidi="ar-SA"/>
        </w:rPr>
        <w:t>الثالث موعظة العبرة، الرابع أن يلحظ سنة الأوَّلين حتى يصير كأنَّه فيهم، و هذه الأربع هي فضائل تحت الحكمة كالفروع لها، و بعضها كالفرع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شعب العدل فأحدها غوص الفهم أي الفهم الغائص فأضاف الصفة إلى الموصوف، وقدَّمها للاهتمام بها، و رسم هذه الفضيلة أنها قوة إدراك المعنى المشار اليه بلفظ أو كناية أو إشارة و نحوها، الثاني غور العلم و أقصاه و هو العلم بالشيء كما هو تحقيقه و كنهه الثالث نور الحكم أي تكون الأحكام الصادرة عنه نيّرة واضحة لا لبس فيها ولا شبهة الرابع ملكة الحلم وعبّر عنها بالرسوخ لانَّ شأن الملكة ذلك، والحلم هو الامساك</w:t>
      </w:r>
    </w:p>
    <w:p>
      <w:pPr>
        <w:pStyle w:val="BookText"/>
        <w:rPr/>
      </w:pPr>
      <w:r>
        <w:rPr>
          <w:rFonts w:ascii="Amiri" w:hAnsi="Amiri" w:eastAsia="Amiri" w:cs="Amiri"/>
          <w:color w:val="111111"/>
          <w:sz w:val="28"/>
          <w:sz w:val="28"/>
          <w:szCs w:val="28"/>
          <w:rtl w:val="true"/>
          <w:lang w:bidi="ar-SA"/>
        </w:rPr>
        <w:t>عن المبادرة إلى قضاء وطر الغضب فيمن يجني عليه جناية يصل مكروهها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فضيلتي جودة الفهم و غور العلم، وإن كانتا داخلتين تحت الحكمة وكذلك فضيلة الحلم داخلة تحت ملكة الشجاعة، إلّا أنَّ العدل لما كان فضيلة موجودة في الأصول الثلاثة كانت في الحقيقة هي وفروعها شعباً للغدل، بيانه أنَّ الفضائل كلّها ملكات متوسطة بين طرفي إفراط و تفريط، و توسطها ذلك هو معنى كونها عدلاً فهي بأسرها شعب له جزئيات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شعب الشجاعة المعبر عنها بالجهاد، فأحدها الأمر بالمعروف، و الثاني النهي عن المنكر، و الثالث الصدق في المواطن المكروهة، ووجود الشجاعة في هذه الشعب الثلاث ظاهر و الرابع شنآن الفاسقين و ظاهر أنَّ بغضهم مستلزم لعداوتهم في الله، و ثوران القوَّة الغضبيّة فى سبيله لجهادهم، و هو مستلزم للشجاعة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ثمرات هذه الفضائل فأشار إليها للترغيب في مثمراتها، فثمرات شعب العفّة أربع أحدها ثمرة الشوق إلى الجنّة و هو السلو عن الشهوات و ظاهر كونه ثمرة نه، إذ السالك إلى الله مالم يشتق إلى ما وعد المتقون لم يكن له صارف عن الشهوات الحاضرة، مع توفّر الدواعي إليها ، فلم يسل عنها الثانية ثمرة الخوف من النار، و هو اجتناب المحرمات، الثالثة </w:t>
      </w:r>
    </w:p>
    <w:p>
      <w:pPr>
        <w:pStyle w:val="BookText"/>
        <w:rPr/>
      </w:pPr>
      <w:r>
        <w:rPr>
          <w:rFonts w:ascii="Amiri" w:hAnsi="Amiri" w:eastAsia="Amiri" w:cs="Amiri"/>
          <w:color w:val="111111"/>
          <w:sz w:val="28"/>
          <w:sz w:val="28"/>
          <w:szCs w:val="28"/>
          <w:rtl w:val="true"/>
          <w:lang w:bidi="ar-SA"/>
        </w:rPr>
        <w:t>ثمرة الزهد و هي الاستهانة بالمصيبات، لأنَّ غالبها و عامّها إنما يلحق بسبب فقد المحبوب من الأمور الدنيوية ، فمن أعرض عنها بقلبه كانت المصيبة بها هيئة عنده، الرابعة ثمرة ترقب الموت و هي المسارعة في الخيرات و العمل له و لما بعده، و أمّا ثمرات اليقين فانَّ بعض شعبه ثمرة لبعض فانّ تبيّن الحكمة وتعلّمها ثمرات لإعمال الفطنة و الفكرة، و معرفة العبر و مواقع الاعتبار بالماضين، والاستدلال بذلك على صانع حكيم ثمرة لتبين وجوه الحكمة وكيفية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ثمرات العدل فبعضها كذلك أيضاً و ذلك أنَّ جودة الفهم و غوصه مستلزم للوقوف على غور العلم و غامضه و الوقوف على غامض العلم مستلزم للوقوف على شرايع الحكم العادل، و الصدور عنها بين الخلق من القضاء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ثمرة الحلم فعدم وقوع الحليم في طرف التفريط و التقصير عن هذه الفظيلة و هي رذيلة الجبن و أن يعيش في الناس محموداً بفضيلته، و أمّا ثمرات الجهاد فأحدها ثمرة الأمر بالمعروف، و هو شد ظهور المؤمنين و معاونتهم على إقامة الفضيلة الثانية ثمرة النهي عن المنكر و هي إرغام أنوف المنافقين و إذلالهم بالقهر عن ارتكاب المنكرات وإظهار الرذيلة الثالثة ثمرة الصدق في المواطن المكروهة، وهي قضاء الواجب من أمر الله تعالى في دفع أعدائه و الذب عن الحريم و الرابعة ثمرة بغض الفاسقين و الغضب الله، و هي غضب الله لمن أبغضهم و إرضاؤه يوم القيامة فى دار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الكلينيُّ قدَّس الله روحه الخبر على أربعة أبواب فجمعنا ما أورده في بابي الاسلام والايمان هنا و سنورد ما أورده في بابي الكفر والنفاق في بابيها مع شرح تتمة ما أورده السيد و صاحب التحف و غيرهما إن شاء الله تعالى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سعد عن ابن عيسى، عن القاسم بن الحسن بن علي بن يقطين، عن ابن أبي نجران و جعفر بن سليمان عن علا بن رزين، عن أبي حمزة الثمالي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الاسلام على خمس إقام الصلاة وإيتاء الزكاة، وحج البيت، وصوم شهر رمضان والولاية لنا أهل البيت فجعل في أربع منها رخصة، ولم يجعل في الولاية رخصة، من لم يكن له مال لم تكن عليه الزكاة و من لم يكن عنده مال فليس عليه حج، و من كان مريضاً صلّى قاعداً و أفطر شهر رمضان، و الولاية صحيحاً كان أو مريضاً، وذا مال أو مال له فهى لازمة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يرفعه إلى أبي سعيد الخدري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الاسلام على شهادة أن لا إله إلا الله وأن محمداً رسول الله، وإقام الصلاة وإيتاء الزكاة وصوم شهر رمضان، و الحج إلى البيت، و الجهاد، و ولاية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القوم إلا هلكوا بترك الولاية،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يا أبا سعيد إذا هلكوا</w:t>
      </w:r>
      <w:r>
        <w:rPr>
          <w:rFonts w:eastAsia="IRNazanin" w:cs="IRNazanin"/>
          <w:color w:val="111111"/>
          <w:sz w:val="28"/>
          <w:szCs w:val="28"/>
          <w:rtl w:val="true"/>
          <w:lang w:bidi="fa-IR"/>
        </w:rPr>
        <w:t xml:space="preserve">! </w:t>
      </w:r>
      <w:bookmarkStart w:id="366" w:name="pg16443_182112"/>
    </w:p>
    <w:p>
      <w:pPr>
        <w:pStyle w:val="Heading5"/>
        <w:numPr>
          <w:ilvl w:val="4"/>
          <w:numId w:val="1"/>
        </w:numPr>
        <w:rPr/>
      </w:pPr>
      <w:bookmarkStart w:id="367" w:name="__RefHeading___Toc8173046_1280447820"/>
      <w:bookmarkStart w:id="368" w:name="_Toc126"/>
      <w:bookmarkEnd w:id="366"/>
      <w:bookmarkEnd w:id="367"/>
      <w:r>
        <w:rPr>
          <w:rtl w:val="true"/>
        </w:rPr>
        <w:t xml:space="preserve">باب </w:t>
      </w:r>
      <w:r>
        <w:rPr/>
        <w:t>27</w:t>
      </w:r>
      <w:r>
        <w:rPr>
          <w:rtl w:val="true"/>
        </w:rPr>
        <w:t xml:space="preserve"> :</w:t>
      </w:r>
      <w:r>
        <w:rPr>
          <w:rtl w:val="true"/>
        </w:rPr>
        <w:t>الدِّين الذي لا يقبل الله أعمال العباد إلّا به</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و الوراق معاً، عن الصوفي، عن الرُّوياني،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فان كان مرضيّاً ثبتُ عليه حتى ألق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 خارج من الحدين حد الابطال و حدّ التشبيه، وأنه ليس بجسم و لاصورة ولا عرض و لاجوهر بل هو محسم الأجسام و مصور الصور و خالق الأعراض و الجواهر، و ربُّ كلِّ شيء و مالكه و جاعله و محدثه، وإنَّ محمداً عبده و رسوله خاتم النبيين، فلا نبي بعده إلى يوم القيامة، وإنَّ شريعته خاتمة الشرائع، فلا شريعة بعدها إلى يوم القيامة،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 ولي الأمر بعده أمير المؤمنين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ثمَّ الحسين ثمَّ علي بن الحسين ثم محمد بن علي ثم جعفر بن محمد ثم موسى بن جعفر ثم على بن موسى ثم محمّد بن على ثمَّ أنت يا مولاي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p>
    <w:p>
      <w:pPr>
        <w:pStyle w:val="BookText"/>
        <w:rPr/>
      </w:pPr>
      <w:r>
        <w:rPr>
          <w:rFonts w:ascii="Amiri" w:hAnsi="Amiri" w:eastAsia="Amiri" w:cs="Amiri"/>
          <w:color w:val="111111"/>
          <w:sz w:val="28"/>
          <w:sz w:val="28"/>
          <w:szCs w:val="28"/>
          <w:rtl w:val="true"/>
          <w:lang w:bidi="ar-SA"/>
        </w:rPr>
        <w:t>ذلك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ولى الله و عدوّهم عدو الله وطاعتهم طاعة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المساءلة في القبر حقٌّ، وإنَّ الجنة حق والنار حق و الصراط حقٌّ و الميزان حق و أنَّ الساعة آتية لا ريب فيها و أنَّ الله يبعث من في 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والزكاة والصوم والحج و الجهاد والأمر بالمعروف و النهي عن المنكر، فقال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ابا القاسم ، هذا و الله دين الله الذي ارتضاه لعباده، فاثبت عليه، ثبتك الله بالقول الثابت في الحياة الدنيا و في الآخرة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 المفيد، عن الحسين بن أحمد بن أبي المغيرة، عن حيدر بن محمد، عن محمد بن عمر الكشي، عن جعفر بن أحمد، عن أيوب بن نوح عن نوح بن دراج، عن إبراهيم الخارقي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لأبي عبد الله جعفر بن محمد الديني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 و أنَّ عليّاً إمام عدل بعده، ثم الحسن و الحسين ثم علي بن الحسين ثم محمّد بن على ثمَّ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اتقوا الله عليكم بالورع، وصدق الحديث، وأداء الأمانة، وعفة البطن و الفرج، تكونوا معنا في الرفيق الأعلى</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أبي الخطاب، عن محمد بن سنان، عن حمزة و محمد ابني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أجلة مواليه، و فينا حمران بن أعين فخضنا في المناظرة، وحمران ساكت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يا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آليت على نفسي أن لا أتكلّم في مجلس تكون فيه، فقال </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أذنت لك في الكلام فتكلّم فقال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لم يتخذ صاحبة ولا ولداً، خارج من الحدين حد التعطيل و حد التشبيه، و أنَّ الحقَّ القولُ بين القولين، لا جبر و لا تفويض ، و أنَّ محمداً عبده و رسوله أرسله بالهدی و دین الحق ليظهره على الدين كله ولو كره المشركون و أشهد أنَّ الجنّة حقٌّ و أنَّ النار حق و أنَّ البعث بعد الموت حقٌّ، و أشهد أنَّ عليّاً حجة الله على خلقه لا يسع الناس جهله، و أنَّ حسناً بعده، و أنَّ الحسين من بعده، ثمَّ علي بن الحسين ثم محمد بن علي ثم أنت يا سيدي من بعدهم، فقال أبو عبد الله الا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الترتر حمران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المطمر بينك و بين العالم،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 ما المطمر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تسمّونه خيط البنّاء، فمن خالفك على هذا الأمر فهو زنديق،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و إن كان علويّاً فاطميّاً ؟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محمّديّاً علويّاً فاطميّاً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شيء لا أسأل عنه أحداً بعدك، أسألك عن الايمان الذي لا يسع الناس جهله،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الاقرار بما جاء من عند الله، وإقام الصلاة وإيتاء الزكاة و حجّ البيت وصوم رمضان، والولاية لنا و البراءة من عدونا و تكون مع الصديقين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صفات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 رحمه الله باسناده، عن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المساءلة في القبر ،و خلق الجنّة والنار، والشفاعة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عبدوس، عن ابن قتيبة، عن الفضل،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بتوحيد الله و نفي التشبيه عنه، و نزّهه عما لا يليق به، و أقرَّ أنَّ له الحول و القوة والارادة و المشيّة، و الخلق و الأمر، و القضاء والقدر، و أنَّ أفعال العباد مخلوقة خلق تقدير لاخلق تكوين، و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علياً و الأئمّة بعده حجج الله، و والى أولياءهم و عادى أعداءهم و اجتنب الكبائر، و أقرّ بالرجعة و المتعتين، و آمن بالمعراج، و المساءلة في القبر، و الحوض و الشفاعة، وخلق الجنة والنار ، و الصراط و الميزان، و البعث والنشور، والجزاء و الحساب، فهو مؤمن حقاً، و هو من شيعتنا أهل البيت</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369" w:name="pg16443_182116"/>
    </w:p>
    <w:p>
      <w:pPr>
        <w:pStyle w:val="Heading5"/>
        <w:numPr>
          <w:ilvl w:val="4"/>
          <w:numId w:val="1"/>
        </w:numPr>
        <w:rPr/>
      </w:pPr>
      <w:bookmarkStart w:id="370" w:name="__RefHeading___Toc8173048_1280447820"/>
      <w:bookmarkStart w:id="371" w:name="_Toc127"/>
      <w:bookmarkEnd w:id="369"/>
      <w:bookmarkEnd w:id="370"/>
      <w:r>
        <w:rPr>
          <w:rtl w:val="true"/>
        </w:rPr>
        <w:t xml:space="preserve">باب </w:t>
      </w:r>
      <w:r>
        <w:rPr/>
        <w:t>28</w:t>
      </w:r>
      <w:r>
        <w:rPr>
          <w:rtl w:val="true"/>
        </w:rPr>
        <w:t xml:space="preserve"> :</w:t>
      </w:r>
      <w:r>
        <w:rPr>
          <w:rtl w:val="true"/>
        </w:rPr>
        <w:t>أدنى ما يكون به العبد مؤمناً و أدنى ما يخرجه عنه</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عيسى عن الحسين بن سعيد، عن ابن أبي عمير، عن حمّاد بن عثمان، عن جعفر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 الله، و أنَّ محمداً عبده ورسوله، ويقر بالطاعة، و يعرف إمام زمانه، فاذا فعل ذلك فهو مؤمن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عيسى، عن ابن معروف، عن حمّاد بن عيسى، عن حريز، عن ابن مسكان،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أدنى ما يخرج به الرجل من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يراه مخالفاً للحقَّ فيقيم عليه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372" w:name="pg16443_182117"/>
    </w:p>
    <w:p>
      <w:pPr>
        <w:pStyle w:val="Heading5"/>
        <w:numPr>
          <w:ilvl w:val="4"/>
          <w:numId w:val="1"/>
        </w:numPr>
        <w:rPr/>
      </w:pPr>
      <w:bookmarkStart w:id="373" w:name="__RefHeading___Toc8173050_1280447820"/>
      <w:bookmarkStart w:id="374" w:name="_Toc128"/>
      <w:bookmarkEnd w:id="372"/>
      <w:bookmarkEnd w:id="373"/>
      <w:r>
        <w:rPr>
          <w:rtl w:val="true"/>
        </w:rPr>
        <w:t xml:space="preserve">باب </w:t>
      </w:r>
      <w:r>
        <w:rPr/>
        <w:t>29</w:t>
      </w:r>
      <w:r>
        <w:rPr>
          <w:rtl w:val="true"/>
        </w:rPr>
        <w:t xml:space="preserve">: </w:t>
      </w:r>
      <w:r>
        <w:rPr>
          <w:rtl w:val="true"/>
        </w:rPr>
        <w:t>أن العمل جزء الايمان، و أن الايمان مبثوث على الجوارح</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الكراجكي عن أحمد بن محمد بن شاذان، عن أبيه، عن محمد بن الحسن ابن الوليد، عن الصفّار، عن محمّد بن زياد عن المفضّل بن عمر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ملعون ملعون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قول بلاعمل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العلويّ، عن علي بن محمد البزاز، عن داود بن سليمان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موسى بن جعفر، عن أبيه جعفر بن محمّد، عن أبيه محمّد بن علي، عن أبيه على بن الحسين، عن أبيه الحسين بن على،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إقرار باللسان، و معرفة بالقلب، و عمل بالأركان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حمزة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الرَّحمان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هذا الحديث عن أبي الصلت الهروي عبد السلام بن صالح، عن عليِّ بن موسى </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مثله،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لبرئ</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عيسى، عن بكر بن صالح الرازيّ،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عقد بالقلب، و لفظ باللسان و عمل بالجوارح، لا يكون الايمان إلا هكذا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ابن يزيد عن ابن أبي عمير، عن ابن البختريّ،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الايمان بالتحلي و لا بالتمني، و لكن الايمان ما خلص في القلب وصدَّقه الأعمال</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375" w:name="pg16443_182119"/>
    </w:p>
    <w:p>
      <w:pPr>
        <w:pStyle w:val="Heading5"/>
        <w:numPr>
          <w:ilvl w:val="4"/>
          <w:numId w:val="1"/>
        </w:numPr>
        <w:rPr/>
      </w:pPr>
      <w:bookmarkStart w:id="376" w:name="__RefHeading___Toc8173052_1280447820"/>
      <w:bookmarkStart w:id="377" w:name="_Toc129"/>
      <w:bookmarkEnd w:id="375"/>
      <w:bookmarkEnd w:id="376"/>
      <w:r>
        <w:rPr>
          <w:rtl w:val="true"/>
        </w:rPr>
        <w:t xml:space="preserve">باب </w:t>
      </w:r>
      <w:r>
        <w:rPr/>
        <w:t>30</w:t>
      </w:r>
      <w:r>
        <w:rPr>
          <w:rtl w:val="true"/>
        </w:rPr>
        <w:t xml:space="preserve"> : </w:t>
      </w:r>
      <w:r>
        <w:rPr>
          <w:rtl w:val="true"/>
        </w:rPr>
        <w:t>في عدم لبس الايمان بالظلم</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الغدير قال بعد أن ذكر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وأوصياءه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أولياء هم الذين وصفهم الله عزَّ 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قال نعوذ بالله يا أبا بصير أن تكون ممن لبس إيمانه بظلم،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الخوارج و أصحابهم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378" w:name="pg16443_182120"/>
    </w:p>
    <w:p>
      <w:pPr>
        <w:pStyle w:val="Heading5"/>
        <w:numPr>
          <w:ilvl w:val="4"/>
          <w:numId w:val="1"/>
        </w:numPr>
        <w:rPr/>
      </w:pPr>
      <w:bookmarkStart w:id="379" w:name="__RefHeading___Toc8173054_1280447820"/>
      <w:bookmarkStart w:id="380" w:name="_Toc130"/>
      <w:bookmarkEnd w:id="378"/>
      <w:bookmarkEnd w:id="379"/>
      <w:r>
        <w:rPr>
          <w:rtl w:val="true"/>
        </w:rPr>
        <w:t xml:space="preserve">باب </w:t>
      </w:r>
      <w:r>
        <w:rPr/>
        <w:t>31</w:t>
      </w:r>
      <w:r>
        <w:rPr>
          <w:rtl w:val="true"/>
        </w:rPr>
        <w:t xml:space="preserve"> :</w:t>
      </w:r>
      <w:r>
        <w:rPr>
          <w:rtl w:val="true"/>
        </w:rPr>
        <w:t>درجات الایمان و حقائقه</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الحسن بن محبوب، عن عمار بن أبي الأحوص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وضع الايمان على سبعة أسهم على البر والصدق، و اليقين، و الرضا، و الوفاء و العلم والحلم، ثمَّ قسّم ذلك بين الناس، فمن جعل فيه هذه السبعة الأسهم فهو كامل محتمل، و قسم لبعض الناس السهم و لبعض السهمين و لبعض الثلاثة حتى انتهوا إلى السبعة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تحملوا على صاحب السهم سهمين، ولا على صاحب السهمين ثلاثة فتبهظوهم، ثم قال كذلك حتى انتهى إلى السبعة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لانقول درجة واحدة،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تفاضل القوم بالأعمال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و الزبيري،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سبّق بين المؤمنين كما سبق بين الخيل يوم الرهان،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ندب الله المؤمن من الاستباق إلى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إلى مغفرة من ربِّكم وجنة عرضها كعرض السماء و الأرض </w:t>
      </w:r>
    </w:p>
    <w:p>
      <w:pPr>
        <w:pStyle w:val="BookText"/>
        <w:rPr/>
      </w:pPr>
      <w:r>
        <w:rPr>
          <w:rFonts w:ascii="IRNazanin" w:hAnsi="IRNazanin" w:eastAsia="IRNazanin"/>
          <w:color w:val="111111"/>
          <w:sz w:val="28"/>
          <w:sz w:val="28"/>
          <w:szCs w:val="28"/>
          <w:rtl w:val="true"/>
          <w:lang w:bidi="fa-IR"/>
        </w:rPr>
        <w:t>أعدَّت للذين 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 من المهاجرين والأنصار والَّذين اتبعوهم باحسان 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بالمهاجرين على درجة سبقهم، ثم ثنى بالأنصار، ثم ثلث بالتابعين لهم باحسان، فوضع كل قوم على درجاتهم و منازلهم عنده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علمنا المستقدمين منكم و لقد علمنا المستأخرين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من هذه الأمة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381" w:name="pg16443_182122"/>
    </w:p>
    <w:p>
      <w:pPr>
        <w:pStyle w:val="Heading5"/>
        <w:numPr>
          <w:ilvl w:val="4"/>
          <w:numId w:val="1"/>
        </w:numPr>
        <w:rPr/>
      </w:pPr>
      <w:bookmarkStart w:id="382" w:name="__RefHeading___Toc8173056_1280447820"/>
      <w:bookmarkStart w:id="383" w:name="_Toc131"/>
      <w:bookmarkEnd w:id="381"/>
      <w:bookmarkEnd w:id="382"/>
      <w:r>
        <w:rPr>
          <w:rtl w:val="true"/>
        </w:rPr>
        <w:t xml:space="preserve">باب </w:t>
      </w:r>
      <w:r>
        <w:rPr/>
        <w:t>32</w:t>
      </w:r>
      <w:r>
        <w:rPr>
          <w:rtl w:val="true"/>
        </w:rPr>
        <w:t xml:space="preserve"> :</w:t>
      </w:r>
      <w:r>
        <w:rPr>
          <w:rtl w:val="true"/>
        </w:rPr>
        <w:t>السكينة و روح الایمان و زیادته و نقصانه</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أبي عمير، عن معاوية بن عمار عن 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الزاني حين يزني و هو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على بطنها سلب الايمان منه، فاذا قام 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إن أراد أن يعود؟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من يهم أن يعود ثم لا يعود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الايمان يبدو لمظة في القلب، كُلما ازداد الایمان ازدادت اللمظة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عن العدة، عن أحمد البرقي، عن ابن محبوب، عن العلا، عن محمد،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السكينة هي الايمان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الايمان و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الايمان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384" w:name="pg16443_182123"/>
    </w:p>
    <w:p>
      <w:pPr>
        <w:pStyle w:val="Heading5"/>
        <w:numPr>
          <w:ilvl w:val="4"/>
          <w:numId w:val="1"/>
        </w:numPr>
        <w:rPr/>
      </w:pPr>
      <w:bookmarkStart w:id="385" w:name="__RefHeading___Toc8173058_1280447820"/>
      <w:bookmarkStart w:id="386" w:name="_Toc132"/>
      <w:bookmarkEnd w:id="384"/>
      <w:bookmarkEnd w:id="385"/>
      <w:r>
        <w:rPr>
          <w:rtl w:val="true"/>
        </w:rPr>
        <w:t xml:space="preserve">باب </w:t>
      </w:r>
      <w:r>
        <w:rPr/>
        <w:t>33</w:t>
      </w:r>
      <w:r>
        <w:rPr>
          <w:rtl w:val="true"/>
        </w:rPr>
        <w:t xml:space="preserve"> : </w:t>
      </w:r>
      <w:r>
        <w:rPr>
          <w:rtl w:val="true"/>
        </w:rPr>
        <w:t>ان الایمان مستقر و مستودع و امکان زوال الایمان</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حفص بن البختري و غيره، 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فمرَّ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بهمَةٌ،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ماترى ما يصنع أبوك؟ يأمرنا بالشيء ثم ينهانا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نتولّى أبا الخطاب، ثم أمرنا أن نلعنه و نتبرأ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للايمان لازوال له و خلق خلقاً للكفر لازوال ،له و خلق خلقاً بين ذلك أعارهم الايمان، يُسمَّون المعارين، إذا شاء سلبهم، وكان أبو الخطاب ممن أعير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بما 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 لي،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تبعة نبوَّة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حكيم، عن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فالمستقرُّ ما ثبت من الايمان والمستودع المعار، وقد هداكم الله لأمر جهله الناس، فاحمدوا الله على ما منَّ عليكم به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أنشأكم من نفس واحدة فمستقرٌّ و مستودع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بلدك الذي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مستقر في الرحم، ومستودع في الصلب فقال كذبوا المستقرُّ ما استقر الايمان في قلبه، فلا يُنزَع منه أبداً، والمستودع الذي يستودع الايمان زماناً ثم يُسلبه، وقد كان الزبير منهم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أنشأكم من نفس واحدة 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كان من الايمان المستقر مستقرٌّ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مستودعاً سلبه الله قبل الممات</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عليَّ أبو الحسن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بني زريق فقال لي و هو رافع صوته 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الناس على إطفاء نور الله فأبى الله إلا أن يتم نوره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توفي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على بن أبي حمزة و أصحابه على إطفاء نور الله فأبى الله إلا أن يتم نوره، وإن أهل الحق إذا دخل فيهم داخل سرُّوا به، و إذا خرج منهم خارج لم يجزعوا عليه، و ذلك أنهم على يقين من أمرهم و إنَّ أهل الباطل إذا دخل فيهم داخل سرُّوا به ، و إذا خرج عنهم خارج جزعوا عليه، و ذلك أنهم على شك من أمرهم إنَّ الله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 الثابت والمستودع المعار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الحسن بن موسى، عن داود بن محمّد، عن أحمد مثله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للايمان لازوال له، و خلق خلقاً للكفر لازوال له و خلق خلقاً بين ذلك فاستودع بعضهم الايمان، فان شاء أن يتمّه لهم أتمه، وإن شاء أن يسلبهم إيّاه سلبهم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إسماعيل بن مرَّار، عن يونس، عن بعض أصحابنا،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النبيِّين على النبوَّة فلا يكونون إلا أنبياء، وخلق المؤمنين على الايمان فلا يكونون إلا مؤمنين، وأعار قوماً إيماناً فان شاء تممه لهم، و إن شاء سلبهم إياه وقال وفيهم جرت 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كان مستودعاً إيمانه، فلمّا كذب علينا سُلب إيمانه ذلك</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387" w:name="pg16443_182126"/>
    </w:p>
    <w:p>
      <w:pPr>
        <w:pStyle w:val="Heading5"/>
        <w:numPr>
          <w:ilvl w:val="4"/>
          <w:numId w:val="1"/>
        </w:numPr>
        <w:rPr/>
      </w:pPr>
      <w:bookmarkStart w:id="388" w:name="__RefHeading___Toc8173060_1280447820"/>
      <w:bookmarkStart w:id="389" w:name="_Toc133"/>
      <w:bookmarkEnd w:id="387"/>
      <w:bookmarkEnd w:id="388"/>
      <w:r>
        <w:rPr>
          <w:rtl w:val="true"/>
        </w:rPr>
        <w:t xml:space="preserve">باب </w:t>
      </w:r>
      <w:r>
        <w:rPr/>
        <w:t>34</w:t>
      </w:r>
      <w:r>
        <w:rPr>
          <w:rtl w:val="true"/>
        </w:rPr>
        <w:t xml:space="preserve"> :</w:t>
      </w:r>
      <w:r>
        <w:rPr>
          <w:rtl w:val="true"/>
        </w:rPr>
        <w:t>العلة التي من أجلها لا يكف الله المؤمنين عن الذنب</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علي بن أسباط عن رجل من أصحابنا من أهل خراسان من ولد إبراهيم بن يسار 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 أنَّ الذنب خير للمؤمن من العُجب و لولا ذلك ما ابتلي مؤمن بذنب أبداً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شرحه و مثله في باب العُجب إن شاء الله</w:t>
      </w:r>
      <w:r>
        <w:rPr>
          <w:rFonts w:eastAsia="Amiri" w:cs="Amiri" w:ascii="Amiri" w:hAnsi="Amiri"/>
          <w:color w:val="111111"/>
          <w:sz w:val="28"/>
          <w:szCs w:val="28"/>
          <w:rtl w:val="true"/>
          <w:lang w:bidi="ar-SA"/>
        </w:rPr>
        <w:t xml:space="preserve">. </w:t>
      </w:r>
      <w:bookmarkStart w:id="390" w:name="pg16443_182127"/>
    </w:p>
    <w:p>
      <w:pPr>
        <w:pStyle w:val="Heading5"/>
        <w:numPr>
          <w:ilvl w:val="4"/>
          <w:numId w:val="1"/>
        </w:numPr>
        <w:rPr/>
      </w:pPr>
      <w:bookmarkStart w:id="391" w:name="__RefHeading___Toc8173062_1280447820"/>
      <w:bookmarkStart w:id="392" w:name="_Toc134"/>
      <w:bookmarkEnd w:id="390"/>
      <w:bookmarkEnd w:id="391"/>
      <w:r>
        <w:rPr>
          <w:rtl w:val="true"/>
        </w:rPr>
        <w:t xml:space="preserve">باب </w:t>
      </w:r>
      <w:r>
        <w:rPr/>
        <w:t>35</w:t>
      </w:r>
      <w:r>
        <w:rPr>
          <w:rtl w:val="true"/>
        </w:rPr>
        <w:t xml:space="preserve"> :</w:t>
      </w:r>
      <w:r>
        <w:rPr>
          <w:rtl w:val="true"/>
        </w:rPr>
        <w:t>الحب في الله و البغض في الله</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Style w:val="FootnoteAnchor"/>
          <w:rtl w:val="true"/>
        </w:rPr>
        <w:footnoteReference w:id="646"/>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عيسى، عن ابن محبوب، عن مالك بن عطية، عن سعيد الأعرج،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أوثق عرى الايمان أن تحبَّ في الله ، و تبغض في الله ، و تعطي في الله، وتمنع في الله عزَّ وجلَّ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الوليد، عن أبيه، عن الصفار، عن ابن عيسى مثله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أحمد بن إدريس، عن جعفر الفزاري، عن محمد بن الحسين بن زيد، عن محمد بن سنان، عن العلا بن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كافراً فقد أبغض الله و من أبغض كافراً فقد أحب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عدوَّ الله عدو الله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يعني الأصدقاء يعادي بعضهم بعضاً، 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ألاكل خلّة كانت في الدنيا في غير الله فانها تصير عداوة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صلوات الله عليه و للظالم غداً بكفّه عضَةٌ، و الرحيل وشيك، و للأخلاء ندامة إلا المتقين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أحمد بن علي بن الصلت، عن البرقي، عن أبيه، عن حماد بن عيسى، عن ربعي،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الرّجل دينه حبه إخوانه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صفوان الجمال، عن أبي عبيدة الحذاء،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ويحك وهل الدين إلا الحبُّ؟ ألا ترى إلى قول الله إن كنتم تحبون الله فاتبعوني يحبكم الله ويغفر لكم ذنوبكم</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 أو لا ترى قول الله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إليكم الايمان وزيّنه في قلوبكم وقال يحبّون من هاجر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هو الحب و الحبُّ هو الدين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ابن محبوب، عن أبي جعفر الأحول، عن سلام بن المستنير،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المؤمن للمؤمن في الله من أعظم شعب الايمان ألا و من أحبَّ في الله و أبغض في الله و أعطى في الله و منع في الله فهو من أصفياء الله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مثله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المعلّى عن الوشّاء، عن أبي حمزة، عن أبي بصير، </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المتحابين في الله يوم القيامة على منابر من نور، قد أضاء نور وجوههم ونور أجسادهم و نور منابرهم كل شيء حتى يُعرفوا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المتحابون في الله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عن حريز،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 و البغض أمِنَ الايمان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الايمان إلا الحبّ 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الأية حبّب إليكم الايمان و زيّنه في قلوبكم وكره إليكم الكفر و الفسوق و العصيان أولئك هم الراشدون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مثله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العرزمي، عن أبيه، 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أنَّ فيك خيراً فانظر إلى قلبك، فان كان يحبُّ أهل طاعة الله عزَّ وجلَّ و يبغض أهل معصيته ففيك خير والله يحبّك، وإذا كان يبغض أهل طاعة الله و يحبُّ أهل معصيته فليس فيك خير، و الله يبغضك، و المرء مع من أحبَّ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العرزمي، عن أبيه، عن جابر مثله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أحمد بن محمد، عن أبيه، عن ابن العرزمي مثله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محمّد بن عمران السبيعي، عن عبدالله بن جبلة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لم يحبّ على الدين، و لم يبغض على الدّين، فلا دين له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393" w:name="pg16443_182130"/>
    </w:p>
    <w:p>
      <w:pPr>
        <w:pStyle w:val="Heading5"/>
        <w:numPr>
          <w:ilvl w:val="4"/>
          <w:numId w:val="1"/>
        </w:numPr>
        <w:rPr/>
      </w:pPr>
      <w:bookmarkStart w:id="394" w:name="__RefHeading___Toc8173064_1280447820"/>
      <w:bookmarkStart w:id="395" w:name="_Toc135"/>
      <w:bookmarkEnd w:id="393"/>
      <w:bookmarkEnd w:id="394"/>
      <w:r>
        <w:rPr>
          <w:rtl w:val="true"/>
        </w:rPr>
        <w:t xml:space="preserve">باب </w:t>
      </w:r>
      <w:r>
        <w:rPr/>
        <w:t>36</w:t>
      </w:r>
      <w:r>
        <w:rPr>
          <w:rtl w:val="true"/>
        </w:rPr>
        <w:t xml:space="preserve"> :</w:t>
      </w:r>
      <w:r>
        <w:rPr>
          <w:rtl w:val="true"/>
        </w:rPr>
        <w:t>صفات خيار العباد و اولياء الله و فيه ذكر بعض الكرامات التي رُويت عن الصالحين</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أحمد بن محمد،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نؤمة، عرف الناس فصاحبهم ببدنه ولم يصاحبهم في أعمالهم بقلبه، فعرفوه في الظاهر، وعرفهم في الباطن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 جيلويه، عن عمّه، عن البرقي، عن القاسم، عن جده عن أبي بصير، عن محمّد بن مسلم، عن أبي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أخفى أربعة في أربعة أخفى رضاه في طاعته، فلا تستصغرنَّ شيئاً من طاعته فربّما وافق رضاه و أنت لا تعلم، و أخفى سخطه في معصيته فلا تستصغرنَّ شيئاً من معصيته، فربما وافق سخطه و أنت لا تعلم، و أخف إجابته في دعوته فلا تستصغرن شيئاً من دعائه فربما وافق إجابته و أنت لا تعلم، و أخفى وليّه في عباده فلا تستصغرنّ عبداً من عبيدالله فربما يكون وليّه و أنت لا تعلم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البرقیّ، عن بعض أصحابه من العراقيين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أخبركم عن أخ لي كان من أعظم الناس في عيني، وكان رأس ما عظم به في عيني صغر الدُّنيا في عينه، كان خارجاً من سلطان بطنه، فلايشتهي مالا يجد، ولا يكثر إذا وجد ، كان خارجاً من سلطان فرجه، فلا يستخف له عقله ولا رأيه، كان خارجاً من سلطان الجهالة، فلا يمد يده إلا على ثقة لمنفعة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لا يتشهى، ولا يتسخّط، ولا يتبرَّم كان أكثر دهره صممتاً، فاذا قال بذَّالقائلين، كان لا يدخل في مراء، ولا يشارك في دعوى، ولا يُدلي بحجة حتى يرى قاضياً، وكان لا يغفل عن إخوانه ولا يخص نفسه بشيء دونهم كان ضعيفاً مستضعفاً فإذا جاء الجد كان ليثاً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يلوم أحداً فيما يقع العذر في مثله حتى يرى اعتذاراً، كان يفعل ما يقول و يفعل مالا يقول كان إذا ابتزه أمران لا يدري أيهما أفضل نظر إلى أقربها إلى الهوى فخالفه، وكان لا يشكو وجعاً إلا عند من يرجو عنده البرء، ولا يستشير إلّا من يرجو عنده النصيحة، كان لا يتبرم ولا يتسخط، ولا يتشكّى ولا يتشهى، ولا ينتقم ولا يغفل عن العدو، فعليكم بمثل هذه الأخلاق الكريمة إن أطقتموها ، فان لم تطيقوها كلّها فأخذ القليل خير من ترك الكثير، ولا حول ولاقوَّة إلّا بالله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 وكان يعظمه في عيني صغر الدُّنيا في عينه، وكان خارجاً من سلطان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من ترك الكثير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العدة عن البرقيّ، عن إسماعيل بن مهران عن سيف بن عميرة، عن سلیمان بن عمرو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الحسين بن سيف، عن أخيه علي، عن سليمان، عمّن ذكره،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خيار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أحسنوا </w:t>
      </w:r>
    </w:p>
    <w:p>
      <w:pPr>
        <w:pStyle w:val="BookText"/>
        <w:rPr/>
      </w:pPr>
      <w:r>
        <w:rPr>
          <w:rFonts w:ascii="Amiri" w:hAnsi="Amiri" w:eastAsia="Amiri" w:cs="Amiri"/>
          <w:color w:val="111111"/>
          <w:sz w:val="28"/>
          <w:sz w:val="28"/>
          <w:szCs w:val="28"/>
          <w:rtl w:val="true"/>
          <w:lang w:bidi="ar-SA"/>
        </w:rPr>
        <w:t>استبشروا، و إذا أساؤا استغفروا، و إذا أعطوا شكروا، وإذا ابتلوا صبروا، وإذا أُغضبوا غفروا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البرقي، عن ابن مهران، عن ابن عميرة، عن سليمان بن جعفر، عن محمد بن مسلم و غيره،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نحوه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أغبط أولياني عندي رجلاً خفيف الحال ذاخطر، أحسن عبادة ربه في الغيب، وكان غامضاً في الناس، جعل رزقه كفافاً فصبر عليه مات فقل تراثه و قل بواكيه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 وطاب كسبه، وصلحت سريرته و حسنت خليقته و أنفق الفضل من ماله و أمسك الفضل من لسانه و عزل عن الناس شره، و وسعته السنّة، ولم ينسب إلى بدعة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ينسب هذا الكلام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396" w:name="pg16443_182133"/>
    </w:p>
    <w:p>
      <w:pPr>
        <w:pStyle w:val="Heading3"/>
        <w:numPr>
          <w:ilvl w:val="2"/>
          <w:numId w:val="1"/>
        </w:numPr>
        <w:rPr/>
      </w:pPr>
      <w:bookmarkStart w:id="397" w:name="__RefHeading___Toc8173066_1280447820"/>
      <w:bookmarkStart w:id="398" w:name="_Toc136"/>
      <w:bookmarkEnd w:id="396"/>
      <w:bookmarkEnd w:id="397"/>
      <w:r>
        <w:rPr>
          <w:rtl w:val="true"/>
        </w:rPr>
        <w:t>كتاب الايمان والكفر</w:t>
      </w:r>
      <w:r>
        <w:rPr>
          <w:rtl w:val="true"/>
        </w:rPr>
        <w:t xml:space="preserve">( </w:t>
      </w:r>
      <w:r>
        <w:rPr>
          <w:rtl w:val="true"/>
        </w:rPr>
        <w:t>مكارم الأخلاق</w:t>
      </w:r>
      <w:r>
        <w:rPr>
          <w:rtl w:val="true"/>
        </w:rPr>
        <w:t>)</w:t>
      </w:r>
      <w:bookmarkEnd w:id="39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9" w:name="__RefHeading___Toc8173068_1280447820"/>
      <w:bookmarkStart w:id="400" w:name="_Toc137"/>
      <w:bookmarkEnd w:id="399"/>
      <w:r>
        <w:rPr>
          <w:rtl w:val="true"/>
        </w:rPr>
        <w:t>اشارة</w:t>
      </w:r>
      <w:bookmarkEnd w:id="4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6443_182135"/>
      <w:bookmarkStart w:id="402" w:name="pg16443_182135"/>
      <w:bookmarkEnd w:id="402"/>
    </w:p>
    <w:p>
      <w:pPr>
        <w:pStyle w:val="Heading4"/>
        <w:numPr>
          <w:ilvl w:val="3"/>
          <w:numId w:val="1"/>
        </w:numPr>
        <w:rPr/>
      </w:pPr>
      <w:bookmarkStart w:id="403" w:name="pg16443_182135"/>
      <w:bookmarkStart w:id="404" w:name="__RefHeading___Toc8173070_1280447820"/>
      <w:bookmarkStart w:id="405" w:name="_Toc138"/>
      <w:bookmarkEnd w:id="403"/>
      <w:bookmarkEnd w:id="404"/>
      <w:r>
        <w:rPr>
          <w:rtl w:val="true"/>
        </w:rPr>
        <w:t xml:space="preserve">باب </w:t>
      </w:r>
      <w:r>
        <w:rPr/>
        <w:t>37</w:t>
      </w:r>
      <w:r>
        <w:rPr>
          <w:rtl w:val="true"/>
        </w:rPr>
        <w:t xml:space="preserve"> :</w:t>
      </w:r>
      <w:r>
        <w:rPr>
          <w:rtl w:val="true"/>
        </w:rPr>
        <w:t>جوامع المکارم و آفاتها و ما يوجب الفلاح و الهدى</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الهيثم النهدي، عن عبدالعزيز بن عمر، عن بعض أصحابه، عن يحيى بن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بالمرء أجمل؟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بلا مهابة، وسماح بلا طلب مكافاة، وتشاغل بغير متاع الدنيا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ابن عيسى عن عثمان بن عيسى عن ابن مسكان،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 فامتحنوا أنفسكم، فان كانت فيكم فاحمدوا الله عزّوجل و ارغبوا إليه في الزيادة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فذكرها عشرة اليقين و القناعة و الصبر و الشكر و الحلم، و حسن الخلق، و السخا، و الغيرة، والشجاعة، والمروءة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لى أبي، عن سعد، عن ابن عيسى،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الصادق جعفر بن محمّد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p>
    <w:p>
      <w:pPr>
        <w:pStyle w:val="BookText"/>
        <w:rPr/>
      </w:pPr>
      <w:r>
        <w:rPr>
          <w:rFonts w:ascii="Amiri" w:hAnsi="Amiri" w:eastAsia="Amiri" w:cs="Amiri"/>
          <w:color w:val="111111"/>
          <w:sz w:val="28"/>
          <w:sz w:val="28"/>
          <w:szCs w:val="28"/>
          <w:rtl w:val="true"/>
          <w:lang w:bidi="ar-SA"/>
        </w:rPr>
        <w:t>أخبرني بمكارم الأخلاق،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ظلمك وصلة من قطعك، وإعطاء من حرمك، و قول الحق ولو على نفسك</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الحسن بن موسى، عن يزيد بن إسحاق عن الحسن بن عطيّة،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عشر ، فان استطعت أن تكون فيك فلتكن، فإنّها تكون في الرجل ولا تكون في ولده و تكون في ولده ولا تكون في أبيه، وتكون في العبد و لا تكون في الحرّ،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البأس، وصدق اللسان، وأداء الأمانة، وصلة الرحم، و إقراء الضيف، وإطعام السائل، والمكافأة على الصنايع، و التذمّم للجار، والتذمّم للصاحب، ورأسهنَّ الحياء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عن سعد، عن ابن عيسى، عن سعد، عن ابن عيسى، عن أبيه، عن النضر،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بمكارم الأخلاق؟ الصفح عن الناس، ومواساة الرجل أخاه في ماله، وذكر الله كثيراً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لرجل و 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أحدكم إلا ربه، ولا يخافنَّ إلا ذنبه، ولا يستحيي أن يتعلم مالا يعلم، ولا يستحيي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واعلموا أنَّ الصبر من الايمان بمنزلة الرأس من الجسد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محبوب، عن أبان، عن الحلبيّ، عن 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و البر و الحلم و حسن الخلق من أخلاق الأنبياء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البرقي، عن أبيه، عن النضر عن درست عن ابن أبي يعفور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يطيقهنَّ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عن الناس، و مواساة الأخ أخاه في ماله و ذكر الله كثيراً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أحمد اللخمي عن عبد الوهاب بن خواجة، عن أبي كريب، عن على ابن جعفر العبسي، عن الحسن بن الحسين، عن أبيه الحسين بن زيد، عن جعفر بن محمد، عن أبيه، عن آبائه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تكن فيه فليس مني ولا من الله عزّوجل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يردُّ به جهل الجاهل و حسن خلق يعيش به في الناس و ورع يحجزه عن معاصي الله عزّوجل</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هاشم عن القداح، عن الصادق،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كان صمته فكراً، و نظره عبراً، و وسعه بيته و بكى على خطيئته، وسلم الناس من يده و لسانه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عن أحمد بن عبدالله ، عن جده البرقي، عن أبيه، عن ابن يزيد عن ابن أبي عمير، عن هشام بن سالم عن الحذاء،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بأشد ما افترض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نفسهم، و مواساة الاخوان في الله عزّوجل، و ذكر الله على كل حال، فان عرضت له طاعة الله عمل بها، و إن عرضت له معصية تركها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406" w:name="pg16443_182138"/>
    </w:p>
    <w:p>
      <w:pPr>
        <w:pStyle w:val="Heading4"/>
        <w:numPr>
          <w:ilvl w:val="3"/>
          <w:numId w:val="1"/>
        </w:numPr>
        <w:rPr/>
      </w:pPr>
      <w:bookmarkStart w:id="407" w:name="__RefHeading___Toc8173072_1280447820"/>
      <w:bookmarkStart w:id="408" w:name="_Toc139"/>
      <w:bookmarkEnd w:id="406"/>
      <w:bookmarkEnd w:id="407"/>
      <w:r>
        <w:rPr>
          <w:rtl w:val="true"/>
        </w:rPr>
        <w:t xml:space="preserve">باب </w:t>
      </w:r>
      <w:r>
        <w:rPr/>
        <w:t>38</w:t>
      </w:r>
      <w:r>
        <w:rPr>
          <w:rtl w:val="true"/>
        </w:rPr>
        <w:t xml:space="preserve">: </w:t>
      </w:r>
      <w:r>
        <w:rPr>
          <w:rtl w:val="true"/>
        </w:rPr>
        <w:t>اصناف الناس و مدح حسان الوجوه و مدح البله</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هارون، عن ابن صدقة،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فرأيت أكثر أهلها البله،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في الخير، والغافل عن الشر، الذي يصوم في كلِّ شهر ثلاثة أيّام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المخلّد، عن جعفر بن محمّد بن نصير الخالدي، عن القاسم بن محمد بن حمّاد، عن جندل بن والق، عن أبي مالك الأنصاري، عن أبي عبدالرحمن السدي، عن داود بن أبي هند، عن أبي نضرة،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اطلبوا الخير عند حسان الوجوه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الحسن بن علي بن فضال، عن ثعلبة،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ثلاثة رجل بماله و رجل بجاهه، و رجل بلسانه، و هو أفضل الثلاثة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و أحمق و فاجر، فالعاقل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شريعته، والحلم طبيعته، و الرأي سجيّته، إن سئل أجاب، و إن تكلّم أصاب، و إن سمع وعى، و إن حدث صدق، و إن اطمأنَّ إليه أحد وفي، و الأحمق إن استنبه بجميل غفل و إن استنزل عن حسن ترك و إن حمل على جهل جهل، و إن حدث كذب، لا يفقه، و إن فقه لم يفقه و الفاجر إن ائتمنته خانك و إن صاحبته شانك، و إن وثقت به لم ينصحك</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و أحمد بن إدريس معاً عن الأشعري، عن جعفر بن محمد بن عبدالله، عن ابن أبي يحيى الواسطي، عمّن ذكره أنه قال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هذا الخلق كله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منهم التارك للسواك، والمتربع في موضع الضيق، و الداخل فيما لا يعنيه، والمماري فيها لاعلم له به، و المتمرّض من غير علة، و المتشعث من غير مصيبة و المخالف على أصحابه في الحقِّ وقد اتفقوا عليه، و المفتخر يفتخر بآبائه و هو خلو من صالح أعمالهم فهو بمنزلة الخلنج يقشر لحا عن لحا حتى يوصل إلى جوهريته، و هو 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علي العلوي، عن محمد بن أبي عبدالله، عن سهل بن زياد، عن النوفلي، عن السكوني، 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رأني و طوبى لمن رأى من رآني و طوبى لمن رأى من رأى من رآني، إلى السابع ثم سكت</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409" w:name="pg16443_182140"/>
    </w:p>
    <w:p>
      <w:pPr>
        <w:pStyle w:val="Heading4"/>
        <w:numPr>
          <w:ilvl w:val="3"/>
          <w:numId w:val="1"/>
        </w:numPr>
        <w:rPr/>
      </w:pPr>
      <w:bookmarkStart w:id="410" w:name="__RefHeading___Toc8173074_1280447820"/>
      <w:bookmarkStart w:id="411" w:name="_Toc140"/>
      <w:bookmarkEnd w:id="409"/>
      <w:bookmarkEnd w:id="410"/>
      <w:r>
        <w:rPr>
          <w:rtl w:val="true"/>
        </w:rPr>
        <w:t xml:space="preserve">باب </w:t>
      </w:r>
      <w:r>
        <w:rPr/>
        <w:t>39</w:t>
      </w:r>
      <w:r>
        <w:rPr>
          <w:rtl w:val="true"/>
        </w:rPr>
        <w:t xml:space="preserve"> :</w:t>
      </w:r>
      <w:r>
        <w:rPr>
          <w:rtl w:val="true"/>
        </w:rPr>
        <w:t>حب الله تعالى</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الصائغ عن محمد بن أيوب، عن إبراهيم بن موسى، عن هشام بن يوسف عن عبدالله بن سليمان، عن محمّد بن علي بن عبدالله بن عبّاس،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يغذوكم به من نعمة، و أحبّونى لحب الله عزَّ وجلَّ، وأحبوا أهل بيتى لحبّى</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عن محمد بن إسحاق المذكّر، عن أحمد بن العباس، عن أحمد بن يحيى الكوفي، عن يحيى بن معين، عن هشام بن يوسف مثله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المنصوري، عن عمر بن أبي موسى، عن عيسى بن أحمد عن أبي الحسن الثالث، عن آبائه،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عمر بن إبراهيم عن أحمد بن محمد بن أحمد، عن علي بن عمر السكّريّ، عن أحمد بن الحسن بن عبد الجبار، عن يحيى بن معين مثله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ابن أبي عمير عمّن سمع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 عزّوجل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 أنت تظهر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6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 ل ماجيلويه، عن محمد العطّار، عن الأشعري، عن سهل، عن إبراهيم بن داود اليعقوبي، عن أخيه سليمان باسناده رفعه قال رجل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علمنى شيئاً إذا أنا فعلته أحبّني الله من السماء و أحبّني الناس من الأرض،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إرغب فيما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عزّوجل يحبّك الله ، وازهد فيما عند الناس يحبّك الناس</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محمد بن سنان، عن المفضّل، عن ابن ظبيان،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ماله عند الله فليعلم ما لله عنده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عن البرقي، عن أبيه، عن أحمد بن النضر، عن إسرائيل رفعه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أحببني و حببني إلى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،نعم، أنا أحبّك فكيف أحبّبك إلى خلقك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أيادي عندهم، فانّك إذا ذكرت ذلك لهم أحبّونى</w:t>
      </w:r>
      <w:r>
        <w:rPr>
          <w:rFonts w:eastAsia="IRNazanin" w:cs="IRNazanin"/>
          <w:color w:val="111111"/>
          <w:sz w:val="28"/>
          <w:szCs w:val="28"/>
          <w:rtl w:val="true"/>
          <w:lang w:bidi="fa-IR"/>
        </w:rPr>
        <w:t xml:space="preserve">. </w:t>
      </w:r>
      <w:bookmarkStart w:id="412" w:name="pg16443_182142"/>
    </w:p>
    <w:p>
      <w:pPr>
        <w:pStyle w:val="Heading4"/>
        <w:numPr>
          <w:ilvl w:val="3"/>
          <w:numId w:val="1"/>
        </w:numPr>
        <w:rPr/>
      </w:pPr>
      <w:bookmarkStart w:id="413" w:name="__RefHeading___Toc8173076_1280447820"/>
      <w:bookmarkStart w:id="414" w:name="_Toc141"/>
      <w:bookmarkEnd w:id="412"/>
      <w:bookmarkEnd w:id="413"/>
      <w:r>
        <w:rPr>
          <w:rtl w:val="true"/>
        </w:rPr>
        <w:t xml:space="preserve">باب </w:t>
      </w:r>
      <w:r>
        <w:rPr/>
        <w:t>40</w:t>
      </w:r>
      <w:r>
        <w:rPr>
          <w:rtl w:val="true"/>
        </w:rPr>
        <w:t xml:space="preserve"> :</w:t>
      </w:r>
      <w:r>
        <w:rPr>
          <w:rtl w:val="true"/>
        </w:rPr>
        <w:t>القلب و صلاحه و فساده و معنی السمع والبصر</w:t>
      </w:r>
      <w:bookmarkEnd w:id="414"/>
    </w:p>
    <w:p>
      <w:pPr>
        <w:pStyle w:val="BookText"/>
        <w:rPr/>
      </w:pPr>
      <w:r>
        <w:rPr>
          <w:rFonts w:ascii="Amiri" w:hAnsi="Amiri" w:eastAsia="Amiri" w:cs="Amiri"/>
          <w:color w:val="111111"/>
          <w:sz w:val="28"/>
          <w:sz w:val="28"/>
          <w:szCs w:val="28"/>
          <w:rtl w:val="true"/>
          <w:lang w:bidi="ar-SA"/>
        </w:rPr>
        <w:t>و النطق و الحياة الحقيقيات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علي بن الحكم عن سيف بن عميرة، عن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في جوفه أذن ينفث فيها الوسواس الخنّاس وأذن ينفث فيها الملك، فيؤيّد الله المؤمن بالملك،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الخليل بن أحمد، عن محمد بن إبراهيم الدبيلي،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سفيان، عن مجاهد، عن الشعبي، عن النعمان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الانسان مضغة إذا هي سلمت و صحت سلم بها سائر الجسد، فاذا سقمت سقم لها سائر الجسد و فسد، و هي القلب</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إسحاق بن عمار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أتيناكم بقوة</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أقوة في </w:t>
      </w:r>
    </w:p>
    <w:p>
      <w:pPr>
        <w:pStyle w:val="BookText"/>
        <w:rPr/>
      </w:pPr>
      <w:r>
        <w:rPr>
          <w:rFonts w:ascii="Amiri" w:hAnsi="Amiri" w:eastAsia="Amiri" w:cs="Amiri"/>
          <w:color w:val="111111"/>
          <w:sz w:val="28"/>
          <w:sz w:val="28"/>
          <w:szCs w:val="28"/>
          <w:rtl w:val="true"/>
          <w:lang w:bidi="ar-SA"/>
        </w:rPr>
        <w:t>الأبدان أم قوَّة في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جميعاً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العمى عمى القلب</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أوصى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يا بني إنَّ من البلاء الفاقة و أشدّ من ذلك مرض البدن، و أشدّ من ذلك مرض القلب، وإنَّ من النعم سعة المال، و أفضل من ذلك صحة البدن، و أفضل من ذلك تقوى القلوب</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النوفلي، عن السكوني،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العين و قسوة القلب، و شدَّة الحرص في طلب الرزق، و الاصرار على الذنب</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السليم الذي يلقى الله و ليس فيه أحد سواه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ابن المغيرة و محمد بن سنان معاً، 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أفسد للقلب من الخطيئة، إنَّ القلب ليواقع الخطيئة فما تزال به حتى تغلب عليه فيصير أسفله أعلاه و أعلاه أسفله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 يريُّ، عن الصدوق مثله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المقرئ الخراساني، عن علي بن جعفر، عن أخيه،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تفرح بكثرة المال، و لا تدع ذكري على كل حال، فان كثرة المال تنسى الذنوب وإنَّ ترك ذكري يقسى القلوب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الهمداني، عن علي بن الحسن بن فضال عن أبيه، عن مروان بن مسلم عن الثمالي،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لكثرة الذنوب</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أفرح من غير فرح أراه في نفسي، ولا في مالي ولا في صديقي، و أحزن من غير حزن أراه في نفسي و لا في مالي ولا في 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الشيطان يلم بالقلب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 عند الله خير ما أدال عليك عدوك، و لا جعل بك إليه حاجة هل تنتظر إلّا مثل الذي انتظر الذين من قبلك؟ فهل قالوا شيئاً، فذاك الذي يحزن من غير حزن و أما الفرح فانَّ الملك يلم بالقلب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أدال عليك عدوك، و جعل بك إليه حاجة، فانّما هي أيام قلائل، أبشر بمغفرة من الله وفضل،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عليه حمران بن أعين فسأله عن أشياء، فلما هم حمران بالقيام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أطال الله بقاك و أمتعنا بك، أنا نأتيك فما نخرج من عندك حتى يرق قلوبنا و تسلو أنفسنا عن الدنيا، و يهون علينا ما في أيدي الناس من هذه الأموال، ثم نخرج من عندك فاذا صرنا مع الناس و التجار أحببنا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القلوب مرَّة يصعب عليها الأمر ومرَّة يسهل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نخاف علينا النفاق،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و لم تخافون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كنا عندك فذكرتنا، روعنا و وجلنا و نسينا الدنيا و زهدنا فيها حتى كانا نعاين الاخرة والجنّة و النار ، و نحن عندك، وإذا دخلنا هذه البيوت و شممنا الأولاد و رأينا العيال والأهل و المال يكاد أن نحول عن الحال الّتي كنّا </w:t>
      </w:r>
    </w:p>
    <w:p>
      <w:pPr>
        <w:pStyle w:val="BookText"/>
        <w:rPr/>
      </w:pPr>
      <w:r>
        <w:rPr>
          <w:rFonts w:ascii="IRNazanin" w:hAnsi="IRNazanin" w:eastAsia="IRNazanin"/>
          <w:color w:val="111111"/>
          <w:sz w:val="28"/>
          <w:sz w:val="28"/>
          <w:szCs w:val="28"/>
          <w:rtl w:val="true"/>
          <w:lang w:bidi="fa-IR"/>
        </w:rPr>
        <w:t>عليها عندك، و حتى كأنا لم نكن على شيء؟ أفتخاف علينا أن يكون هذا النفاق؟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هذا من خطوات الشيطان ليرغّبكم في الدنيا، و الله لو أنكم تدومون على الحال التي تكونون عليها و أنتم عندي في الحال التي وصفتم أنفسكم بها لصافحتكم الملائكة و مشيتم على الماء، و لولا أنكم تذنبون فتستغفرون الله لخلق الله خلقاً لكي يذنبوا ثم يستغفروا، فيغفرلهم، إنَّ المؤمن مفتن توّاب أما تسمع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التوابين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استغفروا ربكم ثم توبوا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 باسناده عن موسى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فيه إيمان وليس فيه ،قرآن و قلب فيه إيمان و قرآن، و قلب فيه قرآن وليس فيه إيمان و قلب لا إيمان فيه و لا قرآن فأما الأوّل كالتمرة طيّب طعمها ولاطيب لها، والثاني كجراب المسك طيب إن فتح و طيب إن وعاه، و الثالث كالآس طيب ريحها و خبيث طعمها، والرابع كالحنظل خبيث ريحها و طعمها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آنية في الأرض فأحبّها إلى الله ما صفا منها ورق وصلب، و هي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مارق منها فالرقة على الاخوان، و أما ما صلب منها فقول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في الحق، لا يخاف في الله لومة لائم، و أما ما صفا ما صفت من الذنوب </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القصد إلى الله تعالى بالقلوب أبلغ من إتعاب الجوارح بالأعمال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نشطت القلوب فأودعوها، و إذا نفرت فودعوها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علق بنياط هذا الانسان بضعة و هي أعجب مافيه، و ذلك القلب، و له مواد من الحكمة و أضداد من خلافها، فان سنح له الرجا أذله الطمع و إن أسعده الرضا نسى التحفّظ، وإن غاله الخوف شغله الحذر، و إن اتسع له الأمن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استلبته الغرة، و إن جددت له النعمة أخذته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أصابته مصيبة فضحه الجزع، وإن أفاد مالاً أطغاه الغنى، وإن عضته الفاقة شغله البلاء، وإن جهده الجوع قعد به الضعف، و إن أفرط به الشبع كضّته البطنة، فكلُّ تقصير به مضر، وكلُّ إفراط له مفسد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وإقبالاً وإدباراً فأتوها من قبل شهوتها وإقبالها، فان القلب إذا أكره عمي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القلوب تمل كما تمل الأبدان، فابتغوا لها طرائف الحكمة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البلاء الفاقة، و أشدُّ من الفاقة مرض البدن، و أشدُّ من مرض البدن مرض القلب ألا و إنَّ من النعم سعة المال، و أفضل من سعة المال صحة البدن، و أفضل من صحة البدن تقوى القلوب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415" w:name="pg16443_182147"/>
    </w:p>
    <w:p>
      <w:pPr>
        <w:pStyle w:val="Heading4"/>
        <w:numPr>
          <w:ilvl w:val="3"/>
          <w:numId w:val="1"/>
        </w:numPr>
        <w:rPr/>
      </w:pPr>
      <w:bookmarkStart w:id="416" w:name="__RefHeading___Toc8173078_1280447820"/>
      <w:bookmarkStart w:id="417" w:name="_Toc142"/>
      <w:bookmarkEnd w:id="415"/>
      <w:bookmarkEnd w:id="416"/>
      <w:r>
        <w:rPr>
          <w:rtl w:val="true"/>
        </w:rPr>
        <w:t xml:space="preserve">باب </w:t>
      </w:r>
      <w:r>
        <w:rPr/>
        <w:t>41</w:t>
      </w:r>
      <w:r>
        <w:rPr>
          <w:rtl w:val="true"/>
        </w:rPr>
        <w:t xml:space="preserve">: </w:t>
      </w:r>
      <w:r>
        <w:rPr>
          <w:rtl w:val="true"/>
        </w:rPr>
        <w:t>مراتب النفس وعدم الاعتماد عليها، وما زينتها و زين لها ومعنى الجهاد الاكبر و محاسبة النفس و مجاهدتها و النهى عن ترك الملاذ و المطاعم</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أبي ذر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العاقل أن يكون له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يناجي فيها ربه، وساعة يحاسب فيها نفسه، وساعة يتفكّر فيا صنع الله عزَّ وجلَّ إليه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لى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يتعاهد النقص من نفسه، غلب عليه الهوى، و من كان في نقص فالموت خير 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 ما المفيد، عن أحمد بن الوليد، عن أبيه، عن الصفار، عن القاشاني عن الاصبهاني، عن المنقري، عن حفص،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فحاسبوا أنفسكم قبل أنّ تحاسبوا، فانَّ في القيامة خمسين موقفاً كلُّ موقف مقام ألف سنة، ثم تلا هذه الاية في يوم </w:t>
      </w:r>
    </w:p>
    <w:p>
      <w:pPr>
        <w:pStyle w:val="BookText"/>
        <w:rPr/>
      </w:pPr>
      <w:r>
        <w:rPr>
          <w:rFonts w:ascii="Amiri" w:hAnsi="Amiri" w:eastAsia="Amiri" w:cs="Amiri"/>
          <w:color w:val="111111"/>
          <w:sz w:val="28"/>
          <w:sz w:val="28"/>
          <w:szCs w:val="28"/>
          <w:rtl w:val="true"/>
          <w:lang w:bidi="ar-SA"/>
        </w:rPr>
        <w:t>كان مقداره ألف سنة</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عن أحمد بن الوليد، عن أبيه، عن سعد، عن ابن عيسى عن ابن محبوب،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تزال بخير ما كان لك واعظ من نفسك، و ما كانت المحاسبة من همك، و ما كان الخوف لك شعاراً، والحزن لك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إنّك ميّت و مبعوث و موقوف بين يدي الله عزّوجلّ و مسؤول، فأعدَّ جواباً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الوليد مثله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ابن عقدة، عن محمد بن سالم الأزدي، عن موسى بن القاسم، عن محمّد بن عمران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يجعل له من نفسه واعظاً فانَّ مواعظ الناس لن تغنى عنه شيئاً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 ابن قولویه، عن أبيه، عن سعد عن ابن عيسى، عن ابن أسباط عن عمه أسباط عن يعقوب، عن أبي الحسن العبدي،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عبد ليحبس نفسه على الله إلا أدخله الله الجنة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يحيى بن الحسين بن هارون الحسني في كتاب أماليه باسناده إلى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العبد مؤمناً حتى يحاسب نفسه أشدَّ من محاسبة الشريك شريكه، والسيد عبده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بعض الأخبار أنه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اسمه مجاشع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الطريق إلى معرفة الحقِّ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p>
    <w:p>
      <w:pPr>
        <w:pStyle w:val="BookText"/>
        <w:rPr/>
      </w:pPr>
      <w:r>
        <w:rPr>
          <w:rFonts w:ascii="Amiri" w:hAnsi="Amiri" w:eastAsia="Amiri" w:cs="Amiri"/>
          <w:color w:val="111111"/>
          <w:sz w:val="28"/>
          <w:sz w:val="28"/>
          <w:szCs w:val="28"/>
          <w:rtl w:val="true"/>
          <w:lang w:bidi="ar-SA"/>
        </w:rPr>
        <w:t>فكيف الطريق إلى موافقة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رضا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النفس فقال يا رسول الله فكيف الطريق إلى وصل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طاعة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ذكر الحقِّ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فكيف الطريق إلى قرب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أنس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بالحقّ على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و من غفل عنها خسر، و من خاف أمن و من اعتبر أبصر ، و من أبصر فهم و من فهم علم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أسرى الرغبة اقصروا، فانَّ المعرَّج على الدُّنيا لا يروعه منها إلا صريف أنياب الحدثان، أيها الناس تولّوا من أنفسكم تأديبها و اعدلوا بها عن ضراوة عاداتها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أدباً لنفسك اجتناب ما تكرهه من غيرك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418" w:name="pg16443_182150"/>
    </w:p>
    <w:p>
      <w:pPr>
        <w:pStyle w:val="Heading4"/>
        <w:numPr>
          <w:ilvl w:val="3"/>
          <w:numId w:val="1"/>
        </w:numPr>
        <w:rPr/>
      </w:pPr>
      <w:bookmarkStart w:id="419" w:name="__RefHeading___Toc8173080_1280447820"/>
      <w:bookmarkStart w:id="420" w:name="_Toc143"/>
      <w:bookmarkEnd w:id="418"/>
      <w:bookmarkEnd w:id="419"/>
      <w:r>
        <w:rPr>
          <w:rtl w:val="true"/>
        </w:rPr>
        <w:t xml:space="preserve">باب </w:t>
      </w:r>
      <w:r>
        <w:rPr/>
        <w:t>42</w:t>
      </w:r>
      <w:r>
        <w:rPr>
          <w:rtl w:val="true"/>
        </w:rPr>
        <w:t xml:space="preserve"> :</w:t>
      </w:r>
      <w:r>
        <w:rPr>
          <w:rtl w:val="true"/>
        </w:rPr>
        <w:t>ترك الشهوات و الاهواء</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أبيه، عن عبد الله بن المغيرة عن السكوني،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ترك شهوة حاضرة الموعود لم يره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علي العلوي، عن محمد بن أبي عبدالله، عن سهل بن زياد، عن النوفلي، عن السكوني، 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باسناده عن السكونيّ مثله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 الصدوق، عن أبيه، عن محمد العطّار، عن ابن عبد الجبار، عن ابن أبي عمير، عن جميل بن درّاج،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الأسدي، عن محمّد بن أبي عمران، عن أحمد بن أبي بكر، عن علي بن أبي علي اللهبيّ، عن محمد بن المنكدر،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أخوف ما أخاف على أُمّتي الهوى وطول الأمل، أما الهوى فإنه يصدّ عن الحق، و أما طول الأمل فينسى الآخرة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عيسى، عن أبيه، عن حماد بن عيسى عن عمر بن أذينة، عن أبان بن أبي عياش عن سليم بن قيس،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أبي العباس الحمادي، عن أحمد بن محمد الشافعي، عن عمه إبراهيم بن محمّد، عن علي بن أبي علي اللّهبيّ إلى آخر ما مضى</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أثبتنا تلك الأخبار تماماً في كتاب الروضة في باب مواعظ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 الأخبار في باب المنجيات والمهلكات و بعضها في باب العفاف من هذا المجلّد الخامس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شهوته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حُفّت الجنّة بالمكاره، و حقت النار بالشهوات، واعلموا أنه ما من طاعة الله شيء إلا يأتي في شهوة، فرحم الله رجلاً نزع عن شهوته، و قمع هوى نفسه، فان هذه النفس أبعد شيء منزعاً، وإنها لا تزال تنزع إلى معصية في هوى، و اعلموا عباد الله أنَّ المؤمن لا يمسي و لا يصبح إلا و نفسه ظنون عنده، فلا يزال زارياً عليها، ومستزيداً لها، فكونوا كالسابقين قبلكم، والماضين أمامكم، قوضوا من الدنيا تقويض الراحل، وطووها طيَّ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421" w:name="pg16443_182152"/>
    </w:p>
    <w:p>
      <w:pPr>
        <w:pStyle w:val="Heading4"/>
        <w:numPr>
          <w:ilvl w:val="3"/>
          <w:numId w:val="1"/>
        </w:numPr>
        <w:rPr/>
      </w:pPr>
      <w:bookmarkStart w:id="422" w:name="__RefHeading___Toc8173082_1280447820"/>
      <w:bookmarkStart w:id="423" w:name="_Toc144"/>
      <w:bookmarkEnd w:id="421"/>
      <w:bookmarkEnd w:id="422"/>
      <w:r>
        <w:rPr>
          <w:rtl w:val="true"/>
        </w:rPr>
        <w:t xml:space="preserve">باب </w:t>
      </w:r>
      <w:r>
        <w:rPr/>
        <w:t>43</w:t>
      </w:r>
      <w:r>
        <w:rPr>
          <w:rtl w:val="true"/>
        </w:rPr>
        <w:t xml:space="preserve"> :</w:t>
      </w:r>
      <w:r>
        <w:rPr>
          <w:rtl w:val="true"/>
        </w:rPr>
        <w:t xml:space="preserve">طاعة الله و رسوله و حججه </w:t>
      </w:r>
      <w:r>
        <w:rPr>
          <w:rtl w:val="true"/>
        </w:rPr>
        <w:t>(</w:t>
      </w:r>
      <w:r>
        <w:rPr>
          <w:rtl w:val="true"/>
        </w:rPr>
        <w:t>عليهم السلام</w:t>
      </w:r>
      <w:r>
        <w:rPr>
          <w:rtl w:val="true"/>
        </w:rPr>
        <w:t>)</w:t>
      </w:r>
      <w:r>
        <w:rPr>
          <w:rtl w:val="true"/>
        </w:rPr>
        <w:t>و التسليم لهم و النهي عن معصيتهم، و الاعراض عن قولهم و ايذائهم</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بطاعة من لا تُعذَرون بجهالته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البزنطي، عن محمّد أخي غرام،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بكم المذاهب، فوالله ما شيعتنا إلا من أطاع الله عزوجل</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و محمّد بن إسماعيل، عن الفضل جميعاً، عن ابن أبي عمير، عن هشام بن الحكم،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تقوم عنق من الناس فيأتون باب الجنّة فيضربونه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الصبر، فيقال لهم على ما صبرتم؟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نصبر على طاعة الله و نصبر عن معاصي الله،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أدخلوهم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يوفى الصابرون أجرهم بغیر حساب</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424" w:name="pg16443_182153"/>
    </w:p>
    <w:p>
      <w:pPr>
        <w:pStyle w:val="Heading4"/>
        <w:numPr>
          <w:ilvl w:val="3"/>
          <w:numId w:val="1"/>
        </w:numPr>
        <w:rPr/>
      </w:pPr>
      <w:bookmarkStart w:id="425" w:name="__RefHeading___Toc8173084_1280447820"/>
      <w:bookmarkStart w:id="426" w:name="_Toc145"/>
      <w:bookmarkEnd w:id="424"/>
      <w:bookmarkEnd w:id="425"/>
      <w:r>
        <w:rPr>
          <w:rtl w:val="true"/>
        </w:rPr>
        <w:t xml:space="preserve">باب </w:t>
      </w:r>
      <w:r>
        <w:rPr/>
        <w:t>44</w:t>
      </w:r>
      <w:r>
        <w:rPr>
          <w:rtl w:val="true"/>
        </w:rPr>
        <w:t xml:space="preserve"> : </w:t>
      </w:r>
      <w:r>
        <w:rPr>
          <w:rtl w:val="true"/>
        </w:rPr>
        <w:t>ايثار الحق على الباطل، و الامر بقول الحق و ان كان مُرّاً</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Style w:val="FootnoteAnchor"/>
          <w:rtl w:val="true"/>
        </w:rPr>
        <w:footnoteReference w:id="734"/>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رشده من الله غيّه، فمال إلى رشده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علي بن حسّان رفعه إلى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حقيقة الايمان أن تؤثر الحق وإن ضرك، على الباطل و إن نفعك و أن لا يجوز منطقك علمك</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محمد العطار، عن محمد بن محمود، عن محمد بن منصور وإسماعيل المكي و حمدان جميعاً، عن المكي بن إبراهيم، عن هشام بن حسّان و الحسن بن دينار، عن محمد بن واسع، عن عبدالله بن الصامت، عن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أقول الحق وإن كان مرَّا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الخبر في أبواب المواعظ</w:t>
      </w:r>
      <w:r>
        <w:rPr>
          <w:rStyle w:val="FootnoteAnchor"/>
          <w:rtl w:val="true"/>
        </w:rPr>
        <w:footnoteReference w:id="738"/>
      </w:r>
      <w:r>
        <w:rPr>
          <w:rFonts w:ascii="IRNazanin" w:hAnsi="IRNazanin" w:eastAsia="IRNazanin"/>
          <w:color w:val="111111"/>
          <w:sz w:val="28"/>
          <w:sz w:val="28"/>
          <w:szCs w:val="28"/>
          <w:rtl w:val="true"/>
          <w:lang w:bidi="fa-IR"/>
        </w:rPr>
        <w:t>، و في خبر آخر عن أبي ذر 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الحق و إن كان مرَّا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427" w:name="pg16443_182154"/>
    </w:p>
    <w:p>
      <w:pPr>
        <w:pStyle w:val="Heading4"/>
        <w:numPr>
          <w:ilvl w:val="3"/>
          <w:numId w:val="1"/>
        </w:numPr>
        <w:rPr/>
      </w:pPr>
      <w:bookmarkStart w:id="428" w:name="__RefHeading___Toc8173086_1280447820"/>
      <w:bookmarkStart w:id="429" w:name="_Toc146"/>
      <w:bookmarkEnd w:id="427"/>
      <w:bookmarkEnd w:id="428"/>
      <w:r>
        <w:rPr>
          <w:rtl w:val="true"/>
        </w:rPr>
        <w:t xml:space="preserve">باب </w:t>
      </w:r>
      <w:r>
        <w:rPr/>
        <w:t>45</w:t>
      </w:r>
      <w:r>
        <w:rPr>
          <w:rtl w:val="true"/>
        </w:rPr>
        <w:t xml:space="preserve">: </w:t>
      </w:r>
      <w:r>
        <w:rPr>
          <w:rtl w:val="true"/>
        </w:rPr>
        <w:t>العزلة عن شرار الخلق و الانس بالله</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الاصبهاني، عن المنقري، عن حفص،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عليك إن لم يثن عليك الناس؟ و ما عليك أن تكون مذموماً عند الناس إذا كنت عند الله محموداً</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أغبط أوليائي عندي عبداً مؤمناً إذا حظ من صلاح أحسن عبادة ربه، و عبدالله في السريرة و كان غامضاً في الناس، فلم يُشَر إليه بالأصابع، وكان رزقه كفافاً فصبر عليه، تعجّلت به المنية فقل تراثه، و قلت بواكيه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طوبى لمن لزم بيته، و أكل كسرته، وبكى على خطيئته، وكان من نفسه في تعب و الناس منه في راحة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وعدة الداعى 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 بالله استوحش من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عبيد بن زراة،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وقد جعل الله له من إيمانه أنساً يسكن إليه حتى لو كان على قلّة جبل لم يستوحش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الناس تخبرهم و متى تخبرهم، تقلهم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الوحشة من الناس على قدر الفطنة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عابداً الله حق عبادته حتى ينقطع عن الخلق كلهم إليه، فحينئذ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لي فيقبله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الحكم يا هشام الصبر على الوحدة علامة على قوة العقل، فمن عقل عن الله اعتزل أهل الدُّنيا و الراغبين فيها، و رغب فيها عندالله، و كان الله أنيسه في الوحشة، وصاحبه في الوحدة، وغناه في العيلة، ومعزّه من غير عشيرة، يا هشام قليل العمل مع العلم مقبول مضاعف، وكثير العمل من أهل 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سلك الناس وادياً وسيعاً لسلكت وادي رجل عبدالله وحده خالصاً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bookmarkStart w:id="430" w:name="pg16443_182156"/>
    </w:p>
    <w:p>
      <w:pPr>
        <w:pStyle w:val="Heading4"/>
        <w:numPr>
          <w:ilvl w:val="3"/>
          <w:numId w:val="1"/>
        </w:numPr>
        <w:rPr/>
      </w:pPr>
      <w:bookmarkStart w:id="431" w:name="__RefHeading___Toc8173088_1280447820"/>
      <w:bookmarkStart w:id="432" w:name="_Toc147"/>
      <w:bookmarkEnd w:id="430"/>
      <w:bookmarkEnd w:id="431"/>
      <w:r>
        <w:rPr>
          <w:rtl w:val="true"/>
        </w:rPr>
        <w:t xml:space="preserve">باب </w:t>
      </w:r>
      <w:r>
        <w:rPr/>
        <w:t>46</w:t>
      </w:r>
      <w:r>
        <w:rPr>
          <w:rtl w:val="true"/>
        </w:rPr>
        <w:t xml:space="preserve">: </w:t>
      </w:r>
      <w:r>
        <w:rPr>
          <w:rtl w:val="true"/>
        </w:rPr>
        <w:t>أنّ الغشية التي يظهرها الناس عند قراءة القرآنو الذكر من الشيطان</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الأشعري، عن محمد بن عبد الجبار، عن أبي عمران الأرمني، عن عبد الله بن الحكم عن جابر،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إذا ذكروا بشيء من القرآن أو حدثوا به صعق أحدهم حتى يرى أنه لو قطعت یداه ورجلاه لم يشعر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ذاك من الشيطان، ما بهذا أمروا إنما هو اللين و الرقة و الدمعة و الوجل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بعض أخبار هذا الباب في باب آداب القراءة و أوقاتها و ذم من يظهر الغشية عندها من كتاب القرآن و الذكر والدعاء</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433" w:name="pg16443_182157"/>
    </w:p>
    <w:p>
      <w:pPr>
        <w:pStyle w:val="Heading4"/>
        <w:numPr>
          <w:ilvl w:val="3"/>
          <w:numId w:val="1"/>
        </w:numPr>
        <w:rPr/>
      </w:pPr>
      <w:bookmarkStart w:id="434" w:name="__RefHeading___Toc8173090_1280447820"/>
      <w:bookmarkStart w:id="435" w:name="_Toc148"/>
      <w:bookmarkEnd w:id="433"/>
      <w:bookmarkEnd w:id="434"/>
      <w:r>
        <w:rPr>
          <w:rtl w:val="true"/>
        </w:rPr>
        <w:t xml:space="preserve">باب </w:t>
      </w:r>
      <w:r>
        <w:rPr/>
        <w:t>47</w:t>
      </w:r>
      <w:r>
        <w:rPr>
          <w:rtl w:val="true"/>
        </w:rPr>
        <w:t xml:space="preserve">: </w:t>
      </w:r>
      <w:r>
        <w:rPr>
          <w:rtl w:val="true"/>
        </w:rPr>
        <w:t>اليقين و الصبر على الشدايد في الدين</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عن الوشّاء عن المثنى بن الوليد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وله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تخاف مع الله شيئاً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عن المعلّى عن الوشّاء، عن عبدالله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يحيى، عن أحمد بن محمد، عن ابن محبوب، عن أبي ولاد الحناط و عبدالله بن سنان،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يقين المرء المسلم أن لا يُرضى الناس بسخط الله، ولا يلومهم على ما لم يؤته الله ، فانَّ الرزق لا يسوقه حرص حريص، و لا يرا يردُّه كراهية كاره، و لو أنَّ أحدكم فرّ من رزقه كما يفرُّ من الموت لأدركه رزقه، كما يدركه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بعدله و قسطه جعل الروح والراحة في اليقين والرضا، وجعل الهم والحزن في الشكِّ و السخط</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البزنطي،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كان ذهباً ولا فضة، وإنما كان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من أيقن بالموت لم يضحك سنّه ، و من أيقن بالحساب لم يفرح قلبه، و من أيقن بالقدر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بخش إلّا الله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علي بن الحكم، عن صفوان الجمال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الايمان حتى يعلم أن ما أصابه لم يكن ليخطئه و أنَّ ما أخطأه لم يكن ليصيبه، و أنَّ الضارَّ النافع هو الله عزّوجلّ</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ابن عيسى عن الوشّاء، عن عبدالله بن سنان، عن أبي حمزة، عن سعيد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يوماً في الحرب إلى رجل عليه ثوبان فحركت فرسى فاذا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مثل هذا الموضع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 بن قيس، إنه ليس من عبد إلا وله من الله عزّ وجلَّ حافظ و واقية، معه ملكان يحفظانه من أن يسقط من رأس جبل أو يقع في بئر فاذا نزل القضاء خلّيا بينه و بين كل شيء</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قست قلوبكم من بعد ذلك فهى كالحجارة أو أشد قسوة و إنَّ من الحجارة لما يتفجّر منه الأنهار وإنَّ منها 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قلوبكم عَسَتْ وجَفَّتْ ويَبِسَتْ من الخير و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بينتُ من الأيات الباهرات في زمان موسى الا الله و من الأيات المعجزات التي </w:t>
      </w:r>
    </w:p>
    <w:p>
      <w:pPr>
        <w:pStyle w:val="BookText"/>
        <w:rPr/>
      </w:pPr>
      <w:r>
        <w:rPr>
          <w:rFonts w:ascii="Amiri" w:hAnsi="Amiri" w:eastAsia="Amiri" w:cs="Amiri"/>
          <w:color w:val="111111"/>
          <w:sz w:val="28"/>
          <w:sz w:val="28"/>
          <w:szCs w:val="28"/>
          <w:rtl w:val="true"/>
          <w:lang w:bidi="ar-SA"/>
        </w:rPr>
        <w:t xml:space="preserve">شاهدتموها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اليابسة لا ترشح برطوبة، و لا ينتفض منها ما ينتفع به، أي إنّكم لا حقَّ الله تؤدُّون ولا من أموالكم ولا من حواشيها تتصدقون، ولا بالمعروف تتكرمون و تجودون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الضيف تقرون، و لا مكروباً تغيثون، و لا بشيء من الانسانية تعاشرون و تعاملون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أشد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قساوة الأحجار أو أشد قسوة، أبهم على السامعين ولم يبيّن لهم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خبزاً أو لحماً و هو لا يريد به أنى لا أدرى ما أكلت، بل يريد أن يبهم على السامع حتّى لا يعلم ماذا أكل، و إن كان يعلم أنه قد أكل و ليس معناه بل أشدُّ قسوة لأنّ هذا استدراك غلط، وهو عزّوجلّ يرتفع أن يغلط في خبر ثم يستدرك على نفسه الغلط، لأنه العالم بما كان وبما يكون، و ما لا يكون أن لو كان كيف كان يكون، وإنما يستدرك الغلط على نفسه المخلوق المنقوص، ولا يريد به أيضاً فهي كالحجارة أو أشدُّ أي وأشدُّ قسوة، لأنَّ هذا تكذيب الاول بالثاني، لأنه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الشدة لا أشد منها ولا ألين، فاذا قال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رجع عن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 بأشد، و هذا مثل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من قلوبكم خير لا قليل ولا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فأبهم عزَّ وجلَّ في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أشدّ، وبيّن فى الثانى أن قلوبهم أشد قسوة من الحجارة، 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أشد قسوة، ولكن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الحجارة لما يتفجر منه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فهي في القساوة بحيث لا يجيء منها الخير و في الحجارة ما يتفجر منه الأنهار فيجيء بالخير و الغياث لبنى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يشقّق فيخرج 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يقطر منها الماء فهو خير منها دون الأنهار التي يتفجر من بعضها، وقلوبهم لا يتفجر منها الخيرات ولا يشقق فيخرج منها قليل من الخيرات و ان لم يكن كثيراً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يهبط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أقسم عليها باسم الله و بأسماء أوليائه محمّد و علي وفاطمة والحسن والحسين والطيّبين من ألهم </w:t>
      </w:r>
    </w:p>
    <w:p>
      <w:pPr>
        <w:pStyle w:val="BookText"/>
        <w:rPr/>
      </w:pPr>
      <w:r>
        <w:rPr>
          <w:rFonts w:ascii="Amiri" w:hAnsi="Amiri" w:eastAsia="Amiri" w:cs="Amiri"/>
          <w:color w:val="111111"/>
          <w:sz w:val="28"/>
          <w:sz w:val="28"/>
          <w:szCs w:val="28"/>
          <w:rtl w:val="true"/>
          <w:lang w:bidi="ar-SA"/>
        </w:rPr>
        <w:t>صلّى الله عليهم وليس في قلوبكم شيء من هذه الخيرات وما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عالم به يجازيكم عنه بما هو به عادل عليكم و ليس بظالم لكم، يشدّد حسابكم و يؤلم عقابكم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وصف الله تعالى به قلوبهم ههنا نحو ما قال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نصيب من الملك فاذاً لا يؤتون الناس نقيراً</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و ما وصف به الأحجار ههنا نحو ما وصف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التقريع من الله تعالى لليهود و الناصب، واليهود جمعوا الأمرين و اقترفوا الخطيئتين، فغلظ على اليهود ما و بخهم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جماعة من رؤسائهم و ذوي الألسن و البيان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تهجونا وتدعي على قلوبنا ما الله يعلم منها خلافه، إنَّ فيها خيراً كثيراً نصوم و نتصدق و نواسي الفقراء،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الخير ما أريد به وجه الله تعالى و عُمل على ما أمر الله تعالى به فأما ما أريد به الرياء و السمعة و معاندة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وإظهار العناد له والتمالك و الشرف عليه فليس بخير، بل هو الشرُّ الخالص، و بال على صاحبه يعذِّبه الله به أشد العذاب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أنت تقول هذا و 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ننفقه إلا لابطال أمرك، و دفع رياستك، و لتفريق أصحابك عنك، و هو الجهاد الأعظم نأمل به من الله الثواب الأجل الأجسم، وأقلُّ أحوالنا أنا تساوينا في الدعوى معك فأيُّ فضل لك علينا؟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إخوة اليهود إنَّ الدعاوي يتساوى فيها المحقون والمبطلون، ولكن حجج الله و دلائله تفرق بينهم فتكشف عن تمويه المبطلين و تبين عن حقائق المحقين و رسول الله محمّد لا يغتنم جهلكم، ولا يكلّفكم التسليم له بغير حجة، و لكن يقيم عليكم حجة الله التي لا يمكنكم دفاعها، ولا تطيقون الامتناع من موجبها، و لو ذهب محمد يريكم </w:t>
      </w:r>
    </w:p>
    <w:p>
      <w:pPr>
        <w:pStyle w:val="BookText"/>
        <w:rPr/>
      </w:pPr>
      <w:r>
        <w:rPr>
          <w:rFonts w:ascii="Amiri" w:hAnsi="Amiri" w:eastAsia="Amiri" w:cs="Amiri"/>
          <w:color w:val="111111"/>
          <w:sz w:val="28"/>
          <w:sz w:val="28"/>
          <w:szCs w:val="28"/>
          <w:rtl w:val="true"/>
          <w:lang w:bidi="ar-SA"/>
        </w:rPr>
        <w:t>من عنده لشككتم و قلتم إنه متكلّف مصنوع محتال فيه معمول أو متواطأ عليه، و إذا اقترحتم أنتم فأريكم ما تقترحون، لم يكن لكم أن تقولوا معمول أو متواطأ عليه، أو متأتى بحيلة و مقدمات، فما الذي تقترحون؟ فهذا ربُّ العالمين قد وعدني أن يظهر لكم ما تقترحون ليقطع معاذير الكافرين منكم، ويزيد في بصائر المؤمنين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أنصفتنا يا محمّد فان وفيت بما وعدت من نفسك من الانصاف و إلا فأنت أوَّل راجع من دعواك النبوَّة ، و داخل في غمار الأمة و مسلّم لحكم التوراة ليعجزك عمّا نقترحه عليك، و ظهور باطل دعواك فيما ترومه من جهتك،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ينبئ عنكم لا الوعيد</w:t>
      </w:r>
      <w:r>
        <w:rPr>
          <w:rStyle w:val="FootnoteAnchor"/>
          <w:rtl w:val="true"/>
        </w:rPr>
        <w:footnoteReference w:id="754"/>
      </w:r>
      <w:r>
        <w:rPr>
          <w:rFonts w:ascii="Amiri" w:hAnsi="Amiri" w:eastAsia="Amiri" w:cs="Amiri"/>
          <w:color w:val="111111"/>
          <w:sz w:val="28"/>
          <w:sz w:val="28"/>
          <w:szCs w:val="28"/>
          <w:rtl w:val="true"/>
          <w:lang w:bidi="ar-SA"/>
        </w:rPr>
        <w:t>، اقترحوا ما أنتم تقترحون ليقطع معاذير كم فيها تسألون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زعمت أنه ما في قلوبنا شيء من مواساة الفقراء، و معاونة الضعفاء، و النفقة في إيطال الباطل و إحقاق الحق، و أنَّ الأحجار ألين من قلوبنا و أطوع الله منا، و هذه الجبال بحضرتنا فهلم بنا إلى بعضها فاستشهده على تصديقك و تكذيبنا، فان نطق بتصديقك فأنت المحقِّ، يلزمنا اتباعك و إن نطق بتكذيبك أو صمت فلم يرد جوابك، فاعلم أنك المبطل في دعواك، المعاند لهواك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هلموا بنا إلى أيها شئتم فأستشهده ليشهد لي عليكم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إلى أوعر جبل رأوه،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الجبل فاستشهده،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أسألك بجاه محمد و آله الطيبين الذين بذكر أسمائهم خفف الله العرش على كواهل ثمانية من الملائكة بعد أن لم يقدروا على تحریکه و هم خلق کثیر لا يعرف عددهم إلا الله عزّ وجلَّ، وبحق محمد و آله الطيبين الذين بذكر أسمائهم تاب الله على آدم و غفر خطيئته، و أعاده إلى مرتبته، وبحق محمد و آله الطيبين الذين بذكر أسمائهم و سؤال الله بهم رفع إدريس في الجنة مكاناً عليّاً، لما شهدت لحمد بما أودعك الله بتصديقه </w:t>
      </w:r>
    </w:p>
    <w:p>
      <w:pPr>
        <w:pStyle w:val="BookText"/>
        <w:rPr/>
      </w:pPr>
      <w:r>
        <w:rPr>
          <w:rFonts w:ascii="IRNazanin" w:hAnsi="IRNazanin" w:eastAsia="IRNazanin"/>
          <w:color w:val="111111"/>
          <w:sz w:val="28"/>
          <w:sz w:val="28"/>
          <w:szCs w:val="28"/>
          <w:rtl w:val="true"/>
          <w:lang w:bidi="fa-IR"/>
        </w:rPr>
        <w:t>على هؤلاء اليهود، في ذكر قساوة قلوبهم و تكذيبهم في جحدهم، لقول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فتحرك الجبل و تزلزل و فاض عنه الماء، و نادى يا محمّد أشهد أنك رسول رب العالمين، وسيّد الخلايق أجمعين، و أشهد أنَّ قلوب هؤلاء اليهود كما وصفت أقسى من الحجارة، لا يخرج منها خير كما قد يخرج من الحجارة الماء سيلاً و تفجراً، و أشهد أنَّ هؤلاء كاذبون عليك فيما به يقذفونك من الفرية على ربِّ العالمين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في أبواب معجزات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يؤمنوا لكم الاية</w:t>
      </w:r>
      <w:r>
        <w:rPr>
          <w:rStyle w:val="FootnoteAnchor"/>
          <w:rtl w:val="true"/>
        </w:rPr>
        <w:footnoteReference w:id="757"/>
      </w:r>
      <w:r>
        <w:rPr>
          <w:rFonts w:ascii="IRNazanin" w:hAnsi="IRNazanin" w:eastAsia="IRNazanin"/>
          <w:color w:val="111111"/>
          <w:sz w:val="28"/>
          <w:sz w:val="28"/>
          <w:szCs w:val="28"/>
          <w:rtl w:val="true"/>
          <w:lang w:bidi="fa-IR"/>
        </w:rPr>
        <w:t>، 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اليهود بمعجزاته و قطع معاذير هم بواضح دلالته، لم يمكنهم مراجعته في حجّته و لا إدخال التلبيس عليه في معجزاته،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آمنا بأنك الرسول الهادي المهدي و أنَّ عليّاً أخوك هو الوصى و الولي، وكانوا إذا خلوا باليهود الاخرين يقولون لهم إنَّ إظهارنا له الايمان به أمكن لنا من مكروهه و أعون لنا على اصطلامه و اصطلام ، أصحابه، لأنهم عند اعتقادهم أننا معهم يقفوننا على أسرارهم ولا يكتموننا شيئاً، فنطلع عليهم أعداءهم، فيقصدون أذاهم بمعاونتنا و مظاهرتنا في أوقات اشتغالهم و اضطرابهم، و في أحوال تعذر المدافعة و الامتناع من الأعداء عليهم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مع ذلك ينكرون على سائر اليهود الإخبار للناس عما كانوا يشاهدونه من آياته و يعاينون من معجزاته، فأظهر الله محمّداً رسوله على قبح اعتقادهم و سوء دخيلاتهم و على إنكارهم على من اعترف بما شاهده من آيات محمّد و واضح بيناته و باهرات ،معجزاته،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أصحابك من على وآله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اليهود الذين هم بحجج الله قد بهر تموهم و بآيات الله ودلائله الواضحة </w:t>
      </w:r>
    </w:p>
    <w:p>
      <w:pPr>
        <w:pStyle w:val="BookText"/>
        <w:rPr/>
      </w:pPr>
      <w:r>
        <w:rPr>
          <w:rFonts w:ascii="Amiri" w:hAnsi="Amiri" w:eastAsia="Amiri" w:cs="Amiri"/>
          <w:color w:val="111111"/>
          <w:sz w:val="28"/>
          <w:sz w:val="28"/>
          <w:szCs w:val="28"/>
          <w:rtl w:val="true"/>
          <w:lang w:bidi="ar-SA"/>
        </w:rPr>
        <w:t xml:space="preserve">قد قهرتموهم أن يؤمنوا لكم و يصدقوكم بقلوبهم و يبدوا في الخلوات لشياطينهم شريف أحوالكم و قد كان فريق منهم يعني من هؤلاء اليهود من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جبل طور سيناء و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سمعوه إذا أدوه إلى من وراءهم من ساير بني إسرائيل من بعد ما عقلوه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أنهم فيما يقولونه كاذبون و هم يعلمون أنهم في قيلهم كاذبون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أظهر الله على نفاقهم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لقوا الذين آمنوا كانوا إذا لقوا سلمان و المقداد و أباذر و 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كايمانكم إيماناً بنبوة محمّد مقروناً بالايمان بامامة أخيه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بأنه أخوه الهادي و وزيره المؤاتي و خليفته على أمته، و منجز عدته، و الوافي بذمته، والناهض بأعباء سياسته وقيم الخلق الذائد لهم عن سخط الرحمن الموجب لهم إن أطاعوه رضي ،الرحمن، و أنَّ خلفاءه من بعده هم النجوم الزاهرة، و الأقمار النيّرة، والشمس المضيئة الباهرة و أنَّ أولياء هم أولياء الله، وأنَّ أعداء هم أعداء الله،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محمّداً صاحب المعجزات، و مقيم الدلالات الواضحات</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ساق الحديث كما سيأتي في أبواب معجزات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60"/>
      </w:r>
      <w:r>
        <w:rPr>
          <w:rFonts w:ascii="Amiri" w:hAnsi="Amiri" w:eastAsia="Amiri" w:cs="Amiri"/>
          <w:color w:val="111111"/>
          <w:sz w:val="28"/>
          <w:sz w:val="28"/>
          <w:szCs w:val="28"/>
          <w:rtl w:val="true"/>
          <w:lang w:bidi="ar-SA"/>
        </w:rPr>
        <w:t xml:space="preserve">و باب غزوة بدر إلى قوله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أفضى بعض هؤلاء اليهود إلى 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صنعتم ؟ أخبر تموهم بما فتح الله عليكم من الدلالات على صدق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إمامة أخيه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ليحاجوكم به عند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بأنكم كنتم قد علمتم هذا و شاهد تموه فلم تؤمنوا به و لم تطيعوه، وقدروا بجهلهم أنهم إن لم يخبروهم بتلك الايات لم تكن له عليهم حجّة في غيرها، ثمَّ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الذي يخبرونهم به مما فتح الله عليكم من دلائل نبوة محمّد حجة عليكم عند ربكم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أو لا يعلم هؤلاء </w:t>
      </w:r>
    </w:p>
    <w:p>
      <w:pPr>
        <w:pStyle w:val="BookText"/>
        <w:rPr/>
      </w:pPr>
      <w:r>
        <w:rPr>
          <w:rFonts w:ascii="IRNazanin" w:hAnsi="IRNazanin" w:eastAsia="IRNazanin"/>
          <w:color w:val="111111"/>
          <w:sz w:val="28"/>
          <w:sz w:val="28"/>
          <w:szCs w:val="28"/>
          <w:rtl w:val="true"/>
          <w:lang w:bidi="fa-IR"/>
        </w:rPr>
        <w:t xml:space="preserve">القائلون لاخوانهم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أتحدّثونهم بما فتح الله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يعلم ما يسرون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عداوة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يضمرون من أنَّ إظهارهم الايمان به أمكن لهم من اصطلامه وإيادة أصحابه و ما يعلنون من الايمان ظاهراً ليونسوهم و يقفوا به على أسرارهم فيذيعونها بحضرة من يضُرُّهم، و أنَّ الله لما علم ذلك دبر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أمره ببلوغ غاية ما أراده الله يبعثه، و أنه قيّم أمره، و أنَّ نفاقهم وكيدهم لا يضُّره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أميون</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الآية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اليهود أميون لا يقرؤن ولا يكتبون كالأُمّي منسوب إلى الأمّ أي هو كما خرج من بطن أمه لا يقرأ ولا يكتب لا يعلمون الكتاب المنزل من السماء، ولا المتكذب به، ولا يميزون بينهما إلّا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أن يقرأ عليهم،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كتاب الله وكلامه، لا يعرفون إن قرى من الكتاب خلاف ما فيه و 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يقول لهم رؤساؤهم من تكذيب محمّد في نبوّته، وإمامة على سيّد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يقلّدونهم مع أنهم محرَّم عليهم تقليدهم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الآية،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من هؤلاء اليهود كتبوا صفة زعموا أنها صفة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صفته و قالوا للمستضعفين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النبي المبعوث في آخر الزمان، إنه طويل، عظيم البدن و البطن، أصهب الشعر، و محمد بخلافه و هو يجيء بعد هذا الزمان بخمسمائة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أرادوا بذلك لتبقى لهم على ضعفائهم رياستهم، وتدوم لهم منهم إصاباتهم و يكفّوا أنفسهم مؤنة خدمة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لهم كتبت أيديهم من هذه الصفات المحرَّفات المخالفات لصفة محمد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 لهم من العذاب في أسوء بقاع جهنّم و ويل لهم الشدَّة لهم من العذاب ثابتة مضافة إلى الأولى مما يكسبونه من الأموال التي يأخذونها إذا أثبتوا عوامهم على الكفر بمحمد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الجحد لوصية أخيه على ولي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أيّاماً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65"/>
      </w:r>
      <w:r>
        <w:rPr>
          <w:rFonts w:ascii="Amiri" w:hAnsi="Amiri" w:eastAsia="Amiri" w:cs="Amiri"/>
          <w:color w:val="111111"/>
          <w:sz w:val="28"/>
          <w:sz w:val="28"/>
          <w:szCs w:val="28"/>
          <w:rtl w:val="true"/>
          <w:lang w:bidi="ar-SA"/>
        </w:rPr>
        <w:t>،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المصرّين المظهرين للايمان المسرِّين للنفاق المدبّرين على رسول الله و ذويه بما يظنّون أنَّ فيه عطبهم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تمسّنا النّار إلّا أيّاماً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كان لهم أصهار و إخوة رضاع من المسلمين يسرُّون كفرهم عن محمّد و صحبه و إن كانوا به عارفين صيانة لهم لأرحامهم و أصهارهم، قال لهم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تفعلون هذا النفاق الذي تعلمون أنكم به عندالله مسخوط عليكم معذبون؟ أجابهم ذلك اليهود بأنَّ مدَّة ذلك العذاب الذي نعذِّب به لهذه الذنوب أيام معدودة تنقضي ثم نصير بعد في النعمة في الجنان، فلا نتعجل المكروه في الدُّنيا للعذاب الذي هو بقدر أيام ذنوبنا، فانّها تفنى و تنقضي و نكون قد حصلنا لذات الحرية من الخدمة و لذات نعمة الدُّنيا ثم لا نبالي بما يصيبنا بعد، فانّه إذا لم يكن دائماً فكأنه قد فنى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أتّخذتم عند الله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عذابكم على كفركم بمحمد و دفعكم لاياته في نفسه و في عليّ و ساير خلفائه و أوليائه منقطع غير دائم، بل ما هو إلا عذاب دائم لانفاد له فلا تجترئوا على الاثام و القبايح من الكفر بالله و برسوله و بوليه المنصوب بعده على أمته، ليسوسهم ويرعاهم سياسة الوالد الشفيق الرحيم الكريم لولده، و رعاية الحدب المشفق على 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يخلف الله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أنتم بما تدَّعون من فناء عذاب ذنوبكم هذه في 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على الله مالا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أتّخذتم عهداً أم تقوَّلون، بل أنتم في أيهما ادَّعيتم كاذبون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و وقفينا من بعده بالرسل</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الاية 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و هو يخاطب هؤلاء اليهود الذين أظهر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الطيبين المعجزات لهم عند تلك الجبال ويوبخهم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آتينا موسى الكتاب التوراة المشتمل على </w:t>
      </w:r>
    </w:p>
    <w:p>
      <w:pPr>
        <w:pStyle w:val="BookText"/>
        <w:rPr/>
      </w:pPr>
      <w:r>
        <w:rPr>
          <w:rFonts w:ascii="Amiri" w:hAnsi="Amiri" w:eastAsia="Amiri" w:cs="Amiri"/>
          <w:color w:val="111111"/>
          <w:sz w:val="28"/>
          <w:sz w:val="28"/>
          <w:szCs w:val="28"/>
          <w:rtl w:val="true"/>
          <w:lang w:bidi="ar-SA"/>
        </w:rPr>
        <w:t>أحكامنا و على ذكر فضل محمّد و آله الطيبين وإمامة علي بن أبي طالب الا وخلفائه بعده، و شرف أحوال المسلمين له، و سوء أحوال المخالفين عليه و قفينا من بعده بالرسل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رسولاً في أثر رسول و آتينا أعطينا عيسى بن مريم البينات الايات الواضحات إحياء الموتى وإبراء الأكمه والأبرص والإنباء بما يأكلون و بما يدخرون في بيوتهم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جبرئيل و ذلك حين رفعه من روزنة بيته إلى السماء و ألق شبهه على من رام قتله، فقتل بدلاً منه وقيل هو المسيح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 و قالوا قلوبنا غلف بل لعنهم الله بكفرهم فقليلاً ما يؤمنون</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قال الامام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اليهود الذين أراهم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المعجزات المذكورات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قلوبنا غلف أوعية للخير و العلوم، قد أحاطت بها و اشتملت عليها، ثم هي مع ذلك لا تعرف لك يا محمّد فضلاً مذكوراً في شيء من كتب الله، ولا على لسان أحد من أنبياء الله، فقال الله ردا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يقولون أوعية للعلوم، و لكن قد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أبعدهم الله من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فقليلاً ما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إيمانهم يؤمنون ببعض ما أنزل الله و يكفرون ببعض فاذا كذبوا محمّداً في سائر ما يقول فقد صار ما كذَّبوا به أكثر، و ما صدَّقوا به أقلّ، و إذا قرئ غُلف فانهم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غطاء فلا نفهم كلامك و حديثك،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في أكنة مما تدعونا إليه و في آذاننا وقر و من بيننا و بينك حجاب</w:t>
      </w:r>
      <w:r>
        <w:rPr>
          <w:rFonts w:eastAsia="IRNazanin" w:cs="IRNazanin"/>
          <w:color w:val="111111"/>
          <w:sz w:val="28"/>
          <w:szCs w:val="28"/>
          <w:rtl w:val="true"/>
          <w:lang w:bidi="fa-IR"/>
        </w:rPr>
        <w:t xml:space="preserve">» </w:t>
      </w:r>
      <w:r>
        <w:rPr>
          <w:rStyle w:val="FootnoteAnchor"/>
          <w:rtl w:val="true"/>
        </w:rPr>
        <w:footnoteReference w:id="770"/>
      </w:r>
      <w:r>
        <w:rPr>
          <w:rFonts w:ascii="Amiri" w:hAnsi="Amiri" w:eastAsia="Amiri" w:cs="Amiri"/>
          <w:color w:val="111111"/>
          <w:sz w:val="28"/>
          <w:sz w:val="28"/>
          <w:szCs w:val="28"/>
          <w:rtl w:val="true"/>
          <w:lang w:bidi="ar-SA"/>
        </w:rPr>
        <w:t>وكلا القراءتين حقٌّ وقد قالوا بهذا وبهذا جميعاً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اليهود أتعاندون رسول رب العالمين، و تأبون الاعتراف بأنكم كنتم بذنوبكم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يعذب بها أحداً و لا يزيل عن فاعل هذا عذابه أبداً، 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يقترح على ربّه المغفرة لذنبه إلا بالتوبة، فكيف تقترحونها أنتم مع عنادكم</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أفضل من الاسلام بدرجة و التقوى أفضل من الايمان بدرجة و اليقين أفضل من التقوى بدرجة، و لم يقسم بين بني آدم شيئاً أقل من اليقين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ابن الوليد عن الصفّار، عن محمّد بن عيسى عن عثمان بن عيسى عن ابن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يقسم بين العباد أقل من خمس اليقين، و القنوع، و الصبر، والشكر، والذي يكمل به هذا كله العقل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لابراهيم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تؤمن قال بلى ولكن ليطمئن قلبي</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أكان في قلبه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على يقين و لكنّه أراد من الله الزيادة في يقينه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الوساء، عن على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ربّكم العفو و العافية فانّكم لستم من رجال البلاء، فانّه من كان قبلكم من بني إسرائيل شُقوا بالمناشير على أن يعطوا الكفر فلم يعطوه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بزيع، عن أبي إسماعيل السراج، عن خضر و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أشدُّ من زبر الحديد، إن الحديد إذا دخل النار لان و إنَّ المؤمن لو قتل و نشر ثم قتل لم يتغيّر قلبه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أبي المغراء عن إسحاق بن عمار و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أقوَّة الأبدان أو قوة في القلب؟ قال فيهما جميعاً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436" w:name="pg16443_182168"/>
    </w:p>
    <w:p>
      <w:pPr>
        <w:pStyle w:val="Heading4"/>
        <w:numPr>
          <w:ilvl w:val="3"/>
          <w:numId w:val="1"/>
        </w:numPr>
        <w:rPr/>
      </w:pPr>
      <w:bookmarkStart w:id="437" w:name="__RefHeading___Toc8173092_1280447820"/>
      <w:bookmarkStart w:id="438" w:name="_Toc149"/>
      <w:bookmarkEnd w:id="436"/>
      <w:bookmarkEnd w:id="437"/>
      <w:r>
        <w:rPr>
          <w:rtl w:val="true"/>
        </w:rPr>
        <w:t xml:space="preserve">باب </w:t>
      </w:r>
      <w:r>
        <w:rPr/>
        <w:t>48</w:t>
      </w:r>
      <w:r>
        <w:rPr>
          <w:rtl w:val="true"/>
        </w:rPr>
        <w:t xml:space="preserve"> : </w:t>
      </w:r>
      <w:r>
        <w:rPr>
          <w:rtl w:val="true"/>
        </w:rPr>
        <w:t>النية وشرائطها ومراتبها و كمالها و ثوابها و أن قبول العمل نادر</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مالك بن عطية، عن الثمالي،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الابنيّة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نيّة المؤمن خير من عمله و نيّة الكافر شرٌّ من عمله، وكلّ عامل يعمل على نيته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عن العدة، عن أحمد بن محمّد بن خالد، عن علي بن أسباط، عن محمّد بن إسحاق بن الحسين بن عمرو، عن حسن بن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العبادة التي إذا فعلها فاعلها كان مؤدِّياً؟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أبيه، عن القاسم بن محمّد، عن المنقريّ، عن أحمد بن يونس، عن </w:t>
      </w:r>
    </w:p>
    <w:p>
      <w:pPr>
        <w:pStyle w:val="BookText"/>
        <w:rPr/>
      </w:pPr>
      <w:r>
        <w:rPr>
          <w:rFonts w:ascii="Amiri" w:hAnsi="Amiri" w:eastAsia="Amiri" w:cs="Amiri"/>
          <w:color w:val="111111"/>
          <w:sz w:val="28"/>
          <w:sz w:val="28"/>
          <w:szCs w:val="28"/>
          <w:rtl w:val="true"/>
          <w:lang w:bidi="ar-SA"/>
        </w:rPr>
        <w:t>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هذا ما أمر به عبد الله علي بن أبي طالب أمير المؤمنين في ماله ابتغاء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 لجني به الجنة، ويعطيني الأمنة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و 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جماعة أُمة محمّد و الفتها مني أبتغي بذلك حسن الثواب وكريم المآب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عيسى، عن الحسن بن علي بن فضال، عن الحسن بن الجهم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بدن عما قويت عليه النيّة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حبيب بن الحسين الكوفي، عن ابن أبي الخطاب، عن أحمد بن صبيح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فكيف تكون النية خيراً من العمل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ربّما كان رياء المخلوقين، و النية خالصة لرب العالمين، فيعطي عزَّ وجلَّ على النية ما لا يعطي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لينوي من نهاره أن يصلّي بالليل فتغلبه عينه فينام، فيثبت الله له صلاته، ويكتب نفسه تسبيحاً و يجعل نومه عليه صدقة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مخلد، عن أبي عمرو، عن محمد بن هشام المروزي، عن يحيى بن عثمان، عن </w:t>
      </w:r>
    </w:p>
    <w:p>
      <w:pPr>
        <w:pStyle w:val="BookText"/>
        <w:rPr/>
      </w:pPr>
      <w:r>
        <w:rPr>
          <w:rFonts w:ascii="IRNazanin" w:hAnsi="IRNazanin" w:eastAsia="IRNazanin"/>
          <w:color w:val="111111"/>
          <w:sz w:val="28"/>
          <w:sz w:val="28"/>
          <w:szCs w:val="28"/>
          <w:rtl w:val="true"/>
          <w:lang w:bidi="fa-IR"/>
        </w:rPr>
        <w:t>بقية، عن إسماعيل البصري يعني ابن عُليَّة، عن أبان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يقبل قول إلا بعمل، ولا يُقبل قول و عمل إلا بنية، ولا يقبل قول و عمل و نيّة إلا باصابة السنّة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القاساني، عن الاصبهاني عن المنقري، عن أحمد بن يونس عن أبي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الخلود في الجنة والنار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أي على نيّته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هاشم مثله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439" w:name="pg16443_182171"/>
    </w:p>
    <w:p>
      <w:pPr>
        <w:pStyle w:val="Heading4"/>
        <w:numPr>
          <w:ilvl w:val="3"/>
          <w:numId w:val="1"/>
        </w:numPr>
        <w:rPr/>
      </w:pPr>
      <w:bookmarkStart w:id="440" w:name="__RefHeading___Toc8173094_1280447820"/>
      <w:bookmarkStart w:id="441" w:name="_Toc150"/>
      <w:bookmarkEnd w:id="439"/>
      <w:bookmarkEnd w:id="440"/>
      <w:r>
        <w:rPr>
          <w:rtl w:val="true"/>
        </w:rPr>
        <w:t xml:space="preserve">باب </w:t>
      </w:r>
      <w:r>
        <w:rPr/>
        <w:t>49</w:t>
      </w:r>
      <w:r>
        <w:rPr>
          <w:rtl w:val="true"/>
        </w:rPr>
        <w:t xml:space="preserve"> :</w:t>
      </w:r>
      <w:r>
        <w:rPr>
          <w:rtl w:val="true"/>
        </w:rPr>
        <w:t>الاخلاص و معنی قربه تعالی</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 عن أبيه، عن يونس بن عبدالرحمن، عن عبدالله 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مخلصاً لا يشوبه شيء</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عمّن رفعه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إنما هو الله و الشيطان، و الحق و الباطل، والهدى و الضلال، و الرشد و الغي، و العاجلة والعاقبة و الحسنات والسيئات، فما كان من حسنات فلله، و ما كان من سيّئات فللشيطان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علي بن مهرويه عن داود بن سليمان، عن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جهل إلا مواضع العلم والعلم كله حجّة إلا ما عمل ،به و و العمل كله رياء إلا ما كان مخلصاً، والاخلاص على خطر حتى ينظر العبد بما يختم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علي، عن علي بن الحسن المثنّى، عن عليِّ بن مهرويه مثله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دارم،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أخلص عبد الله عزَّ وجل أربعين صباحاً إلا جرت ينابيع الحكمة من قلبه على لسانه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محمّد بن القاسم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أصبح من أُمّتي و همّه غير الله فليس من الله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أذنية، عن إسماعيل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لرحيم، يشكر القليل، إنَّ العبد ليصلي الركعتين يريد بها وجه الله فيدخله الله به الجنّة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442" w:name="pg16443_182173"/>
    </w:p>
    <w:p>
      <w:pPr>
        <w:pStyle w:val="Heading4"/>
        <w:numPr>
          <w:ilvl w:val="3"/>
          <w:numId w:val="1"/>
        </w:numPr>
        <w:rPr/>
      </w:pPr>
      <w:bookmarkStart w:id="443" w:name="__RefHeading___Toc8173096_1280447820"/>
      <w:bookmarkStart w:id="444" w:name="_Toc151"/>
      <w:bookmarkEnd w:id="442"/>
      <w:bookmarkEnd w:id="443"/>
      <w:r>
        <w:rPr>
          <w:rtl w:val="true"/>
        </w:rPr>
        <w:t xml:space="preserve">باب </w:t>
      </w:r>
      <w:r>
        <w:rPr/>
        <w:t>50</w:t>
      </w:r>
      <w:r>
        <w:rPr>
          <w:rtl w:val="true"/>
        </w:rPr>
        <w:t xml:space="preserve"> : </w:t>
      </w:r>
      <w:r>
        <w:rPr>
          <w:rtl w:val="true"/>
        </w:rPr>
        <w:t>العبادة والاختفاء فيها وذم الشهرة بها</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بن محمد، عن أبي البختري،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العبادة أجراً أخفاها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باب نوادر المواعظ ما أوحى الله إلى نبي من أنبيائه، و أنَّ العمل الصالح إذا كتمه العبد و أخفاه أبى الله عزَّ وجلَّ إلا أنَّ يظهره ليزينه به مع ما يدخره له من نواب الآخرة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علي بن محمّد العلويّ، عن محمد بن أحمد المكتب، عن أحمد بن محمّد الكوفي، عن علىّ بن الحسن بن فضال، عن أبيه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نفسه بالعبادة فاتهموه على دينه، فانَّ الله عزّوجل يبغض شهرة العبادة وشهرة اللباس</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إنما فرض على الناس في اليوم والليلة سبع عشرة ركعة، من أتى بها لم يسأله الله عزَّ وجلَّ عما سواها، وإنما أضاف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إليها مثليها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ليتم بالنوافل ما يقع فيها من النقصان، وإنَّ الله عزَّ وجل لا يعذب على كثرة الصلاة والصوم ولكنه يعذِّب </w:t>
      </w:r>
    </w:p>
    <w:p>
      <w:pPr>
        <w:pStyle w:val="BookText"/>
        <w:rPr/>
      </w:pPr>
      <w:r>
        <w:rPr>
          <w:rFonts w:ascii="Amiri" w:hAnsi="Amiri" w:eastAsia="Amiri" w:cs="Amiri"/>
          <w:color w:val="111111"/>
          <w:sz w:val="28"/>
          <w:sz w:val="28"/>
          <w:szCs w:val="28"/>
          <w:rtl w:val="true"/>
          <w:lang w:bidi="ar-SA"/>
        </w:rPr>
        <w:t xml:space="preserve">على خلاف السنّة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محمّد بن عيسى، عن يونس، عن عمرو بن جميع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عشق العبادة فعانقها و أحبّها بقلبه، و باشرها بجسده و تفرغ لها، فهو لا يبالي على ما أصبح من الدُّنيا على عسر أم على يسر</w:t>
      </w:r>
      <w:r>
        <w:rPr>
          <w:rStyle w:val="FootnoteAnchor"/>
          <w:rtl w:val="true"/>
        </w:rPr>
        <w:footnoteReference w:id="80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أبيه، عن ابن محبوب، عن جميل، عن هارون بن خارجة، عن أبي عبد الله 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فتلك عبادة العبيد، و قوم عبدوا الله تبارك و تعالى طلب الثواب فتلك عبادة الأجراء، وقوم عبدوا الله عزّوجل حباً له فتلك عبادة الأحرار، و هي أفضل العبادة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عن المعلّي عن الوشّاء، عن عاصم بن حميد عن أبي حمزة،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فهو من أعبد الناس</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445" w:name="pg16443_182175"/>
    </w:p>
    <w:p>
      <w:pPr>
        <w:pStyle w:val="Heading4"/>
        <w:numPr>
          <w:ilvl w:val="3"/>
          <w:numId w:val="1"/>
        </w:numPr>
        <w:rPr/>
      </w:pPr>
      <w:bookmarkStart w:id="446" w:name="__RefHeading___Toc8173098_1280447820"/>
      <w:bookmarkStart w:id="447" w:name="_Toc152"/>
      <w:bookmarkEnd w:id="445"/>
      <w:bookmarkEnd w:id="446"/>
      <w:r>
        <w:rPr>
          <w:rtl w:val="true"/>
        </w:rPr>
        <w:t xml:space="preserve">باب </w:t>
      </w:r>
      <w:r>
        <w:rPr/>
        <w:t>51</w:t>
      </w:r>
      <w:r>
        <w:rPr>
          <w:rtl w:val="true"/>
        </w:rPr>
        <w:t xml:space="preserve">: </w:t>
      </w:r>
      <w:r>
        <w:rPr>
          <w:rtl w:val="true"/>
        </w:rPr>
        <w:t>الطاعة و التقوى والورع و مدح المتقين وصفاتهم و علاماتهم و ان الكرم ،به و قبول العمل مشروط به</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المعلّى عن أبي داود المسترق، عن محسن الميثميّ،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الله عزّوجل عبداً من ذلّ المعاصي إلى عزّ التقوى إلّا أغناه من غير مال و أعزّه من غير عشيرة، و آنسه من غير بشر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صفات الشيعة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بن عبد العزيز لا يغرنك بكاؤهم فانَّ التقوى في القلب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الحسين الميثمى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جواباً من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أوصيك بتقوى الله عزَّ وجلَّ، فانَّ الله قد ضمن لمن أتقاه أن يحوّله عما يكره إلى ما يحبُّ، و يرزقه من حيث لا يحتسب، إنَّ الله عزّوجلَّ لا يُخدع عن جنّته، ولا ينال ما عنده إلا بطاعته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روی عبدالله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أقبل قبل ما يحبُّ الله أقبل الله عليه قبل كلّ ما يحبُّ، و من اعتصم بالله بتقواه عصمه الله، و من أقبل الله عليه و عصمه لم يبال لو سقطت السماء على الأرض، و إن نزلت نازلة على أهل الأرض فشملهم بلية كان في حرز الله بالتقوى من كل بلية، أليس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مقام أمين</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والأرض كانتا رتقاً على عبد ثم اتق الله لجعل الله له منهما فرجا و مخرجاً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التقوى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يفقدك الله حيث أمرك و لا يراك حيث نهاك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الدين الورع كن ورعاً تكن أعبد الناس، و كن بالعمل بالتقوى أشدَّ اهتماماً منك بالعمل بغيره، فانّه لا يقل عمل بالتقوى، وكيف يقلُّ عمل يتقبل، لقول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الوحي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مع أكل الحرام كناقل الماء فى المنخل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و اجتهدوا، و إن لم تعملوا فلا تعصوا، فانَّ من يبني و لا يهدم يرتفع بناؤه، وإن كان يسيراً 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يبني و يهدم يوشك أن لا يرتفع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يعقوب يرفعه إلى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عليهما السلام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إني مبتلى بالنساء فأزني يوماً و أصوم يوماً أفيكون ذا كفارة لذا؟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أحبُّ إلى الله عزَّ وجلَّ من أن يطاع فلا يعصى، فلا تزن و لاتصم، فاجتذبه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فأخذ بيده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عمل أهل النار، و </w:t>
      </w:r>
    </w:p>
    <w:p>
      <w:pPr>
        <w:pStyle w:val="BookText"/>
        <w:rPr/>
      </w:pPr>
      <w:r>
        <w:rPr>
          <w:rFonts w:ascii="Amiri" w:hAnsi="Amiri" w:eastAsia="Amiri" w:cs="Amiri"/>
          <w:color w:val="111111"/>
          <w:sz w:val="28"/>
          <w:sz w:val="28"/>
          <w:szCs w:val="28"/>
          <w:rtl w:val="true"/>
          <w:lang w:bidi="ar-SA"/>
        </w:rPr>
        <w:t>ترجو أن تدخل الجنة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ليجيئن أقوام يوم القيامة لهم من الحسنات كجبال تهامة، فيؤمر بهم إلى النار،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أمصلون؟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يصلون و يصومون و يأخذون و هنا من الليل لكنّهم كانوا إذا لاح لهم شيء من الدُّنيا وثبوا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عن زيد بن أبي أسامة،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 متهم طائف من الشيطان تذكروا فاذا هم مبصرون</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يهم به العبد فيتذكر فيدعه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لاكرم أعزُّ من التقوى، 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أفضل ؟ قال التقوى</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القاشاني، عمّن ذكره عن عبدالله بن القاسم الجعفري،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عرس المتّقين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w:t>
      </w:r>
      <w:r>
        <w:rPr>
          <w:rStyle w:val="FootnoteAnchor"/>
          <w:rtl w:val="true"/>
        </w:rPr>
        <w:footnoteReference w:id="814"/>
      </w:r>
      <w:r>
        <w:rPr>
          <w:rFonts w:ascii="IRNazanin" w:hAnsi="IRNazanin" w:eastAsia="IRNazanin"/>
          <w:color w:val="111111"/>
          <w:sz w:val="28"/>
          <w:sz w:val="28"/>
          <w:szCs w:val="28"/>
          <w:rtl w:val="true"/>
          <w:lang w:bidi="fa-IR"/>
        </w:rPr>
        <w:t>عن عليَّ بن إبراهيم عن اليقطيني، عن حنان بن سدير، عن أبيه،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جماعة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ينتسبون و يفتخرون و فيهم سلمان رحمه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نسبك أنت يا سلمان؟ و ما أصلك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عبدالله كنت ضالاً فهداني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وكنت </w:t>
      </w:r>
    </w:p>
    <w:p>
      <w:pPr>
        <w:pStyle w:val="BookText"/>
        <w:rPr/>
      </w:pPr>
      <w:r>
        <w:rPr>
          <w:rFonts w:ascii="IRNazanin" w:hAnsi="IRNazanin" w:eastAsia="IRNazanin"/>
          <w:color w:val="111111"/>
          <w:sz w:val="28"/>
          <w:sz w:val="28"/>
          <w:szCs w:val="28"/>
          <w:rtl w:val="true"/>
          <w:lang w:bidi="fa-IR"/>
        </w:rPr>
        <w:t>عائلاً فأغناني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 مملوكاً فأعتقني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حسبي و نسبي يا عمر، ثم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له سلمان ما قال عمر، و ما أجابه،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قريش إنَّ حسب المرء دينه و مروّته خلقه، وأصله عقله،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وأنثى وجعلناكم شعوباً وقبائل لتعارفوا إنَّ أكرمكم عند الله أتقاكم</w:t>
      </w:r>
      <w:r>
        <w:rPr>
          <w:rFonts w:eastAsia="IRNazanin" w:cs="IRNazanin"/>
          <w:color w:val="111111"/>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 ثم أقبل على سلمان رحمه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إنه ليس لأحد من هؤلاء عليك فضل إلّا بتقوى الله عزَّ وجلَّ، فمن كنت أتق منه فأنت أفضل منه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الحسن بن محمد بن اشكاب، عن أبيه عن علي بن حفص المدايني، عن أيوب بن سيار، عن محمد بن المنكدر، 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العباس ذات يوم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العباس طوالاً حسن الجسم، فلما رآه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يا عم الجميل،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الجمال بالرجل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 القول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الكمال؟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عزّوجل و حسن الخلق</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سعد، عن إبراهيم بن مهزيار، عن أخيه، عن الحسن بن سعيد، عن الحارث بن محمد بن النعمان عن جميل بن صالح،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يكون أكرم الناس فليتق الله، و من أحب أن يكون أتق الناس</w:t>
      </w:r>
    </w:p>
    <w:p>
      <w:pPr>
        <w:pStyle w:val="BookText"/>
        <w:rPr/>
      </w:pPr>
      <w:r>
        <w:rPr>
          <w:rFonts w:ascii="Amiri" w:hAnsi="Amiri" w:eastAsia="Amiri" w:cs="Amiri"/>
          <w:color w:val="111111"/>
          <w:sz w:val="28"/>
          <w:sz w:val="28"/>
          <w:szCs w:val="28"/>
          <w:rtl w:val="true"/>
          <w:lang w:bidi="ar-SA"/>
        </w:rPr>
        <w:t xml:space="preserve">علية و فليتوكل على الله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أصناف الناس في الايمان</w:t>
      </w:r>
      <w:r>
        <w:rPr>
          <w:rFonts w:eastAsia="Amiri" w:cs="Amiri" w:ascii="Amiri" w:hAnsi="Amiri"/>
          <w:color w:val="111111"/>
          <w:sz w:val="28"/>
          <w:szCs w:val="28"/>
          <w:rtl w:val="true"/>
          <w:lang w:bidi="ar-SA"/>
        </w:rPr>
        <w:t xml:space="preserve">. </w:t>
      </w:r>
      <w:bookmarkStart w:id="448" w:name="pg16443_182179"/>
    </w:p>
    <w:p>
      <w:pPr>
        <w:pStyle w:val="Heading4"/>
        <w:numPr>
          <w:ilvl w:val="3"/>
          <w:numId w:val="1"/>
        </w:numPr>
        <w:rPr/>
      </w:pPr>
      <w:bookmarkStart w:id="449" w:name="__RefHeading___Toc8173100_1280447820"/>
      <w:bookmarkStart w:id="450" w:name="_Toc153"/>
      <w:bookmarkEnd w:id="448"/>
      <w:bookmarkEnd w:id="449"/>
      <w:r>
        <w:rPr>
          <w:rtl w:val="true"/>
        </w:rPr>
        <w:t xml:space="preserve">باب </w:t>
      </w:r>
      <w:r>
        <w:rPr/>
        <w:t>52</w:t>
      </w:r>
      <w:r>
        <w:rPr>
          <w:rtl w:val="true"/>
        </w:rPr>
        <w:t xml:space="preserve"> :</w:t>
      </w:r>
      <w:r>
        <w:rPr>
          <w:rtl w:val="true"/>
        </w:rPr>
        <w:t>الورع و اجتناب الشبهات</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أبي المغرا، عن زيد الشحّام، عن عمرو بن سعيد بن هلال الثقفي،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بشيء آخذ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 الورع و الاجتهاد، و اعلم أنه لا ينفع اجتهاد لا ورع فيه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الحسن بن محبوب، عن حديد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وصونوا دينكم بالورع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صفوان بن يحيى،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و زهد،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فانّه لا يُنال ما عند الله إلا بالورع</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العدَّة، عن البرقىّ، عن أبيه، عن فضالة بن أيوب، عن الحسن بن زياد </w:t>
      </w:r>
    </w:p>
    <w:p>
      <w:pPr>
        <w:pStyle w:val="BookText"/>
        <w:rPr/>
      </w:pPr>
      <w:r>
        <w:rPr>
          <w:rFonts w:ascii="Amiri" w:hAnsi="Amiri" w:eastAsia="Amiri" w:cs="Amiri"/>
          <w:color w:val="111111"/>
          <w:sz w:val="28"/>
          <w:sz w:val="28"/>
          <w:szCs w:val="28"/>
          <w:rtl w:val="true"/>
          <w:lang w:bidi="ar-SA"/>
        </w:rPr>
        <w:t>الصيقل،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العبادة الورع</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علي بن محمد، عن القاسم بن محمد، عن سليمان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الورع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يتورّع عن محارم الله عزَّ وجل</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ماجيلويه، عن عمّه، عن البرقي، عن ابن معروف، عن أبي شعيب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أورع الناس من وقف عند الشبهة، أعبد الناس من أقام الفرائض، أزهد الناس من ترك الحرام أشدُّ الناس اجتهاداً من ترك الذنوب</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الحمامي، عن أحمد بن محمد بن عبد الله، عن إسماعيل بن محمد بن أبي كثير عن علي بن إبراهيم عن السريّ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النعمان بن بشير على المنبر بالكوفة، فحمد الله و 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مُلك حمى و إِنَّ حمى الله حلاله و حرامه، و المشتبهات بين ذلك كما لو أنَّ راعياً رعى إلى جانب الحمى لم تلبث غنمه أن تقع في وسطه، فدعوا المشتبهات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شكر كل نعمة الورع عما حرَّم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من كتاب حريز عن 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أبلغ من لقيت من موالينا عنا السلام وقل لهم إنّي لا أغني عنهم من الله شيئاً إلا بالورع فاحفظوا ألسنتكم وكفّوا أيديكم وعليكم بالصبر والصلاة إنَّ الله مع الصابرين </w:t>
      </w:r>
      <w:bookmarkStart w:id="451" w:name="pg16443_182181"/>
    </w:p>
    <w:p>
      <w:pPr>
        <w:pStyle w:val="Heading4"/>
        <w:numPr>
          <w:ilvl w:val="3"/>
          <w:numId w:val="1"/>
        </w:numPr>
        <w:rPr/>
      </w:pPr>
      <w:bookmarkStart w:id="452" w:name="__RefHeading___Toc8173102_1280447820"/>
      <w:bookmarkStart w:id="453" w:name="_Toc154"/>
      <w:bookmarkEnd w:id="451"/>
      <w:bookmarkEnd w:id="452"/>
      <w:r>
        <w:rPr>
          <w:rtl w:val="true"/>
        </w:rPr>
        <w:t xml:space="preserve">باب </w:t>
      </w:r>
      <w:r>
        <w:rPr/>
        <w:t>53</w:t>
      </w:r>
      <w:r>
        <w:rPr>
          <w:rtl w:val="true"/>
        </w:rPr>
        <w:t xml:space="preserve"> : </w:t>
      </w:r>
      <w:r>
        <w:rPr>
          <w:rtl w:val="true"/>
        </w:rPr>
        <w:t>الزهد و درجاته</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أبي، عن علي،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 حرامها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ابن الوليد، عن الصفار، عن البرقي، عن الجهم بن الحكم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في الدُّنيا باضاعة المال، و لا بتحريم الحلال، بل الزهد في الدُّنيا أن لا تكون بما في يدك أوثق منك بما في يد الله عزّوجل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الوليد، عن سعد عن الاصبهاني عن المنقري، عن علي بن هاشم بن البريد، عن أبيه،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سأله عن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أشياء، و أعلى درجات الزهد أدنى درجات الورع، و أعلى درجات الورع أدنى درجات اليقين، و أعلى درجات اليقين أدنى درجات الرضا، ألا وإنَّ الزهد في آية من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ليلة و قد خرج من فراشه، فنظر إلى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أراقد أنت أم رامق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في الدُّنيا الراغبين في الاخرة أولئك قوم اتخذوا الأرض بساطاً و ترابها فراشاً، و ماءها طيباً، والقرآن شعاراً و الدعاء دثاراً، ثم قرضوا الدُّنيا قرضاً على منهاج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ساعة لا يدعو فيها عبد ربه إلا استجيب له، إلا أن يكون عشاراً أو عريفاً أو شرطياً أو صاحب عرطبة، وهي الطنبور، أو صاحب كوبة و هي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العرطبة الطبل و الكوبة الطنبور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كلمة بين كلمتين من القرآن قال الله سبحانه 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فلم لم يأس على الماضي و لم يفرح بالآتي فقد أخذ الزهد بطرفیه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الزهادة قصر الأمل، والشكر عند النعم و الورع عند المحارم فان عزب عنكم ذلك فلا يغلب الحرام صبركم، و لا تنسوا عند النعم شكركم ، فقد أعذر الله إليكم بحجج سافرة ظاهرة ، وكتب بارزة العذر واضحة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454" w:name="pg16443_182183"/>
    </w:p>
    <w:p>
      <w:pPr>
        <w:pStyle w:val="Heading4"/>
        <w:numPr>
          <w:ilvl w:val="3"/>
          <w:numId w:val="1"/>
        </w:numPr>
        <w:rPr/>
      </w:pPr>
      <w:bookmarkStart w:id="455" w:name="__RefHeading___Toc8173104_1280447820"/>
      <w:bookmarkStart w:id="456" w:name="_Toc155"/>
      <w:bookmarkEnd w:id="454"/>
      <w:bookmarkEnd w:id="455"/>
      <w:r>
        <w:rPr>
          <w:rtl w:val="true"/>
        </w:rPr>
        <w:t xml:space="preserve">باب </w:t>
      </w:r>
      <w:r>
        <w:rPr/>
        <w:t>54</w:t>
      </w:r>
      <w:r>
        <w:rPr>
          <w:rtl w:val="true"/>
        </w:rPr>
        <w:t xml:space="preserve"> : </w:t>
      </w:r>
      <w:r>
        <w:rPr>
          <w:rtl w:val="true"/>
        </w:rPr>
        <w:t>الخوف والرجاء و حسن الظن بالله تعالى</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علي بن حديد، عن منصور بن يونس، عن الحارث بن المغيرة أو أبيه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الأعاجيب، وكان أعجب ما كان فيها أن قال لابنه خف الله عزَّ وجلَّ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في قلبه نوران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خيفة، و نور رجاء، لو وزن هذا لم يزد على هذا و لو وزن هذا لم يزد على هذا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زياد عن يحيى بن المبارك، عن عبدالله بن جبلة،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كأنك تراه و إن كنت لا تراه فانّه يراك و إن كنت ترى أنه لا يراك فقد كفرت، و إن كنت تعلم أنه يراك ثمَّ برزت له بالمعصية فقد جعلته من أهون الناظرين عليك</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ابن عيسى عن ابن أبي نجران، عمّن ذكره عن </w:t>
      </w:r>
    </w:p>
    <w:p>
      <w:pPr>
        <w:pStyle w:val="BookText"/>
        <w:rPr/>
      </w:pP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 يقولون نرجو فلا يزالون كذلك حتى يأتيهم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يترجحون في الأماني، كذبوا ليسوا براجين، إنَّ من رجا شيئاً طلبه و من خاف من شيء 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على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يلمّون بالمعاصي و يقولون نرجو،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ليسوا لنا بموال أولئك قوم ترجّحت بهم الأماني، من رجا شيئاً عمل له، و من خاف من شيء هرب منه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البرقي، عن الحسن بن الحسين، عن محمد بن سنان، عن أبي سعيد المكاري، 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ركب البحر بأهله فكيسر بهم فلم يَنْجُ ممن كان في السفينة إلا امرأة الرجل، فانها نجت على لوح من ألواح السفينة، حتى الجنَتْ إلى جزيرة من جزائر البحر، وكان في تلك الجزيرة رجل يقطع الطريق ولم يدع الله حرمة إلا انتهكها، فلم يعلم إلا و المرأة قائمة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إنسيّة أم جنّية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إنسيّة فلم يكلمها كلمة حتى جلس منها مجلس الرجل من أهله فلما أن همَّ بها اضطربت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تضطر بين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من هذا، و أو مأت بيدها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من هذا شيئاً؟ قالت لا و عزّته،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مأنت تفرقين منه هذا الفرق ولم تصنعي من هذا شيئاً؟ و إنما استكرهنك استكراهاً، فأنا و الله أولى بهذا الفرق و الخوف و أحقُّ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لم يحدث شيئاً و رجع إلى أهله، و ليس له همة إلا التوبة والمراجعة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هو يمشى إذ صادفه راهب يمشي في الطريق فحميت عليها الشمس، فقال الراهب للشابِّ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يظلّنا بغمامة فقد حميت علينا الشمس،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 لي عند ربي حسنة فأتجاسر على أن أسأله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 أنا وتؤمن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فأقبل </w:t>
      </w:r>
    </w:p>
    <w:p>
      <w:pPr>
        <w:pStyle w:val="BookText"/>
        <w:rPr/>
      </w:pPr>
      <w:r>
        <w:rPr>
          <w:rFonts w:ascii="Amiri" w:hAnsi="Amiri" w:eastAsia="Amiri" w:cs="Amiri"/>
          <w:color w:val="111111"/>
          <w:sz w:val="28"/>
          <w:sz w:val="28"/>
          <w:szCs w:val="28"/>
          <w:rtl w:val="true"/>
          <w:lang w:bidi="ar-SA"/>
        </w:rPr>
        <w:t>الراهب يدعو و الشابُّ يؤمّن فما كان بأسرع من أن أظلّتهما غمامة فمشيا تحتها ملياً من النهار ثم انفرقت الجادة جادتين فأخذ الشاب في واحدة و أخذ الراهب في واحدة، فاذا السحاب مع الشاب،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لك استجيب و لم يستجب لي فخبرني ما قصّتك؟ فأخبره بخبر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 ما مضى حيث دخلك الخوف، فانظر كيف تكون فيما تستقبل</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 عن ابن محبوب، عن داود الرقي،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الله یراه و يسمع ما يقول ويفعله و يعلم ما يعمله من خير أو شرّ فيحجزه ذلك عن القبيح من الأعمال فذلك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خاف مقام ربّه و نهى النفس عن الهوى</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فضيل بن عثمان، عن أبي عبيدة الحذاء،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صنع الله فيه و عمر قد بقي لا يدري ما يكتسب فيه من المهالك، فهو لا يصبح إلا خائفاً و لا يصلحه إلا الخوف</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ابن عيسى، عن ابن بزيع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فانَّ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حسن و ظن عبدي المؤمن بي، إن خيراً فخيراً و إن شرًّا فشرًّا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ابن أبي الخطاب، عن الحسن بن علي بن فضّال، عن مثنّى، عن ليث بن أبي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الأنصار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مستظل بظل شجرة في يوم شديد الحر، إذ جاء رجل فنزغ ثيابه ثم جعل يتمرغ في الرمضاء يكوي ظهره مرَّة، وبطنه مرَّة، و جبهته مرَّة،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ذوقي فما عند الله عزَّ وجلَّ أعظم مما صنعتُ بك و رسول الله ينظر إلى ما يصنع، ثمَّ إنَّ الرجل لبس ثيابه ثم أقبل فأوماً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و 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لقد رأيتك صنعت شيئاً ما رأيت أحداً من الناس صنعه، فما حملك على ما صنعت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حملني على ذلك مخافة الله عزَّ وجلَّ و قلت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ذوقي فما عند الله أعظم مما صنعت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خفت ربّك حق مخافته فانَّ ربّك ليباهي بك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 ادنوا من صاحبكم حتى يدعو لكم، فدنوا منه فدعا لهم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 أمرنا على الهدى و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زادنا و الجنّة مآبنا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الخليل بن أحمد، عن ابن المعاذ عن الحسين المروزي، عن عبدالله بن عوف،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عزّتي وجلالي لا أجمع على عبدي خوفين، و لا أجمع له أمنين، فاذا أمنني في الدُّنيا أخفته يوم القيامة، و إذا خافني في الدنيا أمنته يوم القيامة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كثير من الأخبار في باب جوامع المكارم و في باب صفات الشيعة، و سيأتي في أبواب 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المفيد عن الجعابي، عن ابن عقدة، عن سليمان بن محمد الهمداني، عن محمّد بن عمران، عن محمّد بن عيسى الكنديّ،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عزَّ وجلَّ أخاف الله منه كل شيء، و من لم يخف الله عزَّ وجلَّ أخافه الله من كلِّ شيء</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أبي، عن سعد عن البرقي، عن القاشاني، عمّن ذكره، عن عبدالله بن </w:t>
      </w:r>
    </w:p>
    <w:p>
      <w:pPr>
        <w:pStyle w:val="BookText"/>
        <w:rPr/>
      </w:pPr>
      <w:r>
        <w:rPr>
          <w:rFonts w:ascii="Amiri" w:hAnsi="Amiri" w:eastAsia="Amiri" w:cs="Amiri"/>
          <w:color w:val="111111"/>
          <w:sz w:val="28"/>
          <w:sz w:val="28"/>
          <w:szCs w:val="28"/>
          <w:rtl w:val="true"/>
          <w:lang w:bidi="ar-SA"/>
        </w:rPr>
        <w:t>القاسم،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من لم يدع له الرهبة لساناً ينطق به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مشكوة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عيسى بن مريم رجلين من أصحابه في حاجة، فرجع أحدهما مثل الشنّ البالي و الآخر شحماً و سميناً، فقال للذي مثل الشنّ ما بلغ منك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 و قال للآخر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بك ما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علي بن اسباط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خارجة،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من بني إسرائيل فطرقته امرأة بالليل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مع رجل لا يستقيم،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يأكلني السبع فتأتم فخرج و أدخلها قال و القنديل بيده، فذهب يصعد به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أدخلتني من النور إلى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القنديل فما لبث أن جاءته الشهوة فلمّا خشي على نفسه قرَّب خنصره إلى النار، فلم يزل كلّما جاءته الشهوة أدخل أصبعه النار حتى أحرق خمس أصابع،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فبئست الضيفة كنت لي</w:t>
      </w:r>
      <w:r>
        <w:rPr>
          <w:rFonts w:eastAsia="Amiri" w:cs="Amiri" w:ascii="Amiri" w:hAnsi="Amiri"/>
          <w:color w:val="111111"/>
          <w:sz w:val="28"/>
          <w:szCs w:val="28"/>
          <w:rtl w:val="true"/>
          <w:lang w:bidi="ar-SA"/>
        </w:rPr>
        <w:t xml:space="preserve">. </w:t>
      </w:r>
      <w:bookmarkStart w:id="457" w:name="pg16443_182188"/>
    </w:p>
    <w:p>
      <w:pPr>
        <w:pStyle w:val="Heading4"/>
        <w:numPr>
          <w:ilvl w:val="3"/>
          <w:numId w:val="1"/>
        </w:numPr>
        <w:rPr/>
      </w:pPr>
      <w:bookmarkStart w:id="458" w:name="__RefHeading___Toc8173106_1280447820"/>
      <w:bookmarkStart w:id="459" w:name="_Toc156"/>
      <w:bookmarkEnd w:id="457"/>
      <w:bookmarkEnd w:id="458"/>
      <w:r>
        <w:rPr>
          <w:rtl w:val="true"/>
        </w:rPr>
        <w:t xml:space="preserve">باب </w:t>
      </w:r>
      <w:r>
        <w:rPr/>
        <w:t>55</w:t>
      </w:r>
      <w:r>
        <w:rPr>
          <w:rtl w:val="true"/>
        </w:rPr>
        <w:t xml:space="preserve"> :</w:t>
      </w:r>
      <w:r>
        <w:rPr>
          <w:rtl w:val="true"/>
        </w:rPr>
        <w:t>الصدق و المواضع التي يجوز تركه فيها، و لزوم أداء الامانة</w:t>
      </w:r>
      <w:bookmarkEnd w:id="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 عن محمّد بن يحيى عن ابن عيسى عن علي بن الحكم عن الحسين بن أبي العلاء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 يبعث نبياً إلا بصدق الحديث و أداء الأمانة إلى البَرِّ و الفاجر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 عن محمّد بن يحيى، عن عثمان بن عيسى عن إسحاق بن عمار و غيره،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بصلاتهم ولا بصيامهم، فانّ الرجل ربما لهج بالصلاة و الصوم، حتى لو تركه استوحش، و لكن اختبروهم عند صدق الحديث و أداء الامانة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العدّة، عن سهل، عن ابن أبي نجران، عن مثنى الحناط، عن محمد بن مسلم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زكا عمله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يحيى، عن محمّد بن الحسين، عن موسى بن سعدان، عن عبدالله </w:t>
      </w:r>
    </w:p>
    <w:p>
      <w:pPr>
        <w:pStyle w:val="BookText"/>
        <w:rPr/>
      </w:pPr>
      <w:r>
        <w:rPr>
          <w:rFonts w:ascii="Amiri" w:hAnsi="Amiri" w:eastAsia="Amiri" w:cs="Amiri"/>
          <w:color w:val="111111"/>
          <w:sz w:val="28"/>
          <w:sz w:val="28"/>
          <w:szCs w:val="28"/>
          <w:rtl w:val="true"/>
          <w:lang w:bidi="ar-SA"/>
        </w:rPr>
        <w:t>بن القاسم ،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دخلة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الصدق قبل الحديث</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الحسين بن سعيد، عن أبي الحسين ابن الحضرميّ، عن موسى بن القاسم البجلي عن جميل بن درّاج عن محمد بن سعيد، عن المحاربي، عن جعفر بن محمّد، عن أبيه، عن آبائه،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يحسن فيهنَّ الكذب المكيدة في الحرب وعدتك زوجتك، و الاصلاح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يقبح فيهنَّ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النميمة و إخبارك الرجل عن أهله بما يكرهه و تكذيبك الرجل عن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مجالستهم تميت القلب مجالسة الانذال و الحديث مع النساء، و مجالسة الأغنياء</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الوليد، عن سعد، عن أحمد بن محمد، عن ابن محبوب،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سُئل عن مسلم فصدق و أدخل على ذلك المسلم مضرَّة كُتب من الكاذبين و من سئل عن مسلم فكذب فأدخل على ذلك المسلم منفعة كتب عند الله من الصادقين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سرقوا و ما كذب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رأيت اليوم شيئاً عجبت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معنا يظهر لنا أنه من الموالين لأل محمد المتبرين من اعدائهم، فرأيته اليوم و عليه ثياب قد خلعت عليه و هو ذا يطاف به ببغداد و ينادي المنادي بين يديه معاشر الناس اسمعوا توبة هذا الرافضي ثمَّ </w:t>
      </w:r>
    </w:p>
    <w:p>
      <w:pPr>
        <w:pStyle w:val="BookText"/>
        <w:rPr/>
      </w:pPr>
      <w:r>
        <w:rPr>
          <w:rFonts w:ascii="IRNazanin" w:hAnsi="IRNazanin" w:eastAsia="IRNazanin"/>
          <w:color w:val="111111"/>
          <w:sz w:val="28"/>
          <w:sz w:val="28"/>
          <w:szCs w:val="28"/>
          <w:rtl w:val="true"/>
          <w:lang w:bidi="fa-IR"/>
        </w:rPr>
        <w:t>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 فاذا قال ذلك ضجوا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تاب و فضل أبا بكر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خلوت فأعد علىَّ هذا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بكير،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يستأذن عليه فيقول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ليس هو 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جابر الجعفي 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أنت؟ فقلت من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قلت من جعني،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أقدمك إلى هاهنا؟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سألك أحد من أين أنت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المدينة،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أيحلُّ لي أن أكذب؟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كذباً، من كان في مدينة فهو من أهلها حتى يخرج</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460" w:name="pg16443_182191"/>
    </w:p>
    <w:p>
      <w:pPr>
        <w:pStyle w:val="Heading4"/>
        <w:numPr>
          <w:ilvl w:val="3"/>
          <w:numId w:val="1"/>
        </w:numPr>
        <w:rPr/>
      </w:pPr>
      <w:bookmarkStart w:id="461" w:name="__RefHeading___Toc8173108_1280447820"/>
      <w:bookmarkStart w:id="462" w:name="_Toc157"/>
      <w:bookmarkEnd w:id="460"/>
      <w:bookmarkEnd w:id="461"/>
      <w:r>
        <w:rPr>
          <w:rtl w:val="true"/>
        </w:rPr>
        <w:t xml:space="preserve">باب </w:t>
      </w:r>
      <w:r>
        <w:rPr/>
        <w:t>56</w:t>
      </w:r>
      <w:r>
        <w:rPr>
          <w:rtl w:val="true"/>
        </w:rPr>
        <w:t xml:space="preserve"> :</w:t>
      </w:r>
      <w:r>
        <w:rPr>
          <w:rtl w:val="true"/>
        </w:rPr>
        <w:t>الشكر</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الله على عبد باب شکر فخزن عنه باب الزيادة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جعفر بن محمد البغدادي، عن عبدالله بن إسحاق الجعفري،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من أنعم عليك و أنعم على من شكرك، فانّه لا زوال للنعماء إذا شكرت، ولا بقاء لها إذا كفرت، و الشكر زيادة في النعم و أمان من الغير</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العدة، عن عن البرقي، عن إسماعيل بن مهران عن سيف بن عميرة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للشكر حد إذا فعله العبد كان شاكراً؟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يحمد الله على كل نعمة عليه في أهل و مال، وإن كان فيما أنعم عليه في ماله حقٌّ أداه، و منه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سخّر لنا هذا وما كنا له مقرنين</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أنزلني منزلاً مباركاً و أنت خير المنزلين</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عيسى بن أيوب، عن علي بن مهزيار عن القاسم بن محمد، عن إسماعيل بن أبي الحسن،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بنعمة فعرفها بقلبه فقد أدى شكرها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عن الحسين بن محمّد، عن المعلّى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و قد ضاعت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عليَّ لأشكرنَّ الله حق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أتي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فقال 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لأشكرنَّ الله حق شكره،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ابن عيسى عن القاسم بن يحيى، عن جده الحسن، عن المثنى الحناط،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عليه أمر يسره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وإذا ورد عليه أمر يغتم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كل حال</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بعض أصحابنا، عن محمد بن هشام، عن ميسر،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النعمة اجتناب المحارم، و تمام الشكر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شكر كل نعمة الورع عما حرم الله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عن سعد، عن البرقيّ، عن عبد الرحمن بن حمّاد، عن عمر بن مصعب، عن </w:t>
      </w:r>
    </w:p>
    <w:p>
      <w:pPr>
        <w:pStyle w:val="BookText"/>
        <w:rPr/>
      </w:pPr>
      <w:r>
        <w:rPr>
          <w:rFonts w:ascii="Amiri" w:hAnsi="Amiri" w:eastAsia="Amiri" w:cs="Amiri"/>
          <w:color w:val="111111"/>
          <w:sz w:val="28"/>
          <w:sz w:val="28"/>
          <w:szCs w:val="28"/>
          <w:rtl w:val="true"/>
          <w:lang w:bidi="ar-SA"/>
        </w:rPr>
        <w:t>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وقضاء و نعمة، فعليه في البلاء من الله الصبر فريضة، و عليه في القضاء من الله التسليم فريضة و عليه في النعمة من الله عزّوجل الشكر فريضة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حماد مثله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السيّاريّ رفعه إلى الثماليّ،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فقد أدَّى شكر كلَّ نعمة الله عزَّ وجلَّ عليه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والسنانيّ والمكتّب جميعاً، عن الأسديّ، عن سهل، عن عبد العظيم الحسنيّ، عن محمود بن أبي البلاد،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المنعم من المخلوقين لم يشكر الله عزّ وجلَّ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القاسم، عن جدَّه،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صحبة النعم قبل فراقها، فانّها تزول و تشهد على صاحبها بما عمل فيها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عبدالله بن محمّد بن عبيد بن ياسين، عن أبي الحسن الثالث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نعمة فشكرها بقلبه إلّا استوجب المزيد فيها قبل أن يظهر شكرها على لسانه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إليكم أطراف النعم، فلا تنفّروا أقصاها بقلة الشكر،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في كل نعمة حقاً فمن أداه زاده منها ، و من قصّر </w:t>
      </w:r>
    </w:p>
    <w:p>
      <w:pPr>
        <w:pStyle w:val="BookText"/>
        <w:rPr/>
      </w:pPr>
      <w:r>
        <w:rPr>
          <w:rFonts w:ascii="IRNazanin" w:hAnsi="IRNazanin" w:eastAsia="IRNazanin"/>
          <w:color w:val="111111"/>
          <w:sz w:val="28"/>
          <w:sz w:val="28"/>
          <w:szCs w:val="28"/>
          <w:rtl w:val="true"/>
          <w:lang w:bidi="fa-IR"/>
        </w:rPr>
        <w:t>عنه خاطر بزوال نعمته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نفار النعم، فما كلُّ شارِدٍ بمردود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 يغلق عنه باب الزيادة، ولا ليفتح على عبد باب الدعاء و يغلق عنه باب الاجابة، ولا ليفتح على عبد باب التوبة و يغلق عنه باب المغفرة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463" w:name="pg16443_182195"/>
    </w:p>
    <w:p>
      <w:pPr>
        <w:pStyle w:val="Heading4"/>
        <w:numPr>
          <w:ilvl w:val="3"/>
          <w:numId w:val="1"/>
        </w:numPr>
        <w:rPr/>
      </w:pPr>
      <w:bookmarkStart w:id="464" w:name="__RefHeading___Toc8173110_1280447820"/>
      <w:bookmarkStart w:id="465" w:name="_Toc158"/>
      <w:bookmarkEnd w:id="463"/>
      <w:bookmarkEnd w:id="464"/>
      <w:r>
        <w:rPr>
          <w:rtl w:val="true"/>
        </w:rPr>
        <w:t xml:space="preserve">باب </w:t>
      </w:r>
      <w:r>
        <w:rPr/>
        <w:t>57</w:t>
      </w:r>
      <w:r>
        <w:rPr>
          <w:rtl w:val="true"/>
        </w:rPr>
        <w:t xml:space="preserve"> : </w:t>
      </w:r>
      <w:r>
        <w:rPr>
          <w:rtl w:val="true"/>
        </w:rPr>
        <w:t>الصبر و اليسر بعد العسر</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محبوب، عن ابن رئاب،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الايمان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عليّ بن النعمان، عن عبدالله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على جميع أحواله، إن نابته نائبة صبر لها، وإن تداكت عليه المصائب لم تكسره، وإن أسر و قهر و استبدل باليسر عسراً كما كان يوسف الصديق الأمين لم يضرر حريته أن استعبد و قهر وأسر، و لم يضرره ظلمة الجبّ و وحشته و ما ناله أن من الله عليه فجعل الجبار العاتي له عبداً بعد إذ كان مالكاً فأرسله و رحم به أُمّة، وكذلك الصبر يعقب خيراً، فاصبروا و وطنوا أنفسكم على الصبر توجروا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ابن عيسى، عن علي بن الحكم عن ابن بكير، عن حمزة بن حمران،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الجنّة محفوفة بالمكاره و الصبر، فمن صبر على </w:t>
      </w:r>
    </w:p>
    <w:p>
      <w:pPr>
        <w:pStyle w:val="BookText"/>
        <w:rPr/>
      </w:pPr>
      <w:r>
        <w:rPr>
          <w:rFonts w:ascii="Amiri" w:hAnsi="Amiri" w:eastAsia="Amiri" w:cs="Amiri"/>
          <w:color w:val="111111"/>
          <w:sz w:val="28"/>
          <w:sz w:val="28"/>
          <w:szCs w:val="28"/>
          <w:rtl w:val="true"/>
          <w:lang w:bidi="ar-SA"/>
        </w:rPr>
        <w:t>المكاره في الدنيا دخل الجنّة، و جهنّم محفوفة باللذات و الشهوات، فمن أعطى نفسه لذتها و شهواتها دخل النار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أبي الجارود،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المعصية حسن جميل، و أحسن من ذلك الصبر عند ما حرم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عزّ وجلَّ عند المصيبة، وأفضل من ذلك ذكر الله عند ما حرَّم عليك فيكون حاجزاً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عن أبي على الأشعري، عن الحسن بن علي الكوفي، عن العباس بن عامر، عن العرزمي،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على الناس زمان لا ينال الملكُ فيه إلا بالقتل والتجبّر، و لا الغنى إلا بالغصب و البخل، و لا المحبة إلا باستخراج الدين و اتباع الهوى، فمن أدراك ذلك الزمان فصبر على الفقر و هو يقدر على الغنى، وصبر على البغضة و هو يقدر على المحبّة، وصبر على الذل و هو يقدر على العزّ، آتاه الله ثواب خمسين صدِّيقاً ممن صدَّق بي</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الأشعري، عن محمد بن عبد الجبار، عن صفوان، عن إسحاق بن عمار و عبدالله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جعلت الدُّنيا بين عبادي قرضاً، فمن أقرضني منها قرضاً أعطيته بكل واحدة عشراً إلى سبعمائة ضعف، و ما شئت من ذلك، و من لم يقرضني منها قرضاً فأخذت منه شيئاً قسراً أعطيته ثلاث خصال لو أعطيت واحدة منهنَّ ملائكتي لرضوا بها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إذا أصابتهم مصيبة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عليهم صلوات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واحدة من ثلاث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وأولئك هم المهتدون</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أخذ الله منه شيئاً قسراً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معلى بن محمد، عن الوشّاء،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صُبر و شيعتنا أصبر 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شيعتكم أصبر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نصبر على ما نعلم، وشيعتنا يصبرون على مالا يعلمون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ما الصبر الجميل؟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صبر ليس فيه شكوى إلى الناس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زياد، عن الحسن بن محمّد بن سماعة، عن بعض أصحابه عن أبان، عن عبدالرحمن بن سيابة، عن أبي النعمان،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يعد الصبر لنوائب الدهر يعجز</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عبدالرحمن بن حماد، عن عمر بن معصب، عن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 ثلاثة بلاء وقضاء و نعمة، فعليه في البلاء من الله الصبر فريضة، و عليه في القضاء من الله التسليم فريضة و عليه في النعمة من الله عزوجل الشكر فريضة</w:t>
      </w:r>
    </w:p>
    <w:p>
      <w:pPr>
        <w:pStyle w:val="BookText"/>
        <w:rPr/>
      </w:pP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حماد مثله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ابن محبوب، عن إسحاق بن عمار،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أعطيت الدنيا بين عبادي فيضاً، فمن أقرضني منها قرضاً أعطيته بكل واحدة منهنَّ عشراً إلى سبعمائة ضعف، و ما شئت، و من لم يقرضني منها قرضاً فأخذت منه قسراً أعطيته ثلاث </w:t>
      </w:r>
    </w:p>
    <w:p>
      <w:pPr>
        <w:pStyle w:val="BookText"/>
        <w:rPr/>
      </w:pPr>
      <w:r>
        <w:rPr>
          <w:rFonts w:ascii="Amiri" w:hAnsi="Amiri" w:eastAsia="Amiri" w:cs="Amiri"/>
          <w:color w:val="111111"/>
          <w:sz w:val="28"/>
          <w:sz w:val="28"/>
          <w:szCs w:val="28"/>
          <w:rtl w:val="true"/>
          <w:lang w:bidi="ar-SA"/>
        </w:rPr>
        <w:t>خصال لو أعطيت واحدة منهنَّ ملائكتي لرضوا مني الصلاة والهداية و الرحمة،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الثلاث و رحمة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أخذ منه شيئاً قسراً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يظهر ما في بواطن العباد من النور و الصفاء، و الجزع يظهر ما في بواطنهم من الظلمة و الوحشة، والصبر يدعيه كلُّ أحد ولا يثبت عنده إلا المخبتون، و الجزع ينكره كلُّ أحد و هو أبين على المنافقين، لأنَّ نزول المحنة و المصيبة يخبر عن الصادق و الكاذب، وتفسير الصبر ماء يستمرُّ ،مذاقه و ما كان عن اضطراب لا يسمّى صبراً، و تفسير الجزع اضطراب القلب و تحزن الشخص و تغيّر السكون، و تغيّر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نازلة خلت أوائلها من الإخبات و الانابة و التضرع إلى الله تعالى فصاحبها جزوع غير صابر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الصبر ماء أوَّله مر و آخره حلو، من دخله من أواخره فقد دخل و من دخله من أوائله فقد خرج، و من عرف قدر الصبر لا يصبر عمّا منه الصبر، قال الله عزّوجلّ في قصة موسی و 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تصبر على مالم تحط به خُبراً</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فمن صبر كرهاً و لم يشك إلى الخلق، ولم يجزع بهتك ستره، فهو من العام و نصيبه ماقال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أي بالجنّة و المغفرة، و من استقبل البلاء بالرحب، وصبر على سكينة و 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 و نصيبه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466" w:name="pg16443_182199"/>
    </w:p>
    <w:p>
      <w:pPr>
        <w:pStyle w:val="Heading4"/>
        <w:numPr>
          <w:ilvl w:val="3"/>
          <w:numId w:val="1"/>
        </w:numPr>
        <w:rPr/>
      </w:pPr>
      <w:bookmarkStart w:id="467" w:name="__RefHeading___Toc8173112_1280447820"/>
      <w:bookmarkStart w:id="468" w:name="_Toc159"/>
      <w:bookmarkEnd w:id="466"/>
      <w:bookmarkEnd w:id="467"/>
      <w:r>
        <w:rPr>
          <w:rtl w:val="true"/>
        </w:rPr>
        <w:t xml:space="preserve">باب </w:t>
      </w:r>
      <w:r>
        <w:rPr/>
        <w:t>58</w:t>
      </w:r>
      <w:r>
        <w:rPr>
          <w:rtl w:val="true"/>
        </w:rPr>
        <w:t xml:space="preserve"> : </w:t>
      </w:r>
      <w:r>
        <w:rPr>
          <w:rtl w:val="true"/>
        </w:rPr>
        <w:t>التوكل و التفويض و الرضا و التسليم، و ذم الاعتماد على غيره تعالى و لزوم الاستثناء بمشية الله في كل أمر</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علي بن حسان، عن عمه عبدالرحمن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والعزَّ يجولان، فاذا ظفرا بموضع التوكل أوطنا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محمد بن علي، عن علي بن حسان مثله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 عن غير واحد، عن على بن أسباط، عن أحمد بن عمر الحلال، عن علي بن سويد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درجات، منها أن تتوكّل على الله في أمورك كلّها، فما فعل بك كنت عنه راضياً تعلم أنه لا يألوك خيراً وفضلاً، وتعلم أنَّ الحكم في ذلك له، فتوكّل على الله بتفويض ذلك إليه وثق به فيها و في غيرها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سهل و علىّ، عن أبيه جميعاً، عن يحيى بن المبارك عن عبدالله </w:t>
      </w:r>
    </w:p>
    <w:p>
      <w:pPr>
        <w:pStyle w:val="BookText"/>
        <w:rPr/>
      </w:pPr>
      <w:r>
        <w:rPr>
          <w:rFonts w:ascii="Amiri" w:hAnsi="Amiri" w:eastAsia="Amiri" w:cs="Amiri"/>
          <w:color w:val="111111"/>
          <w:sz w:val="28"/>
          <w:sz w:val="28"/>
          <w:szCs w:val="28"/>
          <w:rtl w:val="true"/>
          <w:lang w:bidi="ar-SA"/>
        </w:rPr>
        <w:t>بن جبلة، عن معاوية بن وهب،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لم يُمنع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أعطي الاجابة، و من أعطي الشكر أعطي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التوكل أعطي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أتلوت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شكرتم لأزيدنكم</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ابن بطة، عن البرقي، عن أبيه، عن صفوان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إيليس خمسة أشياء ليس لي فيهنَّ حيلة وسائر الناس في قبضتي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نية صادقة و اتكل عليه في جميع أموره، و من كثر تسبيحه في ليله ونهاره، و من رضي لأخيه المؤمن ما يرضاه لنفسه، و من لم يجزع على المصيبة حين تصبيه، و من رضي بما قسم الله له ولم يهتمَّ لرزقه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يحيى بن زكريا، عن محمد بن مروان عن عمرو بن سيف،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طلب الرزق من حلّه، فانّه عون لك على دينك، واعقل راحلتك و توكل</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مثله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عن علي، عن أبيه، عن ابن معبد، عن ابن خالد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يرض بقضائي ولم يؤمن بقدري فليلتمس إلهاً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قضاء الله عزَّ وجلَّ خيرة للمؤمن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قدمضى بعض الأخبار في باب علامات المؤمن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ابن أبي عمير، عن الفرَّاء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القضاء أتى عليه القضاء و هو مأجور، و من سخط القضاء أتى عليه القضاء و أحبط الله أجره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 عن علي بن إبراهيم، عن محمد بن عيسى، عن يونس،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الرضا بما صنع الله فيا أحبَّ العبد وفيما كره ولم يصنع الله بعبد شيئاً إلا و هو خير له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ابن الوليد، عن الصفار، عن ابن يزيد عن ابن أبي عمير، عن عبدالحميد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أخفى من دبيب النمل،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تحويل الخاتم ليذكر الحاجة و شبه هذا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ابن المتوكل، عن الحميري، عن أحمد بن محمد، عن ابن محبوب، عن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صعد موسى إلى الطور فناجى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خزائنك،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خزائني إذا أردت شيئاً أن أقول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أيُّ خلق أبغض إليك ؟ قال الذي يتّهمني،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خلقك من يتهمك؟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يستخيرني فأخيّر له، و الذي أقضي القضاء له وهو خير له فيتّهمني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خليفة،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قضى الله لمؤمن قضاء فرضي به إلّا جعل الله له الخيرة فيما يقضي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بمكروه القضاء من </w:t>
      </w:r>
    </w:p>
    <w:p>
      <w:pPr>
        <w:pStyle w:val="BookText"/>
        <w:rPr/>
      </w:pPr>
      <w:r>
        <w:rPr>
          <w:rFonts w:ascii="Amiri" w:hAnsi="Amiri" w:eastAsia="Amiri" w:cs="Amiri"/>
          <w:color w:val="111111"/>
          <w:sz w:val="28"/>
          <w:sz w:val="28"/>
          <w:szCs w:val="28"/>
          <w:rtl w:val="true"/>
          <w:lang w:bidi="ar-SA"/>
        </w:rPr>
        <w:t>أعلى درجات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و رضي عن الله فيما قضى عليه فيها أحبَّ أو كره لم يقض الله عليه فيها أحبَّ أو كره إلا ما هو خير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استغنى أحد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 على الزمان طال معتبته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يضيع من الله كافله، وكيف ينجو من الله طالبه، و من انقطع إلى غير الله وكله الله إليه</w:t>
      </w:r>
      <w:r>
        <w:rPr>
          <w:rFonts w:eastAsia="Amiri" w:cs="Amiri" w:ascii="Amiri" w:hAnsi="Amiri"/>
          <w:color w:val="111111"/>
          <w:sz w:val="28"/>
          <w:szCs w:val="28"/>
          <w:rtl w:val="true"/>
          <w:lang w:bidi="ar-SA"/>
        </w:rPr>
        <w:t xml:space="preserve">. </w:t>
      </w:r>
      <w:bookmarkStart w:id="469" w:name="pg16443_182203"/>
    </w:p>
    <w:p>
      <w:pPr>
        <w:pStyle w:val="Heading4"/>
        <w:numPr>
          <w:ilvl w:val="3"/>
          <w:numId w:val="1"/>
        </w:numPr>
        <w:rPr/>
      </w:pPr>
      <w:bookmarkStart w:id="470" w:name="__RefHeading___Toc8173114_1280447820"/>
      <w:bookmarkStart w:id="471" w:name="_Toc160"/>
      <w:bookmarkEnd w:id="469"/>
      <w:bookmarkEnd w:id="470"/>
      <w:r>
        <w:rPr>
          <w:rtl w:val="true"/>
        </w:rPr>
        <w:t xml:space="preserve">باب </w:t>
      </w:r>
      <w:r>
        <w:rPr/>
        <w:t>59</w:t>
      </w:r>
      <w:r>
        <w:rPr>
          <w:rtl w:val="true"/>
        </w:rPr>
        <w:t xml:space="preserve"> : </w:t>
      </w:r>
      <w:r>
        <w:rPr>
          <w:rtl w:val="true"/>
        </w:rPr>
        <w:t>الاجتهاد والحث على العمل</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أبي نجران، عن ابن حميد عن ابن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إذا صلّى العشاء الأخرة ينادي الناس ثلاث مرات حتى يسمع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تجهّزوا رحمكم الله فقد نودي فيكم بالرحيل، فما التعرُّج على الدُّنيا بعد نداء فيها بالرحيل تجهزوا رحمكم الله و انتقلوا بأفضل ما بحضرتكم من الزاد و هو التقوى، و اعملوا أنَّ طريقكم إلى المعاد و ممرَّكم على الصراط، والهول الأعظم أمامكم، و على طريقكم عقبة كؤد و منازل مهولة مخوفة، لابد لكم من الممرّ عليها، والوقوف بها، فإمّا برحمة من الله فنجاة من هولها، وعظم خطرها و فظاعة منظرها و شدَّة مختبرها، وإما بهلكة ليس بعدها انجبار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عيسى، عن يونس، عن كليب الأسدي،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إنكم لعلى دين الله ودين ملائكته، فأعينونا </w:t>
      </w:r>
    </w:p>
    <w:p>
      <w:pPr>
        <w:pStyle w:val="BookText"/>
        <w:rPr/>
      </w:pPr>
      <w:r>
        <w:rPr>
          <w:rFonts w:ascii="Amiri" w:hAnsi="Amiri" w:eastAsia="Amiri" w:cs="Amiri"/>
          <w:color w:val="111111"/>
          <w:sz w:val="28"/>
          <w:sz w:val="28"/>
          <w:szCs w:val="28"/>
          <w:rtl w:val="true"/>
          <w:lang w:bidi="ar-SA"/>
        </w:rPr>
        <w:t>على ذلك بورع و اجتهاد، عليكم بالصلاة والعبادة، عليكم بالورع</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Style w:val="FootnoteAnchor"/>
          <w:rtl w:val="true"/>
        </w:rPr>
        <w:footnoteReference w:id="904"/>
      </w:r>
      <w:r>
        <w:rPr>
          <w:rFonts w:ascii="Amiri" w:hAnsi="Amiri" w:eastAsia="Amiri" w:cs="Amiri"/>
          <w:color w:val="111111"/>
          <w:sz w:val="28"/>
          <w:sz w:val="28"/>
          <w:szCs w:val="28"/>
          <w:rtl w:val="true"/>
          <w:lang w:bidi="ar-SA"/>
        </w:rPr>
        <w:t>،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الحميري، عن إبراهيم بن مهزيار عن أخيه على، عن فضالة، عن سليمان بن درستويه، عن عجلان،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 إمام عادل و تاجر صدوق و شيخ أفنى عمره في طاعة الله عزَّ وجلَّ</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يُتَّقى، و من أطاع الله يُطاع، و من أطاع الخالق لم يبال سخط المخلوقين، و من أسخط الخالق فقَمِن أن يحل به سخط المخلوقين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ذوي القربى واليتامى والمساكين وقولوا للناس حسناً و أقيموا الصلاة وآتوا الزكوة ثم تولّيتم إلا قليلاً منكم و أنتم معرضون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لبني إسرائيل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أخذنا ميثاق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عهدهم المؤكد عليهم لا تعبدون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لاتشبّهوه بخلقه ولا تجوروه في حكمه، ولا تعملوا ما يراد به وجهه تريدون به وجه غيره و بالوالدين إحساناً و أخذنا ميثاقهم بأن يعملوا بوالديهم إحساناً مكافاة عن إنعامها عليهم وإحسانهما إليهم و احتمال المكروه الغليظ لترفيههما و توديعها و ذوي القربى قرابات الوالدين بأن يحسنوا إليهم لكرامة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يحسنوا إلى اليتامى الذين فقدوا آباءهم الكافلين لهم أمورهم، السائقين لهم غذاءهم وقوتهم المصلحين لهم معاشهم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مؤنة لكم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عاملوهم بخلق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وأقيموا أيضاً الصلاة على محمّد و آله الطيبين عند أحوال غضبكم و رضاكم و شدّتكم و رخاکم و همومكم المعلّقة لقلوبكم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اليهود عن الوفاء </w:t>
      </w:r>
    </w:p>
    <w:p>
      <w:pPr>
        <w:pStyle w:val="BookText"/>
        <w:rPr/>
      </w:pPr>
      <w:r>
        <w:rPr>
          <w:rFonts w:ascii="Amiri" w:hAnsi="Amiri" w:eastAsia="Amiri" w:cs="Amiri"/>
          <w:color w:val="111111"/>
          <w:sz w:val="28"/>
          <w:sz w:val="28"/>
          <w:szCs w:val="28"/>
          <w:rtl w:val="true"/>
          <w:lang w:bidi="ar-SA"/>
        </w:rPr>
        <w:t>بما نقل إليكم من العهد الذي أداه أسلافكم إليكم و 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العهد تاركين له غافلين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شغلته عبادة الله عن مسألته أعطاه الله أفضل ما يعطي السائلين، و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من فوق عرشه یا عبادي اعبدوني فيما أمرتكم ولا تعلموني ما يصلحكم، فانّي أعلم به ولا أبخل عليكم بمصالحكم، 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أصعد إلى الله خالص عبادته، أهبط الله إليه أفضل مصلحته، وقال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عبد الله له كل شيء، وقال الحسين بن علي عليهما السّلام من عبد الله حق عبادته آتاه الله فوق أمانيه و كفايته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الوليد، عن أبيه ، عن الصفّار، عن ابن معروف، عن ابن مهزیار، عن ابن حديد، عن علي بن النعمان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عليهما السّلام يقول، ويح من غلبت واحدته عشرته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عمره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اليأس من الناس فان ذلك من الغناء و أقل طلب الحوائج إليهم فان ذلك فقر حاضر، وإياك وما يعتذر منه، وصل صلاة مودع وإن استطعت أن تكون اليوم خيراً منك أمس، و غداً خيراً منك اليوم، فافعل</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الوليد، عن أبيه، عن الصفار، عن ابن معروف عن ابن مهزیار عن علي بن النعمان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الصالح يذهب إلى الجنة فيمهد لصاحبه كما يبعث الرجل غلامه فيفرش له ثم قرأ و أما الذين آمنوا و عملوا الصالحات فلأنفسهم يمهدون</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472" w:name="pg16443_182206"/>
    </w:p>
    <w:p>
      <w:pPr>
        <w:pStyle w:val="Heading4"/>
        <w:numPr>
          <w:ilvl w:val="3"/>
          <w:numId w:val="1"/>
        </w:numPr>
        <w:rPr/>
      </w:pPr>
      <w:bookmarkStart w:id="473" w:name="__RefHeading___Toc8173116_1280447820"/>
      <w:bookmarkStart w:id="474" w:name="_Toc161"/>
      <w:bookmarkEnd w:id="472"/>
      <w:bookmarkEnd w:id="473"/>
      <w:r>
        <w:rPr>
          <w:rtl w:val="true"/>
        </w:rPr>
        <w:t xml:space="preserve">باب </w:t>
      </w:r>
      <w:r>
        <w:rPr/>
        <w:t>60</w:t>
      </w:r>
      <w:r>
        <w:rPr>
          <w:rtl w:val="true"/>
        </w:rPr>
        <w:t xml:space="preserve"> :</w:t>
      </w:r>
      <w:r>
        <w:rPr>
          <w:rtl w:val="true"/>
        </w:rPr>
        <w:t>اداء الفرايض و اجتناب المحارم</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علي عن أبيه جميعاً عن ابن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بما افترض الله عليه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بفرائض الله تكن أتق النّاس</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العدة، عن أحمد بن محمد، عن ابن فضال، عن أبي جميلة عن محمد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ما تحبّب إليَّ عبدي بأحبَّ مما افترضت عليه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محمد بن عيسى، عن يونس،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الله عزّوجلَّ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ما تقرب إلى المتقربون بمثل الورع عن محارمي، فانّي أبيحهم جنات عدن لا أشرك معهم أحداً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 عن عمّه، عن البرقي، عن ابن معروف، عن أبي شعيب يرفعه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أورع الناس من وقف عند الشبهة أعبد الناس من أقام الفرايض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ترك الحرام أشدُّ الناس اجتهاداً من ترك الذُّنوب</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أهل الكوفة كتب إلى أبي 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سيدي أخبرني بخير الدُّنيا والأخرة، فكتب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أما بعد فان من طلب رضی الله بسخط الناس كفاه الله أمور الناس، و من طلب رضى الناس بسخط الله وكله الله إلى الناس، و السّلام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عبادة كأداء الفرائض</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475" w:name="pg16443_182208"/>
    </w:p>
    <w:p>
      <w:pPr>
        <w:pStyle w:val="Heading4"/>
        <w:numPr>
          <w:ilvl w:val="3"/>
          <w:numId w:val="1"/>
        </w:numPr>
        <w:rPr/>
      </w:pPr>
      <w:bookmarkStart w:id="476" w:name="__RefHeading___Toc8173118_1280447820"/>
      <w:bookmarkStart w:id="477" w:name="_Toc162"/>
      <w:bookmarkEnd w:id="475"/>
      <w:bookmarkEnd w:id="476"/>
      <w:r>
        <w:rPr>
          <w:rtl w:val="true"/>
        </w:rPr>
        <w:t xml:space="preserve">باب </w:t>
      </w:r>
      <w:r>
        <w:rPr/>
        <w:t>61</w:t>
      </w:r>
      <w:r>
        <w:rPr>
          <w:rtl w:val="true"/>
        </w:rPr>
        <w:t xml:space="preserve"> : </w:t>
      </w:r>
      <w:r>
        <w:rPr>
          <w:rtl w:val="true"/>
        </w:rPr>
        <w:t>الاقتصاد في العبادة والمداومة عليها و فعل الخير و تعجیله و فضل التوسط في جميع الامور و استواء العمل</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محمد بن إسماعيل، عن الفضل بن شاذان جميعاً عن ابن أبي عمير،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تكرهوا إلى أنفسكم العبادة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حفص بن البختري، و غيره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في العبادة و أنا شاب فقال لي أبي يا بني دون ما أراك تصنع فانَّ الله عزّ وجلَّ إذا أحب عبداً رضي عنه باليسير</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أمير المؤمنين صلوات الله عليه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اقتصد يا بنيَّ في معشيتك، و اقتصد في عبادتك، و عليك فيها بالأمر الدائم الذي تطيقه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الحميري، عن محمد بن عيسى، عن ابن محبوب عن هشام بن </w:t>
      </w:r>
    </w:p>
    <w:p>
      <w:pPr>
        <w:pStyle w:val="BookText"/>
        <w:rPr/>
      </w:pPr>
      <w:r>
        <w:rPr>
          <w:rFonts w:ascii="Amiri" w:hAnsi="Amiri" w:eastAsia="Amiri" w:cs="Amiri"/>
          <w:color w:val="111111"/>
          <w:sz w:val="28"/>
          <w:sz w:val="28"/>
          <w:szCs w:val="28"/>
          <w:rtl w:val="true"/>
          <w:lang w:bidi="ar-SA"/>
        </w:rPr>
        <w:t>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الدائم القليل على اليقين أفضل عند الله من العمل الكثير على غير يقين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فتعجّل الخير أبداً ما استطعت، وأحب الأعمال إلى الله تعالى مادام عليه العبد، و إن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 وفاعل الشر شرٌّ منه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الجاهل إلا مفرطاً أو مفرّطاً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الفرصة غصة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شهوة وإقبالاً و إدباراً فأتوها من قبل شهوتها وإقبالها، فانَّ القلب إذا أكره عمي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ما أكرهت نفسك عليه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تدوم عليه أرجى من كثير محلول منه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أضرت النوافل بالفرائض فارفضوها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 عن أبي علي الأشعري، عن عيسى بن أيوب، عن علي بن مهزيار، عن فضالة بن أيوب، عن معاوية بن عمّار ، عن نجبة،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عزَّ وجلَّ من عمل يداوم عليه و إن قلَّ</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478" w:name="pg16443_182210"/>
    </w:p>
    <w:p>
      <w:pPr>
        <w:pStyle w:val="Heading4"/>
        <w:numPr>
          <w:ilvl w:val="3"/>
          <w:numId w:val="1"/>
        </w:numPr>
        <w:rPr/>
      </w:pPr>
      <w:bookmarkStart w:id="479" w:name="__RefHeading___Toc8173120_1280447820"/>
      <w:bookmarkStart w:id="480" w:name="_Toc163"/>
      <w:bookmarkEnd w:id="478"/>
      <w:bookmarkEnd w:id="479"/>
      <w:r>
        <w:rPr>
          <w:rtl w:val="true"/>
        </w:rPr>
        <w:t xml:space="preserve">باب </w:t>
      </w:r>
      <w:r>
        <w:rPr/>
        <w:t>62</w:t>
      </w:r>
      <w:r>
        <w:rPr>
          <w:rtl w:val="true"/>
        </w:rPr>
        <w:t xml:space="preserve"> :</w:t>
      </w:r>
      <w:r>
        <w:rPr>
          <w:rtl w:val="true"/>
        </w:rPr>
        <w:t>ترك العجب و الاعتراف بالتقصير</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 هو خائف مشفق ، ثمَّ يعمل شيئاً من البر فيدخله شبه العجب، لما عمل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فى حاله الأولى أحسن حالاً منه في هذه الحال</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 عن محمد بن سنان،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عالماً أتى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صلاتي و أنا أعبد الله منذ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لأبكي حتى تجري دموعي،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ضحكك و أنت تخاف الله أفضل من بكائك و أنت مدلُّ على الله، إنَّ المدلَّ بعمله لا يصعد من عمله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عبد الرحمن بن الحجاج،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ليذنب الذنب فيندم عليه، ثم يعمل العمل فيسره ذلك، فيتراخى عن حاله تلك، ولأن يكون على حاله تلك خير له مما دخل فيه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ابن عيسى عن ابن محبوب، عن سعد بن أبي خلف،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بالجد، لا تخرجنَّ نفسك عن حدَّ التقصير في عبادة الله عزّوجلَّ و طاعته، فانَّ الله لا يُعبد حقَّ عبادته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481" w:name="pg16443_182211"/>
    </w:p>
    <w:p>
      <w:pPr>
        <w:pStyle w:val="Heading4"/>
        <w:numPr>
          <w:ilvl w:val="3"/>
          <w:numId w:val="1"/>
        </w:numPr>
        <w:rPr/>
      </w:pPr>
      <w:bookmarkStart w:id="482" w:name="__RefHeading___Toc8173122_1280447820"/>
      <w:bookmarkStart w:id="483" w:name="_Toc164"/>
      <w:bookmarkEnd w:id="481"/>
      <w:bookmarkEnd w:id="482"/>
      <w:r>
        <w:rPr>
          <w:rtl w:val="true"/>
        </w:rPr>
        <w:t xml:space="preserve">باب </w:t>
      </w:r>
      <w:r>
        <w:rPr/>
        <w:t>63</w:t>
      </w:r>
      <w:r>
        <w:rPr>
          <w:rtl w:val="true"/>
        </w:rPr>
        <w:t xml:space="preserve"> : </w:t>
      </w:r>
      <w:r>
        <w:rPr>
          <w:rtl w:val="true"/>
        </w:rPr>
        <w:t>أن الله يحفظ بصلاح الرجل أولاده و جيرانه</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الأطفال بصلاح آبائهم كما حفظ الله الغلامين بصلاح أبويها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ليخلف العبد الصالح من بعد موته في أهله وماله و إن كان أهله أهل سوء، ثم قرأ هذه الأية 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أبوهما صالحاً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484" w:name="pg16443_182212"/>
    </w:p>
    <w:p>
      <w:pPr>
        <w:pStyle w:val="Heading4"/>
        <w:numPr>
          <w:ilvl w:val="3"/>
          <w:numId w:val="1"/>
        </w:numPr>
        <w:rPr/>
      </w:pPr>
      <w:bookmarkStart w:id="485" w:name="__RefHeading___Toc8173124_1280447820"/>
      <w:bookmarkStart w:id="486" w:name="_Toc165"/>
      <w:bookmarkEnd w:id="484"/>
      <w:bookmarkEnd w:id="485"/>
      <w:r>
        <w:rPr>
          <w:rtl w:val="true"/>
        </w:rPr>
        <w:t xml:space="preserve">باب </w:t>
      </w:r>
      <w:r>
        <w:rPr/>
        <w:t>64</w:t>
      </w:r>
      <w:r>
        <w:rPr>
          <w:rtl w:val="true"/>
        </w:rPr>
        <w:t xml:space="preserve"> :</w:t>
      </w:r>
      <w:r>
        <w:rPr>
          <w:rtl w:val="true"/>
        </w:rPr>
        <w:t>الحسنات بعد السيئات و تفسیر قوله تعالی إن أحسنتم أحسنتم لا نفسكم</w:t>
      </w:r>
      <w:bookmarkEnd w:id="4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أبي الخطاب، عن ابن محبوب، عن أبي أيوب،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الحسنات بعد السيئات، و ما أقبح السيئات بعد الحسنات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 عن الكاتب، عن أحمد بن جعفر المالكي، عن عبدالله بن أحمد بن حنبل، عن أبيه، عن يحيى بن سعيد، عن سفيان، عن حبيب، عن ميمون بن أبي شبيب،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حيث كنت، و خالق الناس بخلق حسن، و إذا عملت سيّئة فاعمل حسنة تمحوها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487" w:name="pg16443_182213"/>
    </w:p>
    <w:p>
      <w:pPr>
        <w:pStyle w:val="Heading4"/>
        <w:numPr>
          <w:ilvl w:val="3"/>
          <w:numId w:val="1"/>
        </w:numPr>
        <w:rPr/>
      </w:pPr>
      <w:bookmarkStart w:id="488" w:name="__RefHeading___Toc8173126_1280447820"/>
      <w:bookmarkStart w:id="489" w:name="_Toc166"/>
      <w:bookmarkEnd w:id="487"/>
      <w:bookmarkEnd w:id="488"/>
      <w:r>
        <w:rPr>
          <w:rtl w:val="true"/>
        </w:rPr>
        <w:t xml:space="preserve">باب </w:t>
      </w:r>
      <w:r>
        <w:rPr/>
        <w:t>65</w:t>
      </w:r>
      <w:r>
        <w:rPr>
          <w:rtl w:val="true"/>
        </w:rPr>
        <w:t xml:space="preserve"> : </w:t>
      </w:r>
      <w:r>
        <w:rPr>
          <w:rtl w:val="true"/>
        </w:rPr>
        <w:t>تضاعف الحسنات و تأخير اثبات الذنوب بفضل الله و ثواب نية الحسنة و العزم عليها و انه لا يعاقب على العزم على الذنوب</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ابن عيسى، عن عثمان بن عيسى عن أبي أيوب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الأية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خير منها</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زدني، فأنزل الله تبارك و تعالى من جاء بالحسنة فله عشر أمثالها</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زدني، فأنزل الله عزّ وجلَّ من ذا الذي يقرض الله قرضاً حسناً فيضاعفه له أضعافاً كثيرة</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الكثير من الله عزّوجلَّ لا يُحصى وليس له منتهى</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عمار،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سعيد الهاشمي، عن فرات، عن محمّد بن ظهير، عن الحسن بن علي العبدي، عن سهل بن عبدالوهاب، عن عبدالقدوس، عن سليمان بن مهران،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العبد بحسنة كُتبت له حسنة فإذا عملها كتبت له عشر </w:t>
      </w:r>
    </w:p>
    <w:p>
      <w:pPr>
        <w:pStyle w:val="BookText"/>
        <w:rPr/>
      </w:pPr>
      <w:r>
        <w:rPr>
          <w:rFonts w:ascii="Amiri" w:hAnsi="Amiri" w:eastAsia="Amiri" w:cs="Amiri"/>
          <w:color w:val="111111"/>
          <w:sz w:val="28"/>
          <w:sz w:val="28"/>
          <w:szCs w:val="28"/>
          <w:rtl w:val="true"/>
          <w:lang w:bidi="ar-SA"/>
        </w:rPr>
        <w:t xml:space="preserve">حسنات، و اذا هم بسيّئة لم تكتب عليه، فاذا عملها أجل تسع ساعات، فان ندم عليها و استغفر وتاب لم تكتب عليه، و إن لم يندم و لم يتب منها كتبت عليه سيئة واحدة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محمّد بن محمّد بن طاهر، عن ابن عقدة، عن محمد بن إسماعيل، عن الحسن بن زياد، عن محمّد بن إسحاق، عن جعفر بن محمّد،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اليمين أمير على صاحب الشمال، فاذا عمل العبد السيئة قال صاحب اليمين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و أنظره سبع ساعات، فان مضى سبع ساعات و لم يستغفر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أقل حياء هذا العبد </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المؤمن عمله، ضاعف الله عمله لكلِّ حسنة سبعمائة، و ذلك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فأحسنوا أعمالكم التي تعملونها لثواب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الاحسان؟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فأحسن ركوعك و سجودك ، و إذا صمت فتوقَ كلَّ ما فيه فساد صومك، و إذا حججت فتوق ما يحرم عليك في حجّك و عمرتك،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عمل تعلمه فليكن نقياً من الدنس</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 عن محمّد الوابشي،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العبد المؤمن ضاعف الله له عمله بكل حسنة سبعمائة ضعف، و ذلك 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لمن يشاء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 عن زرارة و حمران و محمّد بن مسلم عن أبي جعفر و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سألناهما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أهي لضعفاء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للمؤمنين و إنّه لحقِّ على الله أن يرحمهم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490" w:name="pg16443_182215"/>
    </w:p>
    <w:p>
      <w:pPr>
        <w:pStyle w:val="Heading4"/>
        <w:numPr>
          <w:ilvl w:val="3"/>
          <w:numId w:val="1"/>
        </w:numPr>
        <w:rPr/>
      </w:pPr>
      <w:bookmarkStart w:id="491" w:name="__RefHeading___Toc8173128_1280447820"/>
      <w:bookmarkStart w:id="492" w:name="_Toc167"/>
      <w:bookmarkEnd w:id="490"/>
      <w:bookmarkEnd w:id="491"/>
      <w:r>
        <w:rPr>
          <w:rtl w:val="true"/>
        </w:rPr>
        <w:t xml:space="preserve">باب </w:t>
      </w:r>
      <w:r>
        <w:rPr/>
        <w:t>66</w:t>
      </w:r>
      <w:r>
        <w:rPr>
          <w:rtl w:val="true"/>
        </w:rPr>
        <w:t xml:space="preserve"> : </w:t>
      </w:r>
      <w:r>
        <w:rPr>
          <w:rtl w:val="true"/>
        </w:rPr>
        <w:t>ثواب من سن سنة حسنة وما يلحق الرجل بعد موته</w:t>
      </w:r>
      <w:bookmarkEnd w:id="4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علي بن إبراهيم، عن محمّد بن عيسى، عن منصور عن هشام بن سالم،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هدى سنّها فهي تعمل بها بعد موته، و ولد صالح يستغفر له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Style w:val="FootnoteAnchor"/>
          <w:rtl w:val="true"/>
        </w:rPr>
        <w:footnoteReference w:id="949"/>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شعيب، عن الهيثم بن أبي كهمش،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ينتفع بها المؤمن بعد موته ولد صالح يستغفر له و مصحف يُقرأ منه، و قليب يحفره و غرس يغرسه، وصدقة ماء يجريه، و سنّة حسنة يؤخذ بها بعده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إسماعيل الجعني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من سنَّ سنّة عدل فاتبع كان له مثل أجر من عمل بها من غير أن ينقص من أجورهم شيء، </w:t>
      </w:r>
    </w:p>
    <w:p>
      <w:pPr>
        <w:pStyle w:val="BookText"/>
        <w:rPr/>
      </w:pPr>
      <w:r>
        <w:rPr>
          <w:rFonts w:ascii="Amiri" w:hAnsi="Amiri" w:eastAsia="Amiri" w:cs="Amiri"/>
          <w:color w:val="111111"/>
          <w:sz w:val="28"/>
          <w:sz w:val="28"/>
          <w:szCs w:val="28"/>
          <w:rtl w:val="true"/>
          <w:lang w:bidi="ar-SA"/>
        </w:rPr>
        <w:t>و من سنّ سنّة جور فاتبع كان له مثل وزر من عمل به من غير أن ينقص من أوزارهم شيء</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أحمد بن الوليد، عن أبيه ، عن الصفار، عن ابن معروف، عن ابن مهزيار، عن أحمد بن محمّد، عن حماد بن عثمان، عن إسماعيل الجعنيمثله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493" w:name="pg16443_182217"/>
    </w:p>
    <w:p>
      <w:pPr>
        <w:pStyle w:val="Heading4"/>
        <w:numPr>
          <w:ilvl w:val="3"/>
          <w:numId w:val="1"/>
        </w:numPr>
        <w:rPr/>
      </w:pPr>
      <w:bookmarkStart w:id="494" w:name="__RefHeading___Toc8173130_1280447820"/>
      <w:bookmarkStart w:id="495" w:name="_Toc168"/>
      <w:bookmarkEnd w:id="493"/>
      <w:bookmarkEnd w:id="494"/>
      <w:r>
        <w:rPr>
          <w:rtl w:val="true"/>
        </w:rPr>
        <w:t xml:space="preserve">باب </w:t>
      </w:r>
      <w:r>
        <w:rPr/>
        <w:t>67</w:t>
      </w:r>
      <w:r>
        <w:rPr>
          <w:rtl w:val="true"/>
        </w:rPr>
        <w:t xml:space="preserve"> : </w:t>
      </w:r>
      <w:r>
        <w:rPr>
          <w:rtl w:val="true"/>
        </w:rPr>
        <w:t>الاستبشار بالحسنة</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الفامي، عن محمد الحميري، عن أبيه، عن هارون، عن ابن صدقة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سائته سيئته و سرته حسنته فهو مؤمن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في باب صفات خيار العباد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خيار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أحسنوا استبشروا ، و إذا أساؤا استغفروا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يحاسب نفسه كلَّ يوم، فان عمل خيراً حمد الله و استزاده، و إن عمل سوء استغفر الله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496" w:name="pg16443_182218"/>
    </w:p>
    <w:p>
      <w:pPr>
        <w:pStyle w:val="Heading4"/>
        <w:numPr>
          <w:ilvl w:val="3"/>
          <w:numId w:val="1"/>
        </w:numPr>
        <w:rPr/>
      </w:pPr>
      <w:bookmarkStart w:id="497" w:name="__RefHeading___Toc8173132_1280447820"/>
      <w:bookmarkStart w:id="498" w:name="_Toc169"/>
      <w:bookmarkEnd w:id="496"/>
      <w:bookmarkEnd w:id="497"/>
      <w:r>
        <w:rPr>
          <w:rtl w:val="true"/>
        </w:rPr>
        <w:t xml:space="preserve">باب </w:t>
      </w:r>
      <w:r>
        <w:rPr/>
        <w:t>68</w:t>
      </w:r>
      <w:r>
        <w:rPr>
          <w:rtl w:val="true"/>
        </w:rPr>
        <w:t xml:space="preserve"> : </w:t>
      </w:r>
      <w:r>
        <w:rPr>
          <w:rtl w:val="true"/>
        </w:rPr>
        <w:t>الوفاء بما جعل الله على نفسه</w:t>
      </w:r>
      <w:bookmarkEnd w:id="49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عن أحمد بن الوليد، عن أبيه، عن الصفّار، عن ابن عيسى، عن ابن محبوب، عن أبي أيوب، عن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إسلامه، و أعين على إيمانه، و محصت ذنوبه، و لقي ربه و هو عنه راض، ولو كان فيما بين قرنه إلى قدميه ذنوب حطها الله عنه،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بما يجعل الله على نفسه، وصدق اللسان مع الناس، و الحياء مما يقبح عند الله و عند الناس، و حسن الخلق مع الأهل و الناس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499" w:name="pg16443_182219"/>
    </w:p>
    <w:p>
      <w:pPr>
        <w:pStyle w:val="Heading4"/>
        <w:numPr>
          <w:ilvl w:val="3"/>
          <w:numId w:val="1"/>
        </w:numPr>
        <w:rPr/>
      </w:pPr>
      <w:bookmarkStart w:id="500" w:name="__RefHeading___Toc8173134_1280447820"/>
      <w:bookmarkStart w:id="501" w:name="_Toc170"/>
      <w:bookmarkEnd w:id="499"/>
      <w:bookmarkEnd w:id="500"/>
      <w:r>
        <w:rPr>
          <w:rtl w:val="true"/>
        </w:rPr>
        <w:t xml:space="preserve">باب </w:t>
      </w:r>
      <w:r>
        <w:rPr/>
        <w:t>69</w:t>
      </w:r>
      <w:r>
        <w:rPr>
          <w:rtl w:val="true"/>
        </w:rPr>
        <w:t xml:space="preserve"> : </w:t>
      </w:r>
      <w:r>
        <w:rPr>
          <w:rtl w:val="true"/>
        </w:rPr>
        <w:t>ثواب تمنّي الخيرات و من سن سنة عدل على نفسه، و لزوم الرضا بما فعله الانبياء و الائمة</w:t>
      </w:r>
      <w:r>
        <w:rPr>
          <w:rtl w:val="true"/>
        </w:rPr>
        <w:t>(</w:t>
      </w:r>
      <w:r>
        <w:rPr>
          <w:rtl w:val="true"/>
        </w:rPr>
        <w:t>عليهم السلام</w:t>
      </w:r>
      <w:r>
        <w:rPr>
          <w:rtl w:val="true"/>
        </w:rPr>
        <w:t>)</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الحسين بن إسحاق التاجر عن عليّ بن مهزيار، عن فضالة،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تمنّى شيئاً وهو الله عزّوجلّ رضاً لم يخرج من الدُّنيا حتّى يعطاه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عن الحسين بن إسحاق مثله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الحسن بن عليّ بن يقطين، عن سعدان بن مسلم،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سنَّ على نفسه سنة حسنة أو شيئاً من الخير ثمَّ حال بينه و بين ذلك حائل إلّا كتب الله له ما أجرى على نفسه أيّام الدّنيا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شمّون عن عبدالله بن حمّاد الأنصاري، عن الصباح المزنيّ، عن الحارث بن حصيرة، عن الحكم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الخوارج يوم النهروان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لنا إذ شهدنا معك هذا الموقف، وقتلنا معك هؤلاء الخوارج،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لقد شهدنا في هذا الموقف أناس لم يخلق الله آباءهم ولا أجدادهم بعد،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يشهدنا قوم لم يخلقوا؟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قوم يكونون في آخر الزمان يشركوننا فيما نحن فيه، و يسلمون لنا، فأولئك شركاؤنا فيما كنا فيه حقاً حقاً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502" w:name="pg16443_182221"/>
    </w:p>
    <w:p>
      <w:pPr>
        <w:pStyle w:val="Heading4"/>
        <w:numPr>
          <w:ilvl w:val="3"/>
          <w:numId w:val="1"/>
        </w:numPr>
        <w:rPr/>
      </w:pPr>
      <w:bookmarkStart w:id="503" w:name="__RefHeading___Toc8173136_1280447820"/>
      <w:bookmarkStart w:id="504" w:name="_Toc171"/>
      <w:bookmarkEnd w:id="502"/>
      <w:bookmarkEnd w:id="503"/>
      <w:r>
        <w:rPr>
          <w:rtl w:val="true"/>
        </w:rPr>
        <w:t xml:space="preserve">باب </w:t>
      </w:r>
      <w:r>
        <w:rPr/>
        <w:t>70</w:t>
      </w:r>
      <w:r>
        <w:rPr>
          <w:rtl w:val="true"/>
        </w:rPr>
        <w:t xml:space="preserve"> :</w:t>
      </w:r>
      <w:r>
        <w:rPr>
          <w:rtl w:val="true"/>
        </w:rPr>
        <w:t>الاستعداد للموت</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Style w:val="FootnoteAnchor"/>
          <w:rtl w:val="true"/>
        </w:rPr>
        <w:footnoteReference w:id="962"/>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الحسيني، عن أبي محمد العسكري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الاستعداد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الفرائض، و اجتناب المحارم و الاشتمال على المكارم، ثم لا يبالي أوقع على الموت أم وقع الموت عليه، و الله ما يبالي ابن أبي طالب أوقع على الموت أم وقع الموت عليه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أبي أيوب،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بما أنتفع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أكثر ذكر الموت، فما أكثر ذكر الموت إنسان إلا زهد في الدُّنيا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إسماعيل،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لاتدري متى يلقاك، ما يمنعك أن تستعد له قبل أن يفجأك</w:t>
      </w:r>
      <w:r>
        <w:rPr>
          <w:rFonts w:eastAsia="Amiri" w:cs="Amiri" w:ascii="Amiri" w:hAnsi="Amiri"/>
          <w:color w:val="111111"/>
          <w:sz w:val="28"/>
          <w:szCs w:val="28"/>
          <w:rtl w:val="true"/>
          <w:lang w:bidi="ar-SA"/>
        </w:rPr>
        <w:t xml:space="preserve">. </w:t>
      </w:r>
      <w:bookmarkStart w:id="505" w:name="pg16443_182222"/>
    </w:p>
    <w:p>
      <w:pPr>
        <w:pStyle w:val="Heading4"/>
        <w:numPr>
          <w:ilvl w:val="3"/>
          <w:numId w:val="1"/>
        </w:numPr>
        <w:rPr/>
      </w:pPr>
      <w:bookmarkStart w:id="506" w:name="__RefHeading___Toc8173138_1280447820"/>
      <w:bookmarkStart w:id="507" w:name="_Toc172"/>
      <w:bookmarkEnd w:id="505"/>
      <w:bookmarkEnd w:id="506"/>
      <w:r>
        <w:rPr>
          <w:rtl w:val="true"/>
        </w:rPr>
        <w:t xml:space="preserve">باب </w:t>
      </w:r>
      <w:r>
        <w:rPr/>
        <w:t>71</w:t>
      </w:r>
      <w:r>
        <w:rPr>
          <w:rtl w:val="true"/>
        </w:rPr>
        <w:t xml:space="preserve">: </w:t>
      </w:r>
      <w:r>
        <w:rPr>
          <w:rtl w:val="true"/>
        </w:rPr>
        <w:t>العفاف و عفة البطن و الفرج</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 عن محمّد بن يحيى، عن أحمد بن محمّد، عن محمّد بن إسماعيل،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العبادة عفّة البطن و الفرج</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جعفر بن محمد الأشعري، عن عبدالله بن ميمون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ما تلج به أمَّتى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البطن و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باسناده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أخافهنَّ بعدي على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 مضلّات الفتن، و شهوة البطن و الفرج</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ما يُدخل </w:t>
      </w:r>
    </w:p>
    <w:p>
      <w:pPr>
        <w:pStyle w:val="BookText"/>
        <w:rPr/>
      </w:pPr>
      <w:r>
        <w:rPr>
          <w:rFonts w:ascii="Amiri" w:hAnsi="Amiri" w:eastAsia="Amiri" w:cs="Amiri"/>
          <w:color w:val="111111"/>
          <w:sz w:val="28"/>
          <w:sz w:val="28"/>
          <w:szCs w:val="28"/>
          <w:rtl w:val="true"/>
          <w:lang w:bidi="ar-SA"/>
        </w:rPr>
        <w:t>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حسن الخلق، وسئل عن أكثر ما يدخل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الفرج</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عن أبي خالد، عن حمزة بن حمران،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أوصيك بحفظ ما بين رجليك</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مشكوة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بحفظ ما بين رجليك و ما بين لحييك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508" w:name="pg16443_182224"/>
    </w:p>
    <w:p>
      <w:pPr>
        <w:pStyle w:val="Heading4"/>
        <w:numPr>
          <w:ilvl w:val="3"/>
          <w:numId w:val="1"/>
        </w:numPr>
        <w:rPr/>
      </w:pPr>
      <w:bookmarkStart w:id="509" w:name="__RefHeading___Toc8173140_1280447820"/>
      <w:bookmarkStart w:id="510" w:name="_Toc173"/>
      <w:bookmarkEnd w:id="508"/>
      <w:bookmarkEnd w:id="509"/>
      <w:r>
        <w:rPr>
          <w:rtl w:val="true"/>
        </w:rPr>
        <w:t xml:space="preserve">باب </w:t>
      </w:r>
      <w:r>
        <w:rPr/>
        <w:t>72</w:t>
      </w:r>
      <w:r>
        <w:rPr>
          <w:rtl w:val="true"/>
        </w:rPr>
        <w:t xml:space="preserve"> :</w:t>
      </w:r>
      <w:r>
        <w:rPr>
          <w:rtl w:val="true"/>
        </w:rPr>
        <w:t>السكوت و الکلام و موقعهما و فضل الصمت و ترك مالا يعني من الكلام</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يزيد عن ابن أبي عمير، عن هاشم بن سالم، عن سلمان بن خالد عن الصادق،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والسكوت والكلام، فكلّ نظر ليس فيه اعتبار فهو سهو، و كلُّ سكوت ليس فيه فكر فهو غفلة، وكل كلام ليس فيه ذكر فهو لغو، فطوبى لمن كان نظره عبراً و سكوته فكراً وكلامه ذكراً وبكى على خطيئته، و أمن الناس شرَّه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بن إبراهيم، عن اليقطينيّ، عن يونس، عن أبي أيّوب،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ذكره،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هاشم، عن ابن مرَّار ، عن يونس عن أبي أيّوب </w:t>
      </w:r>
    </w:p>
    <w:p>
      <w:pPr>
        <w:pStyle w:val="BookText"/>
        <w:rPr/>
      </w:pPr>
      <w:r>
        <w:rPr>
          <w:rFonts w:ascii="Amiri" w:hAnsi="Amiri" w:eastAsia="Amiri" w:cs="Amiri"/>
          <w:color w:val="111111"/>
          <w:sz w:val="28"/>
          <w:sz w:val="28"/>
          <w:szCs w:val="28"/>
          <w:rtl w:val="true"/>
          <w:lang w:bidi="ar-SA"/>
        </w:rPr>
        <w:t>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بن إبراهيم عن اليقطينيّ، عن يونس مثله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أبي، عن سعد، عن اليقطينيّ مثله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حافظ أحفظ من الصمت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ابن الوليد عن الصفّار، عن ابن معروف عن سعدان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النوم راحة للجسد و النطق راحة للروح و السكوت راحة للعقل</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 العلم و الصمت إنَّ الصمت باب من أبواب الحكمة، إنَّ الصمت يكسب المحبّة، و هو دليل على الخير</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عن ابن صدقة، عن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لسان كل قائل رقيباً، فليتق الله العبد، و لينظر ما يقول</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يعنيه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أيوب بن نوح عن ربيع بن محمّد المسلي، عن أبي الربيع الشامي،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 أفضل من الصمت و المشي إلى بيته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 و فيه مثل الصمت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التّمار، عن محمد بن أحمد، عن جده، عن علي بن حفص، عن إبراهيم بن الحارث، عن عبدالله بن دينار،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تكثروا الكلام بغير ذكر الله فانَّ كثرة الكلام بغير ذكر الله تقسو القلب، إنَّ أبعد النّاس من الله القلب القاسي</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عن أبي المفضل، عن عبيد الله بن الحسن بن إبراهيم العلوي عن أبيه، عن عبد العظيم الحسني، عن أبي جعفر الثاني،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أنزل الله تصديقي بها في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فاذا تكلّم ظهر،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جهل شيئاً عاداه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ما يحسن فأنزل الله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وزاده بسطة في العلم و الجسم</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يقل القتل،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حيوة يا أولي الالباب</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أنفق الفضل من ماله، و أمسك الفضل من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الخُرس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الانسان في حبس اللسان،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اللسان سلامة الانسان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الانسان من اللسان،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الانسان في حفظ اللسان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ذلاقة اللسان رأس المال،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البلاء موكّل بالمنطق،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فتنة اللسان أشدُّ من ضرب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اللسان أشدُّ من ضرب السنان، 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نجاة المرء في حفظ لسانه،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الوصيّة لعلى يا على من خاف الناس لسانه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تُقي من مؤنة لقلقه و قبقبه و ذبذبه 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أنفق فضلات ماله و أمسك فضلات لسانه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عند لسان كل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يستقيم إيمان عبد حتى قلبه، ولا يستقيم قلبه حتى يستقيم لسانه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باب من أبواب الحكمة، و إنَّ الصمت يكسب المحبّة، إنه دليل على كلِّ خير،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والعلم و الصمت</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الكراجکی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كلامه من عمله قل كلامه إلا فيما يعنيه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كلامه كثر خطاؤه، و من كثر خطاؤه 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فاتك الأدب فالزم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العافية عشرة أجزاء تسعة منها في اعتزال الناس و واحدة في الصمت إلا عن ذكر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نظرة جلبت حسرة، وكم من كلمة سلبت نعمة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علم لسانه أمره قومه المرء يعثر برجله فيبرى و يعثر بلسانه فيقطع رأسه، احفظ لسانك فانَّ الكلمة أسيرة في وثاق الرجل، فان أطلقها صار أسيراً في وثاقها، عاقبة الكذب شر عاقبة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 القول الصدق و في الصدق السلامة و السلامة مع 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حافظ أحفظ من الصمت إيّاكم و النمائم فانها تورث الضغاين، هانت عليه نفسه من أمر عليه لسانه، الصمت نور إنَّ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المرأة في وجهها وصورة الرجل في منطقه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الامامة والتبصرة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سهل بن أحمد، عن محمّد بن محمّد بن الأشعث عن موسى بن إسماعيل بن موسى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قال خيراً فغنم أو سكت عن سوء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الصالح يجيء بخبر صالح، و الرجل السوء يجيء بخبر 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عليّ، عن محمد بن الحسن، عن محمد بن الحسن الصفار، عن إبراهيم بن هاشم عن النوفلي، عن السكوني، 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السكوت خير من إملاء الشر، وإملاء الخير خير من السكوت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السكوات ذهب و الكلام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حمزة العلوي، عن عليّ بن محمّد بن أبي القاسم، عن أبيه، عن هارون بن مسلم عن مسعدة بن صدقة عن الصادق،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،کنز وافر ، و زين الحليم، و ستر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عبادة لمن ذكر الله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علامات الفقه الحلم والعلم والصمت إنَّ الصّمت باب من أبواب الحكمة ،إنَّ الصّمت يكسب المحبّة ، إنه دليل على كلِّ خير</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 كأنَّ المراد بالفقه العلم المقرون بالعمل، فلا ينافي كون مطلق العلم من علاماته، أو المراد بالفقه التفكر والتدبر فى الأمور قال الراغب الفقه هو التوصل إلى غائب بعلم شاهد فهو أخصُّ من العلم،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قوم لايفقهون</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إلى غير ذلك من الأيات، و الفقه العلم بأحكام الشريعة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العلم فيما يقول، والصمت عمّا لا يعلم أو يضر،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بالعلم آثاره أعني إثبات الحق و ابطال الباطل و ترويج الدين و حل المشكلات انتهى</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بسند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الفقيه الحلم و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الأخبار أنَّ الفقه هو العلم الرباني المستقرُّ في القلب الذي يظهر آثاره على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الصمت باب من أبواب الحكمة أي سبب من أسباب حصول العلوم الربانية، فانَّ بالصمت يتم التفكّر و بالتفكّر يحصل الحكمة، أو هو سبب لا فاضة الحكم عليه من الله سبحانه، أو الصمت عند العالم و عدم معارضته والإنصات إليه سبب لافاضة الحكم منه، أو الصمت دليل من دلائل وجود الحكمة في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محبّة الله أو محبّة الخلق، لأنَّ عمدة أسباب العداوة بين الخلق الكلام من المنازعة و المجادلة و الشتم والغيبة والنميمة و المزاح،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سائر نسخ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دليل على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وجود كل خير فى صاحبه أو دليل لصاحبه إلى كلّ خير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الحسين بن محمد، عن المعلى جميعاً،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بني إسرائيل إذا أراد العبادة صمت قبل ذلك عشر سنين</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511" w:name="pg16443_182230"/>
    </w:p>
    <w:p>
      <w:pPr>
        <w:pStyle w:val="Heading4"/>
        <w:numPr>
          <w:ilvl w:val="3"/>
          <w:numId w:val="1"/>
        </w:numPr>
        <w:rPr/>
      </w:pPr>
      <w:bookmarkStart w:id="512" w:name="__RefHeading___Toc8173142_1280447820"/>
      <w:bookmarkStart w:id="513" w:name="_Toc174"/>
      <w:bookmarkEnd w:id="511"/>
      <w:bookmarkEnd w:id="512"/>
      <w:r>
        <w:rPr>
          <w:rtl w:val="true"/>
        </w:rPr>
        <w:t xml:space="preserve">باب </w:t>
      </w:r>
      <w:r>
        <w:rPr/>
        <w:t>73</w:t>
      </w:r>
      <w:r>
        <w:rPr>
          <w:rtl w:val="true"/>
        </w:rPr>
        <w:t xml:space="preserve"> : </w:t>
      </w:r>
      <w:r>
        <w:rPr>
          <w:rtl w:val="true"/>
        </w:rPr>
        <w:t>قول الخير و القول الحسن و التفكر فيما يتكلم</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Style w:val="FootnoteAnchor"/>
          <w:rtl w:val="true"/>
        </w:rPr>
        <w:footnoteReference w:id="993"/>
      </w:r>
      <w:r>
        <w:rPr>
          <w:rFonts w:ascii="Amiri" w:hAnsi="Amiri" w:eastAsia="Amiri" w:cs="Amiri"/>
          <w:color w:val="111111"/>
          <w:sz w:val="28"/>
          <w:sz w:val="28"/>
          <w:szCs w:val="28"/>
          <w:rtl w:val="true"/>
          <w:lang w:bidi="ar-SA"/>
        </w:rPr>
        <w:t>،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زيد بن العباس، عن عمه علي بن العباس، عن إبراهيم بن بشر، عن عمرو بن خالد عن الثمالي،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الحسن يثري المال و ينمي الرزق وينسى في الأجل، ويحبّب إلى الأهل و يدخل الجنة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قل خيراً تُذكر بخير</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ابن زكريا، عن ابن حبيب، عن ابن بهلول، عن جعفر بن عثمان،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و عنده نفر من الشيعة فسمعته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كونوا لنا زيناً ولا تكونوا علينا شيئاً، قولوا للناس حسناً، و احفظوا ألسنتكم، وكفّوها عن الفضول و قبيح القول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Style w:val="FootnoteAnchor"/>
          <w:rtl w:val="true"/>
        </w:rPr>
        <w:footnoteReference w:id="997"/>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وقولوا خيراً تعرفوا به، و اعملوا به تكونوا من </w:t>
      </w:r>
    </w:p>
    <w:p>
      <w:pPr>
        <w:pStyle w:val="BookText"/>
        <w:rPr/>
      </w:pPr>
      <w:r>
        <w:rPr>
          <w:rFonts w:ascii="IRNazanin" w:hAnsi="IRNazanin" w:eastAsia="IRNazanin"/>
          <w:color w:val="111111"/>
          <w:sz w:val="28"/>
          <w:sz w:val="28"/>
          <w:szCs w:val="28"/>
          <w:rtl w:val="true"/>
          <w:lang w:bidi="fa-IR"/>
        </w:rPr>
        <w:t>أهله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النوفلي، عن السكوني،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ما أنفق الناس من نفقة أحب من قول الخير</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أسباط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قال خيراً ،فغنم، أو سكت على سوء فسلم</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الذمة ثم نسخها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الذين لا يؤمنون بالله ولا باليوم الأخر ولا يحرمون ما حرم الله و رسوله و لا يدينون دين الحق من الذين أوتوا الكتاب حتّى يعطوا الجزية عن يد و هم صاغرون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عن حريز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رجلاً سائلاً لا أعرفه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أطعمه ما لم تعرفه بولاية ولا بعداوة،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514" w:name="pg16443_182232"/>
    </w:p>
    <w:p>
      <w:pPr>
        <w:pStyle w:val="Heading4"/>
        <w:numPr>
          <w:ilvl w:val="3"/>
          <w:numId w:val="1"/>
        </w:numPr>
        <w:rPr/>
      </w:pPr>
      <w:bookmarkStart w:id="515" w:name="__RefHeading___Toc8173144_1280447820"/>
      <w:bookmarkStart w:id="516" w:name="_Toc175"/>
      <w:bookmarkEnd w:id="514"/>
      <w:bookmarkEnd w:id="515"/>
      <w:r>
        <w:rPr>
          <w:rtl w:val="true"/>
        </w:rPr>
        <w:t xml:space="preserve">باب </w:t>
      </w:r>
      <w:r>
        <w:rPr/>
        <w:t>74</w:t>
      </w:r>
      <w:r>
        <w:rPr>
          <w:rtl w:val="true"/>
        </w:rPr>
        <w:t xml:space="preserve"> : </w:t>
      </w:r>
      <w:r>
        <w:rPr>
          <w:rtl w:val="true"/>
        </w:rPr>
        <w:t>التفكّر و الاعتبار والاتعاظ بالعبر</w:t>
      </w:r>
      <w:bookmarkEnd w:id="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 جاف عن الليل جنبك، و اتق الله ربِّك</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بعض أصحابه، عن أبان،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يروي الناس أن تفكّر ساعة خير من قيام ليلة قلت كيف يتفكر؟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و أين بانوك؟ مالك لا تتكلّمين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البزنطي، عن بعض رجاله،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التفكر في الله و في قدرته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الصلاة والصّوم، إنما العبادة التفكّر في أمر الله عزّوجل</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 بن عيسى، عن أحمد بن محمّد عن إسماعيل بن سهل، عن حماد،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يدعو إلى البر و العمل به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يحيى بن أبي عمران عن يونس، عمّن رواه،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عبادة أبي ذرّ رحمة الله عليه التفكّر و الاعتبار</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517" w:name="pg16443_182234"/>
    </w:p>
    <w:p>
      <w:pPr>
        <w:pStyle w:val="Heading4"/>
        <w:numPr>
          <w:ilvl w:val="3"/>
          <w:numId w:val="1"/>
        </w:numPr>
        <w:rPr/>
      </w:pPr>
      <w:bookmarkStart w:id="518" w:name="__RefHeading___Toc8173146_1280447820"/>
      <w:bookmarkStart w:id="519" w:name="_Toc176"/>
      <w:bookmarkEnd w:id="517"/>
      <w:bookmarkEnd w:id="518"/>
      <w:r>
        <w:rPr>
          <w:rtl w:val="true"/>
        </w:rPr>
        <w:t xml:space="preserve">باب </w:t>
      </w:r>
      <w:r>
        <w:rPr/>
        <w:t>75</w:t>
      </w:r>
      <w:r>
        <w:rPr>
          <w:rtl w:val="true"/>
        </w:rPr>
        <w:t xml:space="preserve"> : </w:t>
      </w:r>
      <w:r>
        <w:rPr>
          <w:rtl w:val="true"/>
        </w:rPr>
        <w:t>الحياء من الله و من الخلق</w:t>
      </w:r>
      <w:bookmarkEnd w:id="5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محبوب، عن ابن رئاب، عن أبي عبيدة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الايمان و الايمان في الجنة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عن أبيه، عن عبد الله بن المغيرة، عن يحيى أخي دارم عن معاذ بن كثير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الحياء والايمان مقرونان في قرن فاذا ذهب أحدهما تبعه صاحبه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عيسى عن الحسن بن عليّ بن يقطين، عن الفضيل بن كثير،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إيمان لمن لاحياء 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Style w:val="FootnoteAnchor"/>
          <w:rtl w:val="true"/>
        </w:rPr>
        <w:footnoteReference w:id="1013"/>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ابن أسباط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من أمثال الأنبياء إلا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تستحي فاصنع ما شئت</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الوليد، عن الصفّار، عن ابن أبي الخطّاب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الجعابيّ، عن الفضل بن حباب، عن عبدالواحد بن سلمان، عن أبيه، عن الأجلح،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الحيي المتعفّف، و يبغض البذيَّ السائل الملحف</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المرزباني، عن محمد بن أحمد الحكيمي، عن محمد بن إسحاق، عن يحيى بن معين عن عبدالرزاق عن معمر بن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الفحش في شيء قط إلا شانه، ولا كان الحياء في شيء قط إلا زانه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الباهره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تعالى لقدرته عليك، و استحي منه لقربه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يتق وجوه الناس لم يتق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فانتهزوا فرص الخير</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كساه الحياء ثوبه لم ير الناس عيبه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bookmarkStart w:id="520" w:name="pg16443_182236"/>
    </w:p>
    <w:p>
      <w:pPr>
        <w:pStyle w:val="Heading4"/>
        <w:numPr>
          <w:ilvl w:val="3"/>
          <w:numId w:val="1"/>
        </w:numPr>
        <w:rPr/>
      </w:pPr>
      <w:bookmarkStart w:id="521" w:name="__RefHeading___Toc8173148_1280447820"/>
      <w:bookmarkStart w:id="522" w:name="_Toc177"/>
      <w:bookmarkEnd w:id="520"/>
      <w:bookmarkEnd w:id="521"/>
      <w:r>
        <w:rPr>
          <w:rtl w:val="true"/>
        </w:rPr>
        <w:t xml:space="preserve">باب </w:t>
      </w:r>
      <w:r>
        <w:rPr/>
        <w:t>76</w:t>
      </w:r>
      <w:r>
        <w:rPr>
          <w:rtl w:val="true"/>
        </w:rPr>
        <w:t xml:space="preserve"> : </w:t>
      </w:r>
      <w:r>
        <w:rPr>
          <w:rtl w:val="true"/>
        </w:rPr>
        <w:t>السكينة والوقار و غض الصوت</w:t>
      </w:r>
      <w:bookmarkEnd w:id="5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النهدي، عن عبدالعزيز بن عمر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بالمرء أجمل؟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بلامهابة، و سماح بلاطلب مكافاة، وتشاغل بغير متاع الدُّنيا</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النهدي مثله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زينة الرجل السكينة مع إيمان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523" w:name="pg16443_182237"/>
    </w:p>
    <w:p>
      <w:pPr>
        <w:pStyle w:val="Heading4"/>
        <w:numPr>
          <w:ilvl w:val="3"/>
          <w:numId w:val="1"/>
        </w:numPr>
        <w:rPr/>
      </w:pPr>
      <w:bookmarkStart w:id="524" w:name="__RefHeading___Toc8173150_1280447820"/>
      <w:bookmarkStart w:id="525" w:name="_Toc178"/>
      <w:bookmarkEnd w:id="523"/>
      <w:bookmarkEnd w:id="524"/>
      <w:r>
        <w:rPr>
          <w:rtl w:val="true"/>
        </w:rPr>
        <w:t xml:space="preserve">باب </w:t>
      </w:r>
      <w:r>
        <w:rPr/>
        <w:t>77</w:t>
      </w:r>
      <w:r>
        <w:rPr>
          <w:rtl w:val="true"/>
        </w:rPr>
        <w:t xml:space="preserve"> :</w:t>
      </w:r>
      <w:r>
        <w:rPr>
          <w:rtl w:val="true"/>
        </w:rPr>
        <w:t>التدبير و الحزم والحذر و التثبت في الامور وترك اللجاجة</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Style w:val="FootnoteAnchor"/>
          <w:rtl w:val="true"/>
        </w:rPr>
        <w:footnoteReference w:id="1022"/>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الصوفي، عن الروياني، عن عبد العظيم الحسني، عن أبي جعفر الثاني،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قبل العمل يؤمنك من الندم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فيها أوصى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التسرع بالقول و الفعل</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عمه عن البرقي، عن علي بن محمد، عن أبي أيوب المديني، عن سليمان بن جعفر الجعفري،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من الغراب خصالاً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استتاره بالفساد، و بكوره في طلب الرزق، و حذره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كياسة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تنتظر فرصتك و تعاجل ما أمكنك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أبي عبد الله الرازيّ، عن ابن أبي عثمان، عن أحمد بن عمر الحلال، عن يحيى بن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يفسدون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الحليم ذو العلم الكثير لا يُعرف بذلك ولا يذكر به، و الحكيم الذي يدبّر ماله كلُّ كاذب منكر لما يؤتى إليه، و الرجل الذي يأمن ذا المكر والخيانة، و السيّد الفظّ الذي لا رحمة له والأم الذي التي لا تكتم عن الولد السر و تفشي عليه، و السريع إلى لائمة إخوانه والذى يجادل أخاه مخاصماً له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البرقي، عن محمّد بن إسماعيل، عن ابن بزيع، عن منصور بن يونس بزرج عن عمر بن أذينة،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أهلك النّاسَ العجلة، ولو أنَّ النّاس تثبتوا لم يهلك أحد</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فضالة، عن ابن سيابة عن أبي النعمان،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الأناة من الله، والعجلة من الشيطان</w:t>
      </w:r>
      <w:r>
        <w:rPr>
          <w:rFonts w:eastAsia="IRNazanin" w:cs="IRNazanin"/>
          <w:color w:val="111111"/>
          <w:sz w:val="28"/>
          <w:szCs w:val="28"/>
          <w:rtl w:val="true"/>
          <w:lang w:bidi="fa-IR"/>
        </w:rPr>
        <w:t xml:space="preserve">. </w:t>
      </w:r>
      <w:bookmarkStart w:id="526" w:name="pg16443_182239"/>
    </w:p>
    <w:p>
      <w:pPr>
        <w:pStyle w:val="Heading4"/>
        <w:numPr>
          <w:ilvl w:val="3"/>
          <w:numId w:val="1"/>
        </w:numPr>
        <w:rPr/>
      </w:pPr>
      <w:bookmarkStart w:id="527" w:name="__RefHeading___Toc8173152_1280447820"/>
      <w:bookmarkStart w:id="528" w:name="_Toc179"/>
      <w:bookmarkEnd w:id="526"/>
      <w:bookmarkEnd w:id="527"/>
      <w:r>
        <w:rPr>
          <w:rtl w:val="true"/>
        </w:rPr>
        <w:t xml:space="preserve">باب </w:t>
      </w:r>
      <w:r>
        <w:rPr/>
        <w:t>78</w:t>
      </w:r>
      <w:r>
        <w:rPr>
          <w:rtl w:val="true"/>
        </w:rPr>
        <w:t xml:space="preserve"> : </w:t>
      </w:r>
      <w:r>
        <w:rPr>
          <w:rtl w:val="true"/>
        </w:rPr>
        <w:t>الغيرة و الشجاعة</w:t>
      </w:r>
      <w:bookmarkEnd w:id="52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إبراهيم بن حمويه،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الديك الأبيض خمس خصال من خصال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الصلاة، و الغيرة، و السخاء، والشجاعة، وكثرة الطروقة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bookmarkStart w:id="529" w:name="pg16443_182240"/>
    </w:p>
    <w:p>
      <w:pPr>
        <w:pStyle w:val="Heading4"/>
        <w:numPr>
          <w:ilvl w:val="3"/>
          <w:numId w:val="1"/>
        </w:numPr>
        <w:rPr/>
      </w:pPr>
      <w:bookmarkStart w:id="530" w:name="__RefHeading___Toc8173154_1280447820"/>
      <w:bookmarkStart w:id="531" w:name="_Toc180"/>
      <w:bookmarkEnd w:id="529"/>
      <w:bookmarkEnd w:id="530"/>
      <w:r>
        <w:rPr>
          <w:rtl w:val="true"/>
        </w:rPr>
        <w:t xml:space="preserve">باب </w:t>
      </w:r>
      <w:r>
        <w:rPr/>
        <w:t>79</w:t>
      </w:r>
      <w:r>
        <w:rPr>
          <w:rtl w:val="true"/>
        </w:rPr>
        <w:t xml:space="preserve"> : </w:t>
      </w:r>
      <w:r>
        <w:rPr>
          <w:rtl w:val="true"/>
        </w:rPr>
        <w:t>حسن السمت و حسن السيماء و ظهور آثار العبادة في الوجه</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بندار، عن أبي العباس الحمادي، عن صالح بن محمد، عن محمد بن بكار، عن عبيدة بن حميد، عن قابوس بن أبي ظبيان،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 الصالح و السمت الصالح و الاقتصاد جزء من خمسة و أربعين جزءاً من النبوَّة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علي بن خالد، عن علي بن الحسن، عن جعفر بن محمد بن مروان، عن أبيه، عن أحمد بن عيسى، عن محمد بن جعفر، عن أبيه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خلتان لا تجتمعان في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في الاسلام، و حسن سمت في الوجه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532" w:name="pg16443_182241"/>
    </w:p>
    <w:p>
      <w:pPr>
        <w:pStyle w:val="Heading4"/>
        <w:numPr>
          <w:ilvl w:val="3"/>
          <w:numId w:val="1"/>
        </w:numPr>
        <w:rPr/>
      </w:pPr>
      <w:bookmarkStart w:id="533" w:name="__RefHeading___Toc8173156_1280447820"/>
      <w:bookmarkStart w:id="534" w:name="_Toc181"/>
      <w:bookmarkEnd w:id="532"/>
      <w:bookmarkEnd w:id="533"/>
      <w:r>
        <w:rPr>
          <w:rtl w:val="true"/>
        </w:rPr>
        <w:t xml:space="preserve">باب </w:t>
      </w:r>
      <w:r>
        <w:rPr/>
        <w:t>80</w:t>
      </w:r>
      <w:r>
        <w:rPr>
          <w:rtl w:val="true"/>
        </w:rPr>
        <w:t xml:space="preserve">: </w:t>
      </w:r>
      <w:r>
        <w:rPr>
          <w:rtl w:val="true"/>
        </w:rPr>
        <w:t>الاقتصاد و ذم الاسراف والتبذير و التقتير</w:t>
      </w:r>
      <w:bookmarkEnd w:id="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سمحاً ولا تكن مبذراً و كن مقدراً ولا تكن مقتراً</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تريد فلا تُبل كيف كنت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بالقناعة ملكاً و بحسن الخلق نعيماً، وسئل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فلنحيينه حيوة طيّبة </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برزق الله لم يحزن على ما فاته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باب جوامع المكارم بعض أخبار هذا الباب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الاشعري، عن علي بن إسماعيل، عن محمد بن عمر، عن عبدالله بن أيوب عن إبراهيم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لمن </w:t>
      </w:r>
    </w:p>
    <w:p>
      <w:pPr>
        <w:pStyle w:val="BookText"/>
        <w:rPr/>
      </w:pPr>
      <w:r>
        <w:rPr>
          <w:rFonts w:ascii="Amiri" w:hAnsi="Amiri" w:eastAsia="Amiri" w:cs="Amiri"/>
          <w:color w:val="111111"/>
          <w:sz w:val="28"/>
          <w:sz w:val="28"/>
          <w:szCs w:val="28"/>
          <w:rtl w:val="true"/>
          <w:lang w:bidi="ar-SA"/>
        </w:rPr>
        <w:t>اقتصد أن لا يفتقر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جعفر بن بشير، عن داود الرقي،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أمر يحبّه الله عزَّ وجلَّ و إنَّ السرف يبغضه حتى طرحك النواة، فانّها تصلح لشيء، و حتى صبّك فضل شرابك</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جبيلويه، عن محمد بن يحيى، عن الأشعري، عن ابن أبي الخطاب مثله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علي بن إسماعيل عن محمّد بن عمرو بن سعيد،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العباسي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النفقة على العيال،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المكروهين،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لا والله ما أعرف المكروهين،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أما تعرف أنَّ الله عزّوجلّ كره الاسراف و کره الاقتار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إذا أنفقوا لم يسرفوا ولم يقتروا و كان بين ذلك قواماً</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535" w:name="pg16443_182243"/>
    </w:p>
    <w:p>
      <w:pPr>
        <w:pStyle w:val="Heading4"/>
        <w:numPr>
          <w:ilvl w:val="3"/>
          <w:numId w:val="1"/>
        </w:numPr>
        <w:rPr/>
      </w:pPr>
      <w:bookmarkStart w:id="536" w:name="__RefHeading___Toc8173158_1280447820"/>
      <w:bookmarkStart w:id="537" w:name="_Toc182"/>
      <w:bookmarkEnd w:id="535"/>
      <w:bookmarkEnd w:id="536"/>
      <w:r>
        <w:rPr>
          <w:rtl w:val="true"/>
        </w:rPr>
        <w:t xml:space="preserve">باب </w:t>
      </w:r>
      <w:r>
        <w:rPr/>
        <w:t>81</w:t>
      </w:r>
      <w:r>
        <w:rPr>
          <w:rtl w:val="true"/>
        </w:rPr>
        <w:t xml:space="preserve"> : </w:t>
      </w:r>
      <w:r>
        <w:rPr>
          <w:rtl w:val="true"/>
        </w:rPr>
        <w:t>السخاء والسماحة والجود</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عبدالله بن سعيد، عن عبد العزيز بن يحيى، عن محمد بن سهل، عن عبدالله بن محمد البلوي، عن إبراهيم بن عبيد الله، عن أبيه، عن زيد بن علي، عن أبيه، عن جده،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الناس فى الدنيا الأسخياء، و في الآخرة الأنقياء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بعض الأخبار في باب جوامع المكارم، و بعضها في باب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بن إبراهيم، عن اليقطيني، عن يونس عن الحسن بن زياد،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رضي لكم الاسلام ديناً فأحسنوا صحبته بالسخاء و حسن الخلق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ابن مسرور، عن ابن عامر عن المعلّى عن الوساء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قريب من الله قريب من الجنّة، قريب من الناس و البخيل بعيد من الله، بعيد </w:t>
      </w:r>
    </w:p>
    <w:p>
      <w:pPr>
        <w:pStyle w:val="BookText"/>
        <w:rPr/>
      </w:pPr>
      <w:r>
        <w:rPr>
          <w:rFonts w:ascii="Amiri" w:hAnsi="Amiri" w:eastAsia="Amiri" w:cs="Amiri"/>
          <w:color w:val="111111"/>
          <w:sz w:val="28"/>
          <w:sz w:val="28"/>
          <w:szCs w:val="28"/>
          <w:rtl w:val="true"/>
          <w:lang w:bidi="ar-SA"/>
        </w:rPr>
        <w:t>من الجنّة، بعيد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من تعلّق بغصن من أغصانها دخل الجنة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أبي، عن سعد، عن البرقي رفعه عن ابن طريف، عن ابن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العسر و اليسر</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الكتاب المذكور باسناد آخر أنه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السائل و بذل النائل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دار الأسخياء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الكريم الذي ينفق ماله في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علال الهلال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تجاهل سخيّ أفضل من سائح بخيل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حديث آخر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 مرهق في الذنوب سخي أحبُّ إلى الله من شيخ عابد بخيل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 قريب من الجنّة، قريب من الناس بعيد من النار و البخيل بعيد من الله، بعيد من الجنّة، بعيد من الناس قريب من النّار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أربعة سخي وكريم و بخيل و لئيم، فالسخي الذي يأكل و يعطي، و الكريم الذي لا يأكل ويعطي و البخيل الذي يأكل ولا يعطي، واللّئيم الذي لا يأكل ولا يعطي</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538" w:name="pg16443_182245"/>
    </w:p>
    <w:p>
      <w:pPr>
        <w:pStyle w:val="Heading4"/>
        <w:numPr>
          <w:ilvl w:val="3"/>
          <w:numId w:val="1"/>
        </w:numPr>
        <w:rPr/>
      </w:pPr>
      <w:bookmarkStart w:id="539" w:name="__RefHeading___Toc8173160_1280447820"/>
      <w:bookmarkStart w:id="540" w:name="_Toc183"/>
      <w:bookmarkEnd w:id="538"/>
      <w:bookmarkEnd w:id="539"/>
      <w:r>
        <w:rPr>
          <w:rtl w:val="true"/>
        </w:rPr>
        <w:t xml:space="preserve">باب </w:t>
      </w:r>
      <w:r>
        <w:rPr/>
        <w:t>82</w:t>
      </w:r>
      <w:r>
        <w:rPr>
          <w:rtl w:val="true"/>
        </w:rPr>
        <w:t xml:space="preserve"> : </w:t>
      </w:r>
      <w:r>
        <w:rPr>
          <w:rtl w:val="true"/>
        </w:rPr>
        <w:t>من ملك نفسه عند الرغبة والرهبة و الرضا والغضب والشهوة</w:t>
      </w:r>
      <w:bookmarkEnd w:id="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ناتانه، عن علي، عن أبيه، عن الحسن بن علي بن فضّال عن غالب بن عثمان، عن شعيب العقرقوفي، عن الصادق جعفر بن محمد 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 إذا رهب، و إذا اشتهى، وإذا غضب و إذا رضي، حرَّم الله جسده على النّار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عمّه، عن هارون، عن ابن صدقة، 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أنفق مؤمن نفقة هي أحبّ إلى الله عزَّ وجلَّ من قول الحق في الرضا والغضب</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كثير من الأخبار في هذا المعنى في باب جوامع المكارم و بعضها في باب الخوف</w:t>
      </w:r>
      <w:r>
        <w:rPr>
          <w:rFonts w:eastAsia="Amiri" w:cs="Amiri" w:ascii="Amiri" w:hAnsi="Amiri"/>
          <w:color w:val="111111"/>
          <w:sz w:val="28"/>
          <w:szCs w:val="28"/>
          <w:rtl w:val="true"/>
          <w:lang w:bidi="ar-SA"/>
        </w:rPr>
        <w:t xml:space="preserve">. </w:t>
      </w:r>
      <w:bookmarkStart w:id="541" w:name="pg16443_182246"/>
    </w:p>
    <w:p>
      <w:pPr>
        <w:pStyle w:val="Heading4"/>
        <w:numPr>
          <w:ilvl w:val="3"/>
          <w:numId w:val="1"/>
        </w:numPr>
        <w:rPr/>
      </w:pPr>
      <w:bookmarkStart w:id="542" w:name="__RefHeading___Toc8173162_1280447820"/>
      <w:bookmarkStart w:id="543" w:name="_Toc184"/>
      <w:bookmarkEnd w:id="541"/>
      <w:bookmarkEnd w:id="542"/>
      <w:r>
        <w:rPr>
          <w:rtl w:val="true"/>
        </w:rPr>
        <w:t xml:space="preserve">باب </w:t>
      </w:r>
      <w:r>
        <w:rPr/>
        <w:t>83</w:t>
      </w:r>
      <w:r>
        <w:rPr>
          <w:rtl w:val="true"/>
        </w:rPr>
        <w:t xml:space="preserve"> : </w:t>
      </w:r>
      <w:r>
        <w:rPr>
          <w:rtl w:val="true"/>
        </w:rPr>
        <w:t>انه ينبغي أن لا يخاف في الله لومة لائم و ترك المداهنة في الدين</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 أبي ذرّ رحمة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أخاف في الله لومة لائم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خبر آخر عنه رحمة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في الله لومة لائم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بأسانيده في أبواب المواعظ</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سنان الغضب الله قوي على قتل أشداء الباطل</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أمراً فقع فيه، فان شدَّة توقيه أعظم مما تخاف منه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544" w:name="pg16443_182247"/>
    </w:p>
    <w:p>
      <w:pPr>
        <w:pStyle w:val="Heading4"/>
        <w:numPr>
          <w:ilvl w:val="3"/>
          <w:numId w:val="1"/>
        </w:numPr>
        <w:rPr/>
      </w:pPr>
      <w:bookmarkStart w:id="545" w:name="__RefHeading___Toc8173164_1280447820"/>
      <w:bookmarkStart w:id="546" w:name="_Toc185"/>
      <w:bookmarkEnd w:id="544"/>
      <w:bookmarkEnd w:id="545"/>
      <w:r>
        <w:rPr>
          <w:rtl w:val="true"/>
        </w:rPr>
        <w:t xml:space="preserve">باب </w:t>
      </w:r>
      <w:r>
        <w:rPr/>
        <w:t>84</w:t>
      </w:r>
      <w:r>
        <w:rPr>
          <w:rtl w:val="true"/>
        </w:rPr>
        <w:t xml:space="preserve"> :</w:t>
      </w:r>
      <w:r>
        <w:rPr>
          <w:rtl w:val="true"/>
        </w:rPr>
        <w:t>حسن العاقبة و اصلاح السريرة</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أيوب بن نوح عن محمد بن زياد، عن غياث بن إبراهيم،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فيما بقي من عمره لم يؤاخذ بما مضى من ذنبه و من أساء فيما بقي من عمره أخذ بالأول والأخر</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الأمور خيرها عاقبة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نوف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إيّاك أن تتزيّن للناس و تبارز الله بالمعاصي فيفضحك الله يوم تلقاه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يزيد، عن ابن أبي عمير، عن عيسى الفرَّاء،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ظاهره أرجح من باطنه خف ميزانه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 بين الله سبحانه أصلح الله ما بينه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أصلح أمر آخرته أصلح الله له أمر دنياه، و من كان له من نفسه واعظ كان عليه من الله حافظ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عاقبة حلوة أو مرة</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أصلح سريرته أصلح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علانيته، و من عمل لدينه كفاه الله أمر دنیاه، و من أحسن فيما بينه و بين الله كفاه الله ما بينه و بين الناس</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لكلّ ظاهر باطناً على مثاله، فما طاب ظاهره طاب باطنه، وما خبث ظاهره خبث باطنه، وقد قال الرسول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العبد و يبغض عمله، و يحبُّ العمل و يبغض ،بدنه و اعلم أنَّ لكلّ عمل نبات وكلُّ نبات لاغنى به عن الماء، 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المياه مختلفة، فما طاب سقيه طاب غرسه و حَلَتْ ،ثمرته، و ما خبث سقيه خبث غرسه و أمرّت ثمرته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547" w:name="pg16443_182249"/>
    </w:p>
    <w:p>
      <w:pPr>
        <w:pStyle w:val="Heading4"/>
        <w:numPr>
          <w:ilvl w:val="3"/>
          <w:numId w:val="1"/>
        </w:numPr>
        <w:rPr/>
      </w:pPr>
      <w:bookmarkStart w:id="548" w:name="__RefHeading___Toc8173166_1280447820"/>
      <w:bookmarkStart w:id="549" w:name="_Toc186"/>
      <w:bookmarkEnd w:id="547"/>
      <w:bookmarkEnd w:id="548"/>
      <w:r>
        <w:rPr>
          <w:rtl w:val="true"/>
        </w:rPr>
        <w:t xml:space="preserve">باب </w:t>
      </w:r>
      <w:r>
        <w:rPr/>
        <w:t>85</w:t>
      </w:r>
      <w:r>
        <w:rPr>
          <w:rtl w:val="true"/>
        </w:rPr>
        <w:t xml:space="preserve"> :</w:t>
      </w:r>
      <w:r>
        <w:rPr>
          <w:rtl w:val="true"/>
        </w:rPr>
        <w:t>الذكر الجميل وما يلقى الله في قلوب العباد من محبة الصالحين و من طلب رضى الله بسخط الناس</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Style w:val="FootnoteAnchor"/>
          <w:rtl w:val="true"/>
        </w:rPr>
        <w:footnoteReference w:id="1065"/>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الأسديّ، عن عبدالله بن محمّد بن المرزبان عن عليِّ بن الجعد، عن شعبة، عن أبي عمران الجونيّ </w:t>
      </w:r>
      <w:r>
        <w:rPr>
          <w:rStyle w:val="FootnoteAnchor"/>
          <w:rtl w:val="true"/>
        </w:rPr>
        <w:footnoteReference w:id="1066"/>
      </w:r>
      <w:r>
        <w:rPr>
          <w:rFonts w:ascii="IRNazanin" w:hAnsi="IRNazanin" w:eastAsia="IRNazanin"/>
          <w:color w:val="111111"/>
          <w:sz w:val="28"/>
          <w:sz w:val="28"/>
          <w:szCs w:val="28"/>
          <w:rtl w:val="true"/>
          <w:lang w:bidi="fa-IR"/>
        </w:rPr>
        <w:t>، عن عبد الله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قلت یا رسول الله الرجل يعمل لنفسه و يحبّه الناس؟ قال تلك عاجل بشرى المؤمن</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قدمضى خبر الحارث في باب حسن العاقبة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الأسدي، عن النخعي عن النوفلي، عن ابن البطائني، عن أبيه، عن الصادق،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رجل إلى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أخبرني بخير الدُّنيا والأخرة، فكتب إليه بسم الله الرحمن الرحيم، أما بعد فانه من طلب رضی الله بسخط الناس كفاه الله أمور الناس و من طلب رضى الناس بسخط الله و كله الله إلى الناس، والسّلام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وصيته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يُستدل على الصالحين بما يجري الله لهم على ألسن عباده، فليكن أحبَّ الذخائر إليك ذخيرة العمل الصالح</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550" w:name="pg16443_182250"/>
    </w:p>
    <w:p>
      <w:pPr>
        <w:pStyle w:val="Heading4"/>
        <w:numPr>
          <w:ilvl w:val="3"/>
          <w:numId w:val="1"/>
        </w:numPr>
        <w:rPr/>
      </w:pPr>
      <w:bookmarkStart w:id="551" w:name="__RefHeading___Toc8173168_1280447820"/>
      <w:bookmarkStart w:id="552" w:name="_Toc187"/>
      <w:bookmarkEnd w:id="550"/>
      <w:bookmarkEnd w:id="551"/>
      <w:r>
        <w:rPr>
          <w:rtl w:val="true"/>
        </w:rPr>
        <w:t xml:space="preserve">باب </w:t>
      </w:r>
      <w:r>
        <w:rPr/>
        <w:t>86</w:t>
      </w:r>
      <w:r>
        <w:rPr>
          <w:rtl w:val="true"/>
        </w:rPr>
        <w:t xml:space="preserve"> :</w:t>
      </w:r>
      <w:r>
        <w:rPr>
          <w:rtl w:val="true"/>
        </w:rPr>
        <w:t>حسن الخلق و تفسير قوله تعالى انك لعلى خلق عظيم</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المعلّى عن الوشّاء، عن عبدالله بن سنان عن رجل من أهل المدينة،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يوضع في ميزان امرء يوم القيامة أفضل من حسن الخلق</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محبوب،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 المؤمن على الله عزّوجلَّ بعمل بعد الفرائض أحبّ إلى الله تعالى من أن يسع الناس بخلقه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بن عيسى، عن الحسين بن المختار عن العلا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خالطت الناس فان استطعت أن لا تخالط أحداً من الناس إلا كانت يدك العليا عليه فافعل، فانّ العبد يكون فيه بعض التقصير من العبادة، و يكون له خلق حسن فيبلغه الله بخلقه درجة الصائم القائم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أبيه، عن فضالة، عن أبان ،عن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الاسلام، و روي أنَّ الخلق العظيم الدين العظيم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أحمد بن محمّد، عن ابن محبوب عن جميل بن صالح،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الاخرة حسنة</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 الجنّة في الآخرة، والسعة في الرزق و المعاش و حسن الخلق في الدنيا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ابن الوليد عن الصفّار، عن ابن معروف عن محمّد بن سنان، عن غياث بن إبراهيم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بأخلاقكم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553" w:name="pg16443_182252"/>
    </w:p>
    <w:p>
      <w:pPr>
        <w:pStyle w:val="Heading4"/>
        <w:numPr>
          <w:ilvl w:val="3"/>
          <w:numId w:val="1"/>
        </w:numPr>
        <w:rPr/>
      </w:pPr>
      <w:bookmarkStart w:id="554" w:name="__RefHeading___Toc8173170_1280447820"/>
      <w:bookmarkStart w:id="555" w:name="_Toc188"/>
      <w:bookmarkEnd w:id="553"/>
      <w:bookmarkEnd w:id="554"/>
      <w:r>
        <w:rPr>
          <w:rtl w:val="true"/>
        </w:rPr>
        <w:t xml:space="preserve">باب </w:t>
      </w:r>
      <w:r>
        <w:rPr/>
        <w:t>87</w:t>
      </w:r>
      <w:r>
        <w:rPr>
          <w:rtl w:val="true"/>
        </w:rPr>
        <w:t xml:space="preserve"> :</w:t>
      </w:r>
      <w:r>
        <w:rPr>
          <w:rtl w:val="true"/>
        </w:rPr>
        <w:t>الحلم و العفو وكظم الغيظ</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جهم بن الحكم المدائنيّ،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بالعفو فانّ العفو لا يزيد العبد إلّا عزّاً، فتعافوا يعزَّكم الله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ابن عیسی عن ابن سنان و عليّ بن النعمان عن عمّار ابن مروان عن زيد الشحّام،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الجرعة الغيظ لمن صبر عليها، فانَّ عظيم الأجر لمن عظيم البلاء، و ما أحبَّ الله قوماً إلّا ابتلاهم</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بعض أصحابه، عن مالك بن حصين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كظم غيظاً إلا زاده الله عزَّ وجلَّ عزّاً في الدُّنيا والآخرة، و 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والعافين عن النّاس و الله يحب المحسنين</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و أثابه الله مكان غيظه ذلك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مهران،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w:t>
      </w:r>
    </w:p>
    <w:p>
      <w:pPr>
        <w:pStyle w:val="BookText"/>
        <w:rPr/>
      </w:pPr>
      <w:r>
        <w:rPr>
          <w:rFonts w:ascii="Amiri" w:hAnsi="Amiri" w:eastAsia="Amiri" w:cs="Amiri"/>
          <w:color w:val="111111"/>
          <w:sz w:val="28"/>
          <w:sz w:val="28"/>
          <w:szCs w:val="28"/>
          <w:rtl w:val="true"/>
          <w:lang w:bidi="ar-SA"/>
        </w:rPr>
        <w:t>سمع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لو شاء أن يمضيه أمضاه ملأ الله قلبه يوم القيامة رضاه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محمد بن عيسى، عن يونس، عن حفص بيّاع السابري، عن أبي حمزة، عن علي بن الحسين الا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السبيل إلى الله عزَّ وجلَّ جرعتان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غيظ يردُّها بحلم و جرعة مصيبة يردُّها بصبر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العلويّ، عن يحيى بن الحسين بن جعفر، عن عبدالله بن محمّد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جارية لعلي بن الحسين عليهما السّلام تسكب الماء عليه، و هو يتوضّأ للصلاة، فسقط الابريق من يد الجارية على وجهه فشجّه، فرفع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إليها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الكاظمين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عفى الله عنك،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محمد بن حسان، عن إبراهيم بن عاصم بن حميد، عن صالح بن ميثم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استكمل خصال الايمان من صبر على الظلم، وكظم غيظه و احتسب، و عفا و غفر كان ممن يدخله الله عزّوجل الجنّة بغير حساب، و يشفّعه في مثل ربيعة و مضر</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فيه ثلاث لم يقم له عمل ورع يحجزه عن معاصي الله، و خلق يداري به الناس، و حلم يردُّ به جهل الجاهل</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الباهرة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فاصفح الصّفح </w:t>
      </w:r>
    </w:p>
    <w:p>
      <w:pPr>
        <w:pStyle w:val="BookText"/>
        <w:rPr/>
      </w:pP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بغير عتاب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خصال الكرم غفلتك عمّا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 قبر العيوب و قال السيد و روي أنه قال في العبارة عن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المسالمة خبء العيوب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أخاك بالإحسان إليه، واردد شره بالانعام عليه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غيظي إذا غصبت؟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 أعجز عن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أم حين أقدر عليه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غفرت</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عوض الحليم من حلمه أنَّ الناس أنصاره على الجاهل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حليماً فتحلّم، فانّه قل من تشبه بقوم إلّا أو شك أن يكون منهم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عشيرة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غطاء ساتر و العقل حسام ،باتر، فاستر خلل خلقك بحلمك، و قاتل هواك بعقلك</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 توأمان تنتجها علوّ الهمّة</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bookmarkStart w:id="556" w:name="pg16443_182255"/>
    </w:p>
    <w:p>
      <w:pPr>
        <w:pStyle w:val="Heading4"/>
        <w:numPr>
          <w:ilvl w:val="3"/>
          <w:numId w:val="1"/>
        </w:numPr>
        <w:rPr/>
      </w:pPr>
      <w:bookmarkStart w:id="557" w:name="__RefHeading___Toc8173172_1280447820"/>
      <w:bookmarkStart w:id="558" w:name="_Toc189"/>
      <w:bookmarkEnd w:id="556"/>
      <w:bookmarkEnd w:id="557"/>
      <w:r>
        <w:rPr>
          <w:rtl w:val="true"/>
        </w:rPr>
        <w:t xml:space="preserve">باب </w:t>
      </w:r>
      <w:r>
        <w:rPr/>
        <w:t>88</w:t>
      </w:r>
      <w:r>
        <w:rPr>
          <w:rtl w:val="true"/>
        </w:rPr>
        <w:t xml:space="preserve"> : </w:t>
      </w:r>
      <w:r>
        <w:rPr>
          <w:rtl w:val="true"/>
        </w:rPr>
        <w:t>فضل الفقر و الفقراء وحبهم و مجالستهم و الرضا بالفقر و ثواب اكرام الفقراء و عقاب من استهان بهم</w:t>
      </w:r>
      <w:bookmarkEnd w:id="5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ابن سنان عن العلا، عن ابن أبي يعفور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فقراء المؤمنين يتقلبون في رياض الجنة قبل أغنيائهم بأربعين خريفاً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سأضرب لك مثل ذلك إنما مثل ذلك مثل سفينتين مرَّ بها على عاشر فنظر في إحداهما فلم يرفيها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أسربوها، و نظر في الأخرى فإذا هي موقرة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منح من الله، و الفقر مخزون عند الله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عن العدَّة عن البرقي،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أعطى عبد من الدُّنيا إلا اعتباراً، و لا زوى عنه إلا اختياراً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الأشعري، عن بعض مشايخه، عن إدريس بن عبدالله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الحاجة أمانة الله عند خلقه، فمن كتمها على نفسه أعطاه الله ثواب من صلّى، و من كشفها إلى من يقدر أن يفرج عنه و لم يفعل فقد قتله، أما إنه لم يقتله بسيف و لاسنان و لا سهم و لكن قتله بما نكا من قبله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إبراهيم بن عقبة، عن إسماعيل بن سهل و إسماعيل بن عباد جميعاً يرفعانه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كان من ولد آدم مؤمن إلا فقيراً و لا كافر إلا غنيّاً حتى جاء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تجعلنا فتنة للذين كفروا </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فصيّر الله في هؤلاء أموالاً و حاجة و في هؤلاء أموالاً و حاجة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عثمان بن عيسى، عمّن ذكره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موسر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 الثوب فجلس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رجل معسر درن الثوب فجلس إلى جنب الموسر فقبض الموسر ثيابه من تحت فخذيه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أخفت أن يمسك من فقره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يصيبه من غناك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يوسخ ثيابك؟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قريناً يزيّن لي كل قبيح، ويقبّح لي كل حسن، و قد جعلت له نصف مالي،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يدخلني ما دخلك</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علي بن محمد القاساني، عن القاسم بن محمد، عن سليمان بن داود المنقري،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مناجاة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إذا رأيت الفقر مقبلاً فقل مرحباً بشعار الصالحين، و إذا رأيت الغنى مقبلاً فقل ذنب عُجِّلت عقوبته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للمساكين بالصبر، و هم الذين يرون ملكوت السماوات و الأرض</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ابن فضال عن محمد بن الحسين بن كثير الخزّاز،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تدخل السوق؟ أما ترى الفاكهة تباع و الشيء مما تشتهيه؟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بكلِّ ما تراه فلا تقدر على شراه حسنة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إسحاق بن عيسى، عن إسحاق بن عمار و المفضل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مياسير شيعتنا أمناؤنا على محاويجهم، فاحفظونا فيهم يحفظكم الله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سهل بن زياد عن ابن محبوب، عن عبدالله بن غالب، عن أبيه،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أن يكون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بذلك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يكونوا على دين واحد كفّاراً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لجعلنا لمن يكفر بالرَّحمن لبيوتهم سقفاً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فعل الله ذلك بأمة محمد لحزن المؤمنون و غمّهم ذلك، ولم يناكحوهم و لم يوارثوهم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الفامي، عن محمد الحميري، عن أبيه، عن محمد بن عبدالجبار، عن ابن أبي عمير، عن هشام بن سالم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الفقر أن يكون كفراً و كاد الحسد </w:t>
      </w:r>
    </w:p>
    <w:p>
      <w:pPr>
        <w:pStyle w:val="BookText"/>
        <w:rPr/>
      </w:pPr>
      <w:r>
        <w:rPr>
          <w:rFonts w:ascii="Amiri" w:hAnsi="Amiri" w:eastAsia="Amiri" w:cs="Amiri"/>
          <w:color w:val="111111"/>
          <w:sz w:val="28"/>
          <w:sz w:val="28"/>
          <w:szCs w:val="28"/>
          <w:rtl w:val="true"/>
          <w:lang w:bidi="ar-SA"/>
        </w:rPr>
        <w:t xml:space="preserve">أن يغلب القدر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العلوي، عن عليّ، عن أبيه، عن ابن المغيرة، عن السكوني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موسى بن إسماعيل بن موسى بن جعفر،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Style w:val="FootnoteAnchor"/>
          <w:rtl w:val="true"/>
        </w:rPr>
        <w:footnoteReference w:id="111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استخف بفقير مسلم فقد استخف بحق الله، والله يستخف به يوم القيامة، إلا أن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أكرم فقيراً مسلماً لقي الله يوم القيامة و هو عنه راض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القضاعيّ، عن إسحاق بن العباس بن إسحاق بن موسى بن جعفر، عن أبيه، عن آبائه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اثنان خوف الفقر و طلب الفخر</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محمد بن عيسى، عن ابن محبوب، عن هشام ابن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لحمران يا حمران انظر الى من هو دونك، ولا تنظر إلى من هو فوقك في المقدرة، فانّ ذلك أقنع لك بما قسم لك و أحرى أن تستوجب الزيادة من ربّك</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 أولاد الأنبياء وأتباع الأنبياء خصّوا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في الأبدان، وخوف السلطان والفقر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يخرس الفطن عن حجته، والمقل غريب في بلده، طوبى لمن ذكر المعاد، وعمل للحساب، و قنع بالكفاف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الغنى في الغربة ،وطن و الفقر في الوطن غربة، القناعة مال لا ينفد الفقر الموت الأكبر ما أحسن تواضع الأغنياء للفقراء طلباً لما عند الله، و أحسن منه تيه الفقراء على الأغنياء اتكالاً على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استذلَّ مؤمناً أو مؤمنة أو حقره لفقره و قلة ذات يده شهره الله يوم القيامة ثم يفضحه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أحيني مسكيناً و أمتني مسكيناً واحشرني في زمرة المساكين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الله عبداً في دار الدُّنيا يرجعه،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يرجعه؟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الطعام الرخيص، و الخير الكثير، ولي الله لا يجد الطعام ما يملأ به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الجنّة مفتحة على الفقراء و الرحمة نازلة على الرحماء، و الله راض عن الأسخياء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،فقران فقر الدنيا وفقر الآخرة، ففقر الدنيا غنى الاخرة، و غنى الدُّنيا فقر الآخرة و ذلك 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أوحي إلي، أن اجمع المال وكن من التاجرين، و لكن أوحي إلى أن سبّح بحمد ربك وكن من الساجدين و اعبد ربّك حتى يأتيك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تحقرن أحداً بخلقان ثيابه، فانّ ربّك و ربِّه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إلحاح هذه الشيعة على الله في طلب الرزق لنقلهم من الحال التي هم عليها إلى ما هو أضيق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علي، عن محمد بن الحسن، عن محمّد بن الحسن الصفار، عن إبراهيم بن هاشم عن النوفلي، عن السكوني، 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سائلوا العلماء، وخاطبوا الحكماء، 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جالسوا الفقراء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علي العلوي، عن محمد بن أبي عبدالله، عن سهل بن زياد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للمساكين بالصبر، هم الذين يرون ملكوت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عن محمّد بن عبدالله، عن محمّد بن محمد، عن موسى بن إسماعيل،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خير من الغنى، إلا من حمل في مغرم و أعطى في نائبة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فقر القلب ،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راحة</w:t>
      </w:r>
      <w:r>
        <w:rPr>
          <w:rFonts w:eastAsia="IRNazanin" w:cs="IRNazanin"/>
          <w:color w:val="111111"/>
          <w:sz w:val="28"/>
          <w:szCs w:val="28"/>
          <w:rtl w:val="true"/>
          <w:lang w:bidi="fa-IR"/>
        </w:rPr>
        <w:t xml:space="preserve">. </w:t>
      </w:r>
      <w:bookmarkStart w:id="559" w:name="pg16443_182261"/>
    </w:p>
    <w:p>
      <w:pPr>
        <w:pStyle w:val="Heading4"/>
        <w:numPr>
          <w:ilvl w:val="3"/>
          <w:numId w:val="1"/>
        </w:numPr>
        <w:rPr/>
      </w:pPr>
      <w:bookmarkStart w:id="560" w:name="__RefHeading___Toc8173174_1280447820"/>
      <w:bookmarkStart w:id="561" w:name="_Toc190"/>
      <w:bookmarkEnd w:id="559"/>
      <w:bookmarkEnd w:id="560"/>
      <w:r>
        <w:rPr>
          <w:rtl w:val="true"/>
        </w:rPr>
        <w:t xml:space="preserve">باب </w:t>
      </w:r>
      <w:r>
        <w:rPr/>
        <w:t>89</w:t>
      </w:r>
      <w:r>
        <w:rPr>
          <w:rtl w:val="true"/>
        </w:rPr>
        <w:t xml:space="preserve"> : </w:t>
      </w:r>
      <w:r>
        <w:rPr>
          <w:rtl w:val="true"/>
        </w:rPr>
        <w:t>الغنى و الكفاف</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غير واحد، عن عاصم بن حميد، 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أغبط أولياتي عندي رجل خفيف الحال، ذا حظ من صلاة أحسن عبادة ربّه بالغيب، وكان غامضاً في الناس، جعل رزقه كفافاً فصبر عليه عجّلت منيّته فقل تراثه و قلت بواكيه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محمّداً و آل محمد و من أحب محمّداً و آل محمّد العفاف و الكفاف، وارزق من أبغض محمّداً و آل محمّد المال و الولد</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حرث الاخرة نزد له في حرثه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يريد حرث الدُّنيا نؤته منها وماله في الآخرة من نصيب</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بكر بنمحمّد الأزدي،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الدُّنيا، والعمل الصالح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حرث الاخرة، وقد يجمعهما الله لأقوام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المقرئ الخراساني، عن علي بن جعفر عن أخيه موسى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تفرح بكثرة المال، ولا تدع ذكري على كل حال، فانَّ كثرة المال تنسي الذنوب، و إن ترك ذكري يقسي القلوب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حمويه، عن أبي خليفة، عن ابن مقبل، عن عبدالله بن شبيب، عن إسحاق بن محمد القروي، عن سعيد بن مسلم، عن علي بن الحسين، عن أبيه،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رضي من الله بالقليل من الرزق رضي الله منه بالقليل من العمل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562" w:name="pg16443_182263"/>
    </w:p>
    <w:p>
      <w:pPr>
        <w:pStyle w:val="Heading4"/>
        <w:numPr>
          <w:ilvl w:val="3"/>
          <w:numId w:val="1"/>
        </w:numPr>
        <w:rPr/>
      </w:pPr>
      <w:bookmarkStart w:id="563" w:name="__RefHeading___Toc8173176_1280447820"/>
      <w:bookmarkStart w:id="564" w:name="_Toc191"/>
      <w:bookmarkEnd w:id="562"/>
      <w:bookmarkEnd w:id="563"/>
      <w:r>
        <w:rPr>
          <w:rtl w:val="true"/>
        </w:rPr>
        <w:t xml:space="preserve">باب </w:t>
      </w:r>
      <w:r>
        <w:rPr/>
        <w:t>90</w:t>
      </w:r>
      <w:r>
        <w:rPr>
          <w:rtl w:val="true"/>
        </w:rPr>
        <w:t xml:space="preserve"> :</w:t>
      </w:r>
      <w:r>
        <w:rPr>
          <w:rtl w:val="true"/>
        </w:rPr>
        <w:t>ترك الراحة</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لاراحة لمؤمن على الحقيقة إلا عند لقاء الله، و ما سوى ذلك ففي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تعرف به حال قلبك و نفسك فيما يكون بينك و بين باريك، و خلوة تنجو بها من آفات الزمان ظاهراً وباطناً، وجوع تميت به الشهوات و الوسواس و الوساوس و سهر تنور به قلبك، و تنقي به طبعك و تزكي به روحك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آمناً في سربه، معافاً في بدنه، و عنده قوت يومه، فانّما حيزت له الدنيا بحذافيرها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الأولين مكتوب يا قناعة العزُّ و الغنا معك، قرّب من قاربك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لي لا يفوتني، ولو كان في جناح ريح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ستر من لا يثق بربه، ولو كان محبوساً في الصُّمَّ الصلاخيد فليس أحد أخسر و أخذل و أنزل ممن لا يصدق ربّه فيما ضمن له وتكفل به من قبل أن خلقه له ،و هو مع ذلك يعتمد على قوته و تدبیره و سعیه و جهده ويتعدى حدود ربِّه بأسباب قد أغناه الله عنها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565" w:name="pg16443_182264"/>
    </w:p>
    <w:p>
      <w:pPr>
        <w:pStyle w:val="Heading3"/>
        <w:numPr>
          <w:ilvl w:val="2"/>
          <w:numId w:val="1"/>
        </w:numPr>
        <w:rPr/>
      </w:pPr>
      <w:bookmarkStart w:id="566" w:name="__RefHeading___Toc8173178_1280447820"/>
      <w:bookmarkStart w:id="567" w:name="_Toc192"/>
      <w:bookmarkEnd w:id="565"/>
      <w:bookmarkEnd w:id="566"/>
      <w:r>
        <w:rPr>
          <w:rtl w:val="true"/>
        </w:rPr>
        <w:t xml:space="preserve">كتاب الايمان والكفر </w:t>
      </w:r>
      <w:r>
        <w:rPr>
          <w:rtl w:val="true"/>
        </w:rPr>
        <w:t>(</w:t>
      </w:r>
      <w:r>
        <w:rPr>
          <w:rtl w:val="true"/>
        </w:rPr>
        <w:t>مساوي الأخلاق</w:t>
      </w:r>
      <w:r>
        <w:rPr>
          <w:rtl w:val="true"/>
        </w:rPr>
        <w:t>)</w:t>
      </w:r>
      <w:bookmarkEnd w:id="56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8" w:name="__RefHeading___Toc8173180_1280447820"/>
      <w:bookmarkStart w:id="569" w:name="_Toc193"/>
      <w:bookmarkEnd w:id="568"/>
      <w:r>
        <w:rPr>
          <w:rtl w:val="true"/>
        </w:rPr>
        <w:t>اشارة</w:t>
      </w:r>
      <w:bookmarkStart w:id="570" w:name="pg16443_182265"/>
      <w:bookmarkEnd w:id="569"/>
    </w:p>
    <w:p>
      <w:pPr>
        <w:pStyle w:val="Heading4"/>
        <w:numPr>
          <w:ilvl w:val="3"/>
          <w:numId w:val="1"/>
        </w:numPr>
        <w:rPr/>
      </w:pPr>
      <w:bookmarkStart w:id="571" w:name="__RefHeading___Toc8173182_1280447820"/>
      <w:bookmarkStart w:id="572" w:name="_Toc194"/>
      <w:bookmarkEnd w:id="570"/>
      <w:bookmarkEnd w:id="571"/>
      <w:r>
        <w:rPr>
          <w:rtl w:val="true"/>
        </w:rPr>
        <w:t xml:space="preserve">باب </w:t>
      </w:r>
      <w:r>
        <w:rPr/>
        <w:t>91</w:t>
      </w:r>
      <w:r>
        <w:rPr>
          <w:rtl w:val="true"/>
        </w:rPr>
        <w:t xml:space="preserve">: </w:t>
      </w:r>
      <w:r>
        <w:rPr>
          <w:rtl w:val="true"/>
        </w:rPr>
        <w:t>الحزن</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الوليد عن الصفّار، عن ابن أبي الخطاب، عن ابن أسباط عن ابن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هب لي من عينيك الدموع، و من قلبك الخشوع، و اكحل عينك بميل الحزن إذا ضحك البطّالون، وقم على قبور الأموات فنادهم بالصوت الرفيع لعلّك تأخذ موعظتك منهم، وقل إني لاحق بهم في اللّاحقين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يُمسي ويُصبح حزيناً و لا يصلح له إلا ذلك</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6443_182267"/>
      <w:bookmarkStart w:id="574" w:name="pg16443_182267"/>
      <w:bookmarkEnd w:id="574"/>
    </w:p>
    <w:p>
      <w:pPr>
        <w:pStyle w:val="Heading4"/>
        <w:numPr>
          <w:ilvl w:val="3"/>
          <w:numId w:val="1"/>
        </w:numPr>
        <w:rPr/>
      </w:pPr>
      <w:bookmarkStart w:id="575" w:name="pg16443_182267"/>
      <w:bookmarkStart w:id="576" w:name="__RefHeading___Toc8173184_1280447820"/>
      <w:bookmarkStart w:id="577" w:name="_Toc195"/>
      <w:bookmarkEnd w:id="575"/>
      <w:bookmarkEnd w:id="576"/>
      <w:r>
        <w:rPr>
          <w:rtl w:val="true"/>
        </w:rPr>
        <w:t xml:space="preserve">باب </w:t>
      </w:r>
      <w:r>
        <w:rPr/>
        <w:t>92</w:t>
      </w:r>
      <w:r>
        <w:rPr>
          <w:rtl w:val="true"/>
        </w:rPr>
        <w:t xml:space="preserve"> : </w:t>
      </w:r>
      <w:r>
        <w:rPr>
          <w:rtl w:val="true"/>
        </w:rPr>
        <w:t>الكفر و لوازمه و آثاره و أنواعه و أصناف الشرك</w:t>
      </w:r>
      <w:bookmarkEnd w:id="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بكر بن صالح، عن أبي عمر الزبيري،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على خمسة وجوه فمنه كفر الحجود و هو على وجهين جحود بعلم و جحود بغير علم، فأما الذين جحدوا بغير علم فهم الذين حكا الله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هى إلا حيوتنا الدُّنيا نموت و نحيا و ما يهلكنا إلا الدهر و ما لهم بذلك من علم إن هم إلا يظنّون</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xml:space="preserve">فهؤلاء كفروا و جحدوا بغير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كفروا و جحدوا بعلم فهم الذين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فهؤلاء كفروا و جحدوا بعلم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ابن أبي عمير، عن حماد، عن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الاية في اليهود والنصارى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w:t>
      </w:r>
    </w:p>
    <w:p>
      <w:pPr>
        <w:pStyle w:val="BookText"/>
        <w:rPr/>
      </w:pP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Style w:val="FootnoteAnchor"/>
          <w:rtl w:val="true"/>
        </w:rPr>
        <w:footnoteReference w:id="1127"/>
      </w:r>
      <w:r>
        <w:rPr>
          <w:rFonts w:ascii="IRNazanin" w:hAnsi="IRNazanin" w:eastAsia="IRNazanin"/>
          <w:color w:val="111111"/>
          <w:sz w:val="28"/>
          <w:sz w:val="28"/>
          <w:szCs w:val="28"/>
          <w:rtl w:val="true"/>
          <w:lang w:bidi="fa-IR"/>
        </w:rPr>
        <w:t>يعني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قد أنزل عليهم في التوراة والانجيل و الزبور صفة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وصفة أصحابه و مبعثه و مهاجره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الذين معه أشداء على الكفّار رحماء بينهم تزيهم ركعاً سجداً يبتغون فضلاً من الله ورضواناً سيماهم في وجوههم من أثر السجود ذلك مثلهم في التورية و مثلهم في الانجيل</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فهذه صفة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التوراة والانجيل وصفة أصحابه، فلما بعثه الله عزَّ وجلَّ عرفه أهل الكتاب كما قال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كفروا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اليهود يقولون للعرب قبل مجيء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العرب هذا أوان نبي يخرج بمكة و يكون مهاجره بالمدينة، و هو آخر الأنبياء و أفضلهم، في عينيه حمرة، و بين كتفيه خاتم النبوَّة، يلبس الشملة، يجتزئ بالكسرة و التميرات و يركب الحمار العريّة و هو الضحوك القتّال يضع سيفه على عاتقه لا يبالي من لاقى يبلغ سلطانه منقطع الحفّ والحافر، لنقتلنّكم به یا معشر العرب قتل 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بعث الله نبيّه بهذه الصفة، حسدوه و كفروا به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كفر البراءة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القيمة يكفر بعضكم ببعض</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أي يتبرأ بعضكم من بعض و منه كفر الترك لما أمرهم الله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الناس حج البيت من استطاع إليه سبيلاً و من كفر</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أي ترك الحج و هو مستطيع فقد كفر، و منه كفر النعم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ليبلوني ، أشكر أم أكفر و من شكر فانّما يشكر لنفسه و من كفر</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أي ولم من يشكر نعمة الله فقد كفر، فهذه وجوه الكفر في كتاب الله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مسعدة بن صدقة،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الشرك أخفی من دبيب النمل على صفاة سوداء، في ليلة ظلماء،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المؤمنون يسبّون ما يعبد المشركون من دون الله، فكان المشركون يسبّون ما يعبد المؤمنون ،فنهى الله المؤمنين عن سب آلهتهم لكيلا يسبّ الكفّار إله المؤمنين، فيكون المؤمنون قد أشركوا بالله من حيث لا يعلمون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الذين يدعون من دون الله</w:t>
      </w:r>
      <w:r>
        <w:rPr>
          <w:rFonts w:eastAsia="IRNazanin" w:cs="IRNazanin"/>
          <w:color w:val="111111"/>
          <w:sz w:val="28"/>
          <w:szCs w:val="28"/>
          <w:rtl w:val="true"/>
          <w:lang w:bidi="fa-IR"/>
        </w:rPr>
        <w:t>»</w:t>
      </w:r>
      <w:r>
        <w:rPr>
          <w:rStyle w:val="FootnoteAnchor"/>
          <w:rtl w:val="true"/>
        </w:rPr>
        <w:footnoteReference w:id="1133"/>
      </w:r>
      <w:r>
        <w:rPr>
          <w:rFonts w:ascii="Amiri" w:hAnsi="Amiri" w:eastAsia="Amiri" w:cs="Amiri"/>
          <w:color w:val="111111"/>
          <w:sz w:val="28"/>
          <w:sz w:val="28"/>
          <w:szCs w:val="28"/>
          <w:rtl w:val="true"/>
          <w:lang w:bidi="ar-SA"/>
        </w:rPr>
        <w:t>الآية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الخشّاب، عن يزيد بن إسحاق، عن العبّاس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العوام يزعمون أن الشرك أخفى من دبيب النمل في الليلة الظلماء على المسح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مشركاً حتّى يصلّى لغير الله، أو يذبح لغير الله، أو يدعو لغير الله عزّوجلّ</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عبدالحميد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أخفى من دبيب النمل،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تحويل الخاتم ليذكر الحاجة و شبه هذا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الحميري، عن ابن أبي الخطاّب، عن النضر بن شعيب، عن عبدالغفّار الجازي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كفر لا يبلغ الشرك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هو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المسجد،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يحمل الحديث إلى صاحبه فلا يعرفه فيرده عليه فهي نعمة كفرها و لم يبلغ الشرك</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الكفر و </w:t>
      </w:r>
    </w:p>
    <w:p>
      <w:pPr>
        <w:pStyle w:val="BookText"/>
        <w:rPr/>
      </w:pPr>
      <w:r>
        <w:rPr>
          <w:rFonts w:ascii="Amiri" w:hAnsi="Amiri" w:eastAsia="Amiri" w:cs="Amiri"/>
          <w:color w:val="111111"/>
          <w:sz w:val="28"/>
          <w:sz w:val="28"/>
          <w:szCs w:val="28"/>
          <w:rtl w:val="true"/>
          <w:lang w:bidi="ar-SA"/>
        </w:rPr>
        <w:t>الشرك أيّهما أقدم؟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أقدم ، و ذلك أنَّ إيليس أوّل من كفر و كان كفره غير شرك، لأنّه لم يدع إلى عبادة غير الله، وإنما دعا إلى ذلك بعد فأشرك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بكر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الكفر و الشرك أيّهما أقدم؟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عهدي بك تخاصم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هشام بن الحكم أن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أقدم، و هو الجحود، قال لابليس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و استكبر وكان من أسألك عن الكافرين</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تفسير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بالايمان فقد حبط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بولاية علي الهلال و هو في الاخرة من الخاسرين</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بعض أصحابنا فيما يروي الناس عن النبي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أشرك بالله فقد وجبت له النار، و من لم يشرك بالله فقد وجبت له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أشرك بالله فهذا الشرك البين،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يشرك بالله فقد حرم الله عليه الجنّة</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يشرك بالله فقد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النظر، هو من لم يعص الله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لاوحياتك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عطيّة، عن أبي عبدالله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فلان لهلكت و لولا فلان لأصبت كذا و كذا، و </w:t>
      </w:r>
    </w:p>
    <w:p>
      <w:pPr>
        <w:pStyle w:val="BookText"/>
        <w:rPr/>
      </w:pPr>
      <w:r>
        <w:rPr>
          <w:rFonts w:ascii="Amiri" w:hAnsi="Amiri" w:eastAsia="Amiri" w:cs="Amiri"/>
          <w:color w:val="111111"/>
          <w:sz w:val="28"/>
          <w:sz w:val="28"/>
          <w:szCs w:val="28"/>
          <w:rtl w:val="true"/>
          <w:lang w:bidi="ar-SA"/>
        </w:rPr>
        <w:t>لولا فلان لضاع عيالي، ألا ترى أنه قد جعل الله شريكاً في ملكه يرزقه و يدفع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منَّ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الاتي في كتاب فضل القرآن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الكفر المذكور في كتاب الله تعالى فخمسة وجوه منها كفر الجحود، و منها كفر فقط، والجحود ينقسم على وجهين، ومنها كفر الترك لما أمر الله تعالى به، و منها كفر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كفر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كفر الجحود فأحد الوجهين منه جحود الواحدانية، و هو قول من يقول لاربَّ و لاجنّة ولانار و لابعث و لانشور و هؤلاء صنف من الزنادقة وصنف من الدهرية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رأي وضعوه لأنفسهم استحسنوه بغير حجّة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أنذرتهم أم لم تنذرهم لا يؤمنون</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أي لا يؤمنون بتوحيد الله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 من الجحود هو الجحود مع المعرفة بحقيقته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 استيقنتها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أي جحدوه بعد أن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 الثالث من الكفر فهو كفر الترك لما أمر الله به وهو من المعاصي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 لا تسفكون دماءكم ولا تخرجون أنفسكم من دياركم ثمّ أقررتم و أنتم تشهدون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 تكفرون ببعض</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فكانوا كفّاراً لتركهم ما أمر الله تعالى به فنسبهم إلى الايمان باقرارهم بألسنتهم على الظاهر دون </w:t>
      </w:r>
    </w:p>
    <w:p>
      <w:pPr>
        <w:pStyle w:val="BookText"/>
        <w:rPr/>
      </w:pPr>
      <w:r>
        <w:rPr>
          <w:rFonts w:ascii="Amiri" w:hAnsi="Amiri" w:eastAsia="Amiri" w:cs="Amiri"/>
          <w:color w:val="111111"/>
          <w:sz w:val="28"/>
          <w:sz w:val="28"/>
          <w:szCs w:val="28"/>
          <w:rtl w:val="true"/>
          <w:lang w:bidi="ar-SA"/>
        </w:rPr>
        <w:t>الباطن، فلم ينفعهم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منهم إلّا خزي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 من الكفر فهو ما حكاه تعالى عن قول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كفرنا بكم و بدا بيننا و بينكم العداوة والبغضاء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تبرّ أنا منكم، و قال سبحانه في قصة إبليس و تبرّيه من أوليائه من الانس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أي تبرّأت منكم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بينكم في الحيوة الدُّنيا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القيمة يكفر بعضكم ببعض و يلعن بعضكم بعضا</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الخامس من الكفر و هو كفر النعم قال الله تعالى عن قول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فضل ربّي ليبلوني أء شكر أم أكفر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الاية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جاء من ذكر الشرك في كتاب الله تعالى فمن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بن مريم و قال المسيح يا بني إسرائيل اعبدوا الله ربي وربكم إنه من يشرك بالله فقد حرَّم الله عليه الجنّة و مأويه النار وما للظالمين من أنصار</w:t>
      </w:r>
      <w:r>
        <w:rPr>
          <w:rFonts w:eastAsia="Amiri" w:cs="Amiri" w:ascii="Amiri" w:hAnsi="Amiri"/>
          <w:color w:val="111111"/>
          <w:sz w:val="28"/>
          <w:szCs w:val="28"/>
          <w:rtl w:val="true"/>
          <w:lang w:bidi="ar-SA"/>
        </w:rPr>
        <w:t xml:space="preserve">» </w:t>
      </w:r>
      <w:r>
        <w:rPr>
          <w:rStyle w:val="FootnoteAnchor"/>
          <w:rtl w:val="true"/>
        </w:rPr>
        <w:footnoteReference w:id="1156"/>
      </w:r>
      <w:r>
        <w:rPr>
          <w:rFonts w:ascii="IRNazanin" w:hAnsi="IRNazanin" w:eastAsia="IRNazanin"/>
          <w:color w:val="111111"/>
          <w:sz w:val="28"/>
          <w:sz w:val="28"/>
          <w:szCs w:val="28"/>
          <w:rtl w:val="true"/>
          <w:lang w:bidi="fa-IR"/>
        </w:rPr>
        <w:t>فهذا</w:t>
      </w:r>
    </w:p>
    <w:p>
      <w:pPr>
        <w:pStyle w:val="BookText"/>
        <w:rPr/>
      </w:pPr>
      <w:r>
        <w:rPr>
          <w:rFonts w:ascii="Amiri" w:hAnsi="Amiri" w:eastAsia="Amiri" w:cs="Amiri"/>
          <w:color w:val="111111"/>
          <w:sz w:val="28"/>
          <w:sz w:val="28"/>
          <w:szCs w:val="28"/>
          <w:rtl w:val="true"/>
          <w:lang w:bidi="ar-SA"/>
        </w:rPr>
        <w:t>شرك القول والوصف</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الوجه الثاني من الشّرك فهو شرك الأعمال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158"/>
      </w:r>
      <w:r>
        <w:rPr>
          <w:rFonts w:ascii="Amiri" w:hAnsi="Amiri" w:eastAsia="Amiri" w:cs="Amiri"/>
          <w:color w:val="111111"/>
          <w:sz w:val="28"/>
          <w:sz w:val="28"/>
          <w:szCs w:val="28"/>
          <w:rtl w:val="true"/>
          <w:lang w:bidi="ar-SA"/>
        </w:rPr>
        <w:t>ألا إنّهم لم يصوموا لهم و لم يصلّوا ولكنّهم أمروهم ونهوهم فأطاعوهم، وقد حرَّموا عليهم حلالاً وأحلّوا لهم حراماً فعبدوهم من حيث لا يعلمون، فهذا شرك الأعمال و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الثّالث من الشرك فهو شرك الزّنا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 الاولاد</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فمن أطاع ناطقاً فقد عبده، فان كان الناطق ينطق عن الله تعالى فقد عبدالله، و إن كان ينطق عن غير الله تعالى فقد عبد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 من الشرك فهو شرك الرّيا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 لا يشرك بعبادة ربّه احداً</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فهؤلاء صاموا وصلّوا و استعملوا أنفسهم بأعمال أهل الخير إلّا أنّهم يريدون به رئاء الناس فأشركوا لما أتوه من الرّياء، فهذه جملة وجوه الشرك فى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 من الظّلم في كتابه فوجوه شتّى فمنها ما حكاه الله تعالى عن قول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لا تشرك بالله إنَّ الشرك لظلم عظيم </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و من الظلم مظالم الناس فيما بينهم من معاملات الدُّنيا و هو شتّى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الظالمون في غمرات الموت و الملائكة باسطوا أيديهم أخرجوا أنفسكم اليوم تجزون عذاب الهون بما كنتم تقولون </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الأية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الردُّ على من أنكر زيادة الكفر فمن ذلك قول الله عزّو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w:t>
      </w:r>
      <w:r>
        <w:rPr>
          <w:rStyle w:val="FootnoteAnchor"/>
          <w:rtl w:val="true"/>
        </w:rPr>
        <w:footnoteReference w:id="1163"/>
      </w:r>
      <w:r>
        <w:rPr>
          <w:rFonts w:ascii="IRNazanin" w:hAnsi="IRNazanin" w:eastAsia="IRNazanin"/>
          <w:color w:val="111111"/>
          <w:sz w:val="28"/>
          <w:sz w:val="28"/>
          <w:szCs w:val="28"/>
          <w:rtl w:val="true"/>
          <w:lang w:bidi="fa-IR"/>
        </w:rPr>
        <w:t>و قوله تعالى و أما الذين في قلوبهم مرض فزادتهم رجساً إلى رجسهم و ماتوا و هم کافرون</w:t>
      </w:r>
      <w:r>
        <w:rPr>
          <w:rFonts w:eastAsia="IRNazanin" w:cs="IRNazanin"/>
          <w:color w:val="111111"/>
          <w:sz w:val="28"/>
          <w:szCs w:val="28"/>
          <w:rtl w:val="true"/>
          <w:lang w:bidi="fa-IR"/>
        </w:rPr>
        <w:t>»</w:t>
      </w:r>
      <w:r>
        <w:rPr>
          <w:rStyle w:val="FootnoteAnchor"/>
          <w:rtl w:val="true"/>
        </w:rPr>
        <w:footnoteReference w:id="116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الأية وغير ذلك في كتاب الله</w:t>
      </w:r>
      <w:r>
        <w:rPr>
          <w:rFonts w:eastAsia="Amiri" w:cs="Amiri" w:ascii="Amiri" w:hAnsi="Amiri"/>
          <w:color w:val="111111"/>
          <w:sz w:val="28"/>
          <w:szCs w:val="28"/>
          <w:rtl w:val="true"/>
          <w:lang w:bidi="ar-SA"/>
        </w:rPr>
        <w:t xml:space="preserve">. </w:t>
      </w:r>
      <w:bookmarkStart w:id="578" w:name="pg16443_182274"/>
    </w:p>
    <w:p>
      <w:pPr>
        <w:pStyle w:val="Heading4"/>
        <w:numPr>
          <w:ilvl w:val="3"/>
          <w:numId w:val="1"/>
        </w:numPr>
        <w:rPr/>
      </w:pPr>
      <w:bookmarkStart w:id="579" w:name="__RefHeading___Toc8173186_1280447820"/>
      <w:bookmarkStart w:id="580" w:name="_Toc196"/>
      <w:bookmarkEnd w:id="578"/>
      <w:bookmarkEnd w:id="579"/>
      <w:r>
        <w:rPr>
          <w:rtl w:val="true"/>
        </w:rPr>
        <w:t xml:space="preserve">باب </w:t>
      </w:r>
      <w:r>
        <w:rPr/>
        <w:t>93</w:t>
      </w:r>
      <w:r>
        <w:rPr>
          <w:rtl w:val="true"/>
        </w:rPr>
        <w:t xml:space="preserve">: </w:t>
      </w:r>
      <w:r>
        <w:rPr>
          <w:rtl w:val="true"/>
        </w:rPr>
        <w:t>اصول الكفر وأركانه</w:t>
      </w:r>
      <w:bookmarkEnd w:id="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بكر بن محمد،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والاستكبار والحسد، فأما الحرص فانّ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نهى عن الشجرة حمله الحرص على أن أكل منها، وأما الاستكبار فابليس حين أمر بالسجود لأدم استكبر و أما الحسد فابنا آدم حيث قتل أحدهما صاحبه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أركان الكفر أربعة الرغبة و الرهبة و السخط والغضب</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بعض أصحابنا، عن عبدالله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كن  فيه كان منافقاً و إن صام وصلى و زعم أنه مسلم من إذا انتمن خان، وإذا حدث كذب، وإذا وعد أخلف، إنَّ الله عزّ وجلَّ قال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لعنة الله عليه إن كان من </w:t>
      </w:r>
    </w:p>
    <w:p>
      <w:pPr>
        <w:pStyle w:val="BookText"/>
        <w:rPr/>
      </w:pP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إسمعيل إنه كان صادق الوعد و كان رسولاً نبیّاً</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بن عيسى، عن إبراهيم بن عمر اليماني، عن عمر بن أذينة، عن أبان بن أبي عياش عن سليم بن قيس الهلاليّ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الكفر</w:t>
      </w:r>
      <w:r>
        <w:rPr>
          <w:rStyle w:val="FootnoteAnchor"/>
          <w:rtl w:val="true"/>
        </w:rPr>
        <w:footnoteReference w:id="1170"/>
      </w:r>
      <w:r>
        <w:rPr>
          <w:rFonts w:ascii="Amiri" w:hAnsi="Amiri" w:eastAsia="Amiri" w:cs="Amiri"/>
          <w:color w:val="111111"/>
          <w:sz w:val="28"/>
          <w:sz w:val="28"/>
          <w:szCs w:val="28"/>
          <w:rtl w:val="true"/>
          <w:lang w:bidi="ar-SA"/>
        </w:rPr>
        <w:t>على أربع دعائم الفسق والغلو و الشك، و الشبهة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الفسق على أربع شعب على الجفاء و العمى و الغفلة و العتو، فمن جفا احتقر الحق، و مقت الفقهاء و أصر على الحنث العظيم، و من عمي نسي الذكر و اتبع الظن و بارز خالقه، و ألحَّ عليه الشيطان، وطلب المغفرة بلا توبة و لا استكانة و لا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غفل جنى على نفسه و انقلب على ظهره و حسب غيّه رشداً و غرته الأماني و أخذته الحسرة والندامة إذا قضي الأمر و انكشف عنه الغطاء، و بداله ما لم يكن يحتسب ، و من عنا عن أمر الله شكٍّ، و من شك تعالى الله عليه فأذلّه بسلطانه و صغره بجلاله كما اغتر بربه الكريم وفرَّط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الغلوّ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بالرأي و التنازع فيه و الزيغ والشّقاق، فمن تعمّق لم ينب إلى الحقّ ولم يزدد إلّا غرقاً في الغمرات، و لم تنحسر عنه فتنة إلّا غشيته أخرى و انخرق دينه فهو يهوي في أمر مريج، و من نازع في الرأي و خاصم شهر بالعثل من طول اللجاج، و من زاغ قبحت عنده الحسنة، و حسنت عنده السيئة، و من شاق أعورت عليه طرقه و اعترض عليه ، أمره، فضاق مخرجه إذا لم يتبع سبيل المؤمنين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المرية و الهوى والتردُّد و الاستسلام، و هو قول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 تتمارى</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المرية و الهول من الحقّ و التردّد و الاستسلام للجهل و أهله، فمن هاله ما بين يديه نكص على عقبيه، و من امترى في الدّين تردّد في الريب و سبقه الأولون من المؤمنين و أدركه الأخرون، و وطئته سنابك الشيطان، و من استسلم لهلكة الدنيا والأخرة هلك فيما بينهما، و من نجا من ذلك فمن فضل اليقين، و لم يخلق الله خلقاً أقل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على أربع شعب إعجاب بالزينة و تسويل النفس و تأوُّل العوج و لبس الحقّ بالباطل، و ذلك بأنَّ الزينة تصدف عن البيئة، و أنَّ تسويل النفس تقدّم على الشهوة، و أنَّ العوج يميل بصاحبه ميلاً عظيماً و أن اللبس ظلمات بعضها فوق بعض، فذلك الكفر و دعائمه و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النّفاق على أربع دعائم على الهوى و الهوينا و الحفيظة و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فالهوى على أربع شعب على البغي والعدوان و الشهوة و الطغيان، فمن بغى كثرت غوائله، و تُخلّي منه ونصر عليه، و من اعتدى لم يؤمن بوائقه و لم يسلم قلبه، و لم يملك نفسه عن الشهوات، و من لم يعذل نفسه في الشهوات خاض في الخبيثات، و من طغى ظل على العمل بلا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الهوينا على أربع شعب على الغرّة والأمل والهيبة و المماطلة، وذلك لأن الهيبة تردُّ عن الحق والمماطلة تفرّط في العمل، حتى يقدم عليه الأجل، و لولا الأمل علم الانسان حسب ما هو فيه و لو علم حسب ما هو فيه مات خُفاتاً من الهول والوجل، والغرّة تقصر بالمرء عن العمل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الحفيظة على أربع شعب على الكبر و الفخر و الحمية و العصبية، فمن استكبر أدبر عن الحقّ و من فخر فجر، و من حمي أصر على الذُّنوب، و من أخذته العصبية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فبنس </w:t>
      </w:r>
    </w:p>
    <w:p>
      <w:pPr>
        <w:pStyle w:val="BookText"/>
        <w:rPr/>
      </w:pPr>
      <w:r>
        <w:rPr>
          <w:rFonts w:ascii="Amiri" w:hAnsi="Amiri" w:eastAsia="Amiri" w:cs="Amiri"/>
          <w:color w:val="111111"/>
          <w:sz w:val="28"/>
          <w:sz w:val="28"/>
          <w:szCs w:val="28"/>
          <w:rtl w:val="true"/>
          <w:lang w:bidi="ar-SA"/>
        </w:rPr>
        <w:t>الأمر أمر بين إدبار و فجور، وإصرار و جور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الطمع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 المرح و اللجاجة و التكاثر، فالفرح مكروه عندالله، و المرح خيلاء، و اللجاجة بلاء لمن اضطرته إلى حمل الأنام و التكاثر لهو و لعب و شغل و استبدال الذي هو أدنى بالذي هو خير، فذلك النفاق و دعائمه و شعبه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قاهر فوق عباده، تعالى ذكره و جل وجهه و أحسن كل شيء خلقه و انبسطت يداه، و وسعت كل شيء رحمته، فظهر أمره و اشرق نوره و فاضت برکته، و استضاءت حکمته، و هیمن کتابه، و فلجت حجّته، و خلص دینه، و استظهر سلطانه، و حقّت كلمته، و أقسطت موازينه، و بلّغت رسله، فجعل السيئة ذنباً و الذّنب فتنة، و الفتنة دنساً، و جعل الحسنى عتبي، والعتبي توبة، و التوبة طهوراً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اهتدى و من افتتن غوى، ما لم يتب إلى الله و يعترف بذنبه، ولا يهلك على الله إلّا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فما أوسع ما لديه من التوبة والرحمة و البشرى و الحلم العظيم، و ما أنكل ما عنده من الأنكال و الجحيم و البطش الشديد فمن ظفر بطاعته اجتلب كرامته، و من دخل في معصيته ذاق و بال نقمته و عما قليل ليُصبحنَّ نادمين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أبي الخطّاب و أحمد بن الحسن بن فضال معاً، عن ابن أسباط، عن الحسن بن يزيد عن محمّد بن سالم،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على أربع دعائم على الفسق و العتو و الشك والشبهة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الفسق على أربع شعب على الجفاء و العمى و الغفلة و العتو، فمن جفا حقر الحق و مقت الفقهاء وأصرَّ على الحنث العظيم، و من عمي نسي الذكر و اتبع الظنّ وألح عليه الشيطان، و من غفل غرَّته الأماني و أخذته الحسرة إذا انكشف الغطاء و بداله من الله مالم يكن يحتسب، و من عنا عن أمر الله تعالى الله عليه ثمَّ أذلّه بسلطانه و صغره بجلاله كما فرط </w:t>
      </w:r>
    </w:p>
    <w:p>
      <w:pPr>
        <w:pStyle w:val="BookText"/>
        <w:rPr/>
      </w:pPr>
      <w:r>
        <w:rPr>
          <w:rFonts w:ascii="Amiri" w:hAnsi="Amiri" w:eastAsia="Amiri" w:cs="Amiri"/>
          <w:color w:val="111111"/>
          <w:sz w:val="28"/>
          <w:sz w:val="28"/>
          <w:szCs w:val="28"/>
          <w:rtl w:val="true"/>
          <w:lang w:bidi="ar-SA"/>
        </w:rPr>
        <w:t>في جنبه و عتا عن أمر ربه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العتو على أربع شعب على التعمّق و التنازع و الزيغ و الشقاق، فمن تعمّق لم ينب إلى الحق، ولم يزدد إلا غرقاً في الغمرات، فلم تحتبس منه فتنة إلّا غشيته أخرى، وانخرق دينه فهو يهيم في أمر مريج، و من نازع و خاصم قطع بينهم الفشل، و ذاقوا و بال أمرهم وساءت عنده الحسنة، و حسنت عنده السيّئة، و من ساءت عليه الحسنة اعتورت عليه طرقه و اعترض عليه أمره، وضاق عليه مخرجه و حريٌّ أن يرجع من دينه، و يتبع غير سبيل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الشّك على أربع شعب على الهول والريب و التردد و الاستسلام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 تتمارى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المتمارون، فمن هاله ما بين يديه نكص على عقبيه، و من تردد في الريب سبقة الأولون وأدركه الأخرون، وقطعته سنابك الشياطين و من استسلم لهلكة الدنيا والأخرة هلك فيما بينهما، و من نجا فباليقين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الشبهة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الاعجاب بالزينة، و تسويل النفس و تأوُّل العوج و تلبّس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الزينة تزيد على الشبهة و أنَّ تسويل النفس يقحم على الشهوة، و أنَّ العوج يميل ميلاً عظيماً ، و أنَّ التلبس ظلمات بعضها فوق بعض فذلك الكفر و دعائمه و شعبه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581" w:name="pg16443_182279"/>
    </w:p>
    <w:p>
      <w:pPr>
        <w:pStyle w:val="Heading4"/>
        <w:numPr>
          <w:ilvl w:val="3"/>
          <w:numId w:val="1"/>
        </w:numPr>
        <w:rPr/>
      </w:pPr>
      <w:bookmarkStart w:id="582" w:name="__RefHeading___Toc8173188_1280447820"/>
      <w:bookmarkStart w:id="583" w:name="_Toc197"/>
      <w:bookmarkEnd w:id="581"/>
      <w:bookmarkEnd w:id="582"/>
      <w:r>
        <w:rPr>
          <w:rtl w:val="true"/>
        </w:rPr>
        <w:t xml:space="preserve">باب </w:t>
      </w:r>
      <w:r>
        <w:rPr/>
        <w:t>94</w:t>
      </w:r>
      <w:r>
        <w:rPr>
          <w:rtl w:val="true"/>
        </w:rPr>
        <w:t xml:space="preserve"> :</w:t>
      </w:r>
      <w:r>
        <w:rPr>
          <w:rtl w:val="true"/>
        </w:rPr>
        <w:t>الشك في الدين و الوسوسة، وحديث النفس و انتحال الایمان</w:t>
      </w:r>
      <w:bookmarkEnd w:id="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الشيطان بالوسوسة من العبد إلا وقد أعرض عن ذكر الله، و استهان بأمره، و سكن إلى نهيه و نسي اطلاعه على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فالوسوسة ما يكون من خارج البدن باشارة معرفة العقل و مجاورة الطبع و أما إذا تمكن في القلب فذلك وضلالة وكفر، و الله عزّو جلّ دعا عبادة باللطف دعوة، و عرفهم عداوته، فقال عزّو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مبين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لكم عدو فاتخذوه عدوَّاً </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الأية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معه كالغريب مع كلب الراعي يفزع إلى صاحبه في صرفه عنه، وكذلك إذا أتاك الشيطان موسوساً ليصدك عن سبيل الحق، و ينسيك ذكر الله فاستعذ بربّك و ربِّه منه، فانّه يؤيّد الحق على الباطل، وينصر المظلوم لقوله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و لن تقدر على هذا و معرفة إتيانه و مذهب وسوسته إلّا </w:t>
      </w:r>
    </w:p>
    <w:p>
      <w:pPr>
        <w:pStyle w:val="BookText"/>
        <w:rPr/>
      </w:pPr>
      <w:r>
        <w:rPr>
          <w:rFonts w:ascii="Amiri" w:hAnsi="Amiri" w:eastAsia="Amiri" w:cs="Amiri"/>
          <w:color w:val="111111"/>
          <w:sz w:val="28"/>
          <w:sz w:val="28"/>
          <w:szCs w:val="28"/>
          <w:rtl w:val="true"/>
          <w:lang w:bidi="ar-SA"/>
        </w:rPr>
        <w:t>بدوام المراقبة و الاستقامة على بساط الخدمة و هيبة المطّلع، وكثرة الذكر، و أما المهمل لأوقاته فهو صيد الشيطان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بما فعل بنفسه من الاغراء والاستكبار من حيث غرَّه و أعجبه عمله و عبادته و بصيرته و رأيه، قد أورثه عمله و معرفته و استدلاله بمعقوله عليه اللعنة إلى الأبد، فما ظنك بنصيحته و دعوته غيره فاعتصم بحبل الله الأوثق، و هو الالتجاء و الاضطرار بصحة الافتقار إلى الله في كلّ نفس، ولا يغرنّك تزيينه الطاعات عليك، فانّه يفتح لك تسعة و تسعين باباً من الخير ليظفر بك عند تمام المائة، فقابله بالخلاف والصد عن سبيله، والمضادّة باستهزائه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في قلوبهم مرض فزادتهم رجساً إلى رجسهم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إلى شكّهم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عن الأزدي،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و المعصية في النّار، ليسا منا ولا إلينا، وإن قلوب المؤمنين لمطوية بالايمان طيّاً فاذا أراد الله إنارة ما فيها فتحها بالوحى فزرع فيها الحكمة زارعها و حاصدها</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موسى بن جعفر البغدادي، عن علي بن معبد، عن إبراهيم بن إسحاق، عن عبدالله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يتعوذ في كل يوم من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الشك والشرك و الحمية و الغضب و البغي و الحسد</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أبي، عن عليّ، عن أبيه، عن صفوان عن الكناني،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الريب كفر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عبدالله ، عن موسى بن سعدان، عن عبدالله بن القاسم، عن المفضّل، عن الصادق،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عليّاً علماً بينه و بين خلقه، ليس بينه و بينهم علم غيره، فمن تبعه كان مؤمناً، و من جحده كان كافراً، و من شك فيه كان مشركاً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أنه سئل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حديث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ألّا تحدِّث نفسه، و سألت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الوسوسة إن كثرت،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أنّ رجلاً قال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نفسي أمر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أنّ الله تبارك و تعالى عفا لأمتي عن وساوس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 عنه أنَّ الله تجاوز لأمتي عما تحدث به أنفسها إلا ما كان يعقد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إذا خطر ببالك في عظمته و جبروته أو بعض صفاته شيء من الاشياء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وعلى أمير المؤمنين، إذا قلت ذلك عدت إلى محض الايمان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أنّ الله تبارك و تعالى أسقط عن المؤمن ما لا يعلم و ما لا يتعمّد، والنسيان، و السهو، و الغلط و ما استكره عليه و ما اتق فيه، و ما لا يطيق</w:t>
      </w:r>
      <w:r>
        <w:rPr>
          <w:rFonts w:eastAsia="Amiri" w:cs="Amiri" w:ascii="Amiri" w:hAnsi="Amiri"/>
          <w:color w:val="111111"/>
          <w:sz w:val="28"/>
          <w:szCs w:val="28"/>
          <w:rtl w:val="true"/>
          <w:lang w:bidi="ar-SA"/>
        </w:rPr>
        <w:t xml:space="preserve">. </w:t>
      </w:r>
      <w:bookmarkStart w:id="584" w:name="pg16443_182282"/>
    </w:p>
    <w:p>
      <w:pPr>
        <w:pStyle w:val="Heading4"/>
        <w:numPr>
          <w:ilvl w:val="3"/>
          <w:numId w:val="1"/>
        </w:numPr>
        <w:rPr/>
      </w:pPr>
      <w:bookmarkStart w:id="585" w:name="__RefHeading___Toc8173190_1280447820"/>
      <w:bookmarkStart w:id="586" w:name="_Toc198"/>
      <w:bookmarkEnd w:id="584"/>
      <w:bookmarkEnd w:id="585"/>
      <w:r>
        <w:rPr>
          <w:rtl w:val="true"/>
        </w:rPr>
        <w:t xml:space="preserve">باب </w:t>
      </w:r>
      <w:r>
        <w:rPr/>
        <w:t>95</w:t>
      </w:r>
      <w:r>
        <w:rPr>
          <w:rtl w:val="true"/>
        </w:rPr>
        <w:t xml:space="preserve">: </w:t>
      </w:r>
      <w:r>
        <w:rPr>
          <w:rtl w:val="true"/>
        </w:rPr>
        <w:t>كفر المخالفين و النّصاب و ما يناسب ذلك</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إسماعيل الأشعري، عن محمد بن سنان، عن أبي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 لا ينظر إليهم ولا يزكيهم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إماماً ليست إمامته من الله، و من جحد إماماً إمامته من عند الله عزَّ وجلَّ، و من زعم أنَّ لهما في الاسلام نصيباً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الفضل بن كثير المداينيّ، عن سعيد بن سعيد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في وقت كلّ صلاة يصلّيها هذا الخلق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بجحودهم حقَّنا و تكذيبهم إيانا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عيسى مثله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سنان، عن حمزة ومحمد ابني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لحمران الترُّترُّ حمران مدَّ المطمر بينك و بين العالم،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ما المطمر؟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تسمّونه خيط البناء، فمن خالفك على هذا الأمر فهو زنديق،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 و إن كان علويّاً فاطميّاً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محمّديّاً علويّاً فاطمتاً</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علي بن عبد الله، عن موسى بن سعيد، عن عبدالله بن القاسم، عن المفضل بن عمر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بينه و بين خلقه ليس بينهم و بينه علم غيره، فمن تبعه كان مؤمناً و من جحده كان كافراً، ومن شك فيه كان مشركاً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محمد بن حسّان، عن محمد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هدى من خالفه كان كافراً و من أنكره دخل النار</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حسان مثله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أبي عمران الأرمني، عن ابن البطائني، عن أبيه، عن ابن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جحد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في الأرض لعذَّبهم الله جميعاً و أدخلهم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عمران مثله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 عن أبيه و ابن الوليد و ابن المتوكل جميعاً، عن سعد و الحميري معاً، عن محمد بن عيسى، عن ابن محبوب، عن أبي سعيد المكاري، عن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مات ميتة جاهلية، كفر و شرك وضلالة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علي هم المخلدون في النار،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بخارجين منها</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بخارجين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على هم المخلّدون في النار أبد الابدين و دهر الداهرين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الناس فيكثر عجبي من أقوام لا يتولونكم ويتولون فلاناً و فلاناً ، لهم أمانة وصدق و وفاء، و أقوام يتولّونكم ليس لهم تلك الأمانة و لا الوفاء و لا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و أقبل على كالغضبان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لادين لمن دان بولاية إمام جائر ليس من الله، و لاعتب على من دان بولاية إمام عدل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لأولئك ولاعتب على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دين لأولئك ولا عتب على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ظلمات الذنوب إلى نور التوبة والمغفرة لولايتهم كل إمام عادل من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عنى بها الكفّار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نور للكافر و هو كافر فأخرج منه إلى الظلمات؟ إنما عنى الله بهذا أنهم كانوا على نور الاسلام فلما أن تولّوا كل إمام جائر ليس من الله خرجوا بولايتهم إياهم من نور الاسلام إلى ظلمات الكفر، فأوجب لهم النار مع 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الساني عن الحسن بن موسى، عن عبدالله بن محمّد النهيكي، عن محمد بن سابق بن طلحة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قال هارون لأبي الحسن حين أدخل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الفاسقين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 يؤمنوا بها و إن يروا سبيل الرُّشد </w:t>
      </w:r>
    </w:p>
    <w:p>
      <w:pPr>
        <w:pStyle w:val="BookText"/>
        <w:rPr/>
      </w:pPr>
      <w:r>
        <w:rPr>
          <w:rFonts w:ascii="Amiri" w:hAnsi="Amiri" w:eastAsia="Amiri" w:cs="Amiri"/>
          <w:color w:val="111111"/>
          <w:sz w:val="28"/>
          <w:sz w:val="28"/>
          <w:szCs w:val="28"/>
          <w:rtl w:val="true"/>
          <w:lang w:bidi="ar-SA"/>
        </w:rPr>
        <w:t>لا يتخذوه سبيلاً و إن يروا سبيل الغيّ يتّخذوه سبيلاً</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لشيعتنا فترة ولغيرهم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صاحب الدار لا يأخذها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 عامرة ولا يأخذها إلا معمورة،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شيعتك ؟ فقرأ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كفّار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بدلوا نعمت الله كفراً و أحلوا قومهم دار البوار</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فغضب عند ذلك و غلظ عليه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أولياء فلان و فلان و فلان اتّخذوهم أئمة دون الامام الذي جعله الله للناس إماماً ، فذلك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يرى الذين ظلموا إذ يرون العذاب أنَّ القوَّة لله جميعاً و أنَّ الله شديد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 لو أنَّ لنا كرة فنتبراً منهم كما تبرَّوْا منا كذلك يُريهم الله أعمالهم حسرات عليهم و ما هم بخارجين من النار</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يا جابر أئمّة الظلمة و أشياعهم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الصلاح الحلبي عن أبي على الخراساني عن مولى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خلواته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حقاً، ألا تخبرني عن هذين الرجلين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كافر من أحبّها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حمزة الثمالي أنه سئل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كافر من تولاهما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تناصر الخبر عن علي بن الحسين و محمد بن علي 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مختلفة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ليس بامام، و من جحد إمامة إمام من الله، و من زعم أنَّ لهما في الاسلام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طرق أخر أنَّ للأولين و من آخر للأعرابيين في الاسلام نصيباً، 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عمّن ذكرناه وعن أبنائهم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مقترناً بالمعلوم من دينهم، لكلّ متأهّل حالهم أنهم يرون في المتقدمين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دان بدينهم أنهم كفار، و ذلك كاف عن إيراد رواية وأورد أخباراً أخر أوردناها في كتاب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خضير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إسماعيل بن حمّاد بن زيد البصري وحدّثنا محمد بن یحیی و موسى بن محمّد الأنصاري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إسحاق بن إسماعيل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إسماعيل بن إسحاق بن حماد و اللفظ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و إلى عدة من المشايخ يحيى بن أكثم القاضي فأحضرنا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أحضر غداً مع الفجر أربعين رجلاً كلّهم فقيه، يفهم و يحسن الجواب فسمّوا من تعرفون؟ فسمينا له قوماً فأحضرهم و أمرنا بالبكور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فغدونا عليه قبل طلوع الشمس، فركب و ركبنا معه، فدخل إلى المأمون و أمرنا أن نصلّي فلم نستتم الصلاة حتى خرج الاذن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فدخلنا و إذا أمير المؤمنين جالس على فراشه و على سواده، و العمامة الطويلة، فلما سلّمنا ردَّ السلام ثم حدر عن عرشه و نزع عمامته و سواده و أقبل علينا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أحبَّ مناظرتكم على مذهبه الذي هو عليه و دينه الذي يدين الله 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ليقل أمير المؤمنين أيده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أدين الله عزَّ وجلَّ بأنَّ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خلق الله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أولى الناس بمقام رسول الله وأحقهم بالخلافة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فأطرقنا جميعاً، فقال يحيى أجيبوا أمير المؤمنين </w:t>
      </w:r>
    </w:p>
    <w:p>
      <w:pPr>
        <w:pStyle w:val="BookText"/>
        <w:rPr/>
      </w:pPr>
      <w:r>
        <w:rPr>
          <w:rFonts w:ascii="Amiri" w:hAnsi="Amiri" w:eastAsia="Amiri" w:cs="Amiri"/>
          <w:color w:val="111111"/>
          <w:sz w:val="28"/>
          <w:sz w:val="28"/>
          <w:szCs w:val="28"/>
          <w:rtl w:val="true"/>
          <w:lang w:bidi="ar-SA"/>
        </w:rPr>
        <w:t>فلمّا رأيت سكوت القوم جئوت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فينا من لا يعرف ما ذكر أمير المؤمنين من أمر على وقد دعانا للمناظرة، و نحن مناظروه على ما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شئت سألتك وإن شئت فاسألني، فاغتنمتها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من بعد رسول الله وأحقهم بالخلافة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الناس بماذا يتفاضلون؟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بالأعمال الصالحة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عمّن فضل صاحبه على عهد رسول الله ثمَّ إنَّ المفضول عمل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بأكثر من عمل الفاضل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ایلحق به ؟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يلحق المفضول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بالفاضل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رواه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أخذت دينك عنهم، و جعلتهم قدوة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 إليها ما أنزل به من فضائل أبي بكر، فان وجدت فضائل أبي بكر تشاكل فضائل على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لا والله و لكن قس فضائله إلى ما روى لك من فضائل أبي بكر و عمر، فان وجدت لهما من المفاضيل مثل الذي لعلي وحده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أفضل، لابل فقس فضائله إلى فضائل العشرة الذين شهد لهم بالجنّة فان وجدتها تشاكل فضائله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أفضل منه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إسحاق أيُّ الأعمال كانت أفضل يوم بعث الله عزّوجلَّ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بالشهادة و السبق إلى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ذلك في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إنما عنى السابق إلى الاسلام، فهل علمت أحداً سبق علياً إلى الاسلام؟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أسلم علي و هو حدث صغير السنّ لا يجوز عليه الحكم، وأسلم أبوبكر و قد تكامل عقله و جاز عليه الحكم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أجنبي، أيّهما أسلم قبل صاحبه؟ حتّى أناظرك من بعد في الحداثة،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أسلم قبل أبي بكر على هذه الشريطة،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حين أسلم أيخلو أن يكون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فأجاب أو يكون إلهاماً من الله لعلي؟ فأطرقت مفكراً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إلهاماً قدّمته</w:t>
      </w:r>
    </w:p>
    <w:p>
      <w:pPr>
        <w:pStyle w:val="BookText"/>
        <w:rPr/>
      </w:pPr>
      <w:r>
        <w:rPr>
          <w:rFonts w:ascii="IRNazanin" w:hAnsi="IRNazanin" w:eastAsia="IRNazanin"/>
          <w:color w:val="111111"/>
          <w:sz w:val="28"/>
          <w:sz w:val="28"/>
          <w:szCs w:val="28"/>
          <w:rtl w:val="true"/>
          <w:lang w:bidi="fa-IR"/>
        </w:rPr>
        <w:t>على رسول الله، لأنَّ رسول الله لم يعرف الاسلام حتى جاء به جبرئيل 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دعاه رسول الله ع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فيخلو النبي أن يكون دعا علياً بأمر الله أو تكلّف ذلك من قبل 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التكلف لأنَّ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لرسول أن يأتى بآية إلا باذن الله</w:t>
      </w:r>
      <w:r>
        <w:rPr>
          <w:rFonts w:eastAsia="IRNazanin" w:cs="IRNazanin"/>
          <w:color w:val="111111"/>
          <w:sz w:val="28"/>
          <w:szCs w:val="28"/>
          <w:rtl w:val="true"/>
          <w:lang w:bidi="fa-IR"/>
        </w:rPr>
        <w:t>»</w:t>
      </w:r>
      <w:r>
        <w:rPr>
          <w:rStyle w:val="FootnoteAnchor"/>
          <w:rtl w:val="true"/>
        </w:rPr>
        <w:footnoteReference w:id="1199"/>
      </w:r>
      <w:r>
        <w:rPr>
          <w:rFonts w:ascii="Amiri" w:hAnsi="Amiri" w:eastAsia="Amiri" w:cs="Amiri"/>
          <w:color w:val="111111"/>
          <w:sz w:val="28"/>
          <w:sz w:val="28"/>
          <w:szCs w:val="28"/>
          <w:rtl w:val="true"/>
          <w:lang w:bidi="ar-SA"/>
        </w:rPr>
        <w:t>و لكن دعاه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فمن صفة الجبّار أن يكلّف رسله ما لاطاقة لهم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ترى أنَّ الله عزّوجل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عليُّ و هو صغير لايجوز عليه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دعاء الصبيان ما لا يطيق و شغله بصبي لا يجوز عليه الحكم، فهو يدعوه الساعة و يرتد بعد ساعة ثم يعاود و يعاود الصبيُّ الارتداد، فلا حكم يجوز عليه و لا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يفرغ منه لدعاء غيره، أرأيت هذا جايزاً عندك أن تنسبه إلى ربنا سبحانه؟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فأراك إنما قصدت فضيلة فضل الله بها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هذا الخلق جميعاً، آتاها له ليعرف بها مكانه و فضله، بأن لم يشرك به ساعة قطّ فجعلتها نقصاً عليه، و لو كان الله عزّ و جلّ أمر نبيّه أن يدعو الصبيان ألم يكن دعاهم كما دعا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بلغك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احداً من صبيان الجاهلية و قرابته بدأ بهم لئلا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عمه أو من ساير الناس كما فعل بعلي؟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أي الأفعال كانت أفضل بعد السبق إلى الاسلام؟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في سبيل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فهل تجد لأحد في الجهاد إلا دون ما تجد لعلي؟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وقت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الأوقات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أزيدك عليها كم قتلى بدر يوم بدر؟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 و ستون رجلاً من </w:t>
      </w:r>
    </w:p>
    <w:p>
      <w:pPr>
        <w:pStyle w:val="BookText"/>
        <w:rPr/>
      </w:pPr>
      <w:r>
        <w:rPr>
          <w:rFonts w:ascii="IRNazanin" w:hAnsi="IRNazanin" w:eastAsia="IRNazanin"/>
          <w:color w:val="111111"/>
          <w:sz w:val="28"/>
          <w:sz w:val="28"/>
          <w:szCs w:val="28"/>
          <w:rtl w:val="true"/>
          <w:lang w:bidi="fa-IR"/>
        </w:rPr>
        <w:t>الكفّار،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قتلى عليّ وحده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نيف و عشرون رجلاً و أربعون لساير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الناس أفضل جهاداً؟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عريشه،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دون رسول الله أو شريكاً مع رسول الله أو افتقاراً من رسول الله إلى أبي بكر؟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أن يدبر أبوبكر دون رسول الله، أو يكون شريكاً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الفضيلة في العريش إن كان الأمر على ما وصفت؟ أليس من ضرب بسيفه أفضل ممن 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الجيش كان مجاهداً،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إلّا أنّ الضارب بالسيف المحامي عن رسول الله و عن الجيش كان أفضل من الجيش، أما قرأت كتاب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القاعدون من المؤمنين غير اولي الضرر والمجاهدين في سبيل الله بأموالهم وأنفسهم فضل الله المجاهدين بأموالهم و أنفسهم على القاعدين أجراً عظيماً درجات منه ومغفرة و كان الله غفوراً رحيماً</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أفكان أبوبكر و عمر مجاهدين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أخبرني هل كان لأبي بكر و عمر فضل على من لم يشهد ذلك المشهد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يسبق الباذل نفسه على أبي بكر و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الانسان حين من الدهر فقرأت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فيمن أنزل هذا؟ قلت في عليّ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أنَّ علياً حين أطعم المسكين و اليتيم و الأسير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 على ما سمعت الله يقول في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الله جل ثناؤه عرف سريرة علي و نيته، فأظهر ذلك في كتابه تعريفاً منه لخلقه حال علي و مذهبه و سريرته، فهل علمت أنَّ الله عزّ وجلَّ وصف شيئاً مما وصف في الجنّة، غير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قوارير من فضة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هذه فضيلة أخرى إنَّ الله وصف له في الجنة ما لم يصفه لغيره، أو تدري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 من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من فضة ينظر الناظر ما في داخلها كما يرى في القوارير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إسحاق ألست ممن يشهد أنَّ العشرة في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هذا الحديث صحيح أم لا، و ما أدري لعلَّ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أم لم يقله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عندك كافراً؟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أدري هذه السورة من القرآن أم لا، أكان عندك كافراً؟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أرى أثرهم هاهنا متأكداً، القرآن يشهد لهذا، و الأخبار تشهد لهؤلاء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أتروي يا إسحاق حديث الطائر؟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أتؤمن أنَّ هذا الحديث صحيح؟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 لا يمكنني بأن أرد حديثه، ولا أشكُ في صدقه،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من أيقن أنَّ هذا الحديث صحيح ثم زعم أنَّ أحداً أفضل من على أيخلو من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أو أنَّ الله عرف الفاضل من خلقه فكان المفضول أحبَّ إليه منه،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 يعرف الفاضل من المفضول ؟ فأيُّ الثلاثة أحبُّ إليك أن تقول ؟ فانّك إن قلت منها شيئاً استبذيت، فان كان عندك في الحديث تأويل غير هذه الثلاثة أوجه فقل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وإنَّ لأبي بكر فضلاً،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لولا أنَّ لأبي بكر فضلاً لم أقل علي أفضل منه، فما فضله الذي قصدت به الساعة؟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Fonts w:eastAsia="Amiri" w:cs="Amiri" w:ascii="Amiri" w:hAnsi="Amiri"/>
          <w:color w:val="111111"/>
          <w:sz w:val="28"/>
          <w:szCs w:val="28"/>
          <w:rtl w:val="true"/>
          <w:lang w:bidi="ar-SA"/>
        </w:rPr>
        <w:t>»</w:t>
      </w:r>
      <w:r>
        <w:rPr>
          <w:rStyle w:val="FootnoteAnchor"/>
          <w:rtl w:val="true"/>
        </w:rPr>
        <w:footnoteReference w:id="1201"/>
      </w:r>
      <w:r>
        <w:rPr>
          <w:rFonts w:ascii="IRNazanin" w:hAnsi="IRNazanin" w:eastAsia="IRNazanin"/>
          <w:color w:val="111111"/>
          <w:sz w:val="28"/>
          <w:sz w:val="28"/>
          <w:szCs w:val="28"/>
          <w:rtl w:val="true"/>
          <w:lang w:bidi="fa-IR"/>
        </w:rPr>
        <w:t>فنسبه الله عزّو جلَّ إلى صحبة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أما إنّي لا أحملك على الوعر من طريقك، فاني وجدت الله جل ثناؤه نسب إلى صحبة من رضيه و رضي عنه كافراً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يقول لصاحبه و هو يحاوره أكفرت بالذي </w:t>
      </w:r>
    </w:p>
    <w:p>
      <w:pPr>
        <w:pStyle w:val="BookText"/>
        <w:rPr/>
      </w:pPr>
      <w:r>
        <w:rPr>
          <w:rFonts w:ascii="Amiri" w:hAnsi="Amiri" w:eastAsia="Amiri" w:cs="Amiri"/>
          <w:color w:val="111111"/>
          <w:sz w:val="28"/>
          <w:sz w:val="28"/>
          <w:szCs w:val="28"/>
          <w:rtl w:val="true"/>
          <w:lang w:bidi="ar-SA"/>
        </w:rPr>
        <w:t>خلقك من تراب ثم من نطفة ثمَّ سوّيك رجلاً</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كافراً و أبوبكر كان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جاز أن ينسب إلى صحبة من رضيه و رضي عنه كافراً جاز أن ينسب إلى صحبة نبيّه مؤمناً وليس بأفضل المؤمنين، ولا بالثاني، ولا بالثالث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 علا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 إذ هما في الغار إذ يقول لصاحبه لا تحزن إن الله معنا فأنزل الله سكينته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إنك تأبى إلا أن أخرجك إلى الاستقصاء عليك، أخبرني عن حزن أبي بكر أكان الله رضاً أو كان معصية؟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إنما حزن من أجل رسول الله خوفاً عليه من أن يصل إليه شيء من المكروه،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فحزنه كان الله رضاً أو معصية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فكان بعث إليه رسولاً ينهاه عن طلب رضاه و عن طاعته؟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تزعم أنَّ حزن أبي بكر رضى؟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تجد أنَّ القرآن يشهد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نهياً له عن الحزن، و الحزن الله رضى أفلا تراه قد نهى عن طلب رضى الله إن كان الأمر على ما وصفت و أعوذ بالله أن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فانقطعت عن جوابه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إن مذهبى الرفق بك، لعل الله أن يردك، فأخبرني عن قول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الله سكينته عليه من عنى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أبا بكر؟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فأخبرني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يوم حنين إذ أعجبتكم كثرتكم فلم تغن عنكم شيئاً وضاقت عليكم الأرض بما رحبت ثمَّ ولّيتم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ثمَّ أنزل الله سكينته على رسوله و على المؤمنين</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أتعلم المؤمنين الذين أرادهم الله في هذا الموضع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انهزموا يوم حنين فلم يبق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سبعة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يضرب بسيفه، و العباس آخذ بلجام ،بغلته و الباقون يحدقون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أن يناله من سلاح القوم شيء حتى أعطى الله رسوله النصر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فالمؤمنون في هذا الموضع علي خاصة ثم من حضره من بني هاشم، و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الفارسي و عماراً كانا فيهم، فمن أفضل يا إسحاق؟ من كان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السكينة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 أم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السكينة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يره موضعاً لتنزيلها عليه 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أنزلت السكينة عليه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أفضل عندك من كان معه في الغار أم من نام على فراشه و وقاه بنفسه ؟ إِنَّ الله عزَّ وجلّ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يأمر عليها الالها بالنوم على فراشه و أن يق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فأمره بذلك، فبكى علي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عليك أفتسلم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فاستبشر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لربي طابت نفسي بالفداء لك یا رسول الله، ثم أتى على مضجعه فاضطجع و تسجّى بثوبه و جاء المشركون من قريش فأحد قوابه و لا يشكون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في أيديهم قد أجمعوا أن يضربه كلُّ بطن من قريش بالسيف لئلا يطلب بنوهاشم بطناً من بطون قريش بدمه، و هو يسمع ما القوم فيه من تلف نفسه، فلم يدعه ذلك إلى الجزع كما جزع صاحبه في الغار، ولم يزل صابراً محتسباً، و بعث الله إليه ملائكة تمنعه من مشركي قريش حتى أصبح، فلما أصبح قام فنظر القوم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أين هو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نراك إلا كنت تغرُّنا منذ الليلة، ثم 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على أفضل لما بدا منه يزيد و لا ينقص حتى قبضه الله إليه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إسحاق أتروي حديث الولاية؟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إروه فرويته،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الحديث قد أوجب لعلي على أبي بكر و عمر ما لم يجب لهما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الناس لا يقولون بذلك وقالوا بأنَّ هذا الحديث إنما كان بسبب زيد بن حارثة لشيء جرى بينه و بين عليّ فأنكر ولاء على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لهذه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و في أي موضع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عند منصرفه من حجّة الوداع،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فمتى قتل زيد بن حارثة؟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بموتة،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كان بين قتل زيد و بين غدير خمّ؟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أو ثماني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كيف رضيت لنفسك بهذا و قد علمت أنَّ خطابه للمسلمين كافة الستُ أولى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لا تجعلوا فقهاء كم أربابكم 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يصلوا لهم و لم يصوموا و لازعموا أنهم آلهة ولكنّهم أمروهم فأطاعوهم، أفتوا بغير حق فضلّوا وأضلّوا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أتروي يا إسحاق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إروه، فرويته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أنّ 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بهذا القول؟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تعلم أنَّ هارون من موسى أخوه لأبيه وأمه؟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لأبيه و 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أوليس هارون نبيّاً؟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غير نبيّ؟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معدومان في عليّ من الحال التي كانت في هارون فما معنى قوله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أن يطيب نفس عليّ لما قال المنافقون استخلفه استثقالاً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يطيب قلب علي بقول لا معنى له؟ فسكت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معنى في كتاب الله جل ثناؤه ظاهراً بيّناً،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عليكم الأهواء و العماية، هو قول الله عزّوجل يخبر عن موسى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 و أصلح و لا تتّبع سبيل المفسدين</w:t>
      </w:r>
      <w:r>
        <w:rPr>
          <w:rFonts w:eastAsia="Amiri" w:cs="Amiri" w:ascii="Amiri" w:hAnsi="Amiri"/>
          <w:color w:val="111111"/>
          <w:sz w:val="28"/>
          <w:szCs w:val="28"/>
          <w:rtl w:val="true"/>
          <w:lang w:bidi="ar-SA"/>
        </w:rPr>
        <w:t>»</w:t>
      </w:r>
      <w:r>
        <w:rPr>
          <w:rStyle w:val="FootnoteAnchor"/>
          <w:rtl w:val="true"/>
        </w:rPr>
        <w:footnoteReference w:id="120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استخلف هارون في قومه و هو حيٌّ و مضى إلى ربّه، وإنَّ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خرج إلى غزوته،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ليس 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موسى حين استخلف هارون هل كان معه حين ذهب إلى ربّه أحد من أصحابه أو من بني إسرائيل؟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استخلفه على جماعتهم؟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فأخبرني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خرج إلى غزوته هل خلّف إلا الضعفاء و النساء والصبيان، فأنى يكون هذا مثل ذلك، و ما معنى الاستخلاف ههنا ، و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بين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كشف ذلك بأنه استخلفه من بعده على كل حال إلا على النبوَّة، إذ كان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ليبطل أبداً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أتروي يا إسحاق حديث المباهلة؟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أتروي حديث الكساء؟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في هذا أو هذا، واعلم أي شيء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تصدق وهو راكع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تصدق بخاتمه،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قرأت إنما وليكم الله و رسوله و الّذين آمنوا الذين يقيمون الصلاة ويؤتون الزكوة و هم راكعون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فى هذه الاية نصَّ الله على على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ويؤتون الزكوة و هم راكعون</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جمع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القرآن عربي و نزل بلغات العرب و العرب تخاطب الواحد بخطاب الجمع و يقول الواحد فعلنا وصنعنا، و هو من كلام الملك و العالم و الفاضل وكذلك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السموات و بنينا فوقكم سبعاً</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 حكاية من خطابه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r>
        <w:rPr>
          <w:rStyle w:val="FootnoteAnchor"/>
          <w:rtl w:val="true"/>
        </w:rPr>
        <w:footnoteReference w:id="1207"/>
      </w:r>
      <w:r>
        <w:rPr>
          <w:rFonts w:ascii="IRNazanin" w:hAnsi="IRNazanin" w:eastAsia="IRNazanin"/>
          <w:color w:val="111111"/>
          <w:sz w:val="28"/>
          <w:sz w:val="28"/>
          <w:szCs w:val="28"/>
          <w:rtl w:val="true"/>
          <w:lang w:bidi="fa-IR"/>
        </w:rPr>
        <w:t>و لم يقل ارجعني لهذه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إسحاق أو ما علمت أن جماعة من أصحاب رسول الله مع الله لما أشاد بذكر عليّ و بفضله، وطوَّق أعناقهم ولايته وإمامته، وبيّن لهم أنّه خيرهم من بعده، و أنه لا يتمُّ لهم طاعة الله إلا بطاعته، وكان في جميع ما فضله به نصُّ على أنه وليُّ الأمر بعده، قالوا إنما ينطق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هواه، و قد أضله حبّه ابن عمّه و أغواه، و أطنبوا في القول سرًّا فأنزل الله المطّلع على السّراير و النجم إذا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w:t>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إنَّ الناس لا يريدون الدين إنما أرادوا الرئاسة، وطلب ذلك أقوام فلم يقدروا عليه بالدُّنيا، فطلبوا ذلك بالدين، و لاحرص لهم عليه ، و لارغبة لهم فيه أما تروي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يذاد قوم من أصحابي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أصحابي فيقال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رجعوا القهقرى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ففكّر في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 ما أرادوا و طال المجلس و علت الأصوات وارتفع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يحيى بن أكثم يا أمير المؤمنين قد أوضحت لمن أراد الله به الخير وبيّنت و الله مالا يقدر أحد على دفعه، فأقبل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يقول بقول أمير المؤمنين وفقه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القول من الناس لم أكن لأقبله منكم اللهمَّ إنِّي قد نصحت اللّهمَّ إني قد أرشدت، اللهم إنّي قد أخرجتُ الأمر من عنق اللهم إني أدين لك و أتقرَّب إليك بحب عليّ و ولايته فنهضنا من عنده وكان هذا آخر مجلسنا منه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خضر عن أبيه، عن عثمان بن سهيل أنَّ الرشيد أمر يحيى بن خالد أن يجمع المتكلمين في داره و أن يكون من وراء الستر من حيث يسمع كلامهم ولا يعلمهم بمكانه، ففعل ذلك فسأل بيان الحرويّ هشام بن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أصحاب عليّ وقت حكم الحكمين أي شيء كانوا؟ مؤمنين أم ،کافرین،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مؤمنون و صنف مشركون، وصنف ضُلّال، فأما المؤمنون فالذين عرفوا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الله جل و عزَّ، و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قليلاً ما كانوا، و أما المشركون فقوم مالوا إلى إمامة معاوية بصلح فأشركوا إذ جعلوا معاوية مع عليّ، و أمّا الضَّلال فمن خرج على سبيل العصبيّة و الحميّة للقبائل والعشاير، لا للدّين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أصحاب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أصناف صنف كافرون، و صنف مشركون، و صنف ضلال، فأما الكافرون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إمام و علي لا يصلح، فكفروا و جحدوا إماماً من الله عزّوجل ذكره، و نصبوا إماماً من غير الله، و أما المشركون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إمام و علي يصلح لولا قتل عثمان، و أما الضلال فقوم خرجوا على سبيل العصبية و الحمية للقبائل والعشاير لاللدين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له ضرار بن عمرو الضبي وكان من المعتزلة ممن يزعم أنَّ عقد الامام ليس بفرض و لا واجب، و إنما هي ندبة حسنة إن فعلوها جاز، و إن لم يفعلوها جاز،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تكون ظالماً في السؤال،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مجمعون على رفع إمامة صاحبي و خلافي في الأصل، وقد سألتم مسألة فيجب أن أسألكم،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لو كلف الأعمى قراءة الكتب و النظر في المصاحف، وكلّف المقعد المشي إلى المساجد و الجهاد في سبيل الله، وكلّف ذوي الزمانات ما لا يوجد في وسعهم أكان جابراً أم عادلاً؟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الله عزَّ وجلَّ لا يفعل ذلك، و لكني سألتك على طريق الجدل والخصومة لو فعل ذلك كان جابراً أم عادلاً،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فخبرني الأن هل كلّف الله العباد من أمر الدين أمراً واحداً يسألهم عنه يوم القيامة لا اختلاف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لهم على إصابة ذلك دليلاً فيكون داخلاً في باب العدل؟ أم لا فيكون داخلاً في باب الجور؟ فأطرق ضرار ساعة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دليل، وليس بصاحبك، فتبسّم هشام و قال صرت إلى الحق ضرورة، ولا خلاف بيني و بينك إلا في التسمية،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أرجع سائلاً، قال هشام سل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ضرار كيف تعقد الامامة؟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عقد الله عزّ وجلَّ النبوّة، قال ضرار فهو إذاً نبيُّ، قال هشام لا إنَّ النبوَّة يعقدها بالملائكة والامامة بالأنبياء، فعقد النبوَّة إلى جبرئيل، و عقد الامامة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من عقد الله ، 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الدليل على ذلك الرجل </w:t>
      </w:r>
    </w:p>
    <w:p>
      <w:pPr>
        <w:pStyle w:val="BookText"/>
        <w:rPr/>
      </w:pPr>
      <w:r>
        <w:rPr>
          <w:rFonts w:ascii="Amiri" w:hAnsi="Amiri" w:eastAsia="Amiri" w:cs="Amiri"/>
          <w:color w:val="111111"/>
          <w:sz w:val="28"/>
          <w:sz w:val="28"/>
          <w:szCs w:val="28"/>
          <w:rtl w:val="true"/>
          <w:lang w:bidi="ar-SA"/>
        </w:rPr>
        <w:t>بعينه إذا كان الأمر إلى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أدلّة أربعة في نعت نفسه، و أربعة في نعت نسبه، فأما التي في نعت نسبه فهو أن يكون مشهور الجنس مشهور النسب، مشهور القبيلة، مشهور البيت، و أما التي في نعت نفسه فأن يكون أعلم الناس بدقيق الأشياء و جليلها، معصوماً من الذنوب صغيرها و كبيرها، أسخى أهل زمانه و أشجع أهل زمانه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اضطر الأمر إلى هذا لم نجد جنساً في هذا الخلق أشهر جنساً من العرب الذي منه صاحب الملة و الدعوة المنادى باسمه على الصوامع في كلِّ يوم خمس مرات فتصل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برّ و فاجر و عالم و جاهل، مقرّ و منكر في شرق الأرض و غربها، و لو جاز أن يكون في غير هذا الجنس من الحبش و البربر و الروم و الخزر و الترك و الديلم لأتى على الطالب المرتاد دهر من عمره و لا يجد إلى وجوده سبيلاً، فلما لم يجب أن يكون إلا في هذا الجنس لهذه العلّة وجب أن لا يكون من هذا الجنس إلا في هذا النسب، و من هذا النسب إلّا في هذه القبيلة، و من هذه القبيلة إلّا في هذا البيت و أن يكون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إليه و إلا ادعاها جميع أهل هذا البيت و أما التي في نعت نفسه فهو كما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عبدالله بن زيد الأباضي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 أنَّ الامام لا يكون إلا معصوماً؟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معصوماً لم يُؤمن عليه أن يدخل في الذنوب و الشهوات، فيحتاج إلى من يقيم عليه ،الحدود، كما يقيمها هو على ساير الناس، و إذا استوت حاجة الامام و حاجة الرعيّة لم يكونوا بأحوج إليه منه إليهم، و إذا دخل في الذنوب و الشهوات لم يُؤْمَن عليه أن يكتمها علی حمیمه و قرابته و نفسه، فلا يكون فيه سدُّ حاجة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 أنه أعلم الناس بدقيق الأشياء و جليلها؟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لم يكن كذلك لم يُؤمَن عليه أن يقلب الأحكام و السنن، فمن وجب عليه الحد قطعه، و من وجب عليه القطع حدَّه، و من وجب عليه الأدب أطلقه و من وجب عليه الاطلاق حبسه، فيكون </w:t>
      </w:r>
    </w:p>
    <w:p>
      <w:pPr>
        <w:pStyle w:val="BookText"/>
        <w:rPr/>
      </w:pPr>
      <w:r>
        <w:rPr>
          <w:rFonts w:ascii="IRNazanin" w:hAnsi="IRNazanin" w:eastAsia="IRNazanin"/>
          <w:color w:val="111111"/>
          <w:sz w:val="28"/>
          <w:sz w:val="28"/>
          <w:szCs w:val="28"/>
          <w:rtl w:val="true"/>
          <w:lang w:bidi="fa-IR"/>
        </w:rPr>
        <w:t>فساداً بلا 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 أنه أسخى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خازن المسلمين الذي يجتمع عنده أموال الشرق و الغرب، فان لم تهن عليه الدُّنيا بما فيها شح على أموالهم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أشجع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فئة للمسلمين الذين يرجعون إليه و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فلا يجوز أن يجين الامام كما تجين الأمة، فيبوء بغضب من الله</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و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معصوم، ولا بد في كلِّ زمان من واحد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لبعض الخدم اخرج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هذا الزمان بهذه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صاحب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الرشيد، فقال الرشيد و الله لقد أعطاني من جراب فارغ، و إنّي لأعلم أني لست بهذه الصفة، فقال جعفر بن يحيى و كان معه داخل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موسى بن جعفر قال ما عداها وقام يحيى بن خالد فدخل الستر فقال له الرشيد و يحك يا يحيى 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مثل هذا باق و يبق لي ملكي؟ و الله للسان هذا أبلغ في قلوب العامة من مائة ألف سيف، مازال مكرّراً صفة صاحبه و نعته حتى هممت أن أخرج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يحيى محباً لهشام مكرّماً له، و علم أنَّ هشام قد غلط على نفسه فخرج إليه فغمزه فقام هشام و ترك رداءه و نهض كأنه يقضي حاجة و تهيّأ له الخلاص فخرج من وقته إلى الكوفة، فمات بها رحمه الله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ربيعة الأشعري قال حدثنا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كثير، عن جعفر، عن أبيه،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الحسن بن علي على صلح معاوية خرج حتّى </w:t>
      </w:r>
    </w:p>
    <w:p>
      <w:pPr>
        <w:pStyle w:val="BookText"/>
        <w:rPr/>
      </w:pPr>
      <w:r>
        <w:rPr>
          <w:rFonts w:ascii="Amiri" w:hAnsi="Amiri" w:eastAsia="Amiri" w:cs="Amiri"/>
          <w:color w:val="111111"/>
          <w:sz w:val="28"/>
          <w:sz w:val="28"/>
          <w:szCs w:val="28"/>
          <w:rtl w:val="true"/>
          <w:lang w:bidi="ar-SA"/>
        </w:rPr>
        <w:t>لقيه فلما اجتمعا قام معاوية خطيباً فصعد المنبر و أمر الحسن أن يقوم أسفل منه بدرجة، ثم تكلّم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رآني للخلافة أهلاً ولم ير نفسه لها أهلاً، وقد أتانا ليبايع،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فقام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المستحمد بالألاء، و تتابع النعماء، و صارفات الشدايد والبلاء، عند الفهماء و غير الفهماء المذعنين من عباده لامتناعه بجلاله وكبريائه وعلوه عن لحوق الأوهام ببقائه المرتفع عن كنه طيّات المخلوقين، من أن تحيط بمكنون غيبه رويات عقول الرائين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في ربوبيته، و وجوده و وحدانيته، صمداً لا شريك له فرداً لا وتر معه، و أشهد أنَّ محمداً عبده و رسوله، اصطفاه و انتجبه و ارتضاه، فبعثه داعياً إلى الحق سراجاً منيراً، و للعباد مما يخافون نذيراً، و لما يأملون بشيراً، فنصح للأمة، وصدع بالرسالة، و أبان لهم درجات العمالة شهادة عليها أموت وأحشر، وبها في الأجلة أقرَّب و أحبر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أقول معشر الملاء فاستمعوا، و لكم أفئدة و أسماع فعوا، إنا أهل بيت أكرمنا الله بالاسلام و اختارنا و اصطفانا و اجتبانا، فأذهب عنا الرّجس و طهرنا تطهيراً، و الرجس هو الشك فلا نشك فى الحقِّ أبداً، وطهرنا و أولادنا من كل أفن و غيّة مخلصين إلى آدم لم يفترق الناس فرقتين إلا جعلنا في خيرهما، حتى بعث الله عزَّ وجلَّ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 اختاره للرسالة، و أنزل عليه كتابه</w:t>
      </w:r>
    </w:p>
    <w:p>
      <w:pPr>
        <w:pStyle w:val="BookText"/>
        <w:rPr/>
      </w:pPr>
      <w:r>
        <w:rPr>
          <w:rFonts w:ascii="Amiri" w:hAnsi="Amiri" w:eastAsia="Amiri" w:cs="Amiri"/>
          <w:color w:val="111111"/>
          <w:sz w:val="28"/>
          <w:sz w:val="28"/>
          <w:szCs w:val="28"/>
          <w:rtl w:val="true"/>
          <w:lang w:bidi="ar-SA"/>
        </w:rPr>
        <w:t xml:space="preserve">ثم أمره بالدعاء إلى الله عزَّ وجلَّ، فكان أبي رضوان الله عليه أوّل من استجاب الله و لرسوله، وقد قال الله جل ثناؤه في كتابه المنزل على نبيه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1211"/>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بيّنة من ربّه و أبي الّذي يتلوه شاهد منه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أمره أن يسير إلى أهل مكة ببراءة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بها يا عليٌّ فاني </w:t>
      </w:r>
    </w:p>
    <w:p>
      <w:pPr>
        <w:pStyle w:val="BookText"/>
        <w:rPr/>
      </w:pPr>
      <w:r>
        <w:rPr>
          <w:rFonts w:ascii="IRNazanin" w:hAnsi="IRNazanin" w:eastAsia="IRNazanin"/>
          <w:color w:val="111111"/>
          <w:sz w:val="28"/>
          <w:sz w:val="28"/>
          <w:szCs w:val="28"/>
          <w:rtl w:val="true"/>
          <w:lang w:bidi="fa-IR"/>
        </w:rPr>
        <w:t>أمرت أن لا يسير بها إلا أنا أو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من رسول الله و رسول الله منه وقال له حين قضی بینه و بین جعفر و بين زيد بن حارثة في ابنة حمزة و أما أنت يا علي فرجل منى و أنا منك، و أنت ولي كل مؤمن بعدي، فصدق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وقاه بنفسه، في كل موطن يقدِّمه رسول الله و فى كلِّ شديدة ثقة منه وطمأنينة إليه، لعلمه بنصيحته الله ولرسوله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أقرب المقربين من الله و رسوله و قد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xml:space="preserve">وكان أبي سابق السابقين إلى الله و رسوله و أقرب الأقربين، وقد قال الله عزّز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 وقاتل أولئك أعظم درجة</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xml:space="preserve">فأبي كان أولهم إسلاماً، وأقدمهم هجرة وأولهم 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جاؤا من بعدهم يقولون ربنا اغفر لنا ولإخواننا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فالناس من بعده من جميع الأمم يستغفرون له بسبقهم إياهم إلى الإيمان 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يسبقه إلى الإيمان أحد، و قد قال الله عزّو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 من المهاجرين والأنصار والذين اتبعوهم باحسان</w:t>
      </w:r>
      <w:r>
        <w:rPr>
          <w:rFonts w:eastAsia="IRNazanin" w:cs="IRNazanin"/>
          <w:color w:val="111111"/>
          <w:sz w:val="28"/>
          <w:szCs w:val="28"/>
          <w:rtl w:val="true"/>
          <w:lang w:bidi="fa-IR"/>
        </w:rPr>
        <w:t>»</w:t>
      </w:r>
      <w:r>
        <w:rPr>
          <w:rStyle w:val="FootnoteAnchor"/>
          <w:rtl w:val="true"/>
        </w:rPr>
        <w:footnoteReference w:id="1215"/>
      </w:r>
      <w:r>
        <w:rPr>
          <w:rFonts w:ascii="Amiri" w:hAnsi="Amiri" w:eastAsia="Amiri" w:cs="Amiri"/>
          <w:color w:val="111111"/>
          <w:sz w:val="28"/>
          <w:sz w:val="28"/>
          <w:szCs w:val="28"/>
          <w:rtl w:val="true"/>
          <w:lang w:bidi="ar-SA"/>
        </w:rPr>
        <w:t xml:space="preserve">لجميع السابقين و هو سابقهم، وكما أنَّ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المتخلفين، فكذلك فضّل سابق السّابقين على السّابقين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 عمارة المسجد الحرام كمن آمن بالله و رسوله و جاهد في سبيل الله لا يستوون عند الله</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xml:space="preserve">فكان أبي المؤمن بالله واليوم الآخر و المجاهد في سبيل الله و فيه نزلت هذه الأية و استجاب رسول الله عمّه حمزة و ابن عمه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فقتلا شهيدين في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معهما فجعل الله حمزة سيّد الشهداء من بينهم، و جعل جناحين </w:t>
      </w:r>
    </w:p>
    <w:p>
      <w:pPr>
        <w:pStyle w:val="BookText"/>
        <w:rPr/>
      </w:pPr>
      <w:r>
        <w:rPr>
          <w:rFonts w:ascii="IRNazanin" w:hAnsi="IRNazanin" w:eastAsia="IRNazanin"/>
          <w:color w:val="111111"/>
          <w:sz w:val="28"/>
          <w:sz w:val="28"/>
          <w:szCs w:val="28"/>
          <w:rtl w:val="true"/>
          <w:lang w:bidi="fa-IR"/>
        </w:rPr>
        <w:t>صلى</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الجعفر يطير بهما مع الملائكة في الجنان كيف يشاء، وذلك لمكانهما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لمنزلتهما هذه و لقرابتهما منه، وصلى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حمزة سبعين صلاة من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الذين استشهدوا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لنساء النبي أجرين اللمحسنة منهنَّ، و للمسيئة منهنَّ و زرين ضعفين</w:t>
      </w:r>
      <w:r>
        <w:rPr>
          <w:rStyle w:val="FootnoteAnchor"/>
          <w:rtl w:val="true"/>
        </w:rPr>
        <w:footnoteReference w:id="1217"/>
      </w:r>
      <w:r>
        <w:rPr>
          <w:rFonts w:ascii="IRNazanin" w:hAnsi="IRNazanin" w:eastAsia="IRNazanin"/>
          <w:color w:val="111111"/>
          <w:sz w:val="28"/>
          <w:sz w:val="28"/>
          <w:szCs w:val="28"/>
          <w:rtl w:val="true"/>
          <w:lang w:bidi="fa-IR"/>
        </w:rPr>
        <w:t>لمكانهنَّ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 الصلاة في مسجد رسول الله بألف صلاة في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إلا مسجد خليله إبراهيم الله بمكة لمكان رسول الله من ربه و لفضيلته، وعلم رسول الله المؤمنين الصلاة على محمّد وعلى آل محمّد، فأخذ من كل مسلم أن يصلّى علينا مع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واجبة، و أحلَّ الله عزَّ وجلَّ الغنيمة لرسوله و أحلّها لنا معه و حرَّم عليه الصّدقة وحرَّم علينا معه كرامة أكرمنا الله بها، وفضيلة فضّلنا بها على ساير العباد</w:t>
      </w:r>
    </w:p>
    <w:p>
      <w:pPr>
        <w:pStyle w:val="BookText"/>
        <w:rPr/>
      </w:pP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صلى و قال تبارك و تعالى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جحده 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أبنائنا و أبنائكم ونسائنا و نسائكم و أنفسنا و أنفسكم ثم نبتهل فنجعل لعنة الله على الكاذبين</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فأخرج رسول الله من الأنفس هو و أبي، و من البنين أنا و أخي، و من النساء أمي فاطمة، فنحن أهله، و نحن منه و هو منا، وقد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 xml:space="preserve">فلما نزلت آية التطهير جمعنا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أخي و أمي و أبي فجللنا و جلّل نفسه في كساء لأم سلمة خيبري في يومها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 عترتي فأذهب عنهم الرجس وطهرهم تطهيراً،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أدخلني معهم يا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خير و لكنها خاصة لي و لهم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مكث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عمره حتى قبضه الله إليه يأتينا في كل يوم عند طلوع </w:t>
      </w:r>
    </w:p>
    <w:p>
      <w:pPr>
        <w:pStyle w:val="BookText"/>
        <w:rPr/>
      </w:pPr>
      <w:r>
        <w:rPr>
          <w:rFonts w:ascii="IRNazanin" w:hAnsi="IRNazanin" w:eastAsia="IRNazanin"/>
          <w:color w:val="111111"/>
          <w:sz w:val="28"/>
          <w:sz w:val="28"/>
          <w:szCs w:val="28"/>
          <w:rtl w:val="true"/>
          <w:lang w:bidi="fa-IR"/>
        </w:rPr>
        <w:t>الفجر،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يرحمكم الله، إنما يريد الله ليذهب عنكم الرجس أهل البيت ويطهركم تطهيراً، 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بسدِّ الأبواب التي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بابنا، فكلّموه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لم أسدَّ بابكم ولم أفتح بابه و لكنَّ الله أمر بسدها و فتح بابه، و لم يكن أحد تصيبه جنابة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يولد له الأولاد غير رسول الله و أبي علي بن أبي طالب تكرمةً من الله لنا وفضيلة اختصنا بها على جميع الناس، وقد رأيتم مكان أبي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منزلنا من منازل رسول الله أمره الله أن يبني المسجد فابتني فيه عشرة أبيات تسعة لنبيّه و لأبي العاشر ، و هو متوسطها، والبيت هو المسجد و هو البيت الذي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أهل البيت، و نحن الذين أذهب الله عنا الرجس و طهرنا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إني لو قمت سنة أذكر الذي أعطانا الله و خصنا به من الفضل في كتابه، و على لسان نبيه لم أحصه كله، وإنَّ معاوية زعم أني رأيته للخلافة أهلاو لم أر نفسي لها أهلاً و كذب دعواه، و إنّي أولى الناس بالناس في كتاب الله على لسان رسوله غير أنا لم نزل أهل البيت مظلومين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فالله بيننا و بين من ظلمنا حقنا، ونزل على رقابنا، و حمل الناس على أكتافنا، ومنعنا سهمنا في كتاب الله عزَّ وجلَّ من الفيء و المغانم، و منع أمنا فاطمة الله ميراثها من أبيها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لا نسمّي أحداً و لكن أقسم بالله لو أنَّ الناس منعوا أبي وحموه و سمعوا و أطاعوا لأعطتهم السماء قطرها، و الأرض بركتها، و لما طمعت فيها يا معاوية، ولكنّها لما خرجت من معدنها تنازعتها قريش، و طمعت أنت فيها يا معاوية و أصحابك 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تولت أمة أمرها رجلاً قط، وفيهم من هو أعلم منه إلا لم يزل أمرهم يذهب سُفالاً حتى يرجعوا إلى ما تركوا وقد تركت بنو إسرائيل هارون، و عكفوا على العجل، و هم يعلمون أنه خليفة موسى فيهم، وقد تركت الأمة أبي و تابعت غيره، و قد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وقد رأوا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نصبه بغدير خم ونادى له بالولاية على المؤمنين، ثم أمرهم أن يبلغ الشاهد الغائب، و قد هرب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 إلى الغار و هو يدعوهم، فلما لم يجد عليهم أعواناً هرب، وقد كفَّ أبي يده و ناشدهم و استغاث فلم يغث، و لم يجد أعواناً عليهم، و لو وجد أعواناً عليهم ما أجابهم، و قد جعل في سعة كما جعل النبي حين هرب إلى الغار، إذ لم يجد أعواناً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سعة</w:t>
      </w:r>
    </w:p>
    <w:p>
      <w:pPr>
        <w:pStyle w:val="BookText"/>
        <w:rPr/>
      </w:pPr>
      <w:r>
        <w:rPr>
          <w:rFonts w:ascii="IRNazanin" w:hAnsi="IRNazanin" w:eastAsia="IRNazanin"/>
          <w:color w:val="111111"/>
          <w:sz w:val="28"/>
          <w:sz w:val="28"/>
          <w:szCs w:val="28"/>
          <w:rtl w:val="true"/>
          <w:lang w:bidi="fa-IR"/>
        </w:rPr>
        <w:t>قد خذلتني الأمة، فبايعتك، و لو وجدت عليك أعواناً ما بايعتك، وقد جعل الله هارون في سعة حين استضعفوه وعادوه، وكذلك أنا و أبي في سعة من الله عزَّ وجلَّ حين تركتنا الأمة و بايعت غيرنا، ولم نجد أعواناً، وإنما هي السنن والامثال يتبع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لو التمستم بين المشرق والمغرب أن تجدوا رجلاً أبوه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جده نبيُّ الله غيري و غير أخي لم تجدوا، فاتقوا الله ولا تضلوا بعد البيان، وإني قد بايعت هذا و لا أدري لعله فتنة لكم و متاع إلى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إنّه لا يعاب أحد بترك حقه، وإنما يعاب من يأخذ ما ليس له، وكلُّ صواب نافع، وكلُّ خطأ غير ضار، وقد انتهت القضية إلى داود ففهمها سليمان، فنفعت سليمان و لم تضر داود، و أما القرابة فقد نفعت المشرك و هي للمؤمن أنفع،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لعمه أبي طالب في الموت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أشفع لك بها يوم القيامة، و لم يكن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له إلا ما يكون منه على يقين و ليس ذلك لأحد من الناس لقول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ليست التّوبة للذين يعلمون السيئات حتى إذا حضر أحدهم الموت قال إني تبت الآن و لا الذين يموتون و هم كفار أولئك أعتدنا لهم عذاباً أليماً </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وعوا، واتقوا الله و ارجعوا و هيهات منكم الرجعة إلى الحقّ وقد خامركم الطغيان و الجحود، والسّلام على من اتبع الهدى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587" w:name="pg16443_182304"/>
    </w:p>
    <w:p>
      <w:pPr>
        <w:pStyle w:val="Heading4"/>
        <w:numPr>
          <w:ilvl w:val="3"/>
          <w:numId w:val="1"/>
        </w:numPr>
        <w:rPr/>
      </w:pPr>
      <w:bookmarkStart w:id="588" w:name="__RefHeading___Toc8173192_1280447820"/>
      <w:bookmarkStart w:id="589" w:name="_Toc199"/>
      <w:bookmarkEnd w:id="587"/>
      <w:bookmarkEnd w:id="588"/>
      <w:r>
        <w:rPr>
          <w:rtl w:val="true"/>
        </w:rPr>
        <w:t xml:space="preserve">باب </w:t>
      </w:r>
      <w:r>
        <w:rPr/>
        <w:t>96</w:t>
      </w:r>
      <w:r>
        <w:rPr>
          <w:rtl w:val="true"/>
        </w:rPr>
        <w:t xml:space="preserve">: </w:t>
      </w:r>
      <w:r>
        <w:rPr>
          <w:rtl w:val="true"/>
        </w:rPr>
        <w:t>المستضعفين و المُرجَون لامر الله</w:t>
      </w:r>
      <w:bookmarkEnd w:id="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أبي عمران، عن يونس، عن حماد، عن ابن الطيار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المستضعف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يستطيع حيلة الكفر فيكفر، و لا يهتدي سبيلاً إلى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أن يؤمن ولا يستطيع أن يكفر، فهم الصبيان و من كان من الرجال و النساء على مثل عقول الصبيان، و من رفع عنه القلم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أبي، عن سعد، عن ابن أبي الخطاب، عن الحسن بن علي بن فضال، عن أبي المغرا، عن أبي حنيفة رجل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الاختلاف فليس بمستضعف</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المظفّر العلويُّ، عن ابن العيّاشي، عن أبيه، عن حمدويه،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اختلاف النّاس فليس بمستضعف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قولويه عن سعد عن أحمد بن هلال، عن ابن محبوب،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زرارة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متأهل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يمنعك 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لا أعلم تطيب مناكحة هؤلاء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تصبر و أنت 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الاماء،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أين طابت لك نكاح الاماء؟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إن رابني من أمرها شيء بعتها،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أسألك عن هذا و لكن سألتك من أين طاب لك فرجها؟ قال له فتأمرني أن أتزوج؟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ينصرف على ضربين إما أن لا تبالي أن أعصي الله إذ لم تأمرني بذلك، و الوجه الاخر أن يكون مطلقاً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بالبلهاء،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التي يكون على رأي الحكم بن عتيبة، و سالم ابن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التي لا تعرف ما أنتم عليه و لا تنصب، قد زوج رسول الله الله أبا العاص بن الربيع و عثمان بن عفان و تزوَّج عائشة وحفصة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أنا بمنزلة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يجري عليه حكمه، و ما هو إلا مؤمن أو کافر،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فمنكم كافر و منكم مؤمن</w:t>
      </w:r>
      <w:r>
        <w:rPr>
          <w:rFonts w:eastAsia="IRNazanin" w:cs="IRNazanin"/>
          <w:color w:val="111111"/>
          <w:sz w:val="28"/>
          <w:szCs w:val="28"/>
          <w:rtl w:val="true"/>
          <w:lang w:bidi="fa-IR"/>
        </w:rPr>
        <w:t xml:space="preserve">» </w:t>
      </w:r>
      <w:r>
        <w:rPr>
          <w:rStyle w:val="FootnoteAnchor"/>
          <w:rtl w:val="true"/>
        </w:rPr>
        <w:footnoteReference w:id="1225"/>
      </w: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أصحاب الأعراف؟ و أين المؤلّفة قلوبهم؟ و أين الذين خلطوا عملاً صالحاً و آخر سيئاً؟ و أين الذين لم يدخلوها و هم يطمعون؟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أيدخل النار مؤمن ؟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أن يشاء الله،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الكافر الجنّة؟ 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يخلو أن يكون مؤمناً أو كافراً؟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قولك يا زرارة بقول الله أقول،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يدخلوها و هم يطمعون</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xml:space="preserve">لو كانوا مؤمنين لدخلوا الجنة، و لو كانوا كافرين </w:t>
      </w:r>
    </w:p>
    <w:p>
      <w:pPr>
        <w:pStyle w:val="BookText"/>
        <w:rPr/>
      </w:pPr>
      <w:r>
        <w:rPr>
          <w:rFonts w:ascii="IRNazanin" w:hAnsi="IRNazanin" w:eastAsia="IRNazanin"/>
          <w:color w:val="111111"/>
          <w:sz w:val="28"/>
          <w:sz w:val="28"/>
          <w:szCs w:val="28"/>
          <w:rtl w:val="true"/>
          <w:lang w:bidi="fa-IR"/>
        </w:rPr>
        <w:t>لدخلوا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أرجئهم حيث أرجاهم الله، أما إنك لو بقيت لرجعت عن هذا الكلام، و تحلّلت عنك عقدك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زرارة يقولولن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لرجعت عن هذا الكلام و تحلّلت عنك عقد الايمان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 أدرك زرارة بن أعين فقد أدرك أبا عبدالله فانه مات بعد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بشهرين أو أقلَّ، و توفّي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وزرارة مريض مات في مرضه ذلك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590" w:name="pg16443_182307"/>
    </w:p>
    <w:p>
      <w:pPr>
        <w:pStyle w:val="Heading4"/>
        <w:numPr>
          <w:ilvl w:val="3"/>
          <w:numId w:val="1"/>
        </w:numPr>
        <w:rPr/>
      </w:pPr>
      <w:bookmarkStart w:id="591" w:name="__RefHeading___Toc8173194_1280447820"/>
      <w:bookmarkStart w:id="592" w:name="_Toc200"/>
      <w:bookmarkEnd w:id="590"/>
      <w:bookmarkEnd w:id="591"/>
      <w:r>
        <w:rPr>
          <w:rtl w:val="true"/>
        </w:rPr>
        <w:t xml:space="preserve">باب </w:t>
      </w:r>
      <w:r>
        <w:rPr/>
        <w:t>97</w:t>
      </w:r>
      <w:r>
        <w:rPr>
          <w:rtl w:val="true"/>
        </w:rPr>
        <w:t xml:space="preserve">: </w:t>
      </w:r>
      <w:r>
        <w:rPr>
          <w:rtl w:val="true"/>
        </w:rPr>
        <w:t>النفاق</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المراغيُّ، عن عليِّ بن الحسن، عن جعفر بن محمّد بن مروان، عن أبيه، عن أحمد بن عيسى، عن محمّد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خُلّتان لا تجتمعان في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في الاسلام، و حسن سمت في الوجه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فيها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على ما وفّق له من الطاعة و زاد عنه من المعصية، نسأله لمنّته تماماً وبحبله اعتصاماً، ونشهد أنَّ محمّداً عبده و رسوله، خاض إلى رضوان الله كلَّ غمرة، و تجرَّع فيه كلَّ غصة، و قد تلوّن له الأدنون و تالب عليه الأقصون و خلعت إليه العرب أعنتها، و ضربت إليه في محاربته بطون رواحلها، حتى أنزلت بساحته عداوتها، من أبعد الدار، و أسحق المزار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وأحذركم أهل النفاق، فانّهم الضالون المضلّون، و الزالون المزلّون، يتلوَّنون ألواناً، ويفتنّون افتناناً، ويعمدونكم بكل عماد، و يرصدونكم بكل </w:t>
      </w:r>
    </w:p>
    <w:p>
      <w:pPr>
        <w:pStyle w:val="BookText"/>
        <w:rPr/>
      </w:pPr>
      <w:r>
        <w:rPr>
          <w:rFonts w:ascii="Amiri" w:hAnsi="Amiri" w:eastAsia="Amiri" w:cs="Amiri"/>
          <w:color w:val="111111"/>
          <w:sz w:val="28"/>
          <w:sz w:val="28"/>
          <w:szCs w:val="28"/>
          <w:rtl w:val="true"/>
          <w:lang w:bidi="ar-SA"/>
        </w:rPr>
        <w:t>مرصاد، قلوبهم دويّة، وصفاحهم نقيّة يمشون الخفاء، و يدبّون الضراء، وصفهم دواء، و قولهم شفاء، وفعلهم الداء العياء، حسدة الرخاء، و مؤكّدو البلاء، و مقنطو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بكل طريق صريع، وإلى كل قلب شفيع، و لكلِّ شجو دموع، يتقارضون الثناء، و يتراقبون الجزاء، إن سألوا الحفوا، وإن عذلوا كشفوا، و إن حكموا أسرفوا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أعدُّوا لكلِّ حق باطلاً، ولكل قائم مائلاً، ولكلّ حيّ قاتلاً، ولكل باب مفتاحاً، و لكل ليل مصباحاً، يتوصّلون إلى الطمع باليأس ليقيموا به أسواقهم و ينفقوا به أعلاقهم، يقولون فيشبهون و يصفون فيموِّهون، قد هيّنوا الطريق و أضلعوا المضيق، فهم لمة الشيطان، وحمة النيران، أولئك حزب الشيطان ألا إنَّ حزب الشيطان هم الخاسرون</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bookmarkStart w:id="593" w:name="pg16443_182309"/>
    </w:p>
    <w:p>
      <w:pPr>
        <w:pStyle w:val="Heading4"/>
        <w:numPr>
          <w:ilvl w:val="3"/>
          <w:numId w:val="1"/>
        </w:numPr>
        <w:rPr/>
      </w:pPr>
      <w:bookmarkStart w:id="594" w:name="__RefHeading___Toc8173196_1280447820"/>
      <w:bookmarkStart w:id="595" w:name="_Toc201"/>
      <w:bookmarkEnd w:id="593"/>
      <w:bookmarkEnd w:id="594"/>
      <w:r>
        <w:rPr>
          <w:rtl w:val="true"/>
        </w:rPr>
        <w:t xml:space="preserve">باب </w:t>
      </w:r>
      <w:r>
        <w:rPr/>
        <w:t>98</w:t>
      </w:r>
      <w:r>
        <w:rPr>
          <w:rtl w:val="true"/>
        </w:rPr>
        <w:t xml:space="preserve"> : </w:t>
      </w:r>
      <w:r>
        <w:rPr>
          <w:rtl w:val="true"/>
        </w:rPr>
        <w:t>المرجئة و الزيدية والبترية و الواقفية و ساير فرق أهل الضلال و ما يناسب ذلك</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 للطبري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معاذ الرضوي، عن لوط بن يحيى الأزدي، عن عمارة بن زيد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عبدالملك بن مروان سنة من السنين، وكان قد حجّ في تلك السنة محمّد بن علي الباقر، و ابنه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بن محمّد في بعض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بعث محمّداً بالحق نبياً، وأكرمنا به، فنحن صفوة الله على خلقه، و خيرته من عباده، فالسعيد من اتبعنا و الشقي من عادانا و خالفنا، و 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يتولانا و هو يوالي أعداءنا، و من يليهم من جلسائهم و أصحابهم أعداؤنا فهو لم يسمع كلام ربنا و لم يعمل به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مسيلمة ابن عبدالملك أخاه بما سمع، فلم يعرض لنا حتى انصرف إلى دمشق و انصرفنا إلى المدينة، فأنفذ بريداً إلى عامل المدينة بإشخاص أبي و إشخاصي معه، فأشخصنا فلما وردنا دمشق حجبنا ثلاثة أيّام ثمَّ أذن لنا في </w:t>
      </w:r>
    </w:p>
    <w:p>
      <w:pPr>
        <w:pStyle w:val="BookText"/>
        <w:rPr/>
      </w:pPr>
      <w:r>
        <w:rPr>
          <w:rFonts w:ascii="Amiri" w:hAnsi="Amiri" w:eastAsia="Amiri" w:cs="Amiri"/>
          <w:color w:val="111111"/>
          <w:sz w:val="28"/>
          <w:sz w:val="28"/>
          <w:szCs w:val="28"/>
          <w:rtl w:val="true"/>
          <w:lang w:bidi="ar-SA"/>
        </w:rPr>
        <w:t>اليوم الرابع، فدخلنا و إذا هو قد قعد على سرير الملك و جنده و خاصته وقوف على أرجلهم سماطين متسلّحين، وقد نصب البرجاس حذاه و أشياخ قومه يرمون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دخلنا و أبي أمامي يقدمني عليه بدأه و أنا خلفه على يد أبي حتى حاذيناه فنادى أبي يا محمد ارم مع أشياخ قومك الغرض و إنما أراد أن يهتك بأبي وظن أنه يقصر و يخطئ و لا يصيب إذا رمى، فيشتفي منه بذلك، فقال له أبي قد كبرت عن الرمي فان رأيت أن تعفيني،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من أعزنا بدينه و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 مى إلى شيخ من بني أمية أن أعطه قوسك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 أبي عند ذلك قوس الشيخ ثم تناول منه سهماً فوضعه في كبد القوس، ثم انتزع و رمی وسط الغرض فنصبه فيه ثم رمى فيه الثانية فشق فواق سهمه إلى نصله، ثم تابع الرمي حتى شقّ تسعة أسهم بعضها في جوف بعض و هشام يضطرب في مجلسه، فلم يتمالك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يا أبا جعفر و أنت أرمى العرب و العجم كلّا زعمت أنك قد كبرت عن الرمي، ثم أدركته ندامة على ما قال، وكان هشام لم يكن أحداً قبل أبي ولا بعده في خلافته ،فهمَّ به و أطرق إطراقة يرتوي فيه رأياً، و أبي واقف بحذاء، مواجهاً له، و أنا وراء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طال وقوفنا بين يديه غضب أبي فهمَّ به، وكان أبي عليه و على آبائه السلام إذا غضب نظر إلى السماء نظر غضبان يتبين للناظر الغضب في وجهه، فلما نظر هشام إلى ذلك من أبي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اصعد فصعد أبي إلى سريره و أنا أتبعه فلما دنى من هشام قام إليه فاعتنقه و أقعده عن يمينه، ثم اعتنقنى وأقعدني عن يمين أبي، ثم أقبل على أبي بوجهه، فقال له يا محمّد، لاتزال العرب و العجم تسودها قريش مادام فيهم مثلك، الله درك من علمك هذا الرمي، و في كم تعلّمته؟ فقال له أبي قد علمت أنَّ أهل المدينة يتعاطونه فتعاطيته أيام حداثتي ثم تركته فلما أراد أمير المؤمنين مني ذلك عدت فيه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الرمي قط مذ عقلت، و ما ظننت أنَّ في الأرض أحداً يرمي </w:t>
      </w:r>
    </w:p>
    <w:p>
      <w:pPr>
        <w:pStyle w:val="BookText"/>
        <w:rPr/>
      </w:pPr>
      <w:r>
        <w:rPr>
          <w:rFonts w:ascii="Amiri" w:hAnsi="Amiri" w:eastAsia="Amiri" w:cs="Amiri"/>
          <w:color w:val="111111"/>
          <w:sz w:val="28"/>
          <w:sz w:val="28"/>
          <w:szCs w:val="28"/>
          <w:rtl w:val="true"/>
          <w:lang w:bidi="ar-SA"/>
        </w:rPr>
        <w:t>مثل هذا الرمي، أين رمي جعفر من رميك؟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نتوارث الكمال و التمام والدين إذ أنزل الله على نبيه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و الأرض لا تخلو ممن يكمل هذه الأمور التي يقصر عنها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من أبي انقلبت عينه اليمنى فأحولت و احمر وجهه وكان ذلك علامة غضبه إذا غضب، ثم أطرق هنيئة ثم رفع رأسه فقال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بني عبد مناف نسبنا و نسبكم واحد ؟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كذلك، و لكنَّ الله جلَّ ثناؤه اختصنا من مكنون سره خالص علمه بما لم يخصَّ به أحداً غيرنا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جل ثناؤه 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 عبد مناف إلى الناس كافة أبيضها وأسودها و أحمرها؟ من أين ورثتم ما ليس لغيركم و رسول الله مبعوث إلى الناس كافة وذلك قول الله 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غائبة فيالسماء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Style w:val="FootnoteAnchor"/>
          <w:rtl w:val="true"/>
        </w:rPr>
        <w:footnoteReference w:id="1231"/>
      </w:r>
      <w:r>
        <w:rPr>
          <w:rFonts w:ascii="Amiri" w:hAnsi="Amiri" w:eastAsia="Amiri" w:cs="Amiri"/>
          <w:color w:val="111111"/>
          <w:sz w:val="28"/>
          <w:sz w:val="28"/>
          <w:szCs w:val="28"/>
          <w:rtl w:val="true"/>
          <w:lang w:bidi="ar-SA"/>
        </w:rPr>
        <w:t>فمن أين ورثتم هذا العلم؟ و ليس بعد محمد نبي و لا أنتم 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لتجعل به</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فالذي أبداه فهو للناس كافة و الذي لم يحرك به لسانه أمر الله أن يخصنا به من دون غيرنا، فلذلك كان يناجي أخاه علياً من دون أصحابه، و أنزل الله بذلك قرآنا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Style w:val="FootnoteAnchor"/>
          <w:rtl w:val="true"/>
        </w:rPr>
        <w:footnoteReference w:id="1233"/>
      </w:r>
      <w:r>
        <w:rPr>
          <w:rFonts w:ascii="IRNazanin" w:hAnsi="IRNazanin" w:eastAsia="IRNazanin"/>
          <w:color w:val="111111"/>
          <w:sz w:val="28"/>
          <w:sz w:val="28"/>
          <w:szCs w:val="28"/>
          <w:rtl w:val="true"/>
          <w:lang w:bidi="fa-IR"/>
        </w:rPr>
        <w:t>فقال رسول الله له الا الله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يجعلنا أذنك يا علي، فلذلك قال علي بن أبي طالب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باب من العلم، يفتح كلُّ باب ألف باب خصه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مكنون سره فكما خص الله أكرم الخلق عليه كذلك خصَّ نبيّه أخاه عليّاً من مكنون سرّه و علمه بما لم يخص به أحداً من قومه حتى صار إلينا فتوارثنا من دون أهلها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يدَّعي علم الغيب و الله لم يطلع على غيبه أحداً </w:t>
      </w:r>
    </w:p>
    <w:p>
      <w:pPr>
        <w:pStyle w:val="BookText"/>
        <w:rPr/>
      </w:pPr>
      <w:r>
        <w:rPr>
          <w:rFonts w:ascii="Amiri" w:hAnsi="Amiri" w:eastAsia="Amiri" w:cs="Amiri"/>
          <w:color w:val="111111"/>
          <w:sz w:val="28"/>
          <w:sz w:val="28"/>
          <w:szCs w:val="28"/>
          <w:rtl w:val="true"/>
          <w:lang w:bidi="ar-SA"/>
        </w:rPr>
        <w:t>فمن أين ادعى ذلك؟ فقال أبى إنَّ الله جل ذكره أنزل على نبيه كتاباً بين فيه ما كان وما يكون إلى يوم القيامة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و 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أحصيناء في إمام مبين</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فرَّطنا في الكتاب من شيء</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و أوحى الله إلى نبيه الله أن لايبق في غيبه و سره و مكنون علمه شيء إلّا يناجي به علياً، فأمره أن يؤلّف القرآن من بعده ، و يتولّى غسله وتكفينه و تحنيطه من دون قومه،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أصحابي و أهلى أن ينظروا إلى عورتي غير أخى على فانّه منى وأنا منه له مالي و عليه ما عليَّ، و هو قاضي ديني و منجز موعدي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لهلك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يقاتل على تأويل القرآن كما قاتلت على تنزيله، و لم يكن عند أحد تأويل القرآن بكماله و تمامه إلّا عند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 أقضاكم علي أي هو قاضيكم، وقال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يشهد له عمر و يجحد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فأطرق هشام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أهلي و عيالي مستوحشين لخروجي،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 الله وحشتهم برجوعك إليهم، و لا تقم أكثر من يومك، فاعتنقه أبي و دعا له و ودَّعه و فعلت أنا كفعل أبي، ثمّ نهض و نهضت معه، و خرجنا إلى بابه، و إذا ميدان بابه، و في آخر الميدان أُناس قعود عدد كثير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 الحجّاب هؤلاء القسّيسون و الرهبان، و هذا عالم لهم يقعد إليهم في كلِّ سنة يوماً واحداً يستفتونه فيفتيهم، فلفّ أبي عند ذلك رأسه بفاضل ردائه، و فعلت أنا فعل أبي، فأقبل نحوهم حتى قعد نحوهم، و قعدت وراء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ذلك في الخبر إلى </w:t>
      </w:r>
    </w:p>
    <w:p>
      <w:pPr>
        <w:pStyle w:val="BookText"/>
        <w:rPr/>
      </w:pPr>
      <w:r>
        <w:rPr>
          <w:rFonts w:ascii="Amiri" w:hAnsi="Amiri" w:eastAsia="Amiri" w:cs="Amiri"/>
          <w:color w:val="111111"/>
          <w:sz w:val="28"/>
          <w:sz w:val="28"/>
          <w:szCs w:val="28"/>
          <w:rtl w:val="true"/>
          <w:lang w:bidi="ar-SA"/>
        </w:rPr>
        <w:t>هشام فأمر بعض غلمانه أن يحضر الموضع فينظر ما يصنع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و أقبل عدد من المسلمين فأحاطوا بنا، وأقبل عالم النصارى و قد شدَّ حاجبيه بحريرة صفراء حتى توسطنا فقام إليه جميع القسيسين و الرهبان مسلمين عليه فجاء إلى صدر المجلس، فقعد فيه و أحاط به أصحابه و أبي وأنا بينهم، فأدار نظره ثم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أم هذه الأمة المرحومة؟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هذه الأمة المرحومة،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من علمائها أم من جهّالها؟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اضطراباً شديداً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 فقال له أبي 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أنَّ أهل الجنة يطعمون و يشربون و لا يحدثون و لا يبولون؟ و ما الدليل فيما تدعونه من شاهد لا يجهل؟ فقال له أبي دليل ما ندعي من شاهد لا يجهل الجنين في بطن أمه، يطعم ولا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النصراني اضطراباً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 أنك لست من علمائها،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جهالها و أصحاب هشام يسمعون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أُخرى؟ فقال له أبي 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أنَّ فاكهة الجنّة أبداً غضّة طرية موجودة غير معدومة عند جميع أهل الجنة لا تنقطع، و ما الدليل فيها تدعونه من شاهد لا يجهل؟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ندعي أنَّ قرآننا أبداً غض طريٌّ موجود غير معدوم عند جميع المسلمين لا ينقطع، فاضطرب اضطراباً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 أنك لست من علمائها،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جهّالها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ساعة ساعات الدُّنيا ليست من ساعات الليل و لا من ساعات النهار،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الساعة التي بين طلوع الفجر إلى طلوع الشمس، يهدأ فيها المبتلى، ويرقد فيها الساهر، و يفيق المغمى عليه، جعلها الله في الدُّنيا رغبة للراغبين و في الاخرة للعاملين لها، و دليلاً واضحاً و حجاباً بالغاً على الجاحدين المنكرين التاركين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النصرانيُّ صيحة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مسألة واحدة، والله لأسألنّك عن مسألة لا تهتدي إلى الجواب عنها أبداً فأسألك ؟ فقال له أبي سل فانك حانث في يمينك،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مولودين ولدا في يوم واحد و ماتا في يوم واحد، عمر أحدهما خمسون و مائة سنة، و الاخر خمسون سنة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 ذلك عزير و عزرة ولدا في يوم واحد، فلما بلغا مبلغ الرجال خمسة و عشرين عاماً مرَّ عزير على حماره راكباً على قرية بأنطاكية، و هي خاوية على عروشها،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الله هذه بعد موتها، وقد كان اصطفاه و هداه، فلما قال ذلك القول غضب الله عليه فأماته الله مائة عام سخطاً عليه بما قال ثم بعثه على حماره بعينه و طعامه و شرابه فعاد إلى داره و عزرة أخوه لا يعرفه، فاستضافه فأضافه، و بعث إلى ولد عزرة و ولد ولده وقد شاخوا و عزير شاب فى سن ابن خمس وعشرين سنة، فلم يزل عزير يذكر أخاه و ولده و قد شاخوا و هم يذكرون ما يذكرهم و يقولون ما أعلمك بأمر قد مضت عليه السنون و الشهور، و يقول له عزرة و هو شيخ ابن مائة و خمس و عشرين سنة ما رأيت شاباً في سن خمس وعشرين سنة أعلم بما كان بيني و بين أخي عزير أيام شبابي منك، فمن أهل السماء أنت أم من أهل الأرض ؟ فقال عزير لأخيه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عزير سخط الله عليَّ بقول قلته بعد أن اصطفاني و هداني، فأماتني مائة سنة، ثم بعثني ليزدادوا بذلك يقيناً إِنَّ الله على كلِّ شيء قدير، وها هو هذا حماري و طعامي و شرابي الذي خرجت به من عندكم أعاده الله لى كما كان يعيدها فأيقنوا، فأعاشه الله بينهم خمساً وعشرين سنة ثم قبضه الله و أخاه في يوم واحد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فنهض عالم النصارى عند ذلك قائماً وقام النصارى على أرجلهم فقال لهم عالمهم جئتموني بأعلم مني و أقعدتموه معكم حتى يهتكني و يفضحني ويعلم المسلمون أنَّ لهم من أحاط بعلومنا و عنده ما ليس عندنا لا والله لا كلّمتكم من رأسي كلمة ولا قعدت لكم إن </w:t>
      </w:r>
    </w:p>
    <w:p>
      <w:pPr>
        <w:pStyle w:val="BookText"/>
        <w:rPr/>
      </w:pPr>
      <w:r>
        <w:rPr>
          <w:rFonts w:ascii="Amiri" w:hAnsi="Amiri" w:eastAsia="Amiri" w:cs="Amiri"/>
          <w:color w:val="111111"/>
          <w:sz w:val="28"/>
          <w:sz w:val="28"/>
          <w:szCs w:val="28"/>
          <w:rtl w:val="true"/>
          <w:lang w:bidi="ar-SA"/>
        </w:rPr>
        <w:t xml:space="preserve">عشت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و أبي قاعد مكانه، و أنا معه، و رفع ذلك الخبر إلى هشام بن عبدالملك، فلما تفرّق الناس نهض أبي و انصرف إلى المنزل الذي كنا فيه فوافانا رسول هشام بالجايزة، و أمرنا أن ننصرف إلى المدينة من ساعتنا، و لا نحتبس لأنَّ الناس ماجوا و خاضوا فيما جرى بين أبي و بين عالم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فركبنا دوابّنا منصر فين، و قد سبقنا بريد من عند هشام إلى عامل مدين على طريقنا إلى المدينة أنَّ ابني أبي تراب الساحرين محمّد بن علي و جعفر بن محمّد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الكذَّاب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يظهران من الاسلام وردا على فلما صرفتها إلى المدينة مالا إلى القسيسين و الرهبان من كفّار النصارى و تقربا إليهم بالنصرانية فكرهت أن أنكل بهما لقرباتهما، فاذا قرأت كتابي هذا فناد في النّاس برئت الذمة ممن يشاريهم أو يبايعهم أو يصافحهم أو يسلّم عليهم، فانّها قد ارتدا عن الاسلام و رأى أمير المؤمنين أن يقتلها و دواتها و غلمانها و من معهما أشرَّ قتلة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البريد إلى مدينة مدين، فلما شارفنا مدينة مدين قدم أبي غلمانه ليرتادوا له منزلاً ، و يشتروا لدوابنا علفاً، ولنا طعاماً، فلما قرب غلماننا من باب المدينة أغلقوا الباب في وجوهنا، و شتمونا و ذكروا أمير المؤمنين علي بن أبي طالب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نزول لكم عندنا، ولاشری و لابیع یا کفارا یا مشرکین یا مرتدین یا كذابين يا شرَّ الخلائق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 غلماننا على الباب حتى انتهينا إليهم فكلّمهم أبي و ليّن لهم القول،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تغلطون، فلسنا كما بلغكم، ولانحن كما تقولون، فأسمعونا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فهبنا كما تقولون افتحوا لنا الباب و شارونا و بایعونا كما تشارون و تبايعون اليهود و النصارى و المجوس،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أشرُّ من اليهود و النصارى و المجوس، لأنَّ هؤلاء يؤدون الجزية، وأنتم ما تؤدُّون، فقال لهم أبي افتحوا لنا الباب وأنزلونا، وخذوا منا </w:t>
      </w:r>
    </w:p>
    <w:p>
      <w:pPr>
        <w:pStyle w:val="BookText"/>
        <w:rPr/>
      </w:pPr>
      <w:r>
        <w:rPr>
          <w:rFonts w:ascii="Amiri" w:hAnsi="Amiri" w:eastAsia="Amiri" w:cs="Amiri"/>
          <w:color w:val="111111"/>
          <w:sz w:val="28"/>
          <w:sz w:val="28"/>
          <w:szCs w:val="28"/>
          <w:rtl w:val="true"/>
          <w:lang w:bidi="ar-SA"/>
        </w:rPr>
        <w:t>الجزية كما تأخذون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نفتح و لا كرامة لكم حتى تموتوا على ظهور دوابكم جياعاً مباعاً وتموت دوابكم تحتكم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فوعظهم أبي فازدادوا عنواً و نشوزاً،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فتنى أبي برجله عن سرجه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جعفر لا تبرح، ثم صعد الجبل المطل على مدينة مدين، و أهل مدين ينظرون إليه ما يصنع ؟ فلما صار في أعلاه استقبل بوجهه المدينة وحده ثم وضع أصبعيه في أذنيه، ثم نادى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1238"/>
      </w:r>
      <w:r>
        <w:rPr>
          <w:rFonts w:ascii="IRNazanin" w:hAnsi="IRNazanin" w:eastAsia="IRNazanin"/>
          <w:color w:val="111111"/>
          <w:sz w:val="28"/>
          <w:sz w:val="28"/>
          <w:szCs w:val="28"/>
          <w:rtl w:val="true"/>
          <w:lang w:bidi="fa-IR"/>
        </w:rPr>
        <w:t>نحن و الله بقيّة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ريحاً سوداء مظلمة فهبت و احتملت صوت أبي فطرحته في أسماع الرجال و النساء و الصبيان، فما بقي أحد من الرجال و النساء و الصبيان إلا صعد السطوح و أبي مشرف عليهم، وصعد فيمن صعد شيخ من أهل مدين كبير السن، فنظر إلى أبي على الجبل،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يا أهل ،مدين فانّه قد وقف الموقف الذي وقف فيه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دعى على قومه، فان أنتم لم تفتحوا الباب و لم تنزلوه، جاءكم من العذاب و أتى عليكم، وقد أعذر من أنذر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ففزعوا و فتحوا الباب و أنزلونا وكتب العامل بجميع ذلك إلى هشام فارتحلنا في اليوم الثاني فكتب هشام إلى عامل مدين يأمره بأن يأخذ الشيخ فيطمّوه، فأخذه فطمّوه رحمة الله عليه وصلواته، وكتب إلى عامل مدينة الرسول أن يحتال في سم أبي في طعام أو شراب فمضى هشام و لم يتهيأ له في أبي شيء من ذلك</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596" w:name="pg16443_182317"/>
    </w:p>
    <w:p>
      <w:pPr>
        <w:pStyle w:val="Heading4"/>
        <w:numPr>
          <w:ilvl w:val="3"/>
          <w:numId w:val="1"/>
        </w:numPr>
        <w:rPr/>
      </w:pPr>
      <w:bookmarkStart w:id="597" w:name="__RefHeading___Toc8173198_1280447820"/>
      <w:bookmarkStart w:id="598" w:name="_Toc202"/>
      <w:bookmarkEnd w:id="596"/>
      <w:bookmarkEnd w:id="597"/>
      <w:r>
        <w:rPr>
          <w:rtl w:val="true"/>
        </w:rPr>
        <w:t xml:space="preserve">باب </w:t>
      </w:r>
      <w:r>
        <w:rPr/>
        <w:t>99</w:t>
      </w:r>
      <w:r>
        <w:rPr>
          <w:rtl w:val="true"/>
        </w:rPr>
        <w:t xml:space="preserve"> : </w:t>
      </w:r>
      <w:r>
        <w:rPr>
          <w:rtl w:val="true"/>
        </w:rPr>
        <w:t>جوامع مساوي الأخلاق</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محمّد بن أسلم الجبلي باسناده يرفعه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يعذب ستة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والدهاقنة بالكبر، والأمراء بالجور، و الفقهاء بالحسد، و التجار بالخيانة، وأهل الرستاق بالجهل</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داود النهدي، عن ابن أسباط ، عن الحلبي رفعه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 عن أبي عبدالله، 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موسى بن جعفر عن ابن معبد عن إبراهيم بن إسحاق،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يتعوَّذ في كل يوم من ست من الشك والشرك والحمية و الغضب و البغي و الحسد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هاشم عن الدّهقان، عن درست،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تمزح فيذهب نورك، و لاتكذب فيذهب بهاؤك، و إياك و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 الكسل، فانّك إن ضجرت لم تصبر على حق و إن كسلت لم تؤد حقاً،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كثر كلامه كثر سقطه، و من كثر كذبه ذهب بهاؤه، و من لاحى الرجال ذهبت مروّته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العطّار، عن سعد، عن ابن أبي الخطاب، عن جعفر بن بشير عن أبان بن عثمان، عن الحارث بن المغيرة النضريّ،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تكون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 النكر و اللجاجة و الكذب و الحسد و البغي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موسى، عن أحمد بن محمد، عن بكر بن صالح، عن ابن فضال، عن عبد الله بن إبراهيم عن الحسين بن زيد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أسرع الخير ثواباً البر، و إنَّ أسرع الشرّ عقاباً البغي، وكفى بالمرء عيباً أن ينظر من الناس إلى ما يعمى عنه من نفسه أو يعيّر الناس بما لا يستطيع تركه، أو يؤذي جليسه بما لا يعنيه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جميع رفعه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من أصبح على الدنيا حزيناً فقد أصبح لقضاء الله ساخطاً، و من أصبح يشكو مصيبة نزلت به فقد أصبح يشكو الله، و من أتى غنيّاً فتواضع لغنائه ذهب الله بثلثي دينه، و من قرأ القرآن من هذه الأمة ثم دخل النار فهو ممن كان يتخذ آيات الله هزؤاً، و من لم يستشر يندم، و الفقر الموت الأكبر</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599" w:name="pg16443_182319"/>
    </w:p>
    <w:p>
      <w:pPr>
        <w:pStyle w:val="Heading4"/>
        <w:numPr>
          <w:ilvl w:val="3"/>
          <w:numId w:val="1"/>
        </w:numPr>
        <w:rPr/>
      </w:pPr>
      <w:bookmarkStart w:id="600" w:name="__RefHeading___Toc8173200_1280447820"/>
      <w:bookmarkStart w:id="601" w:name="_Toc203"/>
      <w:bookmarkEnd w:id="599"/>
      <w:bookmarkEnd w:id="600"/>
      <w:r>
        <w:rPr>
          <w:rtl w:val="true"/>
        </w:rPr>
        <w:t xml:space="preserve">باب </w:t>
      </w:r>
      <w:r>
        <w:rPr/>
        <w:t>100</w:t>
      </w:r>
      <w:r>
        <w:rPr>
          <w:rtl w:val="true"/>
        </w:rPr>
        <w:t xml:space="preserve">: </w:t>
      </w:r>
      <w:r>
        <w:rPr>
          <w:rtl w:val="true"/>
        </w:rPr>
        <w:t>شرار الناس و صفات المنافق والمرائي و الكسلان و الظالم و من يستحق اللعن</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Style w:val="FootnoteAnchor"/>
          <w:rtl w:val="true"/>
        </w:rPr>
        <w:footnoteReference w:id="1248"/>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الورّاق، عن سعد عن إبراهيم بن مهزيار، عن أخيه عن الحارث بن محمد بن النعمان عن جميل بن صالح، عن أبي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يكون أكرم الناس فليتق الله ، و من أحب أن يكون أتقى الناس فليتوكل على الله، و من أحب أن يكون أغنى الناس فليكن بما عند الله عزَّ وجل أوثق منه بما في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النّاس و أبغضه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بشرّ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يقيل عثرة، ولا يقبل معذرة، و لا يغفر ذنباً،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بشر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من لا يؤمَن شره، ولا يُرجى خيره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لا تحدثوا بالحكمة </w:t>
      </w:r>
    </w:p>
    <w:p>
      <w:pPr>
        <w:pStyle w:val="BookText"/>
        <w:rPr/>
      </w:pPr>
      <w:r>
        <w:rPr>
          <w:rFonts w:ascii="Amiri" w:hAnsi="Amiri" w:eastAsia="Amiri" w:cs="Amiri"/>
          <w:color w:val="111111"/>
          <w:sz w:val="28"/>
          <w:sz w:val="28"/>
          <w:szCs w:val="28"/>
          <w:rtl w:val="true"/>
          <w:lang w:bidi="ar-SA"/>
        </w:rPr>
        <w:t>الجهال فتظلموها، ولا تمنعوها أهلها فتظلموهم، ولا تعينوا الظالم على ظلمه فيبطل 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أمر تبين لك رشده فاتبعه، و أمر تبين لك غيّه فاجتنبه، و أمر اختلف فيه فرده إلى الله عزّوجلَّ</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ابن مسرور، عن ابن عامر، عن عمّه، عن ابن محبوب، عن مالك بن عطيّة، عن الثمالي،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ينهي ولا ينتهي و يأمر بما لا يأتي إذا قام في الصلاة اعترض و إذا ركع ربض و إذا سجد نقر و إذا جلس شغر، يمسي و همه الطعام و هو مفطر، و يصبح و همه النوم و لم يسهر، إن حدثك كذبك و إن عدك أخلفك، و إن ائتمنته خانك، وإن خالفته اغتابك</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عن ابن زياد،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للمرائي ثلاث علامات يكسل إذا كان وحده، وينشط إذا كان عنده أحد، و يحبُّ أن يُحمد في جميع أموره، و للظالم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يقهر من فوقه بالمعصية و من هو دونه بالغلبة، و يظاهر الظلمة، وللكسلان ثلاث علامات يتوانى حتى يفرّط ، و يفرّط حتى يضيّع، ويضيّع حتى يأثم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للمنافق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كذب، وإذا وعد أخلف، و إذا ائتمن خان</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قد رضي ببعده من رحمة الله تعالى لأنه يأتي بأعماله الظاهرة شبيهاً بالشريعة، و هو لاغ باغ لاه بالقلب عن حقها مستهزئ فيها، و علامة النفاق قلّة المبالاة بالكذب والخيانة والوقاحة و الدعوى بلا معنى، وسخنة العين و السفه و الغلط، وقلة الحياء و استصغار المعاصي و استضياع أرباب الدين، و استخفاف المصايب في الدين، والكبر، و حبُّ المدح والحسد، و إيثار الدنيا على الاخرة و الشرّ على الخير، و الحثّ على النميمة، و حبُّ اللهو، و معونة أهل الفسق و البغي، و و التخلّف عن </w:t>
      </w:r>
    </w:p>
    <w:p>
      <w:pPr>
        <w:pStyle w:val="BookText"/>
        <w:rPr/>
      </w:pPr>
      <w:r>
        <w:rPr>
          <w:rFonts w:ascii="Amiri" w:hAnsi="Amiri" w:eastAsia="Amiri" w:cs="Amiri"/>
          <w:color w:val="111111"/>
          <w:sz w:val="28"/>
          <w:sz w:val="28"/>
          <w:szCs w:val="28"/>
          <w:rtl w:val="true"/>
          <w:lang w:bidi="ar-SA"/>
        </w:rPr>
        <w:t>الخيرات وتنقص أهلها و استحسان ما يفعله من سوء، و استقباح ما يفعله غيره من حسن، وأمثال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الله تعالى المنافقين في غير موضع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الاخرة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و قال عزّوجلَّ في 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الاخر و ما هم بمؤمنين يخادعون الله والذين آمنوا و ما يخدعون إلا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من إذا وعد أخلف، و إذا فعل أفشى، و إذا قال كذب، و إذا ائتمن خان، و إذا رزق طاش و إذا منع عاش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خالفت سريرته علانيته فهو منافق، كائناً من كان وحيث كان، و في أي أرض كان، و على أيّ رتبة كان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الناس إلى الله من يقتدي بسيئة المؤمن ولا يقتدي بحسنته</w:t>
      </w:r>
      <w:r>
        <w:rPr>
          <w:rFonts w:eastAsia="IRNazanin" w:cs="IRNazanin"/>
          <w:color w:val="111111"/>
          <w:sz w:val="28"/>
          <w:szCs w:val="28"/>
          <w:rtl w:val="true"/>
          <w:lang w:bidi="fa-IR"/>
        </w:rPr>
        <w:t xml:space="preserve">. </w:t>
      </w:r>
      <w:bookmarkStart w:id="602" w:name="pg16443_182322"/>
    </w:p>
    <w:p>
      <w:pPr>
        <w:pStyle w:val="Heading4"/>
        <w:numPr>
          <w:ilvl w:val="3"/>
          <w:numId w:val="1"/>
        </w:numPr>
        <w:rPr/>
      </w:pPr>
      <w:bookmarkStart w:id="603" w:name="__RefHeading___Toc8173202_1280447820"/>
      <w:bookmarkStart w:id="604" w:name="_Toc204"/>
      <w:bookmarkEnd w:id="602"/>
      <w:bookmarkEnd w:id="603"/>
      <w:r>
        <w:rPr>
          <w:rtl w:val="true"/>
        </w:rPr>
        <w:t xml:space="preserve">باب </w:t>
      </w:r>
      <w:r>
        <w:rPr/>
        <w:t>101</w:t>
      </w:r>
      <w:r>
        <w:rPr>
          <w:rtl w:val="true"/>
        </w:rPr>
        <w:t xml:space="preserve">: </w:t>
      </w:r>
      <w:r>
        <w:rPr>
          <w:rtl w:val="true"/>
        </w:rPr>
        <w:t>لعن من لا يستحق اللعن و تكفير من لا يستحقه</w:t>
      </w:r>
      <w:bookmarkEnd w:id="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أبي عبدالله،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اللعنة إذا خرجت من صاحبها ترددت بينه و بين الذي يلعن فان وجدت مساغاً و إلا عادت إلى صاحبها، وكان أحق بها، فاحذروا أن تلعنوا مؤمناً فيحلَّ بكم</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شاذان، عن أبيه، عن ابن الوليد عن الصفّار، عن محمّد بن زياد عن المفضّل بن عمر، عن يونس بن يعقوب،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ملعون ملعون من رمى مؤمناً بكفر، و من رمى مؤمناً بكفر فهو كقتله</w:t>
      </w:r>
      <w:r>
        <w:rPr>
          <w:rFonts w:eastAsia="Amiri" w:cs="Amiri" w:ascii="Amiri" w:hAnsi="Amiri"/>
          <w:color w:val="111111"/>
          <w:sz w:val="28"/>
          <w:szCs w:val="28"/>
          <w:rtl w:val="true"/>
          <w:lang w:bidi="ar-SA"/>
        </w:rPr>
        <w:t xml:space="preserve">. </w:t>
      </w:r>
      <w:bookmarkStart w:id="605" w:name="pg16443_182323"/>
    </w:p>
    <w:p>
      <w:pPr>
        <w:pStyle w:val="Heading4"/>
        <w:numPr>
          <w:ilvl w:val="3"/>
          <w:numId w:val="1"/>
        </w:numPr>
        <w:rPr/>
      </w:pPr>
      <w:bookmarkStart w:id="606" w:name="__RefHeading___Toc8173204_1280447820"/>
      <w:bookmarkStart w:id="607" w:name="_Toc205"/>
      <w:bookmarkEnd w:id="605"/>
      <w:bookmarkEnd w:id="606"/>
      <w:r>
        <w:rPr>
          <w:rtl w:val="true"/>
        </w:rPr>
        <w:t xml:space="preserve">باب </w:t>
      </w:r>
      <w:r>
        <w:rPr/>
        <w:t>102</w:t>
      </w:r>
      <w:r>
        <w:rPr>
          <w:rtl w:val="true"/>
        </w:rPr>
        <w:t xml:space="preserve">: </w:t>
      </w:r>
      <w:r>
        <w:rPr>
          <w:rtl w:val="true"/>
        </w:rPr>
        <w:t>الخصال التي لا تكون في المؤمن</w:t>
      </w:r>
      <w:bookmarkEnd w:id="60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عن الحارث بن المغيرة،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تكون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 و النكد و اللجاجة و الكذب و الحسد و البغي</w:t>
      </w:r>
      <w:r>
        <w:rPr>
          <w:rFonts w:eastAsia="Amiri" w:cs="Amiri" w:ascii="Amiri" w:hAnsi="Amiri"/>
          <w:color w:val="111111"/>
          <w:sz w:val="28"/>
          <w:szCs w:val="28"/>
          <w:rtl w:val="true"/>
          <w:lang w:bidi="ar-SA"/>
        </w:rPr>
        <w:t xml:space="preserve">. </w:t>
      </w:r>
      <w:bookmarkStart w:id="608" w:name="pg16443_182324"/>
    </w:p>
    <w:p>
      <w:pPr>
        <w:pStyle w:val="Heading4"/>
        <w:numPr>
          <w:ilvl w:val="3"/>
          <w:numId w:val="1"/>
        </w:numPr>
        <w:rPr/>
      </w:pPr>
      <w:bookmarkStart w:id="609" w:name="__RefHeading___Toc8173206_1280447820"/>
      <w:bookmarkStart w:id="610" w:name="_Toc206"/>
      <w:bookmarkEnd w:id="608"/>
      <w:bookmarkEnd w:id="609"/>
      <w:r>
        <w:rPr>
          <w:rtl w:val="true"/>
        </w:rPr>
        <w:t xml:space="preserve">باب </w:t>
      </w:r>
      <w:r>
        <w:rPr/>
        <w:t>103</w:t>
      </w:r>
      <w:r>
        <w:rPr>
          <w:rtl w:val="true"/>
        </w:rPr>
        <w:t xml:space="preserve">: </w:t>
      </w:r>
      <w:r>
        <w:rPr>
          <w:rtl w:val="true"/>
        </w:rPr>
        <w:t>عقاب من احدث ديناً أو أضل الناس و أنه لا يحمل أحد الوزر عمن يستحقه</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غافر كل ذنب إلا من أحدث ديناً أو اغتصب أجيراً أجره أو رجلاً باع حرًّا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أيوب بن نوح، عن ابن أبي عمير، عن هشام بن الحكم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في الزمن الأول طلب الدُّنيا من حلال فلم يقدر عليها، وطلبها من حرام فلم يقدر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الشيطان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قد طلبت الدُّنيا من حلال فلم تقدر عليها وطلبتها من حرام فلم تقدر عليها، أفلا أدلك على شيء تكثر به دنياك و يكثر به تبعك؟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تبتدع ديناً و تدعو إليه الناس</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فاستجاب له الناس و أطاعوه و أصاب من الدُّنيا، ثمَّ إنه 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ابتدعت ديناً و دعوت الناس ما أرى لي توبة إلا أن آتي من دعوته إليه فأردَّه عنه، فجعل </w:t>
      </w:r>
    </w:p>
    <w:p>
      <w:pPr>
        <w:pStyle w:val="BookText"/>
        <w:rPr/>
      </w:pPr>
      <w:r>
        <w:rPr>
          <w:rFonts w:ascii="Amiri" w:hAnsi="Amiri" w:eastAsia="Amiri" w:cs="Amiri"/>
          <w:color w:val="111111"/>
          <w:sz w:val="28"/>
          <w:sz w:val="28"/>
          <w:szCs w:val="28"/>
          <w:rtl w:val="true"/>
          <w:lang w:bidi="ar-SA"/>
        </w:rPr>
        <w:t>يأتى أصحابه الذين أجابوه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دعوتكم إليه باطل، وإنّما ابتدعته،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هو الحق ولكنّك شككت في دينك، فرجعت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عمد إلى سلسلة فولّد لها وتداً ثم جعلها في عنقه،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أحلّها حتى يتوب الله عزَّ وجلَّ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إلى نبي من الأنبياء قل لفلان و عزّتي لو دعوتني حتى تنقطع أوصالك ما استجبت لك حتى تردَّ مَن مات الى ما دعوته إليه فيرجع عنه</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أبي عمير، 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حمران،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عيسى، عن 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يبتدع شيئاً فيتولّى عليه و يبرأ تمن خالفه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محمد العسكري، عن آبائه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حيوة</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الآية، و لكم يا أمة محمّد في القصاص حياة ، لأنَّ من هم بالقتل فعرف أنه يُقتصَّ منه فكفَّ لذلك عن القتل كان حياة للذي كان هم بقتله، وحياة لهذا الجاني الذي أراد أن يقتل و حياة لغيرهما من الناس، إذا علموا أنَّ القصاص واجب لا يجسرون على القتل مخافة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هذا قصاص قتلكم لمن تقتلونه في الدُّنيا و تفنون روحه، ألا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أنبّئكم بأعظم من هذا القتل و ما يوجبه الله على قاتله مما هو أعظم من هذا القصاص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هذا القتل أن يقتله قتلاً لا ينجبر ولا يحيى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يضله عن نبوَّة محمّد و عن ولاية علي بن أبي طالب صلوات الله عليهما، و يسلك به غير سبيل الله و يغريه باتِّباع طرائق أعداء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بإمامتهم، و دفع عليّ عن حقه و جحد فضله و ألّا يبالي باعطانه واجب تعظيمه، فهذا هو القتل الذي هو تخليد المقتول في نار جهنم خالداً مخلّداً أبداً، فجزاء هذا القتل مثل ذلك الخلود في نار جهنّم</w:t>
      </w:r>
      <w:r>
        <w:rPr>
          <w:rStyle w:val="FootnoteAnchor"/>
          <w:rtl w:val="true"/>
        </w:rPr>
        <w:footnoteReference w:id="1261"/>
      </w:r>
      <w:bookmarkStart w:id="611" w:name="pg16443_182327"/>
    </w:p>
    <w:p>
      <w:pPr>
        <w:pStyle w:val="Heading4"/>
        <w:numPr>
          <w:ilvl w:val="3"/>
          <w:numId w:val="1"/>
        </w:numPr>
        <w:rPr/>
      </w:pPr>
      <w:bookmarkStart w:id="612" w:name="__RefHeading___Toc8173208_1280447820"/>
      <w:bookmarkStart w:id="613" w:name="_Toc207"/>
      <w:bookmarkEnd w:id="611"/>
      <w:bookmarkEnd w:id="612"/>
      <w:r>
        <w:rPr>
          <w:rtl w:val="true"/>
        </w:rPr>
        <w:t xml:space="preserve">باب </w:t>
      </w:r>
      <w:r>
        <w:rPr/>
        <w:t>104</w:t>
      </w:r>
      <w:r>
        <w:rPr>
          <w:rtl w:val="true"/>
        </w:rPr>
        <w:t xml:space="preserve">: </w:t>
      </w:r>
      <w:r>
        <w:rPr>
          <w:rtl w:val="true"/>
        </w:rPr>
        <w:t>من وصف عدلاً ثم خالفه الى غيره</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يوسف البزاز، عن المعلّى،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حسرة يوم القيامة من وصف عدلاً ثم عمل بغيره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عيسى، عن ابن سنان، عن قتيبة الأعشى،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الناس عذاباً يوم القيامة من وصف عدلاً و عمل بغيره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هشام بن سالم،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الناس حسرة يوم القيامة من وصف عدلاً و خالفه إلى غيره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الحسين بن إسحاق، عن علي بن مهزيار، عن عبدالله بن يحيى، عن ابن مسكان،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 الغاوون</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هم قوم وصفوا عدلاً بألسنتهم ثمَّ خالفوه إلى غيره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bookmarkStart w:id="614" w:name="pg16443_182328"/>
    </w:p>
    <w:p>
      <w:pPr>
        <w:pStyle w:val="Heading4"/>
        <w:numPr>
          <w:ilvl w:val="3"/>
          <w:numId w:val="1"/>
        </w:numPr>
        <w:rPr/>
      </w:pPr>
      <w:bookmarkStart w:id="615" w:name="__RefHeading___Toc8173210_1280447820"/>
      <w:bookmarkStart w:id="616" w:name="_Toc208"/>
      <w:bookmarkEnd w:id="614"/>
      <w:bookmarkEnd w:id="615"/>
      <w:r>
        <w:rPr>
          <w:rtl w:val="true"/>
        </w:rPr>
        <w:t xml:space="preserve">باب </w:t>
      </w:r>
      <w:r>
        <w:rPr/>
        <w:t>105</w:t>
      </w:r>
      <w:r>
        <w:rPr>
          <w:rtl w:val="true"/>
        </w:rPr>
        <w:t xml:space="preserve"> :</w:t>
      </w:r>
      <w:r>
        <w:rPr>
          <w:rtl w:val="true"/>
        </w:rPr>
        <w:t>الاستخفاف بالدين و التهاون بأمر الله</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عليكم استخفافاً بالدين و بيع الحكم، وقطيعة الرحم، و أن تتخذوا القرآن مزامير، تقدّمون أحدكم وليس بأفضلكم فى الدين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 عن أبيه، عن سعد، عن جعفر بن محمّد بن عبيد الله، عن عبدالله بن ميمون،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والغفلة، فانّه من غفل فانّما يغفل عن نفسه، و إياكم و التهاون بأمر الله عزّ وجلَّ، فانّه من تهاون بأمر الله أهانه الله يوم القيامة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617" w:name="pg16443_182329"/>
    </w:p>
    <w:p>
      <w:pPr>
        <w:pStyle w:val="Heading4"/>
        <w:numPr>
          <w:ilvl w:val="3"/>
          <w:numId w:val="1"/>
        </w:numPr>
        <w:rPr/>
      </w:pPr>
      <w:bookmarkStart w:id="618" w:name="__RefHeading___Toc8173212_1280447820"/>
      <w:bookmarkStart w:id="619" w:name="_Toc209"/>
      <w:bookmarkEnd w:id="617"/>
      <w:bookmarkEnd w:id="618"/>
      <w:r>
        <w:rPr>
          <w:rtl w:val="true"/>
        </w:rPr>
        <w:t xml:space="preserve">باب </w:t>
      </w:r>
      <w:r>
        <w:rPr/>
        <w:t>106</w:t>
      </w:r>
      <w:r>
        <w:rPr>
          <w:rtl w:val="true"/>
        </w:rPr>
        <w:t xml:space="preserve"> : </w:t>
      </w:r>
      <w:r>
        <w:rPr>
          <w:rtl w:val="true"/>
        </w:rPr>
        <w:t>الاعراض عن الحق والتكذيب به</w:t>
      </w:r>
      <w:bookmarkEnd w:id="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العنيد المعرض عن الحقّ</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الحق عزيز إلا ذل، و لا أخذ به ذليل إلا عزَّ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620" w:name="pg16443_182330"/>
    </w:p>
    <w:p>
      <w:pPr>
        <w:pStyle w:val="Heading4"/>
        <w:numPr>
          <w:ilvl w:val="3"/>
          <w:numId w:val="1"/>
        </w:numPr>
        <w:rPr/>
      </w:pPr>
      <w:bookmarkStart w:id="621" w:name="__RefHeading___Toc8173214_1280447820"/>
      <w:bookmarkStart w:id="622" w:name="_Toc210"/>
      <w:bookmarkEnd w:id="620"/>
      <w:bookmarkEnd w:id="621"/>
      <w:r>
        <w:rPr>
          <w:rtl w:val="true"/>
        </w:rPr>
        <w:t xml:space="preserve">باب </w:t>
      </w:r>
      <w:r>
        <w:rPr/>
        <w:t>107</w:t>
      </w:r>
      <w:r>
        <w:rPr>
          <w:rtl w:val="true"/>
        </w:rPr>
        <w:t xml:space="preserve">: </w:t>
      </w:r>
      <w:r>
        <w:rPr>
          <w:rtl w:val="true"/>
        </w:rPr>
        <w:t>الكذب و روايته وسماعه</w:t>
      </w:r>
      <w:bookmarkEnd w:id="6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علي بن الحكم عن إسحاق بن عمار ، عن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النعمان لا تكذب علينا كذبة فتسلب الحنيفية، ولا تطلبنَّ أن تكون رأساً فتكون ذنباً، ولا تستأكل النّاس بنا فتفتقر، فانك موقوف لا محالة و مسؤول، فان صدقت صدّقناك و إن كذبت كذَّبناك</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عثمان بن عيسى عن ابن مسكان،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للشر أقفالاً و جعل مفاتيح تلك الأقفال الشراب، و الكذب شرٌّ من الشّراب</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أحمد بن محمد بن أبي نصر، عن حماد بن عثمان،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روينا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يوسف الا الان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سرقوا و ما كذب، و قال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فعلوا و ما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فيها يا 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فيها إلا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أحبَّ اثنين و أبغض اثنين أحب الخطر فيما بين الصفين و أحبّ الكذب في الاصلاح، و أبغض الخطر في الطرقات، و أبغض الكذب في غير الاصلاح،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الاصلاح و دلالة على أنهم لا يعقلون، و قال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الاصلاح</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عمّن ذكره عن محمد بن عبدالرحمن بن أبي ليلى، عن أبيه، عن أبي جعفر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هو خراب الايمان</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علي بن الحكم عن أبان الأحمر، عن 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يكذب الكذَابَ الله عزّوجل، ثم الملكان اللذان معه، ثم هو يعلم أنه كاذب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إبراهيم بن محمد الأشعري،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أعان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الكذابين النسيان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أبي يحيى الواسطي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 صدق و كذب و إصلاح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الاصلاح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 فتخبث نفسه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 كذا وكذا خلاف ما سمعت منه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الرواية رواية الكذب</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bookmarkStart w:id="623" w:name="pg16443_182332"/>
    </w:p>
    <w:p>
      <w:pPr>
        <w:pStyle w:val="Heading4"/>
        <w:numPr>
          <w:ilvl w:val="3"/>
          <w:numId w:val="1"/>
        </w:numPr>
        <w:rPr/>
      </w:pPr>
      <w:bookmarkStart w:id="624" w:name="__RefHeading___Toc8173216_1280447820"/>
      <w:bookmarkStart w:id="625" w:name="_Toc211"/>
      <w:bookmarkEnd w:id="623"/>
      <w:bookmarkEnd w:id="624"/>
      <w:r>
        <w:rPr>
          <w:rtl w:val="true"/>
        </w:rPr>
        <w:t xml:space="preserve">باب </w:t>
      </w:r>
      <w:r>
        <w:rPr/>
        <w:t>108</w:t>
      </w:r>
      <w:r>
        <w:rPr>
          <w:rtl w:val="true"/>
        </w:rPr>
        <w:t xml:space="preserve">: </w:t>
      </w:r>
      <w:r>
        <w:rPr>
          <w:rtl w:val="true"/>
        </w:rPr>
        <w:t>استماع اللغو و الكذب و الباطل و القصة</w:t>
      </w:r>
      <w:bookmarkEnd w:id="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القصاصون عند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إنهم يشيعون علينا 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القُصّاص أيحلُّ الاستماع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فان كان النّاطق عن الله فقد عبدالله و إن كان الناطق عن إيليس فقد عبد إيليس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ذا بدعة فوقره فقد سعى في هدم الاسلام</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ويلوح من سوق كلام الصدوق في كتاب عقايده المشار إليه أنّه قد حمل الخبر الأخير على معنى يشمل حكاية حال القصاصين أيضاً و لكن لا دلالة في هذا الخبر عليه ، فتأمل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 القصاصون و ساق الحديث إلى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القصاص</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عن أبيه، عن ابن أبي عمير،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قاصاً في المسجد 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طرده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626" w:name="pg16443_182333"/>
    </w:p>
    <w:p>
      <w:pPr>
        <w:pStyle w:val="Heading4"/>
        <w:numPr>
          <w:ilvl w:val="3"/>
          <w:numId w:val="1"/>
        </w:numPr>
        <w:rPr/>
      </w:pPr>
      <w:bookmarkStart w:id="627" w:name="__RefHeading___Toc8173218_1280447820"/>
      <w:bookmarkStart w:id="628" w:name="_Toc212"/>
      <w:bookmarkEnd w:id="626"/>
      <w:bookmarkEnd w:id="627"/>
      <w:r>
        <w:rPr>
          <w:rtl w:val="true"/>
        </w:rPr>
        <w:t xml:space="preserve">باب </w:t>
      </w:r>
      <w:r>
        <w:rPr/>
        <w:t>109</w:t>
      </w:r>
      <w:r>
        <w:rPr>
          <w:rtl w:val="true"/>
        </w:rPr>
        <w:t xml:space="preserve">: </w:t>
      </w:r>
      <w:r>
        <w:rPr>
          <w:rtl w:val="true"/>
        </w:rPr>
        <w:t>الرياء</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جعفر بن محمّد الأشعري عن ابن القداح،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لعباد بن كثير البصري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يلك يا عباد إياك و الرياء فانّه من عمل لغير الله وكله الله إلى من عمل له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المغرا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 إنّه من عمل للنّاس كان ثوابه على النّاس، و من عمل الله كان ثوابه على الله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لأتعشى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تلا هذه الأية بل الانسان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 معاذيره</w:t>
      </w:r>
      <w:r>
        <w:rPr>
          <w:rFonts w:eastAsia="Amiri" w:cs="Amiri" w:ascii="Amiri" w:hAnsi="Amiri"/>
          <w:color w:val="111111"/>
          <w:sz w:val="28"/>
          <w:szCs w:val="28"/>
          <w:rtl w:val="true"/>
          <w:lang w:bidi="ar-SA"/>
        </w:rPr>
        <w:t>»</w:t>
      </w:r>
      <w:r>
        <w:rPr>
          <w:rStyle w:val="FootnoteAnchor"/>
          <w:rtl w:val="true"/>
        </w:rPr>
        <w:footnoteReference w:id="1287"/>
      </w:r>
      <w:r>
        <w:rPr>
          <w:rFonts w:ascii="IRNazanin" w:hAnsi="IRNazanin" w:eastAsia="IRNazanin"/>
          <w:color w:val="111111"/>
          <w:sz w:val="28"/>
          <w:sz w:val="28"/>
          <w:szCs w:val="28"/>
          <w:rtl w:val="true"/>
          <w:lang w:bidi="fa-IR"/>
        </w:rPr>
        <w:t>يا أبا حفص ما يصنع الانسان أن يتقرب إلى الله عزَّ وجل بخلاف ما يعلم الله،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 سريرة رداه الله رداءها، إن خيراً فخيراً، و إنَّ </w:t>
      </w:r>
    </w:p>
    <w:p>
      <w:pPr>
        <w:pStyle w:val="BookText"/>
        <w:rPr/>
      </w:pPr>
      <w:r>
        <w:rPr>
          <w:rFonts w:ascii="Amiri" w:hAnsi="Amiri" w:eastAsia="Amiri" w:cs="Amiri"/>
          <w:color w:val="111111"/>
          <w:sz w:val="28"/>
          <w:sz w:val="28"/>
          <w:szCs w:val="28"/>
          <w:rtl w:val="true"/>
          <w:lang w:bidi="ar-SA"/>
        </w:rPr>
        <w:t>شرا فشراً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ليصعد بعمل العبد مبتهجاً به، فاذا صعد بحسناته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في سجين إنه ليس إيَّاي أراد به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الابتهاج السرور، و الباء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للملابسة و يحتمل التعدية،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يشرع في الصعود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 صعوده، و وصل إلى موضع يعرض فيه الأعمال على الله تعالى،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وضع المظهر موضع المضمر تصريحاً بأنَّ العمل من جنس الحسنات، أو هو منها بزعمه أي اثبتوا تلك الأعمال التي تزعمون أنها حسنات في ديوان الفجّار الذي هو في سجين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كتاب الفجار لفي سجّين</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سجين كسكين موضع فيه كتاب الفجار ، و وادٍ في جهنم أعاذنا الله منها أو حجر في الأرض السابعة، 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يكتب من أعمالهم أو كتابة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الأعمال الفجرة من الثقلين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أدريك ما سجين كتاب مرقوم أي مسطور بين الكتابة،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اسم المكان و التقدير ما كتاب السجّين أو محل كتاب مرقوم، فحذف المضاف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إلى الملائكة الصاعدين فالمراد بالملك أولاً الجنس أو إلى ملائكة الردّ و القبول و الضمير المنصوب للحساب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إيّاي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الضمير للحصر أي لم يكن مراده أنا فقط بل أشرك معي غيري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علامات للمرائي </w:t>
      </w:r>
    </w:p>
    <w:p>
      <w:pPr>
        <w:pStyle w:val="BookText"/>
        <w:rPr/>
      </w:pPr>
      <w:r>
        <w:rPr>
          <w:rFonts w:ascii="Amiri" w:hAnsi="Amiri" w:eastAsia="Amiri" w:cs="Amiri"/>
          <w:color w:val="111111"/>
          <w:sz w:val="28"/>
          <w:sz w:val="28"/>
          <w:szCs w:val="28"/>
          <w:rtl w:val="true"/>
          <w:lang w:bidi="ar-SA"/>
        </w:rPr>
        <w:t xml:space="preserve">ينشط إذا رأى الناس، و يكسل إذا كان وحده، و يحبُّ أن يحمد في جميع أموره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داود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للناس ما يحبُّ الله، و بارز الله بما كرهه، لقي الله و هو ماقت له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عن محمّد بن عبد الجبار ، عن صفوان، عن فضل أبي العباس،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أحدكم أن يظهر حسناً وير سيئاً، أليس يرجع إلى نفسه فيعلم أنّ ذلك ليس كذلك، و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السريرة إذا صحت قويت العلانية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معلى بن محمد، عن محمد بن جمهور، عن فضالة عن معاوية، عن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تخبث فيه سرائرهم، و تحسن فيه علانيتهم، طمعاً في الدُّنيا، لا يريدون به ما عند ربهم يكون دينهم رياء لا يخالطهم خوف، يعمّهم الله بعقاب فيدعونه دعاء الغريق فلا يستجيب لهم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لأتعشّى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تلا هذه الاية بل الانسان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 معاذيره</w:t>
      </w:r>
      <w:r>
        <w:rPr>
          <w:rFonts w:eastAsia="Amiri" w:cs="Amiri" w:ascii="Amiri" w:hAnsi="Amiri"/>
          <w:color w:val="111111"/>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يا أبا حفص ما يصنع الانسان أنّ يعتذر إلى النّاس بخلاف ما يعلم الله منه،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 سريرة ألبسه الله رداءها، إن خيراً فخيراً و إن شرا فشرًّا</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الفامي، عن محمد الحميري، عن أبيه، عن هارون، عن ابن زياد، عن الصادق،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في ما النّجاة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النجاة في أن لا تخادعوا الله فيخدعكم، فانّه من يخادع الله يخدعه و يخلع منه الايمان، و نفسه يخدع لو يشعر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يخادع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بما أمر الله به ثم يريد به غيره، فاتقوا الله و اجتنبوا الرياء، فانّه شرك بالله، إنَّ المرائى يدعى يوم القيامة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غادر يا خاسر حبط عملك، وبطل أجرك، و لأخلاق لك اليوم فالتمس أجرك ممّن كنت تعمل له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ابن الوليد، عن الصفّار،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الحميريّ،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زیاد مثله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Style w:val="FootnoteAnchor"/>
          <w:rtl w:val="true"/>
        </w:rPr>
        <w:footnoteReference w:id="1303"/>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النخعي، عن النوفلي، عن محمّد بن سنان، عن المفضل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 بالعبادة ريبة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الاثراء بعملك من لا يحيي ولايميت، ولا يغني عنك شيئاً، والرياء شجرة لا تثمر إلا الشرك الخفي، و أصلها النفاق، يقال للمراني عند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ثوابك ممن عملت له ممن أشركته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من تدعو، و من ترجو، و من تخاف؟ و اعلم أنك لا تقدر على إخفاء شيء من باطنك عليه، وتصير مخدوعاً،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يقع الرياء في النظر و الكلام و الأكل والمشي والمجالسة و اللباس و الضحك و الصلاة و الحجّ و </w:t>
      </w:r>
    </w:p>
    <w:p>
      <w:pPr>
        <w:pStyle w:val="BookText"/>
        <w:rPr/>
      </w:pPr>
      <w:r>
        <w:rPr>
          <w:rFonts w:ascii="Amiri" w:hAnsi="Amiri" w:eastAsia="Amiri" w:cs="Amiri"/>
          <w:color w:val="111111"/>
          <w:sz w:val="28"/>
          <w:sz w:val="28"/>
          <w:szCs w:val="28"/>
          <w:rtl w:val="true"/>
          <w:lang w:bidi="ar-SA"/>
        </w:rPr>
        <w:t xml:space="preserve">الجهاد و قراءة القرآن و سائر العبادات الظاهرة و من أخلص باطنه الله و خشع له بقلبه و رأى نفسه مقصراً بعد بذل كل مجهود، وجد الشكر عليه حاصلاً فيكون ممن يُرجى له الخلاص من الريا و النفاق إذا استقام على ذلك على كل حال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عمل عملاً يطلب به وجه الله و الدار الآخرة، ثمّ أدخل فيه رضا أحد من الناس كان مشركاً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bookmarkStart w:id="629" w:name="pg16443_182338"/>
    </w:p>
    <w:p>
      <w:pPr>
        <w:pStyle w:val="Heading4"/>
        <w:numPr>
          <w:ilvl w:val="3"/>
          <w:numId w:val="1"/>
        </w:numPr>
        <w:rPr/>
      </w:pPr>
      <w:bookmarkStart w:id="630" w:name="__RefHeading___Toc8173220_1280447820"/>
      <w:bookmarkStart w:id="631" w:name="_Toc213"/>
      <w:bookmarkEnd w:id="629"/>
      <w:bookmarkEnd w:id="630"/>
      <w:r>
        <w:rPr>
          <w:rtl w:val="true"/>
        </w:rPr>
        <w:t xml:space="preserve">باب </w:t>
      </w:r>
      <w:r>
        <w:rPr/>
        <w:t>110</w:t>
      </w:r>
      <w:r>
        <w:rPr>
          <w:rtl w:val="true"/>
        </w:rPr>
        <w:t xml:space="preserve"> : </w:t>
      </w:r>
      <w:r>
        <w:rPr>
          <w:rtl w:val="true"/>
        </w:rPr>
        <w:t>استكثار الطاعة و العجب بالأعمال</w:t>
      </w:r>
      <w:bookmarkEnd w:id="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علي بن أسباط عر رجل من أصحابنا من أهل خراسان من ولد إبراهيم بن يسار يرفعه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خير للمؤمن من العجب، و لولا ذلك لما ابتلي مؤمن بذنب أبداً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محمّد بن سنان، عن نضر بن قرواش،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أعبد الله منذ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حتى تجري دموعي،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ضحكك و أنت خائف أفضل من بكائك و أنت مدل، وإنَّ المدل لا يصعد من عمله شيء</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سعيد بن جناح، عن أخيه أبي عامر،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علي بن أسباط، عن أحمد بن عمر الحلال، عن علي بن سويد،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الذي يفسد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درجات منها أن يزيّن للعبد سوء عمله فيراه حسناً فيعجبه و يحسب أنه يحسب أنه يحسن صنعاً، و منها أن يؤمن العبد بربّه فيمن على الله عزَّ وجل والله عليه فيه المنُّ</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أحمد بن أبي داود، عن بعض أصحابنا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المسجد أحدهما عابد و الاخر فاسق فخرجا من المسجد و الفاسق صديق و العابد فاسق، و ذلك أنه يدخل العابد المسجد مدلاً بعبادته يدلُّ بها فتكون فكرته في ذلك، وتكون فكرة الفاسق في التندم على فسقه و يستغفر الله مما صنع من الذنوب</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 هو خائف مشفق ثم يعمل شيئاً من البر فيدخله شبه العجب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حاله الأولى و هو خائف أحسن حالاً منه في حال عجبه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عبد الحميد، عن عامر بن رياح عن عمرو بن الوليد، عن سعد الاسكاف،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قاصمات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استكثر عمله و نسي ذنوبه، و أعجب برأيه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عبدالحميد مثله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حمّاد،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والعجب، وسوء الخلق، وقلّة الصبر، فانّه لا يستقيم لك على هذه الخصال الثلاث صاحب، ولا يزال لك عليها من الناس مجانب</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العجب هلاك، و الصبر ملاك</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وحدة و لا وحشة أوحش من 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جهل أخر من العجب</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جوامع المكارم</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بعض أصحابه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لأحد الفضل فهو المعجب برأيه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تحدث أخاك إذا رجوت أن تنفعه و تحنّه، وإذا سألك هل قمت الليلة أو صمت فحدثه بذلك، إن كنت فعلته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تعالى ذلك،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ذلك كذب</w:t>
      </w:r>
      <w:r>
        <w:rPr>
          <w:rFonts w:eastAsia="Amiri" w:cs="Amiri" w:ascii="Amiri" w:hAnsi="Amiri"/>
          <w:color w:val="111111"/>
          <w:sz w:val="28"/>
          <w:szCs w:val="28"/>
          <w:rtl w:val="true"/>
          <w:lang w:bidi="ar-SA"/>
        </w:rPr>
        <w:t xml:space="preserve">. </w:t>
      </w:r>
      <w:bookmarkStart w:id="632" w:name="pg16443_182341"/>
    </w:p>
    <w:p>
      <w:pPr>
        <w:pStyle w:val="Heading4"/>
        <w:numPr>
          <w:ilvl w:val="3"/>
          <w:numId w:val="1"/>
        </w:numPr>
        <w:rPr/>
      </w:pPr>
      <w:bookmarkStart w:id="633" w:name="__RefHeading___Toc8173222_1280447820"/>
      <w:bookmarkStart w:id="634" w:name="_Toc214"/>
      <w:bookmarkEnd w:id="632"/>
      <w:bookmarkEnd w:id="633"/>
      <w:r>
        <w:rPr>
          <w:rtl w:val="true"/>
        </w:rPr>
        <w:t xml:space="preserve">باب </w:t>
      </w:r>
      <w:r>
        <w:rPr/>
        <w:t>111</w:t>
      </w:r>
      <w:r>
        <w:rPr>
          <w:rtl w:val="true"/>
        </w:rPr>
        <w:t xml:space="preserve"> : </w:t>
      </w:r>
      <w:r>
        <w:rPr>
          <w:rtl w:val="true"/>
        </w:rPr>
        <w:t>ذم الشكاية من الله، و عدم الرضا بقسم الله ، والتأسف بما فات</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شكا إلى أخيه فقد شكا إلى الله ، و من شكا إلى غير أخيه فقد شكا الله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المسلم فلا يشكون ربِّه عزَّ وجلَّ، و ليشكُ إلى ربّه الذي بيده مقاليد الأمور و تدبيرها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شكا الحاجة إلى مؤمن فكأنهما شكاها إلى الله، و من شكاها إلى كافر فكأنما شكا الله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ابن عيسى عن ابن سنان عن صالح بن عقبة، عن عبدالله بن محمد الجعف،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خلق الله أن يسلّم لما قضى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عزَّ وجلَّ، و من رضى بالقضاء أتى عليه القضاء و عظّم الله أجره، و من سخط القضاء مضى عليه القضاء و أحبط الله أجره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بتقدير الباء أي بأن يسلّم على بناء التفعيل، و يحتمل الافعال بما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البلايا والمصائب و تقتير الرزق و أمثال ذلك ممّا ليس فيه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 الله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القضاء، فالمراد بالأجر العوض على طريقة المتكلمين لا الثواب الدائم، و يحتمل رجوع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فالأجر يشملها أي ثواب الرضا و أجر القضاء أو الأعم منها أيضاً فانَّ الصفات الكمالية تصير سبباً لتضاعف أجر سائر الطاعات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أحبط الله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الوجوه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إحباط ثواب الرضا و إحباط أجر القضاء أيضاً، ويؤيّد الأوّل ما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ولده إذا مات الجنّة، صبر أو لم يصبر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البرقى، عن أبيه، عن حماد، عن ابن مسكان عن ليث المراديّ،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أرضاهم بقضاء الله عزَّ وجل</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البزنطيّ، عن صفوان الجمّال،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عقل عن الله أن لايستبطئه في رزقه، و لا يتّهمه في قضائه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635" w:name="pg16443_182343"/>
    </w:p>
    <w:p>
      <w:pPr>
        <w:pStyle w:val="Heading4"/>
        <w:numPr>
          <w:ilvl w:val="3"/>
          <w:numId w:val="1"/>
        </w:numPr>
        <w:rPr/>
      </w:pPr>
      <w:bookmarkStart w:id="636" w:name="__RefHeading___Toc8173224_1280447820"/>
      <w:bookmarkStart w:id="637" w:name="_Toc215"/>
      <w:bookmarkEnd w:id="635"/>
      <w:bookmarkEnd w:id="636"/>
      <w:r>
        <w:rPr>
          <w:rtl w:val="true"/>
        </w:rPr>
        <w:t xml:space="preserve">باب </w:t>
      </w:r>
      <w:r>
        <w:rPr/>
        <w:t>112</w:t>
      </w:r>
      <w:r>
        <w:rPr>
          <w:rtl w:val="true"/>
        </w:rPr>
        <w:t xml:space="preserve"> : </w:t>
      </w:r>
      <w:r>
        <w:rPr>
          <w:rtl w:val="true"/>
        </w:rPr>
        <w:t>اليأس من روح الله، والأمن من مكر الله</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بن محمد، عن أحمد بن محمد المقري، عن يعقوب بن إسحاق، عن عمر بن عاصم، عن معمر بن سليمان، عن أبيه، عن أبي عثمان النهدي، عن جندب الغفاري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يغفر الله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من ذا الذي تألّى عليَّ أن لا أغفر لفلان فاني قد غفرت لفلان و أحبطت عمل المتألّي بقوله لا يغفر الله لفلان</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يبعث الله المقنطين يوم القيامة مغلبة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غلبة السواد على البياض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 هؤلاء المقنّطون من رحمة الله تعالى</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bookmarkStart w:id="638" w:name="pg16443_182344"/>
    </w:p>
    <w:p>
      <w:pPr>
        <w:pStyle w:val="Heading4"/>
        <w:numPr>
          <w:ilvl w:val="3"/>
          <w:numId w:val="1"/>
        </w:numPr>
        <w:rPr/>
      </w:pPr>
      <w:bookmarkStart w:id="639" w:name="__RefHeading___Toc8173226_1280447820"/>
      <w:bookmarkStart w:id="640" w:name="_Toc216"/>
      <w:bookmarkEnd w:id="638"/>
      <w:bookmarkEnd w:id="639"/>
      <w:r>
        <w:rPr>
          <w:rtl w:val="true"/>
        </w:rPr>
        <w:t xml:space="preserve">باب </w:t>
      </w:r>
      <w:r>
        <w:rPr/>
        <w:t>113</w:t>
      </w:r>
      <w:r>
        <w:rPr>
          <w:rtl w:val="true"/>
        </w:rPr>
        <w:t xml:space="preserve"> : </w:t>
      </w:r>
      <w:r>
        <w:rPr>
          <w:rtl w:val="true"/>
        </w:rPr>
        <w:t>حب الدنيا و ذمها و بیان فنائها و غدرها بأهلها و ختل الدنيا بالدين</w:t>
      </w:r>
      <w:bookmarkEnd w:id="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الله على عبد باباً من أمر الدُّنيا إلا فتح الله عليه من الحرص مثله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 عن علي بن إبراهيم، عن محمد بن عيسى، عن يونس، عن ابن سنان عن حفص بن قرط،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اشتباكه بالدُّنيا كان أشدَّ لحسرته عند فراقها</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عبدالعزيز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بالدُّنيا تعلّق قلبه بثلاث خصال همّ لا يغني، و أمل لا يدرك، و رجاء لا ينال</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أبي أيوب الخزاز،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على الدين الزُّهد في الدُّنيا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إبراهيم، عن أبيه، عن ابن أبي عمير، عن جميل بن دراج،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بجدي أسك ملق على مزبلة ميّتاً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يساوي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لو كان حيّاً لم يساو درهماً،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 نفسي بيده للدُّنيا أهون على الله من هذا الجدي على أهله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ابن بكير عن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طلب الدُّنيا إضراراً بالأخرة، و في طلب الأخرة إضراراً بالدُّنيا فأضروا بالدنيا فانّها أحقُّ بالاضرار</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 عن على بن الحكم عن الحكم بن أيمن ،عن داود الأبزاريّ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ينادي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لد للموت، و اجمع للفناء، و ابن للخراب</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عبدالله بن المغيرة عن غياث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 ما ألين مسّها و في جوفها السمُّ النافع، يحذرها الرجل العاقل و يهوي إليها الصّبيُّ الجاهل</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عبدالله بن المغيرة و غيره، 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كمثل ماء البحر كلّما شرب منه العطشان ازداد عطشاً حتّى </w:t>
      </w:r>
    </w:p>
    <w:p>
      <w:pPr>
        <w:pStyle w:val="BookText"/>
        <w:rPr/>
      </w:pPr>
      <w:r>
        <w:rPr>
          <w:rFonts w:ascii="Amiri" w:hAnsi="Amiri" w:eastAsia="Amiri" w:cs="Amiri"/>
          <w:color w:val="111111"/>
          <w:sz w:val="28"/>
          <w:sz w:val="28"/>
          <w:szCs w:val="28"/>
          <w:rtl w:val="true"/>
          <w:lang w:bidi="ar-SA"/>
        </w:rPr>
        <w:t>يقتله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بالبلاء محفوفة ، و بالغدر معروفة، لاتدوم أحوالها، ولا يسلم نزَّالها، أحوال مختلفة، وتارات متصرفة العيش فيها مذموم والأمان منها معدوم، و إنما أهلها فيها أغراض مستهدفة ترميهم بسهامها و تفنيهم بحمامها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عباد الله أنكم وما أنتم فيه من هذه الدُّنيا على سبيل من قدمضى قبلكم تمن كان أطول منكم أعماراً و أعمر دياراً وأبعد آثاراً أصبحت أصواتهم هامدة و رياحهم راكدة و أجسادهم بالية، وديارهم خالية و آثارهم عافية، واستبدلوا بالقصور المشيدة و بالنمارق الممهدة الصخور و الأحجار المسندة و القبور اللاطئة الملحدة، التي قد بني للخراب فناؤها، وشيد بالتراب بناؤها، فمحلّها مقترب و ساكنها مغترب، بين أهل محلّة موحشين، و أهل فراغ متشاغلين، لا يستأنسون بالأوطان ولا يتواصلون تواصل الجيران على ما بينهم من قرب الجوار، و دنو الدار ، وكيف يكون بينهم تزاور و قد طحنهم بكلكله البلى و وأكلتهم الجنادل و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قد صرتم إلى ما صاروا إليه، وارتهنكم ذلك المضجع، وضمّكم ذلك المستودع، فكيف بكم لو تناهت بكم الأمور، و بعثرت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تبلوا كل نفس ما أسلفت و ردُّوا إلى الله مولبهم الحق وضلَّ عنهم ما كانوا يفترون </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الدنيا فانية فالطمأنينة إليها لماذا؟</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Style w:val="FootnoteAnchor"/>
          <w:rtl w:val="true"/>
        </w:rPr>
        <w:footnoteReference w:id="1342"/>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الاسترآبادىُّ، عن أحمد بن الحسن الحسيني، عن أبي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غافل ينسج ثوباً ليلبسه و إنّما هو كفنه، و </w:t>
      </w:r>
    </w:p>
    <w:p>
      <w:pPr>
        <w:pStyle w:val="BookText"/>
        <w:rPr/>
      </w:pPr>
      <w:r>
        <w:rPr>
          <w:rFonts w:ascii="Amiri" w:hAnsi="Amiri" w:eastAsia="Amiri" w:cs="Amiri"/>
          <w:color w:val="111111"/>
          <w:sz w:val="28"/>
          <w:sz w:val="28"/>
          <w:szCs w:val="28"/>
          <w:rtl w:val="true"/>
          <w:lang w:bidi="ar-SA"/>
        </w:rPr>
        <w:t>يبني بيتاً ليسكنه و إنما هو موضع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الدُّنيا دار فناء، و الآخرة دار بقاء، فخذوا من ممرّكم لمقرّكم، ولا تهتكوا أستاركم عند من لا تخفى عليه أسراركم، و أخرجوا من الدُّنيا قلوبكم من قبل أن تخرج منها أبدانكم، ففي الدُّنيا حييتم، و للأخرة خلقتم، و إنما الدُّنيا كالسم يأكله من لا يعرفه، إنَّ العبد إذا مات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 ؟ فقدموا فضلاً يكن لكم، ولا تؤخّروا كلا يكن عليكم، فانَّ المحروم من حرم خير ماله، و المغبوط من ثقل بالصدقات و الخيرات موازينه، و أحسن في الجنة بها مهاده، وطيب على الصراط بها مسلكه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كثيراً من الأخبار في باب مواعظ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الاصبهاني، 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ما أنزلت الدُّنيا من نفسي إلا بمنزلة الميتة، إذا اضطررت إليها أكلت منها الخبر، و سيأتي في أبواب المواعظ</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Style w:val="FootnoteAnchor"/>
          <w:rtl w:val="true"/>
        </w:rPr>
        <w:footnoteReference w:id="1345"/>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المعروف بابن الزيات، عن ابن مهرويه، عن داود بن سليمان، عن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أجله و سرعته إليه أبغض الأمل، وترك طلب الدُّنيا</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r>
        <w:rPr>
          <w:rStyle w:val="FootnoteAnchor"/>
          <w:rtl w:val="true"/>
        </w:rPr>
        <w:footnoteReference w:id="1347"/>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الجعابي، عن محمّد بن الوليد، عن عنبر بن محمد، عن شعبة عن سلمة،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w:t>
      </w:r>
    </w:p>
    <w:p>
      <w:pPr>
        <w:pStyle w:val="BookText"/>
        <w:rPr/>
      </w:pPr>
      <w:r>
        <w:rPr>
          <w:rFonts w:ascii="Amiri" w:hAnsi="Amiri" w:eastAsia="Amiri" w:cs="Amiri"/>
          <w:color w:val="111111"/>
          <w:sz w:val="28"/>
          <w:sz w:val="28"/>
          <w:szCs w:val="28"/>
          <w:rtl w:val="true"/>
          <w:lang w:bidi="ar-SA"/>
        </w:rPr>
        <w:t>عليكم طول الأمل و اتّباع الهوى، فأما طول الأمل فينسي الأخرة، وأما اتباع الهوى فيصدُّ عن الحق، ألا وإنَّ الدُّنيا قد تولّت مديرة و الأخرة قد أقبلت مقبلة، و لكلّ واحدة منهما بنون، فكونوا من أبناء الأخرة ولا تكونوا من أبناء الدُّنيا، فانَّ اليوم عمل ولا حساب، و الأخرة حساب ولا عمل</w:t>
      </w:r>
    </w:p>
    <w:p>
      <w:pPr>
        <w:pStyle w:val="BookText"/>
        <w:rPr/>
      </w:pP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الزُّهد</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الصيرفي، عن محمد بن مخلد، عن محمد بن الوليد، عن حيدر بن محمد، عن سعيد، عن سلمة بن كهيل،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و ذكر مثله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أصبحتم أغراضاً تنتضل فيكم المنايا و أموالكم نهب للمصائب، ما طعمتم في الدُّنيا من طعام فلكم فيه غصص، و ما شربتموه من شراب فلكم فيه شرق، و أشهد بالله ما تنالون في الدُّنيا نعمة تفرحون بها إلا بفراق أخرى تكرهونها، أيّها النّاس إنا خلقنا وإياكم للبقاء لا للفناء، ولكنّكم من دار تنقلون، فتزوَّدوا لما أنتم صائرون إليه و خالدون فيه، والسلام</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أحذركم الدُّنيا، فانّها حلوة خضرة حقت بالشهوات و تحبّبت بالعاجلة، وعمّرت بالأمال، و تزيّنت بالغرور، لاتدوم حبرتها، ولا تُؤْمَن فجعتها، غرّارة ضرارة زائلة ،نافدة أكالة غوالة،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تناهت إلى أمنية أهل الرغبة فيها والرضى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أنَّ امرأ لم يكن منها في حبرة إلّا أعقبته عبرة، ولم يلق من سرائها بطناً إلا منحته من ضرّائها ظهراً، و لم تظلّه فيها ديمة رخاء إلّا هتنت عليه مزنة بلاء، إذا هي أصبحت منتصرة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تمسي له متنكرة، و إن جانب منها اعذوذب لامرئ و احلولى أمر عليه جانب منها فأوبى، و ما أمسى امرؤمنها في جناح أمن إلّا أصبح في أخوف خوف، غرارة غرور ما فيها، فانية فان من عليها، لاخير في شيء من زادها إلا التقوى، من أقل منها استكثر ممّا يؤمنه و من استكثر منها لم يدم له و زال عمّا قليل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 من واثق بها قد فجعته، و ذي طمأنينة إليها قد صرعته، و ذي حذر قد خدعته، و كم ذي أبهة فيها قد صيّرته حقيراً، وذي نخوة قد ردته خائفاً فقيراً، وكم ذي تاج قد أكبّته لليدين و الفم، سلطانها ذل، و عيشها رنق، و عذبها أجاج وحلوها صبر، حيها بعرض موت، و صحیحها بعرض سقم، و منيعها بعرض اهتضام و ملكها ،مسلوب و عزیزها مغلوب، و أمنها منكوب وجارها محروب و من وراء ذلك سكرات الموت و زفراته، و هول المطّلع والوقوف بين يدي الحاكم العدل ليجزي الذين أساؤا بما عملوا و يجزي الذين أحسنوا بالحسنى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ألستم في مساكن من كان أطول منكم أعماراً، وأبين آثاراً، وأعد منكم عديداً، و أكثف منكم جنوداً، وأشدّ منكم عنوداً، تعبدوا اللدُّنيا أي تعبّد و آثروها أي إيثار، ثم ظعنوا عنها بالصغار أفبهذه تؤثرون ؟ أم على هذه تحرصون ؟ أم إليها تطمئنون؟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الحيوة الدنيا وزينتها نوفٌ إليهم أعمالهم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الأخرة إلا النار و حبط ما صنعوا فيها وباطل ما كانوا يعلمون</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فبئست الدار لمن لم يتهيّئها، ولم يكن فيها على وجل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و أنتم تعلمون أنكم تاركوها ، لا بدَّ و إنما هي كما نعت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 و لهو و زينة و </w:t>
      </w:r>
    </w:p>
    <w:p>
      <w:pPr>
        <w:pStyle w:val="BookText"/>
        <w:rPr/>
      </w:pPr>
      <w:r>
        <w:rPr>
          <w:rFonts w:ascii="IRNazanin" w:hAnsi="IRNazanin" w:eastAsia="IRNazanin"/>
          <w:color w:val="111111"/>
          <w:sz w:val="28"/>
          <w:sz w:val="28"/>
          <w:szCs w:val="28"/>
          <w:rtl w:val="true"/>
          <w:lang w:bidi="fa-IR"/>
        </w:rPr>
        <w:t>تفاخر بینکم و تكاثر في الأموال والأولاد</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فاتعظلوا فيها بالذين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ريع آية يعبثون، ويتّخذون مصانع لعلهم يخلدون، وبالذين قالوا من أشدُّ منا قوَّة، واتَّعظوا بمن رأيتم من إخوانكم كيف حملوا إلى قبورهم، ولا يدعون ركباناً، وأنزلوا ولا يدعون ضيفاناً و جعل لهم من الضريح أكناناً، و من التراب أكفاناً، و من الرّفات جيراناً فهم جيرة لا يجيبون داعياً ولا يمنعون ضيماً، لا يزورون و لا يزارون حلماء قد بادت أضغانهم جهلاء قد ذهبت أحقادهم، لا تخشى فجعتهم، و لا يرجى دفعهم و هم كمن لم يكن وكما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مساكنهم لم تسكن من بعدهم إلا قليلاً وكنا نحن الوارثين</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استبدلوا بظهر الأرض بطناً، وبالسعة ضيقاً و بالأهل غربة، و بالنور ظلمة، جاؤوها كما فارقوها، حفاة عراة، قد ظعنوا منها بأعمالهم إلى الحياة الدائمة، وإلى خلود أبد ، يقول الله تبارك و تعالى 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الاصبهاني، 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عند قبر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هذا آخره تحقيق أن يزهد في أوَّله، وإنَّ شيئاً هذا أوَّله الحقيق أن يخاف آخره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المسجون من سجنته دنياه عن آخرته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نبه</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يتمثل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لذات دنيا لابقاء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اغتراراً بظل زائل حمقُ </w:t>
      </w:r>
    </w:p>
    <w:p>
      <w:pPr>
        <w:pStyle w:val="BookText"/>
        <w:rPr/>
      </w:pP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دار من لا دار له و مال من لا مال له، و لها يجمع من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يطلب شهواتها من لا فهم له، وعليها يعادي من لاعلم له وعليها يحسد من لافقه له، و لها يسعى من لا يقين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قد نعت إليك نفسها، وتكشفت لك عن مساويها، و إياك أن تغتر بما ترى من إخلاد أهلها إليها، وتكالبهم عليها ، فانّهم كلاب عاوية، و سباع ضارية، يهرُّ بعضها على بعض، يأكل عزيزها ذليلها، و يقهر كبيرها صغيرها، نَعمُ معقلة، وأخرى مهملة، قد أضلّت عقولها، وركبت مجهولها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درست، عن سلمة،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الدُّنيا ولأن لا نؤتاها خير من أن نؤتاها، و ما من عبد بسط الله له من دنياه إلا نقص من حظه في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الدنيا كركب يُسار بهم، و هم نيام</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إدبار و الموت في إقبال فما أسرع الملتق</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يخلق الأبدان و يجدد الأمال، ويقرّب المنية و يباعد الأمنيّة، من ظفر به نصب و من فاته تعب</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المرء خطاء إلى أجله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معدود منقض، وكلُّ متوقع آت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 رجلاً يذم الدُّنيا أَيُّها الذام للدُّنيا، المغتر بغرورها المنخدع بأباطيلها، أتغتر بالدُّنيا ثمَّ تذمها ؟ أنت المتجرّم عليها أم هي المتجرِّمة </w:t>
      </w:r>
    </w:p>
    <w:p>
      <w:pPr>
        <w:pStyle w:val="BookText"/>
        <w:rPr/>
      </w:pPr>
      <w:r>
        <w:rPr>
          <w:rFonts w:ascii="Amiri" w:hAnsi="Amiri" w:eastAsia="Amiri" w:cs="Amiri"/>
          <w:color w:val="111111"/>
          <w:sz w:val="28"/>
          <w:sz w:val="28"/>
          <w:szCs w:val="28"/>
          <w:rtl w:val="true"/>
          <w:lang w:bidi="ar-SA"/>
        </w:rPr>
        <w:t>عليك؟ متى استهوتك ؟ أم متى غرَّتك؟ أبمصارع آبائك من البلى؟ أم بمضاجع أمهاتك تحت الثرى؟ كم علّلت بكفّيك و كم مرضت بيديك، تبغي لهم الشفاء، و تستوصف لهم الأطباء، لم ينفع أحدهم إشفاقك، و لم تسعف فيه بطلبتك، و لم تدفع عنهم بقوتك، قد مثلت لك به الدُّنيا نفسك، و بمصرعه مصرعك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الدُّنيا دار صدق لمن صدقها، ودار عافية لمن فهم عنها، و دار غنى لمن تزود منها، و دار موعظة لمن اتعظ بها، مسجد أحباء الله ، و مصلّى ملائكة الله و مهبط وحي الله، و متجر أولياء الله اكتسبوا فيها الرحمة، و ربحوا فيها الجنّة فمن ذا يذمها؟ و قد آذنت ببینها، و نادت ،بفراقها و نعت نفسها و أهلها، فمثلت لهم يبلائها البلاء، وشوّقتهم بسرورها إلى السرور، راحت بعافية، و ابتكرت بفجيعة، ترغيباً و ترهيباً، وتخويفاً و تحذيراً، فذمّها رجال غداة الندامة، وحمدها آخرون يوم القيامة، ذكرتهم الدنيا فذكروا، وحدثتهم فصدقوا، و وعظتهم فاتّعظوا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إلى دار مقر، والناس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نفسه فأوبقها، و رجل ابتاع نفسه فأعتقها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و ما أدبر كأن لم يكن</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قريب و الاصطحاب قليل</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و شيك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المرء في الدُّنيا غرض تنتضل فيه المنايا، و نهب تبادره المصائب، و مع كل جرعة شرق، و في كل أكلة غصص، ولا ينال العبد نعمة إلا إبفراق أخرى، ولا يستقبل </w:t>
      </w:r>
    </w:p>
    <w:p>
      <w:pPr>
        <w:pStyle w:val="BookText"/>
        <w:rPr/>
      </w:pPr>
      <w:r>
        <w:rPr>
          <w:rFonts w:ascii="Amiri" w:hAnsi="Amiri" w:eastAsia="Amiri" w:cs="Amiri"/>
          <w:color w:val="111111"/>
          <w:sz w:val="28"/>
          <w:sz w:val="28"/>
          <w:szCs w:val="28"/>
          <w:rtl w:val="true"/>
          <w:lang w:bidi="ar-SA"/>
        </w:rPr>
        <w:t>يوماً من عمره إلا بفراق آخر من أجله، فنحن أعوان المنون و أنفسنا نصب الحتوف، فمن أين نرجو البقاء، و هذا الليل و النهار لم يرفعا من شيء شرفاً إلّا أسرعا الكرة في هدم ما بنيا، و تفريق ما جمعا</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لهج قلبه بحبّ الدُّنيا التاط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يغيه، وحرص لا يتركه، و أمل لا يدركه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لدنياكم هذه أهون في عيني من عراق خنزيز في يد مجذوم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الدنيا حلاوة الأخرة، وحلاوة الدنيا مرارة الأخرة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عاملان عامل في الدُّنيا للدُّنيا، قد شغلته دنياه عن آخرته، يخشى على من يخلف الفقر، و يأمنه على نفسه، فيفنى عمره في منفعة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عامل عمل في الدُّنيا لما بعدها، فجاءه الذي له من الدُّنيا بغير عمل فأحرز الحظين معاً، و ملك الدارين جميعاً، فأصبح وجيهاً عند الله لا يسأل الله شيئاً فيمنعه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الدُّنيا، ولا يلام الرّجل على حب أمّه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متاع الدنيا حطام موبئ فتجنبوا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قلعتها أحظى من طمأنيتها، وبلغتها أزكى من ثروتها حكم على مكثريها بالفاقة و أعين من غني عنها بالراحة، من راقه زبرجها أعقبت ناظريه كمها و من استشعر الشغف بها ملأت ضميره أشجاناً، لهنَّ رقص على سويداء قلبه، هم يشغله و هم يحزنه، كذلك حتى يؤخذ بكظمه فيلقى بالفضاء منقطعاً أبهراه هيّناً على الله فناؤه، و على الاخوان القاؤه، وإنما ينظر المؤمن إلى الدنيا بعين الاعتبار و يقتات منها ببطن الاضطرار، و يسمع فيها باذن المقت و </w:t>
      </w:r>
    </w:p>
    <w:p>
      <w:pPr>
        <w:pStyle w:val="BookText"/>
        <w:rPr/>
      </w:pPr>
      <w:r>
        <w:rPr>
          <w:rFonts w:ascii="Amiri" w:hAnsi="Amiri" w:eastAsia="Amiri" w:cs="Amiri"/>
          <w:color w:val="111111"/>
          <w:sz w:val="28"/>
          <w:sz w:val="28"/>
          <w:szCs w:val="28"/>
          <w:rtl w:val="true"/>
          <w:lang w:bidi="ar-SA"/>
        </w:rPr>
        <w:t>الابغاض إن قيل أثرى،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أكدى و إن فرح له بالبقاء حزن له بالفناء، هذا ولم يأتهم يوم فيه يبلسون</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اعتدل به المنبر إلا قال أمام خطبته أيّها النّاس اتقوا الله ، فما خلق امرؤ عبئاً فيلهو و لا ترك سدى فيلغو، و ما دنياه التي تحسنت له بخلف من الأخرة التي قبّحها سوء النظر عنده، و ما المغرور الذي ظفر من الدُّنيا بأعلا همته، كالأخر الذي ظفر من الأخرة بأدنى سهمته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مستقبل يوماً ليس بمستدبره و مغبوط في أول ليله قامت بواكيه في آخره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الدُّنيا مع ما تعاين منها جهل</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على الله أنه لا يعصى إلا فيها ولا ينال ما عنده إلا بتركها</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تغرُّ و تضر وتمرُّ؛ إنَّ الله تعالى لم يرضها ثواباً لأوليائه، ولاعقاباً لأعدائه، و إن أهل الدُّنيا كركب بينا هم حلوا إذ صاح بهم سائقهم فارتحلوا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يشبعان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دنیا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ولم تخلق لنفسها</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دار لا يسلم منها إلا فيها، ولا ينجى بشيء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النّاس بها فتنة، فما أخذوه منها لها أخرجوا منه، و حوسبوا عليه، و ما أخذوه منها لغيرها قدموا عليه، و أقاموا فيه، فانّها عند ذوي العقول كفيء الظلّ، بينا تراه سابغاً حتّى قلص و زائداً حتّى نقص</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وآخرها فناء، في حلالها حساب و في حرامها ،عقاب من استغنى فيها ،فتن و من افتقر فيها حزن و من ساعاها فاتته و من قعد عنها واتته، و من أبصر بها بصرته، و من أبصر إليها أعمته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bookmarkStart w:id="641" w:name="pg16443_182356"/>
    </w:p>
    <w:p>
      <w:pPr>
        <w:pStyle w:val="Heading2"/>
        <w:numPr>
          <w:ilvl w:val="1"/>
          <w:numId w:val="1"/>
        </w:numPr>
        <w:rPr/>
      </w:pPr>
      <w:bookmarkStart w:id="642" w:name="__RefHeading___Toc8173228_1280447820"/>
      <w:bookmarkStart w:id="643" w:name="_Toc217"/>
      <w:bookmarkEnd w:id="641"/>
      <w:bookmarkEnd w:id="642"/>
      <w:r>
        <w:rPr>
          <w:rtl w:val="true"/>
        </w:rPr>
        <w:t>فهرست ما في هذه الجزء</w:t>
      </w:r>
      <w:bookmarkEnd w:id="643"/>
    </w:p>
    <w:p>
      <w:pPr>
        <w:pStyle w:val="Heading3"/>
        <w:numPr>
          <w:ilvl w:val="2"/>
          <w:numId w:val="1"/>
        </w:numPr>
        <w:rPr/>
      </w:pPr>
      <w:bookmarkStart w:id="644" w:name="__RefHeading___Toc8173230_1280447820"/>
      <w:bookmarkStart w:id="645" w:name="_Toc218"/>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أبواب النباتات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جوامع أحوالها و نوادرها و أحوال الاشجار و ما يتعلق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الفواكه و عدد ألوانها و آداب أكلها و جوامع ما يتعلق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التمر و فضله و أنواعه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الجمار و الطلع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الزبیب</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فضل الرمان و أنواعه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التفاح و السفرجل و الكمثرى و أنواعها و منافعها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الزيتون و الزيت و ما يعمل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الموز</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الغبيراء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الاجاص و المشمش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الاترج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البطيخ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الجوز و اللوز و أكل الجوز مع الجبن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 البقول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جوامع أحوال البقول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الهندباء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الباذروج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السلق والكرنب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الجزر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الشلجم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الباذنجان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القرع و الدبا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الفجل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الكمأة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الرجلة و الفرفح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الجرجير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الخس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الكرفس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السداب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الحزاء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النانخواه و الصعتر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الکربزه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البصل و الثوم </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القناء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الحبوب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النحطة والشعير و بدو خلقهما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الماش و اللوبيا و الجاورس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العدس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الارز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الحمص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الباقلا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أبواب ما يعمل من الحبوب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فعل الخبز و اکرامه و آداب خبزه و أكله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أنواع الخبز</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السوقه وأنواعها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أبواب الحلاوات والحموضات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الحلاوات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السكر و أنواعه و فوايده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الخل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المرى و الكامخ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نادر فيما يستحب أو يكره أكله وبعض النوادر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آداب الاكل و لواحقها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 ابن آدم اجوف لابد له من الطعام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مدح الطعام الحلال و ذم الحرام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اکرام الطعام و مدح اللذيذ منه و ان الله تعالى لا يحاسب المومن على الماكول و الملبوس و امثالها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التواضع في الطعام و استحباب ترك التنوق في الاطعمة وكثرة الاعتناء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ذم كثرة الاكل و الاكل على الشبع والشكاية عن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آخر في ذم التجشؤ و ما يفعل أو يقال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الغداء والعشاء و آدابهما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ذم الاكل وحده و استحباب اجتماع الايدى على الطعام و التصدق مما يؤكل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آخر في استحباب الاكل مع الاهل والخادم و اطعام من ينظر الى الطعام و القام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غسل اليد قبل الطعام و بعده و آدابه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التسمية والتحميد و الدعاء عند الاكل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منع الاكل باليسار و متكئاً و على الجنابة و ماشياً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الملح و فضل الافتتاح و الاختتام به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النهى عن أكل الطعام الحار و النفخ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أنواع الاواني و غسل الاناء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لعق الاصابع و لحس الصحفة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جوامع آداب الاكل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فى المنع عن نهك العظام و قطع الخبز واللحم بالسكين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فى حضور الطعام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أكل الكسرة و الفتات، و ما يسقط من الخوان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فضل سؤر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الخلال و آدابه و أنواع ما يتخل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مضع الكندر و العلك واللبان و أكلها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أبواب الاشربة المحللة و المحرمة و آداب الشرب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فضل الماء و أنواعه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آداب الشرب و أوانيه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النهي عن الاستشفاء بالمياه الحارة الكبريتية والمرة و أشباههما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أبواب الاشربة و الاوانى المحرمة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الانبذة و المسكرات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النهي عن الاكل على مائدة يشرب عليها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العصير و أقسامه و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انقلاب الخمر خلا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الاكل والشرب في آنية الذهب والفضة و ساير مانهى عنه من الاواني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كتاب الايمان والكفر</w:t>
      </w:r>
    </w:p>
    <w:p>
      <w:pPr>
        <w:pStyle w:val="BookText"/>
        <w:rPr/>
      </w:pPr>
      <w:r>
        <w:rPr>
          <w:rFonts w:ascii="Amiri" w:hAnsi="Amiri" w:eastAsia="Amiri" w:cs="Amiri"/>
          <w:color w:val="111111"/>
          <w:sz w:val="28"/>
          <w:sz w:val="28"/>
          <w:szCs w:val="28"/>
          <w:rtl w:val="true"/>
          <w:lang w:bidi="ar-SA"/>
        </w:rPr>
        <w:t>أبواب الايمان، والاسلام، و التشيع، و معانيها و فضلها و صفاتها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فضل الايمان و جمل 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المؤمن ينظر بنور الله وان الله خلقه من نوره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طينة المؤمن و خروجه من الكافر وبالعكس و بعض أخبار الميثاق زائداً على ما تقدم في كتاب التوحيد و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فطرة الله سبحانه و صبغته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فيما يدفع الله بالمؤمن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حقوق المؤمن على الله عز وجل و ما ضمن الله تعالى له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الرضا بموهبة الايمان و انه من أعظم النعم وما أخذ الله على المؤمن من الصبر على ما يلحقه من الاذى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قلة عدد المؤمنين و انه ينبغي ان لا يستوحشوا لقلتهم و انس المؤمنين بعضهم ببعض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اصناف الناس في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لزوم البيعة وكيفيتها و ذم نكتها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شدة ابتلاء المؤمن و علته وفضل البلاء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 المؤمن مكفر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علامات المؤمن وصفاته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الشيعة هم أهل دين الله و هم على دين أنبيائه، و هم على الحق، و لا يُغفر إلّا لهم و لا يقبل إلا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فضل الرافضة و مدح التسمية بها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الصفح عن الشيعة و شفاعة ائمتهم صلوات الله عليهم فیهم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صفات الشيعة، وأصنافهم و ذم الاغترار، والحث على العمل و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النهي عن التعجيل على الشيعة و تمحيص ذنوبهم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أن الله تعالى انما يعطي الدين الحق و الايمان و التشيع من أحبه، و أن التواخي لا يقع على الدين و في ترك دعاء الناس الى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أن السلامة و الغنى في الدين و ما أخذ على المؤمن من الصبر على ما يلحقه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الفرق بين الايمان و الاسلام و بیان معانيهما، و بعض شرائطهما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نسبة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دعائم الاسلام و الايمان و شعبهما و فضل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الدين الذي لا يقبل الله أعمال العباد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أدنى ما يكون به العبد مؤمناً و أدنى ما يخرجه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العمل جزء الايمان، و أن الايمان مبثوث على الجوارح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عدم لبس الايمان بالظلم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درجات الايمان و حقائقه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السكينة و روح الایمان و زیادته و نقصانه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 الايمان مستقر و مستودع و امکان زوال الايمان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العلة التي من أجلها لا يكف الله المؤمنين عن الذنب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الحب في الله و البغض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صفات خيار العباد و اولیاء الله، و فيه ذكر بعض الكرامات التي رويت عن الصالحين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كتاب الايمان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جوامع المکارم و آفاتها و ما يوجب الفلاح و الهدى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اصناف الناس و مدح حسان الوجوه و مدح البله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حب الله تعالى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القلب وصلاحه وفساده و معنى السمع والبصر والنطق والحياة الحقيقيات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النفس وعدم الاعتماد عليها، و ما زينتها و زين لها ومعنى الجهاد الاكبر ،و محاسبة النفس و مجاهدتها و النهى عن ترك الملاذ و المطاعم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ترك الشهوات و الاهواء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طاعة الله و رسوله و 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التسليم لهم و النهي عن معصيتهم و و الاعراض عن قولهم و ايذائهم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ايثار الحق على الباطل، و الامر بقول الحق و ان كان 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العزلة عن شرار الخلق و الانس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الغشية التي يظهرها الناس عند قراءة القرآن و الذكر من الشيطان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اليقين و الصبر على الشدايد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النية و شرائطها ومراتبها و كمالها و ثوابها و أن قبول العمل 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الاخلاص و معنی قربه تعالى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و الاختفاء فيها و ذم الشهرة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الطاعة و التقوى والورع و مدح المتقين وصفاتهم و علاماتهم و ان الكرم به و قبول العمل مشروط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الورع و اجتناب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الزهد و درجاته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الخوف والرجاء و حسن الظن بالله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الصدق و المواضع التي يجوز تركه فيها، و لزوم أداء الامانة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الصبر و اليسر بعد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التوكل و التفويض و الرضا و التسليم و ذم الاعتماد على غيره تعالی و لزوم الاستثناء بمشية الله في كل أمر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الاجتهاد والحث على العمل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اداء الفرايض و اجتناب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الاقتصاد في العبادة والمداومة عليها، وفعل الخير و تعجيله وفضل التوسط في جميع الامور و استواء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ترك العجب و الاعتراف بالتقصير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الله يحفظ بصلاح الرجل أولاده و جيرانه 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بعد السيئات و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لانفسكم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تضاعف الحسنات و تأخیر اثبات الذنوب بفضل الله و ثواب نية الحسنة و العزم عليها و انه لا يعاقب على العزم على الذنوب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ثواب من سن سنة حسنة و ما يلحق الرجل بعد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الاستبشار بالحسنة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الوفاء بما جعل الله على نفسه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ثواب تمنّي الخيرات و من سن سنة عدل على نفسه و لزوم الرضا بما فعله الانبياء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الاستعداد للموت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العفاف و عفة البطن و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السكوت و الكلام و موقعهما و فضل الصمت و ترك مالا يعني من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قول الخير و القول الحسن و التفكر فيما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التفكّر و الاعتبار والاتعاظ بالعبر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الحياء من الله و من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السكينة والوقار و غض الصوت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التدبير و الحزم و الحذر و التثبت في الامور و ترك اللجاجة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الغيرة و الشجاعة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حسن السمت و حسن السيماء و ظهور آثار العبادة في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الاقتصاد و ذم الاسراف والتبذير و التقتير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السخاء والسماحة والجود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ملك نفسه عند الرغبة و الرهبة و الرضا والغضب و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انه ينبغي ان لا يخاف في الله لومة لائم و ترك المداهنة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باب </w:t>
      </w:r>
      <w:r>
        <w:rPr>
          <w:rFonts w:eastAsia="Times New Roman" w:cs="Times New Roman" w:ascii="Times New Roman" w:hAnsi="Times New Roman"/>
          <w:color w:val="111111"/>
          <w:sz w:val="28"/>
          <w:szCs w:val="28"/>
          <w:lang w:val="en-US" w:bidi="en-US"/>
        </w:rPr>
        <w:t>o 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حسن العاقبة و اصلاح السريرة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الذكر الجميل و ما يلقي الله في قلوب العباد من محبة الصالحين و من طلب رضی الله بسخط الناس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حسن الخلق و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لعلى خلق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الحلم و العفو و كظم الغيظ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فضل الفقر و الفقراء و حبهم و مجالستهم و الرضا بالفقر و ثواب اکرام الفقراء و عقاب من استهان بهم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الغنی والکفاف</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ترک الراحۀ</w:t>
      </w:r>
      <w:r>
        <w:rPr>
          <w:rFonts w:eastAsia="IRNazanin" w:cs="IRNazanin"/>
          <w:color w:val="111111"/>
          <w:sz w:val="28"/>
          <w:szCs w:val="28"/>
          <w:rtl w:val="true"/>
          <w:lang w:bidi="fa-IR"/>
        </w:rPr>
        <w:t>....</w:t>
      </w:r>
      <w:r>
        <w:rPr>
          <w:rFonts w:eastAsia="IRNazanin" w:cs="IRNazanin"/>
          <w:color w:val="111111"/>
          <w:sz w:val="28"/>
          <w:szCs w:val="28"/>
          <w:lang w:bidi="fa-IR"/>
        </w:rPr>
        <w:t>377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الايمان و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 الأخلاق</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الکفر و لوازمه و آثاره و أنواعه و أصناف الشرك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اصول الكفر وأركانه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الشك في الدين و الوسوسة و حديث النفس، و انتحال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كفر المخالفين و النّصاب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المستضعفين و المُرجَون لامر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المرجئة و الزيدية والبترية و الواقفية و ساير فرق أهل الضلال و ما يناسب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جوامع مساوي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شرار الناس وصفات المنافق والمرائي و الكسلان و الظالم و من يستحق اللعن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لعن من لا يستحق اللعن، وتكفير من لا يستحقه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الخصال التي لا تكون في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عقاب من احدث ديناً أو أضل الناس وأنه لا يحمل أحد الوزر عمن يستحقه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وصف عدلاً ثم خالفه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الاستخفاف بالدين و التهاون بأمر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الاعراض عن الحق والتكذيب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الكذب و روایته و سماعه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استماع اللغو و الكذب و الباطل و القصة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استكثار الطاعة و العجب بالأعمال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ذم الشكاية من الله ، و عدم الرضا بقسم الله، والتأسف بما 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اليأس من روح الله و الأمن من مكر الله من مكر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حب الدنيا و ذمها و بیان فنائها و غدرها بأهلها و ختل الدنيا بالدين</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646" w:name="pg16443_182366"/>
    </w:p>
    <w:p>
      <w:pPr>
        <w:pStyle w:val="Heading3"/>
        <w:numPr>
          <w:ilvl w:val="2"/>
          <w:numId w:val="1"/>
        </w:numPr>
        <w:rPr/>
      </w:pPr>
      <w:bookmarkStart w:id="647" w:name="__RefHeading___Toc8173232_1280447820"/>
      <w:bookmarkStart w:id="648" w:name="_Toc219"/>
      <w:bookmarkEnd w:id="646"/>
      <w:bookmarkEnd w:id="647"/>
      <w:r>
        <w:rPr>
          <w:rtl w:val="true"/>
        </w:rPr>
        <w:t>الرموز الواردة في كل الاجزاء</w:t>
      </w:r>
      <w:bookmarkEnd w:id="648"/>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الاخبار</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الفرحة الغرى</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للعدد</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للاستبصار</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p>
    <w:p>
      <w:pPr>
        <w:pStyle w:val="BookText"/>
        <w:rPr/>
      </w:pP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الاسلام</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لاعلام الورى</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والمحاسن</w:t>
      </w:r>
    </w:p>
    <w:p>
      <w:pPr>
        <w:pStyle w:val="BookText"/>
        <w:rPr/>
      </w:pPr>
      <w:r>
        <w:rPr>
          <w:rFonts w:ascii="IRNazanin" w:hAnsi="IRNazanin" w:eastAsia="IRNazanin"/>
          <w:color w:val="111111"/>
          <w:sz w:val="28"/>
          <w:sz w:val="28"/>
          <w:szCs w:val="28"/>
          <w:rtl w:val="true"/>
          <w:lang w:bidi="fa-IR"/>
        </w:rPr>
        <w:t xml:space="preserve">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اللتالي</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انحف العقول</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الابواب</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الغروى</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p>
    <w:p>
      <w:pPr>
        <w:pStyle w:val="BookText"/>
        <w:rPr/>
      </w:pP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لاقبال الاعمال</w:t>
      </w:r>
    </w:p>
    <w:p>
      <w:pPr>
        <w:pStyle w:val="BookText"/>
        <w:rPr/>
      </w:pPr>
      <w:r>
        <w:rPr>
          <w:rFonts w:ascii="Amiri" w:hAnsi="Amiri" w:eastAsia="Amiri" w:cs="Amiri"/>
          <w:color w:val="111111"/>
          <w:sz w:val="28"/>
          <w:sz w:val="28"/>
          <w:szCs w:val="28"/>
          <w:rtl w:val="true"/>
          <w:lang w:bidi="ar-SA"/>
        </w:rPr>
        <w:t xml:space="preserve">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الكشي</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pStyle w:val="BookText"/>
        <w:rPr/>
      </w:pP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الامام العسكرى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الطوسي</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لمعانى الاخبار</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لكتابه والنوادر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283/27</w:t>
      </w:r>
      <w:r>
        <w:rPr>
          <w:rFonts w:ascii="IRNazanin" w:hAnsi="IRNazanin" w:eastAsia="IRNazanin"/>
          <w:b w:val="false"/>
          <w:b w:val="false"/>
          <w:bCs w:val="false"/>
          <w:i w:val="false"/>
          <w:i w:val="false"/>
          <w:iCs w:val="false"/>
          <w:color w:val="333333"/>
          <w:sz w:val="20"/>
          <w:sz w:val="20"/>
          <w:szCs w:val="20"/>
          <w:rtl w:val="true"/>
        </w:rPr>
        <w:t>، من بحار الأنوار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319/76</w:t>
      </w:r>
      <w:r>
        <w:rPr>
          <w:rFonts w:ascii="IRNazanin" w:hAnsi="IRNazanin" w:eastAsia="IRNazanin"/>
          <w:b w:val="false"/>
          <w:b w:val="false"/>
          <w:bCs w:val="false"/>
          <w:i w:val="false"/>
          <w:i w:val="false"/>
          <w:iCs w:val="false"/>
          <w:color w:val="333333"/>
          <w:sz w:val="20"/>
          <w:sz w:val="20"/>
          <w:szCs w:val="20"/>
          <w:rtl w:val="true"/>
        </w:rPr>
        <w:t xml:space="preserve">، عن الدعوات للراوندي و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صحيفة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Pr>
        <w:t>60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شرب الهيم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شرب الهيم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حجر؛ و مثله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254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ومثله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التمحيص مخطوط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379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179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182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Pr>
        <w:t>189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المصابيح </w:t>
      </w:r>
      <w:r>
        <w:rPr>
          <w:rFonts w:eastAsia="IRNazanin" w:cs="IRNazanin"/>
          <w:b w:val="false"/>
          <w:bCs w:val="false"/>
          <w:i w:val="false"/>
          <w:iCs w:val="false"/>
          <w:color w:val="333333"/>
          <w:sz w:val="20"/>
          <w:szCs w:val="20"/>
        </w:rPr>
        <w:t>15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و أمالي المفيد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و أمالي المفيد</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على الترتيب في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189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Pr>
        <w:t>165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و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97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المجلس </w:t>
      </w:r>
      <w:r>
        <w:rPr>
          <w:rFonts w:eastAsia="IRNazanin" w:cs="IRNazanin"/>
          <w:b w:val="false"/>
          <w:bCs w:val="false"/>
          <w:i w:val="false"/>
          <w:iCs w:val="false"/>
          <w:color w:val="333333"/>
          <w:sz w:val="20"/>
          <w:szCs w:val="20"/>
        </w:rPr>
        <w:t>88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195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25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هذا النهج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اخرى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Pr>
        <w:t>135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Pr>
        <w:t>139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Pr>
        <w:t>169</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Pr>
        <w:t>177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و الرسائل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176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298</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آخر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246/2</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305/69</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232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70/77</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مضى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23</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وقد مر فى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المناظرة الصدوق 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168</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22</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52</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 و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الحديث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193/78</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الاسلامية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60463</Words>
  <Characters>241440</Characters>
  <CharactersWithSpaces>300620</CharactersWithSpaces>
  <Paragraphs>1586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2026-08-25T13:34:11Z</dcterms:created>
  <dc:creator>ghaemiyeh.com</dc:creator>
  <dc:description/>
  <dc:language>en-US</dc:language>
  <cp:lastModifiedBy/>
  <dcterms:modified xsi:type="dcterms:W3CDTF">2026-08-25T17:04:30Z</dcterms:modified>
  <cp:revision>1</cp:revision>
  <dc:subject/>
  <dc:title>مناهل الابرار فی تلخیص بحار الانوار جلد 10</dc:title>
</cp:coreProperties>
</file>

<file path=docProps/custom.xml><?xml version="1.0" encoding="utf-8"?>
<Properties xmlns="http://schemas.openxmlformats.org/officeDocument/2006/custom-properties" xmlns:vt="http://schemas.openxmlformats.org/officeDocument/2006/docPropsVTypes"/>
</file>