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1439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73144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731443_1280447820">
            <w:r>
              <w:rPr>
                <w:webHidden/>
                <w:rStyle w:val="IndexLink"/>
                <w:rtl w:val="true"/>
              </w:rPr>
              <w:t>تتمة حرف الصاد</w:t>
            </w:r>
            <w:r>
              <w:rPr>
                <w:rStyle w:val="IndexLink"/>
                <w:rtl w:val="true"/>
              </w:rPr>
              <w:tab/>
            </w:r>
            <w:r>
              <w:rPr>
                <w:rStyle w:val="IndexLink"/>
              </w:rPr>
              <w:t>17</w:t>
            </w:r>
          </w:hyperlink>
        </w:p>
        <w:p>
          <w:pPr>
            <w:pStyle w:val="Contents3"/>
            <w:tabs>
              <w:tab w:val="clear" w:pos="8459"/>
              <w:tab w:val="right" w:pos="9026" w:leader="dot"/>
            </w:tabs>
            <w:rPr/>
          </w:pPr>
          <w:hyperlink w:anchor="__RefHeading___Toc7731445_1280447820">
            <w:r>
              <w:rPr>
                <w:webHidden/>
                <w:rStyle w:val="IndexLink"/>
              </w:rPr>
              <w:t>11148</w:t>
            </w:r>
            <w:r>
              <w:rPr>
                <w:rStyle w:val="IndexLink"/>
                <w:rtl w:val="true"/>
              </w:rPr>
              <w:tab/>
            </w:r>
            <w:r>
              <w:rPr>
                <w:rStyle w:val="IndexLink"/>
              </w:rPr>
              <w:t>17</w:t>
            </w:r>
          </w:hyperlink>
        </w:p>
        <w:p>
          <w:pPr>
            <w:pStyle w:val="Contents3"/>
            <w:tabs>
              <w:tab w:val="clear" w:pos="8459"/>
              <w:tab w:val="right" w:pos="9026" w:leader="dot"/>
            </w:tabs>
            <w:rPr/>
          </w:pPr>
          <w:hyperlink w:anchor="__RefHeading___Toc7731447_1280447820">
            <w:r>
              <w:rPr>
                <w:webHidden/>
                <w:rStyle w:val="IndexLink"/>
              </w:rPr>
              <w:t>11149</w:t>
            </w:r>
            <w:r>
              <w:rPr>
                <w:rStyle w:val="IndexLink"/>
                <w:rtl w:val="true"/>
              </w:rPr>
              <w:tab/>
            </w:r>
            <w:r>
              <w:rPr>
                <w:rStyle w:val="IndexLink"/>
              </w:rPr>
              <w:t>46</w:t>
            </w:r>
          </w:hyperlink>
        </w:p>
        <w:p>
          <w:pPr>
            <w:pStyle w:val="Contents3"/>
            <w:tabs>
              <w:tab w:val="clear" w:pos="8459"/>
              <w:tab w:val="right" w:pos="9026" w:leader="dot"/>
            </w:tabs>
            <w:rPr/>
          </w:pPr>
          <w:hyperlink w:anchor="__RefHeading___Toc7731449_1280447820">
            <w:r>
              <w:rPr>
                <w:webHidden/>
                <w:rStyle w:val="IndexLink"/>
              </w:rPr>
              <w:t>11150</w:t>
            </w:r>
            <w:r>
              <w:rPr>
                <w:rStyle w:val="IndexLink"/>
                <w:rtl w:val="true"/>
              </w:rPr>
              <w:tab/>
            </w:r>
            <w:r>
              <w:rPr>
                <w:rStyle w:val="IndexLink"/>
              </w:rPr>
              <w:t>46</w:t>
            </w:r>
          </w:hyperlink>
        </w:p>
        <w:p>
          <w:pPr>
            <w:pStyle w:val="Contents3"/>
            <w:tabs>
              <w:tab w:val="clear" w:pos="8459"/>
              <w:tab w:val="right" w:pos="9026" w:leader="dot"/>
            </w:tabs>
            <w:rPr/>
          </w:pPr>
          <w:hyperlink w:anchor="__RefHeading___Toc7731451_1280447820">
            <w:r>
              <w:rPr>
                <w:webHidden/>
                <w:rStyle w:val="IndexLink"/>
              </w:rPr>
              <w:t>11151</w:t>
            </w:r>
            <w:r>
              <w:rPr>
                <w:rStyle w:val="IndexLink"/>
                <w:rtl w:val="true"/>
              </w:rPr>
              <w:tab/>
            </w:r>
            <w:r>
              <w:rPr>
                <w:rStyle w:val="IndexLink"/>
              </w:rPr>
              <w:t>47</w:t>
            </w:r>
          </w:hyperlink>
        </w:p>
        <w:p>
          <w:pPr>
            <w:pStyle w:val="Contents3"/>
            <w:tabs>
              <w:tab w:val="clear" w:pos="8459"/>
              <w:tab w:val="right" w:pos="9026" w:leader="dot"/>
            </w:tabs>
            <w:rPr/>
          </w:pPr>
          <w:hyperlink w:anchor="__RefHeading___Toc7731453_1280447820">
            <w:r>
              <w:rPr>
                <w:webHidden/>
                <w:rStyle w:val="IndexLink"/>
              </w:rPr>
              <w:t>11153</w:t>
            </w:r>
            <w:r>
              <w:rPr>
                <w:rStyle w:val="IndexLink"/>
                <w:rtl w:val="true"/>
              </w:rPr>
              <w:tab/>
            </w:r>
            <w:r>
              <w:rPr>
                <w:rStyle w:val="IndexLink"/>
              </w:rPr>
              <w:t>48</w:t>
            </w:r>
          </w:hyperlink>
        </w:p>
        <w:p>
          <w:pPr>
            <w:pStyle w:val="Contents3"/>
            <w:tabs>
              <w:tab w:val="clear" w:pos="8459"/>
              <w:tab w:val="right" w:pos="9026" w:leader="dot"/>
            </w:tabs>
            <w:rPr/>
          </w:pPr>
          <w:hyperlink w:anchor="__RefHeading___Toc7731455_1280447820">
            <w:r>
              <w:rPr>
                <w:webHidden/>
                <w:rStyle w:val="IndexLink"/>
              </w:rPr>
              <w:t>11156</w:t>
            </w:r>
            <w:r>
              <w:rPr>
                <w:rStyle w:val="IndexLink"/>
                <w:rtl w:val="true"/>
              </w:rPr>
              <w:tab/>
            </w:r>
            <w:r>
              <w:rPr>
                <w:rStyle w:val="IndexLink"/>
              </w:rPr>
              <w:t>49</w:t>
            </w:r>
          </w:hyperlink>
        </w:p>
        <w:p>
          <w:pPr>
            <w:pStyle w:val="Contents3"/>
            <w:tabs>
              <w:tab w:val="clear" w:pos="8459"/>
              <w:tab w:val="right" w:pos="9026" w:leader="dot"/>
            </w:tabs>
            <w:rPr/>
          </w:pPr>
          <w:hyperlink w:anchor="__RefHeading___Toc7731457_1280447820">
            <w:r>
              <w:rPr>
                <w:webHidden/>
                <w:rStyle w:val="IndexLink"/>
              </w:rPr>
              <w:t>11157</w:t>
            </w:r>
            <w:r>
              <w:rPr>
                <w:rStyle w:val="IndexLink"/>
                <w:rtl w:val="true"/>
              </w:rPr>
              <w:tab/>
            </w:r>
            <w:r>
              <w:rPr>
                <w:rStyle w:val="IndexLink"/>
              </w:rPr>
              <w:t>51</w:t>
            </w:r>
          </w:hyperlink>
        </w:p>
        <w:p>
          <w:pPr>
            <w:pStyle w:val="Contents3"/>
            <w:tabs>
              <w:tab w:val="clear" w:pos="8459"/>
              <w:tab w:val="right" w:pos="9026" w:leader="dot"/>
            </w:tabs>
            <w:rPr/>
          </w:pPr>
          <w:hyperlink w:anchor="__RefHeading___Toc7731459_1280447820">
            <w:r>
              <w:rPr>
                <w:webHidden/>
                <w:rStyle w:val="IndexLink"/>
              </w:rPr>
              <w:t>11161</w:t>
            </w:r>
            <w:r>
              <w:rPr>
                <w:rStyle w:val="IndexLink"/>
                <w:rtl w:val="true"/>
              </w:rPr>
              <w:tab/>
            </w:r>
            <w:r>
              <w:rPr>
                <w:rStyle w:val="IndexLink"/>
              </w:rPr>
              <w:t>54</w:t>
            </w:r>
          </w:hyperlink>
        </w:p>
        <w:p>
          <w:pPr>
            <w:pStyle w:val="Contents3"/>
            <w:tabs>
              <w:tab w:val="clear" w:pos="8459"/>
              <w:tab w:val="right" w:pos="9026" w:leader="dot"/>
            </w:tabs>
            <w:rPr/>
          </w:pPr>
          <w:hyperlink w:anchor="__RefHeading___Toc7731461_1280447820">
            <w:r>
              <w:rPr>
                <w:webHidden/>
                <w:rStyle w:val="IndexLink"/>
              </w:rPr>
              <w:t>11167</w:t>
            </w:r>
            <w:r>
              <w:rPr>
                <w:rStyle w:val="IndexLink"/>
                <w:rtl w:val="true"/>
              </w:rPr>
              <w:tab/>
            </w:r>
            <w:r>
              <w:rPr>
                <w:rStyle w:val="IndexLink"/>
              </w:rPr>
              <w:t>58</w:t>
            </w:r>
          </w:hyperlink>
        </w:p>
        <w:p>
          <w:pPr>
            <w:pStyle w:val="Contents3"/>
            <w:tabs>
              <w:tab w:val="clear" w:pos="8459"/>
              <w:tab w:val="right" w:pos="9026" w:leader="dot"/>
            </w:tabs>
            <w:rPr/>
          </w:pPr>
          <w:hyperlink w:anchor="__RefHeading___Toc7731463_1280447820">
            <w:r>
              <w:rPr>
                <w:webHidden/>
                <w:rStyle w:val="IndexLink"/>
              </w:rPr>
              <w:t>11168</w:t>
            </w:r>
            <w:r>
              <w:rPr>
                <w:rStyle w:val="IndexLink"/>
                <w:rtl w:val="true"/>
              </w:rPr>
              <w:tab/>
            </w:r>
            <w:r>
              <w:rPr>
                <w:rStyle w:val="IndexLink"/>
              </w:rPr>
              <w:t>63</w:t>
            </w:r>
          </w:hyperlink>
        </w:p>
        <w:p>
          <w:pPr>
            <w:pStyle w:val="Contents3"/>
            <w:tabs>
              <w:tab w:val="clear" w:pos="8459"/>
              <w:tab w:val="right" w:pos="9026" w:leader="dot"/>
            </w:tabs>
            <w:rPr/>
          </w:pPr>
          <w:hyperlink w:anchor="__RefHeading___Toc7731465_1280447820">
            <w:r>
              <w:rPr>
                <w:webHidden/>
                <w:rStyle w:val="IndexLink"/>
              </w:rPr>
              <w:t>11172</w:t>
            </w:r>
            <w:r>
              <w:rPr>
                <w:rStyle w:val="IndexLink"/>
                <w:rtl w:val="true"/>
              </w:rPr>
              <w:tab/>
            </w:r>
            <w:r>
              <w:rPr>
                <w:rStyle w:val="IndexLink"/>
              </w:rPr>
              <w:t>89</w:t>
            </w:r>
          </w:hyperlink>
        </w:p>
        <w:p>
          <w:pPr>
            <w:pStyle w:val="Contents3"/>
            <w:tabs>
              <w:tab w:val="clear" w:pos="8459"/>
              <w:tab w:val="right" w:pos="9026" w:leader="dot"/>
            </w:tabs>
            <w:rPr/>
          </w:pPr>
          <w:hyperlink w:anchor="__RefHeading___Toc7731467_1280447820">
            <w:r>
              <w:rPr>
                <w:webHidden/>
                <w:rStyle w:val="IndexLink"/>
              </w:rPr>
              <w:t>11173</w:t>
            </w:r>
            <w:r>
              <w:rPr>
                <w:rStyle w:val="IndexLink"/>
                <w:rtl w:val="true"/>
              </w:rPr>
              <w:tab/>
            </w:r>
            <w:r>
              <w:rPr>
                <w:rStyle w:val="IndexLink"/>
              </w:rPr>
              <w:t>89</w:t>
            </w:r>
          </w:hyperlink>
        </w:p>
        <w:p>
          <w:pPr>
            <w:pStyle w:val="Contents3"/>
            <w:tabs>
              <w:tab w:val="clear" w:pos="8459"/>
              <w:tab w:val="right" w:pos="9026" w:leader="dot"/>
            </w:tabs>
            <w:rPr/>
          </w:pPr>
          <w:hyperlink w:anchor="__RefHeading___Toc7731469_1280447820">
            <w:r>
              <w:rPr>
                <w:webHidden/>
                <w:rStyle w:val="IndexLink"/>
              </w:rPr>
              <w:t>11174</w:t>
            </w:r>
            <w:r>
              <w:rPr>
                <w:rStyle w:val="IndexLink"/>
                <w:rtl w:val="true"/>
              </w:rPr>
              <w:tab/>
            </w:r>
            <w:r>
              <w:rPr>
                <w:rStyle w:val="IndexLink"/>
              </w:rPr>
              <w:t>90</w:t>
            </w:r>
          </w:hyperlink>
        </w:p>
        <w:p>
          <w:pPr>
            <w:pStyle w:val="Contents3"/>
            <w:tabs>
              <w:tab w:val="clear" w:pos="8459"/>
              <w:tab w:val="right" w:pos="9026" w:leader="dot"/>
            </w:tabs>
            <w:rPr/>
          </w:pPr>
          <w:hyperlink w:anchor="__RefHeading___Toc7731471_1280447820">
            <w:r>
              <w:rPr>
                <w:webHidden/>
                <w:rStyle w:val="IndexLink"/>
              </w:rPr>
              <w:t>11175</w:t>
            </w:r>
            <w:r>
              <w:rPr>
                <w:rStyle w:val="IndexLink"/>
                <w:rtl w:val="true"/>
              </w:rPr>
              <w:tab/>
            </w:r>
            <w:r>
              <w:rPr>
                <w:rStyle w:val="IndexLink"/>
              </w:rPr>
              <w:t>90</w:t>
            </w:r>
          </w:hyperlink>
        </w:p>
        <w:p>
          <w:pPr>
            <w:pStyle w:val="Contents3"/>
            <w:tabs>
              <w:tab w:val="clear" w:pos="8459"/>
              <w:tab w:val="right" w:pos="9026" w:leader="dot"/>
            </w:tabs>
            <w:rPr/>
          </w:pPr>
          <w:hyperlink w:anchor="__RefHeading___Toc7731473_1280447820">
            <w:r>
              <w:rPr>
                <w:webHidden/>
                <w:rStyle w:val="IndexLink"/>
              </w:rPr>
              <w:t>11176</w:t>
            </w:r>
            <w:r>
              <w:rPr>
                <w:rStyle w:val="IndexLink"/>
                <w:rtl w:val="true"/>
              </w:rPr>
              <w:tab/>
            </w:r>
            <w:r>
              <w:rPr>
                <w:rStyle w:val="IndexLink"/>
              </w:rPr>
              <w:t>91</w:t>
            </w:r>
          </w:hyperlink>
        </w:p>
        <w:p>
          <w:pPr>
            <w:pStyle w:val="Contents3"/>
            <w:tabs>
              <w:tab w:val="clear" w:pos="8459"/>
              <w:tab w:val="right" w:pos="9026" w:leader="dot"/>
            </w:tabs>
            <w:rPr/>
          </w:pPr>
          <w:hyperlink w:anchor="__RefHeading___Toc7731475_1280447820">
            <w:r>
              <w:rPr>
                <w:webHidden/>
                <w:rStyle w:val="IndexLink"/>
              </w:rPr>
              <w:t>11177</w:t>
            </w:r>
            <w:r>
              <w:rPr>
                <w:rStyle w:val="IndexLink"/>
                <w:rtl w:val="true"/>
              </w:rPr>
              <w:tab/>
            </w:r>
            <w:r>
              <w:rPr>
                <w:rStyle w:val="IndexLink"/>
              </w:rPr>
              <w:t>91</w:t>
            </w:r>
          </w:hyperlink>
        </w:p>
        <w:p>
          <w:pPr>
            <w:pStyle w:val="Contents3"/>
            <w:tabs>
              <w:tab w:val="clear" w:pos="8459"/>
              <w:tab w:val="right" w:pos="9026" w:leader="dot"/>
            </w:tabs>
            <w:rPr/>
          </w:pPr>
          <w:hyperlink w:anchor="__RefHeading___Toc7731477_1280447820">
            <w:r>
              <w:rPr>
                <w:webHidden/>
                <w:rStyle w:val="IndexLink"/>
              </w:rPr>
              <w:t>11178</w:t>
            </w:r>
            <w:r>
              <w:rPr>
                <w:rStyle w:val="IndexLink"/>
                <w:rtl w:val="true"/>
              </w:rPr>
              <w:tab/>
            </w:r>
            <w:r>
              <w:rPr>
                <w:rStyle w:val="IndexLink"/>
              </w:rPr>
              <w:t>91</w:t>
            </w:r>
          </w:hyperlink>
        </w:p>
        <w:p>
          <w:pPr>
            <w:pStyle w:val="Contents3"/>
            <w:tabs>
              <w:tab w:val="clear" w:pos="8459"/>
              <w:tab w:val="right" w:pos="9026" w:leader="dot"/>
            </w:tabs>
            <w:rPr/>
          </w:pPr>
          <w:hyperlink w:anchor="__RefHeading___Toc7731479_1280447820">
            <w:r>
              <w:rPr>
                <w:webHidden/>
                <w:rStyle w:val="IndexLink"/>
              </w:rPr>
              <w:t>11179</w:t>
            </w:r>
            <w:r>
              <w:rPr>
                <w:rStyle w:val="IndexLink"/>
                <w:rtl w:val="true"/>
              </w:rPr>
              <w:tab/>
            </w:r>
            <w:r>
              <w:rPr>
                <w:rStyle w:val="IndexLink"/>
              </w:rPr>
              <w:t>92</w:t>
            </w:r>
          </w:hyperlink>
        </w:p>
        <w:p>
          <w:pPr>
            <w:pStyle w:val="Contents3"/>
            <w:tabs>
              <w:tab w:val="clear" w:pos="8459"/>
              <w:tab w:val="right" w:pos="9026" w:leader="dot"/>
            </w:tabs>
            <w:rPr/>
          </w:pPr>
          <w:hyperlink w:anchor="__RefHeading___Toc7731481_1280447820">
            <w:r>
              <w:rPr>
                <w:webHidden/>
                <w:rStyle w:val="IndexLink"/>
              </w:rPr>
              <w:t>11180</w:t>
            </w:r>
            <w:r>
              <w:rPr>
                <w:rStyle w:val="IndexLink"/>
                <w:rtl w:val="true"/>
              </w:rPr>
              <w:tab/>
            </w:r>
            <w:r>
              <w:rPr>
                <w:rStyle w:val="IndexLink"/>
              </w:rPr>
              <w:t>92</w:t>
            </w:r>
          </w:hyperlink>
        </w:p>
        <w:p>
          <w:pPr>
            <w:pStyle w:val="Contents3"/>
            <w:tabs>
              <w:tab w:val="clear" w:pos="8459"/>
              <w:tab w:val="right" w:pos="9026" w:leader="dot"/>
            </w:tabs>
            <w:rPr/>
          </w:pPr>
          <w:hyperlink w:anchor="__RefHeading___Toc7731483_1280447820">
            <w:r>
              <w:rPr>
                <w:webHidden/>
                <w:rStyle w:val="IndexLink"/>
              </w:rPr>
              <w:t>11181</w:t>
            </w:r>
            <w:r>
              <w:rPr>
                <w:rStyle w:val="IndexLink"/>
                <w:rtl w:val="true"/>
              </w:rPr>
              <w:tab/>
            </w:r>
            <w:r>
              <w:rPr>
                <w:rStyle w:val="IndexLink"/>
              </w:rPr>
              <w:t>92</w:t>
            </w:r>
          </w:hyperlink>
        </w:p>
        <w:p>
          <w:pPr>
            <w:pStyle w:val="Contents3"/>
            <w:tabs>
              <w:tab w:val="clear" w:pos="8459"/>
              <w:tab w:val="right" w:pos="9026" w:leader="dot"/>
            </w:tabs>
            <w:rPr/>
          </w:pPr>
          <w:hyperlink w:anchor="__RefHeading___Toc7731485_1280447820">
            <w:r>
              <w:rPr>
                <w:webHidden/>
                <w:rStyle w:val="IndexLink"/>
              </w:rPr>
              <w:t>11182</w:t>
            </w:r>
            <w:r>
              <w:rPr>
                <w:rStyle w:val="IndexLink"/>
                <w:rtl w:val="true"/>
              </w:rPr>
              <w:tab/>
            </w:r>
            <w:r>
              <w:rPr>
                <w:rStyle w:val="IndexLink"/>
              </w:rPr>
              <w:t>93</w:t>
            </w:r>
          </w:hyperlink>
        </w:p>
        <w:p>
          <w:pPr>
            <w:pStyle w:val="Contents3"/>
            <w:tabs>
              <w:tab w:val="clear" w:pos="8459"/>
              <w:tab w:val="right" w:pos="9026" w:leader="dot"/>
            </w:tabs>
            <w:rPr/>
          </w:pPr>
          <w:hyperlink w:anchor="__RefHeading___Toc7731487_1280447820">
            <w:r>
              <w:rPr>
                <w:webHidden/>
                <w:rStyle w:val="IndexLink"/>
              </w:rPr>
              <w:t>11183</w:t>
            </w:r>
            <w:r>
              <w:rPr>
                <w:rStyle w:val="IndexLink"/>
                <w:rtl w:val="true"/>
              </w:rPr>
              <w:tab/>
            </w:r>
            <w:r>
              <w:rPr>
                <w:rStyle w:val="IndexLink"/>
              </w:rPr>
              <w:t>93</w:t>
            </w:r>
          </w:hyperlink>
        </w:p>
        <w:p>
          <w:pPr>
            <w:pStyle w:val="Contents3"/>
            <w:tabs>
              <w:tab w:val="clear" w:pos="8459"/>
              <w:tab w:val="right" w:pos="9026" w:leader="dot"/>
            </w:tabs>
            <w:rPr/>
          </w:pPr>
          <w:hyperlink w:anchor="__RefHeading___Toc7731489_1280447820">
            <w:r>
              <w:rPr>
                <w:webHidden/>
                <w:rStyle w:val="IndexLink"/>
              </w:rPr>
              <w:t>11184</w:t>
            </w:r>
            <w:r>
              <w:rPr>
                <w:rStyle w:val="IndexLink"/>
                <w:rtl w:val="true"/>
              </w:rPr>
              <w:tab/>
            </w:r>
            <w:r>
              <w:rPr>
                <w:rStyle w:val="IndexLink"/>
              </w:rPr>
              <w:t>94</w:t>
            </w:r>
          </w:hyperlink>
        </w:p>
        <w:p>
          <w:pPr>
            <w:pStyle w:val="Contents3"/>
            <w:tabs>
              <w:tab w:val="clear" w:pos="8459"/>
              <w:tab w:val="right" w:pos="9026" w:leader="dot"/>
            </w:tabs>
            <w:rPr/>
          </w:pPr>
          <w:hyperlink w:anchor="__RefHeading___Toc7731491_1280447820">
            <w:r>
              <w:rPr>
                <w:webHidden/>
                <w:rStyle w:val="IndexLink"/>
              </w:rPr>
              <w:t>11186</w:t>
            </w:r>
            <w:r>
              <w:rPr>
                <w:rStyle w:val="IndexLink"/>
                <w:rtl w:val="true"/>
              </w:rPr>
              <w:tab/>
            </w:r>
            <w:r>
              <w:rPr>
                <w:rStyle w:val="IndexLink"/>
              </w:rPr>
              <w:t>95</w:t>
            </w:r>
          </w:hyperlink>
        </w:p>
        <w:p>
          <w:pPr>
            <w:pStyle w:val="Contents3"/>
            <w:tabs>
              <w:tab w:val="clear" w:pos="8459"/>
              <w:tab w:val="right" w:pos="9026" w:leader="dot"/>
            </w:tabs>
            <w:rPr/>
          </w:pPr>
          <w:hyperlink w:anchor="__RefHeading___Toc7731493_1280447820">
            <w:r>
              <w:rPr>
                <w:webHidden/>
                <w:rStyle w:val="IndexLink"/>
              </w:rPr>
              <w:t>11187</w:t>
            </w:r>
            <w:r>
              <w:rPr>
                <w:rStyle w:val="IndexLink"/>
                <w:rtl w:val="true"/>
              </w:rPr>
              <w:tab/>
            </w:r>
            <w:r>
              <w:rPr>
                <w:rStyle w:val="IndexLink"/>
              </w:rPr>
              <w:t>96</w:t>
            </w:r>
          </w:hyperlink>
        </w:p>
        <w:p>
          <w:pPr>
            <w:pStyle w:val="Contents3"/>
            <w:tabs>
              <w:tab w:val="clear" w:pos="8459"/>
              <w:tab w:val="right" w:pos="9026" w:leader="dot"/>
            </w:tabs>
            <w:rPr/>
          </w:pPr>
          <w:hyperlink w:anchor="__RefHeading___Toc7731495_1280447820">
            <w:r>
              <w:rPr>
                <w:webHidden/>
                <w:rStyle w:val="IndexLink"/>
              </w:rPr>
              <w:t>11190</w:t>
            </w:r>
            <w:r>
              <w:rPr>
                <w:rStyle w:val="IndexLink"/>
                <w:rtl w:val="true"/>
              </w:rPr>
              <w:tab/>
            </w:r>
            <w:r>
              <w:rPr>
                <w:rStyle w:val="IndexLink"/>
              </w:rPr>
              <w:t>101</w:t>
            </w:r>
          </w:hyperlink>
        </w:p>
        <w:p>
          <w:pPr>
            <w:pStyle w:val="Contents3"/>
            <w:tabs>
              <w:tab w:val="clear" w:pos="8459"/>
              <w:tab w:val="right" w:pos="9026" w:leader="dot"/>
            </w:tabs>
            <w:rPr/>
          </w:pPr>
          <w:hyperlink w:anchor="__RefHeading___Toc7731497_1280447820">
            <w:r>
              <w:rPr>
                <w:webHidden/>
                <w:rStyle w:val="IndexLink"/>
              </w:rPr>
              <w:t>11191</w:t>
            </w:r>
            <w:r>
              <w:rPr>
                <w:rStyle w:val="IndexLink"/>
                <w:rtl w:val="true"/>
              </w:rPr>
              <w:tab/>
            </w:r>
            <w:r>
              <w:rPr>
                <w:rStyle w:val="IndexLink"/>
              </w:rPr>
              <w:t>102</w:t>
            </w:r>
          </w:hyperlink>
        </w:p>
        <w:p>
          <w:pPr>
            <w:pStyle w:val="Contents3"/>
            <w:tabs>
              <w:tab w:val="clear" w:pos="8459"/>
              <w:tab w:val="right" w:pos="9026" w:leader="dot"/>
            </w:tabs>
            <w:rPr/>
          </w:pPr>
          <w:hyperlink w:anchor="__RefHeading___Toc7731499_1280447820">
            <w:r>
              <w:rPr>
                <w:webHidden/>
                <w:rStyle w:val="IndexLink"/>
              </w:rPr>
              <w:t>11198</w:t>
            </w:r>
            <w:r>
              <w:rPr>
                <w:rStyle w:val="IndexLink"/>
                <w:rtl w:val="true"/>
              </w:rPr>
              <w:tab/>
            </w:r>
            <w:r>
              <w:rPr>
                <w:rStyle w:val="IndexLink"/>
              </w:rPr>
              <w:t>106</w:t>
            </w:r>
          </w:hyperlink>
        </w:p>
        <w:p>
          <w:pPr>
            <w:pStyle w:val="Contents3"/>
            <w:tabs>
              <w:tab w:val="clear" w:pos="8459"/>
              <w:tab w:val="right" w:pos="9026" w:leader="dot"/>
            </w:tabs>
            <w:rPr/>
          </w:pPr>
          <w:hyperlink w:anchor="__RefHeading___Toc7731501_1280447820">
            <w:r>
              <w:rPr>
                <w:webHidden/>
                <w:rStyle w:val="IndexLink"/>
              </w:rPr>
              <w:t>11199</w:t>
            </w:r>
            <w:r>
              <w:rPr>
                <w:rStyle w:val="IndexLink"/>
                <w:rtl w:val="true"/>
              </w:rPr>
              <w:tab/>
            </w:r>
            <w:r>
              <w:rPr>
                <w:rStyle w:val="IndexLink"/>
              </w:rPr>
              <w:t>106</w:t>
            </w:r>
          </w:hyperlink>
        </w:p>
        <w:p>
          <w:pPr>
            <w:pStyle w:val="Contents3"/>
            <w:tabs>
              <w:tab w:val="clear" w:pos="8459"/>
              <w:tab w:val="right" w:pos="9026" w:leader="dot"/>
            </w:tabs>
            <w:rPr/>
          </w:pPr>
          <w:hyperlink w:anchor="__RefHeading___Toc7731503_1280447820">
            <w:r>
              <w:rPr>
                <w:webHidden/>
                <w:rStyle w:val="IndexLink"/>
              </w:rPr>
              <w:t>11200</w:t>
            </w:r>
            <w:r>
              <w:rPr>
                <w:rStyle w:val="IndexLink"/>
                <w:rtl w:val="true"/>
              </w:rPr>
              <w:tab/>
            </w:r>
            <w:r>
              <w:rPr>
                <w:rStyle w:val="IndexLink"/>
              </w:rPr>
              <w:t>107</w:t>
            </w:r>
          </w:hyperlink>
        </w:p>
        <w:p>
          <w:pPr>
            <w:pStyle w:val="Contents3"/>
            <w:tabs>
              <w:tab w:val="clear" w:pos="8459"/>
              <w:tab w:val="right" w:pos="9026" w:leader="dot"/>
            </w:tabs>
            <w:rPr/>
          </w:pPr>
          <w:hyperlink w:anchor="__RefHeading___Toc7731505_1280447820">
            <w:r>
              <w:rPr>
                <w:webHidden/>
                <w:rStyle w:val="IndexLink"/>
              </w:rPr>
              <w:t>11202</w:t>
            </w:r>
            <w:r>
              <w:rPr>
                <w:rStyle w:val="IndexLink"/>
                <w:rtl w:val="true"/>
              </w:rPr>
              <w:tab/>
            </w:r>
            <w:r>
              <w:rPr>
                <w:rStyle w:val="IndexLink"/>
              </w:rPr>
              <w:t>108</w:t>
            </w:r>
          </w:hyperlink>
        </w:p>
        <w:p>
          <w:pPr>
            <w:pStyle w:val="Contents3"/>
            <w:tabs>
              <w:tab w:val="clear" w:pos="8459"/>
              <w:tab w:val="right" w:pos="9026" w:leader="dot"/>
            </w:tabs>
            <w:rPr/>
          </w:pPr>
          <w:hyperlink w:anchor="__RefHeading___Toc7731507_1280447820">
            <w:r>
              <w:rPr>
                <w:webHidden/>
                <w:rStyle w:val="IndexLink"/>
              </w:rPr>
              <w:t>11203</w:t>
            </w:r>
            <w:r>
              <w:rPr>
                <w:rStyle w:val="IndexLink"/>
                <w:rtl w:val="true"/>
              </w:rPr>
              <w:tab/>
            </w:r>
            <w:r>
              <w:rPr>
                <w:rStyle w:val="IndexLink"/>
              </w:rPr>
              <w:t>108</w:t>
            </w:r>
          </w:hyperlink>
        </w:p>
        <w:p>
          <w:pPr>
            <w:pStyle w:val="Contents3"/>
            <w:tabs>
              <w:tab w:val="clear" w:pos="8459"/>
              <w:tab w:val="right" w:pos="9026" w:leader="dot"/>
            </w:tabs>
            <w:rPr/>
          </w:pPr>
          <w:hyperlink w:anchor="__RefHeading___Toc7731509_1280447820">
            <w:r>
              <w:rPr>
                <w:webHidden/>
                <w:rStyle w:val="IndexLink"/>
              </w:rPr>
              <w:t>11204</w:t>
            </w:r>
            <w:r>
              <w:rPr>
                <w:rStyle w:val="IndexLink"/>
                <w:rtl w:val="true"/>
              </w:rPr>
              <w:tab/>
            </w:r>
            <w:r>
              <w:rPr>
                <w:rStyle w:val="IndexLink"/>
              </w:rPr>
              <w:t>109</w:t>
            </w:r>
          </w:hyperlink>
        </w:p>
        <w:p>
          <w:pPr>
            <w:pStyle w:val="Contents3"/>
            <w:tabs>
              <w:tab w:val="clear" w:pos="8459"/>
              <w:tab w:val="right" w:pos="9026" w:leader="dot"/>
            </w:tabs>
            <w:rPr/>
          </w:pPr>
          <w:hyperlink w:anchor="__RefHeading___Toc7731511_1280447820">
            <w:r>
              <w:rPr>
                <w:webHidden/>
                <w:rStyle w:val="IndexLink"/>
              </w:rPr>
              <w:t>11206</w:t>
            </w:r>
            <w:r>
              <w:rPr>
                <w:rStyle w:val="IndexLink"/>
                <w:rtl w:val="true"/>
              </w:rPr>
              <w:tab/>
            </w:r>
            <w:r>
              <w:rPr>
                <w:rStyle w:val="IndexLink"/>
              </w:rPr>
              <w:t>110</w:t>
            </w:r>
          </w:hyperlink>
        </w:p>
        <w:p>
          <w:pPr>
            <w:pStyle w:val="Contents3"/>
            <w:tabs>
              <w:tab w:val="clear" w:pos="8459"/>
              <w:tab w:val="right" w:pos="9026" w:leader="dot"/>
            </w:tabs>
            <w:rPr/>
          </w:pPr>
          <w:hyperlink w:anchor="__RefHeading___Toc7731513_1280447820">
            <w:r>
              <w:rPr>
                <w:webHidden/>
                <w:rStyle w:val="IndexLink"/>
              </w:rPr>
              <w:t>11207</w:t>
            </w:r>
            <w:r>
              <w:rPr>
                <w:rStyle w:val="IndexLink"/>
                <w:rtl w:val="true"/>
              </w:rPr>
              <w:tab/>
            </w:r>
            <w:r>
              <w:rPr>
                <w:rStyle w:val="IndexLink"/>
              </w:rPr>
              <w:t>111</w:t>
            </w:r>
          </w:hyperlink>
        </w:p>
        <w:p>
          <w:pPr>
            <w:pStyle w:val="Contents3"/>
            <w:tabs>
              <w:tab w:val="clear" w:pos="8459"/>
              <w:tab w:val="right" w:pos="9026" w:leader="dot"/>
            </w:tabs>
            <w:rPr/>
          </w:pPr>
          <w:hyperlink w:anchor="__RefHeading___Toc7731515_1280447820">
            <w:r>
              <w:rPr>
                <w:webHidden/>
                <w:rStyle w:val="IndexLink"/>
              </w:rPr>
              <w:t>11209</w:t>
            </w:r>
            <w:r>
              <w:rPr>
                <w:rStyle w:val="IndexLink"/>
                <w:rtl w:val="true"/>
              </w:rPr>
              <w:tab/>
            </w:r>
            <w:r>
              <w:rPr>
                <w:rStyle w:val="IndexLink"/>
              </w:rPr>
              <w:t>113</w:t>
            </w:r>
          </w:hyperlink>
        </w:p>
        <w:p>
          <w:pPr>
            <w:pStyle w:val="Contents3"/>
            <w:tabs>
              <w:tab w:val="clear" w:pos="8459"/>
              <w:tab w:val="right" w:pos="9026" w:leader="dot"/>
            </w:tabs>
            <w:rPr/>
          </w:pPr>
          <w:hyperlink w:anchor="__RefHeading___Toc7731517_1280447820">
            <w:r>
              <w:rPr>
                <w:webHidden/>
                <w:rStyle w:val="IndexLink"/>
              </w:rPr>
              <w:t>11210</w:t>
            </w:r>
            <w:r>
              <w:rPr>
                <w:rStyle w:val="IndexLink"/>
                <w:rtl w:val="true"/>
              </w:rPr>
              <w:tab/>
            </w:r>
            <w:r>
              <w:rPr>
                <w:rStyle w:val="IndexLink"/>
              </w:rPr>
              <w:t>113</w:t>
            </w:r>
          </w:hyperlink>
        </w:p>
        <w:p>
          <w:pPr>
            <w:pStyle w:val="Contents3"/>
            <w:tabs>
              <w:tab w:val="clear" w:pos="8459"/>
              <w:tab w:val="right" w:pos="9026" w:leader="dot"/>
            </w:tabs>
            <w:rPr/>
          </w:pPr>
          <w:hyperlink w:anchor="__RefHeading___Toc7731519_1280447820">
            <w:r>
              <w:rPr>
                <w:webHidden/>
                <w:rStyle w:val="IndexLink"/>
              </w:rPr>
              <w:t>11211</w:t>
            </w:r>
            <w:r>
              <w:rPr>
                <w:rStyle w:val="IndexLink"/>
                <w:rtl w:val="true"/>
              </w:rPr>
              <w:tab/>
            </w:r>
            <w:r>
              <w:rPr>
                <w:rStyle w:val="IndexLink"/>
              </w:rPr>
              <w:t>115</w:t>
            </w:r>
          </w:hyperlink>
        </w:p>
        <w:p>
          <w:pPr>
            <w:pStyle w:val="Contents3"/>
            <w:tabs>
              <w:tab w:val="clear" w:pos="8459"/>
              <w:tab w:val="right" w:pos="9026" w:leader="dot"/>
            </w:tabs>
            <w:rPr/>
          </w:pPr>
          <w:hyperlink w:anchor="__RefHeading___Toc7731521_1280447820">
            <w:r>
              <w:rPr>
                <w:webHidden/>
                <w:rStyle w:val="IndexLink"/>
              </w:rPr>
              <w:t>11214</w:t>
            </w:r>
            <w:r>
              <w:rPr>
                <w:rStyle w:val="IndexLink"/>
                <w:rtl w:val="true"/>
              </w:rPr>
              <w:tab/>
            </w:r>
            <w:r>
              <w:rPr>
                <w:rStyle w:val="IndexLink"/>
              </w:rPr>
              <w:t>119</w:t>
            </w:r>
          </w:hyperlink>
        </w:p>
        <w:p>
          <w:pPr>
            <w:pStyle w:val="Contents3"/>
            <w:tabs>
              <w:tab w:val="clear" w:pos="8459"/>
              <w:tab w:val="right" w:pos="9026" w:leader="dot"/>
            </w:tabs>
            <w:rPr/>
          </w:pPr>
          <w:hyperlink w:anchor="__RefHeading___Toc7731523_1280447820">
            <w:r>
              <w:rPr>
                <w:webHidden/>
                <w:rStyle w:val="IndexLink"/>
              </w:rPr>
              <w:t>11215</w:t>
            </w:r>
            <w:r>
              <w:rPr>
                <w:rStyle w:val="IndexLink"/>
                <w:rtl w:val="true"/>
              </w:rPr>
              <w:tab/>
            </w:r>
            <w:r>
              <w:rPr>
                <w:rStyle w:val="IndexLink"/>
              </w:rPr>
              <w:t>119</w:t>
            </w:r>
          </w:hyperlink>
        </w:p>
        <w:p>
          <w:pPr>
            <w:pStyle w:val="Contents3"/>
            <w:tabs>
              <w:tab w:val="clear" w:pos="8459"/>
              <w:tab w:val="right" w:pos="9026" w:leader="dot"/>
            </w:tabs>
            <w:rPr/>
          </w:pPr>
          <w:hyperlink w:anchor="__RefHeading___Toc7731525_1280447820">
            <w:r>
              <w:rPr>
                <w:webHidden/>
                <w:rStyle w:val="IndexLink"/>
              </w:rPr>
              <w:t>11217</w:t>
            </w:r>
            <w:r>
              <w:rPr>
                <w:rStyle w:val="IndexLink"/>
                <w:rtl w:val="true"/>
              </w:rPr>
              <w:tab/>
            </w:r>
            <w:r>
              <w:rPr>
                <w:rStyle w:val="IndexLink"/>
              </w:rPr>
              <w:t>122</w:t>
            </w:r>
          </w:hyperlink>
        </w:p>
        <w:p>
          <w:pPr>
            <w:pStyle w:val="Contents3"/>
            <w:tabs>
              <w:tab w:val="clear" w:pos="8459"/>
              <w:tab w:val="right" w:pos="9026" w:leader="dot"/>
            </w:tabs>
            <w:rPr/>
          </w:pPr>
          <w:hyperlink w:anchor="__RefHeading___Toc7731527_1280447820">
            <w:r>
              <w:rPr>
                <w:webHidden/>
                <w:rStyle w:val="IndexLink"/>
              </w:rPr>
              <w:t>11219</w:t>
            </w:r>
            <w:r>
              <w:rPr>
                <w:rStyle w:val="IndexLink"/>
                <w:rtl w:val="true"/>
              </w:rPr>
              <w:tab/>
            </w:r>
            <w:r>
              <w:rPr>
                <w:rStyle w:val="IndexLink"/>
              </w:rPr>
              <w:t>129</w:t>
            </w:r>
          </w:hyperlink>
        </w:p>
        <w:p>
          <w:pPr>
            <w:pStyle w:val="Contents3"/>
            <w:tabs>
              <w:tab w:val="clear" w:pos="8459"/>
              <w:tab w:val="right" w:pos="9026" w:leader="dot"/>
            </w:tabs>
            <w:rPr/>
          </w:pPr>
          <w:hyperlink w:anchor="__RefHeading___Toc7731529_1280447820">
            <w:r>
              <w:rPr>
                <w:webHidden/>
                <w:rStyle w:val="IndexLink"/>
              </w:rPr>
              <w:t>11220</w:t>
            </w:r>
            <w:r>
              <w:rPr>
                <w:rStyle w:val="IndexLink"/>
                <w:rtl w:val="true"/>
              </w:rPr>
              <w:tab/>
            </w:r>
            <w:r>
              <w:rPr>
                <w:rStyle w:val="IndexLink"/>
              </w:rPr>
              <w:t>132</w:t>
            </w:r>
          </w:hyperlink>
        </w:p>
        <w:p>
          <w:pPr>
            <w:pStyle w:val="Contents3"/>
            <w:tabs>
              <w:tab w:val="clear" w:pos="8459"/>
              <w:tab w:val="right" w:pos="9026" w:leader="dot"/>
            </w:tabs>
            <w:rPr/>
          </w:pPr>
          <w:hyperlink w:anchor="__RefHeading___Toc7731531_1280447820">
            <w:r>
              <w:rPr>
                <w:webHidden/>
                <w:rStyle w:val="IndexLink"/>
              </w:rPr>
              <w:t>11221</w:t>
            </w:r>
            <w:r>
              <w:rPr>
                <w:rStyle w:val="IndexLink"/>
                <w:rtl w:val="true"/>
              </w:rPr>
              <w:tab/>
            </w:r>
            <w:r>
              <w:rPr>
                <w:rStyle w:val="IndexLink"/>
              </w:rPr>
              <w:t>133</w:t>
            </w:r>
          </w:hyperlink>
        </w:p>
        <w:p>
          <w:pPr>
            <w:pStyle w:val="Contents3"/>
            <w:tabs>
              <w:tab w:val="clear" w:pos="8459"/>
              <w:tab w:val="right" w:pos="9026" w:leader="dot"/>
            </w:tabs>
            <w:rPr/>
          </w:pPr>
          <w:hyperlink w:anchor="__RefHeading___Toc7731533_1280447820">
            <w:r>
              <w:rPr>
                <w:webHidden/>
                <w:rStyle w:val="IndexLink"/>
              </w:rPr>
              <w:t>11222</w:t>
            </w:r>
            <w:r>
              <w:rPr>
                <w:rStyle w:val="IndexLink"/>
                <w:rtl w:val="true"/>
              </w:rPr>
              <w:tab/>
            </w:r>
            <w:r>
              <w:rPr>
                <w:rStyle w:val="IndexLink"/>
              </w:rPr>
              <w:t>133</w:t>
            </w:r>
          </w:hyperlink>
        </w:p>
        <w:p>
          <w:pPr>
            <w:pStyle w:val="Contents3"/>
            <w:tabs>
              <w:tab w:val="clear" w:pos="8459"/>
              <w:tab w:val="right" w:pos="9026" w:leader="dot"/>
            </w:tabs>
            <w:rPr/>
          </w:pPr>
          <w:hyperlink w:anchor="__RefHeading___Toc7731535_1280447820">
            <w:r>
              <w:rPr>
                <w:webHidden/>
                <w:rStyle w:val="IndexLink"/>
              </w:rPr>
              <w:t>11224</w:t>
            </w:r>
            <w:r>
              <w:rPr>
                <w:rStyle w:val="IndexLink"/>
                <w:rtl w:val="true"/>
              </w:rPr>
              <w:tab/>
            </w:r>
            <w:r>
              <w:rPr>
                <w:rStyle w:val="IndexLink"/>
              </w:rPr>
              <w:t>135</w:t>
            </w:r>
          </w:hyperlink>
        </w:p>
        <w:p>
          <w:pPr>
            <w:pStyle w:val="Contents3"/>
            <w:tabs>
              <w:tab w:val="clear" w:pos="8459"/>
              <w:tab w:val="right" w:pos="9026" w:leader="dot"/>
            </w:tabs>
            <w:rPr/>
          </w:pPr>
          <w:hyperlink w:anchor="__RefHeading___Toc7731537_1280447820">
            <w:r>
              <w:rPr>
                <w:webHidden/>
                <w:rStyle w:val="IndexLink"/>
              </w:rPr>
              <w:t>11225</w:t>
            </w:r>
            <w:r>
              <w:rPr>
                <w:rStyle w:val="IndexLink"/>
                <w:rtl w:val="true"/>
              </w:rPr>
              <w:tab/>
            </w:r>
            <w:r>
              <w:rPr>
                <w:rStyle w:val="IndexLink"/>
              </w:rPr>
              <w:t>135</w:t>
            </w:r>
          </w:hyperlink>
        </w:p>
        <w:p>
          <w:pPr>
            <w:pStyle w:val="Contents3"/>
            <w:tabs>
              <w:tab w:val="clear" w:pos="8459"/>
              <w:tab w:val="right" w:pos="9026" w:leader="dot"/>
            </w:tabs>
            <w:rPr/>
          </w:pPr>
          <w:hyperlink w:anchor="__RefHeading___Toc7731539_1280447820">
            <w:r>
              <w:rPr>
                <w:webHidden/>
                <w:rStyle w:val="IndexLink"/>
              </w:rPr>
              <w:t>11226</w:t>
            </w:r>
            <w:r>
              <w:rPr>
                <w:rStyle w:val="IndexLink"/>
                <w:rtl w:val="true"/>
              </w:rPr>
              <w:tab/>
            </w:r>
            <w:r>
              <w:rPr>
                <w:rStyle w:val="IndexLink"/>
              </w:rPr>
              <w:t>136</w:t>
            </w:r>
          </w:hyperlink>
        </w:p>
        <w:p>
          <w:pPr>
            <w:pStyle w:val="Contents3"/>
            <w:tabs>
              <w:tab w:val="clear" w:pos="8459"/>
              <w:tab w:val="right" w:pos="9026" w:leader="dot"/>
            </w:tabs>
            <w:rPr/>
          </w:pPr>
          <w:hyperlink w:anchor="__RefHeading___Toc7731541_1280447820">
            <w:r>
              <w:rPr>
                <w:webHidden/>
                <w:rStyle w:val="IndexLink"/>
              </w:rPr>
              <w:t>11227</w:t>
            </w:r>
            <w:r>
              <w:rPr>
                <w:rStyle w:val="IndexLink"/>
                <w:rtl w:val="true"/>
              </w:rPr>
              <w:tab/>
            </w:r>
            <w:r>
              <w:rPr>
                <w:rStyle w:val="IndexLink"/>
              </w:rPr>
              <w:t>136</w:t>
            </w:r>
          </w:hyperlink>
        </w:p>
        <w:p>
          <w:pPr>
            <w:pStyle w:val="Contents3"/>
            <w:tabs>
              <w:tab w:val="clear" w:pos="8459"/>
              <w:tab w:val="right" w:pos="9026" w:leader="dot"/>
            </w:tabs>
            <w:rPr/>
          </w:pPr>
          <w:hyperlink w:anchor="__RefHeading___Toc7731543_1280447820">
            <w:r>
              <w:rPr>
                <w:webHidden/>
                <w:rStyle w:val="IndexLink"/>
              </w:rPr>
              <w:t>11228</w:t>
            </w:r>
            <w:r>
              <w:rPr>
                <w:rStyle w:val="IndexLink"/>
                <w:rtl w:val="true"/>
              </w:rPr>
              <w:tab/>
            </w:r>
            <w:r>
              <w:rPr>
                <w:rStyle w:val="IndexLink"/>
              </w:rPr>
              <w:t>137</w:t>
            </w:r>
          </w:hyperlink>
        </w:p>
        <w:p>
          <w:pPr>
            <w:pStyle w:val="Contents3"/>
            <w:tabs>
              <w:tab w:val="clear" w:pos="8459"/>
              <w:tab w:val="right" w:pos="9026" w:leader="dot"/>
            </w:tabs>
            <w:rPr/>
          </w:pPr>
          <w:hyperlink w:anchor="__RefHeading___Toc7731545_1280447820">
            <w:r>
              <w:rPr>
                <w:webHidden/>
                <w:rStyle w:val="IndexLink"/>
              </w:rPr>
              <w:t>11229</w:t>
            </w:r>
            <w:r>
              <w:rPr>
                <w:rStyle w:val="IndexLink"/>
                <w:rtl w:val="true"/>
              </w:rPr>
              <w:tab/>
            </w:r>
            <w:r>
              <w:rPr>
                <w:rStyle w:val="IndexLink"/>
              </w:rPr>
              <w:t>139</w:t>
            </w:r>
          </w:hyperlink>
        </w:p>
        <w:p>
          <w:pPr>
            <w:pStyle w:val="Contents2"/>
            <w:tabs>
              <w:tab w:val="clear" w:pos="8743"/>
              <w:tab w:val="right" w:pos="9026" w:leader="dot"/>
            </w:tabs>
            <w:rPr/>
          </w:pPr>
          <w:hyperlink w:anchor="__RefHeading___Toc7731547_1280447820">
            <w:r>
              <w:rPr>
                <w:webHidden/>
                <w:rStyle w:val="IndexLink"/>
                <w:rtl w:val="true"/>
              </w:rPr>
              <w:t>باب الضاد</w:t>
            </w:r>
            <w:r>
              <w:rPr>
                <w:rStyle w:val="IndexLink"/>
                <w:rtl w:val="true"/>
              </w:rPr>
              <w:tab/>
            </w:r>
            <w:r>
              <w:rPr>
                <w:rStyle w:val="IndexLink"/>
              </w:rPr>
              <w:t>141</w:t>
            </w:r>
          </w:hyperlink>
        </w:p>
        <w:p>
          <w:pPr>
            <w:pStyle w:val="Contents3"/>
            <w:tabs>
              <w:tab w:val="clear" w:pos="8459"/>
              <w:tab w:val="right" w:pos="9026" w:leader="dot"/>
            </w:tabs>
            <w:rPr/>
          </w:pPr>
          <w:hyperlink w:anchor="__RefHeading___Toc7731549_12804478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7731551_1280447820">
            <w:r>
              <w:rPr>
                <w:webHidden/>
                <w:rStyle w:val="IndexLink"/>
              </w:rPr>
              <w:t>11230</w:t>
            </w:r>
            <w:r>
              <w:rPr>
                <w:rStyle w:val="IndexLink"/>
                <w:rtl w:val="true"/>
              </w:rPr>
              <w:tab/>
            </w:r>
            <w:r>
              <w:rPr>
                <w:rStyle w:val="IndexLink"/>
              </w:rPr>
              <w:t>143</w:t>
            </w:r>
          </w:hyperlink>
        </w:p>
        <w:p>
          <w:pPr>
            <w:pStyle w:val="Contents3"/>
            <w:tabs>
              <w:tab w:val="clear" w:pos="8459"/>
              <w:tab w:val="right" w:pos="9026" w:leader="dot"/>
            </w:tabs>
            <w:rPr/>
          </w:pPr>
          <w:hyperlink w:anchor="__RefHeading___Toc7731553_1280447820">
            <w:r>
              <w:rPr>
                <w:webHidden/>
                <w:rStyle w:val="IndexLink"/>
              </w:rPr>
              <w:t>11236</w:t>
            </w:r>
            <w:r>
              <w:rPr>
                <w:rStyle w:val="IndexLink"/>
                <w:rtl w:val="true"/>
              </w:rPr>
              <w:tab/>
            </w:r>
            <w:r>
              <w:rPr>
                <w:rStyle w:val="IndexLink"/>
              </w:rPr>
              <w:t>148</w:t>
            </w:r>
          </w:hyperlink>
        </w:p>
        <w:p>
          <w:pPr>
            <w:pStyle w:val="Contents3"/>
            <w:tabs>
              <w:tab w:val="clear" w:pos="8459"/>
              <w:tab w:val="right" w:pos="9026" w:leader="dot"/>
            </w:tabs>
            <w:rPr/>
          </w:pPr>
          <w:hyperlink w:anchor="__RefHeading___Toc7731555_1280447820">
            <w:r>
              <w:rPr>
                <w:webHidden/>
                <w:rStyle w:val="IndexLink"/>
              </w:rPr>
              <w:t>11237</w:t>
            </w:r>
            <w:r>
              <w:rPr>
                <w:rStyle w:val="IndexLink"/>
                <w:rtl w:val="true"/>
              </w:rPr>
              <w:tab/>
            </w:r>
            <w:r>
              <w:rPr>
                <w:rStyle w:val="IndexLink"/>
              </w:rPr>
              <w:t>149</w:t>
            </w:r>
          </w:hyperlink>
        </w:p>
        <w:p>
          <w:pPr>
            <w:pStyle w:val="Contents3"/>
            <w:tabs>
              <w:tab w:val="clear" w:pos="8459"/>
              <w:tab w:val="right" w:pos="9026" w:leader="dot"/>
            </w:tabs>
            <w:rPr/>
          </w:pPr>
          <w:hyperlink w:anchor="__RefHeading___Toc7731557_1280447820">
            <w:r>
              <w:rPr>
                <w:webHidden/>
                <w:rStyle w:val="IndexLink"/>
              </w:rPr>
              <w:t>11238</w:t>
            </w:r>
            <w:r>
              <w:rPr>
                <w:rStyle w:val="IndexLink"/>
                <w:rtl w:val="true"/>
              </w:rPr>
              <w:tab/>
            </w:r>
            <w:r>
              <w:rPr>
                <w:rStyle w:val="IndexLink"/>
              </w:rPr>
              <w:t>152</w:t>
            </w:r>
          </w:hyperlink>
        </w:p>
        <w:p>
          <w:pPr>
            <w:pStyle w:val="Contents3"/>
            <w:tabs>
              <w:tab w:val="clear" w:pos="8459"/>
              <w:tab w:val="right" w:pos="9026" w:leader="dot"/>
            </w:tabs>
            <w:rPr/>
          </w:pPr>
          <w:hyperlink w:anchor="__RefHeading___Toc7731559_1280447820">
            <w:r>
              <w:rPr>
                <w:webHidden/>
                <w:rStyle w:val="IndexLink"/>
              </w:rPr>
              <w:t>11239</w:t>
            </w:r>
            <w:r>
              <w:rPr>
                <w:rStyle w:val="IndexLink"/>
                <w:rtl w:val="true"/>
              </w:rPr>
              <w:tab/>
            </w:r>
            <w:r>
              <w:rPr>
                <w:rStyle w:val="IndexLink"/>
              </w:rPr>
              <w:t>154</w:t>
            </w:r>
          </w:hyperlink>
        </w:p>
        <w:p>
          <w:pPr>
            <w:pStyle w:val="Contents3"/>
            <w:tabs>
              <w:tab w:val="clear" w:pos="8459"/>
              <w:tab w:val="right" w:pos="9026" w:leader="dot"/>
            </w:tabs>
            <w:rPr/>
          </w:pPr>
          <w:hyperlink w:anchor="__RefHeading___Toc7731561_1280447820">
            <w:r>
              <w:rPr>
                <w:webHidden/>
                <w:rStyle w:val="IndexLink"/>
              </w:rPr>
              <w:t>11240</w:t>
            </w:r>
            <w:r>
              <w:rPr>
                <w:rStyle w:val="IndexLink"/>
                <w:rtl w:val="true"/>
              </w:rPr>
              <w:tab/>
            </w:r>
            <w:r>
              <w:rPr>
                <w:rStyle w:val="IndexLink"/>
              </w:rPr>
              <w:t>157</w:t>
            </w:r>
          </w:hyperlink>
        </w:p>
        <w:p>
          <w:pPr>
            <w:pStyle w:val="Contents3"/>
            <w:tabs>
              <w:tab w:val="clear" w:pos="8459"/>
              <w:tab w:val="right" w:pos="9026" w:leader="dot"/>
            </w:tabs>
            <w:rPr/>
          </w:pPr>
          <w:hyperlink w:anchor="__RefHeading___Toc7731563_1280447820">
            <w:r>
              <w:rPr>
                <w:webHidden/>
                <w:rStyle w:val="IndexLink"/>
              </w:rPr>
              <w:t>11244</w:t>
            </w:r>
            <w:r>
              <w:rPr>
                <w:rStyle w:val="IndexLink"/>
                <w:rtl w:val="true"/>
              </w:rPr>
              <w:tab/>
            </w:r>
            <w:r>
              <w:rPr>
                <w:rStyle w:val="IndexLink"/>
              </w:rPr>
              <w:t>162</w:t>
            </w:r>
          </w:hyperlink>
        </w:p>
        <w:p>
          <w:pPr>
            <w:pStyle w:val="Contents3"/>
            <w:tabs>
              <w:tab w:val="clear" w:pos="8459"/>
              <w:tab w:val="right" w:pos="9026" w:leader="dot"/>
            </w:tabs>
            <w:rPr/>
          </w:pPr>
          <w:hyperlink w:anchor="__RefHeading___Toc7731565_1280447820">
            <w:r>
              <w:rPr>
                <w:webHidden/>
                <w:rStyle w:val="IndexLink"/>
              </w:rPr>
              <w:t>11246</w:t>
            </w:r>
            <w:r>
              <w:rPr>
                <w:rStyle w:val="IndexLink"/>
                <w:rtl w:val="true"/>
              </w:rPr>
              <w:tab/>
            </w:r>
            <w:r>
              <w:rPr>
                <w:rStyle w:val="IndexLink"/>
              </w:rPr>
              <w:t>163</w:t>
            </w:r>
          </w:hyperlink>
        </w:p>
        <w:p>
          <w:pPr>
            <w:pStyle w:val="Contents3"/>
            <w:tabs>
              <w:tab w:val="clear" w:pos="8459"/>
              <w:tab w:val="right" w:pos="9026" w:leader="dot"/>
            </w:tabs>
            <w:rPr/>
          </w:pPr>
          <w:hyperlink w:anchor="__RefHeading___Toc7731567_1280447820">
            <w:r>
              <w:rPr>
                <w:webHidden/>
                <w:rStyle w:val="IndexLink"/>
              </w:rPr>
              <w:t>11247</w:t>
            </w:r>
            <w:r>
              <w:rPr>
                <w:rStyle w:val="IndexLink"/>
                <w:rtl w:val="true"/>
              </w:rPr>
              <w:tab/>
            </w:r>
            <w:r>
              <w:rPr>
                <w:rStyle w:val="IndexLink"/>
              </w:rPr>
              <w:t>163</w:t>
            </w:r>
          </w:hyperlink>
        </w:p>
        <w:p>
          <w:pPr>
            <w:pStyle w:val="Contents3"/>
            <w:tabs>
              <w:tab w:val="clear" w:pos="8459"/>
              <w:tab w:val="right" w:pos="9026" w:leader="dot"/>
            </w:tabs>
            <w:rPr/>
          </w:pPr>
          <w:hyperlink w:anchor="__RefHeading___Toc7731569_1280447820">
            <w:r>
              <w:rPr>
                <w:webHidden/>
                <w:rStyle w:val="IndexLink"/>
              </w:rPr>
              <w:t>11248</w:t>
            </w:r>
            <w:r>
              <w:rPr>
                <w:rStyle w:val="IndexLink"/>
                <w:rtl w:val="true"/>
              </w:rPr>
              <w:tab/>
            </w:r>
            <w:r>
              <w:rPr>
                <w:rStyle w:val="IndexLink"/>
              </w:rPr>
              <w:t>168</w:t>
            </w:r>
          </w:hyperlink>
        </w:p>
        <w:p>
          <w:pPr>
            <w:pStyle w:val="Contents3"/>
            <w:tabs>
              <w:tab w:val="clear" w:pos="8459"/>
              <w:tab w:val="right" w:pos="9026" w:leader="dot"/>
            </w:tabs>
            <w:rPr/>
          </w:pPr>
          <w:hyperlink w:anchor="__RefHeading___Toc7731571_1280447820">
            <w:r>
              <w:rPr>
                <w:webHidden/>
                <w:rStyle w:val="IndexLink"/>
              </w:rPr>
              <w:t>11250</w:t>
            </w:r>
            <w:r>
              <w:rPr>
                <w:rStyle w:val="IndexLink"/>
                <w:rtl w:val="true"/>
              </w:rPr>
              <w:tab/>
            </w:r>
            <w:r>
              <w:rPr>
                <w:rStyle w:val="IndexLink"/>
              </w:rPr>
              <w:t>170</w:t>
            </w:r>
          </w:hyperlink>
        </w:p>
        <w:p>
          <w:pPr>
            <w:pStyle w:val="Contents3"/>
            <w:tabs>
              <w:tab w:val="clear" w:pos="8459"/>
              <w:tab w:val="right" w:pos="9026" w:leader="dot"/>
            </w:tabs>
            <w:rPr/>
          </w:pPr>
          <w:hyperlink w:anchor="__RefHeading___Toc7731573_1280447820">
            <w:r>
              <w:rPr>
                <w:webHidden/>
                <w:rStyle w:val="IndexLink"/>
              </w:rPr>
              <w:t>11251</w:t>
            </w:r>
            <w:r>
              <w:rPr>
                <w:rStyle w:val="IndexLink"/>
                <w:rtl w:val="true"/>
              </w:rPr>
              <w:tab/>
            </w:r>
            <w:r>
              <w:rPr>
                <w:rStyle w:val="IndexLink"/>
              </w:rPr>
              <w:t>174</w:t>
            </w:r>
          </w:hyperlink>
        </w:p>
        <w:p>
          <w:pPr>
            <w:pStyle w:val="Contents3"/>
            <w:tabs>
              <w:tab w:val="clear" w:pos="8459"/>
              <w:tab w:val="right" w:pos="9026" w:leader="dot"/>
            </w:tabs>
            <w:rPr/>
          </w:pPr>
          <w:hyperlink w:anchor="__RefHeading___Toc7731575_1280447820">
            <w:r>
              <w:rPr>
                <w:webHidden/>
                <w:rStyle w:val="IndexLink"/>
              </w:rPr>
              <w:t>11252</w:t>
            </w:r>
            <w:r>
              <w:rPr>
                <w:rStyle w:val="IndexLink"/>
                <w:rtl w:val="true"/>
              </w:rPr>
              <w:tab/>
            </w:r>
            <w:r>
              <w:rPr>
                <w:rStyle w:val="IndexLink"/>
              </w:rPr>
              <w:t>177</w:t>
            </w:r>
          </w:hyperlink>
        </w:p>
        <w:p>
          <w:pPr>
            <w:pStyle w:val="Contents3"/>
            <w:tabs>
              <w:tab w:val="clear" w:pos="8459"/>
              <w:tab w:val="right" w:pos="9026" w:leader="dot"/>
            </w:tabs>
            <w:rPr/>
          </w:pPr>
          <w:hyperlink w:anchor="__RefHeading___Toc7731577_1280447820">
            <w:r>
              <w:rPr>
                <w:webHidden/>
                <w:rStyle w:val="IndexLink"/>
              </w:rPr>
              <w:t>11253</w:t>
            </w:r>
            <w:r>
              <w:rPr>
                <w:rStyle w:val="IndexLink"/>
                <w:rtl w:val="true"/>
              </w:rPr>
              <w:tab/>
            </w:r>
            <w:r>
              <w:rPr>
                <w:rStyle w:val="IndexLink"/>
              </w:rPr>
              <w:t>180</w:t>
            </w:r>
          </w:hyperlink>
        </w:p>
        <w:p>
          <w:pPr>
            <w:pStyle w:val="Contents3"/>
            <w:tabs>
              <w:tab w:val="clear" w:pos="8459"/>
              <w:tab w:val="right" w:pos="9026" w:leader="dot"/>
            </w:tabs>
            <w:rPr/>
          </w:pPr>
          <w:hyperlink w:anchor="__RefHeading___Toc7731579_1280447820">
            <w:r>
              <w:rPr>
                <w:webHidden/>
                <w:rStyle w:val="IndexLink"/>
              </w:rPr>
              <w:t>11254</w:t>
            </w:r>
            <w:r>
              <w:rPr>
                <w:rStyle w:val="IndexLink"/>
                <w:rtl w:val="true"/>
              </w:rPr>
              <w:tab/>
            </w:r>
            <w:r>
              <w:rPr>
                <w:rStyle w:val="IndexLink"/>
              </w:rPr>
              <w:t>181</w:t>
            </w:r>
          </w:hyperlink>
        </w:p>
        <w:p>
          <w:pPr>
            <w:pStyle w:val="Contents3"/>
            <w:tabs>
              <w:tab w:val="clear" w:pos="8459"/>
              <w:tab w:val="right" w:pos="9026" w:leader="dot"/>
            </w:tabs>
            <w:rPr/>
          </w:pPr>
          <w:hyperlink w:anchor="__RefHeading___Toc7731581_1280447820">
            <w:r>
              <w:rPr>
                <w:webHidden/>
                <w:rStyle w:val="IndexLink"/>
              </w:rPr>
              <w:t>11255</w:t>
            </w:r>
            <w:r>
              <w:rPr>
                <w:rStyle w:val="IndexLink"/>
                <w:rtl w:val="true"/>
              </w:rPr>
              <w:tab/>
            </w:r>
            <w:r>
              <w:rPr>
                <w:rStyle w:val="IndexLink"/>
              </w:rPr>
              <w:t>182</w:t>
            </w:r>
          </w:hyperlink>
        </w:p>
        <w:p>
          <w:pPr>
            <w:pStyle w:val="Contents3"/>
            <w:tabs>
              <w:tab w:val="clear" w:pos="8459"/>
              <w:tab w:val="right" w:pos="9026" w:leader="dot"/>
            </w:tabs>
            <w:rPr/>
          </w:pPr>
          <w:hyperlink w:anchor="__RefHeading___Toc7731583_1280447820">
            <w:r>
              <w:rPr>
                <w:webHidden/>
                <w:rStyle w:val="IndexLink"/>
              </w:rPr>
              <w:t>11256</w:t>
            </w:r>
            <w:r>
              <w:rPr>
                <w:rStyle w:val="IndexLink"/>
                <w:rtl w:val="true"/>
              </w:rPr>
              <w:tab/>
            </w:r>
            <w:r>
              <w:rPr>
                <w:rStyle w:val="IndexLink"/>
              </w:rPr>
              <w:t>182</w:t>
            </w:r>
          </w:hyperlink>
        </w:p>
        <w:p>
          <w:pPr>
            <w:pStyle w:val="Contents3"/>
            <w:tabs>
              <w:tab w:val="clear" w:pos="8459"/>
              <w:tab w:val="right" w:pos="9026" w:leader="dot"/>
            </w:tabs>
            <w:rPr/>
          </w:pPr>
          <w:hyperlink w:anchor="__RefHeading___Toc7731585_1280447820">
            <w:r>
              <w:rPr>
                <w:webHidden/>
                <w:rStyle w:val="IndexLink"/>
              </w:rPr>
              <w:t>11257</w:t>
            </w:r>
            <w:r>
              <w:rPr>
                <w:rStyle w:val="IndexLink"/>
                <w:rtl w:val="true"/>
              </w:rPr>
              <w:tab/>
            </w:r>
            <w:r>
              <w:rPr>
                <w:rStyle w:val="IndexLink"/>
              </w:rPr>
              <w:t>183</w:t>
            </w:r>
          </w:hyperlink>
        </w:p>
        <w:p>
          <w:pPr>
            <w:pStyle w:val="Contents3"/>
            <w:tabs>
              <w:tab w:val="clear" w:pos="8459"/>
              <w:tab w:val="right" w:pos="9026" w:leader="dot"/>
            </w:tabs>
            <w:rPr/>
          </w:pPr>
          <w:hyperlink w:anchor="__RefHeading___Toc7731587_1280447820">
            <w:r>
              <w:rPr>
                <w:webHidden/>
                <w:rStyle w:val="IndexLink"/>
              </w:rPr>
              <w:t>11258</w:t>
            </w:r>
            <w:r>
              <w:rPr>
                <w:rStyle w:val="IndexLink"/>
                <w:rtl w:val="true"/>
              </w:rPr>
              <w:tab/>
            </w:r>
            <w:r>
              <w:rPr>
                <w:rStyle w:val="IndexLink"/>
              </w:rPr>
              <w:t>183</w:t>
            </w:r>
          </w:hyperlink>
        </w:p>
        <w:p>
          <w:pPr>
            <w:pStyle w:val="Contents3"/>
            <w:tabs>
              <w:tab w:val="clear" w:pos="8459"/>
              <w:tab w:val="right" w:pos="9026" w:leader="dot"/>
            </w:tabs>
            <w:rPr/>
          </w:pPr>
          <w:hyperlink w:anchor="__RefHeading___Toc7731589_1280447820">
            <w:r>
              <w:rPr>
                <w:webHidden/>
                <w:rStyle w:val="IndexLink"/>
              </w:rPr>
              <w:t>11259</w:t>
            </w:r>
            <w:r>
              <w:rPr>
                <w:rStyle w:val="IndexLink"/>
                <w:rtl w:val="true"/>
              </w:rPr>
              <w:tab/>
            </w:r>
            <w:r>
              <w:rPr>
                <w:rStyle w:val="IndexLink"/>
              </w:rPr>
              <w:t>184</w:t>
            </w:r>
          </w:hyperlink>
        </w:p>
        <w:p>
          <w:pPr>
            <w:pStyle w:val="Contents3"/>
            <w:tabs>
              <w:tab w:val="clear" w:pos="8459"/>
              <w:tab w:val="right" w:pos="9026" w:leader="dot"/>
            </w:tabs>
            <w:rPr/>
          </w:pPr>
          <w:hyperlink w:anchor="__RefHeading___Toc7731591_1280447820">
            <w:r>
              <w:rPr>
                <w:webHidden/>
                <w:rStyle w:val="IndexLink"/>
              </w:rPr>
              <w:t>11260</w:t>
            </w:r>
            <w:r>
              <w:rPr>
                <w:rStyle w:val="IndexLink"/>
                <w:rtl w:val="true"/>
              </w:rPr>
              <w:tab/>
            </w:r>
            <w:r>
              <w:rPr>
                <w:rStyle w:val="IndexLink"/>
              </w:rPr>
              <w:t>184</w:t>
            </w:r>
          </w:hyperlink>
        </w:p>
        <w:p>
          <w:pPr>
            <w:pStyle w:val="Contents3"/>
            <w:tabs>
              <w:tab w:val="clear" w:pos="8459"/>
              <w:tab w:val="right" w:pos="9026" w:leader="dot"/>
            </w:tabs>
            <w:rPr/>
          </w:pPr>
          <w:hyperlink w:anchor="__RefHeading___Toc7731593_1280447820">
            <w:r>
              <w:rPr>
                <w:webHidden/>
                <w:rStyle w:val="IndexLink"/>
              </w:rPr>
              <w:t>11261</w:t>
            </w:r>
            <w:r>
              <w:rPr>
                <w:rStyle w:val="IndexLink"/>
                <w:rtl w:val="true"/>
              </w:rPr>
              <w:tab/>
            </w:r>
            <w:r>
              <w:rPr>
                <w:rStyle w:val="IndexLink"/>
              </w:rPr>
              <w:t>184</w:t>
            </w:r>
          </w:hyperlink>
        </w:p>
        <w:p>
          <w:pPr>
            <w:pStyle w:val="Contents3"/>
            <w:tabs>
              <w:tab w:val="clear" w:pos="8459"/>
              <w:tab w:val="right" w:pos="9026" w:leader="dot"/>
            </w:tabs>
            <w:rPr/>
          </w:pPr>
          <w:hyperlink w:anchor="__RefHeading___Toc7731595_1280447820">
            <w:r>
              <w:rPr>
                <w:webHidden/>
                <w:rStyle w:val="IndexLink"/>
              </w:rPr>
              <w:t>11262</w:t>
            </w:r>
            <w:r>
              <w:rPr>
                <w:rStyle w:val="IndexLink"/>
                <w:rtl w:val="true"/>
              </w:rPr>
              <w:tab/>
            </w:r>
            <w:r>
              <w:rPr>
                <w:rStyle w:val="IndexLink"/>
              </w:rPr>
              <w:t>185</w:t>
            </w:r>
          </w:hyperlink>
        </w:p>
        <w:p>
          <w:pPr>
            <w:pStyle w:val="Contents3"/>
            <w:tabs>
              <w:tab w:val="clear" w:pos="8459"/>
              <w:tab w:val="right" w:pos="9026" w:leader="dot"/>
            </w:tabs>
            <w:rPr/>
          </w:pPr>
          <w:hyperlink w:anchor="__RefHeading___Toc7731597_1280447820">
            <w:r>
              <w:rPr>
                <w:webHidden/>
                <w:rStyle w:val="IndexLink"/>
              </w:rPr>
              <w:t>11263</w:t>
            </w:r>
            <w:r>
              <w:rPr>
                <w:rStyle w:val="IndexLink"/>
                <w:rtl w:val="true"/>
              </w:rPr>
              <w:tab/>
            </w:r>
            <w:r>
              <w:rPr>
                <w:rStyle w:val="IndexLink"/>
              </w:rPr>
              <w:t>185</w:t>
            </w:r>
          </w:hyperlink>
        </w:p>
        <w:p>
          <w:pPr>
            <w:pStyle w:val="Contents3"/>
            <w:tabs>
              <w:tab w:val="clear" w:pos="8459"/>
              <w:tab w:val="right" w:pos="9026" w:leader="dot"/>
            </w:tabs>
            <w:rPr/>
          </w:pPr>
          <w:hyperlink w:anchor="__RefHeading___Toc7731599_1280447820">
            <w:r>
              <w:rPr>
                <w:webHidden/>
                <w:rStyle w:val="IndexLink"/>
              </w:rPr>
              <w:t>11264</w:t>
            </w:r>
            <w:r>
              <w:rPr>
                <w:rStyle w:val="IndexLink"/>
                <w:rtl w:val="true"/>
              </w:rPr>
              <w:tab/>
            </w:r>
            <w:r>
              <w:rPr>
                <w:rStyle w:val="IndexLink"/>
              </w:rPr>
              <w:t>185</w:t>
            </w:r>
          </w:hyperlink>
        </w:p>
        <w:p>
          <w:pPr>
            <w:pStyle w:val="Contents3"/>
            <w:tabs>
              <w:tab w:val="clear" w:pos="8459"/>
              <w:tab w:val="right" w:pos="9026" w:leader="dot"/>
            </w:tabs>
            <w:rPr/>
          </w:pPr>
          <w:hyperlink w:anchor="__RefHeading___Toc7731601_1280447820">
            <w:r>
              <w:rPr>
                <w:webHidden/>
                <w:rStyle w:val="IndexLink"/>
              </w:rPr>
              <w:t>11265</w:t>
            </w:r>
            <w:r>
              <w:rPr>
                <w:rStyle w:val="IndexLink"/>
                <w:rtl w:val="true"/>
              </w:rPr>
              <w:tab/>
            </w:r>
            <w:r>
              <w:rPr>
                <w:rStyle w:val="IndexLink"/>
              </w:rPr>
              <w:t>186</w:t>
            </w:r>
          </w:hyperlink>
        </w:p>
        <w:p>
          <w:pPr>
            <w:pStyle w:val="Contents3"/>
            <w:tabs>
              <w:tab w:val="clear" w:pos="8459"/>
              <w:tab w:val="right" w:pos="9026" w:leader="dot"/>
            </w:tabs>
            <w:rPr/>
          </w:pPr>
          <w:hyperlink w:anchor="__RefHeading___Toc7731603_1280447820">
            <w:r>
              <w:rPr>
                <w:webHidden/>
                <w:rStyle w:val="IndexLink"/>
              </w:rPr>
              <w:t>11266</w:t>
            </w:r>
            <w:r>
              <w:rPr>
                <w:rStyle w:val="IndexLink"/>
                <w:rtl w:val="true"/>
              </w:rPr>
              <w:tab/>
            </w:r>
            <w:r>
              <w:rPr>
                <w:rStyle w:val="IndexLink"/>
              </w:rPr>
              <w:t>186</w:t>
            </w:r>
          </w:hyperlink>
        </w:p>
        <w:p>
          <w:pPr>
            <w:pStyle w:val="Contents3"/>
            <w:tabs>
              <w:tab w:val="clear" w:pos="8459"/>
              <w:tab w:val="right" w:pos="9026" w:leader="dot"/>
            </w:tabs>
            <w:rPr/>
          </w:pPr>
          <w:hyperlink w:anchor="__RefHeading___Toc7731605_1280447820">
            <w:r>
              <w:rPr>
                <w:webHidden/>
                <w:rStyle w:val="IndexLink"/>
              </w:rPr>
              <w:t>11268</w:t>
            </w:r>
            <w:r>
              <w:rPr>
                <w:rStyle w:val="IndexLink"/>
                <w:rtl w:val="true"/>
              </w:rPr>
              <w:tab/>
            </w:r>
            <w:r>
              <w:rPr>
                <w:rStyle w:val="IndexLink"/>
              </w:rPr>
              <w:t>188</w:t>
            </w:r>
          </w:hyperlink>
        </w:p>
        <w:p>
          <w:pPr>
            <w:pStyle w:val="Contents3"/>
            <w:tabs>
              <w:tab w:val="clear" w:pos="8459"/>
              <w:tab w:val="right" w:pos="9026" w:leader="dot"/>
            </w:tabs>
            <w:rPr/>
          </w:pPr>
          <w:hyperlink w:anchor="__RefHeading___Toc7731607_1280447820">
            <w:r>
              <w:rPr>
                <w:webHidden/>
                <w:rStyle w:val="IndexLink"/>
              </w:rPr>
              <w:t>11271</w:t>
            </w:r>
            <w:r>
              <w:rPr>
                <w:rStyle w:val="IndexLink"/>
                <w:rtl w:val="true"/>
              </w:rPr>
              <w:tab/>
            </w:r>
            <w:r>
              <w:rPr>
                <w:rStyle w:val="IndexLink"/>
              </w:rPr>
              <w:t>192</w:t>
            </w:r>
          </w:hyperlink>
        </w:p>
        <w:p>
          <w:pPr>
            <w:pStyle w:val="Contents3"/>
            <w:tabs>
              <w:tab w:val="clear" w:pos="8459"/>
              <w:tab w:val="right" w:pos="9026" w:leader="dot"/>
            </w:tabs>
            <w:rPr/>
          </w:pPr>
          <w:hyperlink w:anchor="__RefHeading___Toc7731609_1280447820">
            <w:r>
              <w:rPr>
                <w:webHidden/>
                <w:rStyle w:val="IndexLink"/>
              </w:rPr>
              <w:t>11272</w:t>
            </w:r>
            <w:r>
              <w:rPr>
                <w:rStyle w:val="IndexLink"/>
                <w:rtl w:val="true"/>
              </w:rPr>
              <w:tab/>
            </w:r>
            <w:r>
              <w:rPr>
                <w:rStyle w:val="IndexLink"/>
              </w:rPr>
              <w:t>193</w:t>
            </w:r>
          </w:hyperlink>
        </w:p>
        <w:p>
          <w:pPr>
            <w:pStyle w:val="Contents3"/>
            <w:tabs>
              <w:tab w:val="clear" w:pos="8459"/>
              <w:tab w:val="right" w:pos="9026" w:leader="dot"/>
            </w:tabs>
            <w:rPr/>
          </w:pPr>
          <w:hyperlink w:anchor="__RefHeading___Toc7731611_1280447820">
            <w:r>
              <w:rPr>
                <w:webHidden/>
                <w:rStyle w:val="IndexLink"/>
              </w:rPr>
              <w:t>11273</w:t>
            </w:r>
            <w:r>
              <w:rPr>
                <w:rStyle w:val="IndexLink"/>
                <w:rtl w:val="true"/>
              </w:rPr>
              <w:tab/>
            </w:r>
            <w:r>
              <w:rPr>
                <w:rStyle w:val="IndexLink"/>
              </w:rPr>
              <w:t>193</w:t>
            </w:r>
          </w:hyperlink>
        </w:p>
        <w:p>
          <w:pPr>
            <w:pStyle w:val="Contents3"/>
            <w:tabs>
              <w:tab w:val="clear" w:pos="8459"/>
              <w:tab w:val="right" w:pos="9026" w:leader="dot"/>
            </w:tabs>
            <w:rPr/>
          </w:pPr>
          <w:hyperlink w:anchor="__RefHeading___Toc7731613_1280447820">
            <w:r>
              <w:rPr>
                <w:webHidden/>
                <w:rStyle w:val="IndexLink"/>
              </w:rPr>
              <w:t>11274</w:t>
            </w:r>
            <w:r>
              <w:rPr>
                <w:rStyle w:val="IndexLink"/>
                <w:rtl w:val="true"/>
              </w:rPr>
              <w:tab/>
            </w:r>
            <w:r>
              <w:rPr>
                <w:rStyle w:val="IndexLink"/>
              </w:rPr>
              <w:t>193</w:t>
            </w:r>
          </w:hyperlink>
        </w:p>
        <w:p>
          <w:pPr>
            <w:pStyle w:val="Contents3"/>
            <w:tabs>
              <w:tab w:val="clear" w:pos="8459"/>
              <w:tab w:val="right" w:pos="9026" w:leader="dot"/>
            </w:tabs>
            <w:rPr/>
          </w:pPr>
          <w:hyperlink w:anchor="__RefHeading___Toc7731615_1280447820">
            <w:r>
              <w:rPr>
                <w:webHidden/>
                <w:rStyle w:val="IndexLink"/>
              </w:rPr>
              <w:t>11275</w:t>
            </w:r>
            <w:r>
              <w:rPr>
                <w:rStyle w:val="IndexLink"/>
                <w:rtl w:val="true"/>
              </w:rPr>
              <w:tab/>
            </w:r>
            <w:r>
              <w:rPr>
                <w:rStyle w:val="IndexLink"/>
              </w:rPr>
              <w:t>194</w:t>
            </w:r>
          </w:hyperlink>
        </w:p>
        <w:p>
          <w:pPr>
            <w:pStyle w:val="Contents3"/>
            <w:tabs>
              <w:tab w:val="clear" w:pos="8459"/>
              <w:tab w:val="right" w:pos="9026" w:leader="dot"/>
            </w:tabs>
            <w:rPr/>
          </w:pPr>
          <w:hyperlink w:anchor="__RefHeading___Toc7731617_1280447820">
            <w:r>
              <w:rPr>
                <w:webHidden/>
                <w:rStyle w:val="IndexLink"/>
              </w:rPr>
              <w:t>11276</w:t>
            </w:r>
            <w:r>
              <w:rPr>
                <w:rStyle w:val="IndexLink"/>
                <w:rtl w:val="true"/>
              </w:rPr>
              <w:tab/>
            </w:r>
            <w:r>
              <w:rPr>
                <w:rStyle w:val="IndexLink"/>
              </w:rPr>
              <w:t>194</w:t>
            </w:r>
          </w:hyperlink>
        </w:p>
        <w:p>
          <w:pPr>
            <w:pStyle w:val="Contents3"/>
            <w:tabs>
              <w:tab w:val="clear" w:pos="8459"/>
              <w:tab w:val="right" w:pos="9026" w:leader="dot"/>
            </w:tabs>
            <w:rPr/>
          </w:pPr>
          <w:hyperlink w:anchor="__RefHeading___Toc7731619_1280447820">
            <w:r>
              <w:rPr>
                <w:webHidden/>
                <w:rStyle w:val="IndexLink"/>
              </w:rPr>
              <w:t>11279</w:t>
            </w:r>
            <w:r>
              <w:rPr>
                <w:rStyle w:val="IndexLink"/>
                <w:rtl w:val="true"/>
              </w:rPr>
              <w:tab/>
            </w:r>
            <w:r>
              <w:rPr>
                <w:rStyle w:val="IndexLink"/>
              </w:rPr>
              <w:t>197</w:t>
            </w:r>
          </w:hyperlink>
        </w:p>
        <w:p>
          <w:pPr>
            <w:pStyle w:val="Contents3"/>
            <w:tabs>
              <w:tab w:val="clear" w:pos="8459"/>
              <w:tab w:val="right" w:pos="9026" w:leader="dot"/>
            </w:tabs>
            <w:rPr/>
          </w:pPr>
          <w:hyperlink w:anchor="__RefHeading___Toc7731621_1280447820">
            <w:r>
              <w:rPr>
                <w:webHidden/>
                <w:rStyle w:val="IndexLink"/>
              </w:rPr>
              <w:t>11280</w:t>
            </w:r>
            <w:r>
              <w:rPr>
                <w:rStyle w:val="IndexLink"/>
                <w:rtl w:val="true"/>
              </w:rPr>
              <w:tab/>
            </w:r>
            <w:r>
              <w:rPr>
                <w:rStyle w:val="IndexLink"/>
              </w:rPr>
              <w:t>202</w:t>
            </w:r>
          </w:hyperlink>
        </w:p>
        <w:p>
          <w:pPr>
            <w:pStyle w:val="Contents3"/>
            <w:tabs>
              <w:tab w:val="clear" w:pos="8459"/>
              <w:tab w:val="right" w:pos="9026" w:leader="dot"/>
            </w:tabs>
            <w:rPr/>
          </w:pPr>
          <w:hyperlink w:anchor="__RefHeading___Toc7731623_1280447820">
            <w:r>
              <w:rPr>
                <w:webHidden/>
                <w:rStyle w:val="IndexLink"/>
              </w:rPr>
              <w:t>11281</w:t>
            </w:r>
            <w:r>
              <w:rPr>
                <w:rStyle w:val="IndexLink"/>
                <w:rtl w:val="true"/>
              </w:rPr>
              <w:tab/>
            </w:r>
            <w:r>
              <w:rPr>
                <w:rStyle w:val="IndexLink"/>
              </w:rPr>
              <w:t>203</w:t>
            </w:r>
          </w:hyperlink>
        </w:p>
        <w:p>
          <w:pPr>
            <w:pStyle w:val="Contents3"/>
            <w:tabs>
              <w:tab w:val="clear" w:pos="8459"/>
              <w:tab w:val="right" w:pos="9026" w:leader="dot"/>
            </w:tabs>
            <w:rPr/>
          </w:pPr>
          <w:hyperlink w:anchor="__RefHeading___Toc7731625_1280447820">
            <w:r>
              <w:rPr>
                <w:webHidden/>
                <w:rStyle w:val="IndexLink"/>
              </w:rPr>
              <w:t>11282</w:t>
            </w:r>
            <w:r>
              <w:rPr>
                <w:rStyle w:val="IndexLink"/>
                <w:rtl w:val="true"/>
              </w:rPr>
              <w:tab/>
            </w:r>
            <w:r>
              <w:rPr>
                <w:rStyle w:val="IndexLink"/>
              </w:rPr>
              <w:t>203</w:t>
            </w:r>
          </w:hyperlink>
        </w:p>
        <w:p>
          <w:pPr>
            <w:pStyle w:val="Contents3"/>
            <w:tabs>
              <w:tab w:val="clear" w:pos="8459"/>
              <w:tab w:val="right" w:pos="9026" w:leader="dot"/>
            </w:tabs>
            <w:rPr/>
          </w:pPr>
          <w:hyperlink w:anchor="__RefHeading___Toc7731627_1280447820">
            <w:r>
              <w:rPr>
                <w:webHidden/>
                <w:rStyle w:val="IndexLink"/>
              </w:rPr>
              <w:t>11283</w:t>
            </w:r>
            <w:r>
              <w:rPr>
                <w:rStyle w:val="IndexLink"/>
                <w:rtl w:val="true"/>
              </w:rPr>
              <w:tab/>
            </w:r>
            <w:r>
              <w:rPr>
                <w:rStyle w:val="IndexLink"/>
              </w:rPr>
              <w:t>204</w:t>
            </w:r>
          </w:hyperlink>
        </w:p>
        <w:p>
          <w:pPr>
            <w:pStyle w:val="Contents3"/>
            <w:tabs>
              <w:tab w:val="clear" w:pos="8459"/>
              <w:tab w:val="right" w:pos="9026" w:leader="dot"/>
            </w:tabs>
            <w:rPr/>
          </w:pPr>
          <w:hyperlink w:anchor="__RefHeading___Toc7731629_1280447820">
            <w:r>
              <w:rPr>
                <w:webHidden/>
                <w:rStyle w:val="IndexLink"/>
              </w:rPr>
              <w:t>11284</w:t>
            </w:r>
            <w:r>
              <w:rPr>
                <w:rStyle w:val="IndexLink"/>
                <w:rtl w:val="true"/>
              </w:rPr>
              <w:tab/>
            </w:r>
            <w:r>
              <w:rPr>
                <w:rStyle w:val="IndexLink"/>
              </w:rPr>
              <w:t>205</w:t>
            </w:r>
          </w:hyperlink>
        </w:p>
        <w:p>
          <w:pPr>
            <w:pStyle w:val="Contents3"/>
            <w:tabs>
              <w:tab w:val="clear" w:pos="8459"/>
              <w:tab w:val="right" w:pos="9026" w:leader="dot"/>
            </w:tabs>
            <w:rPr/>
          </w:pPr>
          <w:hyperlink w:anchor="__RefHeading___Toc7731631_1280447820">
            <w:r>
              <w:rPr>
                <w:webHidden/>
                <w:rStyle w:val="IndexLink"/>
              </w:rPr>
              <w:t>11285</w:t>
            </w:r>
            <w:r>
              <w:rPr>
                <w:rStyle w:val="IndexLink"/>
                <w:rtl w:val="true"/>
              </w:rPr>
              <w:tab/>
            </w:r>
            <w:r>
              <w:rPr>
                <w:rStyle w:val="IndexLink"/>
              </w:rPr>
              <w:t>206</w:t>
            </w:r>
          </w:hyperlink>
        </w:p>
        <w:p>
          <w:pPr>
            <w:pStyle w:val="Contents3"/>
            <w:tabs>
              <w:tab w:val="clear" w:pos="8459"/>
              <w:tab w:val="right" w:pos="9026" w:leader="dot"/>
            </w:tabs>
            <w:rPr/>
          </w:pPr>
          <w:hyperlink w:anchor="__RefHeading___Toc7731633_1280447820">
            <w:r>
              <w:rPr>
                <w:webHidden/>
                <w:rStyle w:val="IndexLink"/>
              </w:rPr>
              <w:t>11286</w:t>
            </w:r>
            <w:r>
              <w:rPr>
                <w:rStyle w:val="IndexLink"/>
                <w:rtl w:val="true"/>
              </w:rPr>
              <w:tab/>
            </w:r>
            <w:r>
              <w:rPr>
                <w:rStyle w:val="IndexLink"/>
              </w:rPr>
              <w:t>206</w:t>
            </w:r>
          </w:hyperlink>
        </w:p>
        <w:p>
          <w:pPr>
            <w:pStyle w:val="Contents3"/>
            <w:tabs>
              <w:tab w:val="clear" w:pos="8459"/>
              <w:tab w:val="right" w:pos="9026" w:leader="dot"/>
            </w:tabs>
            <w:rPr/>
          </w:pPr>
          <w:hyperlink w:anchor="__RefHeading___Toc7731635_1280447820">
            <w:r>
              <w:rPr>
                <w:webHidden/>
                <w:rStyle w:val="IndexLink"/>
              </w:rPr>
              <w:t>11287</w:t>
            </w:r>
            <w:r>
              <w:rPr>
                <w:rStyle w:val="IndexLink"/>
                <w:rtl w:val="true"/>
              </w:rPr>
              <w:tab/>
            </w:r>
            <w:r>
              <w:rPr>
                <w:rStyle w:val="IndexLink"/>
              </w:rPr>
              <w:t>207</w:t>
            </w:r>
          </w:hyperlink>
        </w:p>
        <w:p>
          <w:pPr>
            <w:pStyle w:val="Contents3"/>
            <w:tabs>
              <w:tab w:val="clear" w:pos="8459"/>
              <w:tab w:val="right" w:pos="9026" w:leader="dot"/>
            </w:tabs>
            <w:rPr/>
          </w:pPr>
          <w:hyperlink w:anchor="__RefHeading___Toc7731637_1280447820">
            <w:r>
              <w:rPr>
                <w:webHidden/>
                <w:rStyle w:val="IndexLink"/>
              </w:rPr>
              <w:t>11288</w:t>
            </w:r>
            <w:r>
              <w:rPr>
                <w:rStyle w:val="IndexLink"/>
                <w:rtl w:val="true"/>
              </w:rPr>
              <w:tab/>
            </w:r>
            <w:r>
              <w:rPr>
                <w:rStyle w:val="IndexLink"/>
              </w:rPr>
              <w:t>207</w:t>
            </w:r>
          </w:hyperlink>
        </w:p>
        <w:p>
          <w:pPr>
            <w:pStyle w:val="Contents3"/>
            <w:tabs>
              <w:tab w:val="clear" w:pos="8459"/>
              <w:tab w:val="right" w:pos="9026" w:leader="dot"/>
            </w:tabs>
            <w:rPr/>
          </w:pPr>
          <w:hyperlink w:anchor="__RefHeading___Toc7731639_1280447820">
            <w:r>
              <w:rPr>
                <w:webHidden/>
                <w:rStyle w:val="IndexLink"/>
              </w:rPr>
              <w:t>11289</w:t>
            </w:r>
            <w:r>
              <w:rPr>
                <w:rStyle w:val="IndexLink"/>
                <w:rtl w:val="true"/>
              </w:rPr>
              <w:tab/>
            </w:r>
            <w:r>
              <w:rPr>
                <w:rStyle w:val="IndexLink"/>
              </w:rPr>
              <w:t>208</w:t>
            </w:r>
          </w:hyperlink>
        </w:p>
        <w:p>
          <w:pPr>
            <w:pStyle w:val="Contents3"/>
            <w:tabs>
              <w:tab w:val="clear" w:pos="8459"/>
              <w:tab w:val="right" w:pos="9026" w:leader="dot"/>
            </w:tabs>
            <w:rPr/>
          </w:pPr>
          <w:hyperlink w:anchor="__RefHeading___Toc7731641_1280447820">
            <w:r>
              <w:rPr>
                <w:webHidden/>
                <w:rStyle w:val="IndexLink"/>
              </w:rPr>
              <w:t>11290</w:t>
            </w:r>
            <w:r>
              <w:rPr>
                <w:rStyle w:val="IndexLink"/>
                <w:rtl w:val="true"/>
              </w:rPr>
              <w:tab/>
            </w:r>
            <w:r>
              <w:rPr>
                <w:rStyle w:val="IndexLink"/>
              </w:rPr>
              <w:t>208</w:t>
            </w:r>
          </w:hyperlink>
        </w:p>
        <w:p>
          <w:pPr>
            <w:pStyle w:val="Contents3"/>
            <w:tabs>
              <w:tab w:val="clear" w:pos="8459"/>
              <w:tab w:val="right" w:pos="9026" w:leader="dot"/>
            </w:tabs>
            <w:rPr/>
          </w:pPr>
          <w:hyperlink w:anchor="__RefHeading___Toc7731643_1280447820">
            <w:r>
              <w:rPr>
                <w:webHidden/>
                <w:rStyle w:val="IndexLink"/>
              </w:rPr>
              <w:t>11294</w:t>
            </w:r>
            <w:r>
              <w:rPr>
                <w:rStyle w:val="IndexLink"/>
                <w:rtl w:val="true"/>
              </w:rPr>
              <w:tab/>
            </w:r>
            <w:r>
              <w:rPr>
                <w:rStyle w:val="IndexLink"/>
              </w:rPr>
              <w:t>211</w:t>
            </w:r>
          </w:hyperlink>
        </w:p>
        <w:p>
          <w:pPr>
            <w:pStyle w:val="Contents3"/>
            <w:tabs>
              <w:tab w:val="clear" w:pos="8459"/>
              <w:tab w:val="right" w:pos="9026" w:leader="dot"/>
            </w:tabs>
            <w:rPr/>
          </w:pPr>
          <w:hyperlink w:anchor="__RefHeading___Toc7731645_1280447820">
            <w:r>
              <w:rPr>
                <w:webHidden/>
                <w:rStyle w:val="IndexLink"/>
              </w:rPr>
              <w:t>11296</w:t>
            </w:r>
            <w:r>
              <w:rPr>
                <w:rStyle w:val="IndexLink"/>
                <w:rtl w:val="true"/>
              </w:rPr>
              <w:tab/>
            </w:r>
            <w:r>
              <w:rPr>
                <w:rStyle w:val="IndexLink"/>
              </w:rPr>
              <w:t>213</w:t>
            </w:r>
          </w:hyperlink>
        </w:p>
        <w:p>
          <w:pPr>
            <w:pStyle w:val="Contents3"/>
            <w:tabs>
              <w:tab w:val="clear" w:pos="8459"/>
              <w:tab w:val="right" w:pos="9026" w:leader="dot"/>
            </w:tabs>
            <w:rPr/>
          </w:pPr>
          <w:hyperlink w:anchor="__RefHeading___Toc7731647_1280447820">
            <w:r>
              <w:rPr>
                <w:webHidden/>
                <w:rStyle w:val="IndexLink"/>
              </w:rPr>
              <w:t>11298</w:t>
            </w:r>
            <w:r>
              <w:rPr>
                <w:rStyle w:val="IndexLink"/>
                <w:rtl w:val="true"/>
              </w:rPr>
              <w:tab/>
            </w:r>
            <w:r>
              <w:rPr>
                <w:rStyle w:val="IndexLink"/>
              </w:rPr>
              <w:t>214</w:t>
            </w:r>
          </w:hyperlink>
        </w:p>
        <w:p>
          <w:pPr>
            <w:pStyle w:val="Contents3"/>
            <w:tabs>
              <w:tab w:val="clear" w:pos="8459"/>
              <w:tab w:val="right" w:pos="9026" w:leader="dot"/>
            </w:tabs>
            <w:rPr/>
          </w:pPr>
          <w:hyperlink w:anchor="__RefHeading___Toc7731649_1280447820">
            <w:r>
              <w:rPr>
                <w:webHidden/>
                <w:rStyle w:val="IndexLink"/>
              </w:rPr>
              <w:t>11300</w:t>
            </w:r>
            <w:r>
              <w:rPr>
                <w:rStyle w:val="IndexLink"/>
                <w:rtl w:val="true"/>
              </w:rPr>
              <w:tab/>
            </w:r>
            <w:r>
              <w:rPr>
                <w:rStyle w:val="IndexLink"/>
              </w:rPr>
              <w:t>215</w:t>
            </w:r>
          </w:hyperlink>
        </w:p>
        <w:p>
          <w:pPr>
            <w:pStyle w:val="Contents3"/>
            <w:tabs>
              <w:tab w:val="clear" w:pos="8459"/>
              <w:tab w:val="right" w:pos="9026" w:leader="dot"/>
            </w:tabs>
            <w:rPr/>
          </w:pPr>
          <w:hyperlink w:anchor="__RefHeading___Toc7731651_1280447820">
            <w:r>
              <w:rPr>
                <w:webHidden/>
                <w:rStyle w:val="IndexLink"/>
              </w:rPr>
              <w:t>11301</w:t>
            </w:r>
            <w:r>
              <w:rPr>
                <w:rStyle w:val="IndexLink"/>
                <w:rtl w:val="true"/>
              </w:rPr>
              <w:tab/>
            </w:r>
            <w:r>
              <w:rPr>
                <w:rStyle w:val="IndexLink"/>
              </w:rPr>
              <w:t>216</w:t>
            </w:r>
          </w:hyperlink>
        </w:p>
        <w:p>
          <w:pPr>
            <w:pStyle w:val="Contents3"/>
            <w:tabs>
              <w:tab w:val="clear" w:pos="8459"/>
              <w:tab w:val="right" w:pos="9026" w:leader="dot"/>
            </w:tabs>
            <w:rPr/>
          </w:pPr>
          <w:hyperlink w:anchor="__RefHeading___Toc7731653_1280447820">
            <w:r>
              <w:rPr>
                <w:webHidden/>
                <w:rStyle w:val="IndexLink"/>
              </w:rPr>
              <w:t>11302</w:t>
            </w:r>
            <w:r>
              <w:rPr>
                <w:rStyle w:val="IndexLink"/>
                <w:rtl w:val="true"/>
              </w:rPr>
              <w:tab/>
            </w:r>
            <w:r>
              <w:rPr>
                <w:rStyle w:val="IndexLink"/>
              </w:rPr>
              <w:t>216</w:t>
            </w:r>
          </w:hyperlink>
        </w:p>
        <w:p>
          <w:pPr>
            <w:pStyle w:val="Contents3"/>
            <w:tabs>
              <w:tab w:val="clear" w:pos="8459"/>
              <w:tab w:val="right" w:pos="9026" w:leader="dot"/>
            </w:tabs>
            <w:rPr/>
          </w:pPr>
          <w:hyperlink w:anchor="__RefHeading___Toc7731655_1280447820">
            <w:r>
              <w:rPr>
                <w:webHidden/>
                <w:rStyle w:val="IndexLink"/>
              </w:rPr>
              <w:t>11303</w:t>
            </w:r>
            <w:r>
              <w:rPr>
                <w:rStyle w:val="IndexLink"/>
                <w:rtl w:val="true"/>
              </w:rPr>
              <w:tab/>
            </w:r>
            <w:r>
              <w:rPr>
                <w:rStyle w:val="IndexLink"/>
              </w:rPr>
              <w:t>217</w:t>
            </w:r>
          </w:hyperlink>
        </w:p>
        <w:p>
          <w:pPr>
            <w:pStyle w:val="Contents3"/>
            <w:tabs>
              <w:tab w:val="clear" w:pos="8459"/>
              <w:tab w:val="right" w:pos="9026" w:leader="dot"/>
            </w:tabs>
            <w:rPr/>
          </w:pPr>
          <w:hyperlink w:anchor="__RefHeading___Toc7731657_1280447820">
            <w:r>
              <w:rPr>
                <w:webHidden/>
                <w:rStyle w:val="IndexLink"/>
              </w:rPr>
              <w:t>11304</w:t>
            </w:r>
            <w:r>
              <w:rPr>
                <w:rStyle w:val="IndexLink"/>
                <w:rtl w:val="true"/>
              </w:rPr>
              <w:tab/>
            </w:r>
            <w:r>
              <w:rPr>
                <w:rStyle w:val="IndexLink"/>
              </w:rPr>
              <w:t>217</w:t>
            </w:r>
          </w:hyperlink>
        </w:p>
        <w:p>
          <w:pPr>
            <w:pStyle w:val="Contents3"/>
            <w:tabs>
              <w:tab w:val="clear" w:pos="8459"/>
              <w:tab w:val="right" w:pos="9026" w:leader="dot"/>
            </w:tabs>
            <w:rPr/>
          </w:pPr>
          <w:hyperlink w:anchor="__RefHeading___Toc7731659_1280447820">
            <w:r>
              <w:rPr>
                <w:webHidden/>
                <w:rStyle w:val="IndexLink"/>
              </w:rPr>
              <w:t>11305</w:t>
            </w:r>
            <w:r>
              <w:rPr>
                <w:rStyle w:val="IndexLink"/>
                <w:rtl w:val="true"/>
              </w:rPr>
              <w:tab/>
            </w:r>
            <w:r>
              <w:rPr>
                <w:rStyle w:val="IndexLink"/>
              </w:rPr>
              <w:t>217</w:t>
            </w:r>
          </w:hyperlink>
        </w:p>
        <w:p>
          <w:pPr>
            <w:pStyle w:val="Contents3"/>
            <w:tabs>
              <w:tab w:val="clear" w:pos="8459"/>
              <w:tab w:val="right" w:pos="9026" w:leader="dot"/>
            </w:tabs>
            <w:rPr/>
          </w:pPr>
          <w:hyperlink w:anchor="__RefHeading___Toc7731661_1280447820">
            <w:r>
              <w:rPr>
                <w:webHidden/>
                <w:rStyle w:val="IndexLink"/>
              </w:rPr>
              <w:t>11306</w:t>
            </w:r>
            <w:r>
              <w:rPr>
                <w:rStyle w:val="IndexLink"/>
                <w:rtl w:val="true"/>
              </w:rPr>
              <w:tab/>
            </w:r>
            <w:r>
              <w:rPr>
                <w:rStyle w:val="IndexLink"/>
              </w:rPr>
              <w:t>218</w:t>
            </w:r>
          </w:hyperlink>
        </w:p>
        <w:p>
          <w:pPr>
            <w:pStyle w:val="Contents3"/>
            <w:tabs>
              <w:tab w:val="clear" w:pos="8459"/>
              <w:tab w:val="right" w:pos="9026" w:leader="dot"/>
            </w:tabs>
            <w:rPr/>
          </w:pPr>
          <w:hyperlink w:anchor="__RefHeading___Toc7731663_1280447820">
            <w:r>
              <w:rPr>
                <w:webHidden/>
                <w:rStyle w:val="IndexLink"/>
              </w:rPr>
              <w:t>11307</w:t>
            </w:r>
            <w:r>
              <w:rPr>
                <w:rStyle w:val="IndexLink"/>
                <w:rtl w:val="true"/>
              </w:rPr>
              <w:tab/>
            </w:r>
            <w:r>
              <w:rPr>
                <w:rStyle w:val="IndexLink"/>
              </w:rPr>
              <w:t>218</w:t>
            </w:r>
          </w:hyperlink>
        </w:p>
        <w:p>
          <w:pPr>
            <w:pStyle w:val="Contents3"/>
            <w:tabs>
              <w:tab w:val="clear" w:pos="8459"/>
              <w:tab w:val="right" w:pos="9026" w:leader="dot"/>
            </w:tabs>
            <w:rPr/>
          </w:pPr>
          <w:hyperlink w:anchor="__RefHeading___Toc7731665_1280447820">
            <w:r>
              <w:rPr>
                <w:webHidden/>
                <w:rStyle w:val="IndexLink"/>
              </w:rPr>
              <w:t>11308</w:t>
            </w:r>
            <w:r>
              <w:rPr>
                <w:rStyle w:val="IndexLink"/>
                <w:rtl w:val="true"/>
              </w:rPr>
              <w:tab/>
            </w:r>
            <w:r>
              <w:rPr>
                <w:rStyle w:val="IndexLink"/>
              </w:rPr>
              <w:t>219</w:t>
            </w:r>
          </w:hyperlink>
        </w:p>
        <w:p>
          <w:pPr>
            <w:pStyle w:val="Contents3"/>
            <w:tabs>
              <w:tab w:val="clear" w:pos="8459"/>
              <w:tab w:val="right" w:pos="9026" w:leader="dot"/>
            </w:tabs>
            <w:rPr/>
          </w:pPr>
          <w:hyperlink w:anchor="__RefHeading___Toc7731667_1280447820">
            <w:r>
              <w:rPr>
                <w:webHidden/>
                <w:rStyle w:val="IndexLink"/>
              </w:rPr>
              <w:t>11309</w:t>
            </w:r>
            <w:r>
              <w:rPr>
                <w:rStyle w:val="IndexLink"/>
                <w:rtl w:val="true"/>
              </w:rPr>
              <w:tab/>
            </w:r>
            <w:r>
              <w:rPr>
                <w:rStyle w:val="IndexLink"/>
              </w:rPr>
              <w:t>219</w:t>
            </w:r>
          </w:hyperlink>
        </w:p>
        <w:p>
          <w:pPr>
            <w:pStyle w:val="Contents3"/>
            <w:tabs>
              <w:tab w:val="clear" w:pos="8459"/>
              <w:tab w:val="right" w:pos="9026" w:leader="dot"/>
            </w:tabs>
            <w:rPr/>
          </w:pPr>
          <w:hyperlink w:anchor="__RefHeading___Toc7731669_1280447820">
            <w:r>
              <w:rPr>
                <w:webHidden/>
                <w:rStyle w:val="IndexLink"/>
              </w:rPr>
              <w:t>11310</w:t>
            </w:r>
            <w:r>
              <w:rPr>
                <w:rStyle w:val="IndexLink"/>
                <w:rtl w:val="true"/>
              </w:rPr>
              <w:tab/>
            </w:r>
            <w:r>
              <w:rPr>
                <w:rStyle w:val="IndexLink"/>
              </w:rPr>
              <w:t>220</w:t>
            </w:r>
          </w:hyperlink>
        </w:p>
        <w:p>
          <w:pPr>
            <w:pStyle w:val="Contents3"/>
            <w:tabs>
              <w:tab w:val="clear" w:pos="8459"/>
              <w:tab w:val="right" w:pos="9026" w:leader="dot"/>
            </w:tabs>
            <w:rPr/>
          </w:pPr>
          <w:hyperlink w:anchor="__RefHeading___Toc7731671_1280447820">
            <w:r>
              <w:rPr>
                <w:webHidden/>
                <w:rStyle w:val="IndexLink"/>
              </w:rPr>
              <w:t>11312</w:t>
            </w:r>
            <w:r>
              <w:rPr>
                <w:rStyle w:val="IndexLink"/>
                <w:rtl w:val="true"/>
              </w:rPr>
              <w:tab/>
            </w:r>
            <w:r>
              <w:rPr>
                <w:rStyle w:val="IndexLink"/>
              </w:rPr>
              <w:t>221</w:t>
            </w:r>
          </w:hyperlink>
        </w:p>
        <w:p>
          <w:pPr>
            <w:pStyle w:val="Contents3"/>
            <w:tabs>
              <w:tab w:val="clear" w:pos="8459"/>
              <w:tab w:val="right" w:pos="9026" w:leader="dot"/>
            </w:tabs>
            <w:rPr/>
          </w:pPr>
          <w:hyperlink w:anchor="__RefHeading___Toc7731673_1280447820">
            <w:r>
              <w:rPr>
                <w:webHidden/>
                <w:rStyle w:val="IndexLink"/>
              </w:rPr>
              <w:t>11313</w:t>
            </w:r>
            <w:r>
              <w:rPr>
                <w:rStyle w:val="IndexLink"/>
                <w:rtl w:val="true"/>
              </w:rPr>
              <w:tab/>
            </w:r>
            <w:r>
              <w:rPr>
                <w:rStyle w:val="IndexLink"/>
              </w:rPr>
              <w:t>221</w:t>
            </w:r>
          </w:hyperlink>
        </w:p>
        <w:p>
          <w:pPr>
            <w:pStyle w:val="Contents3"/>
            <w:tabs>
              <w:tab w:val="clear" w:pos="8459"/>
              <w:tab w:val="right" w:pos="9026" w:leader="dot"/>
            </w:tabs>
            <w:rPr/>
          </w:pPr>
          <w:hyperlink w:anchor="__RefHeading___Toc7731675_1280447820">
            <w:r>
              <w:rPr>
                <w:webHidden/>
                <w:rStyle w:val="IndexLink"/>
              </w:rPr>
              <w:t>11314</w:t>
            </w:r>
            <w:r>
              <w:rPr>
                <w:rStyle w:val="IndexLink"/>
                <w:rtl w:val="true"/>
              </w:rPr>
              <w:tab/>
            </w:r>
            <w:r>
              <w:rPr>
                <w:rStyle w:val="IndexLink"/>
              </w:rPr>
              <w:t>222</w:t>
            </w:r>
          </w:hyperlink>
        </w:p>
        <w:p>
          <w:pPr>
            <w:pStyle w:val="Contents3"/>
            <w:tabs>
              <w:tab w:val="clear" w:pos="8459"/>
              <w:tab w:val="right" w:pos="9026" w:leader="dot"/>
            </w:tabs>
            <w:rPr/>
          </w:pPr>
          <w:hyperlink w:anchor="__RefHeading___Toc7731677_1280447820">
            <w:r>
              <w:rPr>
                <w:webHidden/>
                <w:rStyle w:val="IndexLink"/>
              </w:rPr>
              <w:t>11316</w:t>
            </w:r>
            <w:r>
              <w:rPr>
                <w:rStyle w:val="IndexLink"/>
                <w:rtl w:val="true"/>
              </w:rPr>
              <w:tab/>
            </w:r>
            <w:r>
              <w:rPr>
                <w:rStyle w:val="IndexLink"/>
              </w:rPr>
              <w:t>223</w:t>
            </w:r>
          </w:hyperlink>
        </w:p>
        <w:p>
          <w:pPr>
            <w:pStyle w:val="Contents2"/>
            <w:tabs>
              <w:tab w:val="clear" w:pos="8743"/>
              <w:tab w:val="right" w:pos="9026" w:leader="dot"/>
            </w:tabs>
            <w:rPr/>
          </w:pPr>
          <w:hyperlink w:anchor="__RefHeading___Toc7731679_1280447820">
            <w:r>
              <w:rPr>
                <w:webHidden/>
                <w:rStyle w:val="IndexLink"/>
                <w:rtl w:val="true"/>
              </w:rPr>
              <w:t>باب الطاء</w:t>
            </w:r>
            <w:r>
              <w:rPr>
                <w:rStyle w:val="IndexLink"/>
                <w:rtl w:val="true"/>
              </w:rPr>
              <w:tab/>
            </w:r>
            <w:r>
              <w:rPr>
                <w:rStyle w:val="IndexLink"/>
              </w:rPr>
              <w:t>225</w:t>
            </w:r>
          </w:hyperlink>
        </w:p>
        <w:p>
          <w:pPr>
            <w:pStyle w:val="Contents3"/>
            <w:tabs>
              <w:tab w:val="clear" w:pos="8459"/>
              <w:tab w:val="right" w:pos="9026" w:leader="dot"/>
            </w:tabs>
            <w:rPr/>
          </w:pPr>
          <w:hyperlink w:anchor="__RefHeading___Toc7731681_128044782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7731683_1280447820">
            <w:r>
              <w:rPr>
                <w:webHidden/>
                <w:rStyle w:val="IndexLink"/>
              </w:rPr>
              <w:t>11318</w:t>
            </w:r>
            <w:r>
              <w:rPr>
                <w:rStyle w:val="IndexLink"/>
                <w:rtl w:val="true"/>
              </w:rPr>
              <w:tab/>
            </w:r>
            <w:r>
              <w:rPr>
                <w:rStyle w:val="IndexLink"/>
              </w:rPr>
              <w:t>227</w:t>
            </w:r>
          </w:hyperlink>
        </w:p>
        <w:p>
          <w:pPr>
            <w:pStyle w:val="Contents3"/>
            <w:tabs>
              <w:tab w:val="clear" w:pos="8459"/>
              <w:tab w:val="right" w:pos="9026" w:leader="dot"/>
            </w:tabs>
            <w:rPr/>
          </w:pPr>
          <w:hyperlink w:anchor="__RefHeading___Toc7731685_1280447820">
            <w:r>
              <w:rPr>
                <w:webHidden/>
                <w:rStyle w:val="IndexLink"/>
              </w:rPr>
              <w:t>11319</w:t>
            </w:r>
            <w:r>
              <w:rPr>
                <w:rStyle w:val="IndexLink"/>
                <w:rtl w:val="true"/>
              </w:rPr>
              <w:tab/>
            </w:r>
            <w:r>
              <w:rPr>
                <w:rStyle w:val="IndexLink"/>
              </w:rPr>
              <w:t>227</w:t>
            </w:r>
          </w:hyperlink>
        </w:p>
        <w:p>
          <w:pPr>
            <w:pStyle w:val="Contents3"/>
            <w:tabs>
              <w:tab w:val="clear" w:pos="8459"/>
              <w:tab w:val="right" w:pos="9026" w:leader="dot"/>
            </w:tabs>
            <w:rPr/>
          </w:pPr>
          <w:hyperlink w:anchor="__RefHeading___Toc7731687_1280447820">
            <w:r>
              <w:rPr>
                <w:webHidden/>
                <w:rStyle w:val="IndexLink"/>
              </w:rPr>
              <w:t>11321</w:t>
            </w:r>
            <w:r>
              <w:rPr>
                <w:rStyle w:val="IndexLink"/>
                <w:rtl w:val="true"/>
              </w:rPr>
              <w:tab/>
            </w:r>
            <w:r>
              <w:rPr>
                <w:rStyle w:val="IndexLink"/>
              </w:rPr>
              <w:t>229</w:t>
            </w:r>
          </w:hyperlink>
        </w:p>
        <w:p>
          <w:pPr>
            <w:pStyle w:val="Contents3"/>
            <w:tabs>
              <w:tab w:val="clear" w:pos="8459"/>
              <w:tab w:val="right" w:pos="9026" w:leader="dot"/>
            </w:tabs>
            <w:rPr/>
          </w:pPr>
          <w:hyperlink w:anchor="__RefHeading___Toc7731689_1280447820">
            <w:r>
              <w:rPr>
                <w:webHidden/>
                <w:rStyle w:val="IndexLink"/>
              </w:rPr>
              <w:t>11322</w:t>
            </w:r>
            <w:r>
              <w:rPr>
                <w:rStyle w:val="IndexLink"/>
                <w:rtl w:val="true"/>
              </w:rPr>
              <w:tab/>
            </w:r>
            <w:r>
              <w:rPr>
                <w:rStyle w:val="IndexLink"/>
              </w:rPr>
              <w:t>235</w:t>
            </w:r>
          </w:hyperlink>
        </w:p>
        <w:p>
          <w:pPr>
            <w:pStyle w:val="Contents3"/>
            <w:tabs>
              <w:tab w:val="clear" w:pos="8459"/>
              <w:tab w:val="right" w:pos="9026" w:leader="dot"/>
            </w:tabs>
            <w:rPr/>
          </w:pPr>
          <w:hyperlink w:anchor="__RefHeading___Toc7731691_1280447820">
            <w:r>
              <w:rPr>
                <w:webHidden/>
                <w:rStyle w:val="IndexLink"/>
              </w:rPr>
              <w:t>11323</w:t>
            </w:r>
            <w:r>
              <w:rPr>
                <w:rStyle w:val="IndexLink"/>
                <w:rtl w:val="true"/>
              </w:rPr>
              <w:tab/>
            </w:r>
            <w:r>
              <w:rPr>
                <w:rStyle w:val="IndexLink"/>
              </w:rPr>
              <w:t>236</w:t>
            </w:r>
          </w:hyperlink>
        </w:p>
        <w:p>
          <w:pPr>
            <w:pStyle w:val="Contents3"/>
            <w:tabs>
              <w:tab w:val="clear" w:pos="8459"/>
              <w:tab w:val="right" w:pos="9026" w:leader="dot"/>
            </w:tabs>
            <w:rPr/>
          </w:pPr>
          <w:hyperlink w:anchor="__RefHeading___Toc7731693_1280447820">
            <w:r>
              <w:rPr>
                <w:webHidden/>
                <w:rStyle w:val="IndexLink"/>
              </w:rPr>
              <w:t>11324</w:t>
            </w:r>
            <w:r>
              <w:rPr>
                <w:rStyle w:val="IndexLink"/>
                <w:rtl w:val="true"/>
              </w:rPr>
              <w:tab/>
            </w:r>
            <w:r>
              <w:rPr>
                <w:rStyle w:val="IndexLink"/>
              </w:rPr>
              <w:t>237</w:t>
            </w:r>
          </w:hyperlink>
        </w:p>
        <w:p>
          <w:pPr>
            <w:pStyle w:val="Contents3"/>
            <w:tabs>
              <w:tab w:val="clear" w:pos="8459"/>
              <w:tab w:val="right" w:pos="9026" w:leader="dot"/>
            </w:tabs>
            <w:rPr/>
          </w:pPr>
          <w:hyperlink w:anchor="__RefHeading___Toc7731695_1280447820">
            <w:r>
              <w:rPr>
                <w:webHidden/>
                <w:rStyle w:val="IndexLink"/>
              </w:rPr>
              <w:t>11325</w:t>
            </w:r>
            <w:r>
              <w:rPr>
                <w:rStyle w:val="IndexLink"/>
                <w:rtl w:val="true"/>
              </w:rPr>
              <w:tab/>
            </w:r>
            <w:r>
              <w:rPr>
                <w:rStyle w:val="IndexLink"/>
              </w:rPr>
              <w:t>237</w:t>
            </w:r>
          </w:hyperlink>
        </w:p>
        <w:p>
          <w:pPr>
            <w:pStyle w:val="Contents3"/>
            <w:tabs>
              <w:tab w:val="clear" w:pos="8459"/>
              <w:tab w:val="right" w:pos="9026" w:leader="dot"/>
            </w:tabs>
            <w:rPr/>
          </w:pPr>
          <w:hyperlink w:anchor="__RefHeading___Toc7731697_1280447820">
            <w:r>
              <w:rPr>
                <w:webHidden/>
                <w:rStyle w:val="IndexLink"/>
              </w:rPr>
              <w:t>11326</w:t>
            </w:r>
            <w:r>
              <w:rPr>
                <w:rStyle w:val="IndexLink"/>
                <w:rtl w:val="true"/>
              </w:rPr>
              <w:tab/>
            </w:r>
            <w:r>
              <w:rPr>
                <w:rStyle w:val="IndexLink"/>
              </w:rPr>
              <w:t>238</w:t>
            </w:r>
          </w:hyperlink>
        </w:p>
        <w:p>
          <w:pPr>
            <w:pStyle w:val="Contents3"/>
            <w:tabs>
              <w:tab w:val="clear" w:pos="8459"/>
              <w:tab w:val="right" w:pos="9026" w:leader="dot"/>
            </w:tabs>
            <w:rPr/>
          </w:pPr>
          <w:hyperlink w:anchor="__RefHeading___Toc7731699_1280447820">
            <w:r>
              <w:rPr>
                <w:webHidden/>
                <w:rStyle w:val="IndexLink"/>
              </w:rPr>
              <w:t>11327</w:t>
            </w:r>
            <w:r>
              <w:rPr>
                <w:rStyle w:val="IndexLink"/>
                <w:rtl w:val="true"/>
              </w:rPr>
              <w:tab/>
            </w:r>
            <w:r>
              <w:rPr>
                <w:rStyle w:val="IndexLink"/>
              </w:rPr>
              <w:t>238</w:t>
            </w:r>
          </w:hyperlink>
        </w:p>
        <w:p>
          <w:pPr>
            <w:pStyle w:val="Contents3"/>
            <w:tabs>
              <w:tab w:val="clear" w:pos="8459"/>
              <w:tab w:val="right" w:pos="9026" w:leader="dot"/>
            </w:tabs>
            <w:rPr/>
          </w:pPr>
          <w:hyperlink w:anchor="__RefHeading___Toc7731701_1280447820">
            <w:r>
              <w:rPr>
                <w:webHidden/>
                <w:rStyle w:val="IndexLink"/>
              </w:rPr>
              <w:t>11328</w:t>
            </w:r>
            <w:r>
              <w:rPr>
                <w:rStyle w:val="IndexLink"/>
                <w:rtl w:val="true"/>
              </w:rPr>
              <w:tab/>
            </w:r>
            <w:r>
              <w:rPr>
                <w:rStyle w:val="IndexLink"/>
              </w:rPr>
              <w:t>239</w:t>
            </w:r>
          </w:hyperlink>
        </w:p>
        <w:p>
          <w:pPr>
            <w:pStyle w:val="Contents3"/>
            <w:tabs>
              <w:tab w:val="clear" w:pos="8459"/>
              <w:tab w:val="right" w:pos="9026" w:leader="dot"/>
            </w:tabs>
            <w:rPr/>
          </w:pPr>
          <w:hyperlink w:anchor="__RefHeading___Toc7731703_1280447820">
            <w:r>
              <w:rPr>
                <w:webHidden/>
                <w:rStyle w:val="IndexLink"/>
              </w:rPr>
              <w:t>11329</w:t>
            </w:r>
            <w:r>
              <w:rPr>
                <w:rStyle w:val="IndexLink"/>
                <w:rtl w:val="true"/>
              </w:rPr>
              <w:tab/>
            </w:r>
            <w:r>
              <w:rPr>
                <w:rStyle w:val="IndexLink"/>
              </w:rPr>
              <w:t>239</w:t>
            </w:r>
          </w:hyperlink>
        </w:p>
        <w:p>
          <w:pPr>
            <w:pStyle w:val="Contents3"/>
            <w:tabs>
              <w:tab w:val="clear" w:pos="8459"/>
              <w:tab w:val="right" w:pos="9026" w:leader="dot"/>
            </w:tabs>
            <w:rPr/>
          </w:pPr>
          <w:hyperlink w:anchor="__RefHeading___Toc7731705_1280447820">
            <w:r>
              <w:rPr>
                <w:webHidden/>
                <w:rStyle w:val="IndexLink"/>
              </w:rPr>
              <w:t>11330</w:t>
            </w:r>
            <w:r>
              <w:rPr>
                <w:rStyle w:val="IndexLink"/>
                <w:rtl w:val="true"/>
              </w:rPr>
              <w:tab/>
            </w:r>
            <w:r>
              <w:rPr>
                <w:rStyle w:val="IndexLink"/>
              </w:rPr>
              <w:t>239</w:t>
            </w:r>
          </w:hyperlink>
        </w:p>
        <w:p>
          <w:pPr>
            <w:pStyle w:val="Contents3"/>
            <w:tabs>
              <w:tab w:val="clear" w:pos="8459"/>
              <w:tab w:val="right" w:pos="9026" w:leader="dot"/>
            </w:tabs>
            <w:rPr/>
          </w:pPr>
          <w:hyperlink w:anchor="__RefHeading___Toc7731707_1280447820">
            <w:r>
              <w:rPr>
                <w:webHidden/>
                <w:rStyle w:val="IndexLink"/>
              </w:rPr>
              <w:t>11333</w:t>
            </w:r>
            <w:r>
              <w:rPr>
                <w:rStyle w:val="IndexLink"/>
                <w:rtl w:val="true"/>
              </w:rPr>
              <w:tab/>
            </w:r>
            <w:r>
              <w:rPr>
                <w:rStyle w:val="IndexLink"/>
              </w:rPr>
              <w:t>241</w:t>
            </w:r>
          </w:hyperlink>
        </w:p>
        <w:p>
          <w:pPr>
            <w:pStyle w:val="Contents3"/>
            <w:tabs>
              <w:tab w:val="clear" w:pos="8459"/>
              <w:tab w:val="right" w:pos="9026" w:leader="dot"/>
            </w:tabs>
            <w:rPr/>
          </w:pPr>
          <w:hyperlink w:anchor="__RefHeading___Toc7731709_1280447820">
            <w:r>
              <w:rPr>
                <w:webHidden/>
                <w:rStyle w:val="IndexLink"/>
              </w:rPr>
              <w:t>11334</w:t>
            </w:r>
            <w:r>
              <w:rPr>
                <w:rStyle w:val="IndexLink"/>
                <w:rtl w:val="true"/>
              </w:rPr>
              <w:tab/>
            </w:r>
            <w:r>
              <w:rPr>
                <w:rStyle w:val="IndexLink"/>
              </w:rPr>
              <w:t>241</w:t>
            </w:r>
          </w:hyperlink>
        </w:p>
        <w:p>
          <w:pPr>
            <w:pStyle w:val="Contents3"/>
            <w:tabs>
              <w:tab w:val="clear" w:pos="8459"/>
              <w:tab w:val="right" w:pos="9026" w:leader="dot"/>
            </w:tabs>
            <w:rPr/>
          </w:pPr>
          <w:hyperlink w:anchor="__RefHeading___Toc7731711_1280447820">
            <w:r>
              <w:rPr>
                <w:webHidden/>
                <w:rStyle w:val="IndexLink"/>
              </w:rPr>
              <w:t>11335</w:t>
            </w:r>
            <w:r>
              <w:rPr>
                <w:rStyle w:val="IndexLink"/>
                <w:rtl w:val="true"/>
              </w:rPr>
              <w:tab/>
            </w:r>
            <w:r>
              <w:rPr>
                <w:rStyle w:val="IndexLink"/>
              </w:rPr>
              <w:t>242</w:t>
            </w:r>
          </w:hyperlink>
        </w:p>
        <w:p>
          <w:pPr>
            <w:pStyle w:val="Contents3"/>
            <w:tabs>
              <w:tab w:val="clear" w:pos="8459"/>
              <w:tab w:val="right" w:pos="9026" w:leader="dot"/>
            </w:tabs>
            <w:rPr/>
          </w:pPr>
          <w:hyperlink w:anchor="__RefHeading___Toc7731713_1280447820">
            <w:r>
              <w:rPr>
                <w:webHidden/>
                <w:rStyle w:val="IndexLink"/>
              </w:rPr>
              <w:t>11337</w:t>
            </w:r>
            <w:r>
              <w:rPr>
                <w:rStyle w:val="IndexLink"/>
                <w:rtl w:val="true"/>
              </w:rPr>
              <w:tab/>
            </w:r>
            <w:r>
              <w:rPr>
                <w:rStyle w:val="IndexLink"/>
              </w:rPr>
              <w:t>243</w:t>
            </w:r>
          </w:hyperlink>
        </w:p>
        <w:p>
          <w:pPr>
            <w:pStyle w:val="Contents3"/>
            <w:tabs>
              <w:tab w:val="clear" w:pos="8459"/>
              <w:tab w:val="right" w:pos="9026" w:leader="dot"/>
            </w:tabs>
            <w:rPr/>
          </w:pPr>
          <w:hyperlink w:anchor="__RefHeading___Toc7731715_1280447820">
            <w:r>
              <w:rPr>
                <w:webHidden/>
                <w:rStyle w:val="IndexLink"/>
              </w:rPr>
              <w:t>11338</w:t>
            </w:r>
            <w:r>
              <w:rPr>
                <w:rStyle w:val="IndexLink"/>
                <w:rtl w:val="true"/>
              </w:rPr>
              <w:tab/>
            </w:r>
            <w:r>
              <w:rPr>
                <w:rStyle w:val="IndexLink"/>
              </w:rPr>
              <w:t>243</w:t>
            </w:r>
          </w:hyperlink>
        </w:p>
        <w:p>
          <w:pPr>
            <w:pStyle w:val="Contents3"/>
            <w:tabs>
              <w:tab w:val="clear" w:pos="8459"/>
              <w:tab w:val="right" w:pos="9026" w:leader="dot"/>
            </w:tabs>
            <w:rPr/>
          </w:pPr>
          <w:hyperlink w:anchor="__RefHeading___Toc7731717_1280447820">
            <w:r>
              <w:rPr>
                <w:webHidden/>
                <w:rStyle w:val="IndexLink"/>
              </w:rPr>
              <w:t>11339</w:t>
            </w:r>
            <w:r>
              <w:rPr>
                <w:rStyle w:val="IndexLink"/>
                <w:rtl w:val="true"/>
              </w:rPr>
              <w:tab/>
            </w:r>
            <w:r>
              <w:rPr>
                <w:rStyle w:val="IndexLink"/>
              </w:rPr>
              <w:t>244</w:t>
            </w:r>
          </w:hyperlink>
        </w:p>
        <w:p>
          <w:pPr>
            <w:pStyle w:val="Contents3"/>
            <w:tabs>
              <w:tab w:val="clear" w:pos="8459"/>
              <w:tab w:val="right" w:pos="9026" w:leader="dot"/>
            </w:tabs>
            <w:rPr/>
          </w:pPr>
          <w:hyperlink w:anchor="__RefHeading___Toc7731719_1280447820">
            <w:r>
              <w:rPr>
                <w:webHidden/>
                <w:rStyle w:val="IndexLink"/>
              </w:rPr>
              <w:t>11340</w:t>
            </w:r>
            <w:r>
              <w:rPr>
                <w:rStyle w:val="IndexLink"/>
                <w:rtl w:val="true"/>
              </w:rPr>
              <w:tab/>
            </w:r>
            <w:r>
              <w:rPr>
                <w:rStyle w:val="IndexLink"/>
              </w:rPr>
              <w:t>245</w:t>
            </w:r>
          </w:hyperlink>
        </w:p>
        <w:p>
          <w:pPr>
            <w:pStyle w:val="Contents3"/>
            <w:tabs>
              <w:tab w:val="clear" w:pos="8459"/>
              <w:tab w:val="right" w:pos="9026" w:leader="dot"/>
            </w:tabs>
            <w:rPr/>
          </w:pPr>
          <w:hyperlink w:anchor="__RefHeading___Toc7731721_1280447820">
            <w:r>
              <w:rPr>
                <w:webHidden/>
                <w:rStyle w:val="IndexLink"/>
              </w:rPr>
              <w:t>11342</w:t>
            </w:r>
            <w:r>
              <w:rPr>
                <w:rStyle w:val="IndexLink"/>
                <w:rtl w:val="true"/>
              </w:rPr>
              <w:tab/>
            </w:r>
            <w:r>
              <w:rPr>
                <w:rStyle w:val="IndexLink"/>
              </w:rPr>
              <w:t>252</w:t>
            </w:r>
          </w:hyperlink>
        </w:p>
        <w:p>
          <w:pPr>
            <w:pStyle w:val="Contents3"/>
            <w:tabs>
              <w:tab w:val="clear" w:pos="8459"/>
              <w:tab w:val="right" w:pos="9026" w:leader="dot"/>
            </w:tabs>
            <w:rPr/>
          </w:pPr>
          <w:hyperlink w:anchor="__RefHeading___Toc7731723_1280447820">
            <w:r>
              <w:rPr>
                <w:webHidden/>
                <w:rStyle w:val="IndexLink"/>
              </w:rPr>
              <w:t>11344</w:t>
            </w:r>
            <w:r>
              <w:rPr>
                <w:rStyle w:val="IndexLink"/>
                <w:rtl w:val="true"/>
              </w:rPr>
              <w:tab/>
            </w:r>
            <w:r>
              <w:rPr>
                <w:rStyle w:val="IndexLink"/>
              </w:rPr>
              <w:t>254</w:t>
            </w:r>
          </w:hyperlink>
        </w:p>
        <w:p>
          <w:pPr>
            <w:pStyle w:val="Contents3"/>
            <w:tabs>
              <w:tab w:val="clear" w:pos="8459"/>
              <w:tab w:val="right" w:pos="9026" w:leader="dot"/>
            </w:tabs>
            <w:rPr/>
          </w:pPr>
          <w:hyperlink w:anchor="__RefHeading___Toc7731725_1280447820">
            <w:r>
              <w:rPr>
                <w:webHidden/>
                <w:rStyle w:val="IndexLink"/>
              </w:rPr>
              <w:t>11346</w:t>
            </w:r>
            <w:r>
              <w:rPr>
                <w:rStyle w:val="IndexLink"/>
                <w:rtl w:val="true"/>
              </w:rPr>
              <w:tab/>
            </w:r>
            <w:r>
              <w:rPr>
                <w:rStyle w:val="IndexLink"/>
              </w:rPr>
              <w:t>258</w:t>
            </w:r>
          </w:hyperlink>
        </w:p>
        <w:p>
          <w:pPr>
            <w:pStyle w:val="Contents3"/>
            <w:tabs>
              <w:tab w:val="clear" w:pos="8459"/>
              <w:tab w:val="right" w:pos="9026" w:leader="dot"/>
            </w:tabs>
            <w:rPr/>
          </w:pPr>
          <w:hyperlink w:anchor="__RefHeading___Toc7731727_1280447820">
            <w:r>
              <w:rPr>
                <w:webHidden/>
                <w:rStyle w:val="IndexLink"/>
              </w:rPr>
              <w:t>11347</w:t>
            </w:r>
            <w:r>
              <w:rPr>
                <w:rStyle w:val="IndexLink"/>
                <w:rtl w:val="true"/>
              </w:rPr>
              <w:tab/>
            </w:r>
            <w:r>
              <w:rPr>
                <w:rStyle w:val="IndexLink"/>
              </w:rPr>
              <w:t>258</w:t>
            </w:r>
          </w:hyperlink>
        </w:p>
        <w:p>
          <w:pPr>
            <w:pStyle w:val="Contents3"/>
            <w:tabs>
              <w:tab w:val="clear" w:pos="8459"/>
              <w:tab w:val="right" w:pos="9026" w:leader="dot"/>
            </w:tabs>
            <w:rPr/>
          </w:pPr>
          <w:hyperlink w:anchor="__RefHeading___Toc7731729_1280447820">
            <w:r>
              <w:rPr>
                <w:webHidden/>
                <w:rStyle w:val="IndexLink"/>
              </w:rPr>
              <w:t>11348</w:t>
            </w:r>
            <w:r>
              <w:rPr>
                <w:rStyle w:val="IndexLink"/>
                <w:rtl w:val="true"/>
              </w:rPr>
              <w:tab/>
            </w:r>
            <w:r>
              <w:rPr>
                <w:rStyle w:val="IndexLink"/>
              </w:rPr>
              <w:t>263</w:t>
            </w:r>
          </w:hyperlink>
        </w:p>
        <w:p>
          <w:pPr>
            <w:pStyle w:val="Contents3"/>
            <w:tabs>
              <w:tab w:val="clear" w:pos="8459"/>
              <w:tab w:val="right" w:pos="9026" w:leader="dot"/>
            </w:tabs>
            <w:rPr/>
          </w:pPr>
          <w:hyperlink w:anchor="__RefHeading___Toc7731731_1280447820">
            <w:r>
              <w:rPr>
                <w:webHidden/>
                <w:rStyle w:val="IndexLink"/>
              </w:rPr>
              <w:t>11349</w:t>
            </w:r>
            <w:r>
              <w:rPr>
                <w:rStyle w:val="IndexLink"/>
                <w:rtl w:val="true"/>
              </w:rPr>
              <w:tab/>
            </w:r>
            <w:r>
              <w:rPr>
                <w:rStyle w:val="IndexLink"/>
              </w:rPr>
              <w:t>263</w:t>
            </w:r>
          </w:hyperlink>
        </w:p>
        <w:p>
          <w:pPr>
            <w:pStyle w:val="Contents3"/>
            <w:tabs>
              <w:tab w:val="clear" w:pos="8459"/>
              <w:tab w:val="right" w:pos="9026" w:leader="dot"/>
            </w:tabs>
            <w:rPr/>
          </w:pPr>
          <w:hyperlink w:anchor="__RefHeading___Toc7731733_1280447820">
            <w:r>
              <w:rPr>
                <w:webHidden/>
                <w:rStyle w:val="IndexLink"/>
              </w:rPr>
              <w:t>11355</w:t>
            </w:r>
            <w:r>
              <w:rPr>
                <w:rStyle w:val="IndexLink"/>
                <w:rtl w:val="true"/>
              </w:rPr>
              <w:tab/>
            </w:r>
            <w:r>
              <w:rPr>
                <w:rStyle w:val="IndexLink"/>
              </w:rPr>
              <w:t>267</w:t>
            </w:r>
          </w:hyperlink>
        </w:p>
        <w:p>
          <w:pPr>
            <w:pStyle w:val="Contents3"/>
            <w:tabs>
              <w:tab w:val="clear" w:pos="8459"/>
              <w:tab w:val="right" w:pos="9026" w:leader="dot"/>
            </w:tabs>
            <w:rPr/>
          </w:pPr>
          <w:hyperlink w:anchor="__RefHeading___Toc7731735_1280447820">
            <w:r>
              <w:rPr>
                <w:webHidden/>
                <w:rStyle w:val="IndexLink"/>
              </w:rPr>
              <w:t>11356</w:t>
            </w:r>
            <w:r>
              <w:rPr>
                <w:rStyle w:val="IndexLink"/>
                <w:rtl w:val="true"/>
              </w:rPr>
              <w:tab/>
            </w:r>
            <w:r>
              <w:rPr>
                <w:rStyle w:val="IndexLink"/>
              </w:rPr>
              <w:t>267</w:t>
            </w:r>
          </w:hyperlink>
        </w:p>
        <w:p>
          <w:pPr>
            <w:pStyle w:val="Contents3"/>
            <w:tabs>
              <w:tab w:val="clear" w:pos="8459"/>
              <w:tab w:val="right" w:pos="9026" w:leader="dot"/>
            </w:tabs>
            <w:rPr/>
          </w:pPr>
          <w:hyperlink w:anchor="__RefHeading___Toc7731737_1280447820">
            <w:r>
              <w:rPr>
                <w:webHidden/>
                <w:rStyle w:val="IndexLink"/>
              </w:rPr>
              <w:t>11357</w:t>
            </w:r>
            <w:r>
              <w:rPr>
                <w:rStyle w:val="IndexLink"/>
                <w:rtl w:val="true"/>
              </w:rPr>
              <w:tab/>
            </w:r>
            <w:r>
              <w:rPr>
                <w:rStyle w:val="IndexLink"/>
              </w:rPr>
              <w:t>270</w:t>
            </w:r>
          </w:hyperlink>
        </w:p>
        <w:p>
          <w:pPr>
            <w:pStyle w:val="Contents3"/>
            <w:tabs>
              <w:tab w:val="clear" w:pos="8459"/>
              <w:tab w:val="right" w:pos="9026" w:leader="dot"/>
            </w:tabs>
            <w:rPr/>
          </w:pPr>
          <w:hyperlink w:anchor="__RefHeading___Toc7731739_1280447820">
            <w:r>
              <w:rPr>
                <w:webHidden/>
                <w:rStyle w:val="IndexLink"/>
              </w:rPr>
              <w:t>11363</w:t>
            </w:r>
            <w:r>
              <w:rPr>
                <w:rStyle w:val="IndexLink"/>
                <w:rtl w:val="true"/>
              </w:rPr>
              <w:tab/>
            </w:r>
            <w:r>
              <w:rPr>
                <w:rStyle w:val="IndexLink"/>
              </w:rPr>
              <w:t>278</w:t>
            </w:r>
          </w:hyperlink>
        </w:p>
        <w:p>
          <w:pPr>
            <w:pStyle w:val="Contents3"/>
            <w:tabs>
              <w:tab w:val="clear" w:pos="8459"/>
              <w:tab w:val="right" w:pos="9026" w:leader="dot"/>
            </w:tabs>
            <w:rPr/>
          </w:pPr>
          <w:hyperlink w:anchor="__RefHeading___Toc7731741_1280447820">
            <w:r>
              <w:rPr>
                <w:webHidden/>
                <w:rStyle w:val="IndexLink"/>
              </w:rPr>
              <w:t>11364</w:t>
            </w:r>
            <w:r>
              <w:rPr>
                <w:rStyle w:val="IndexLink"/>
                <w:rtl w:val="true"/>
              </w:rPr>
              <w:tab/>
            </w:r>
            <w:r>
              <w:rPr>
                <w:rStyle w:val="IndexLink"/>
              </w:rPr>
              <w:t>278</w:t>
            </w:r>
          </w:hyperlink>
        </w:p>
        <w:p>
          <w:pPr>
            <w:pStyle w:val="Contents3"/>
            <w:tabs>
              <w:tab w:val="clear" w:pos="8459"/>
              <w:tab w:val="right" w:pos="9026" w:leader="dot"/>
            </w:tabs>
            <w:rPr/>
          </w:pPr>
          <w:hyperlink w:anchor="__RefHeading___Toc7731743_1280447820">
            <w:r>
              <w:rPr>
                <w:webHidden/>
                <w:rStyle w:val="IndexLink"/>
              </w:rPr>
              <w:t>11368</w:t>
            </w:r>
            <w:r>
              <w:rPr>
                <w:rStyle w:val="IndexLink"/>
                <w:rtl w:val="true"/>
              </w:rPr>
              <w:tab/>
            </w:r>
            <w:r>
              <w:rPr>
                <w:rStyle w:val="IndexLink"/>
              </w:rPr>
              <w:t>281</w:t>
            </w:r>
          </w:hyperlink>
        </w:p>
        <w:p>
          <w:pPr>
            <w:pStyle w:val="Contents3"/>
            <w:tabs>
              <w:tab w:val="clear" w:pos="8459"/>
              <w:tab w:val="right" w:pos="9026" w:leader="dot"/>
            </w:tabs>
            <w:rPr/>
          </w:pPr>
          <w:hyperlink w:anchor="__RefHeading___Toc7731745_1280447820">
            <w:r>
              <w:rPr>
                <w:webHidden/>
                <w:rStyle w:val="IndexLink"/>
              </w:rPr>
              <w:t>11370</w:t>
            </w:r>
            <w:r>
              <w:rPr>
                <w:rStyle w:val="IndexLink"/>
                <w:rtl w:val="true"/>
              </w:rPr>
              <w:tab/>
            </w:r>
            <w:r>
              <w:rPr>
                <w:rStyle w:val="IndexLink"/>
              </w:rPr>
              <w:t>282</w:t>
            </w:r>
          </w:hyperlink>
        </w:p>
        <w:p>
          <w:pPr>
            <w:pStyle w:val="Contents3"/>
            <w:tabs>
              <w:tab w:val="clear" w:pos="8459"/>
              <w:tab w:val="right" w:pos="9026" w:leader="dot"/>
            </w:tabs>
            <w:rPr/>
          </w:pPr>
          <w:hyperlink w:anchor="__RefHeading___Toc7731747_1280447820">
            <w:r>
              <w:rPr>
                <w:webHidden/>
                <w:rStyle w:val="IndexLink"/>
              </w:rPr>
              <w:t>11371</w:t>
            </w:r>
            <w:r>
              <w:rPr>
                <w:rStyle w:val="IndexLink"/>
                <w:rtl w:val="true"/>
              </w:rPr>
              <w:tab/>
            </w:r>
            <w:r>
              <w:rPr>
                <w:rStyle w:val="IndexLink"/>
              </w:rPr>
              <w:t>282</w:t>
            </w:r>
          </w:hyperlink>
        </w:p>
        <w:p>
          <w:pPr>
            <w:pStyle w:val="Contents3"/>
            <w:tabs>
              <w:tab w:val="clear" w:pos="8459"/>
              <w:tab w:val="right" w:pos="9026" w:leader="dot"/>
            </w:tabs>
            <w:rPr/>
          </w:pPr>
          <w:hyperlink w:anchor="__RefHeading___Toc7731749_1280447820">
            <w:r>
              <w:rPr>
                <w:webHidden/>
                <w:rStyle w:val="IndexLink"/>
              </w:rPr>
              <w:t>11372</w:t>
            </w:r>
            <w:r>
              <w:rPr>
                <w:rStyle w:val="IndexLink"/>
                <w:rtl w:val="true"/>
              </w:rPr>
              <w:tab/>
            </w:r>
            <w:r>
              <w:rPr>
                <w:rStyle w:val="IndexLink"/>
              </w:rPr>
              <w:t>284</w:t>
            </w:r>
          </w:hyperlink>
        </w:p>
        <w:p>
          <w:pPr>
            <w:pStyle w:val="Contents3"/>
            <w:tabs>
              <w:tab w:val="clear" w:pos="8459"/>
              <w:tab w:val="right" w:pos="9026" w:leader="dot"/>
            </w:tabs>
            <w:rPr/>
          </w:pPr>
          <w:hyperlink w:anchor="__RefHeading___Toc7731751_1280447820">
            <w:r>
              <w:rPr>
                <w:webHidden/>
                <w:rStyle w:val="IndexLink"/>
              </w:rPr>
              <w:t>11373</w:t>
            </w:r>
            <w:r>
              <w:rPr>
                <w:rStyle w:val="IndexLink"/>
                <w:rtl w:val="true"/>
              </w:rPr>
              <w:tab/>
            </w:r>
            <w:r>
              <w:rPr>
                <w:rStyle w:val="IndexLink"/>
              </w:rPr>
              <w:t>285</w:t>
            </w:r>
          </w:hyperlink>
        </w:p>
        <w:p>
          <w:pPr>
            <w:pStyle w:val="Contents3"/>
            <w:tabs>
              <w:tab w:val="clear" w:pos="8459"/>
              <w:tab w:val="right" w:pos="9026" w:leader="dot"/>
            </w:tabs>
            <w:rPr/>
          </w:pPr>
          <w:hyperlink w:anchor="__RefHeading___Toc7731753_1280447820">
            <w:r>
              <w:rPr>
                <w:webHidden/>
                <w:rStyle w:val="IndexLink"/>
              </w:rPr>
              <w:t>11374</w:t>
            </w:r>
            <w:r>
              <w:rPr>
                <w:rStyle w:val="IndexLink"/>
                <w:rtl w:val="true"/>
              </w:rPr>
              <w:tab/>
            </w:r>
            <w:r>
              <w:rPr>
                <w:rStyle w:val="IndexLink"/>
              </w:rPr>
              <w:t>285</w:t>
            </w:r>
          </w:hyperlink>
        </w:p>
        <w:p>
          <w:pPr>
            <w:pStyle w:val="Contents3"/>
            <w:tabs>
              <w:tab w:val="clear" w:pos="8459"/>
              <w:tab w:val="right" w:pos="9026" w:leader="dot"/>
            </w:tabs>
            <w:rPr/>
          </w:pPr>
          <w:hyperlink w:anchor="__RefHeading___Toc7731755_1280447820">
            <w:r>
              <w:rPr>
                <w:webHidden/>
                <w:rStyle w:val="IndexLink"/>
              </w:rPr>
              <w:t>11376</w:t>
            </w:r>
            <w:r>
              <w:rPr>
                <w:rStyle w:val="IndexLink"/>
                <w:rtl w:val="true"/>
              </w:rPr>
              <w:tab/>
            </w:r>
            <w:r>
              <w:rPr>
                <w:rStyle w:val="IndexLink"/>
              </w:rPr>
              <w:t>288</w:t>
            </w:r>
          </w:hyperlink>
        </w:p>
        <w:p>
          <w:pPr>
            <w:pStyle w:val="Contents3"/>
            <w:tabs>
              <w:tab w:val="clear" w:pos="8459"/>
              <w:tab w:val="right" w:pos="9026" w:leader="dot"/>
            </w:tabs>
            <w:rPr/>
          </w:pPr>
          <w:hyperlink w:anchor="__RefHeading___Toc7731757_1280447820">
            <w:r>
              <w:rPr>
                <w:webHidden/>
                <w:rStyle w:val="IndexLink"/>
              </w:rPr>
              <w:t>11377</w:t>
            </w:r>
            <w:r>
              <w:rPr>
                <w:rStyle w:val="IndexLink"/>
                <w:rtl w:val="true"/>
              </w:rPr>
              <w:tab/>
            </w:r>
            <w:r>
              <w:rPr>
                <w:rStyle w:val="IndexLink"/>
              </w:rPr>
              <w:t>289</w:t>
            </w:r>
          </w:hyperlink>
        </w:p>
        <w:p>
          <w:pPr>
            <w:pStyle w:val="Contents3"/>
            <w:tabs>
              <w:tab w:val="clear" w:pos="8459"/>
              <w:tab w:val="right" w:pos="9026" w:leader="dot"/>
            </w:tabs>
            <w:rPr/>
          </w:pPr>
          <w:hyperlink w:anchor="__RefHeading___Toc7731759_1280447820">
            <w:r>
              <w:rPr>
                <w:webHidden/>
                <w:rStyle w:val="IndexLink"/>
              </w:rPr>
              <w:t>11379</w:t>
            </w:r>
            <w:r>
              <w:rPr>
                <w:rStyle w:val="IndexLink"/>
                <w:rtl w:val="true"/>
              </w:rPr>
              <w:tab/>
            </w:r>
            <w:r>
              <w:rPr>
                <w:rStyle w:val="IndexLink"/>
              </w:rPr>
              <w:t>297</w:t>
            </w:r>
          </w:hyperlink>
        </w:p>
        <w:p>
          <w:pPr>
            <w:pStyle w:val="Contents3"/>
            <w:tabs>
              <w:tab w:val="clear" w:pos="8459"/>
              <w:tab w:val="right" w:pos="9026" w:leader="dot"/>
            </w:tabs>
            <w:rPr/>
          </w:pPr>
          <w:hyperlink w:anchor="__RefHeading___Toc7731761_1280447820">
            <w:r>
              <w:rPr>
                <w:webHidden/>
                <w:rStyle w:val="IndexLink"/>
              </w:rPr>
              <w:t>11380</w:t>
            </w:r>
            <w:r>
              <w:rPr>
                <w:rStyle w:val="IndexLink"/>
                <w:rtl w:val="true"/>
              </w:rPr>
              <w:tab/>
            </w:r>
            <w:r>
              <w:rPr>
                <w:rStyle w:val="IndexLink"/>
              </w:rPr>
              <w:t>298</w:t>
            </w:r>
          </w:hyperlink>
        </w:p>
        <w:p>
          <w:pPr>
            <w:pStyle w:val="Contents3"/>
            <w:tabs>
              <w:tab w:val="clear" w:pos="8459"/>
              <w:tab w:val="right" w:pos="9026" w:leader="dot"/>
            </w:tabs>
            <w:rPr/>
          </w:pPr>
          <w:hyperlink w:anchor="__RefHeading___Toc7731763_1280447820">
            <w:r>
              <w:rPr>
                <w:webHidden/>
                <w:rStyle w:val="IndexLink"/>
              </w:rPr>
              <w:t>11381</w:t>
            </w:r>
            <w:r>
              <w:rPr>
                <w:rStyle w:val="IndexLink"/>
                <w:rtl w:val="true"/>
              </w:rPr>
              <w:tab/>
            </w:r>
            <w:r>
              <w:rPr>
                <w:rStyle w:val="IndexLink"/>
              </w:rPr>
              <w:t>299</w:t>
            </w:r>
          </w:hyperlink>
        </w:p>
        <w:p>
          <w:pPr>
            <w:pStyle w:val="Contents3"/>
            <w:tabs>
              <w:tab w:val="clear" w:pos="8459"/>
              <w:tab w:val="right" w:pos="9026" w:leader="dot"/>
            </w:tabs>
            <w:rPr/>
          </w:pPr>
          <w:hyperlink w:anchor="__RefHeading___Toc7731765_1280447820">
            <w:r>
              <w:rPr>
                <w:webHidden/>
                <w:rStyle w:val="IndexLink"/>
              </w:rPr>
              <w:t>11382</w:t>
            </w:r>
            <w:r>
              <w:rPr>
                <w:rStyle w:val="IndexLink"/>
                <w:rtl w:val="true"/>
              </w:rPr>
              <w:tab/>
            </w:r>
            <w:r>
              <w:rPr>
                <w:rStyle w:val="IndexLink"/>
              </w:rPr>
              <w:t>299</w:t>
            </w:r>
          </w:hyperlink>
        </w:p>
        <w:p>
          <w:pPr>
            <w:pStyle w:val="Contents3"/>
            <w:tabs>
              <w:tab w:val="clear" w:pos="8459"/>
              <w:tab w:val="right" w:pos="9026" w:leader="dot"/>
            </w:tabs>
            <w:rPr/>
          </w:pPr>
          <w:hyperlink w:anchor="__RefHeading___Toc7731767_1280447820">
            <w:r>
              <w:rPr>
                <w:webHidden/>
                <w:rStyle w:val="IndexLink"/>
              </w:rPr>
              <w:t>11383</w:t>
            </w:r>
            <w:r>
              <w:rPr>
                <w:rStyle w:val="IndexLink"/>
                <w:rtl w:val="true"/>
              </w:rPr>
              <w:tab/>
            </w:r>
            <w:r>
              <w:rPr>
                <w:rStyle w:val="IndexLink"/>
              </w:rPr>
              <w:t>300</w:t>
            </w:r>
          </w:hyperlink>
        </w:p>
        <w:p>
          <w:pPr>
            <w:pStyle w:val="Contents3"/>
            <w:tabs>
              <w:tab w:val="clear" w:pos="8459"/>
              <w:tab w:val="right" w:pos="9026" w:leader="dot"/>
            </w:tabs>
            <w:rPr/>
          </w:pPr>
          <w:hyperlink w:anchor="__RefHeading___Toc7731769_1280447820">
            <w:r>
              <w:rPr>
                <w:webHidden/>
                <w:rStyle w:val="IndexLink"/>
              </w:rPr>
              <w:t>11384</w:t>
            </w:r>
            <w:r>
              <w:rPr>
                <w:rStyle w:val="IndexLink"/>
                <w:rtl w:val="true"/>
              </w:rPr>
              <w:tab/>
            </w:r>
            <w:r>
              <w:rPr>
                <w:rStyle w:val="IndexLink"/>
              </w:rPr>
              <w:t>301</w:t>
            </w:r>
          </w:hyperlink>
        </w:p>
        <w:p>
          <w:pPr>
            <w:pStyle w:val="Contents3"/>
            <w:tabs>
              <w:tab w:val="clear" w:pos="8459"/>
              <w:tab w:val="right" w:pos="9026" w:leader="dot"/>
            </w:tabs>
            <w:rPr/>
          </w:pPr>
          <w:hyperlink w:anchor="__RefHeading___Toc7731771_1280447820">
            <w:r>
              <w:rPr>
                <w:webHidden/>
                <w:rStyle w:val="IndexLink"/>
              </w:rPr>
              <w:t>11385</w:t>
            </w:r>
            <w:r>
              <w:rPr>
                <w:rStyle w:val="IndexLink"/>
                <w:rtl w:val="true"/>
              </w:rPr>
              <w:tab/>
            </w:r>
            <w:r>
              <w:rPr>
                <w:rStyle w:val="IndexLink"/>
              </w:rPr>
              <w:t>302</w:t>
            </w:r>
          </w:hyperlink>
        </w:p>
        <w:p>
          <w:pPr>
            <w:pStyle w:val="Contents3"/>
            <w:tabs>
              <w:tab w:val="clear" w:pos="8459"/>
              <w:tab w:val="right" w:pos="9026" w:leader="dot"/>
            </w:tabs>
            <w:rPr/>
          </w:pPr>
          <w:hyperlink w:anchor="__RefHeading___Toc7731773_1280447820">
            <w:r>
              <w:rPr>
                <w:webHidden/>
                <w:rStyle w:val="IndexLink"/>
              </w:rPr>
              <w:t>11388</w:t>
            </w:r>
            <w:r>
              <w:rPr>
                <w:rStyle w:val="IndexLink"/>
                <w:rtl w:val="true"/>
              </w:rPr>
              <w:tab/>
            </w:r>
            <w:r>
              <w:rPr>
                <w:rStyle w:val="IndexLink"/>
              </w:rPr>
              <w:t>304</w:t>
            </w:r>
          </w:hyperlink>
        </w:p>
        <w:p>
          <w:pPr>
            <w:pStyle w:val="Contents3"/>
            <w:tabs>
              <w:tab w:val="clear" w:pos="8459"/>
              <w:tab w:val="right" w:pos="9026" w:leader="dot"/>
            </w:tabs>
            <w:rPr/>
          </w:pPr>
          <w:hyperlink w:anchor="__RefHeading___Toc7731775_1280447820">
            <w:r>
              <w:rPr>
                <w:webHidden/>
                <w:rStyle w:val="IndexLink"/>
              </w:rPr>
              <w:t>11389</w:t>
            </w:r>
            <w:r>
              <w:rPr>
                <w:rStyle w:val="IndexLink"/>
                <w:rtl w:val="true"/>
              </w:rPr>
              <w:tab/>
            </w:r>
            <w:r>
              <w:rPr>
                <w:rStyle w:val="IndexLink"/>
              </w:rPr>
              <w:t>304</w:t>
            </w:r>
          </w:hyperlink>
        </w:p>
        <w:p>
          <w:pPr>
            <w:pStyle w:val="Contents3"/>
            <w:tabs>
              <w:tab w:val="clear" w:pos="8459"/>
              <w:tab w:val="right" w:pos="9026" w:leader="dot"/>
            </w:tabs>
            <w:rPr/>
          </w:pPr>
          <w:hyperlink w:anchor="__RefHeading___Toc7731777_1280447820">
            <w:r>
              <w:rPr>
                <w:webHidden/>
                <w:rStyle w:val="IndexLink"/>
              </w:rPr>
              <w:t>11390</w:t>
            </w:r>
            <w:r>
              <w:rPr>
                <w:rStyle w:val="IndexLink"/>
                <w:rtl w:val="true"/>
              </w:rPr>
              <w:tab/>
            </w:r>
            <w:r>
              <w:rPr>
                <w:rStyle w:val="IndexLink"/>
              </w:rPr>
              <w:t>306</w:t>
            </w:r>
          </w:hyperlink>
        </w:p>
        <w:p>
          <w:pPr>
            <w:pStyle w:val="Contents3"/>
            <w:tabs>
              <w:tab w:val="clear" w:pos="8459"/>
              <w:tab w:val="right" w:pos="9026" w:leader="dot"/>
            </w:tabs>
            <w:rPr/>
          </w:pPr>
          <w:hyperlink w:anchor="__RefHeading___Toc7731779_1280447820">
            <w:r>
              <w:rPr>
                <w:webHidden/>
                <w:rStyle w:val="IndexLink"/>
              </w:rPr>
              <w:t>11391</w:t>
            </w:r>
            <w:r>
              <w:rPr>
                <w:rStyle w:val="IndexLink"/>
                <w:rtl w:val="true"/>
              </w:rPr>
              <w:tab/>
            </w:r>
            <w:r>
              <w:rPr>
                <w:rStyle w:val="IndexLink"/>
              </w:rPr>
              <w:t>306</w:t>
            </w:r>
          </w:hyperlink>
        </w:p>
        <w:p>
          <w:pPr>
            <w:pStyle w:val="Contents3"/>
            <w:tabs>
              <w:tab w:val="clear" w:pos="8459"/>
              <w:tab w:val="right" w:pos="9026" w:leader="dot"/>
            </w:tabs>
            <w:rPr/>
          </w:pPr>
          <w:hyperlink w:anchor="__RefHeading___Toc7731781_1280447820">
            <w:r>
              <w:rPr>
                <w:webHidden/>
                <w:rStyle w:val="IndexLink"/>
              </w:rPr>
              <w:t>11392</w:t>
            </w:r>
            <w:r>
              <w:rPr>
                <w:rStyle w:val="IndexLink"/>
                <w:rtl w:val="true"/>
              </w:rPr>
              <w:tab/>
            </w:r>
            <w:r>
              <w:rPr>
                <w:rStyle w:val="IndexLink"/>
              </w:rPr>
              <w:t>307</w:t>
            </w:r>
          </w:hyperlink>
        </w:p>
        <w:p>
          <w:pPr>
            <w:pStyle w:val="Contents3"/>
            <w:tabs>
              <w:tab w:val="clear" w:pos="8459"/>
              <w:tab w:val="right" w:pos="9026" w:leader="dot"/>
            </w:tabs>
            <w:rPr/>
          </w:pPr>
          <w:hyperlink w:anchor="__RefHeading___Toc7731783_1280447820">
            <w:r>
              <w:rPr>
                <w:webHidden/>
                <w:rStyle w:val="IndexLink"/>
              </w:rPr>
              <w:t>11393</w:t>
            </w:r>
            <w:r>
              <w:rPr>
                <w:rStyle w:val="IndexLink"/>
                <w:rtl w:val="true"/>
              </w:rPr>
              <w:tab/>
            </w:r>
            <w:r>
              <w:rPr>
                <w:rStyle w:val="IndexLink"/>
              </w:rPr>
              <w:t>307</w:t>
            </w:r>
          </w:hyperlink>
        </w:p>
        <w:p>
          <w:pPr>
            <w:pStyle w:val="Contents3"/>
            <w:tabs>
              <w:tab w:val="clear" w:pos="8459"/>
              <w:tab w:val="right" w:pos="9026" w:leader="dot"/>
            </w:tabs>
            <w:rPr/>
          </w:pPr>
          <w:hyperlink w:anchor="__RefHeading___Toc7731785_1280447820">
            <w:r>
              <w:rPr>
                <w:webHidden/>
                <w:rStyle w:val="IndexLink"/>
              </w:rPr>
              <w:t>11394</w:t>
            </w:r>
            <w:r>
              <w:rPr>
                <w:rStyle w:val="IndexLink"/>
                <w:rtl w:val="true"/>
              </w:rPr>
              <w:tab/>
            </w:r>
            <w:r>
              <w:rPr>
                <w:rStyle w:val="IndexLink"/>
              </w:rPr>
              <w:t>307</w:t>
            </w:r>
          </w:hyperlink>
        </w:p>
        <w:p>
          <w:pPr>
            <w:pStyle w:val="Contents3"/>
            <w:tabs>
              <w:tab w:val="clear" w:pos="8459"/>
              <w:tab w:val="right" w:pos="9026" w:leader="dot"/>
            </w:tabs>
            <w:rPr/>
          </w:pPr>
          <w:hyperlink w:anchor="__RefHeading___Toc7731787_1280447820">
            <w:r>
              <w:rPr>
                <w:webHidden/>
                <w:rStyle w:val="IndexLink"/>
              </w:rPr>
              <w:t>11395</w:t>
            </w:r>
            <w:r>
              <w:rPr>
                <w:rStyle w:val="IndexLink"/>
                <w:rtl w:val="true"/>
              </w:rPr>
              <w:tab/>
            </w:r>
            <w:r>
              <w:rPr>
                <w:rStyle w:val="IndexLink"/>
              </w:rPr>
              <w:t>308</w:t>
            </w:r>
          </w:hyperlink>
        </w:p>
        <w:p>
          <w:pPr>
            <w:pStyle w:val="Contents3"/>
            <w:tabs>
              <w:tab w:val="clear" w:pos="8459"/>
              <w:tab w:val="right" w:pos="9026" w:leader="dot"/>
            </w:tabs>
            <w:rPr/>
          </w:pPr>
          <w:hyperlink w:anchor="__RefHeading___Toc7731789_1280447820">
            <w:r>
              <w:rPr>
                <w:webHidden/>
                <w:rStyle w:val="IndexLink"/>
              </w:rPr>
              <w:t>11396</w:t>
            </w:r>
            <w:r>
              <w:rPr>
                <w:rStyle w:val="IndexLink"/>
                <w:rtl w:val="true"/>
              </w:rPr>
              <w:tab/>
            </w:r>
            <w:r>
              <w:rPr>
                <w:rStyle w:val="IndexLink"/>
              </w:rPr>
              <w:t>308</w:t>
            </w:r>
          </w:hyperlink>
        </w:p>
        <w:p>
          <w:pPr>
            <w:pStyle w:val="Contents3"/>
            <w:tabs>
              <w:tab w:val="clear" w:pos="8459"/>
              <w:tab w:val="right" w:pos="9026" w:leader="dot"/>
            </w:tabs>
            <w:rPr/>
          </w:pPr>
          <w:hyperlink w:anchor="__RefHeading___Toc7731791_1280447820">
            <w:r>
              <w:rPr>
                <w:webHidden/>
                <w:rStyle w:val="IndexLink"/>
              </w:rPr>
              <w:t>11397</w:t>
            </w:r>
            <w:r>
              <w:rPr>
                <w:rStyle w:val="IndexLink"/>
                <w:rtl w:val="true"/>
              </w:rPr>
              <w:tab/>
            </w:r>
            <w:r>
              <w:rPr>
                <w:rStyle w:val="IndexLink"/>
              </w:rPr>
              <w:t>308</w:t>
            </w:r>
          </w:hyperlink>
        </w:p>
        <w:p>
          <w:pPr>
            <w:pStyle w:val="Contents3"/>
            <w:tabs>
              <w:tab w:val="clear" w:pos="8459"/>
              <w:tab w:val="right" w:pos="9026" w:leader="dot"/>
            </w:tabs>
            <w:rPr/>
          </w:pPr>
          <w:hyperlink w:anchor="__RefHeading___Toc7731793_1280447820">
            <w:r>
              <w:rPr>
                <w:webHidden/>
                <w:rStyle w:val="IndexLink"/>
              </w:rPr>
              <w:t>11398</w:t>
            </w:r>
            <w:r>
              <w:rPr>
                <w:rStyle w:val="IndexLink"/>
                <w:rtl w:val="true"/>
              </w:rPr>
              <w:tab/>
            </w:r>
            <w:r>
              <w:rPr>
                <w:rStyle w:val="IndexLink"/>
              </w:rPr>
              <w:t>309</w:t>
            </w:r>
          </w:hyperlink>
        </w:p>
        <w:p>
          <w:pPr>
            <w:pStyle w:val="Contents3"/>
            <w:tabs>
              <w:tab w:val="clear" w:pos="8459"/>
              <w:tab w:val="right" w:pos="9026" w:leader="dot"/>
            </w:tabs>
            <w:rPr/>
          </w:pPr>
          <w:hyperlink w:anchor="__RefHeading___Toc7731795_1280447820">
            <w:r>
              <w:rPr>
                <w:webHidden/>
                <w:rStyle w:val="IndexLink"/>
              </w:rPr>
              <w:t>11404</w:t>
            </w:r>
            <w:r>
              <w:rPr>
                <w:rStyle w:val="IndexLink"/>
                <w:rtl w:val="true"/>
              </w:rPr>
              <w:tab/>
            </w:r>
            <w:r>
              <w:rPr>
                <w:rStyle w:val="IndexLink"/>
              </w:rPr>
              <w:t>317</w:t>
            </w:r>
          </w:hyperlink>
        </w:p>
        <w:p>
          <w:pPr>
            <w:pStyle w:val="Contents3"/>
            <w:tabs>
              <w:tab w:val="clear" w:pos="8459"/>
              <w:tab w:val="right" w:pos="9026" w:leader="dot"/>
            </w:tabs>
            <w:rPr/>
          </w:pPr>
          <w:hyperlink w:anchor="__RefHeading___Toc7731797_1280447820">
            <w:r>
              <w:rPr>
                <w:webHidden/>
                <w:rStyle w:val="IndexLink"/>
              </w:rPr>
              <w:t>11405</w:t>
            </w:r>
            <w:r>
              <w:rPr>
                <w:rStyle w:val="IndexLink"/>
                <w:rtl w:val="true"/>
              </w:rPr>
              <w:tab/>
            </w:r>
            <w:r>
              <w:rPr>
                <w:rStyle w:val="IndexLink"/>
              </w:rPr>
              <w:t>327</w:t>
            </w:r>
          </w:hyperlink>
        </w:p>
        <w:p>
          <w:pPr>
            <w:pStyle w:val="Contents3"/>
            <w:tabs>
              <w:tab w:val="clear" w:pos="8459"/>
              <w:tab w:val="right" w:pos="9026" w:leader="dot"/>
            </w:tabs>
            <w:rPr/>
          </w:pPr>
          <w:hyperlink w:anchor="__RefHeading___Toc7731799_1280447820">
            <w:r>
              <w:rPr>
                <w:webHidden/>
                <w:rStyle w:val="IndexLink"/>
              </w:rPr>
              <w:t>11406</w:t>
            </w:r>
            <w:r>
              <w:rPr>
                <w:rStyle w:val="IndexLink"/>
                <w:rtl w:val="true"/>
              </w:rPr>
              <w:tab/>
            </w:r>
            <w:r>
              <w:rPr>
                <w:rStyle w:val="IndexLink"/>
              </w:rPr>
              <w:t>328</w:t>
            </w:r>
          </w:hyperlink>
        </w:p>
        <w:p>
          <w:pPr>
            <w:pStyle w:val="Contents3"/>
            <w:tabs>
              <w:tab w:val="clear" w:pos="8459"/>
              <w:tab w:val="right" w:pos="9026" w:leader="dot"/>
            </w:tabs>
            <w:rPr/>
          </w:pPr>
          <w:hyperlink w:anchor="__RefHeading___Toc7731801_1280447820">
            <w:r>
              <w:rPr>
                <w:webHidden/>
                <w:rStyle w:val="IndexLink"/>
              </w:rPr>
              <w:t>11408</w:t>
            </w:r>
            <w:r>
              <w:rPr>
                <w:rStyle w:val="IndexLink"/>
                <w:rtl w:val="true"/>
              </w:rPr>
              <w:tab/>
            </w:r>
            <w:r>
              <w:rPr>
                <w:rStyle w:val="IndexLink"/>
              </w:rPr>
              <w:t>329</w:t>
            </w:r>
          </w:hyperlink>
        </w:p>
        <w:p>
          <w:pPr>
            <w:pStyle w:val="Contents3"/>
            <w:tabs>
              <w:tab w:val="clear" w:pos="8459"/>
              <w:tab w:val="right" w:pos="9026" w:leader="dot"/>
            </w:tabs>
            <w:rPr/>
          </w:pPr>
          <w:hyperlink w:anchor="__RefHeading___Toc7731803_1280447820">
            <w:r>
              <w:rPr>
                <w:webHidden/>
                <w:rStyle w:val="IndexLink"/>
              </w:rPr>
              <w:t>11409</w:t>
            </w:r>
            <w:r>
              <w:rPr>
                <w:rStyle w:val="IndexLink"/>
                <w:rtl w:val="true"/>
              </w:rPr>
              <w:tab/>
            </w:r>
            <w:r>
              <w:rPr>
                <w:rStyle w:val="IndexLink"/>
              </w:rPr>
              <w:t>344</w:t>
            </w:r>
          </w:hyperlink>
        </w:p>
        <w:p>
          <w:pPr>
            <w:pStyle w:val="Contents3"/>
            <w:tabs>
              <w:tab w:val="clear" w:pos="8459"/>
              <w:tab w:val="right" w:pos="9026" w:leader="dot"/>
            </w:tabs>
            <w:rPr/>
          </w:pPr>
          <w:hyperlink w:anchor="__RefHeading___Toc7731805_1280447820">
            <w:r>
              <w:rPr>
                <w:webHidden/>
                <w:rStyle w:val="IndexLink"/>
              </w:rPr>
              <w:t>11411</w:t>
            </w:r>
            <w:r>
              <w:rPr>
                <w:rStyle w:val="IndexLink"/>
                <w:rtl w:val="true"/>
              </w:rPr>
              <w:tab/>
            </w:r>
            <w:r>
              <w:rPr>
                <w:rStyle w:val="IndexLink"/>
              </w:rPr>
              <w:t>352</w:t>
            </w:r>
          </w:hyperlink>
        </w:p>
        <w:p>
          <w:pPr>
            <w:pStyle w:val="Contents3"/>
            <w:tabs>
              <w:tab w:val="clear" w:pos="8459"/>
              <w:tab w:val="right" w:pos="9026" w:leader="dot"/>
            </w:tabs>
            <w:rPr/>
          </w:pPr>
          <w:hyperlink w:anchor="__RefHeading___Toc7731807_1280447820">
            <w:r>
              <w:rPr>
                <w:webHidden/>
                <w:rStyle w:val="IndexLink"/>
              </w:rPr>
              <w:t>11414</w:t>
            </w:r>
            <w:r>
              <w:rPr>
                <w:rStyle w:val="IndexLink"/>
                <w:rtl w:val="true"/>
              </w:rPr>
              <w:tab/>
            </w:r>
            <w:r>
              <w:rPr>
                <w:rStyle w:val="IndexLink"/>
              </w:rPr>
              <w:t>354</w:t>
            </w:r>
          </w:hyperlink>
        </w:p>
        <w:p>
          <w:pPr>
            <w:pStyle w:val="Contents3"/>
            <w:tabs>
              <w:tab w:val="clear" w:pos="8459"/>
              <w:tab w:val="right" w:pos="9026" w:leader="dot"/>
            </w:tabs>
            <w:rPr/>
          </w:pPr>
          <w:hyperlink w:anchor="__RefHeading___Toc7731809_1280447820">
            <w:r>
              <w:rPr>
                <w:webHidden/>
                <w:rStyle w:val="IndexLink"/>
              </w:rPr>
              <w:t>11416</w:t>
            </w:r>
            <w:r>
              <w:rPr>
                <w:rStyle w:val="IndexLink"/>
                <w:rtl w:val="true"/>
              </w:rPr>
              <w:tab/>
            </w:r>
            <w:r>
              <w:rPr>
                <w:rStyle w:val="IndexLink"/>
              </w:rPr>
              <w:t>355</w:t>
            </w:r>
          </w:hyperlink>
        </w:p>
        <w:p>
          <w:pPr>
            <w:pStyle w:val="Contents3"/>
            <w:tabs>
              <w:tab w:val="clear" w:pos="8459"/>
              <w:tab w:val="right" w:pos="9026" w:leader="dot"/>
            </w:tabs>
            <w:rPr/>
          </w:pPr>
          <w:hyperlink w:anchor="__RefHeading___Toc7731811_1280447820">
            <w:r>
              <w:rPr>
                <w:webHidden/>
                <w:rStyle w:val="IndexLink"/>
              </w:rPr>
              <w:t>11420</w:t>
            </w:r>
            <w:r>
              <w:rPr>
                <w:rStyle w:val="IndexLink"/>
                <w:rtl w:val="true"/>
              </w:rPr>
              <w:tab/>
            </w:r>
            <w:r>
              <w:rPr>
                <w:rStyle w:val="IndexLink"/>
              </w:rPr>
              <w:t>358</w:t>
            </w:r>
          </w:hyperlink>
        </w:p>
        <w:p>
          <w:pPr>
            <w:pStyle w:val="Contents3"/>
            <w:tabs>
              <w:tab w:val="clear" w:pos="8459"/>
              <w:tab w:val="right" w:pos="9026" w:leader="dot"/>
            </w:tabs>
            <w:rPr/>
          </w:pPr>
          <w:hyperlink w:anchor="__RefHeading___Toc7731813_1280447820">
            <w:r>
              <w:rPr>
                <w:webHidden/>
                <w:rStyle w:val="IndexLink"/>
              </w:rPr>
              <w:t>11421</w:t>
            </w:r>
            <w:r>
              <w:rPr>
                <w:rStyle w:val="IndexLink"/>
                <w:rtl w:val="true"/>
              </w:rPr>
              <w:tab/>
            </w:r>
            <w:r>
              <w:rPr>
                <w:rStyle w:val="IndexLink"/>
              </w:rPr>
              <w:t>358</w:t>
            </w:r>
          </w:hyperlink>
        </w:p>
        <w:p>
          <w:pPr>
            <w:pStyle w:val="Contents3"/>
            <w:tabs>
              <w:tab w:val="clear" w:pos="8459"/>
              <w:tab w:val="right" w:pos="9026" w:leader="dot"/>
            </w:tabs>
            <w:rPr/>
          </w:pPr>
          <w:hyperlink w:anchor="__RefHeading___Toc7731815_1280447820">
            <w:r>
              <w:rPr>
                <w:webHidden/>
                <w:rStyle w:val="IndexLink"/>
              </w:rPr>
              <w:t>11422</w:t>
            </w:r>
            <w:r>
              <w:rPr>
                <w:rStyle w:val="IndexLink"/>
                <w:rtl w:val="true"/>
              </w:rPr>
              <w:tab/>
            </w:r>
            <w:r>
              <w:rPr>
                <w:rStyle w:val="IndexLink"/>
              </w:rPr>
              <w:t>359</w:t>
            </w:r>
          </w:hyperlink>
        </w:p>
        <w:p>
          <w:pPr>
            <w:pStyle w:val="Contents3"/>
            <w:tabs>
              <w:tab w:val="clear" w:pos="8459"/>
              <w:tab w:val="right" w:pos="9026" w:leader="dot"/>
            </w:tabs>
            <w:rPr/>
          </w:pPr>
          <w:hyperlink w:anchor="__RefHeading___Toc7731817_1280447820">
            <w:r>
              <w:rPr>
                <w:webHidden/>
                <w:rStyle w:val="IndexLink"/>
              </w:rPr>
              <w:t>11423</w:t>
            </w:r>
            <w:r>
              <w:rPr>
                <w:rStyle w:val="IndexLink"/>
                <w:rtl w:val="true"/>
              </w:rPr>
              <w:tab/>
            </w:r>
            <w:r>
              <w:rPr>
                <w:rStyle w:val="IndexLink"/>
              </w:rPr>
              <w:t>359</w:t>
            </w:r>
          </w:hyperlink>
        </w:p>
        <w:p>
          <w:pPr>
            <w:pStyle w:val="Contents3"/>
            <w:tabs>
              <w:tab w:val="clear" w:pos="8459"/>
              <w:tab w:val="right" w:pos="9026" w:leader="dot"/>
            </w:tabs>
            <w:rPr/>
          </w:pPr>
          <w:hyperlink w:anchor="__RefHeading___Toc7731819_1280447820">
            <w:r>
              <w:rPr>
                <w:webHidden/>
                <w:rStyle w:val="IndexLink"/>
              </w:rPr>
              <w:t>11424</w:t>
            </w:r>
            <w:r>
              <w:rPr>
                <w:rStyle w:val="IndexLink"/>
                <w:rtl w:val="true"/>
              </w:rPr>
              <w:t xml:space="preserve"> </w:t>
            </w:r>
            <w:r>
              <w:rPr>
                <w:rStyle w:val="IndexLink"/>
              </w:rPr>
              <w:t>69</w:t>
            </w:r>
            <w:r>
              <w:rPr>
                <w:rStyle w:val="IndexLink"/>
                <w:rtl w:val="true"/>
              </w:rPr>
              <w:t xml:space="preserve"> - </w:t>
            </w:r>
            <w:r>
              <w:rPr>
                <w:rStyle w:val="IndexLink"/>
                <w:rtl w:val="true"/>
              </w:rPr>
              <w:t>طلحة بن داود</w:t>
            </w:r>
            <w:r>
              <w:rPr>
                <w:rStyle w:val="IndexLink"/>
                <w:rtl w:val="true"/>
              </w:rPr>
              <w:tab/>
            </w:r>
            <w:r>
              <w:rPr>
                <w:rStyle w:val="IndexLink"/>
              </w:rPr>
              <w:t>359</w:t>
            </w:r>
          </w:hyperlink>
        </w:p>
        <w:p>
          <w:pPr>
            <w:pStyle w:val="Contents3"/>
            <w:tabs>
              <w:tab w:val="clear" w:pos="8459"/>
              <w:tab w:val="right" w:pos="9026" w:leader="dot"/>
            </w:tabs>
            <w:rPr/>
          </w:pPr>
          <w:hyperlink w:anchor="__RefHeading___Toc7731821_1280447820">
            <w:r>
              <w:rPr>
                <w:webHidden/>
                <w:rStyle w:val="IndexLink"/>
              </w:rPr>
              <w:t>11425</w:t>
            </w:r>
            <w:r>
              <w:rPr>
                <w:rStyle w:val="IndexLink"/>
                <w:rtl w:val="true"/>
              </w:rPr>
              <w:tab/>
            </w:r>
            <w:r>
              <w:rPr>
                <w:rStyle w:val="IndexLink"/>
              </w:rPr>
              <w:t>360</w:t>
            </w:r>
          </w:hyperlink>
        </w:p>
        <w:p>
          <w:pPr>
            <w:pStyle w:val="Contents3"/>
            <w:tabs>
              <w:tab w:val="clear" w:pos="8459"/>
              <w:tab w:val="right" w:pos="9026" w:leader="dot"/>
            </w:tabs>
            <w:rPr/>
          </w:pPr>
          <w:hyperlink w:anchor="__RefHeading___Toc7731823_1280447820">
            <w:r>
              <w:rPr>
                <w:webHidden/>
                <w:rStyle w:val="IndexLink"/>
              </w:rPr>
              <w:t>11426</w:t>
            </w:r>
            <w:r>
              <w:rPr>
                <w:rStyle w:val="IndexLink"/>
                <w:rtl w:val="true"/>
              </w:rPr>
              <w:tab/>
            </w:r>
            <w:r>
              <w:rPr>
                <w:rStyle w:val="IndexLink"/>
              </w:rPr>
              <w:t>360</w:t>
            </w:r>
          </w:hyperlink>
        </w:p>
        <w:p>
          <w:pPr>
            <w:pStyle w:val="Contents3"/>
            <w:tabs>
              <w:tab w:val="clear" w:pos="8459"/>
              <w:tab w:val="right" w:pos="9026" w:leader="dot"/>
            </w:tabs>
            <w:rPr/>
          </w:pPr>
          <w:hyperlink w:anchor="__RefHeading___Toc7731825_1280447820">
            <w:r>
              <w:rPr>
                <w:webHidden/>
                <w:rStyle w:val="IndexLink"/>
              </w:rPr>
              <w:t>11427</w:t>
            </w:r>
            <w:r>
              <w:rPr>
                <w:rStyle w:val="IndexLink"/>
                <w:rtl w:val="true"/>
              </w:rPr>
              <w:tab/>
            </w:r>
            <w:r>
              <w:rPr>
                <w:rStyle w:val="IndexLink"/>
              </w:rPr>
              <w:t>360</w:t>
            </w:r>
          </w:hyperlink>
        </w:p>
        <w:p>
          <w:pPr>
            <w:pStyle w:val="Contents3"/>
            <w:tabs>
              <w:tab w:val="clear" w:pos="8459"/>
              <w:tab w:val="right" w:pos="9026" w:leader="dot"/>
            </w:tabs>
            <w:rPr/>
          </w:pPr>
          <w:hyperlink w:anchor="__RefHeading___Toc7731827_1280447820">
            <w:r>
              <w:rPr>
                <w:webHidden/>
                <w:rStyle w:val="IndexLink"/>
              </w:rPr>
              <w:t>11428</w:t>
            </w:r>
            <w:r>
              <w:rPr>
                <w:rStyle w:val="IndexLink"/>
                <w:rtl w:val="true"/>
              </w:rPr>
              <w:tab/>
            </w:r>
            <w:r>
              <w:rPr>
                <w:rStyle w:val="IndexLink"/>
              </w:rPr>
              <w:t>361</w:t>
            </w:r>
          </w:hyperlink>
        </w:p>
        <w:p>
          <w:pPr>
            <w:pStyle w:val="Contents3"/>
            <w:tabs>
              <w:tab w:val="clear" w:pos="8459"/>
              <w:tab w:val="right" w:pos="9026" w:leader="dot"/>
            </w:tabs>
            <w:rPr/>
          </w:pPr>
          <w:hyperlink w:anchor="__RefHeading___Toc7731829_1280447820">
            <w:r>
              <w:rPr>
                <w:webHidden/>
                <w:rStyle w:val="IndexLink"/>
              </w:rPr>
              <w:t>11429</w:t>
            </w:r>
            <w:r>
              <w:rPr>
                <w:rStyle w:val="IndexLink"/>
                <w:rtl w:val="true"/>
              </w:rPr>
              <w:tab/>
            </w:r>
            <w:r>
              <w:rPr>
                <w:rStyle w:val="IndexLink"/>
              </w:rPr>
              <w:t>361</w:t>
            </w:r>
          </w:hyperlink>
        </w:p>
        <w:p>
          <w:pPr>
            <w:pStyle w:val="Contents3"/>
            <w:tabs>
              <w:tab w:val="clear" w:pos="8459"/>
              <w:tab w:val="right" w:pos="9026" w:leader="dot"/>
            </w:tabs>
            <w:rPr/>
          </w:pPr>
          <w:hyperlink w:anchor="__RefHeading___Toc7731831_1280447820">
            <w:r>
              <w:rPr>
                <w:webHidden/>
                <w:rStyle w:val="IndexLink"/>
              </w:rPr>
              <w:t>11430</w:t>
            </w:r>
            <w:r>
              <w:rPr>
                <w:rStyle w:val="IndexLink"/>
                <w:rtl w:val="true"/>
              </w:rPr>
              <w:tab/>
            </w:r>
            <w:r>
              <w:rPr>
                <w:rStyle w:val="IndexLink"/>
              </w:rPr>
              <w:t>361</w:t>
            </w:r>
          </w:hyperlink>
        </w:p>
        <w:p>
          <w:pPr>
            <w:pStyle w:val="Contents3"/>
            <w:tabs>
              <w:tab w:val="clear" w:pos="8459"/>
              <w:tab w:val="right" w:pos="9026" w:leader="dot"/>
            </w:tabs>
            <w:rPr/>
          </w:pPr>
          <w:hyperlink w:anchor="__RefHeading___Toc7731833_1280447820">
            <w:r>
              <w:rPr>
                <w:webHidden/>
                <w:rStyle w:val="IndexLink"/>
              </w:rPr>
              <w:t>11431</w:t>
            </w:r>
            <w:r>
              <w:rPr>
                <w:rStyle w:val="IndexLink"/>
                <w:rtl w:val="true"/>
              </w:rPr>
              <w:tab/>
            </w:r>
            <w:r>
              <w:rPr>
                <w:rStyle w:val="IndexLink"/>
              </w:rPr>
              <w:t>362</w:t>
            </w:r>
          </w:hyperlink>
        </w:p>
        <w:p>
          <w:pPr>
            <w:pStyle w:val="Contents3"/>
            <w:tabs>
              <w:tab w:val="clear" w:pos="8459"/>
              <w:tab w:val="right" w:pos="9026" w:leader="dot"/>
            </w:tabs>
            <w:rPr/>
          </w:pPr>
          <w:hyperlink w:anchor="__RefHeading___Toc7731835_1280447820">
            <w:r>
              <w:rPr>
                <w:webHidden/>
                <w:rStyle w:val="IndexLink"/>
              </w:rPr>
              <w:t>11432</w:t>
            </w:r>
            <w:r>
              <w:rPr>
                <w:rStyle w:val="IndexLink"/>
                <w:rtl w:val="true"/>
              </w:rPr>
              <w:tab/>
            </w:r>
            <w:r>
              <w:rPr>
                <w:rStyle w:val="IndexLink"/>
              </w:rPr>
              <w:t>362</w:t>
            </w:r>
          </w:hyperlink>
        </w:p>
        <w:p>
          <w:pPr>
            <w:pStyle w:val="Contents3"/>
            <w:tabs>
              <w:tab w:val="clear" w:pos="8459"/>
              <w:tab w:val="right" w:pos="9026" w:leader="dot"/>
            </w:tabs>
            <w:rPr/>
          </w:pPr>
          <w:hyperlink w:anchor="__RefHeading___Toc7731837_1280447820">
            <w:r>
              <w:rPr>
                <w:webHidden/>
                <w:rStyle w:val="IndexLink"/>
              </w:rPr>
              <w:t>11433</w:t>
            </w:r>
            <w:r>
              <w:rPr>
                <w:rStyle w:val="IndexLink"/>
                <w:rtl w:val="true"/>
              </w:rPr>
              <w:tab/>
            </w:r>
            <w:r>
              <w:rPr>
                <w:rStyle w:val="IndexLink"/>
              </w:rPr>
              <w:t>362</w:t>
            </w:r>
          </w:hyperlink>
        </w:p>
        <w:p>
          <w:pPr>
            <w:pStyle w:val="Contents3"/>
            <w:tabs>
              <w:tab w:val="clear" w:pos="8459"/>
              <w:tab w:val="right" w:pos="9026" w:leader="dot"/>
            </w:tabs>
            <w:rPr/>
          </w:pPr>
          <w:hyperlink w:anchor="__RefHeading___Toc7731839_1280447820">
            <w:r>
              <w:rPr>
                <w:webHidden/>
                <w:rStyle w:val="IndexLink"/>
              </w:rPr>
              <w:t>11434</w:t>
            </w:r>
            <w:r>
              <w:rPr>
                <w:rStyle w:val="IndexLink"/>
                <w:rtl w:val="true"/>
              </w:rPr>
              <w:tab/>
            </w:r>
            <w:r>
              <w:rPr>
                <w:rStyle w:val="IndexLink"/>
              </w:rPr>
              <w:t>363</w:t>
            </w:r>
          </w:hyperlink>
        </w:p>
        <w:p>
          <w:pPr>
            <w:pStyle w:val="Contents3"/>
            <w:tabs>
              <w:tab w:val="clear" w:pos="8459"/>
              <w:tab w:val="right" w:pos="9026" w:leader="dot"/>
            </w:tabs>
            <w:rPr/>
          </w:pPr>
          <w:hyperlink w:anchor="__RefHeading___Toc7731841_1280447820">
            <w:r>
              <w:rPr>
                <w:webHidden/>
                <w:rStyle w:val="IndexLink"/>
              </w:rPr>
              <w:t>11435</w:t>
            </w:r>
            <w:r>
              <w:rPr>
                <w:rStyle w:val="IndexLink"/>
                <w:rtl w:val="true"/>
              </w:rPr>
              <w:tab/>
            </w:r>
            <w:r>
              <w:rPr>
                <w:rStyle w:val="IndexLink"/>
              </w:rPr>
              <w:t>363</w:t>
            </w:r>
          </w:hyperlink>
        </w:p>
        <w:p>
          <w:pPr>
            <w:pStyle w:val="Contents3"/>
            <w:tabs>
              <w:tab w:val="clear" w:pos="8459"/>
              <w:tab w:val="right" w:pos="9026" w:leader="dot"/>
            </w:tabs>
            <w:rPr/>
          </w:pPr>
          <w:hyperlink w:anchor="__RefHeading___Toc7731843_1280447820">
            <w:r>
              <w:rPr>
                <w:webHidden/>
                <w:rStyle w:val="IndexLink"/>
              </w:rPr>
              <w:t>11436</w:t>
            </w:r>
            <w:r>
              <w:rPr>
                <w:rStyle w:val="IndexLink"/>
                <w:rtl w:val="true"/>
              </w:rPr>
              <w:tab/>
            </w:r>
            <w:r>
              <w:rPr>
                <w:rStyle w:val="IndexLink"/>
              </w:rPr>
              <w:t>363</w:t>
            </w:r>
          </w:hyperlink>
        </w:p>
        <w:p>
          <w:pPr>
            <w:pStyle w:val="Contents3"/>
            <w:tabs>
              <w:tab w:val="clear" w:pos="8459"/>
              <w:tab w:val="right" w:pos="9026" w:leader="dot"/>
            </w:tabs>
            <w:rPr/>
          </w:pPr>
          <w:hyperlink w:anchor="__RefHeading___Toc7731845_1280447820">
            <w:r>
              <w:rPr>
                <w:webHidden/>
                <w:rStyle w:val="IndexLink"/>
              </w:rPr>
              <w:t>11437</w:t>
            </w:r>
            <w:r>
              <w:rPr>
                <w:rStyle w:val="IndexLink"/>
                <w:rtl w:val="true"/>
              </w:rPr>
              <w:tab/>
            </w:r>
            <w:r>
              <w:rPr>
                <w:rStyle w:val="IndexLink"/>
              </w:rPr>
              <w:t>364</w:t>
            </w:r>
          </w:hyperlink>
        </w:p>
        <w:p>
          <w:pPr>
            <w:pStyle w:val="Contents3"/>
            <w:tabs>
              <w:tab w:val="clear" w:pos="8459"/>
              <w:tab w:val="right" w:pos="9026" w:leader="dot"/>
            </w:tabs>
            <w:rPr/>
          </w:pPr>
          <w:hyperlink w:anchor="__RefHeading___Toc7731847_1280447820">
            <w:r>
              <w:rPr>
                <w:webHidden/>
                <w:rStyle w:val="IndexLink"/>
              </w:rPr>
              <w:t>11438</w:t>
            </w:r>
            <w:r>
              <w:rPr>
                <w:rStyle w:val="IndexLink"/>
                <w:rtl w:val="true"/>
              </w:rPr>
              <w:tab/>
            </w:r>
            <w:r>
              <w:rPr>
                <w:rStyle w:val="IndexLink"/>
              </w:rPr>
              <w:t>364</w:t>
            </w:r>
          </w:hyperlink>
        </w:p>
        <w:p>
          <w:pPr>
            <w:pStyle w:val="Contents3"/>
            <w:tabs>
              <w:tab w:val="clear" w:pos="8459"/>
              <w:tab w:val="right" w:pos="9026" w:leader="dot"/>
            </w:tabs>
            <w:rPr/>
          </w:pPr>
          <w:hyperlink w:anchor="__RefHeading___Toc7731849_1280447820">
            <w:r>
              <w:rPr>
                <w:webHidden/>
                <w:rStyle w:val="IndexLink"/>
              </w:rPr>
              <w:t>11439</w:t>
            </w:r>
            <w:r>
              <w:rPr>
                <w:rStyle w:val="IndexLink"/>
                <w:rtl w:val="true"/>
              </w:rPr>
              <w:tab/>
            </w:r>
            <w:r>
              <w:rPr>
                <w:rStyle w:val="IndexLink"/>
              </w:rPr>
              <w:t>364</w:t>
            </w:r>
          </w:hyperlink>
        </w:p>
        <w:p>
          <w:pPr>
            <w:pStyle w:val="Contents3"/>
            <w:tabs>
              <w:tab w:val="clear" w:pos="8459"/>
              <w:tab w:val="right" w:pos="9026" w:leader="dot"/>
            </w:tabs>
            <w:rPr/>
          </w:pPr>
          <w:hyperlink w:anchor="__RefHeading___Toc7731851_1280447820">
            <w:r>
              <w:rPr>
                <w:webHidden/>
                <w:rStyle w:val="IndexLink"/>
              </w:rPr>
              <w:t>11440</w:t>
            </w:r>
            <w:r>
              <w:rPr>
                <w:rStyle w:val="IndexLink"/>
                <w:rtl w:val="true"/>
              </w:rPr>
              <w:tab/>
            </w:r>
            <w:r>
              <w:rPr>
                <w:rStyle w:val="IndexLink"/>
              </w:rPr>
              <w:t>365</w:t>
            </w:r>
          </w:hyperlink>
        </w:p>
        <w:p>
          <w:pPr>
            <w:pStyle w:val="Contents3"/>
            <w:tabs>
              <w:tab w:val="clear" w:pos="8459"/>
              <w:tab w:val="right" w:pos="9026" w:leader="dot"/>
            </w:tabs>
            <w:rPr/>
          </w:pPr>
          <w:hyperlink w:anchor="__RefHeading___Toc7731853_1280447820">
            <w:r>
              <w:rPr>
                <w:webHidden/>
                <w:rStyle w:val="IndexLink"/>
              </w:rPr>
              <w:t>11441</w:t>
            </w:r>
            <w:r>
              <w:rPr>
                <w:rStyle w:val="IndexLink"/>
                <w:rtl w:val="true"/>
              </w:rPr>
              <w:tab/>
            </w:r>
            <w:r>
              <w:rPr>
                <w:rStyle w:val="IndexLink"/>
              </w:rPr>
              <w:t>365</w:t>
            </w:r>
          </w:hyperlink>
        </w:p>
        <w:p>
          <w:pPr>
            <w:pStyle w:val="Contents3"/>
            <w:tabs>
              <w:tab w:val="clear" w:pos="8459"/>
              <w:tab w:val="right" w:pos="9026" w:leader="dot"/>
            </w:tabs>
            <w:rPr/>
          </w:pPr>
          <w:hyperlink w:anchor="__RefHeading___Toc7731855_1280447820">
            <w:r>
              <w:rPr>
                <w:webHidden/>
                <w:rStyle w:val="IndexLink"/>
              </w:rPr>
              <w:t>11442</w:t>
            </w:r>
            <w:r>
              <w:rPr>
                <w:rStyle w:val="IndexLink"/>
                <w:rtl w:val="true"/>
              </w:rPr>
              <w:tab/>
            </w:r>
            <w:r>
              <w:rPr>
                <w:rStyle w:val="IndexLink"/>
              </w:rPr>
              <w:t>366</w:t>
            </w:r>
          </w:hyperlink>
        </w:p>
        <w:p>
          <w:pPr>
            <w:pStyle w:val="Contents3"/>
            <w:tabs>
              <w:tab w:val="clear" w:pos="8459"/>
              <w:tab w:val="right" w:pos="9026" w:leader="dot"/>
            </w:tabs>
            <w:rPr/>
          </w:pPr>
          <w:hyperlink w:anchor="__RefHeading___Toc7731857_1280447820">
            <w:r>
              <w:rPr>
                <w:webHidden/>
                <w:rStyle w:val="IndexLink"/>
              </w:rPr>
              <w:t>11443</w:t>
            </w:r>
            <w:r>
              <w:rPr>
                <w:rStyle w:val="IndexLink"/>
                <w:rtl w:val="true"/>
              </w:rPr>
              <w:tab/>
            </w:r>
            <w:r>
              <w:rPr>
                <w:rStyle w:val="IndexLink"/>
              </w:rPr>
              <w:t>367</w:t>
            </w:r>
          </w:hyperlink>
        </w:p>
        <w:p>
          <w:pPr>
            <w:pStyle w:val="Contents3"/>
            <w:tabs>
              <w:tab w:val="clear" w:pos="8459"/>
              <w:tab w:val="right" w:pos="9026" w:leader="dot"/>
            </w:tabs>
            <w:rPr/>
          </w:pPr>
          <w:hyperlink w:anchor="__RefHeading___Toc7731859_1280447820">
            <w:r>
              <w:rPr>
                <w:webHidden/>
                <w:rStyle w:val="IndexLink"/>
              </w:rPr>
              <w:t>11444</w:t>
            </w:r>
            <w:r>
              <w:rPr>
                <w:rStyle w:val="IndexLink"/>
                <w:rtl w:val="true"/>
              </w:rPr>
              <w:tab/>
            </w:r>
            <w:r>
              <w:rPr>
                <w:rStyle w:val="IndexLink"/>
              </w:rPr>
              <w:t>367</w:t>
            </w:r>
          </w:hyperlink>
        </w:p>
        <w:p>
          <w:pPr>
            <w:pStyle w:val="Contents3"/>
            <w:tabs>
              <w:tab w:val="clear" w:pos="8459"/>
              <w:tab w:val="right" w:pos="9026" w:leader="dot"/>
            </w:tabs>
            <w:rPr/>
          </w:pPr>
          <w:hyperlink w:anchor="__RefHeading___Toc7731861_1280447820">
            <w:r>
              <w:rPr>
                <w:webHidden/>
                <w:rStyle w:val="IndexLink"/>
              </w:rPr>
              <w:t>11445</w:t>
            </w:r>
            <w:r>
              <w:rPr>
                <w:rStyle w:val="IndexLink"/>
                <w:rtl w:val="true"/>
              </w:rPr>
              <w:tab/>
            </w:r>
            <w:r>
              <w:rPr>
                <w:rStyle w:val="IndexLink"/>
              </w:rPr>
              <w:t>367</w:t>
            </w:r>
          </w:hyperlink>
        </w:p>
        <w:p>
          <w:pPr>
            <w:pStyle w:val="Contents3"/>
            <w:tabs>
              <w:tab w:val="clear" w:pos="8459"/>
              <w:tab w:val="right" w:pos="9026" w:leader="dot"/>
            </w:tabs>
            <w:rPr/>
          </w:pPr>
          <w:hyperlink w:anchor="__RefHeading___Toc7731863_1280447820">
            <w:r>
              <w:rPr>
                <w:webHidden/>
                <w:rStyle w:val="IndexLink"/>
              </w:rPr>
              <w:t>11448</w:t>
            </w:r>
            <w:r>
              <w:rPr>
                <w:rStyle w:val="IndexLink"/>
                <w:rtl w:val="true"/>
              </w:rPr>
              <w:tab/>
            </w:r>
            <w:r>
              <w:rPr>
                <w:rStyle w:val="IndexLink"/>
              </w:rPr>
              <w:t>370</w:t>
            </w:r>
          </w:hyperlink>
        </w:p>
        <w:p>
          <w:pPr>
            <w:pStyle w:val="Contents3"/>
            <w:tabs>
              <w:tab w:val="clear" w:pos="8459"/>
              <w:tab w:val="right" w:pos="9026" w:leader="dot"/>
            </w:tabs>
            <w:rPr/>
          </w:pPr>
          <w:hyperlink w:anchor="__RefHeading___Toc7731865_1280447820">
            <w:r>
              <w:rPr>
                <w:webHidden/>
                <w:rStyle w:val="IndexLink"/>
              </w:rPr>
              <w:t>11449</w:t>
            </w:r>
            <w:r>
              <w:rPr>
                <w:rStyle w:val="IndexLink"/>
                <w:rtl w:val="true"/>
              </w:rPr>
              <w:tab/>
            </w:r>
            <w:r>
              <w:rPr>
                <w:rStyle w:val="IndexLink"/>
              </w:rPr>
              <w:t>370</w:t>
            </w:r>
          </w:hyperlink>
        </w:p>
        <w:p>
          <w:pPr>
            <w:pStyle w:val="Contents3"/>
            <w:tabs>
              <w:tab w:val="clear" w:pos="8459"/>
              <w:tab w:val="right" w:pos="9026" w:leader="dot"/>
            </w:tabs>
            <w:rPr/>
          </w:pPr>
          <w:hyperlink w:anchor="__RefHeading___Toc7731867_1280447820">
            <w:r>
              <w:rPr>
                <w:webHidden/>
                <w:rStyle w:val="IndexLink"/>
              </w:rPr>
              <w:t>11450</w:t>
            </w:r>
            <w:r>
              <w:rPr>
                <w:rStyle w:val="IndexLink"/>
                <w:rtl w:val="true"/>
              </w:rPr>
              <w:tab/>
            </w:r>
            <w:r>
              <w:rPr>
                <w:rStyle w:val="IndexLink"/>
              </w:rPr>
              <w:t>371</w:t>
            </w:r>
          </w:hyperlink>
        </w:p>
        <w:p>
          <w:pPr>
            <w:pStyle w:val="Contents3"/>
            <w:tabs>
              <w:tab w:val="clear" w:pos="8459"/>
              <w:tab w:val="right" w:pos="9026" w:leader="dot"/>
            </w:tabs>
            <w:rPr/>
          </w:pPr>
          <w:hyperlink w:anchor="__RefHeading___Toc7731869_1280447820">
            <w:r>
              <w:rPr>
                <w:webHidden/>
                <w:rStyle w:val="IndexLink"/>
              </w:rPr>
              <w:t>11451</w:t>
            </w:r>
            <w:r>
              <w:rPr>
                <w:rStyle w:val="IndexLink"/>
                <w:rtl w:val="true"/>
              </w:rPr>
              <w:tab/>
            </w:r>
            <w:r>
              <w:rPr>
                <w:rStyle w:val="IndexLink"/>
              </w:rPr>
              <w:t>371</w:t>
            </w:r>
          </w:hyperlink>
        </w:p>
        <w:p>
          <w:pPr>
            <w:pStyle w:val="Contents3"/>
            <w:tabs>
              <w:tab w:val="clear" w:pos="8459"/>
              <w:tab w:val="right" w:pos="9026" w:leader="dot"/>
            </w:tabs>
            <w:rPr/>
          </w:pPr>
          <w:hyperlink w:anchor="__RefHeading___Toc7731871_1280447820">
            <w:r>
              <w:rPr>
                <w:webHidden/>
                <w:rStyle w:val="IndexLink"/>
              </w:rPr>
              <w:t>11452</w:t>
            </w:r>
            <w:r>
              <w:rPr>
                <w:rStyle w:val="IndexLink"/>
                <w:rtl w:val="true"/>
              </w:rPr>
              <w:tab/>
            </w:r>
            <w:r>
              <w:rPr>
                <w:rStyle w:val="IndexLink"/>
              </w:rPr>
              <w:t>372</w:t>
            </w:r>
          </w:hyperlink>
        </w:p>
        <w:p>
          <w:pPr>
            <w:pStyle w:val="Contents3"/>
            <w:tabs>
              <w:tab w:val="clear" w:pos="8459"/>
              <w:tab w:val="right" w:pos="9026" w:leader="dot"/>
            </w:tabs>
            <w:rPr/>
          </w:pPr>
          <w:hyperlink w:anchor="__RefHeading___Toc7731873_1280447820">
            <w:r>
              <w:rPr>
                <w:webHidden/>
                <w:rStyle w:val="IndexLink"/>
              </w:rPr>
              <w:t>11453</w:t>
            </w:r>
            <w:r>
              <w:rPr>
                <w:rStyle w:val="IndexLink"/>
                <w:rtl w:val="true"/>
              </w:rPr>
              <w:tab/>
            </w:r>
            <w:r>
              <w:rPr>
                <w:rStyle w:val="IndexLink"/>
              </w:rPr>
              <w:t>372</w:t>
            </w:r>
          </w:hyperlink>
        </w:p>
        <w:p>
          <w:pPr>
            <w:pStyle w:val="Contents3"/>
            <w:tabs>
              <w:tab w:val="clear" w:pos="8459"/>
              <w:tab w:val="right" w:pos="9026" w:leader="dot"/>
            </w:tabs>
            <w:rPr/>
          </w:pPr>
          <w:hyperlink w:anchor="__RefHeading___Toc7731875_1280447820">
            <w:r>
              <w:rPr>
                <w:webHidden/>
                <w:rStyle w:val="IndexLink"/>
              </w:rPr>
              <w:t>11454</w:t>
            </w:r>
            <w:r>
              <w:rPr>
                <w:rStyle w:val="IndexLink"/>
                <w:rtl w:val="true"/>
              </w:rPr>
              <w:tab/>
            </w:r>
            <w:r>
              <w:rPr>
                <w:rStyle w:val="IndexLink"/>
              </w:rPr>
              <w:t>372</w:t>
            </w:r>
          </w:hyperlink>
        </w:p>
        <w:p>
          <w:pPr>
            <w:pStyle w:val="Contents2"/>
            <w:tabs>
              <w:tab w:val="clear" w:pos="8743"/>
              <w:tab w:val="right" w:pos="9026" w:leader="dot"/>
            </w:tabs>
            <w:rPr/>
          </w:pPr>
          <w:hyperlink w:anchor="__RefHeading___Toc7731877_1280447820">
            <w:r>
              <w:rPr>
                <w:webHidden/>
                <w:rStyle w:val="IndexLink"/>
                <w:rtl w:val="true"/>
              </w:rPr>
              <w:t>باب الظاء المعجمة</w:t>
            </w:r>
            <w:r>
              <w:rPr>
                <w:rStyle w:val="IndexLink"/>
                <w:rtl w:val="true"/>
              </w:rPr>
              <w:tab/>
            </w:r>
            <w:r>
              <w:rPr>
                <w:rStyle w:val="IndexLink"/>
              </w:rPr>
              <w:t>373</w:t>
            </w:r>
          </w:hyperlink>
        </w:p>
        <w:p>
          <w:pPr>
            <w:pStyle w:val="Contents3"/>
            <w:tabs>
              <w:tab w:val="clear" w:pos="8459"/>
              <w:tab w:val="right" w:pos="9026" w:leader="dot"/>
            </w:tabs>
            <w:rPr/>
          </w:pPr>
          <w:hyperlink w:anchor="__RefHeading___Toc7731879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7731881_1280447820">
            <w:r>
              <w:rPr>
                <w:webHidden/>
                <w:rStyle w:val="IndexLink"/>
              </w:rPr>
              <w:t>11456</w:t>
            </w:r>
            <w:r>
              <w:rPr>
                <w:rStyle w:val="IndexLink"/>
                <w:rtl w:val="true"/>
              </w:rPr>
              <w:tab/>
            </w:r>
            <w:r>
              <w:rPr>
                <w:rStyle w:val="IndexLink"/>
              </w:rPr>
              <w:t>376</w:t>
            </w:r>
          </w:hyperlink>
        </w:p>
        <w:p>
          <w:pPr>
            <w:pStyle w:val="Contents3"/>
            <w:tabs>
              <w:tab w:val="clear" w:pos="8459"/>
              <w:tab w:val="right" w:pos="9026" w:leader="dot"/>
            </w:tabs>
            <w:rPr/>
          </w:pPr>
          <w:hyperlink w:anchor="__RefHeading___Toc7731883_1280447820">
            <w:r>
              <w:rPr>
                <w:webHidden/>
                <w:rStyle w:val="IndexLink"/>
              </w:rPr>
              <w:t>11459</w:t>
            </w:r>
            <w:r>
              <w:rPr>
                <w:rStyle w:val="IndexLink"/>
                <w:rtl w:val="true"/>
              </w:rPr>
              <w:tab/>
            </w:r>
            <w:r>
              <w:rPr>
                <w:rStyle w:val="IndexLink"/>
              </w:rPr>
              <w:t>379</w:t>
            </w:r>
          </w:hyperlink>
        </w:p>
        <w:p>
          <w:pPr>
            <w:pStyle w:val="Contents3"/>
            <w:tabs>
              <w:tab w:val="clear" w:pos="8459"/>
              <w:tab w:val="right" w:pos="9026" w:leader="dot"/>
            </w:tabs>
            <w:rPr/>
          </w:pPr>
          <w:hyperlink w:anchor="__RefHeading___Toc7731885_1280447820">
            <w:r>
              <w:rPr>
                <w:webHidden/>
                <w:rStyle w:val="IndexLink"/>
              </w:rPr>
              <w:t>11465</w:t>
            </w:r>
            <w:r>
              <w:rPr>
                <w:rStyle w:val="IndexLink"/>
                <w:rtl w:val="true"/>
              </w:rPr>
              <w:tab/>
            </w:r>
            <w:r>
              <w:rPr>
                <w:rStyle w:val="IndexLink"/>
              </w:rPr>
              <w:t>396</w:t>
            </w:r>
          </w:hyperlink>
        </w:p>
        <w:p>
          <w:pPr>
            <w:pStyle w:val="Contents3"/>
            <w:tabs>
              <w:tab w:val="clear" w:pos="8459"/>
              <w:tab w:val="right" w:pos="9026" w:leader="dot"/>
            </w:tabs>
            <w:rPr/>
          </w:pPr>
          <w:hyperlink w:anchor="__RefHeading___Toc7731887_1280447820">
            <w:r>
              <w:rPr>
                <w:webHidden/>
                <w:rStyle w:val="IndexLink"/>
              </w:rPr>
              <w:t>11466</w:t>
            </w:r>
            <w:r>
              <w:rPr>
                <w:rStyle w:val="IndexLink"/>
                <w:rtl w:val="true"/>
              </w:rPr>
              <w:tab/>
            </w:r>
            <w:r>
              <w:rPr>
                <w:rStyle w:val="IndexLink"/>
              </w:rPr>
              <w:t>396</w:t>
            </w:r>
          </w:hyperlink>
        </w:p>
        <w:p>
          <w:pPr>
            <w:pStyle w:val="Contents3"/>
            <w:tabs>
              <w:tab w:val="clear" w:pos="8459"/>
              <w:tab w:val="right" w:pos="9026" w:leader="dot"/>
            </w:tabs>
            <w:rPr/>
          </w:pPr>
          <w:hyperlink w:anchor="__RefHeading___Toc7731889_1280447820">
            <w:r>
              <w:rPr>
                <w:webHidden/>
                <w:rStyle w:val="IndexLink"/>
              </w:rPr>
              <w:t>11467</w:t>
            </w:r>
            <w:r>
              <w:rPr>
                <w:rStyle w:val="IndexLink"/>
                <w:rtl w:val="true"/>
              </w:rPr>
              <w:tab/>
            </w:r>
            <w:r>
              <w:rPr>
                <w:rStyle w:val="IndexLink"/>
              </w:rPr>
              <w:t>399</w:t>
            </w:r>
          </w:hyperlink>
        </w:p>
        <w:p>
          <w:pPr>
            <w:pStyle w:val="Contents3"/>
            <w:tabs>
              <w:tab w:val="clear" w:pos="8459"/>
              <w:tab w:val="right" w:pos="9026" w:leader="dot"/>
            </w:tabs>
            <w:rPr/>
          </w:pPr>
          <w:hyperlink w:anchor="__RefHeading___Toc7731891_1280447820">
            <w:r>
              <w:rPr>
                <w:webHidden/>
                <w:rStyle w:val="IndexLink"/>
              </w:rPr>
              <w:t>11468</w:t>
            </w:r>
            <w:r>
              <w:rPr>
                <w:rStyle w:val="IndexLink"/>
                <w:rtl w:val="true"/>
              </w:rPr>
              <w:tab/>
            </w:r>
            <w:r>
              <w:rPr>
                <w:rStyle w:val="IndexLink"/>
              </w:rPr>
              <w:t>399</w:t>
            </w:r>
          </w:hyperlink>
        </w:p>
        <w:p>
          <w:pPr>
            <w:pStyle w:val="Contents3"/>
            <w:tabs>
              <w:tab w:val="clear" w:pos="8459"/>
              <w:tab w:val="right" w:pos="9026" w:leader="dot"/>
            </w:tabs>
            <w:rPr/>
          </w:pPr>
          <w:hyperlink w:anchor="__RefHeading___Toc7731893_1280447820">
            <w:r>
              <w:rPr>
                <w:webHidden/>
                <w:rStyle w:val="IndexLink"/>
              </w:rPr>
              <w:t>11470</w:t>
            </w:r>
            <w:r>
              <w:rPr>
                <w:rStyle w:val="IndexLink"/>
                <w:rtl w:val="true"/>
              </w:rPr>
              <w:tab/>
            </w:r>
            <w:r>
              <w:rPr>
                <w:rStyle w:val="IndexLink"/>
              </w:rPr>
              <w:t>401</w:t>
            </w:r>
          </w:hyperlink>
        </w:p>
        <w:p>
          <w:pPr>
            <w:pStyle w:val="Contents3"/>
            <w:tabs>
              <w:tab w:val="clear" w:pos="8459"/>
              <w:tab w:val="right" w:pos="9026" w:leader="dot"/>
            </w:tabs>
            <w:rPr/>
          </w:pPr>
          <w:hyperlink w:anchor="__RefHeading___Toc7731895_1280447820">
            <w:r>
              <w:rPr>
                <w:webHidden/>
                <w:rStyle w:val="IndexLink"/>
              </w:rPr>
              <w:t>11472</w:t>
            </w:r>
            <w:r>
              <w:rPr>
                <w:rStyle w:val="IndexLink"/>
                <w:rtl w:val="true"/>
              </w:rPr>
              <w:tab/>
            </w:r>
            <w:r>
              <w:rPr>
                <w:rStyle w:val="IndexLink"/>
              </w:rPr>
              <w:t>407</w:t>
            </w:r>
          </w:hyperlink>
        </w:p>
        <w:p>
          <w:pPr>
            <w:pStyle w:val="Contents3"/>
            <w:tabs>
              <w:tab w:val="clear" w:pos="8459"/>
              <w:tab w:val="right" w:pos="9026" w:leader="dot"/>
            </w:tabs>
            <w:rPr/>
          </w:pPr>
          <w:hyperlink w:anchor="__RefHeading___Toc7731897_1280447820">
            <w:r>
              <w:rPr>
                <w:webHidden/>
                <w:rStyle w:val="IndexLink"/>
              </w:rPr>
              <w:t>11473</w:t>
            </w:r>
            <w:r>
              <w:rPr>
                <w:rStyle w:val="IndexLink"/>
                <w:rtl w:val="true"/>
              </w:rPr>
              <w:tab/>
            </w:r>
            <w:r>
              <w:rPr>
                <w:rStyle w:val="IndexLink"/>
              </w:rPr>
              <w:t>410</w:t>
            </w:r>
          </w:hyperlink>
        </w:p>
        <w:p>
          <w:pPr>
            <w:pStyle w:val="Contents3"/>
            <w:tabs>
              <w:tab w:val="clear" w:pos="8459"/>
              <w:tab w:val="right" w:pos="9026" w:leader="dot"/>
            </w:tabs>
            <w:rPr/>
          </w:pPr>
          <w:hyperlink w:anchor="__RefHeading___Toc7731899_1280447820">
            <w:r>
              <w:rPr>
                <w:webHidden/>
                <w:rStyle w:val="IndexLink"/>
              </w:rPr>
              <w:t>11474</w:t>
            </w:r>
            <w:r>
              <w:rPr>
                <w:rStyle w:val="IndexLink"/>
                <w:rtl w:val="true"/>
              </w:rPr>
              <w:tab/>
            </w:r>
            <w:r>
              <w:rPr>
                <w:rStyle w:val="IndexLink"/>
              </w:rPr>
              <w:t>410</w:t>
            </w:r>
          </w:hyperlink>
        </w:p>
        <w:p>
          <w:pPr>
            <w:pStyle w:val="Contents3"/>
            <w:tabs>
              <w:tab w:val="clear" w:pos="8459"/>
              <w:tab w:val="right" w:pos="9026" w:leader="dot"/>
            </w:tabs>
            <w:rPr/>
          </w:pPr>
          <w:hyperlink w:anchor="__RefHeading___Toc7731901_1280447820">
            <w:r>
              <w:rPr>
                <w:webHidden/>
                <w:rStyle w:val="IndexLink"/>
              </w:rPr>
              <w:t>11477</w:t>
            </w:r>
            <w:r>
              <w:rPr>
                <w:rStyle w:val="IndexLink"/>
                <w:rtl w:val="true"/>
              </w:rPr>
              <w:tab/>
            </w:r>
            <w:r>
              <w:rPr>
                <w:rStyle w:val="IndexLink"/>
              </w:rPr>
              <w:t>413</w:t>
            </w:r>
          </w:hyperlink>
        </w:p>
        <w:p>
          <w:pPr>
            <w:pStyle w:val="Contents3"/>
            <w:tabs>
              <w:tab w:val="clear" w:pos="8459"/>
              <w:tab w:val="right" w:pos="9026" w:leader="dot"/>
            </w:tabs>
            <w:rPr/>
          </w:pPr>
          <w:hyperlink w:anchor="__RefHeading___Toc7731903_1280447820">
            <w:r>
              <w:rPr>
                <w:webHidden/>
                <w:rStyle w:val="IndexLink"/>
              </w:rPr>
              <w:t>11478</w:t>
            </w:r>
            <w:r>
              <w:rPr>
                <w:rStyle w:val="IndexLink"/>
                <w:rtl w:val="true"/>
              </w:rPr>
              <w:tab/>
            </w:r>
            <w:r>
              <w:rPr>
                <w:rStyle w:val="IndexLink"/>
              </w:rPr>
              <w:t>413</w:t>
            </w:r>
          </w:hyperlink>
        </w:p>
        <w:p>
          <w:pPr>
            <w:pStyle w:val="Contents3"/>
            <w:tabs>
              <w:tab w:val="clear" w:pos="8459"/>
              <w:tab w:val="right" w:pos="9026" w:leader="dot"/>
            </w:tabs>
            <w:rPr/>
          </w:pPr>
          <w:hyperlink w:anchor="__RefHeading___Toc7731905_1280447820">
            <w:r>
              <w:rPr>
                <w:webHidden/>
                <w:rStyle w:val="IndexLink"/>
              </w:rPr>
              <w:t>11479</w:t>
            </w:r>
            <w:r>
              <w:rPr>
                <w:rStyle w:val="IndexLink"/>
                <w:rtl w:val="true"/>
              </w:rPr>
              <w:tab/>
            </w:r>
            <w:r>
              <w:rPr>
                <w:rStyle w:val="IndexLink"/>
              </w:rPr>
              <w:t>414</w:t>
            </w:r>
          </w:hyperlink>
        </w:p>
        <w:p>
          <w:pPr>
            <w:pStyle w:val="Contents3"/>
            <w:tabs>
              <w:tab w:val="clear" w:pos="8459"/>
              <w:tab w:val="right" w:pos="9026" w:leader="dot"/>
            </w:tabs>
            <w:rPr/>
          </w:pPr>
          <w:hyperlink w:anchor="__RefHeading___Toc7731907_1280447820">
            <w:r>
              <w:rPr>
                <w:webHidden/>
                <w:rStyle w:val="IndexLink"/>
              </w:rPr>
              <w:t>11481</w:t>
            </w:r>
            <w:r>
              <w:rPr>
                <w:rStyle w:val="IndexLink"/>
                <w:rtl w:val="true"/>
              </w:rPr>
              <w:tab/>
            </w:r>
            <w:r>
              <w:rPr>
                <w:rStyle w:val="IndexLink"/>
              </w:rPr>
              <w:t>415</w:t>
            </w:r>
          </w:hyperlink>
        </w:p>
        <w:p>
          <w:pPr>
            <w:pStyle w:val="Contents3"/>
            <w:tabs>
              <w:tab w:val="clear" w:pos="8459"/>
              <w:tab w:val="right" w:pos="9026" w:leader="dot"/>
            </w:tabs>
            <w:rPr/>
          </w:pPr>
          <w:hyperlink w:anchor="__RefHeading___Toc7731909_1280447820">
            <w:r>
              <w:rPr>
                <w:webHidden/>
                <w:rStyle w:val="IndexLink"/>
              </w:rPr>
              <w:t>11482</w:t>
            </w:r>
            <w:r>
              <w:rPr>
                <w:rStyle w:val="IndexLink"/>
                <w:rtl w:val="true"/>
              </w:rPr>
              <w:tab/>
            </w:r>
            <w:r>
              <w:rPr>
                <w:rStyle w:val="IndexLink"/>
              </w:rPr>
              <w:t>416</w:t>
            </w:r>
          </w:hyperlink>
        </w:p>
        <w:p>
          <w:pPr>
            <w:pStyle w:val="Contents3"/>
            <w:tabs>
              <w:tab w:val="clear" w:pos="8459"/>
              <w:tab w:val="right" w:pos="9026" w:leader="dot"/>
            </w:tabs>
            <w:rPr/>
          </w:pPr>
          <w:hyperlink w:anchor="__RefHeading___Toc7731911_1280447820">
            <w:r>
              <w:rPr>
                <w:webHidden/>
                <w:rStyle w:val="IndexLink"/>
              </w:rPr>
              <w:t>11483</w:t>
            </w:r>
            <w:r>
              <w:rPr>
                <w:rStyle w:val="IndexLink"/>
                <w:rtl w:val="true"/>
              </w:rPr>
              <w:tab/>
            </w:r>
            <w:r>
              <w:rPr>
                <w:rStyle w:val="IndexLink"/>
              </w:rPr>
              <w:t>417</w:t>
            </w:r>
          </w:hyperlink>
        </w:p>
        <w:p>
          <w:pPr>
            <w:pStyle w:val="Contents2"/>
            <w:tabs>
              <w:tab w:val="clear" w:pos="8743"/>
              <w:tab w:val="right" w:pos="9026" w:leader="dot"/>
            </w:tabs>
            <w:rPr/>
          </w:pPr>
          <w:hyperlink w:anchor="__RefHeading___Toc7731913_1280447820">
            <w:r>
              <w:rPr>
                <w:webHidden/>
                <w:rStyle w:val="IndexLink"/>
                <w:rtl w:val="true"/>
              </w:rPr>
              <w:t>الفهرس</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0_250616"/>
      <w:bookmarkStart w:id="1" w:name="pg16420_250616"/>
      <w:bookmarkEnd w:id="1"/>
    </w:p>
    <w:p>
      <w:pPr>
        <w:pStyle w:val="Heading2"/>
        <w:numPr>
          <w:ilvl w:val="1"/>
          <w:numId w:val="1"/>
        </w:numPr>
        <w:rPr/>
      </w:pPr>
      <w:bookmarkStart w:id="2" w:name="pg16420_250616"/>
      <w:bookmarkStart w:id="3" w:name="__RefHeading___Toc773143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3144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الشهيد 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باب الضاد في المجلّد الثاني من الطبعة الحجريّة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باب الضاد و أوّل باب الطاء في المجلّد الثاني من الطبعة الحجريّة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باب الطاء و أوّل باب الظاء المعجمة في المجلّد الثاني من الطبعة الحجريّة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باب الظاء و أوّل باب العين من المجلّد الثاني من الطبعة الحجريّة </w:t>
      </w:r>
      <w:bookmarkStart w:id="7" w:name="pg16420_250624"/>
    </w:p>
    <w:p>
      <w:pPr>
        <w:pStyle w:val="Heading2"/>
        <w:numPr>
          <w:ilvl w:val="1"/>
          <w:numId w:val="1"/>
        </w:numPr>
        <w:rPr/>
      </w:pPr>
      <w:bookmarkStart w:id="8" w:name="__RefHeading___Toc7731443_1280447820"/>
      <w:bookmarkStart w:id="9" w:name="_Toc3"/>
      <w:bookmarkEnd w:id="7"/>
      <w:bookmarkEnd w:id="8"/>
      <w:r>
        <w:rPr>
          <w:rtl w:val="true"/>
        </w:rPr>
        <w:t>تتمة حرف الصاد</w:t>
      </w:r>
      <w:bookmarkEnd w:id="9"/>
    </w:p>
    <w:p>
      <w:pPr>
        <w:pStyle w:val="Heading3"/>
        <w:numPr>
          <w:ilvl w:val="2"/>
          <w:numId w:val="1"/>
        </w:numPr>
        <w:rPr/>
      </w:pPr>
      <w:bookmarkStart w:id="10" w:name="__RefHeading___Toc7731445_1280447820"/>
      <w:bookmarkStart w:id="11" w:name="_Toc4"/>
      <w:bookmarkEnd w:id="10"/>
      <w:r>
        <w:rPr/>
        <w:t>11148</w:t>
      </w:r>
      <w:bookmarkEnd w:id="11"/>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Style w:val="FootnoteAnchor"/>
          <w:rtl w:val="true"/>
        </w:rPr>
        <w:footnoteReference w:id="2"/>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بصادين مهملتين مفتوحتين، بعد كلّ‌ صاد عين مهملة، أولاهما ساكنة، و الثانية مفتوحة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
      </w:r>
      <w:r>
        <w:rPr>
          <w:rFonts w:ascii="Amiri" w:hAnsi="Amiri" w:eastAsia="Amiri" w:cs="Amiri"/>
          <w:color w:val="111111"/>
          <w:sz w:val="28"/>
          <w:sz w:val="28"/>
          <w:szCs w:val="28"/>
          <w:rtl w:val="true"/>
          <w:lang w:bidi="ar-SA"/>
        </w:rPr>
        <w:t>ضبط‍‌ صوحان 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و زيد و صيحان بنو صوحان كانوا خطباء من عبد القيس، قتل زيد و صيحان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صعصعة بن صوحان هذا هو القائل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قسم المال الذي بعث إليه أبو موسى و كان ألف ألف درهم، و فضلت منه فضلة فاختلفوا عليه حيث يضعها، فقام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في نسب معد و اليمن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صعصعة و زيد و سيحان بنو صوحان بن حجر بن الحارث بن الهجرس بن صبرة، كان سيحان الخطيب قبل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ابن منده، و أبو نعيم من أصحاب رسول اللّه صلّى اللّه عليه و آله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مسلما على عهد رسول اللّه صلّى اللّه عليه و آله و سلّم و لم يره، و صغر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رحمه اللّه في رجاله</w:t>
      </w:r>
      <w:r>
        <w:rPr>
          <w:rStyle w:val="FootnoteAnchor"/>
          <w:rtl w:val="true"/>
        </w:rPr>
        <w:footnoteReference w:id="6"/>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روى عهد مالك بن </w:t>
      </w:r>
    </w:p>
    <w:p>
      <w:pPr>
        <w:pStyle w:val="BookText"/>
        <w:rPr/>
      </w:pPr>
      <w:r>
        <w:rPr>
          <w:rFonts w:ascii="Amiri" w:hAnsi="Amiri" w:eastAsia="Amiri" w:cs="Amiri"/>
          <w:color w:val="111111"/>
          <w:sz w:val="28"/>
          <w:sz w:val="28"/>
          <w:szCs w:val="28"/>
          <w:rtl w:val="true"/>
          <w:lang w:bidi="ar-SA"/>
        </w:rPr>
        <w:t>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سفيان</w:t>
      </w:r>
      <w:r>
        <w:rPr>
          <w:rStyle w:val="FootnoteAnchor"/>
          <w:rtl w:val="true"/>
        </w:rPr>
        <w:footnoteReference w:id="8"/>
      </w: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علي بن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ذكر ذلك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مالك الأشتر كتب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إلى نفر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إليكم عبدا من عبيد اللّه لا ينام أيّام الخوف، و لا ينكل عن الأعداء، حرّاز الدوائر، لا ناكل من قدم، و لا واهن في عزم، أشدّ عباد اللّه بأسا، و أكرمهم حسبا، أضرّ على الكفّار من حريق النّار، و أبعد الناس من دنس أو عار، و هو مالك بن الحارث أخا مذحج، لا نابي</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و الصحاح </w:t>
      </w:r>
      <w:r>
        <w:rPr>
          <w:rFonts w:eastAsia="Amiri" w:cs="Amiri" w:ascii="Amiri" w:hAnsi="Amiri"/>
          <w:color w:val="111111"/>
          <w:sz w:val="28"/>
          <w:szCs w:val="28"/>
          <w:lang w:bidi="ar-SA"/>
        </w:rPr>
        <w:t>2500/6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الضريبة، و لا كليل الحدّ، عليم في الجدّ، رزين في الحرب، نزل اصيب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صبر جميل، فاسمعوا و أطيعوا أمره، فإن أمركم بالنفر فانفروا، و إن أمركم أن تقيموا فأقيموا، فإنّه لا يقدم و لا يحجم إلاّ بأمري، و قد آثرتكم به على نفسي لنصيحته لكم، و شدّة شكيمته على عدوّكم، عصمكم اللّه بالتقوى، و زيّنكم بالمغفرة، و وفّقنا و إيّاكم لما يحبّ‌ و يرضى،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البرقي</w:t>
      </w:r>
      <w:r>
        <w:rPr>
          <w:rStyle w:val="FootnoteAnchor"/>
          <w:rtl w:val="true"/>
        </w:rPr>
        <w:footnoteReference w:id="10"/>
      </w:r>
      <w:r>
        <w:rPr>
          <w:rFonts w:ascii="Amiri" w:hAnsi="Amiri" w:eastAsia="Amiri" w:cs="Amiri"/>
          <w:color w:val="111111"/>
          <w:sz w:val="28"/>
          <w:sz w:val="28"/>
          <w:szCs w:val="28"/>
          <w:rtl w:val="true"/>
          <w:lang w:bidi="ar-SA"/>
        </w:rPr>
        <w:t>من أصحاب أمير المؤمنين عليه السلام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الأوّل من الخلاصة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القدر، من أصحاب أمير المؤمنين عليه السلام،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مع أمير المؤمنين عليه السلام من يعرف حقّه إلاّ صعصعة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ذلك من كلام ابن طاوس، و أسقط‍‌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السند في رجال الكشي</w:t>
      </w:r>
      <w:r>
        <w:rPr>
          <w:rStyle w:val="FootnoteAnchor"/>
          <w:rtl w:val="true"/>
        </w:rPr>
        <w:footnoteReference w:id="12"/>
      </w:r>
      <w:r>
        <w:rPr>
          <w:rFonts w:ascii="Amiri" w:hAnsi="Amiri" w:eastAsia="Amiri" w:cs="Amiri"/>
          <w:color w:val="111111"/>
          <w:sz w:val="28"/>
          <w:sz w:val="28"/>
          <w:szCs w:val="28"/>
          <w:rtl w:val="true"/>
          <w:lang w:bidi="ar-SA"/>
        </w:rPr>
        <w:t>، و التحرير الطاوسي</w:t>
      </w:r>
      <w:r>
        <w:rPr>
          <w:rStyle w:val="FootnoteAnchor"/>
          <w:rtl w:val="true"/>
        </w:rPr>
        <w:footnoteReference w:id="13"/>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العباس ابن معروف، عن أبي محمّد الحجال، عن داود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هذا السند بالصحّة في جامع الرواة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داود</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مضمون الخبر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مقنع في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الكشي فيه روايات اخر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17"/>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حمدان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عن أحمد بن أبي نصر</w:t>
      </w:r>
      <w:r>
        <w:rPr>
          <w:rStyle w:val="FootnoteAnchor"/>
          <w:rtl w:val="true"/>
        </w:rPr>
        <w:footnoteReference w:id="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w:t>
      </w:r>
      <w:r>
        <w:rPr>
          <w:rStyle w:val="FootnoteAnchor"/>
          <w:rtl w:val="true"/>
        </w:rPr>
        <w:footnoteReference w:id="19"/>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إلاّ قام و نفض الفراش بيده،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عاد صعصعة بن صوحان 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 عيادتي لك أبّهة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أمير المؤمنين عليه السلام لصعصعة هذه المقالة، 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أعدّها منّة عليّ‌</w:t>
      </w:r>
      <w:r>
        <w:rPr>
          <w:rStyle w:val="FootnoteAnchor"/>
          <w:rtl w:val="true"/>
        </w:rPr>
        <w:footnoteReference w:id="20"/>
      </w:r>
      <w:r>
        <w:rPr>
          <w:rFonts w:ascii="Amiri" w:hAnsi="Amiri" w:eastAsia="Amiri" w:cs="Amiri"/>
          <w:color w:val="111111"/>
          <w:sz w:val="28"/>
          <w:sz w:val="28"/>
          <w:szCs w:val="28"/>
          <w:rtl w:val="true"/>
          <w:lang w:bidi="ar-SA"/>
        </w:rPr>
        <w:t>و 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علمتك إلاّ خفيف</w:t>
      </w:r>
      <w:r>
        <w:rPr>
          <w:rStyle w:val="FootnoteAnchor"/>
          <w:rtl w:val="true"/>
        </w:rPr>
        <w:footnoteReference w:id="21"/>
      </w:r>
      <w:r>
        <w:rPr>
          <w:rFonts w:ascii="Amiri" w:hAnsi="Amiri" w:eastAsia="Amiri" w:cs="Amiri"/>
          <w:color w:val="111111"/>
          <w:sz w:val="28"/>
          <w:sz w:val="28"/>
          <w:szCs w:val="28"/>
          <w:rtl w:val="true"/>
          <w:lang w:bidi="ar-SA"/>
        </w:rPr>
        <w:t xml:space="preserve">المؤونة، </w:t>
      </w:r>
    </w:p>
    <w:p>
      <w:pPr>
        <w:pStyle w:val="BookText"/>
        <w:rPr/>
      </w:pPr>
      <w:r>
        <w:rPr>
          <w:rFonts w:ascii="Amiri" w:hAnsi="Amiri" w:eastAsia="Amiri" w:cs="Amiri"/>
          <w:color w:val="111111"/>
          <w:sz w:val="28"/>
          <w:sz w:val="28"/>
          <w:szCs w:val="28"/>
          <w:rtl w:val="true"/>
          <w:lang w:bidi="ar-SA"/>
        </w:rPr>
        <w:t>حسن المعونة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و هو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علمتك إلاّ باللّه عليما، و بالمؤمنين رؤوفا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23"/>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أبي</w:t>
      </w:r>
      <w:r>
        <w:rPr>
          <w:rStyle w:val="FootnoteAnchor"/>
          <w:rtl w:val="true"/>
        </w:rPr>
        <w:footnoteReference w:id="24"/>
      </w:r>
      <w:r>
        <w:rPr>
          <w:rFonts w:ascii="Amiri" w:hAnsi="Amiri" w:eastAsia="Amiri" w:cs="Amiri"/>
          <w:color w:val="111111"/>
          <w:sz w:val="28"/>
          <w:sz w:val="28"/>
          <w:szCs w:val="28"/>
          <w:rtl w:val="true"/>
          <w:lang w:bidi="ar-SA"/>
        </w:rPr>
        <w:t>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خلف</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كذا في طبعة جامعة مشهد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عن أبي بكر 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عاصم بن أبي النجود، عمّن شهد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حين قدم الكوفة دخل عليه رجال من 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عليه السلام قد أخذ الأمان لرجال منهم مسمّين بأسمائهم و أسماء آبائهم، و كان فيهم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صعصعة، قال معاوية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كنت لأبغض أن تدخل في أماني،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أن أسمّيك بهذا الاسم، ثمّ‌ سلّم عليه بالخلافة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فاصعد المنبر و العن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من عند رجل قدّم </w:t>
      </w:r>
    </w:p>
    <w:p>
      <w:pPr>
        <w:pStyle w:val="BookText"/>
        <w:rPr/>
      </w:pPr>
      <w:r>
        <w:rPr>
          <w:rFonts w:ascii="Amiri" w:hAnsi="Amiri" w:eastAsia="Amiri" w:cs="Amiri"/>
          <w:color w:val="111111"/>
          <w:sz w:val="28"/>
          <w:sz w:val="28"/>
          <w:szCs w:val="28"/>
          <w:rtl w:val="true"/>
          <w:lang w:bidi="ar-SA"/>
        </w:rPr>
        <w:t>شرّه، و أخّر خيره، و إنّه أمرني أن ألعن عليّا، فالعنوه</w:t>
      </w:r>
      <w:r>
        <w:rPr>
          <w:rStyle w:val="FootnoteAnchor"/>
          <w:rtl w:val="true"/>
        </w:rPr>
        <w:footnoteReference w:id="26"/>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أهل المسجد بآمين، فلمّا رجع إليه فأخبره بما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عنيت غيري، ارجع حتى تسمّيه باسمه، فرجع و 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أن ألعن علي بن أبي طالب عليه السلام فالعنوا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علي بن أبي طالب</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فضجّوا بآمين،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خبّر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عنى غيري، أخرجوه لا يساكنني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مضيا في ترجمة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r>
        <w:rPr>
          <w:rStyle w:val="FootnoteAnchor"/>
          <w:rtl w:val="true"/>
        </w:rPr>
        <w:footnoteReference w:id="29"/>
      </w:r>
      <w:r>
        <w:rPr>
          <w:rFonts w:ascii="Amiri" w:hAnsi="Amiri" w:eastAsia="Amiri" w:cs="Amiri"/>
          <w:color w:val="111111"/>
          <w:sz w:val="28"/>
          <w:sz w:val="28"/>
          <w:szCs w:val="28"/>
          <w:rtl w:val="true"/>
          <w:lang w:bidi="ar-SA"/>
        </w:rPr>
        <w:t>، تضمّنا نهي أمير المؤمنين عليه السلام إيّاه عن الافتخار بعيادته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الرجل من أجلاّء أصحابه عليه السلام و ثقاتهم و عظمائهم ممّا لا شبهة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شواهد عدالته، جعل أمير المؤمنين عليه السلام إيّاه من شهود وصيّته المرويّة في باب صدقات النبي صلّى اللّه عليه و آله و سلّم و فاطمة سلام اللّه عليها و الأئمّة عليهم السلام من وصايا الكافي</w:t>
      </w:r>
      <w:r>
        <w:rPr>
          <w:rStyle w:val="FootnoteAnchor"/>
          <w:rtl w:val="true"/>
        </w:rPr>
        <w:footnoteReference w:id="30"/>
      </w:r>
      <w:r>
        <w:rPr>
          <w:rFonts w:ascii="Amiri" w:hAnsi="Amiri" w:eastAsia="Amiri" w:cs="Amiri"/>
          <w:color w:val="111111"/>
          <w:sz w:val="28"/>
          <w:sz w:val="28"/>
          <w:szCs w:val="28"/>
          <w:rtl w:val="true"/>
          <w:lang w:bidi="ar-SA"/>
        </w:rPr>
        <w:t xml:space="preserve">بعد تقيّد شهود </w:t>
      </w:r>
    </w:p>
    <w:p>
      <w:pPr>
        <w:pStyle w:val="BookText"/>
        <w:rPr/>
      </w:pPr>
      <w:r>
        <w:rPr>
          <w:rFonts w:ascii="Amiri" w:hAnsi="Amiri" w:eastAsia="Amiri" w:cs="Amiri"/>
          <w:color w:val="111111"/>
          <w:sz w:val="28"/>
          <w:sz w:val="28"/>
          <w:szCs w:val="28"/>
          <w:rtl w:val="true"/>
          <w:lang w:bidi="ar-SA"/>
        </w:rPr>
        <w:t>الوصيّة في الكتاب</w:t>
      </w:r>
      <w:r>
        <w:rPr>
          <w:rStyle w:val="FootnoteAnchor"/>
          <w:rtl w:val="true"/>
        </w:rPr>
        <w:footnoteReference w:id="31"/>
      </w:r>
      <w:r>
        <w:rPr>
          <w:rFonts w:ascii="Amiri" w:hAnsi="Amiri" w:eastAsia="Amiri" w:cs="Amiri"/>
          <w:color w:val="111111"/>
          <w:sz w:val="28"/>
          <w:sz w:val="28"/>
          <w:szCs w:val="28"/>
          <w:rtl w:val="true"/>
          <w:lang w:bidi="ar-SA"/>
        </w:rPr>
        <w:t>و السّنة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 هنا ذهب جمهور الفقهاء إلى ذلك؛ فقد نسب إلى ابن زهرة في الغنية دعوى الإجماع على اشتراط‍‌ العدالة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ادّعيت الشهرة على اشتراط‍‌ العدالة عن جماعة،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الوصي أن لا يكون ظاهر الفسق، و لا تشترط‍‌ العدالة فيه، و لكلّ‌ من الأقوال أدلّة و توجيهات يستند عليها، فمن شاء الوقوف على شرح ذلك فعليه بأكبر موسوعتين فقهيتين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و منتهى المقاصد، و عندي أنّ‌ الوثوق و الاطمئنان بقيام الوصي بكلّ‌ ما يوصى به بخصوصياتها من دون تهاون أو تفريط‍‌ كاف في صحّة الوصيّة، و ذلك جمعا بين الأدّلة كتابا و سنّة، هذا؛ و اللّه العالم بأحكامه، أمّا بالنسبة إلى شاهدي الوصيّة فالظاهر أنّه لا خلاف في اشتراط‍‌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أمجاد، ليوث أنجاد، ليس بأقعاد و لا أنكاد، ليس في أمره و لا في قوله فند، ليس بالطائش النزق، و لا بالرائث المذق، كريم الأبناء، شريف الآباء، حسن البلاء، ثاقب السناء، مجرّب مشهور، و شجاع مذكور، زاهد في الدنيا، راغب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صفات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أماليه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صعصعة بن صوحان العبدي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بن عفان في نفر من المصريّين،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رجلا منكم يكلّمني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فقدموني،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استحدثني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لو كان بالسنّ‌ لم يكن لي و لا لك فيه سهم،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بالتعلّم،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فمر بالمعروف و انه عن المنكر،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هات ما معك،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نزلت فينا،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فاعطنا بما أخذت من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بالسمع و الطاعة، فإنّ‌ يد اللّه على الجماعة، و إنّ‌ الشيطان مع الفذ، فلا تستمعوا إلى 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لا يدري من اللّه، و لا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عليكم بالسمع و الطاعة، فإنّك تريد منّا أن نقول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 كُبَرٰاءَنٰا فَأَضَلُّونَا السَّبِيلاَ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ربّنا و رب آبائنا الأوّلين،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أين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تعالى بالمرصاد،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 أمر بصرفنا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 الأبواب دوننا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علي بن أبي طالب صلوات اللّه عليه صعصعة بن صوحان إلى الخوارج،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عليّ‌ معنا في موضعنا أتكون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مقلّد عليّا دينك، ارجع فلا دين لك، فقال لهم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ألا أقلّد من قلّد اللّه فأحسن التقليد، فاضطلع بأمر اللّه صدّيقا، لم يزل أو لم يكن رسول اللّه صلّى اللّه عليه و آله و سلّم إذا اشتدّت الحرب قدّمه في لهواتها فيطؤ صماخها بأخمصه، و يخمد لهبها بحدّه، مكدودا في ذات اللّه عنه، يعبر رسول اللّه صلّى اللّه عليه و آله و سلّم و المسلمون، فأنّى تصرفون‌؟ و أين تذهبون‌؟ و إلى من ترغبون‌؟ و عمّن تصدفون‌؟ عن القمر الباهر، و السراج الزاهر، و صراط‍‌ اللّه المستقيم، و حسان الأعدّ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اللّه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قاتلكم اللّه أنّى تؤفكون‌؟ أفي الصديق الأكبر، و الغرض الأقصى ترمون، طاشت عقولكم، و غارت حلومكم، و شاهت وجوهكم، لقد علوتم القلّة من الجبل، و باعدتم العلّة من النهل، اتستهدفون أمير المؤمنين صلوات اللّه عليه و وصي رسول اللّه صلّى اللّه عليه و آله و سلّم، لقد سوّلت لكم أنفسكم خسرانا مبينا، فبعدا و سحقا للكفرة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الظالمين، عدل بكم عن القصد الشيطان، و عمى لكم عن واضح المحجّة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وهب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يابن صوحان بشقشقة بعير، و هدرت فأطنبت في الهدير، أبلغ صاحبك أنّا مقاتلوه على حكم اللّه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بدمائك، يحجل الطير بأشلائك، لا تجاب لكم داعية، و لا تسمع لكم واعية، يستحلّ‌ ذلك منكم إمام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 الليث إذا التقينادور الرحى عليه أو علينا أبلغ صاحبك أنّا غير راجعين عنه، أو يقرّ للّه بكفره أو يخرج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قابل التوب، شديد العقاب، و غافر الذنب، فإذا فعل ذلك بذلنا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علي صلوات اللّه عليه فأخبره بما جرى بينه و بينهم، فتمثّل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رسولاي الوقوف فراوحايدا بيد ثمّ‌ أسهما لي على السواء بؤسا للمساكين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صوحان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لقد عهد إليّ‌ فيهم، و إنّي لصاحبهم، و ما كذبت و لا كذّبت، و إنّ‌ لهم ليوما يدور فيه رحى المؤمنين على المارقين فيها، فياويحها حتفا، ما أبعدها من روح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الخيل جالت في الفتى و تكشّفتعوابس لا يسألن غير طعانفكرّت جميعا ثمّ‌ فرّق بينهاسقى رمحه منها بأحمر قانفتى لا يلاقي القرن إلاّ بصدرهإذا أرعشت أحشاء كلّ‌ جبان ثمّ‌ رفع رأسه و يديه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أعذر من أنذر، و بك العون، و إليك المشتكى، و عليك التكلان، و إياك ندرء في نحورهم، أبى القوم إلاّ تماديا في الباطل، و يأبى اللّه إلاّ الحق، فأين يذهب بكم عن حطب جهنّم، و عن طيب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المسعودي في مروج الذهب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عقيل بن أبي طالب لبني صوحان عند معاوية،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ذو معرفة بهم،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لي أصحاب عليّ‌، و ابدء بآل صوحان؛ فإنّهم مخاريق الكلام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صعصعة؛ فعظيم الشأن؛ عضب اللسان، قائد فرسان، قاتل أقران، يرتق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صعصعة؛ فعظيم الشأن؛ عضب اللسان، قائد فرسان، قاتل أقران، يرتق ما فتق، و يفتق ما رتق، قليل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و عبد اللّه؛ فإنّهما نهران جاريان، يصبّ‌ فيهما الخلجان، و يغاث بهما البلدان، رجلا جدّ لا لعب معه، و بنو صوحان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العدو فإنّ‌ عنديأسودا تخلس الأسد النفوسا فاتصل كلام عقيل بصعصعة،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ذكر اللّه أكبر، و به يستفتح المستفتحون، و أنتم مفاتيح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 مولاك كلامك لعدوّ اللّه و عدوّ رسوله، فحمدت اللّه على ذلك، و سألته أن يفيء بك إلى الدرجة العليا، و القضيب الأحمر، و العمود الأسود، فإنّه عمود من فارقه فارق الدين الأزهر، و لإن نزعت بك نفسك إلى معاوية طلبا لما له إنّك لذو علم بجميع خصاله، فاحذر أن تعلق بك ناره فيضلك عن الحجّة، فإنّ‌ اللّه قد رفع عنكم أهل البيت ما وضعه في غيركم، فما كان من فضل أو إحسان فبكم وصل إلينا، فأجّل اللّه أقداركم، و حمى أخطاركم، و كتب آثاركم، فإنّ‌ أقداركم مرضيّة، و أخطاركم محميّة، و آثاركم بدريّة، و أنتم سلّم اللّه إلى خلقه، و وسيلته إلى طرقه، أيد عليّة، و وجوه جليّة، و أنتم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خير أتوه فإنّماتوارثه آباء آبائهم قبلو هل ينبت الخطّي إلاّ وشيجةو تغرس إلاّ في منابتها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قال لآذنه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بالباب من وجوه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عطارد التميمي، و الأحنف بن قيس، و صعصعة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سمّاهم،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فسلّموا عليه بالخلافة،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وجوه العرب عندي، و رؤساء أصحابي، فأشيروا عليّ‌ في أمر هذا الغلام 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فافتنت بهم المشورة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أترفه الهوى، و حببت إليه الدنيا، فهانت عليه مصارع الرجال، و ابتاع آخرته بدنياهم، فإن تعمل فيه برأي ترشد و تصيب إن شاء اللّه، و التوفيق باللّه و برسوله و بك يا أمير المؤمنين، و الرأي أن ترسل له عينا من عيونك، وثقة من ثقاتك، بكتاب تدعوه إلى بيعتك، فإن أجاب و أناب كان له مالك، و عليه ما عليك، و إلاّ جاهدته و صبرت لقضاء اللّه حتى يأتيك اليقين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كتبت الكتاب بيدك، و توجّهت به إلى معاوية، و اجعل صدر الكتاب تحذيرا و تخويفا، و عجزه استتابة و استنابة، و ليكن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اكتب ما أشرت به عليّ‌، و اجعل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اعفني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بالكتاب و تجهّز و سار حتى ورد دمشق، فأتى باب معاوية، فقال لآذنه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لرسول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بالباب أزفلة من بني اميّة، فأخذته الأيدي و النعال لقوله،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كثرت الجلبة و اللغط‍‌، فاتّصل ذلك بمعاوية فوجّه من يكشف الناس عنه، فكشفوا، ثمّ‌ أذن لهم فدخلوا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معه كتاب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أمره، هذا أحد سهام علي، و خطباء العرب، و لقد كنت إلى لقائه شيّقا، أئذن له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أبي سفيان، هذا كتاب أمير المؤمنين،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كانت الرسل تقتل في الجاهليّة أو الإسلام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اعترضه معاوية في الكلام و أراد أن يستخرجه ليعرف قريحته أطبعا أم تكلّفا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نقله في تهذيب تاريخ ابن عساكر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أضاف في آخره قول معاوية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لأبغض أن أراك خطيبا،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إن كنت لأبغض أن أراك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جملا متعددة عمّا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نزار، ثمّ‌ ساءله عن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لهذا الحي من قريش مجدا و لا فخرا،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لهم ما لا يصلح إلاّ بهم، و لهم، تركت الأبيض و الأحمر، و الأصفر و الأشقر، و السرير و المنبر، و الملك إلى المحشر، و أنّى لا يكون ذلك كذلك و هم منار اللّه في الأرض، و نجومه في السماء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 معاوية و ظنّ‌ أنّ‌ كلامه يشتمل على قريش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فعرف صعصعة ما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و لا لقومك في ذلك إصدار و لا إيراد، بعدتم عن انف المرعى، و علوتم عن عذب الماء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ذلك ويلك يابن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لأهل النار، ذلك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ينبئ عنك لا الوعيد، من أراد المشاجرة قبل المحاورة،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ما سوّده قومه، وددت و اللّه أني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فلتكن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معاوية صعصعة بن صوحان العبدي، و عبد اللّه بن الكوّاء اليشكري و رجالا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يابن أبي سفيان فأبلغت، و لم تقصر عمّا أردت، و ليس الأمر على ما ذكرت، أنّى يكون الخليفة من ملك الناس قهرا، و دانهم كبرا، و استولى بأسباب الباطل كذبا و مكرا؟ أما و اللّه ما لك في يوم بدر مضرب و لا مرمى، و ما كنت فيه إلاّ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حلى و لا سيري، و لقد كنت و أبوك في العير و النفير ممّن أجلب على رسول اللّه صلّى اللّه عليه و آله و سلّم، و إنّما أنت طليق ابن طليق، أطلقكما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فأنّى تصلح الخلافة 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أرجع إلى قول أبي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 مغفرةو العفو عن قدرة ضرب من الكرم لقتلتكم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مردوع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صعصعة بن صوحان العبدي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 معرفة بالعرب و بحالها، فأخبرني عن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الحمل على قوم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أهل البصرة و أهل الكوفة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الحجاز،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 الناس إلى فتنة، و أضعفهم عنها، و أقلّهم 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غير أنّ‌ لهم ثباتا في الدين، و تمسّكا بعروة اليقين، يتبعون الأئمّة الأبرار، و يخلعون الفسقة الفجّار،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البررة و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الخداع من كشف القناع،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من الأئمّة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أصحابك من أولئك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أحبّ‌ معاوية أن يمضي صعصعة في كلامه بعد أن بان فيه الغضب، فقال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يكفي في جلالته أنّه وثّقوه في كتب رجال العامّة أيضا، فعن تهذيب الكمال</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بن عمرو</w:t>
      </w:r>
      <w:r>
        <w:rPr>
          <w:rStyle w:val="FootnoteAnchor"/>
          <w:rtl w:val="true"/>
        </w:rPr>
        <w:footnoteReference w:id="3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و يقال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عكرمة الكوفي، أخو زيد بن صوحان، روى عن عبد اللّه بن عبّاس، </w:t>
      </w:r>
    </w:p>
    <w:p>
      <w:pPr>
        <w:pStyle w:val="BookText"/>
        <w:rPr/>
      </w:pPr>
      <w:r>
        <w:rPr>
          <w:rFonts w:ascii="Amiri" w:hAnsi="Amiri" w:eastAsia="Amiri" w:cs="Amiri"/>
          <w:color w:val="111111"/>
          <w:sz w:val="28"/>
          <w:sz w:val="28"/>
          <w:szCs w:val="28"/>
          <w:rtl w:val="true"/>
          <w:lang w:bidi="ar-SA"/>
        </w:rPr>
        <w:t>و عثمان بن عفّان، و علي بن أبي طالب عليه السلام، و شهد معه صفّين، و أمّره على بعض الكرايس</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الكرايس؛ ما قاله الزبيدي في تاج العروس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من الناس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الجماعة من أيّ‌ شيء 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أكارس و أكاريس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 عامر الشعبي، و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الخطط‍‌ بالكوفة، و كان خطيبا، و كان من أصحاب علي عليه السلام، و شهد معه الجمل هو و أخواه زيد و سيحان، و كان سيحان الخطيب قبل صعصعة، و كانت الراية يوم الجمل بيده، فقتل، فأخذها زيد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صعصعة، و توفّي بالكوفة في خلافة معاوية، و كان ثقة قليل الحديث، و ذكره ابن حبان في كتاب الثقات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له النسائي حديثا واحدا عن علي عليه السلام في النهي عن حلقة الذهب، و القسي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نسبة إلى قرية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قيل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قزّي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القزّ، ضرب من الإبريسم فأبدلت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درهم قسي 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اللباس القسي المرذول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الثياب القسيّة، و هي ثياب من كتّان مخلوط‍‌ من حرير كانت تجلب من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قرية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النهي عن لبسها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الميثرة و 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اسد الغابة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صعصعة كان من سادات قومه عبد القيس، و كان فصيحا، خطيبا، لسنا، ديّنا، فاضلا، يعدّ في أصحاب علي عليه السلام، و شهد معه حروبه، و صعصعة هو القائل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قسّم المال الذي بعث إليه أبو موسى، و كان ألف ألف درهم، و فضلت فضلة، فاختلفوا أين نضعها فخطب عمر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لكم فضلة بعد حقوق الناس، فقام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تشاور الناس فيما لم ينزل فيه قرآن، فأمّا ما نزل به القرآن فضعه مواضعه التي وضعها</w:t>
      </w:r>
      <w:r>
        <w:rPr>
          <w:rStyle w:val="FootnoteAnchor"/>
          <w:rtl w:val="true"/>
        </w:rPr>
        <w:footnoteReference w:id="38"/>
      </w:r>
      <w:r>
        <w:rPr>
          <w:rFonts w:ascii="Amiri" w:hAnsi="Amiri" w:eastAsia="Amiri" w:cs="Amiri"/>
          <w:color w:val="111111"/>
          <w:sz w:val="28"/>
          <w:sz w:val="28"/>
          <w:szCs w:val="28"/>
          <w:rtl w:val="true"/>
          <w:lang w:bidi="ar-SA"/>
        </w:rPr>
        <w:t>اللّه عزّ و جلّ‌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منّي و أنا منك، فقسّمه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سيّره عثمان إلى الشام، و توفّي أيّام معاوية، و كان ثقة قليل الحديث، أخرجه الثلاثة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يخطي، و ذكره ابن عبد البرّ في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مسلما على عهد رسول اللّه صلّى اللّه عليه و آله و سلّم و لم يره، و كان سيّدا فصيحا، خطيبا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أتعلّم منه الخطب، و لعبد اللّه بن بريدة عنه رواية في سنن أبي داود في كتاب الأدب منه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قول الشعر، و أغفل ذلك المزي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صعصعة أخا زيد بن صوحان لأبيه و لأمّه، و كان صعصعة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طلحة، و كان من أصحاب الخطط‍‌ بالكوفة، و كان خطيبا، و كان من أصحاب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معه الجمل هو و أخواه زيد، و سيحان ابنا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سيحان الخطيب قبل صعصعة، و كانت الراية يوم الجمل في يده فقتل، فأخذها زيد فقتل، فأخذها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صعصعة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أنهنا عمّا نهانا عنه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و توفّي صعصعة بالكوفة في خلافة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نزيل الكوفة، تابعيّ‌ كبير، مخضرم، فصيح، ثقة، مات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معروف، ذكره الجوزجاني في الضعفاء و عدّه من جملة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 و قد وثّقه ابن سعد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الكاشف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عن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الشعبي و أبو إسحاق،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عبد اللّه بن محمّد،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صعصعة بن صوحان،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عن حلقة الذهب و القسية، و الميثرة، و 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أخيه زيد، أدرك خلافة يزيد بن معاوية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من أهل الكوفة،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أبو إسحاق، و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زيد ابن صوحان، يخطئ</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روى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أبو إسحاق الهمداني، و مالك بن عمير،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بن حجر بن الحارث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خطيبا، بليغا، عاقلا،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مع معاوية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أتعلّم منه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نفاه المغيرة من الكوفة إلى جزيرة أوال في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عبد الملك بن عمير، و الشعبي، وثّقه النسائي،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مسلما في عهد رسول اللّه صلّى اللّه عليه و آله و سلّم و لم 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رواية عن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خطيبا، فصيحا، و له مع معاوية 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العلائي في أخبار زياد أنّ‌ المغيرة نفى صعصعة بأمر معاوية من الكوفة إلى الجزيرة، أو إلى البحرين،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جزيرة ابن كافان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ذكره الجوزجاني في الضعفاء، و عدّه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غيره، سمع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سيّد شريف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ابن بدران في تهذيب تاريخ ابن عساكر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وافية، و ذكر عنه روايات و مواقف مع معاوية و غيره تدّل على صلابته، و قوة إيمانه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في تاريخ ابن خياط‍‌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الألوية في صفّين في جيش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صعصعة صاحب لوائه على عبد القيس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من بطون كتب التاريخ و الأدب قال الطبري في تاريخه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ابن الأثير في الكامل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ثلاث و ثلاثين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العاص الأموي والي الكوفة من قبل عثمان تلاحا في مجلسه جماعة فثار إليه الأشتر، و ابن ذي الحبكة، و جندب، و صعصعة، و ابن الكواء، و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عمير بن 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أبوه ليمنع عنه فضربوهما حتى غشي عليهما، فلمّا أفاقا طلب سعيد منهما الإمساك عن الكلام و أن لا يغشوه الجماعة الذين ضربوه، فكتب بعض أشراف الكوفة إلى عثمان فأمر بإرسالهم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قد أخرجوا إليك نفرا خلقوا للفتنة فرعهم، و قم عليهم، فإن آنست منهم رشدا فاقبل منهم، و إن أعيوك فأرددهم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مدّة أخرجهم معاوية عن الشام فذهبوا إلى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واليا عليها عبد الرحمن ابن خالد بن الوليد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بهم و 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الرحمن بن خالد كلّما مرّ بهم 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من لم يصلحه الخير أصلحه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عثمان إلى سعيد أن سيّرهم إلى معاوية فيهم مالك الأشتر، و ثابت بن قيس بن منقع، و كميل بن زياد النخعي، 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الأرب للنويري </w:t>
      </w:r>
      <w:r>
        <w:rPr>
          <w:rFonts w:eastAsia="Amiri" w:cs="Amiri" w:ascii="Amiri" w:hAnsi="Amiri"/>
          <w:color w:val="111111"/>
          <w:sz w:val="28"/>
          <w:szCs w:val="28"/>
          <w:lang w:bidi="ar-SA"/>
        </w:rPr>
        <w:t>70/20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علي أقوام غير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قد أصيب و أخوه سيحان و ارتثّ‌ صعصعة و اشتدّت الحرب و كرّر شهادة زيد و إفلات صعصعة في موضعين بروايتين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الطوال للدينوري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نهاية الأرب </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متقارب، و في آثار البلاد و أخبار العبّاد لزكريّا بن محمّد بن محمود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جمعوا أن يمنعونا الماء، ففزعنا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فخبّرناه بذلك، فدعا صعصعة ابن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إليكم، و نحن نكره قتالكم قبل 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عليه السلام أنّهم حالوا بين الناس و بين الماء، و طلب عليه السلام أن يخلّي بين الماء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صعصعة رسالته و أجمعوا على منع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عسكر أمير المؤمنين عليه السلام من الماء، قال عبد 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الماء منعهم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عزّ و جل يوم القيامة الكفرة الفسقة و شربة الخمر ضربك و 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فتواثبوا إليه يشتمونه و 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فإنّه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الخوارج و تهديد مغيرة بن شعبة رؤساء أهل الكوفة بأن لا يؤوا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الرؤساء إلى عشائرهم، فناشدوهم اللّه و الإسلام إلاّ دلّوهم على من يرون أنّه يريد أن يهيج فتنة أو يفارق جماعة، و جاء صعصعة بن صوحان فقام في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صعصعة قام في عبد القيس خطب خطبة،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قوم أعدى للّه و لكم و لأهل بيت نبيكم و لجماعة المسلمين من هذه المارقة الخاطئة، الذين فارقوا إمامنا، و استحلّوا دماءنا، و شهدوا علينا بالكفر، فإياكم أن تؤوهم، أو تكتموا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تصريحه و إعلانه بالعداء للخوارج كيف جاز للجوزجاني الخبيث الناصبي أن يرمي هذا البطل المجاهد بأنّه من الخوارج،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لَيُسْئَلُنَّ‌ يَوْمَ‌ الْقِيٰامَةِ‌ عَمّٰا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أيضا في تاريخه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قريب منه ما في الكامل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صعصعة بن صوحان قام بعد معقل بن 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فأنا و اللّه لدمائهم مستحلّ‌، و بحملها مستقلّ‌،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فإنّما أنت خطيب، فكان أحفظه ذلك، و إنّما قال ذلك؛ لأنّه بلغه أن يسبّ‌ عثمان بن عفّان، و يكثر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يفضّله، و قد كان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أنّك تعيب عثمان عند أحد من الناس، و إياك أن يبلغني عنك أنك تظهر شيئا من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فإنّك لست بذاكر من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أجهله، بل أنا أعلم بذلك، و لكن هذا السلطان قد ظهر، و قد أخذنا بإظهار عيبه للناس، فنحن ندع كثيرا ممّا أمرنا به، و نذكر الشيء الذي لا نجد منه بدّا، ندفع به هؤلاء القوم عن أنفسنا تقية، فإنّ‌ كنت ذاكرا فضله فاذكره بينك و بين أصحابك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منازلكم سرّا، و أمّا علانية في المسجد، فإنّ‌ هذا لا يحتمله الخليفة لنا، و لا يعذرنا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 ثمّ‌ يبلغه أنّه قد عاد إلى ما نهاه عنه، فلمّا قام إليه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المغيرة قد حقد عليه خلافه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فإنّما أنت 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الأثير في الكامل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صعصعة لقومه في منعهم إيواء الخوارج ذكر مثل ما في تاريخ الطبري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أهل بيت نبينا الذين ابتدأنا اللّه عزّ و جلّ‌ من قبلهم بالكرامة، تسديدا من اللّه عزّ و جلّ‌ لكم و توفيقا فلم تزالوا على الحقّ‌ لازمين له آخذين به، حتى أهلك اللّه بكم و بمن كان على مثل هديكم الناكثين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اليعقوبي في تاريخه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عزل أمير المؤمنين عليه السلام للمنذر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أغرمه ثلاثين ألفا ثمّ‌ تركها لصعصعة بن صوحان بعد أن أحلفه عليها فحلف؛ و ذلك أنّ‌ عليا عليه السلام دخل على صعصعة يعوده فلمّا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علمت حسن الموتة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 اللّه يا أمير المؤمنين عليم، و أنّ‌ اللّه في صدرك عظيم،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تجعلها ابّهة على قومك أن عادك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من اللّه عليّ‌ أن عادني أهل البيت و ابن عمّ‌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الغارات للثقفي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عائدا صعصعة فدخل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عيادتي إليك أبّهة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نعمة و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لما علمت لخفيف المؤونة، عظيم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علمت بكتاب اللّه لعليم، و أنّ‌ اللّه في صدرك لعظيم، و أنّك بالمؤمنين لرؤوف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أتى صعصعة ابن صوحان عائدا له، فلمّا أراد أن يقوم من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تفتخر بعيادتي إيّاك، و انظر لنفسك و كأنّ‌ الأمر قد وصل إليك، و لا يلهينّك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 اللّه و اقرء عليك السلام كثيرا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الفرج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ابن أبي الحديد في شرح النهج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صعصعة بن صوحان استأذن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أتاه عائدا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عليه إذن، فقال صعصعة للآذن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أمير المؤمنين حيّا و ميّتا، فلقد كان اللّه في صدرك عظيما، و لقد كنت بذات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الآذن مقالته،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كنت خفيف المؤنة،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حتى انتهينا إلى صعصعة بن صوحان، فإذا هو على فراشه، فلمّا رأى عليا عليه السلام خفّ‌ له،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 زيارتنا إياك فخرا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ذخرا و أجرا،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كنت إلاّ خفيف المؤنة، كثير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إلاّ أنّك باللّه لعليم، و أنّ‌ اللّه في عينك لعظيم، و أنّك في كتاب اللّه لعلي حكيم، و أنّك بالمؤمنين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نقلناه و غيره أنّ‌ هذا التقريظ‍‌ و نحوه تكرّر؛ فتارة قيل عندما عاد أمير المؤمنين صلوات اللّه عليه صعصعة، و اخرى عندما عاد صعصعة أمير المؤمنين عليه السلام، و ثالثة عندما صرع زيد بن صوحان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شرف عظيم، و منزلة جليلة لصعصعة أن يقرظه الإمام عليه السلام بهذا التقريظ‍‌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الاشتقاق لابن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رجالهم صعصعة و زيد و سيحان بنو صوحان بن حجر بن الحارث بن الهجرس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لبني صوحان صحبة لعليّ‌ بن أبي طالب عليه السلام و خطابة، و قتل زيد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في البيان و 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عبد القيس عجيب؛ و ذلك أنّهم بعد محاربة إياد تفرّقوا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وقعت بعمان و شقّ‌ عمان، و فيهم خطباء العرب، و فرقة وقعت إلى البحرين، و شقّ‌ البحرين، و هم من أشعر قبيلة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كذلك حين كانوا في سرة البادية، و في معدن الفصاحة، و هذا عجب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خطبائهم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و زيد بن صوحان، و شيخان بن صوحان،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صحار من شيعة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صوحان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ذكر ناس من البلغاء و الخطباء،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كالذي وصف به صعصعة بن صوحان المنذر بن الجارود عند علي بن أبي طالب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 كذا جاء في الاختصاص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عن حيّ‌ من أحياء العرب فيهم أشدّ الناس، و أسخى الناس، و أخطب الناس، و أطوع الناس في قومه، و أحلم الناس، و أحضرهم جوابا،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هذه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الموصوفين بالصفات الثلاثة في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أحضر الناس جوابا، فصعصعة بن صوحان، دخل على معاوية في وفد أهل العراق،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العراق، قدمتم أرض اللّه المقدّسة، منها المنشر و إليها المحشر، قدّمتم على خير أمير يبرّ كبيركم، و يرحم صغيركم، و لو أنّ‌ الناس كلّهم ولد أبي سفيان لكانوا حلماء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الناس إلى صعصعة، فقام فحمد اللّه و صلّى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الأرض المقدّسة، فلعمري ما الأرض تقدّس الناس، و لا يقدّس الناس إلاّ أعمالهم،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المنشر و إليها المحشر، فلعمري ما ينفع قربها، و لا يضرّ بعدها مؤمنا،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كلّهم ولد أبي سفيان لكانوا حلماء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ولّدهم خير من أبي سفيان، آدم صلوات اللّه عليه، فمنهم الحليم و السفيه، و الجاهل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أحلم الناس، فإنّ‌ وفد عبد القيس قدموا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بصدقاتهم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الأشبح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أصحابه، و هو أوّل عطاء فرقه في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خلتين يحبّهما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الأناة، 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كفى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الأشبح لم يغضب قطّ‍‌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صعصعة بن صوحان على معاوية، و معه عمرو بن العاص جالس على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 على ترابيّة فيه،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لترابيّ‌، منه خلقت، و إليه أعود، و منه ابعث، و إنّك لمارج من مارج من نار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صعصعة بن صوحان مع علي ابن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 كان من أخطب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و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نهج البلاغة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معاوية الأشتر، و مالك بن كعب الأرحبي، و الأسود بن يزيد النخعي، و علقمة بن قيس النخعي، و صعصعة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فتكلّم معاوية فمدح قريش و حضّ‌ على اتّباع الأمراء و هدّدهم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فإنّها لم تكن أكثر العرب و لا أمنعها في الجاهليّة، و إنّ‌ غيرها من العرب لأكثر منها كان و أمنع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لخطيب القوم و لا أرى 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لهم مع معاوية بالشام مجالس طالت فيها المحاورات و المخاطبات بينهم، و أنّ‌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عرفت أنّ‌ أبا سفيان كان أكرمها و ابن أكرمها، إلاّ ما جعل اللّه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انتجبه و أكرمه، و لو أنّ‌ أبا سفيان ولّد الناس كلّهم لكانوا 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ولّدهم خير من أبي سفيان من خلقه اللّه بيده، و نفخ فيه من روحه، و أمر الملائكة فسجدوا له فكان فيهم البرّ و الفاجر، و الكيّس و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المجالس التي دارت بينهم أنّ‌ معاوية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خيرا أو اسكتوا، و تفكروا و انظروا فيما ينفعكم و المسلمين، فاطلبوه و أطيعوني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كرامة لك أن تطاع في معصية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كلام ابتدأت به أن أمرتكم بتقوى اللّه و طاعة رسوله، و أن تعتصموا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أمرت بالفرقة و خلاف ما جاء به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فعلت فإنّي الآن أتوب، و آمركم بتقوى اللّه و طاعته، و لزوم الجماعة و أن توقرّوا أئمّتكم و تطيعوهم،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تبت فإنّا نأمرك أن تعتزل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عندهم، و كتب إلى عثمان في أمرهم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رؤساء جيش أمير المؤمنين عليه السلام الذين نصبهم على إفخاذ القبائل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عبد القيس الكوفة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 و غيره من شيعته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 شدّة تواضع، و سهولة قياد، و كنّا نهابه مهابة الأسير المربوط‍‌ للسيّاف الواقف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في أوّل خروج القوم عليه دعا صعصعة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وجّهه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بن النضر الحارثي، مع عبد اللّه بن عبّاس، فقال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القوم رأيتهم أشدّ إطافة‌؟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بن قيس الأرحبي، فركب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روايات صعصعة و أقواله قال ابن أبي الحديد في شرح النهج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الأشتر يوم الماء فضرب بسيفه جمهور أهل الشام حتى كشفهم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العبدي، عن أبرهة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يزيد بن أسد البجلي في أهل الشام يخطب الناس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صعصعة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في بعض أيام صفّين رجل من حمير من آل ذي يزن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الأشعث إليه و هو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يتخطّى رقاب الناس حتى قرب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غلبتنا هذه الحمراء على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المنبر برجله، حتى قال صعصعة 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أمير المؤمنين عليه السلام اليوم في العرب قولا لا يزال يذكر،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يتمرّغ أحدهم على فراشه تمرّغ الحمار، و يهجر قوما للذكر، أفتأمرونني أن أطردهم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لأطردهم فأكون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ليضربنّكم على الدين عودا، كما ضربتموهم عليه بدءا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الوليد بن جابر على معاوية و ملاحاته مع معاوية و تهديده للوليد بالقتل، و هجوم عفير بن سيف بن ذي يزن على مجلس معاويه لتخليص الوليد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بالأمس خاطبت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جرما عندك من هذا، و أنكأ لقلبك، و أقدح في صفاتك، و أجدّ في عداوتك، و أشدّ انتصارا في حربك، ثمّ‌ أثبته و صرّحته و أنت الآن مجمع على قتل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 عن صعصعة بن صوحان كتاب أمير المؤمنين عليه السلام لأهل مصر لمّا ولي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289/18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معاوية صعصعة بن صوحان العبدي عن قبائل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غضبتم، و إن سكتنا غضبتم،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يقول شاعركم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عشرة كلّهم سيّدآباء سادات و أبناؤهاإن يسألوا يعطوا و إن يعدموايبيضّ‌ من مكّة بطحاؤها و هذه الرواية جاءت بألفاظ‍‌ اخر؛ ففي تهذيب تاريخ ابن عساكر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الحافظ‍‌ من طريق أبي شيبة،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عن الدباء، و الحنتم، و النقير، و الجعة، و حلق الذهب، و عن لبس الحرير، و لبس القسي، و المنترة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تاريخ ابن عساكر </w:t>
      </w:r>
      <w:r>
        <w:rPr>
          <w:rFonts w:eastAsia="Amiri" w:cs="Amiri" w:ascii="Amiri" w:hAnsi="Amiri"/>
          <w:color w:val="111111"/>
          <w:sz w:val="28"/>
          <w:szCs w:val="28"/>
          <w:lang w:bidi="ar-SA"/>
        </w:rPr>
        <w:t>426/6</w:t>
      </w:r>
      <w:r>
        <w:rPr>
          <w:rFonts w:ascii="Amiri" w:hAnsi="Amiri" w:eastAsia="Amiri" w:cs="Amiri"/>
          <w:color w:val="111111"/>
          <w:sz w:val="28"/>
          <w:sz w:val="28"/>
          <w:szCs w:val="28"/>
          <w:rtl w:val="true"/>
          <w:lang w:bidi="ar-SA"/>
        </w:rPr>
        <w:t>،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صعصعة من أهل الخطط‍‌ بالكوفة، و كان خطيبا، و 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معه الجمل و توفّي بالكوفة في خلافة معاوية، و كان ثقة قليل الحديث، و تكلّم يوما فأكثر،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البجباج النفاج ما يدري من اللّه، و لا 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ربّنا و ربّ‌ آبائنا الأولين، و أمّا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هذه الآية إلاّ فيّ‌ وفي أصحابنا، أخرجنا من مكّة بغير حقّ‌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سفيان ولّد الناس كلهم كانوا أكياسا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الناس كلّهم من هو خير من أبي سفيان آدم عليه السلام،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الكيّس،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قريبة من المحشر،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المحشر لا يبعد على مؤمن و لا يقرب من كافر،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يقدّسها شيء و لا ينجسها، إنّما تقدّسها الأعمال،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اتّخذوا اللّه وليّا، و اتّخذوا خلفاءه جنّة تحترزوا بها،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كيف‌؟ و قد عطّلت السنّة، و أخفرت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عشواء مطلخمة، في دهياء مدلهمّة، قد استوعبتها الأحداث، و تمكّنت منها الأنكاث،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تقسي على ظلعك خير لك من استبراء رأيك، و إبداء ضعفك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هممت أن أبعث إليه،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وجدتهم أكرمكم جدودا، و أحياكم حدودا، و أوفاكم عهودا، و لو بعثت إليه فلوجدته في الرأي أريبا، و في الأمر صليبا، و في الكرم نجيبا، يلذعك بحرارة لسانه، و يقرعك بما لا تستطيع إنكاره،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لأجفينك عن الوسادة، و لأشردنّ‌ بك في البلاد،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في الأرض لسعة، و إنّ‌ في فراقك لدعة،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لأحبسنّك 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بيدك فافعل، إنّ‌ العطاء و فضائل النعماء في ملكوت من لا تنفذ خزائنه، و لا يبيد عطاؤه، و لا يحيف في قضيته،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استقتلت،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لم أقل جهلا، و لم أستحلّ‌ قتلا، لا تقتل النفس التي حرّم اللّه إلاّ بالحق، و من قتل مظلوما كان اللّه لقاتله مقيما، يرهقه أليما، و يجرعه حميما، و يصليه جحيما، فقال معاوية لعمرو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تجهمّك لسلطانك‌؟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مأوى مطردي أهل الفساد، و معادي أهل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حكميّات صعصعة قال في تهذيب تاريخ ابن عساكر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الصمت، فالصبر على ما ينوبك، و الصمت حتى تحتاج إلى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السداد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لين الكلام، و بذل النوال، و كفّ‌ المرء نفسه عن السؤال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إذا اجتمعا ظهرا، و إن لقيا قهرا، حارسهما قليل، يحتاجان إلى حياطة مع نزاهة،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تحفظ‍‌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ذهل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السيادة و المروءة علّقاحيث السماك من السماك الأعزلو إذا تفاخر سيّدان بمفخرطرحا القداح ففاز منها الأمثلو إذا تقابل مجريان لغايةعين الهجين و أسلمته الأرجلو نجا الصريح من الغبار معودافوت الجياد و لم يخنه الأفكلو كذا المروءة من تعلّق حبلهاقتل المرير تعلقته الأحبل و مرّ صعصعة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 العميق،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عفي الأثر، و انضر الشجر، و دهده 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المؤمن فخالصه، و إذا رأيت الفاجر فخالفه، و دينك لا تكله إلى أحد، إنّ‌ الفاجر يرضى منك بالخلق الحسن، و إنّه لحقّ‌ عليك أن تخالص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أيضا </w:t>
      </w:r>
      <w:r>
        <w:rPr>
          <w:rFonts w:eastAsia="Amiri" w:cs="Amiri" w:ascii="Amiri" w:hAnsi="Amiri"/>
          <w:color w:val="111111"/>
          <w:sz w:val="28"/>
          <w:szCs w:val="28"/>
          <w:lang w:bidi="ar-SA"/>
        </w:rPr>
        <w:t>257/15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 معاوية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فالعن عليّا،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هذا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يضمر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بتفضيله على الناس كافة من التابعين فخلق كثير، كأويس القرني، و زيد بن صوحان، و صعصعة أخيه، و جندب الخير، و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لا يحصى كثرة، و لم تكن لفظة الشيعة تعرف في ذلك العصر إلاّ لمن قال بتفضيله، و لم تكن مقالة الإماميّة و من نحا نحوها من الطاعنين في إمامة السلف مشهورة حينئذ على هذا النحو من الاشتهار، فكان القائلون بالتفضيل هم المسمّون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بذلت ما في وسعي في تسجيل ماله تأثير في شخصيّة المترجم، و إلقاء الضوء على حياته العقيديّة، و إليك النقاط‍‌ البارزة من جميع ما شرحناه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الصادق عليه السلام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أمير المؤمنين عليه السلام من يعرف حقّه إلاّ صعصعة و أصحابه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أمير المؤمنين عليه السلام في خطابه لصعصعة بقوله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علمتك إلاّ لخفيف المؤنة، حسن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إلاّ باللّه عليما، و بالمؤمنين رؤوفا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دراسة هاتين الكلمتين و تحليلهما تكشف عن عمق إيمان المترجم، و شدّة اختصاصه بأمير المؤمنين عليه السلام، و نيله شرف الاختصاص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الإمام الحسن عليه السلام الأمان له من معاوية في جملة أفراد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هذا إنّه كان من مقربيه عليه السلام و ممّن يهمّه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تقريظ‍‌ عقيل للمترجم عندما سأله معاوية عن أصحاب علي عليه السلام و خصّ‌ بالذكر آل صوحان فوصفه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 عضب اللسان، قائد فرسان، قاتل أقران، يرتق ما فتق، و يفتق ما رتق، قليل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من سؤال معاوية عنه أنّه كان من أعلام أصحاب أمير المؤمنين عليه السلام، و من الذين أقضّ‌ مضجع معاوية، و من قول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مقامه، و شدة وطئته على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أمير المؤمنين عليه السلام له إلى معاوية مع توصيف أن يكون الحامل لرسالته عليه السلام ثقة من ثقاته، الصريح بأنّ‌ المترجم كان ثقة من ثقات أمير المؤمنين عليه السلام، و كفى بذلك شرفا و فخرا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معاوية بأنّ‌ المترجم حامل مديته على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رسالة أمير المؤمنين عليه السلام إلى معاوية و إلى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تأميره من قبل أمير المؤمنين عليه السلام على جميع عبد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جهاده المتواصل في الذبّ‌ عن حياض أهل البيت الذين أذهب اللّه الرجس عنهم من زمن عثمان إلى آخر لحظة من حياته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أيّها القارئ بدراسة ما سطرناه من مواقفه المشرّفة و جهاده المتواصل، و إليك ما تحكم به من الوثاقة أو الحسن، و اللّه سبحانه ولي التوفيق و السداد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حصيلة البحث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أسفي من تسرّع بعض الأصحاب في عدّه حسنا أو ممدوحا، مع أنّ‌ أقلّ‌ ما 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أوثق الثقات، و أجلّ‌ الأجلاّء، و لعلّ‌ تسرّعهم ذلك ناشئ من عدم دراسة حياته و مواقفه كما ينبغي</w:t>
      </w:r>
      <w:r>
        <w:rPr>
          <w:rFonts w:eastAsia="Amiri" w:cs="Amiri" w:ascii="Amiri" w:hAnsi="Amiri"/>
          <w:color w:val="111111"/>
          <w:sz w:val="28"/>
          <w:szCs w:val="28"/>
          <w:rtl w:val="true"/>
          <w:lang w:bidi="ar-SA"/>
        </w:rPr>
        <w:t xml:space="preserve">. </w:t>
      </w:r>
      <w:bookmarkStart w:id="12" w:name="pg16420_250653"/>
    </w:p>
    <w:p>
      <w:pPr>
        <w:pStyle w:val="Heading3"/>
        <w:numPr>
          <w:ilvl w:val="2"/>
          <w:numId w:val="1"/>
        </w:numPr>
        <w:rPr/>
      </w:pPr>
      <w:bookmarkStart w:id="13" w:name="__RefHeading___Toc7731447_1280447820"/>
      <w:bookmarkStart w:id="14" w:name="_Toc5"/>
      <w:bookmarkEnd w:id="12"/>
      <w:bookmarkEnd w:id="13"/>
      <w:r>
        <w:rPr/>
        <w:t>11149</w:t>
      </w:r>
      <w:bookmarkEnd w:id="14"/>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معاوية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عبد البرّ</w:t>
      </w:r>
      <w:r>
        <w:rPr>
          <w:rStyle w:val="FootnoteAnchor"/>
          <w:rtl w:val="true"/>
        </w:rPr>
        <w:footnoteReference w:id="40"/>
      </w:r>
      <w:r>
        <w:rPr>
          <w:rFonts w:ascii="Amiri" w:hAnsi="Amiri" w:eastAsia="Amiri" w:cs="Amiri"/>
          <w:color w:val="111111"/>
          <w:sz w:val="28"/>
          <w:sz w:val="28"/>
          <w:szCs w:val="28"/>
          <w:rtl w:val="true"/>
          <w:lang w:bidi="ar-SA"/>
        </w:rPr>
        <w:t>، و أبو نعيم، 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7731449_1280447820"/>
      <w:bookmarkStart w:id="16" w:name="_Toc6"/>
      <w:bookmarkEnd w:id="15"/>
      <w:r>
        <w:rPr/>
        <w:t>11150</w:t>
      </w:r>
      <w:bookmarkEnd w:id="16"/>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ناجية</w:t>
      </w:r>
    </w:p>
    <w:p>
      <w:pPr>
        <w:pStyle w:val="BookText"/>
        <w:rPr/>
      </w:pPr>
      <w:r>
        <w:rPr>
          <w:rFonts w:ascii="IRNazanin" w:hAnsi="IRNazanin" w:eastAsia="IRNazanin"/>
          <w:color w:val="111111"/>
          <w:sz w:val="28"/>
          <w:sz w:val="28"/>
          <w:szCs w:val="28"/>
          <w:rtl w:val="true"/>
          <w:lang w:bidi="fa-IR"/>
        </w:rPr>
        <w:t>جدّ الفرزدق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42"/>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أشرف بني تميم، و وجوه بني مجاشع، و كان في الجاهليّة يفتدي الموءودات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البنات اللّواتي كانوا يدفنوهنّ‌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أحيى </w:t>
      </w:r>
      <w:bookmarkStart w:id="17" w:name="pg16420_250654"/>
    </w:p>
    <w:p>
      <w:pPr>
        <w:pStyle w:val="BookText"/>
        <w:rPr/>
      </w:pPr>
      <w:bookmarkEnd w:id="17"/>
      <w:r>
        <w:rPr>
          <w:rFonts w:ascii="Amiri" w:hAnsi="Amiri" w:eastAsia="Amiri" w:cs="Amiri"/>
          <w:color w:val="111111"/>
          <w:sz w:val="28"/>
          <w:sz w:val="28"/>
          <w:szCs w:val="28"/>
          <w:rtl w:val="true"/>
          <w:lang w:bidi="ar-SA"/>
        </w:rPr>
        <w:t>ثلاثمائة و ستين موءودة، اشترى كلّ‌ واحد منهنّ‌ بناقتين عشراوين و جمل، و عده رسول اللّه صلّى اللّه عليه و آله و سلّم أن يؤجر عليها حيث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لذلك حسن حاله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731451_1280447820"/>
      <w:bookmarkStart w:id="19" w:name="_Toc7"/>
      <w:bookmarkEnd w:id="18"/>
      <w:r>
        <w:rPr/>
        <w:t>11151</w:t>
      </w:r>
      <w:bookmarkEnd w:id="19"/>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الصعق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أبو موسى</w:t>
      </w:r>
      <w:r>
        <w:rPr>
          <w:rStyle w:val="FootnoteAnchor"/>
          <w:rtl w:val="true"/>
        </w:rPr>
        <w:footnoteReference w:id="4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صعير، مولى أبي عبد اللّه عليه السّلام سيأتي من المصنّف رحمه اللّه في ترجمة صفير مولى أبي عبد اللّه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نسخ الكشي إبدال صفير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الصواب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لا وجود له، و لو كان فهو مهمل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6420_250655"/>
    </w:p>
    <w:p>
      <w:pPr>
        <w:pStyle w:val="BookText"/>
        <w:rPr/>
      </w:pPr>
      <w:bookmarkEnd w:id="20"/>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21" w:name="__RefHeading___Toc7731453_1280447820"/>
      <w:bookmarkStart w:id="22" w:name="_Toc8"/>
      <w:bookmarkEnd w:id="21"/>
      <w:r>
        <w:rPr/>
        <w:t>11153</w:t>
      </w:r>
      <w:bookmarkEnd w:id="22"/>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صفرة أبو معدان</w:t>
      </w:r>
    </w:p>
    <w:p>
      <w:pPr>
        <w:pStyle w:val="BookText"/>
        <w:rPr/>
      </w:pPr>
      <w:r>
        <w:rPr>
          <w:rFonts w:ascii="Amiri" w:hAnsi="Amiri" w:eastAsia="Amiri" w:cs="Amiri"/>
          <w:color w:val="111111"/>
          <w:sz w:val="28"/>
          <w:sz w:val="28"/>
          <w:szCs w:val="28"/>
          <w:rtl w:val="true"/>
          <w:lang w:bidi="ar-SA"/>
        </w:rPr>
        <w:t>في عدّ أبي موسى</w:t>
      </w:r>
      <w:r>
        <w:rPr>
          <w:rStyle w:val="FootnoteAnchor"/>
          <w:rtl w:val="true"/>
        </w:rPr>
        <w:footnoteReference w:id="46"/>
      </w:r>
      <w:r>
        <w:rPr>
          <w:rFonts w:ascii="Amiri" w:hAnsi="Amiri" w:eastAsia="Amiri" w:cs="Amiri"/>
          <w:color w:val="111111"/>
          <w:sz w:val="28"/>
          <w:sz w:val="28"/>
          <w:szCs w:val="28"/>
          <w:rtl w:val="true"/>
          <w:lang w:bidi="ar-SA"/>
        </w:rPr>
        <w:t>إيّاه من الصحابة، و جهالة حاله</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أبي سليم جاء بهذا العنوان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الأفراقي، عن صفوان بن أبي سليم، عن عطاء بن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متّفق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الأكحل جاء بهذا العنوان في الفضائل لشاذان بن جبرئيل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6420_250656"/>
    </w:p>
    <w:p>
      <w:pPr>
        <w:pStyle w:val="Heading3"/>
        <w:numPr>
          <w:ilvl w:val="2"/>
          <w:numId w:val="1"/>
        </w:numPr>
        <w:rPr/>
      </w:pPr>
      <w:bookmarkStart w:id="24" w:name="__RefHeading___Toc7731455_1280447820"/>
      <w:bookmarkStart w:id="25" w:name="_Toc9"/>
      <w:bookmarkEnd w:id="23"/>
      <w:bookmarkEnd w:id="24"/>
      <w:r>
        <w:rPr/>
        <w:t>11156</w:t>
      </w:r>
      <w:bookmarkEnd w:id="25"/>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اميّة</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سكون الفاء بعدهما واو، و ألف، و نون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فتح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المثناة من تحت، و الهاء أخيرا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عدّه ابن عبد البرّ</w:t>
      </w:r>
      <w:r>
        <w:rPr>
          <w:rStyle w:val="FootnoteAnchor"/>
          <w:rtl w:val="true"/>
        </w:rPr>
        <w:footnoteReference w:id="51"/>
      </w:r>
      <w:r>
        <w:rPr>
          <w:rFonts w:ascii="Amiri" w:hAnsi="Amiri" w:eastAsia="Amiri" w:cs="Amiri"/>
          <w:color w:val="111111"/>
          <w:sz w:val="28"/>
          <w:sz w:val="28"/>
          <w:szCs w:val="28"/>
          <w:rtl w:val="true"/>
          <w:lang w:bidi="ar-SA"/>
        </w:rPr>
        <w:t>منهم،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حليف بني أسد بن خزيمة، و قتل باليمامة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أبان، عن حريز أنّ‌ النبي صلّى اللّه عليه و آله و سلّم، استعار من صفوان بن اميّة الجمحي سبعين درعا حطميّة، و الحطميّة منسوبة إلى حطمة بن محارب، كان يعمل الدروع، كما في القاموس</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قال في الخصال للشيخ الصدوق رحمه اللّه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في صفوان بن اميّة الجمحي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منه رسول اللّه صلّى اللّه عليه و آله و سلّم سبعين درعا حطميّة،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عارية مؤدّاة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هجرتي،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راقدا في مسجد رسول اللّه صلّى اللّه عليه و آله و سلّم و تحت رأسه رداؤه، فخرج يبول فجاءه، و قد سرق رداؤه،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و خرج في طلبه، فوجده في يد رجل، فرفعه إلى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اتقطع يده من أجل ردائي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أهبه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كان هذا قبل أن تأتيني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اميّة بن خلف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حذافة بن جمح ابن عمرو بن هصيص بن كعب بن لؤي الجمحي القرشي،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وهب، سمع النبي صلّى اللّه عليه و آله و سلّم، مات بمكّة في أوّل ولاية معاوية سنة اثنتين و أربعين، و كان ممّن أسلم بعد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420_250658"/>
    </w:p>
    <w:p>
      <w:pPr>
        <w:pStyle w:val="Heading3"/>
        <w:numPr>
          <w:ilvl w:val="2"/>
          <w:numId w:val="1"/>
        </w:numPr>
        <w:rPr/>
      </w:pPr>
      <w:bookmarkStart w:id="27" w:name="__RefHeading___Toc7731457_1280447820"/>
      <w:bookmarkStart w:id="28" w:name="_Toc10"/>
      <w:bookmarkEnd w:id="26"/>
      <w:bookmarkEnd w:id="27"/>
      <w:r>
        <w:rPr/>
        <w:t>11157</w:t>
      </w:r>
      <w:bookmarkEnd w:id="2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حذيفة بن اليمان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55"/>
      </w:r>
      <w:r>
        <w:rPr>
          <w:rFonts w:ascii="Amiri" w:hAnsi="Amiri" w:eastAsia="Amiri" w:cs="Amiri"/>
          <w:color w:val="111111"/>
          <w:sz w:val="28"/>
          <w:sz w:val="28"/>
          <w:szCs w:val="28"/>
          <w:rtl w:val="true"/>
          <w:lang w:bidi="ar-SA"/>
        </w:rPr>
        <w:t>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حذيفة بن اليمان أنّهما فازا بالشهادة بين يدي أمير المؤمنين عليه السلام بصفّين، و كونهما ملازمين له عليه السلام بموجب وصيّة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بذلك شرفا و فخرا، فحديثهما من الحسان أقلاّ، إن لم يكن من الصحاح</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حذيفة أنّ‌ الشهيد بين يدي أمير المؤمنين عليه السلام في صفّين هو سعيد و صفوان، كما نصّ‌ على ذلك 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صفوان و سعيد ابنا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 كانا قد بايعا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أبيهما إياهما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مروج الذهب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لابنيه صفوان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و كونا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 له حروب كثيرة، فيهلك فيها خلق من الناس، فاجتهدا أن تستشهدا معه، فإنّه و اللّه على الحقّ‌، و من خالفه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سيّدنا بحر العلوم في رجاله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أوصى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و سعيد بلزوم أمير المؤمنين عليه السلام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معه بصفّين و قتلا بين يديه رضيّ‌ اللّه عنهما و عن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عليه فما ذكره المعاصر خطأ بلا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بناء على ما نقلناه، فصفوان شهيد صفّين من الحسان إن لم نقل أنّه من الثقات،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الحكم الحنّاط‍‌ جاء في معاني الأخبار باب نوادر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أبيه، عن صفوان بن الحكم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الشحّام،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حكم الحنّاط‍‌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روايته سديدة، و لا يبعد أنّ‌ رواية سعد بن عبد اللّه عنه توجب نوع قوة 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حمدون الهروي جاء في الأمالي للشيخ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 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حمدون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عمّي عبد العزيز بن محمّد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 يحيى، عن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بالسند و المتن المتقدّم في بحار الأنوار </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لأنّها مؤيّدة بروايات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سلمان جاء بهذا العنوان في كتاب مائة منقبة لمحمد بن أحمد القمي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الثانية و السبعون،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عياض، عن صفوان بن سلمان، عن سلمان ابن يسار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 xml:space="preserve">. </w:t>
      </w:r>
      <w:bookmarkStart w:id="29" w:name="pg16420_250661"/>
    </w:p>
    <w:p>
      <w:pPr>
        <w:pStyle w:val="Heading3"/>
        <w:numPr>
          <w:ilvl w:val="2"/>
          <w:numId w:val="1"/>
        </w:numPr>
        <w:rPr/>
      </w:pPr>
      <w:bookmarkStart w:id="30" w:name="__RefHeading___Toc7731459_1280447820"/>
      <w:bookmarkStart w:id="31" w:name="_Toc11"/>
      <w:bookmarkEnd w:id="29"/>
      <w:bookmarkEnd w:id="30"/>
      <w:r>
        <w:rPr/>
        <w:t>11161</w:t>
      </w:r>
      <w:bookmarkEnd w:id="31"/>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سليم الزهري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جاءت روايته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أبي يحيى المدني، عن صفوان بن سليم، عن أبيه،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الرواية نفسها رواها الشيخ قدّس سرّه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أبي يحيى، عن صفوان بن سليمان، عن أبيه،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8"/>
      </w:r>
      <w:r>
        <w:rPr>
          <w:rFonts w:ascii="Amiri" w:hAnsi="Amiri" w:eastAsia="Amiri" w:cs="Amiri"/>
          <w:color w:val="111111"/>
          <w:sz w:val="28"/>
          <w:sz w:val="28"/>
          <w:szCs w:val="28"/>
          <w:rtl w:val="true"/>
          <w:lang w:bidi="ar-SA"/>
        </w:rPr>
        <w:t>ضبط‍‌ الزهري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بن إبراهيم</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سليمان جاء بهذا العنوان في فضائل الأشهر الثلاثة للشيخ الصدوق رحمه اللّه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صفوان بن سليمان،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يصوم أكثر ممّا يصوم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عيسى بن يحيى البياع 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محارب السوداني،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عيسى بن يحيى البيّاع، حدّثنا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ذريح المحاربي قراقر في بطنه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محارب، عن صفوان بن عيسى، عن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ذريح المحاربي قراقر في بطنه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البيّاع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غسّان جاء في بحار الأنوار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منية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لمكتب الإعلام الإسلامي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عسّال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عسّال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لو كان له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قبيصة أبو قبيصة جاء في الأمالي للشيخ الطوسي قدّس سرّه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السابع من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عمرو النعتمي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قبيصة صفوان بن قبيصة، عن الحارث بن سويد، أنّه حدّثه أنّ‌ عبد اللّه بن مسعود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زياد الأحمر، عن ابيّ‌ الصيرفي، عن صفوان بن قبيصة، عن طارق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قبيصة، عن طارق بن شهاب، و عنه أبو الصيرفي و آخران مجهول،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469/6</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طارق بن شهاب إن كان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يظهر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محمّد الجمّال جاء بهذا العنوان في بحار الأنوار </w:t>
      </w:r>
      <w:r>
        <w:rPr>
          <w:rFonts w:eastAsia="Amiri" w:cs="Amiri" w:ascii="Amiri" w:hAnsi="Amiri"/>
          <w:color w:val="111111"/>
          <w:sz w:val="28"/>
          <w:szCs w:val="28"/>
          <w:lang w:bidi="ar-SA"/>
        </w:rPr>
        <w:t>353/66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صفوان بن محمّد الجمّال، عن أبي نميرة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 و هو الصحيح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مصحّف اسم الأب، و ابن مهران ستأتي ترجمته في المتن، فراجع</w:t>
      </w:r>
      <w:r>
        <w:rPr>
          <w:rFonts w:eastAsia="Amiri" w:cs="Amiri" w:ascii="Amiri" w:hAnsi="Amiri"/>
          <w:color w:val="111111"/>
          <w:sz w:val="28"/>
          <w:szCs w:val="28"/>
          <w:rtl w:val="true"/>
          <w:lang w:bidi="ar-SA"/>
        </w:rPr>
        <w:t xml:space="preserve">. </w:t>
      </w:r>
      <w:bookmarkStart w:id="32" w:name="pg16420_250665"/>
    </w:p>
    <w:p>
      <w:pPr>
        <w:pStyle w:val="Heading3"/>
        <w:numPr>
          <w:ilvl w:val="2"/>
          <w:numId w:val="1"/>
        </w:numPr>
        <w:rPr/>
      </w:pPr>
      <w:bookmarkStart w:id="33" w:name="__RefHeading___Toc7731461_1280447820"/>
      <w:bookmarkStart w:id="34" w:name="_Toc12"/>
      <w:bookmarkEnd w:id="32"/>
      <w:bookmarkEnd w:id="33"/>
      <w:r>
        <w:rPr/>
        <w:t>11167</w:t>
      </w:r>
      <w:bookmarkEnd w:id="34"/>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مهران الجمّال ابن المغيرة</w:t>
      </w:r>
    </w:p>
    <w:p>
      <w:pPr>
        <w:pStyle w:val="BookText"/>
        <w:rPr/>
      </w:pPr>
      <w:r>
        <w:rPr>
          <w:rFonts w:ascii="Amiri" w:hAnsi="Amiri" w:eastAsia="Amiri" w:cs="Amiri"/>
          <w:color w:val="111111"/>
          <w:sz w:val="28"/>
          <w:sz w:val="28"/>
          <w:szCs w:val="28"/>
          <w:rtl w:val="true"/>
          <w:lang w:bidi="ar-SA"/>
        </w:rPr>
        <w:t>الأسدي الكاهلي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60"/>
      </w:r>
      <w:r>
        <w:rPr>
          <w:rFonts w:ascii="Amiri" w:hAnsi="Amiri" w:eastAsia="Amiri" w:cs="Amiri"/>
          <w:color w:val="111111"/>
          <w:sz w:val="28"/>
          <w:sz w:val="28"/>
          <w:szCs w:val="28"/>
          <w:rtl w:val="true"/>
          <w:lang w:bidi="ar-SA"/>
        </w:rPr>
        <w:t>ضبط‍‌ مهران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المغيرة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بن المغيرة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الكاهلي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بشر أبي حذيفة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الرجل في رجاله</w:t>
      </w:r>
      <w:r>
        <w:rPr>
          <w:rStyle w:val="FootnoteAnchor"/>
          <w:rtl w:val="true"/>
        </w:rPr>
        <w:footnoteReference w:id="64"/>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 أبو محمّد الأسدي الكاهلي، مولاهم كوفي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مهران الجمال، له كتاب، أخبرنا به </w:t>
      </w:r>
    </w:p>
    <w:p>
      <w:pPr>
        <w:pStyle w:val="BookText"/>
        <w:rPr/>
      </w:pPr>
      <w:r>
        <w:rPr>
          <w:rFonts w:ascii="Amiri" w:hAnsi="Amiri" w:eastAsia="Amiri" w:cs="Amiri"/>
          <w:color w:val="111111"/>
          <w:sz w:val="28"/>
          <w:sz w:val="28"/>
          <w:szCs w:val="28"/>
          <w:rtl w:val="true"/>
          <w:lang w:bidi="ar-SA"/>
        </w:rPr>
        <w:t>ابن أبي جيد، عن ابن الوليد، عن الصفار، عن السندي بن محمّد، عن صفوان ابن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بن المغيرة الأسدي؛ مولاهم، ثمّ‌ مولى بني كاهل منهم، كوفي ثقة،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كان يسكن بني خزام</w:t>
      </w:r>
      <w:r>
        <w:rPr>
          <w:rStyle w:val="FootnoteAnchor"/>
          <w:rtl w:val="true"/>
        </w:rPr>
        <w:footnoteReference w:id="67"/>
      </w:r>
      <w:r>
        <w:rPr>
          <w:rFonts w:ascii="Amiri" w:hAnsi="Amiri" w:eastAsia="Amiri" w:cs="Amiri"/>
          <w:color w:val="111111"/>
          <w:sz w:val="28"/>
          <w:sz w:val="28"/>
          <w:szCs w:val="28"/>
          <w:rtl w:val="true"/>
          <w:lang w:bidi="ar-SA"/>
        </w:rPr>
        <w:t>بالكوفة، و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 مسكين، روى عن أبي عبد اللّه عليه السلام، و كان صفوان جمّالا، له كتاب يرويه جماعة، أخبرنا أحمد بن عليّ‌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اللّه بن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الذي في نسخة المصنّف رحمه اللّه قد جاء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صفوان بن مهران،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القسم الأوّل من الخلاصة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داود في الباب الأوّل</w:t>
      </w:r>
      <w:r>
        <w:rPr>
          <w:rStyle w:val="FootnoteAnchor"/>
          <w:rtl w:val="true"/>
        </w:rPr>
        <w:footnoteReference w:id="71"/>
      </w:r>
      <w:r>
        <w:rPr>
          <w:rFonts w:ascii="Amiri" w:hAnsi="Amiri" w:eastAsia="Amiri" w:cs="Amiri"/>
          <w:color w:val="111111"/>
          <w:sz w:val="28"/>
          <w:sz w:val="28"/>
          <w:szCs w:val="28"/>
          <w:rtl w:val="true"/>
          <w:lang w:bidi="ar-SA"/>
        </w:rPr>
        <w:t xml:space="preserve">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 شطرا ممّا ذكره،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جمّالا، و باع جماله امتثالا لأمر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72"/>
      </w:r>
      <w:r>
        <w:rPr>
          <w:rFonts w:ascii="Amiri" w:hAnsi="Amiri" w:eastAsia="Amiri" w:cs="Amiri"/>
          <w:color w:val="111111"/>
          <w:sz w:val="28"/>
          <w:sz w:val="28"/>
          <w:szCs w:val="28"/>
          <w:rtl w:val="true"/>
          <w:lang w:bidi="ar-SA"/>
        </w:rPr>
        <w:t>، و البلغة</w:t>
      </w:r>
      <w:r>
        <w:rPr>
          <w:rStyle w:val="FootnoteAnchor"/>
          <w:rtl w:val="true"/>
        </w:rPr>
        <w:footnoteReference w:id="73"/>
      </w:r>
      <w:r>
        <w:rPr>
          <w:rFonts w:ascii="Amiri" w:hAnsi="Amiri" w:eastAsia="Amiri" w:cs="Amiri"/>
          <w:color w:val="111111"/>
          <w:sz w:val="28"/>
          <w:sz w:val="28"/>
          <w:szCs w:val="28"/>
          <w:rtl w:val="true"/>
          <w:lang w:bidi="ar-SA"/>
        </w:rPr>
        <w:t>، و المشتركاتين</w:t>
      </w:r>
      <w:r>
        <w:rPr>
          <w:rStyle w:val="FootnoteAnchor"/>
          <w:rtl w:val="true"/>
        </w:rPr>
        <w:footnoteReference w:id="74"/>
      </w:r>
      <w:r>
        <w:rPr>
          <w:rFonts w:ascii="Amiri" w:hAnsi="Amiri" w:eastAsia="Amiri" w:cs="Amiri"/>
          <w:color w:val="111111"/>
          <w:sz w:val="28"/>
          <w:sz w:val="28"/>
          <w:szCs w:val="28"/>
          <w:rtl w:val="true"/>
          <w:lang w:bidi="ar-SA"/>
        </w:rPr>
        <w:t>، و الحاوي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صفوان بن مهران الجمّال،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طريق أسانيد الصدوق رحمه اللّه في من لا يحضره الفقيه،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صفوان بن مهران الجمّال؛ فقد رويته عن محمّد بن علي ماجيلويه رضي اللّه عنه، عن عمّه محمّد بن أبي القاسم، عن أحمد بن محمّد بن خالد، عن أبيه، عن ابن أبي عمير، عن صفوان بن مهران الجمّال، و رويته عن أبي رضي اللّه عنه، عن محمّد بن يحيى العطار، عن محمّد بن أحمد بن يحيى، عن موسى بن عمر، عن عبيد اللّه بن محمّد الحجّال، عن صفوان بن مهران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النص عليه بالإمامة من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روى صريح النصّ‌ بالإمامة من أبي عبد اللّه عليه السلام على ابنه أبي الحسن موسى عليه السلام من شيوخ أصحاب أبي عبد اللّه و خاصته و بطانته و ثقاته الفقهاء الصالحين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 الطاوسي</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 روى عنه ما يدلّ‌ على شدّة قبوله من أبي الحسن عليه السلام و صلاح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ترتيب اختيار الكشي</w:t>
      </w:r>
      <w:r>
        <w:rPr>
          <w:rStyle w:val="FootnoteAnchor"/>
          <w:rtl w:val="true"/>
        </w:rPr>
        <w:footnoteReference w:id="78"/>
      </w:r>
      <w:r>
        <w:rPr>
          <w:rFonts w:ascii="Amiri" w:hAnsi="Amiri" w:eastAsia="Amiri" w:cs="Amiri"/>
          <w:color w:val="111111"/>
          <w:sz w:val="28"/>
          <w:sz w:val="28"/>
          <w:szCs w:val="28"/>
          <w:rtl w:val="true"/>
          <w:lang w:bidi="ar-SA"/>
        </w:rPr>
        <w:t>من أصحاب أبي الحسن موسى عليه السلام، ثمّ‌ روى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منك حسن جميل ما خلا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أكريته أشرا و لا بطرا، و لا لصيد و لا للهو، و لكنّي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أتولاّه بنفسي، و لكني أبعث معه غلماني،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أيقع</w:t>
      </w:r>
      <w:r>
        <w:rPr>
          <w:rStyle w:val="FootnoteAnchor"/>
          <w:rtl w:val="true"/>
        </w:rPr>
        <w:footnoteReference w:id="79"/>
      </w:r>
      <w:r>
        <w:rPr>
          <w:rFonts w:ascii="Amiri" w:hAnsi="Amiri" w:eastAsia="Amiri" w:cs="Amiri"/>
          <w:color w:val="111111"/>
          <w:sz w:val="28"/>
          <w:sz w:val="28"/>
          <w:szCs w:val="28"/>
          <w:rtl w:val="true"/>
          <w:lang w:bidi="ar-SA"/>
        </w:rPr>
        <w:t>كراؤك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 بقاءهم فهو منهم، و من كان منهم كان ورد النار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بعت جمالي عن آخرها، فبلغ ذلك هارون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يقوون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من أشار إليك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عليك بهذا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81"/>
      </w:r>
      <w:r>
        <w:rPr>
          <w:rFonts w:ascii="Amiri" w:hAnsi="Amiri" w:eastAsia="Amiri" w:cs="Amiri"/>
          <w:color w:val="111111"/>
          <w:sz w:val="28"/>
          <w:sz w:val="28"/>
          <w:szCs w:val="28"/>
          <w:rtl w:val="true"/>
          <w:lang w:bidi="ar-SA"/>
        </w:rPr>
        <w:t>رواية السندي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النجاشي</w:t>
      </w:r>
      <w:r>
        <w:rPr>
          <w:rStyle w:val="FootnoteAnchor"/>
          <w:rtl w:val="true"/>
        </w:rPr>
        <w:footnoteReference w:id="82"/>
      </w:r>
      <w:r>
        <w:rPr>
          <w:rFonts w:ascii="Amiri" w:hAnsi="Amiri" w:eastAsia="Amiri" w:cs="Amiri"/>
          <w:color w:val="111111"/>
          <w:sz w:val="28"/>
          <w:sz w:val="28"/>
          <w:szCs w:val="28"/>
          <w:rtl w:val="true"/>
          <w:lang w:bidi="ar-SA"/>
        </w:rPr>
        <w:t>رواية عبد اللّه بن قضاعة،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بهما بزيادة رواية الحسن بن فضّال، عنه، في المشتركاتين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الكاظمي رحمه اللّه</w:t>
      </w:r>
      <w:r>
        <w:rPr>
          <w:rStyle w:val="FootnoteAnchor"/>
          <w:rtl w:val="true"/>
        </w:rPr>
        <w:footnoteReference w:id="84"/>
      </w:r>
      <w:r>
        <w:rPr>
          <w:rFonts w:ascii="Amiri" w:hAnsi="Amiri" w:eastAsia="Amiri" w:cs="Amiri"/>
          <w:color w:val="111111"/>
          <w:sz w:val="28"/>
          <w:sz w:val="28"/>
          <w:szCs w:val="28"/>
          <w:rtl w:val="true"/>
          <w:lang w:bidi="ar-SA"/>
        </w:rPr>
        <w:t xml:space="preserve">رواية عبد الرحمن بن أبي نجران، و أحمد بن </w:t>
      </w:r>
      <w:bookmarkStart w:id="35" w:name="pg16420_250670"/>
    </w:p>
    <w:p>
      <w:pPr>
        <w:pStyle w:val="BookText"/>
        <w:rPr/>
      </w:pPr>
      <w:bookmarkEnd w:id="35"/>
      <w:r>
        <w:rPr>
          <w:rFonts w:ascii="Amiri" w:hAnsi="Amiri" w:eastAsia="Amiri" w:cs="Amiri"/>
          <w:color w:val="111111"/>
          <w:sz w:val="28"/>
          <w:sz w:val="28"/>
          <w:szCs w:val="28"/>
          <w:rtl w:val="true"/>
          <w:lang w:bidi="ar-SA"/>
        </w:rPr>
        <w:t>محمّد بن أبي نصر، و علي بن الحكم، و إسماعيل بن مهران، و ابن أبي عمير، و عبد اللّه بن محمّد أبو محمّد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 و صالح بن خالد، و الوليد بن أبان، و سعدان بن مسلم، و صالح بن عقبة، و عبد اللّه بن القاسم، و القاسم بن محمّد، و علي بن الحسن،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ابن عيسى، عن يونس، عنه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7731463_1280447820"/>
      <w:bookmarkStart w:id="37" w:name="_Toc13"/>
      <w:bookmarkEnd w:id="36"/>
      <w:r>
        <w:rPr/>
        <w:t>11168</w:t>
      </w:r>
      <w:bookmarkEnd w:id="37"/>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أبو محمّد البجلي</w:t>
      </w:r>
    </w:p>
    <w:p>
      <w:pPr>
        <w:pStyle w:val="BookText"/>
        <w:rPr/>
      </w:pPr>
      <w:r>
        <w:rPr>
          <w:rFonts w:ascii="Amiri" w:hAnsi="Amiri" w:eastAsia="Amiri" w:cs="Amiri"/>
          <w:color w:val="111111"/>
          <w:sz w:val="28"/>
          <w:sz w:val="28"/>
          <w:szCs w:val="28"/>
          <w:rtl w:val="true"/>
          <w:lang w:bidi="ar-SA"/>
        </w:rPr>
        <w:t>بيّاع السابري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87"/>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بيّاع السابري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الشيخ رحمه اللّه</w:t>
      </w:r>
      <w:r>
        <w:rPr>
          <w:rStyle w:val="FootnoteAnchor"/>
          <w:rtl w:val="true"/>
        </w:rPr>
        <w:footnoteReference w:id="89"/>
      </w:r>
      <w:r>
        <w:rPr>
          <w:rFonts w:ascii="Amiri" w:hAnsi="Amiri" w:eastAsia="Amiri" w:cs="Amiri"/>
          <w:color w:val="111111"/>
          <w:sz w:val="28"/>
          <w:sz w:val="28"/>
          <w:szCs w:val="28"/>
          <w:rtl w:val="true"/>
          <w:lang w:bidi="ar-SA"/>
        </w:rPr>
        <w:t>تارة من أصحاب الكاظم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وكيل الرضا عليه السلام،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البجلي بيّاع السابري، مولى ثقة، وكيله عليه السلام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92"/>
      </w:r>
    </w:p>
    <w:p>
      <w:pPr>
        <w:pStyle w:val="BookText"/>
        <w:rPr/>
      </w:pP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مولى بجيلة،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بيّاع السابري، أوثق أهل زمانه عند أهل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و أعبدهم، كان يصلّي كلّ‌ يوم خمسين و مائة ركعة، و يصوم في السنة ثلاثة أشهر، و يخرج زكاة ماله في السنة ثلاث مرّات، و ذاك أنّه اشترك هو و عبد اللّه بن جندب و علي بن النعمان في بيت اللّه الحرام، فتعاقدوا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مات واحد منهم يصلّي من بقي</w:t>
      </w:r>
    </w:p>
    <w:p>
      <w:pPr>
        <w:pStyle w:val="BookText"/>
        <w:rPr/>
      </w:pPr>
      <w:r>
        <w:rPr>
          <w:rFonts w:ascii="Amiri" w:hAnsi="Amiri" w:eastAsia="Amiri" w:cs="Amiri"/>
          <w:color w:val="111111"/>
          <w:sz w:val="28"/>
          <w:sz w:val="28"/>
          <w:szCs w:val="28"/>
          <w:rtl w:val="true"/>
          <w:lang w:bidi="ar-SA"/>
        </w:rPr>
        <w:t>بعده صلاته، و يصوم عنه، و يحجّ‌ عنه، و يزكّي عنه مادام حيّا، فمات صاحباه و بقي صفوان بعدهما، و كان يفي لهما بذلك، كان يصلّي عنهما، و يصوم عنهما، و يحجّ‌ عنهما، و يزكّي عنهما، و كلّ‌ شيء من البرّ و الصلاح يفعله لنفسه كذلك يفعل عن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بعض جيرانه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لي إلى المنزل دينارين،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بكري</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فيه 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عليهما السلام، و روى عن أربعين رجلا من أصحاب أبي عبد اللّه عليه السلام، و له كتب كثيرة، مثل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و له مسائل عن أبي الحسن موسى عليه السلام،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بجميعها جماعة، عن محمّد بن علي بن الحسين، عن محمّد بن الحسن و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محمّد بن الحسن</w:t>
      </w:r>
      <w:r>
        <w:rPr>
          <w:rStyle w:val="FootnoteAnchor"/>
          <w:rtl w:val="true"/>
        </w:rPr>
        <w:footnoteReference w:id="94"/>
      </w:r>
      <w:r>
        <w:rPr>
          <w:rFonts w:ascii="Amiri" w:hAnsi="Amiri" w:eastAsia="Amiri" w:cs="Amiri"/>
          <w:color w:val="111111"/>
          <w:sz w:val="28"/>
          <w:sz w:val="28"/>
          <w:szCs w:val="28"/>
          <w:rtl w:val="true"/>
          <w:lang w:bidi="ar-SA"/>
        </w:rPr>
        <w:t xml:space="preserve">،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يحيى، و أحمد بن إدريس، عن محمّد بن الحسين، و يعقوب بن يزيد، عن صفوان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بها الحسين بن عبيد اللّه، و ابن أبي جيّد جميعا، عن أحمد بن محمّد بن يحيى، عن أبيه، عن أحمد بن محمّد، عن أبيه</w:t>
      </w:r>
      <w:r>
        <w:rPr>
          <w:rStyle w:val="FootnoteAnchor"/>
          <w:rtl w:val="true"/>
        </w:rPr>
        <w:footnoteReference w:id="96"/>
      </w:r>
      <w:r>
        <w:rPr>
          <w:rFonts w:ascii="Amiri" w:hAnsi="Amiri" w:eastAsia="Amiri" w:cs="Amiri"/>
          <w:color w:val="111111"/>
          <w:sz w:val="28"/>
          <w:sz w:val="28"/>
          <w:szCs w:val="28"/>
          <w:rtl w:val="true"/>
          <w:lang w:bidi="ar-SA"/>
        </w:rPr>
        <w:t xml:space="preserve">، و الحسين بن </w:t>
      </w:r>
    </w:p>
    <w:p>
      <w:pPr>
        <w:pStyle w:val="BookText"/>
        <w:rPr/>
      </w:pPr>
      <w:r>
        <w:rPr>
          <w:rFonts w:ascii="Amiri" w:hAnsi="Amiri" w:eastAsia="Amiri" w:cs="Amiri"/>
          <w:color w:val="111111"/>
          <w:sz w:val="28"/>
          <w:sz w:val="28"/>
          <w:szCs w:val="28"/>
          <w:rtl w:val="true"/>
          <w:lang w:bidi="ar-SA"/>
        </w:rPr>
        <w:t>سعيد،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النديم</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و البيع،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Style w:val="FootnoteAnchor"/>
          <w:rtl w:val="true"/>
        </w:rPr>
        <w:footnoteReference w:id="98"/>
      </w:r>
      <w:r>
        <w:rPr>
          <w:rFonts w:ascii="Amiri" w:hAnsi="Amiri" w:eastAsia="Amiri" w:cs="Amiri"/>
          <w:color w:val="111111"/>
          <w:sz w:val="28"/>
          <w:sz w:val="28"/>
          <w:szCs w:val="28"/>
          <w:rtl w:val="true"/>
          <w:lang w:bidi="ar-SA"/>
        </w:rPr>
        <w:t>و الوظائف،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بشارات المؤمن، و أخبرنا بها أحمد بن عبدون، عن ابن الزبير، عن زكريا بن شيبان،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100"/>
      </w:r>
    </w:p>
    <w:p>
      <w:pPr>
        <w:pStyle w:val="BookText"/>
        <w:rPr/>
      </w:pPr>
      <w:r>
        <w:rPr>
          <w:rFonts w:eastAsia="Amiri" w:cs="Amiri" w:ascii="Amiri" w:hAnsi="Amiri"/>
          <w:color w:val="111111"/>
          <w:sz w:val="28"/>
          <w:szCs w:val="28"/>
          <w:lang w:bidi="ar-SA"/>
        </w:rPr>
        <w:t>139-140</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أبو محمّد البجلي بيّاع السابري، كوفي ثقة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 في نسخة من رجال النجاشي مخطوطة مقابلة على نسخة قوبلت مع نسخة 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ينقل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صاحب مجمع الرجال من رجال النجاشي أصح نسخة عرفناها إلى الآن، و يتضح من ذلك كلّه أن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ايران غلط‍‌، و أنّ‌ الصحيح تكرارها، فتفطّن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عين، روى أبوه عن أبي عبد اللّه عليه السلام، و روى هو عن</w:t>
      </w:r>
    </w:p>
    <w:p>
      <w:pPr>
        <w:pStyle w:val="BookText"/>
        <w:rPr/>
      </w:pPr>
      <w:r>
        <w:rPr>
          <w:rFonts w:ascii="Amiri" w:hAnsi="Amiri" w:eastAsia="Amiri" w:cs="Amiri"/>
          <w:color w:val="111111"/>
          <w:sz w:val="28"/>
          <w:sz w:val="28"/>
          <w:szCs w:val="28"/>
          <w:rtl w:val="true"/>
          <w:lang w:bidi="ar-SA"/>
        </w:rPr>
        <w:t>الرضا عليه السلام، و كانت له عنده منزلة شريفة، ذكره الكشي في رجال أبي الحسن موسى عليه السلام، و قد توكّل للرضا و أبي جعفر عليهما السلام، و سلم مذهبه من الوقف، و كانت له منزلة من الزهد و العبادة، و كان جماعة الواقفة بذلوا له مالا كثيرا، و كان شريكا لعبد اللّه بن جندب و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تعاقدا</w:t>
      </w:r>
      <w:r>
        <w:rPr>
          <w:rStyle w:val="FootnoteAnchor"/>
          <w:rtl w:val="true"/>
        </w:rPr>
        <w:footnoteReference w:id="101"/>
      </w:r>
      <w:r>
        <w:rPr>
          <w:rFonts w:ascii="Amiri" w:hAnsi="Amiri" w:eastAsia="Amiri" w:cs="Amiri"/>
          <w:color w:val="111111"/>
          <w:sz w:val="28"/>
          <w:sz w:val="28"/>
          <w:szCs w:val="28"/>
          <w:rtl w:val="true"/>
          <w:lang w:bidi="ar-SA"/>
        </w:rPr>
        <w:t>في بيت اللّه الحرام أنّه من مات منهم صلّى من بقي صلاته، و صام عنه صيامه، و زكّى عنه زكاته، فماتا و بقي صفوان، فكان يصلّي في كلّ‌ يوم مائة و خمسين ركعة، و يصوم في السنة ثلاثة أشهر، و يزكي زكاته ثلاث دفعات، و كلّ‌ ما يتبرّع به عن نفسه ما</w:t>
      </w:r>
      <w:r>
        <w:rPr>
          <w:rStyle w:val="FootnoteAnchor"/>
          <w:rtl w:val="true"/>
        </w:rPr>
        <w:footnoteReference w:id="102"/>
      </w:r>
      <w:r>
        <w:rPr>
          <w:rFonts w:ascii="Amiri" w:hAnsi="Amiri" w:eastAsia="Amiri" w:cs="Amiri"/>
          <w:color w:val="111111"/>
          <w:sz w:val="28"/>
          <w:sz w:val="28"/>
          <w:szCs w:val="28"/>
          <w:rtl w:val="true"/>
          <w:lang w:bidi="ar-SA"/>
        </w:rPr>
        <w:t>عدا ما ذكرناه تبرّع</w:t>
      </w:r>
      <w:r>
        <w:rPr>
          <w:rStyle w:val="FootnoteAnchor"/>
          <w:rtl w:val="true"/>
        </w:rPr>
        <w:footnoteReference w:id="103"/>
      </w:r>
      <w:r>
        <w:rPr>
          <w:rFonts w:ascii="IRNazanin" w:hAnsi="IRNazanin" w:eastAsia="IRNazanin"/>
          <w:color w:val="111111"/>
          <w:sz w:val="28"/>
          <w:sz w:val="28"/>
          <w:szCs w:val="28"/>
          <w:rtl w:val="true"/>
          <w:lang w:bidi="fa-IR"/>
        </w:rPr>
        <w:t>عنهما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بعض</w:t>
      </w:r>
      <w:r>
        <w:rPr>
          <w:rStyle w:val="FootnoteAnchor"/>
          <w:rtl w:val="true"/>
        </w:rPr>
        <w:footnoteReference w:id="104"/>
      </w:r>
      <w:r>
        <w:rPr>
          <w:rFonts w:ascii="Amiri" w:hAnsi="Amiri" w:eastAsia="Amiri" w:cs="Amiri"/>
          <w:color w:val="111111"/>
          <w:sz w:val="28"/>
          <w:sz w:val="28"/>
          <w:szCs w:val="28"/>
          <w:rtl w:val="true"/>
          <w:lang w:bidi="ar-SA"/>
        </w:rPr>
        <w:t>أصحابنا أنّ‌ إنسانا كلّفه حمل دينارين إلى أهله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مكرية</w:t>
      </w:r>
      <w:r>
        <w:rPr>
          <w:rStyle w:val="FootnoteAnchor"/>
          <w:rtl w:val="true"/>
        </w:rPr>
        <w:footnoteReference w:id="105"/>
      </w:r>
      <w:r>
        <w:rPr>
          <w:rFonts w:ascii="IRNazanin" w:hAnsi="IRNazanin" w:eastAsia="IRNazanin"/>
          <w:color w:val="111111"/>
          <w:sz w:val="28"/>
          <w:sz w:val="28"/>
          <w:szCs w:val="28"/>
          <w:rtl w:val="true"/>
          <w:lang w:bidi="fa-IR"/>
        </w:rPr>
        <w:t>، و أنا أستاذن الأجراء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من الورع و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عليه أحد من طبقته رحمه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ثلاثين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منها الآن كتاب الوضوء، كتاب الصلاة، كتاب الصوم، كتاب الحج، كتاب الزكاة، كتاب النكاح، كتاب الطلاق، كتاب الفرائض، كتاب الوصايا، كتاب الشرى</w:t>
      </w:r>
      <w:r>
        <w:rPr>
          <w:rStyle w:val="FootnoteAnchor"/>
          <w:rtl w:val="true"/>
        </w:rPr>
        <w:footnoteReference w:id="106"/>
      </w:r>
      <w:r>
        <w:rPr>
          <w:rFonts w:ascii="Amiri" w:hAnsi="Amiri" w:eastAsia="Amiri" w:cs="Amiri"/>
          <w:color w:val="111111"/>
          <w:sz w:val="28"/>
          <w:sz w:val="28"/>
          <w:szCs w:val="28"/>
          <w:rtl w:val="true"/>
          <w:lang w:bidi="ar-SA"/>
        </w:rPr>
        <w:t xml:space="preserve">و البيع، كتاب العتق </w:t>
      </w:r>
    </w:p>
    <w:p>
      <w:pPr>
        <w:pStyle w:val="BookText"/>
        <w:rPr/>
      </w:pPr>
      <w:r>
        <w:rPr>
          <w:rFonts w:ascii="Amiri" w:hAnsi="Amiri" w:eastAsia="Amiri" w:cs="Amiri"/>
          <w:color w:val="111111"/>
          <w:sz w:val="28"/>
          <w:sz w:val="28"/>
          <w:szCs w:val="28"/>
          <w:rtl w:val="true"/>
          <w:lang w:bidi="ar-SA"/>
        </w:rPr>
        <w:t>و التدبير، كتاب البشارات، نوادر، أخبرنا علي بن محمّد</w:t>
      </w:r>
      <w:r>
        <w:rPr>
          <w:rStyle w:val="FootnoteAnchor"/>
          <w:rtl w:val="true"/>
        </w:rPr>
        <w:footnoteReference w:id="1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r>
        <w:rPr>
          <w:rStyle w:val="FootnoteAnchor"/>
          <w:rtl w:val="true"/>
        </w:rPr>
        <w:footnoteReference w:id="1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w:t>
      </w:r>
      <w:r>
        <w:rPr>
          <w:rStyle w:val="FootnoteAnchor"/>
          <w:rtl w:val="true"/>
        </w:rPr>
        <w:footnoteReference w:id="109"/>
      </w:r>
      <w:r>
        <w:rPr>
          <w:rFonts w:ascii="Amiri" w:hAnsi="Amiri" w:eastAsia="Amiri" w:cs="Amiri"/>
          <w:color w:val="111111"/>
          <w:sz w:val="28"/>
          <w:sz w:val="28"/>
          <w:szCs w:val="28"/>
          <w:rtl w:val="true"/>
          <w:lang w:bidi="ar-SA"/>
        </w:rPr>
        <w:t>، عن محمّد بن الحسين ابن أبي الخطاب الزيات، عن صفوان، بسائر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صفوان بن يحيى رحمه اللّه سنة عشرة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الكشي رحمه اللّه في عبارته التي ذكرناها في المقام الثاني من الجهة السادسة من الفصل السادس من مقباس الهداية</w:t>
      </w:r>
      <w:r>
        <w:rPr>
          <w:rStyle w:val="FootnoteAnchor"/>
          <w:rtl w:val="true"/>
        </w:rPr>
        <w:footnoteReference w:id="110"/>
      </w:r>
      <w:r>
        <w:rPr>
          <w:rFonts w:ascii="Amiri" w:hAnsi="Amiri" w:eastAsia="Amiri" w:cs="Amiri"/>
          <w:color w:val="111111"/>
          <w:sz w:val="28"/>
          <w:sz w:val="28"/>
          <w:szCs w:val="28"/>
          <w:rtl w:val="true"/>
          <w:lang w:bidi="ar-SA"/>
        </w:rPr>
        <w:t>من الستة الذين اجتمع أصحابنا على تصحيح ما يصحّ‌ عنهم من أصحاب أبي إبراهيم و أبي الحسن الرضا عليهما السلام، و أقرّوا لهم بالفقه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ترجمته روايات تدلّ‌ على مدحه و 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111"/>
      </w:r>
      <w:r>
        <w:rPr>
          <w:rFonts w:ascii="Amiri" w:hAnsi="Amiri" w:eastAsia="Amiri" w:cs="Amiri"/>
          <w:color w:val="111111"/>
          <w:sz w:val="28"/>
          <w:sz w:val="28"/>
          <w:szCs w:val="28"/>
          <w:rtl w:val="true"/>
          <w:lang w:bidi="ar-SA"/>
        </w:rPr>
        <w:t>، عن محمّد بن قولويه، عن سعد بن عبد اللّه، عن أحمد بن محمّد، عن الحسين بن سعيد،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غاب رعاؤها بأضرّ في دين المسلم من حبّ‌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صفوان لا يحبّ‌ الرياسة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مات في سنة عشر و مائتين بالمدينة، </w:t>
      </w:r>
    </w:p>
    <w:p>
      <w:pPr>
        <w:pStyle w:val="BookText"/>
        <w:rPr/>
      </w:pPr>
      <w:r>
        <w:rPr>
          <w:rFonts w:ascii="Amiri" w:hAnsi="Amiri" w:eastAsia="Amiri" w:cs="Amiri"/>
          <w:color w:val="111111"/>
          <w:sz w:val="28"/>
          <w:sz w:val="28"/>
          <w:szCs w:val="28"/>
          <w:rtl w:val="true"/>
          <w:lang w:bidi="ar-SA"/>
        </w:rPr>
        <w:t>و بعث إليه أبو جعفر عليه السلام بحنوطه و كفنه، و أمر إسماعيل بن موسى عليه السلام بالصلاة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معمر بن خلاّد المتقدّم</w:t>
      </w:r>
      <w:r>
        <w:rPr>
          <w:rStyle w:val="FootnoteAnchor"/>
          <w:rtl w:val="true"/>
        </w:rPr>
        <w:footnoteReference w:id="11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الخطّاب</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إسماعيل بن الخطاب، رحم اللّه صفوان، فإنّهما من حزب آبائي عليهم السلام، و من كان من حزبنا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w:t>
      </w:r>
      <w:r>
        <w:rPr>
          <w:rStyle w:val="FootnoteAnchor"/>
          <w:rtl w:val="true"/>
        </w:rPr>
        <w:footnoteReference w:id="115"/>
      </w:r>
      <w:r>
        <w:rPr>
          <w:rFonts w:ascii="Amiri" w:hAnsi="Amiri" w:eastAsia="Amiri" w:cs="Amiri"/>
          <w:color w:val="111111"/>
          <w:sz w:val="28"/>
          <w:sz w:val="28"/>
          <w:szCs w:val="28"/>
          <w:rtl w:val="true"/>
          <w:lang w:bidi="ar-SA"/>
        </w:rPr>
        <w:t>المتقدّم</w:t>
      </w:r>
      <w:r>
        <w:rPr>
          <w:rStyle w:val="FootnoteAnchor"/>
          <w:rtl w:val="true"/>
        </w:rPr>
        <w:footnoteReference w:id="11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سمال،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على أبي الحسن الرضا عليه السلام إبراهيم و إسماعيل ابني 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يكشف عن كونه مقربا عنده عليه السلام، و من خواصّه الذي يدخل عليه شيعته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محمّد بن عيسى، عن رجل، عن </w:t>
      </w:r>
    </w:p>
    <w:p>
      <w:pPr>
        <w:pStyle w:val="BookText"/>
        <w:rPr/>
      </w:pPr>
      <w:r>
        <w:rPr>
          <w:rFonts w:ascii="Amiri" w:hAnsi="Amiri" w:eastAsia="Amiri" w:cs="Amiri"/>
          <w:color w:val="111111"/>
          <w:sz w:val="28"/>
          <w:sz w:val="28"/>
          <w:szCs w:val="28"/>
          <w:rtl w:val="true"/>
          <w:lang w:bidi="ar-SA"/>
        </w:rPr>
        <w:t>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صفوان بن يحيى، و محمّد بن سنان بخير،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بعد ما جاء عنه فيهما ممّا</w:t>
      </w:r>
      <w:r>
        <w:rPr>
          <w:rStyle w:val="FootnoteAnchor"/>
          <w:rtl w:val="true"/>
        </w:rPr>
        <w:footnoteReference w:id="118"/>
      </w:r>
      <w:r>
        <w:rPr>
          <w:rFonts w:ascii="IRNazanin" w:hAnsi="IRNazanin" w:eastAsia="IRNazanin"/>
          <w:color w:val="111111"/>
          <w:sz w:val="28"/>
          <w:sz w:val="28"/>
          <w:szCs w:val="28"/>
          <w:rtl w:val="true"/>
          <w:lang w:bidi="fa-IR"/>
        </w:rPr>
        <w:t>قد سمعته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رجل، 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صفوان بن يحيى، و محمّد بن سنان بخير،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و ما خالفا أبي عليه السلام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20"/>
      </w:r>
      <w:r>
        <w:rPr>
          <w:rFonts w:ascii="Amiri" w:hAnsi="Amiri" w:eastAsia="Amiri" w:cs="Amiri"/>
          <w:color w:val="111111"/>
          <w:sz w:val="28"/>
          <w:sz w:val="28"/>
          <w:szCs w:val="28"/>
          <w:rtl w:val="true"/>
          <w:lang w:bidi="ar-SA"/>
        </w:rPr>
        <w:t>بعدما جاء فيهما ممّا</w:t>
      </w:r>
      <w:r>
        <w:rPr>
          <w:rStyle w:val="FootnoteAnchor"/>
          <w:rtl w:val="true"/>
        </w:rPr>
        <w:footnoteReference w:id="121"/>
      </w:r>
      <w:r>
        <w:rPr>
          <w:rFonts w:ascii="Amiri" w:hAnsi="Amiri" w:eastAsia="Amiri" w:cs="Amiri"/>
          <w:color w:val="111111"/>
          <w:sz w:val="28"/>
          <w:sz w:val="28"/>
          <w:szCs w:val="28"/>
          <w:rtl w:val="true"/>
          <w:lang w:bidi="ar-SA"/>
        </w:rPr>
        <w:t>قد سمعه غير واحد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w:t>
      </w:r>
      <w:r>
        <w:rPr>
          <w:rStyle w:val="FootnoteAnchor"/>
          <w:rtl w:val="true"/>
        </w:rPr>
        <w:footnoteReference w:id="12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عن أحمد بن هلال،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كان لعن صفوان بن يحيى، و محمّد بن 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قال أبو جعفر عليه السلام لمحمّد بن سهل البحراني</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 صفوان و محمّد بن سنان فقد رضيت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سابقيه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خالفاني قطّ‍‌، و لا خالفا أبي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لعنه إيّاهما المنقول في الخبر الأخير كان لحفظهما كلعنهم عليهم السلام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خالفاني و لا خالفا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لعنه حقيقيّا، لأشكل من جهة عدم جواز لعن من يعلم أنّه يتوب و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الميرزا</w:t>
      </w:r>
      <w:r>
        <w:rPr>
          <w:rStyle w:val="FootnoteAnchor"/>
          <w:rtl w:val="true"/>
        </w:rPr>
        <w:footnoteReference w:id="12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كفى طعنا في رواية الذمّ‌ أنّ‌ في الطريق أحمد بن هلال</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الصوفي 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ساقطة عن الاعتبار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على أنّها تضمّنت الرضا و الأمر بالموالاة بعد ذلك، على أنّ‌ روايات عدم المخالفة قطّ‍‌ تنفي ذلك من أصله،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 و محمّد بن سنان، و زكريا بن آدم عنّي خيرا، فقد 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 صفوان، و محمّد بن سنان، و زكريا بن آدم و جزّاهم خيرا، و لم يذكر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 محمّد بن سنان، و زكريا بن آدم، و سعد بن سعد عنّي خيرا، فقد وفوا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صفوان بن يحيى، فذكر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سنان كان من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فقد ظهر ممّا ذكرنا كلّه أنّ‌ الرجل في غاية الوثاقة و الجلالة و علوّ القدر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وثّقه صريحا في الوجيزة</w:t>
      </w:r>
      <w:r>
        <w:rPr>
          <w:rStyle w:val="FootnoteAnchor"/>
          <w:rtl w:val="true"/>
        </w:rPr>
        <w:footnoteReference w:id="126"/>
      </w:r>
      <w:r>
        <w:rPr>
          <w:rFonts w:ascii="Amiri" w:hAnsi="Amiri" w:eastAsia="Amiri" w:cs="Amiri"/>
          <w:color w:val="111111"/>
          <w:sz w:val="28"/>
          <w:sz w:val="28"/>
          <w:szCs w:val="28"/>
          <w:rtl w:val="true"/>
          <w:lang w:bidi="ar-SA"/>
        </w:rPr>
        <w:t>، و البلغة</w:t>
      </w:r>
      <w:r>
        <w:rPr>
          <w:rStyle w:val="FootnoteAnchor"/>
          <w:rtl w:val="true"/>
        </w:rPr>
        <w:footnoteReference w:id="127"/>
      </w:r>
      <w:r>
        <w:rPr>
          <w:rFonts w:ascii="Amiri" w:hAnsi="Amiri" w:eastAsia="Amiri" w:cs="Amiri"/>
          <w:color w:val="111111"/>
          <w:sz w:val="28"/>
          <w:sz w:val="28"/>
          <w:szCs w:val="28"/>
          <w:rtl w:val="true"/>
          <w:lang w:bidi="ar-SA"/>
        </w:rPr>
        <w:t>، و المشتركاتين</w:t>
      </w:r>
      <w:r>
        <w:rPr>
          <w:rStyle w:val="FootnoteAnchor"/>
          <w:rtl w:val="true"/>
        </w:rPr>
        <w:footnoteReference w:id="128"/>
      </w:r>
      <w:r>
        <w:rPr>
          <w:rFonts w:ascii="IRNazanin" w:hAnsi="IRNazanin" w:eastAsia="IRNazanin"/>
          <w:color w:val="111111"/>
          <w:sz w:val="28"/>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الحاوي</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130"/>
      </w:r>
      <w:r>
        <w:rPr>
          <w:rFonts w:ascii="Amiri" w:hAnsi="Amiri" w:eastAsia="Amiri" w:cs="Amiri"/>
          <w:color w:val="111111"/>
          <w:sz w:val="28"/>
          <w:sz w:val="28"/>
          <w:szCs w:val="28"/>
          <w:rtl w:val="true"/>
          <w:lang w:bidi="ar-SA"/>
        </w:rPr>
        <w:t>، بل قد وثّقه الرضا عليه السلام بأمره محمّد بن عيسى اليقطيني، في أن يشهده على طلاق زوجته، فيما رواه الشيخ في الاستبصار</w:t>
      </w:r>
      <w:r>
        <w:rPr>
          <w:rStyle w:val="FootnoteAnchor"/>
          <w:rtl w:val="true"/>
        </w:rPr>
        <w:footnoteReference w:id="131"/>
      </w:r>
      <w:r>
        <w:rPr>
          <w:rFonts w:ascii="Amiri" w:hAnsi="Amiri" w:eastAsia="Amiri" w:cs="Amiri"/>
          <w:color w:val="111111"/>
          <w:sz w:val="28"/>
          <w:sz w:val="28"/>
          <w:szCs w:val="28"/>
          <w:rtl w:val="true"/>
          <w:lang w:bidi="ar-SA"/>
        </w:rPr>
        <w:t>، و التهذيب</w:t>
      </w:r>
      <w:r>
        <w:rPr>
          <w:rStyle w:val="FootnoteAnchor"/>
          <w:rtl w:val="true"/>
        </w:rPr>
        <w:footnoteReference w:id="132"/>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عليه السلام رزم ثياب و غلمانا و دنانير</w:t>
      </w:r>
      <w:r>
        <w:rPr>
          <w:rStyle w:val="FootnoteAnchor"/>
          <w:rtl w:val="true"/>
        </w:rPr>
        <w:footnoteReference w:id="133"/>
      </w:r>
      <w:r>
        <w:rPr>
          <w:rFonts w:ascii="Amiri" w:hAnsi="Amiri" w:eastAsia="Amiri" w:cs="Amiri"/>
          <w:color w:val="111111"/>
          <w:sz w:val="28"/>
          <w:sz w:val="28"/>
          <w:szCs w:val="28"/>
          <w:rtl w:val="true"/>
          <w:lang w:bidi="ar-SA"/>
        </w:rPr>
        <w:t>و حجة لي و حجة لأخي موسى بن عبيد، و حجّة ليونس بن عبد الرحمن، فأمرنا أن نحجّ‌ عنه، فكانت بيننا مائة دينار أثلاثا فيما بيننا، فلمّا أردت أن أعبي الثياب، رأيت في أضعاف الثياب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يوجّه بمتاع إلاّ جعل فيه طينا من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بالمال بأمور في صلة أهل بيته، و قوم محاويج لا 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أمر بدفع ثلاثمائة دينار إلى رحيم</w:t>
      </w:r>
      <w:r>
        <w:rPr>
          <w:rStyle w:val="FootnoteAnchor"/>
          <w:rtl w:val="true"/>
        </w:rPr>
        <w:footnoteReference w:id="134"/>
      </w:r>
      <w:r>
        <w:rPr>
          <w:rFonts w:ascii="Amiri" w:hAnsi="Amiri" w:eastAsia="Amiri" w:cs="Amiri"/>
          <w:color w:val="111111"/>
          <w:sz w:val="28"/>
          <w:sz w:val="28"/>
          <w:szCs w:val="28"/>
          <w:rtl w:val="true"/>
          <w:lang w:bidi="ar-SA"/>
        </w:rPr>
        <w:t xml:space="preserve">امرأة كانت له، و أمرني أن </w:t>
      </w:r>
    </w:p>
    <w:p>
      <w:pPr>
        <w:pStyle w:val="BookText"/>
        <w:rPr/>
      </w:pPr>
      <w:r>
        <w:rPr>
          <w:rFonts w:ascii="Amiri" w:hAnsi="Amiri" w:eastAsia="Amiri" w:cs="Amiri"/>
          <w:color w:val="111111"/>
          <w:sz w:val="28"/>
          <w:sz w:val="28"/>
          <w:szCs w:val="28"/>
          <w:rtl w:val="true"/>
          <w:lang w:bidi="ar-SA"/>
        </w:rPr>
        <w:t>أطلّقها عنه و أمتّعها بهذا المال، و أمرني أن أشهد على طلاقها صفوان بن يحيى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محمّد بن عيسى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تعديله عليه السلام إيّاه؛ لأنّ‌ من ضروريات مذهبنا اشتراط‍‌ عدالة شاهدي الطلاق</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سلفت الطبعات الاخر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ذكر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و في نفس الصحيفة في أصحاب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ابن يحيى بياع السابري، مولى بجيلة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أمور متعلّقة بالمقام،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رحمه اللّه و إن عدّ الرجل في القسم الأوّل</w:t>
      </w:r>
      <w:r>
        <w:rPr>
          <w:rStyle w:val="FootnoteAnchor"/>
          <w:rtl w:val="true"/>
        </w:rPr>
        <w:footnoteReference w:id="136"/>
      </w:r>
      <w:r>
        <w:rPr>
          <w:rFonts w:ascii="Amiri" w:hAnsi="Amiri" w:eastAsia="Amiri" w:cs="Amiri"/>
          <w:color w:val="111111"/>
          <w:sz w:val="28"/>
          <w:sz w:val="28"/>
          <w:szCs w:val="28"/>
          <w:rtl w:val="true"/>
          <w:lang w:bidi="ar-SA"/>
        </w:rPr>
        <w:t>؛ إلاّ أنّه سها قلمه الشريف فلم ينصّ‌ على توثيقه، بل ذكر شطرا من عبارة الفهرست، ثمّ‌ ذكر نقل الكشي إجماع العصابة عليه، ثمّ‌ ذكر رواية معمّر بن خلاّد المتقدّمة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w:t>
      </w:r>
      <w:r>
        <w:rPr>
          <w:rStyle w:val="FootnoteAnchor"/>
          <w:rtl w:val="true"/>
        </w:rPr>
        <w:footnoteReference w:id="137"/>
      </w:r>
      <w:r>
        <w:rPr>
          <w:rFonts w:ascii="Amiri" w:hAnsi="Amiri" w:eastAsia="Amiri" w:cs="Amiri"/>
          <w:color w:val="111111"/>
          <w:sz w:val="28"/>
          <w:sz w:val="28"/>
          <w:szCs w:val="28"/>
          <w:rtl w:val="true"/>
          <w:lang w:bidi="ar-SA"/>
        </w:rPr>
        <w:t xml:space="preserve">،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w:t>
      </w:r>
      <w:r>
        <w:rPr>
          <w:rStyle w:val="FootnoteAnchor"/>
          <w:rtl w:val="true"/>
        </w:rPr>
        <w:footnoteReference w:id="138"/>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الرضا عليه السلام منزلة شريفة، و توكّل للرضا و أبي جعفر عليهما السلام و سلم مذهبه من الوقف، و كانت له منزلة من الزهد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استغنى بما ذكره عن التنصيص بتوثيقه، لتضمّنه مرتبة أعلى من التوثيق، و لكن كان مقتضى قانون الفنّ‌ أن يضيف إلى ذلك كلّه التنصيص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من الفهرست و النجاشي أنّ‌ صفوان كان يصلّي عن صاحبيه، و إنّه كان يصلّي في اليوم و الليلة مائة و خمسين ركعة، مع أنّ‌ مقتضى صلاته عنهما أن يصلّي في كلّ‌ يوم و ليلة مائة و ثلاث و خمسين ركعة، و لعلّهما عبرا بذلك مسامحة، و إلاّ فلا يخفى على أحد أنّ‌ تكرار إحدى و خمسين ثلاث مرّات يجمع مائة و ثلاث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أجاد ابن داود</w:t>
      </w:r>
      <w:r>
        <w:rPr>
          <w:rStyle w:val="FootnoteAnchor"/>
          <w:rtl w:val="true"/>
        </w:rPr>
        <w:footnoteReference w:id="139"/>
      </w:r>
      <w:r>
        <w:rPr>
          <w:rFonts w:ascii="Amiri" w:hAnsi="Amiri" w:eastAsia="Amiri" w:cs="Amiri"/>
          <w:color w:val="111111"/>
          <w:sz w:val="28"/>
          <w:sz w:val="28"/>
          <w:szCs w:val="28"/>
          <w:rtl w:val="true"/>
          <w:lang w:bidi="ar-SA"/>
        </w:rPr>
        <w:t>حيث نقل عبارة النجاشي، و زاد الثلاثة،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كلّ‌ يوم مائة و ثلاثة و 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أنّ‌ الرضا عليه السلام ترحّم عليه، و على إسماعيل ابن الخطاب في خبر معمر بن خلاّد</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سها قلم التحرير الطاوسي</w:t>
      </w:r>
      <w:r>
        <w:rPr>
          <w:rStyle w:val="FootnoteAnchor"/>
          <w:rtl w:val="true"/>
        </w:rPr>
        <w:footnoteReference w:id="141"/>
      </w:r>
      <w:r>
        <w:rPr>
          <w:rFonts w:ascii="Amiri" w:hAnsi="Amiri" w:eastAsia="Amiri" w:cs="Amiri"/>
          <w:color w:val="111111"/>
          <w:sz w:val="28"/>
          <w:sz w:val="28"/>
          <w:szCs w:val="28"/>
          <w:rtl w:val="true"/>
          <w:lang w:bidi="ar-SA"/>
        </w:rPr>
        <w:t>فنسب ذلك إلى الصادق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روي أنّ‌ الصادق عليه السلام ترحّم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حزب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سنده، ثمّ‌ سها أيضا قلمه بإبدال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الباقر عليه السلام</w:t>
      </w:r>
      <w:r>
        <w:rPr>
          <w:rStyle w:val="FootnoteAnchor"/>
          <w:rtl w:val="true"/>
        </w:rPr>
        <w:footnoteReference w:id="14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يتضمّن مدح صفوان بن يحيى، و محمّد ابن سنان، عن أبي جعفر الباقر عليه السلام بأنّهما ما خالفاه قطّ‍‌، و بالرضاء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المعلوم أنّ‌ صفوانا لم يلق الباقر عليه السلام، و 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المذكور في الأخبار الثلاثة الأخيرة إنما هو الجواد عليه السلام، بل قيّد أبا جعفر في رواية علي بن الحسين بن داود القمّي</w:t>
      </w:r>
      <w:r>
        <w:rPr>
          <w:rStyle w:val="FootnoteAnchor"/>
          <w:rtl w:val="true"/>
        </w:rPr>
        <w:footnoteReference w:id="143"/>
      </w:r>
      <w:r>
        <w:rPr>
          <w:rFonts w:ascii="Amiri" w:hAnsi="Amiri" w:eastAsia="Amiri" w:cs="Amiri"/>
          <w:color w:val="111111"/>
          <w:sz w:val="28"/>
          <w:sz w:val="28"/>
          <w:szCs w:val="28"/>
          <w:rtl w:val="true"/>
          <w:lang w:bidi="ar-SA"/>
        </w:rPr>
        <w:t>بالثاني النصّ‌ في كونه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أشرنا آنفا إلى درج العلاّمة رحمه اللّه إيّاها في ترجمة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غاب عنها رعاؤها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الشهيد الثاني رحمه اللّه</w:t>
      </w:r>
      <w:r>
        <w:rPr>
          <w:rStyle w:val="FootnoteAnchor"/>
          <w:rtl w:val="true"/>
        </w:rPr>
        <w:footnoteReference w:id="144"/>
      </w:r>
      <w:r>
        <w:rPr>
          <w:rFonts w:ascii="Amiri" w:hAnsi="Amiri" w:eastAsia="Amiri" w:cs="Amiri"/>
          <w:color w:val="111111"/>
          <w:sz w:val="28"/>
          <w:sz w:val="28"/>
          <w:szCs w:val="28"/>
          <w:rtl w:val="true"/>
          <w:lang w:bidi="ar-SA"/>
        </w:rPr>
        <w:t>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الرواية في كتاب الكشي بخطّ‍‌ السيّد ابن طاوس،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بالتاء، موضع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 كقضاة جمع قاض، و أمّا الرعاء بالمدّ فهو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سهو عظيم، و مساهاة كبيرة، في موضعين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راجع </w:t>
      </w:r>
    </w:p>
    <w:p>
      <w:pPr>
        <w:pStyle w:val="BookText"/>
        <w:rPr/>
      </w:pPr>
      <w:r>
        <w:rPr>
          <w:rFonts w:ascii="Amiri" w:hAnsi="Amiri" w:eastAsia="Amiri" w:cs="Amiri"/>
          <w:color w:val="111111"/>
          <w:sz w:val="28"/>
          <w:sz w:val="28"/>
          <w:szCs w:val="28"/>
          <w:rtl w:val="true"/>
          <w:lang w:bidi="ar-SA"/>
        </w:rPr>
        <w:t xml:space="preserve">كلمات أهل اللغة ظهر له أنّ‌ الرعاء أكثر شيوعا و استعمالا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رعاة، قال ابن الأثير في نهايته</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راعي</w:t>
      </w:r>
      <w:r>
        <w:rPr>
          <w:rStyle w:val="FootnoteAnchor"/>
          <w:rtl w:val="true"/>
        </w:rPr>
        <w:footnoteReference w:id="146"/>
      </w:r>
      <w:r>
        <w:rPr>
          <w:rFonts w:ascii="Amiri" w:hAnsi="Amiri" w:eastAsia="Amiri" w:cs="Amiri"/>
          <w:color w:val="111111"/>
          <w:sz w:val="28"/>
          <w:sz w:val="28"/>
          <w:szCs w:val="28"/>
          <w:rtl w:val="true"/>
          <w:lang w:bidi="ar-SA"/>
        </w:rPr>
        <w:t xml:space="preserve">، و قد يجمع على 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بعد ذكره حديثا فيه رعاء الشاة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القاموس</w:t>
      </w:r>
      <w:r>
        <w:rPr>
          <w:rStyle w:val="FootnoteAnchor"/>
          <w:rtl w:val="true"/>
        </w:rPr>
        <w:footnoteReference w:id="148"/>
      </w:r>
      <w:r>
        <w:rPr>
          <w:rFonts w:ascii="Amiri" w:hAnsi="Amiri" w:eastAsia="Amiri" w:cs="Amiri"/>
          <w:color w:val="111111"/>
          <w:sz w:val="28"/>
          <w:sz w:val="28"/>
          <w:szCs w:val="28"/>
          <w:rtl w:val="true"/>
          <w:lang w:bidi="ar-SA"/>
        </w:rPr>
        <w:t>ذكر أنّ‌ جمع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رعاء و رعاة و 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تاج العروس</w:t>
      </w:r>
      <w:r>
        <w:rPr>
          <w:rStyle w:val="FootnoteAnchor"/>
          <w:rtl w:val="true"/>
        </w:rPr>
        <w:footnoteReference w:id="149"/>
      </w:r>
      <w:r>
        <w:rPr>
          <w:rFonts w:ascii="Amiri" w:hAnsi="Amiri" w:eastAsia="Amiri" w:cs="Amiri"/>
          <w:color w:val="111111"/>
          <w:sz w:val="28"/>
          <w:sz w:val="28"/>
          <w:szCs w:val="28"/>
          <w:rtl w:val="true"/>
          <w:lang w:bidi="ar-SA"/>
        </w:rPr>
        <w:t>و غيره أنّ‌ الغالب استعمال الرعاة في الولاة، و استعمال رعاء و رعيان في جمع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 أنّه قدّس سرّه ما راجع كلمات أهل اللغة، فما أذهله عن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يُصْدِرَ الرِّعٰاءُ وَ أَبُونٰا شَيْخٌ‌ كَبِيرٌ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أغرب الغرائب؛ فإنّ‌ الذي بمعنى الصوت هو 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المهملة، و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صوت الإبل، على ما قاله ابن الأثير</w:t>
      </w:r>
      <w:r>
        <w:rPr>
          <w:rStyle w:val="FootnoteAnchor"/>
          <w:rtl w:val="true"/>
        </w:rPr>
        <w:footnoteReference w:id="151"/>
      </w:r>
      <w:r>
        <w:rPr>
          <w:rFonts w:ascii="Amiri" w:hAnsi="Amiri" w:eastAsia="Amiri" w:cs="Amiri"/>
          <w:color w:val="111111"/>
          <w:sz w:val="28"/>
          <w:sz w:val="28"/>
          <w:szCs w:val="28"/>
          <w:rtl w:val="true"/>
          <w:lang w:bidi="ar-SA"/>
        </w:rPr>
        <w:t>و الجوهري</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الداماد المحقق رحمه اللّه</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فئة من الآخذين في هذه العلوم بطرف يستشكلون أمر استصحاح الأصحاب رواية صفوان بن يحيى، عن أبي عبد اللّه عليه السلام، و هو ممّن لم يلقه، و لم يدرك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أبي عبد اللّه عليه السلام</w:t>
      </w:r>
      <w:r>
        <w:rPr>
          <w:rStyle w:val="FootnoteAnchor"/>
          <w:rtl w:val="true"/>
        </w:rPr>
        <w:footnoteReference w:id="155"/>
      </w:r>
      <w:r>
        <w:rPr>
          <w:rFonts w:ascii="Amiri" w:hAnsi="Amiri" w:eastAsia="Amiri" w:cs="Amiri"/>
          <w:color w:val="111111"/>
          <w:sz w:val="28"/>
          <w:sz w:val="28"/>
          <w:szCs w:val="28"/>
          <w:rtl w:val="true"/>
          <w:lang w:bidi="ar-SA"/>
        </w:rPr>
        <w:t>إنّما يكون بواسطة، فعدم ذكرها ينافي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الفئة في غفلة طويلة، و غفول عريض؛ لأنّ‌ أبا محمّد صفوان بن يحيى روايته عن أبي عبد اللّه عليه السلام معدودة من الصحاح، و إن كان هو لم يرو عنه عليه السلام</w:t>
      </w:r>
      <w:r>
        <w:rPr>
          <w:rStyle w:val="FootnoteAnchor"/>
          <w:rtl w:val="true"/>
        </w:rPr>
        <w:footnoteReference w:id="156"/>
      </w:r>
      <w:r>
        <w:rPr>
          <w:rFonts w:ascii="Amiri" w:hAnsi="Amiri" w:eastAsia="Amiri" w:cs="Amiri"/>
          <w:color w:val="111111"/>
          <w:sz w:val="28"/>
          <w:sz w:val="28"/>
          <w:szCs w:val="28"/>
          <w:rtl w:val="true"/>
          <w:lang w:bidi="ar-SA"/>
        </w:rPr>
        <w:t>؛ لأنّه روى عن أربعين رجلا من أصحاب الصادق عليه السلام كما في الفهرست، و لإجماع العصابة على تصحيح ما يصحّ‌ عنه، فالمستبين أنّه ليس يروي الحديث عن الصادق عليه السلام إلاّ بسند صحيح، و أنّ‌ إسقاط‍‌ الواسطة أبلغ في التصحيح من توسيطها</w:t>
      </w:r>
      <w:r>
        <w:rPr>
          <w:rStyle w:val="FootnoteAnchor"/>
          <w:rtl w:val="true"/>
        </w:rPr>
        <w:footnoteReference w:id="157"/>
      </w:r>
      <w:r>
        <w:rPr>
          <w:rFonts w:ascii="Amiri" w:hAnsi="Amiri" w:eastAsia="Amiri" w:cs="Amiri"/>
          <w:color w:val="111111"/>
          <w:sz w:val="28"/>
          <w:sz w:val="28"/>
          <w:szCs w:val="28"/>
          <w:rtl w:val="true"/>
          <w:lang w:bidi="ar-SA"/>
        </w:rPr>
        <w:t xml:space="preserve">، فذلك من قبل صفوان كلّه كاد أن لا يخرج الحديث عن الصحّة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إخراجها عن دائرة الصحّة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كلام متين، و جوهر ثمين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في بعض أسانيد التهذيب</w:t>
      </w:r>
      <w:r>
        <w:rPr>
          <w:rStyle w:val="FootnoteAnchor"/>
          <w:rtl w:val="true"/>
        </w:rPr>
        <w:footnoteReference w:id="158"/>
      </w:r>
      <w:r>
        <w:rPr>
          <w:rFonts w:ascii="IRNazanin" w:hAnsi="IRNazanin" w:eastAsia="IRNazanin"/>
          <w:color w:val="111111"/>
          <w:sz w:val="28"/>
          <w:sz w:val="28"/>
          <w:szCs w:val="28"/>
          <w:rtl w:val="true"/>
          <w:lang w:bidi="fa-IR"/>
        </w:rPr>
        <w:t xml:space="preserve">أحمد بن محمّد، عن </w:t>
      </w:r>
    </w:p>
    <w:p>
      <w:pPr>
        <w:pStyle w:val="BookText"/>
        <w:rPr/>
      </w:pPr>
      <w:r>
        <w:rPr>
          <w:rFonts w:ascii="Amiri" w:hAnsi="Amiri" w:eastAsia="Amiri" w:cs="Amiri"/>
          <w:color w:val="111111"/>
          <w:sz w:val="28"/>
          <w:sz w:val="28"/>
          <w:szCs w:val="28"/>
          <w:rtl w:val="true"/>
          <w:lang w:bidi="ar-SA"/>
        </w:rPr>
        <w:t>صفوان،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مشرق الشمسين</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بعض الفضلاء ناقش العلاّمة رحمه اللّه حيث وصف في المنتهى</w:t>
      </w:r>
      <w:r>
        <w:rPr>
          <w:rStyle w:val="FootnoteAnchor"/>
          <w:rtl w:val="true"/>
        </w:rPr>
        <w:footnoteReference w:id="160"/>
      </w:r>
      <w:r>
        <w:rPr>
          <w:rFonts w:ascii="IRNazanin" w:hAnsi="IRNazanin" w:eastAsia="IRNazanin"/>
          <w:color w:val="111111"/>
          <w:sz w:val="28"/>
          <w:sz w:val="28"/>
          <w:szCs w:val="28"/>
          <w:rtl w:val="true"/>
          <w:lang w:bidi="fa-IR"/>
        </w:rPr>
        <w:t>، و المختلف</w:t>
      </w:r>
      <w:r>
        <w:rPr>
          <w:rStyle w:val="FootnoteAnchor"/>
          <w:rtl w:val="true"/>
        </w:rPr>
        <w:footnoteReference w:id="161"/>
      </w:r>
      <w:r>
        <w:rPr>
          <w:rFonts w:ascii="Amiri" w:hAnsi="Amiri" w:eastAsia="Amiri" w:cs="Amiri"/>
          <w:color w:val="111111"/>
          <w:sz w:val="28"/>
          <w:sz w:val="28"/>
          <w:szCs w:val="28"/>
          <w:rtl w:val="true"/>
          <w:lang w:bidi="ar-SA"/>
        </w:rPr>
        <w:t>هذا الحديث بالصحّة،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أنّه ليس بصحيح؛ إذ لا سبيل إلى حمل صفوان على ابن يحيى؛ لأنّه لا يروي عن الصادق عليه السلام إلاّ بواسطة، فسقوطها قادح في الصحة، فتعيّن أن يكون ابن مهران؛ لأنّه هو الذي يروي عنه عليه السلام بغير واسطة، و حينئذ يكون أحمد بن محمّد عبارة عن البزنطي لا ابن عيسى و لا ابن خالد؛ لأنّ‌ روايتهما عنه عليه السلام بواسطة، و غير هؤلاء الثلاثة لا يثمر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الشيخ رحمه اللّه في الفهرست</w:t>
      </w:r>
      <w:r>
        <w:rPr>
          <w:rStyle w:val="FootnoteAnchor"/>
          <w:rtl w:val="true"/>
        </w:rPr>
        <w:footnoteReference w:id="162"/>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أحد كتابي البزنطي غير صحيح، و لا يعلم من أيّهما أخذ هذا الحديث، فلا وجه لوصفه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لا وجه لقطع السبيل إلى حمله على صفوان بن يحيى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أنّه هو، و لهذا نظائر، و ما ظنّه قادحا في الصحة غير قادح فيها، لإجماع الطائفة على تصحيح ما يصح عنه، و لذلك قبلوا مراسيله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العلاّمة رحمه اللّه يلاحظ‍‌ ذلك كثيرا، بل يحكم بصحة حديث من هذا شأنه و إن لم يكن إماميا كابن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مشرق الشمسين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يسلك المتأخرون طريقة القدماء في بعض الأحيان، فيصفون الخبر المحفوف بالقرائن بالصحة</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الفائدة الثالثة و العشرين من مقدّمة الكتاب</w:t>
      </w:r>
      <w:r>
        <w:rPr>
          <w:rStyle w:val="FootnoteAnchor"/>
          <w:rtl w:val="true"/>
        </w:rPr>
        <w:footnoteReference w:id="165"/>
      </w:r>
      <w:r>
        <w:rPr>
          <w:rFonts w:ascii="Amiri" w:hAnsi="Amiri" w:eastAsia="Amiri" w:cs="Amiri"/>
          <w:color w:val="111111"/>
          <w:sz w:val="28"/>
          <w:sz w:val="28"/>
          <w:szCs w:val="28"/>
          <w:rtl w:val="true"/>
          <w:lang w:bidi="ar-SA"/>
        </w:rPr>
        <w:t>، ما يظهر به النظر فيما سمعته من البعض الذي نقل عنه المحقق البهائي قدس سرّه، و ما سمعته من المحقق الداماد رحمه اللّه يؤيّد ما سمعته من المحقق 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الشيخ رحمه اللّه في العدّة</w:t>
      </w:r>
      <w:r>
        <w:rPr>
          <w:rStyle w:val="FootnoteAnchor"/>
          <w:rtl w:val="true"/>
        </w:rPr>
        <w:footnoteReference w:id="166"/>
      </w:r>
      <w:r>
        <w:rPr>
          <w:rFonts w:ascii="Amiri" w:hAnsi="Amiri" w:eastAsia="Amiri" w:cs="Amiri"/>
          <w:color w:val="111111"/>
          <w:sz w:val="28"/>
          <w:sz w:val="28"/>
          <w:szCs w:val="28"/>
          <w:rtl w:val="true"/>
          <w:lang w:bidi="ar-SA"/>
        </w:rPr>
        <w:t>بأنّ‌ صفوان بن يحيى لا يروي إلاّ عن ثقة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رحمه اللّه في أوائل الذكرى</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أجمعوا على قبول مراسيله، و إنّها كالمسانيد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168"/>
      </w:r>
      <w:r>
        <w:rPr>
          <w:rFonts w:ascii="Amiri" w:hAnsi="Amiri" w:eastAsia="Amiri" w:cs="Amiri"/>
          <w:color w:val="111111"/>
          <w:sz w:val="28"/>
          <w:sz w:val="28"/>
          <w:szCs w:val="28"/>
          <w:rtl w:val="true"/>
          <w:lang w:bidi="ar-SA"/>
        </w:rPr>
        <w:t>رواية سعد بن عبد اللّه، و يعقوب بن يزيد، و الحسين بن سعيد، و محمّد بن خالد البرقي، و زكريّا بن شيبان،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w:t>
      </w:r>
      <w:r>
        <w:rPr>
          <w:rStyle w:val="FootnoteAnchor"/>
          <w:rtl w:val="true"/>
        </w:rPr>
        <w:footnoteReference w:id="169"/>
      </w:r>
      <w:r>
        <w:rPr>
          <w:rFonts w:ascii="Amiri" w:hAnsi="Amiri" w:eastAsia="Amiri" w:cs="Amiri"/>
          <w:color w:val="111111"/>
          <w:sz w:val="28"/>
          <w:sz w:val="28"/>
          <w:szCs w:val="28"/>
          <w:rtl w:val="true"/>
          <w:lang w:bidi="ar-SA"/>
        </w:rPr>
        <w:t>رواية محمّد بن الحسين بن أبي الخطّاب،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بهؤلاء الشيخ الطريحي</w:t>
      </w:r>
      <w:r>
        <w:rPr>
          <w:rStyle w:val="FootnoteAnchor"/>
          <w:rtl w:val="true"/>
        </w:rPr>
        <w:footnoteReference w:id="17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w:t>
      </w:r>
      <w:r>
        <w:rPr>
          <w:rStyle w:val="FootnoteAnchor"/>
          <w:rtl w:val="true"/>
        </w:rPr>
        <w:footnoteReference w:id="171"/>
      </w:r>
      <w:r>
        <w:rPr>
          <w:rFonts w:ascii="Amiri" w:hAnsi="Amiri" w:eastAsia="Amiri" w:cs="Amiri"/>
          <w:color w:val="111111"/>
          <w:sz w:val="28"/>
          <w:sz w:val="28"/>
          <w:szCs w:val="28"/>
          <w:rtl w:val="true"/>
          <w:lang w:bidi="ar-SA"/>
        </w:rPr>
        <w:t>على هؤلاء التمييز برواية محمّد بن عيسى بن يقطين، و الحسن بن محمّد بن سماعة، و علي بن حسن الطويل</w:t>
      </w:r>
      <w:r>
        <w:rPr>
          <w:rStyle w:val="FootnoteAnchor"/>
          <w:rtl w:val="true"/>
        </w:rPr>
        <w:footnoteReference w:id="172"/>
      </w:r>
      <w:r>
        <w:rPr>
          <w:rFonts w:ascii="Amiri" w:hAnsi="Amiri" w:eastAsia="Amiri" w:cs="Amiri"/>
          <w:color w:val="111111"/>
          <w:sz w:val="28"/>
          <w:sz w:val="28"/>
          <w:szCs w:val="28"/>
          <w:rtl w:val="true"/>
          <w:lang w:bidi="ar-SA"/>
        </w:rPr>
        <w:t xml:space="preserve">، و عليّ‌ بن السندي، و الفضل بن شاذان، و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الحسن التميمي أو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عبد الجبّار الصهباني، و العباس بن معروف، و علي بن إسماعيل، و إبراهيم بن هاشم، و موسى بن القاسم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174"/>
      </w:r>
      <w:r>
        <w:rPr>
          <w:rFonts w:ascii="Amiri" w:hAnsi="Amiri" w:eastAsia="Amiri" w:cs="Amiri"/>
          <w:color w:val="111111"/>
          <w:sz w:val="28"/>
          <w:sz w:val="28"/>
          <w:szCs w:val="28"/>
          <w:rtl w:val="true"/>
          <w:lang w:bidi="ar-SA"/>
        </w:rPr>
        <w:t xml:space="preserve">نقل رواية سعد بن سعد، و معاوية بن وهب، و محمّد بن إسماعيل بن بزيع، و محمّد بن الحسن بن علاّن، و العباس بن عامر، و بنان بن محمّد، و عبد اللّه بن محمّد بن عيسى، و ابن أبي نجران، و سعيد بن يسار، و محمّد بن أبي عمير، و موسى بن عمر البصري، و الحسن بن </w:t>
      </w:r>
    </w:p>
    <w:p>
      <w:pPr>
        <w:pStyle w:val="BookText"/>
        <w:rPr/>
      </w:pPr>
      <w:r>
        <w:rPr>
          <w:rFonts w:ascii="Amiri" w:hAnsi="Amiri" w:eastAsia="Amiri" w:cs="Amiri"/>
          <w:color w:val="111111"/>
          <w:sz w:val="28"/>
          <w:sz w:val="28"/>
          <w:szCs w:val="28"/>
          <w:rtl w:val="true"/>
          <w:lang w:bidi="ar-SA"/>
        </w:rPr>
        <w:t>الحسين اللؤلؤي، و جمهور والد محمّد</w:t>
      </w:r>
      <w:r>
        <w:rPr>
          <w:rStyle w:val="FootnoteAnchor"/>
          <w:rtl w:val="true"/>
        </w:rPr>
        <w:footnoteReference w:id="175"/>
      </w:r>
      <w:r>
        <w:rPr>
          <w:rFonts w:ascii="Amiri" w:hAnsi="Amiri" w:eastAsia="Amiri" w:cs="Amiri"/>
          <w:color w:val="111111"/>
          <w:sz w:val="28"/>
          <w:sz w:val="28"/>
          <w:szCs w:val="28"/>
          <w:rtl w:val="true"/>
          <w:lang w:bidi="ar-SA"/>
        </w:rPr>
        <w:t>، و سهل بن زياد، و أحمد بن أبي عبد اللّه، و علي بن أحمد بن أشيم، و محمّد بن عبد الحميد، و معاوية بن حكيم، و النضر بن سويد، و إسماعيل بن مهران، و فضالة، و السندي بن محمّد البزاز، و محمّد بن علي بن محبوب، و عبد اللّه بن الصلت، و محمّد بن عبد اللّه الأنصاري، و علي بن مهزيار، و الحسن بن علي الوشاء، و الحسن بن علي بن يوسف، و علي بن الحكم، و أبي الفضل، و الحسين بن المختار، و أحمد بن محمّد بن أبي نصر، و الحسين بن هاشم، و ابن رباط‍‌، و علي بن موسى، و منصور بن العبّاس، و صالح بن أبي حمّاد، و محمّد بن خالد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الأمين الكاظمي قدس سرّه في المشتركات</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في التهذيب</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كذا في التهذيب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أحمد، عن محمّد بن الحسين، عن أيّوب بن نوح، عن صفوان بن يحيى، عن معاوية ابن وهب،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توسّط‍‌ أيّوب بن نوح بين محمّد بن الحسين، و بين صفوان ابن يحيى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المنتقى</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كون أيّوب معطوفا على محمّد بن الحسين، </w:t>
      </w:r>
    </w:p>
    <w:p>
      <w:pPr>
        <w:pStyle w:val="BookText"/>
        <w:rPr/>
      </w:pPr>
      <w:r>
        <w:rPr>
          <w:rFonts w:ascii="Amiri" w:hAnsi="Amiri" w:eastAsia="Amiri" w:cs="Amiri"/>
          <w:color w:val="111111"/>
          <w:sz w:val="28"/>
          <w:sz w:val="28"/>
          <w:szCs w:val="28"/>
          <w:rtl w:val="true"/>
          <w:lang w:bidi="ar-SA"/>
        </w:rPr>
        <w:t>ثمّ‌ عرض له التصحيف، و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كتابي الشيخ رحمه اللّه</w:t>
      </w:r>
      <w:r>
        <w:rPr>
          <w:rStyle w:val="FootnoteAnchor"/>
          <w:rtl w:val="true"/>
        </w:rPr>
        <w:footnoteReference w:id="180"/>
      </w:r>
      <w:r>
        <w:rPr>
          <w:rFonts w:ascii="Amiri" w:hAnsi="Amiri" w:eastAsia="Amiri" w:cs="Amiri"/>
          <w:color w:val="111111"/>
          <w:sz w:val="28"/>
          <w:sz w:val="28"/>
          <w:szCs w:val="28"/>
          <w:rtl w:val="true"/>
          <w:lang w:bidi="ar-SA"/>
        </w:rPr>
        <w:t>رواية معاوية بن وهب، عن صفوان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غلط‍‌؛ لأنّ‌ معاوية بن وهب أقدم في الطبقة من صفوان بن يحيى، فروايته عنه غير معقولة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فيهما أيضا سند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عبد الرحمن ابن أبي نجران، عن صفوان، عن عيص</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إذ لا يعهد للحسين بن سعيد رواية عن صفوان ابن يحيى بالواسطة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الكافي</w:t>
      </w:r>
      <w:r>
        <w:rPr>
          <w:rStyle w:val="FootnoteAnchor"/>
          <w:rtl w:val="true"/>
        </w:rPr>
        <w:footnoteReference w:id="183"/>
      </w:r>
      <w:r>
        <w:rPr>
          <w:rFonts w:ascii="Amiri" w:hAnsi="Amiri" w:eastAsia="Amiri" w:cs="Amiri"/>
          <w:color w:val="111111"/>
          <w:sz w:val="28"/>
          <w:sz w:val="28"/>
          <w:szCs w:val="28"/>
          <w:rtl w:val="true"/>
          <w:lang w:bidi="ar-SA"/>
        </w:rPr>
        <w:t>، و التهذيب</w:t>
      </w:r>
      <w:r>
        <w:rPr>
          <w:rStyle w:val="FootnoteAnchor"/>
          <w:rtl w:val="true"/>
        </w:rPr>
        <w:footnoteReference w:id="184"/>
      </w:r>
      <w:r>
        <w:rPr>
          <w:rFonts w:ascii="Amiri" w:hAnsi="Amiri" w:eastAsia="Amiri" w:cs="Amiri"/>
          <w:color w:val="111111"/>
          <w:sz w:val="28"/>
          <w:sz w:val="28"/>
          <w:szCs w:val="28"/>
          <w:rtl w:val="true"/>
          <w:lang w:bidi="ar-SA"/>
        </w:rPr>
        <w:t>، رواية موسى بن القاسم، عن صفوان ابن يحيى الأزرق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فإنّ‌ صفوان بن يحيى من الآحاد</w:t>
      </w:r>
      <w:r>
        <w:rPr>
          <w:rStyle w:val="FootnoteAnchor"/>
          <w:rtl w:val="true"/>
        </w:rPr>
        <w:footnoteReference w:id="185"/>
      </w:r>
      <w:r>
        <w:rPr>
          <w:rFonts w:ascii="Amiri" w:hAnsi="Amiri" w:eastAsia="Amiri" w:cs="Amiri"/>
          <w:color w:val="111111"/>
          <w:sz w:val="28"/>
          <w:sz w:val="28"/>
          <w:szCs w:val="28"/>
          <w:rtl w:val="true"/>
          <w:lang w:bidi="ar-SA"/>
        </w:rPr>
        <w:t>، و لم يقيد في ترجمته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الشيخ رحمه اللّه</w:t>
      </w:r>
      <w:r>
        <w:rPr>
          <w:rStyle w:val="FootnoteAnchor"/>
          <w:rtl w:val="true"/>
        </w:rPr>
        <w:footnoteReference w:id="186"/>
      </w:r>
      <w:r>
        <w:rPr>
          <w:rFonts w:ascii="Amiri" w:hAnsi="Amiri" w:eastAsia="Amiri" w:cs="Amiri"/>
          <w:color w:val="111111"/>
          <w:sz w:val="28"/>
          <w:sz w:val="28"/>
          <w:szCs w:val="28"/>
          <w:rtl w:val="true"/>
          <w:lang w:bidi="ar-SA"/>
        </w:rPr>
        <w:t>أيضا رواية ابن أبي عمير، عن صفوان بن يحيى، و الصواب فيه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187"/>
      </w:r>
      <w:r>
        <w:rPr>
          <w:rFonts w:ascii="Amiri" w:hAnsi="Amiri" w:eastAsia="Amiri" w:cs="Amiri"/>
          <w:color w:val="111111"/>
          <w:sz w:val="28"/>
          <w:sz w:val="28"/>
          <w:szCs w:val="28"/>
          <w:rtl w:val="true"/>
          <w:lang w:bidi="ar-SA"/>
        </w:rPr>
        <w:t>، روى موسى بن القاسم البجلي، عن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Style w:val="FootnoteAnchor"/>
          <w:rtl w:val="true"/>
        </w:rPr>
        <w:footnoteReference w:id="188"/>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سند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أبي جعفر، عن العباس، عن عبد الرحمن بن أبي نجران، عن صفوان بن يحيى، عن معاوية بن عمّار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حسن في المنتقى</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من رواية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أن يكون بغير واسطة، و كذا رواية العبّاس عن صفوان، فالظاهر أنّ‌ ما في طريق هذا الخبر من رواية العبّاس،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و صوابه </w:t>
      </w:r>
    </w:p>
    <w:p>
      <w:pPr>
        <w:pStyle w:val="BookText"/>
        <w:rPr/>
      </w:pP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عليه السلام؛ لأنّه ابن يحيى، و هو لا يروي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91"/>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بالمروة قبل الصفا، رواية ابن أبي عمير،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و الصواب فيه العطف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الكاظمي</w:t>
      </w:r>
      <w:r>
        <w:rPr>
          <w:rStyle w:val="FootnoteAnchor"/>
          <w:rtl w:val="true"/>
        </w:rPr>
        <w:footnoteReference w:id="193"/>
      </w:r>
      <w:r>
        <w:rPr>
          <w:rFonts w:ascii="Amiri" w:hAnsi="Amiri" w:eastAsia="Amiri" w:cs="Amiri"/>
          <w:color w:val="111111"/>
          <w:sz w:val="28"/>
          <w:sz w:val="28"/>
          <w:szCs w:val="28"/>
          <w:rtl w:val="true"/>
          <w:lang w:bidi="ar-SA"/>
        </w:rPr>
        <w:t>، و إن كنت على ذكر ممّا نقلناه آنفا عن المحقّق الداماد رحمه اللّه، و ما بيّناه في الفائدة الثالثة من فوائد مقدّمة الكتاب</w:t>
      </w:r>
      <w:r>
        <w:rPr>
          <w:rStyle w:val="FootnoteAnchor"/>
          <w:rtl w:val="true"/>
        </w:rPr>
        <w:footnoteReference w:id="194"/>
      </w:r>
      <w:r>
        <w:rPr>
          <w:rFonts w:ascii="Amiri" w:hAnsi="Amiri" w:eastAsia="Amiri" w:cs="Amiri"/>
          <w:color w:val="111111"/>
          <w:sz w:val="28"/>
          <w:sz w:val="28"/>
          <w:szCs w:val="28"/>
          <w:rtl w:val="true"/>
          <w:lang w:bidi="ar-SA"/>
        </w:rPr>
        <w:t>، ظهر لك أنظار فيما ذكره،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ممّا يميّز به الراوي المرويّ‌ عنه، فاعلم أنّ‌ صفوان بن يحيى روى عن الكاظم و الرضا عليهما السلام، و عن أربعين رجلا من أصحاب الصادق عليه السلام، كما سمعت التنصيص به من الشيخ رحمه اللّه في الفهرست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ممّن عثرنا على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و العلاء بن رزين، و معاوية بن عمّار، و سعيد بن يسار، و إسحاق بن عمّار، و هارون بن خارجة، و شعيب العقرقوفي، و ابن بكير، و عاصم بن حميد، و ابن مسكان، و عبد اللّه بن سنان، و عبد الرحمن بن العيص بن الحجّاج، و القاسم، و منصور بن حازم، و ذريح، و هشام بن سالم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1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الإمام الرضا عليه السلام محمّد بن عيسى اليقطيني أن يشهد صفوان على طلاق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إتّفاق خبراء الفنّ‌ بوثاقته، و تأكيد النجاشي رحمه اللّه وثاقته بتكرار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مجموع ذلك و ما ورد في ترجمته يعلم أنّه مسلّم الوثاقة بحيث لا يدع مجالا للتشكيك بصحّة ما قيل من أنّ‌ صفوان بن يحيى لا يروي إلاّ عن ثقة، فالرجل أجلّ‌ من التوثيق،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الأزرق جاء في علل الشرايع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إسماعيل، عن صفوان بن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منتقى الجمان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الكافي للمازندراني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 في الصحيح عن صفوان، عن يحيى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في أسانيد الروايات و من روى عنهم و رووا عنه يظن وقوع التصحيف هنا، و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يحيى الأزرق، و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أنّه يحيى بن عبد الرحمن الأزرق الثقة، و إن ثبت ذلك فيعدّ يحيى الأزرق ثقة، و صفوان مجهولا لعدم المميّز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البيّاع كذا جاء في أسانيد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البيّاع،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هامان، عن محمّد بن مسلم و سعد المولى،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بنفس السند و المتن في بحار الأنوار </w:t>
      </w:r>
      <w:r>
        <w:rPr>
          <w:rFonts w:eastAsia="Amiri" w:cs="Amiri" w:ascii="Amiri" w:hAnsi="Amiri"/>
          <w:color w:val="111111"/>
          <w:sz w:val="28"/>
          <w:szCs w:val="28"/>
          <w:lang w:bidi="ar-SA"/>
        </w:rPr>
        <w:t>264/62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طبّهم عليهم السلام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اليسع، و قد سلف منا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عيسى بن يحيى البيّاع،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احتملنا فيه أن يكون صفوان بن يحيى الثقة المدرج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اليسع جاء في بحار الأنوار عن طبّ‌ الأئمّة عليهم السلام </w:t>
      </w:r>
      <w:r>
        <w:rPr>
          <w:rFonts w:eastAsia="Amiri" w:cs="Amiri" w:ascii="Amiri" w:hAnsi="Amiri"/>
          <w:color w:val="111111"/>
          <w:sz w:val="28"/>
          <w:szCs w:val="28"/>
          <w:lang w:bidi="ar-SA"/>
        </w:rPr>
        <w:t>264/62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طبّهم عليهم السلام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بكير، عن صفوان بن اليسع، عن منذر بن هامان، عن محمّد بن مسلم و سعد المولى،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ابن يحيى البيّاع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لصفوان بن اليسع ذكر في المعاجم الرجاليّة و الحديثيّة سوى ما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سابور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عيسى بن يحيى البيّاع، و قد استدركناه بهذا العنوان، فراجع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الراجح عندي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الثقة الثقة المعنون في المتن</w:t>
      </w:r>
      <w:r>
        <w:rPr>
          <w:rFonts w:eastAsia="Amiri" w:cs="Amiri" w:ascii="Amiri" w:hAnsi="Amiri"/>
          <w:color w:val="111111"/>
          <w:sz w:val="28"/>
          <w:szCs w:val="28"/>
          <w:rtl w:val="true"/>
          <w:lang w:bidi="ar-SA"/>
        </w:rPr>
        <w:t xml:space="preserve">. </w:t>
      </w:r>
      <w:bookmarkStart w:id="38" w:name="pg16420_250696"/>
    </w:p>
    <w:p>
      <w:pPr>
        <w:pStyle w:val="BookText"/>
        <w:rPr/>
      </w:pPr>
      <w:bookmarkEnd w:id="38"/>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المتكلفون لتعداد الصحابة جماعة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 لاشتراكهم في الجهالة نذكرهم نسقا، و هم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731465_1280447820"/>
      <w:bookmarkStart w:id="40" w:name="_Toc14"/>
      <w:bookmarkEnd w:id="39"/>
      <w:r>
        <w:rPr/>
        <w:t>11172</w:t>
      </w:r>
      <w:bookmarkEnd w:id="40"/>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صفوان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عامل رسول اللّه صلّى اللّه عليه و آله و سلّم على بني عمرو</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1" w:name="__RefHeading___Toc7731467_1280447820"/>
      <w:bookmarkStart w:id="42" w:name="_Toc15"/>
      <w:bookmarkEnd w:id="41"/>
      <w:r>
        <w:rPr/>
        <w:t>11173</w:t>
      </w:r>
      <w:bookmarkEnd w:id="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عبد اللّه الخزاعي</w:t>
      </w:r>
      <w:r>
        <w:rPr>
          <w:rStyle w:val="FootnoteAnchor"/>
          <w:rtl w:val="true"/>
        </w:rPr>
        <w:footnoteReference w:id="199"/>
      </w:r>
      <w:r>
        <w:rPr>
          <w:rStyle w:val="FootnoteAnchor"/>
          <w:rtl w:val="true"/>
        </w:rPr>
        <w:footnoteReference w:id="200"/>
      </w:r>
      <w:bookmarkStart w:id="43" w:name="pg16420_250697"/>
    </w:p>
    <w:p>
      <w:pPr>
        <w:pStyle w:val="BookText"/>
        <w:rPr/>
      </w:pPr>
      <w:bookmarkEnd w:id="43"/>
      <w:r>
        <w:rPr>
          <w:rFonts w:ascii="IRNazanin" w:hAnsi="IRNazanin" w:eastAsia="IRNazanin"/>
          <w:color w:val="111111"/>
          <w:sz w:val="28"/>
          <w:sz w:val="28"/>
          <w:szCs w:val="28"/>
          <w:rtl w:val="true"/>
          <w:lang w:bidi="fa-IR"/>
        </w:rPr>
        <w:t>و</w:t>
      </w:r>
    </w:p>
    <w:p>
      <w:pPr>
        <w:pStyle w:val="Heading3"/>
        <w:numPr>
          <w:ilvl w:val="2"/>
          <w:numId w:val="1"/>
        </w:numPr>
        <w:rPr/>
      </w:pPr>
      <w:bookmarkStart w:id="44" w:name="__RefHeading___Toc7731469_1280447820"/>
      <w:bookmarkStart w:id="45" w:name="_Toc16"/>
      <w:bookmarkEnd w:id="44"/>
      <w:r>
        <w:rPr/>
        <w:t>11174</w:t>
      </w:r>
      <w:bookmarkEnd w:id="4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عبد الرحمن القرشي الجمحي</w:t>
      </w:r>
      <w:r>
        <w:rPr>
          <w:rStyle w:val="FootnoteAnchor"/>
          <w:rtl w:val="true"/>
        </w:rPr>
        <w:footnoteReference w:id="201"/>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6" w:name="__RefHeading___Toc7731471_1280447820"/>
      <w:bookmarkStart w:id="47" w:name="_Toc17"/>
      <w:bookmarkEnd w:id="46"/>
      <w:r>
        <w:rPr/>
        <w:t>11175</w:t>
      </w:r>
      <w:bookmarkEnd w:id="47"/>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عسال من بني الربض</w:t>
      </w:r>
      <w:r>
        <w:rPr>
          <w:rStyle w:val="FootnoteAnchor"/>
          <w:rtl w:val="true"/>
        </w:rPr>
        <w:footnoteReference w:id="2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زاهر بن عامر بن عوثبان بن مراد، الذي سكن الكوفة، و كان قد غزا مع النبيّ‌ صلّى اللّه عليه و آله و سلّم اثنى عشرة غزوة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48" w:name="pg16420_250698"/>
    </w:p>
    <w:p>
      <w:pPr>
        <w:pStyle w:val="BookText"/>
        <w:rPr/>
      </w:pPr>
      <w:bookmarkEnd w:id="48"/>
      <w:r>
        <w:rPr>
          <w:rFonts w:ascii="IRNazanin" w:hAnsi="IRNazanin" w:eastAsia="IRNazanin"/>
          <w:color w:val="111111"/>
          <w:sz w:val="28"/>
          <w:sz w:val="28"/>
          <w:szCs w:val="28"/>
          <w:rtl w:val="true"/>
          <w:lang w:bidi="fa-IR"/>
        </w:rPr>
        <w:t>و</w:t>
      </w:r>
    </w:p>
    <w:p>
      <w:pPr>
        <w:pStyle w:val="Heading3"/>
        <w:numPr>
          <w:ilvl w:val="2"/>
          <w:numId w:val="1"/>
        </w:numPr>
        <w:rPr/>
      </w:pPr>
      <w:bookmarkStart w:id="49" w:name="__RefHeading___Toc7731473_1280447820"/>
      <w:bookmarkStart w:id="50" w:name="_Toc18"/>
      <w:bookmarkEnd w:id="49"/>
      <w:r>
        <w:rPr/>
        <w:t>11176</w:t>
      </w:r>
      <w:bookmarkEnd w:id="5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عمرو الأسدي</w:t>
      </w:r>
      <w:r>
        <w:rPr>
          <w:rStyle w:val="FootnoteAnchor"/>
          <w:rtl w:val="true"/>
        </w:rPr>
        <w:footnoteReference w:id="205"/>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1" w:name="__RefHeading___Toc7731475_1280447820"/>
      <w:bookmarkStart w:id="52" w:name="_Toc19"/>
      <w:bookmarkEnd w:id="51"/>
      <w:r>
        <w:rPr/>
        <w:t>11177</w:t>
      </w:r>
      <w:bookmarkEnd w:id="5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عمرو السلمي</w:t>
      </w:r>
      <w:r>
        <w:rPr>
          <w:rStyle w:val="FootnoteAnchor"/>
          <w:rtl w:val="true"/>
        </w:rPr>
        <w:footnoteReference w:id="207"/>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3" w:name="__RefHeading___Toc7731477_1280447820"/>
      <w:bookmarkStart w:id="54" w:name="_Toc20"/>
      <w:bookmarkEnd w:id="53"/>
      <w:r>
        <w:rPr/>
        <w:t>11178</w:t>
      </w:r>
      <w:bookmarkEnd w:id="54"/>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قدامة التميمي المرائي</w:t>
      </w:r>
      <w:r>
        <w:rPr>
          <w:rStyle w:val="FootnoteAnchor"/>
          <w:rtl w:val="true"/>
        </w:rPr>
        <w:footnoteReference w:id="20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امرئ القيس</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55" w:name="pg16420_250699"/>
    </w:p>
    <w:p>
      <w:pPr>
        <w:pStyle w:val="BookText"/>
        <w:rPr/>
      </w:pPr>
      <w:bookmarkEnd w:id="55"/>
      <w:r>
        <w:rPr>
          <w:rFonts w:ascii="IRNazanin" w:hAnsi="IRNazanin" w:eastAsia="IRNazanin"/>
          <w:color w:val="111111"/>
          <w:sz w:val="28"/>
          <w:sz w:val="28"/>
          <w:szCs w:val="28"/>
          <w:rtl w:val="true"/>
          <w:lang w:bidi="fa-IR"/>
        </w:rPr>
        <w:t>و</w:t>
      </w:r>
    </w:p>
    <w:p>
      <w:pPr>
        <w:pStyle w:val="Heading3"/>
        <w:numPr>
          <w:ilvl w:val="2"/>
          <w:numId w:val="1"/>
        </w:numPr>
        <w:rPr/>
      </w:pPr>
      <w:bookmarkStart w:id="56" w:name="__RefHeading___Toc7731479_1280447820"/>
      <w:bookmarkStart w:id="57" w:name="_Toc21"/>
      <w:bookmarkEnd w:id="56"/>
      <w:r>
        <w:rPr/>
        <w:t>11179</w:t>
      </w:r>
      <w:bookmarkEnd w:id="57"/>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مالك التميمي الأسيدي</w:t>
      </w:r>
      <w:r>
        <w:rPr>
          <w:rStyle w:val="FootnoteAnchor"/>
          <w:rtl w:val="true"/>
        </w:rPr>
        <w:footnoteReference w:id="211"/>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8" w:name="__RefHeading___Toc7731481_1280447820"/>
      <w:bookmarkStart w:id="59" w:name="_Toc22"/>
      <w:bookmarkEnd w:id="58"/>
      <w:r>
        <w:rPr/>
        <w:t>11180</w:t>
      </w:r>
      <w:bookmarkEnd w:id="59"/>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محمّد</w:t>
      </w:r>
      <w:r>
        <w:rPr>
          <w:rStyle w:val="FootnoteAnchor"/>
          <w:rtl w:val="true"/>
        </w:rPr>
        <w:footnoteReference w:id="213"/>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0" w:name="__RefHeading___Toc7731483_1280447820"/>
      <w:bookmarkStart w:id="61" w:name="_Toc23"/>
      <w:bookmarkEnd w:id="60"/>
      <w:r>
        <w:rPr/>
        <w:t>11181</w:t>
      </w:r>
      <w:bookmarkEnd w:id="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مخرمة القرشي الزهري</w:t>
      </w:r>
      <w:r>
        <w:rPr>
          <w:rStyle w:val="FootnoteAnchor"/>
          <w:rtl w:val="true"/>
        </w:rPr>
        <w:footnoteReference w:id="215"/>
      </w:r>
      <w:r>
        <w:rPr>
          <w:rStyle w:val="FootnoteAnchor"/>
          <w:rtl w:val="true"/>
        </w:rPr>
        <w:footnoteReference w:id="216"/>
      </w:r>
      <w:bookmarkStart w:id="62" w:name="pg16420_250700"/>
    </w:p>
    <w:p>
      <w:pPr>
        <w:pStyle w:val="BookText"/>
        <w:rPr/>
      </w:pPr>
      <w:bookmarkEnd w:id="62"/>
      <w:r>
        <w:rPr>
          <w:rFonts w:ascii="IRNazanin" w:hAnsi="IRNazanin" w:eastAsia="IRNazanin"/>
          <w:color w:val="111111"/>
          <w:sz w:val="28"/>
          <w:sz w:val="28"/>
          <w:szCs w:val="28"/>
          <w:rtl w:val="true"/>
          <w:lang w:bidi="fa-IR"/>
        </w:rPr>
        <w:t>و</w:t>
      </w:r>
    </w:p>
    <w:p>
      <w:pPr>
        <w:pStyle w:val="Heading3"/>
        <w:numPr>
          <w:ilvl w:val="2"/>
          <w:numId w:val="1"/>
        </w:numPr>
        <w:rPr/>
      </w:pPr>
      <w:bookmarkStart w:id="63" w:name="__RefHeading___Toc7731485_1280447820"/>
      <w:bookmarkStart w:id="64" w:name="_Toc24"/>
      <w:bookmarkEnd w:id="63"/>
      <w:r>
        <w:rPr/>
        <w:t>11182</w:t>
      </w:r>
      <w:bookmarkEnd w:id="64"/>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المعطّل السلمي الذكواني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الشاهد الخندق و المشاهد بعدها، المقتول في غزوة أرمينية سنة سبع عشرة في خلافة عمر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5" w:name="__RefHeading___Toc7731487_1280447820"/>
      <w:bookmarkStart w:id="66" w:name="_Toc25"/>
      <w:bookmarkEnd w:id="65"/>
      <w:r>
        <w:rPr/>
        <w:t>11183</w:t>
      </w:r>
      <w:bookmarkEnd w:id="66"/>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وهب القرشي الفهري</w:t>
      </w:r>
      <w:r>
        <w:rPr>
          <w:rStyle w:val="FootnoteAnchor"/>
          <w:rtl w:val="true"/>
        </w:rPr>
        <w:footnoteReference w:id="2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بدرا المقتول بها، أو المتوفّى في شهر رمضان من سنة ثمان و ثلاثين، أو في طاعون عمواس من الشام سنة ثمان عشرة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67" w:name="pg16420_250701"/>
    </w:p>
    <w:p>
      <w:pPr>
        <w:pStyle w:val="BookText"/>
        <w:rPr/>
      </w:pPr>
      <w:bookmarkEnd w:id="67"/>
      <w:r>
        <w:rPr>
          <w:rFonts w:ascii="IRNazanin" w:hAnsi="IRNazanin" w:eastAsia="IRNazanin"/>
          <w:color w:val="111111"/>
          <w:sz w:val="28"/>
          <w:sz w:val="28"/>
          <w:szCs w:val="28"/>
          <w:rtl w:val="true"/>
          <w:lang w:bidi="fa-IR"/>
        </w:rPr>
        <w:t>و</w:t>
      </w:r>
    </w:p>
    <w:p>
      <w:pPr>
        <w:pStyle w:val="Heading3"/>
        <w:numPr>
          <w:ilvl w:val="2"/>
          <w:numId w:val="1"/>
        </w:numPr>
        <w:rPr/>
      </w:pPr>
      <w:bookmarkStart w:id="68" w:name="__RefHeading___Toc7731489_1280447820"/>
      <w:bookmarkStart w:id="69" w:name="_Toc26"/>
      <w:bookmarkEnd w:id="68"/>
      <w:r>
        <w:rPr/>
        <w:t>11184</w:t>
      </w:r>
      <w:bookmarkEnd w:id="69"/>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اليمان العبسي</w:t>
      </w:r>
      <w:r>
        <w:rPr>
          <w:rStyle w:val="FootnoteAnchor"/>
          <w:rtl w:val="true"/>
        </w:rPr>
        <w:footnoteReference w:id="221"/>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صفير بن شجرة العامري جاء في الأمالي للشيخ الطوسي رحمه اللّه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معاذ، عن أبيه و عمّه و معاذ و عبيد اللّه ابني عبد اللّه، عن عمّهما بريد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صفير بن شجرة العامر المدينة فاستأذن على خالتي ميمونة بنت الحارث زوجة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شقير بن شجرة العامري، و في بحار الأنوار </w:t>
      </w:r>
      <w:r>
        <w:rPr>
          <w:rFonts w:eastAsia="Amiri" w:cs="Amiri" w:ascii="Amiri" w:hAnsi="Amiri"/>
          <w:color w:val="111111"/>
          <w:sz w:val="28"/>
          <w:szCs w:val="28"/>
          <w:lang w:bidi="ar-SA"/>
        </w:rPr>
        <w:t>196/22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بن شجرة العامري، و كذلك في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و متن الحديث في جميع الموارد المذكورة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70" w:name="pg16420_250702"/>
    </w:p>
    <w:p>
      <w:pPr>
        <w:pStyle w:val="Heading3"/>
        <w:numPr>
          <w:ilvl w:val="2"/>
          <w:numId w:val="1"/>
        </w:numPr>
        <w:rPr/>
      </w:pPr>
      <w:bookmarkStart w:id="71" w:name="__RefHeading___Toc7731491_1280447820"/>
      <w:bookmarkStart w:id="72" w:name="_Toc27"/>
      <w:bookmarkEnd w:id="70"/>
      <w:bookmarkEnd w:id="71"/>
      <w:r>
        <w:rPr/>
        <w:t>11186</w:t>
      </w:r>
      <w:bookmarkEnd w:id="72"/>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صفير مولى أبي عبد 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المتأخرون، و إنّما روى الكشّي</w:t>
      </w:r>
      <w:r>
        <w:rPr>
          <w:rStyle w:val="FootnoteAnchor"/>
          <w:rtl w:val="true"/>
        </w:rPr>
        <w:footnoteReference w:id="223"/>
      </w:r>
      <w:r>
        <w:rPr>
          <w:rFonts w:ascii="Amiri" w:hAnsi="Amiri" w:eastAsia="Amiri" w:cs="Amiri"/>
          <w:color w:val="111111"/>
          <w:sz w:val="28"/>
          <w:sz w:val="28"/>
          <w:szCs w:val="28"/>
          <w:rtl w:val="true"/>
          <w:lang w:bidi="ar-SA"/>
        </w:rPr>
        <w:t>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عن حمدويه، و إبراهيم، عن محمّد بن عبد الحميد، عن يونس بن يعقوب، عن عبد العزيز بن نافع،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مواليه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معتّب، و فيهم خائن فاحذروه،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الكشّي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الصواب الأوّل، و اللّه العالم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73" w:name="pg16420_250703"/>
    </w:p>
    <w:p>
      <w:pPr>
        <w:pStyle w:val="Heading3"/>
        <w:numPr>
          <w:ilvl w:val="2"/>
          <w:numId w:val="1"/>
        </w:numPr>
        <w:rPr/>
      </w:pPr>
      <w:bookmarkStart w:id="74" w:name="__RefHeading___Toc7731493_1280447820"/>
      <w:bookmarkStart w:id="75" w:name="_Toc28"/>
      <w:bookmarkEnd w:id="73"/>
      <w:bookmarkEnd w:id="74"/>
      <w:r>
        <w:rPr/>
        <w:t>11187</w:t>
      </w:r>
      <w:bookmarkEnd w:id="75"/>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الصقر بن أبي دلف الكرخي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القاف الساكنة، و الراء المهملة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و اللاّم المفتوحتين، و الفاء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أصحاب أبي الحسن الثالث عليه السلام، روى النصّ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عليه السلام في ابنه الحسن و القائم صلوات اللّه عليهما و أنّه الذي يملأ الأرض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عنه عليه السلام</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 النبيّ‌ صلّى اللّه عليه و آله و سلّم لا أعرف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الأيّام في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الأئمّة الإثنا عشر مع الرسول صلّى اللّه عليه و آله و سلّم على ما هو المشهور المعروف على ما ذكره المولى الوحيد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الذي روى تفسير الأيّام بالأئمّة عليهم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بن أبي دلف الكرخي، كما في الرواية التي ذكرها </w:t>
      </w:r>
    </w:p>
    <w:p>
      <w:pPr>
        <w:pStyle w:val="BookText"/>
        <w:rPr/>
      </w:pPr>
      <w:r>
        <w:rPr>
          <w:rFonts w:ascii="Amiri" w:hAnsi="Amiri" w:eastAsia="Amiri" w:cs="Amiri"/>
          <w:color w:val="111111"/>
          <w:sz w:val="28"/>
          <w:sz w:val="28"/>
          <w:szCs w:val="28"/>
          <w:rtl w:val="true"/>
          <w:lang w:bidi="ar-SA"/>
        </w:rPr>
        <w:t>الصدوق عليه الرحمة في الخصال</w:t>
      </w:r>
      <w:r>
        <w:rPr>
          <w:rStyle w:val="FootnoteAnchor"/>
          <w:rtl w:val="true"/>
        </w:rPr>
        <w:footnoteReference w:id="229"/>
      </w:r>
      <w:r>
        <w:rPr>
          <w:rFonts w:ascii="IRNazanin" w:hAnsi="IRNazanin" w:eastAsia="IRNazanin"/>
          <w:color w:val="111111"/>
          <w:sz w:val="28"/>
          <w:sz w:val="28"/>
          <w:szCs w:val="28"/>
          <w:rtl w:val="true"/>
          <w:lang w:bidi="fa-IR"/>
        </w:rPr>
        <w:t>و العلل</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عن عبد اللّه بن أحمد الموصلي، عن الصقر بن أبي دلف،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الأربعون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إبراهيم، عن أبيه، 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ابن محمّد بن عليّ‌ بن موسى الرضا عليهم السلام، عن التوحيد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بقول هشام بن الحكم، فغضب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 لقول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منّا، من زعم أنّ‌ اللّه جسم نحن منه براء في الدنيا و الآخرة، يابن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محدّث و اللّه محدثه و مجسّمه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الثمانون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انتشارات جهان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الصقر بن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سيّدى عليّ‌ بن محمّد بن عليّ‌ الرضا عليهم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إلى اللّه حاجة فليزر قبر جدّي الرضا عليه السلام بطوس و هو على غسل، و ليصلّ‌ عند رأسه ركعتين، و ليسأل اللّه حاجته في قنوته؛ فإنّه يستجيب له ما لم يسئل في مأثمّ‌ أو قطيعة رحم، و إنّ‌ موضع قبره لبقعة من بقاع الجنّة لا يزورها مؤمن إلاّ أعتقه من النار، و أحلّه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راوي النصّ‌ على مولانا العسكري عليه السلام و الحجّة المنتظر عليه السلام، فغير موصوف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الكرخي، و لعلّ‌ الوحيد رحمه اللّه فهم الاتّحاد من قرائن قامت عنده على أنّ‌ الصقر الذي من شيعة الإمام الهادي عليه السلام بسرّ من رأى واحد، و هو غير بعيد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الموجود في البحار</w:t>
      </w:r>
      <w:r>
        <w:rPr>
          <w:rStyle w:val="FootnoteAnchor"/>
          <w:rtl w:val="true"/>
        </w:rPr>
        <w:footnoteReference w:id="231"/>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p>
    <w:p>
      <w:pPr>
        <w:pStyle w:val="BookText"/>
        <w:rPr/>
      </w:pPr>
      <w:r>
        <w:rPr>
          <w:rFonts w:ascii="Amiri" w:hAnsi="Amiri" w:eastAsia="Amiri" w:cs="Amiri"/>
          <w:color w:val="111111"/>
          <w:sz w:val="28"/>
          <w:sz w:val="28"/>
          <w:szCs w:val="28"/>
          <w:rtl w:val="true"/>
          <w:lang w:bidi="ar-SA"/>
        </w:rPr>
        <w:t>على الحسن بن عليّ‌ عليهما السلام نقلا عن كتاب إكمال الدين</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 بن دلف</w:t>
      </w:r>
      <w:r>
        <w:rPr>
          <w:rStyle w:val="FootnoteAnchor"/>
          <w:rtl w:val="true"/>
        </w:rPr>
        <w:footnoteReference w:id="233"/>
      </w:r>
      <w:r>
        <w:rPr>
          <w:rFonts w:ascii="Amiri" w:hAnsi="Amiri" w:eastAsia="Amiri" w:cs="Amiri"/>
          <w:color w:val="111111"/>
          <w:sz w:val="28"/>
          <w:sz w:val="28"/>
          <w:szCs w:val="28"/>
          <w:rtl w:val="true"/>
          <w:lang w:bidi="ar-SA"/>
        </w:rPr>
        <w:t>، فيمن روى النصّ‌، و ابن أبي دلف الكرخي، فيمن روى تفسير الأيّام بالأئمّة عليهم السلام، و لعلّ‌ سقوط‍‌ نسخة أبي من النسّاخ، 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لا يبعد أن يكون أبو دلف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إدريس بن عيسى العجلي</w:t>
      </w:r>
      <w:r>
        <w:rPr>
          <w:rStyle w:val="FootnoteAnchor"/>
          <w:rtl w:val="true"/>
        </w:rPr>
        <w:footnoteReference w:id="234"/>
      </w:r>
      <w:r>
        <w:rPr>
          <w:rFonts w:ascii="Amiri" w:hAnsi="Amiri" w:eastAsia="Amiri" w:cs="Amiri"/>
          <w:color w:val="111111"/>
          <w:sz w:val="28"/>
          <w:sz w:val="28"/>
          <w:szCs w:val="28"/>
          <w:rtl w:val="true"/>
          <w:lang w:bidi="ar-SA"/>
        </w:rPr>
        <w:t>، صاحب المنصور، ثمّ‌ الأمين و المأمون العباسيّين، و هو سيّد العرب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محتضره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r>
        <w:rPr>
          <w:rStyle w:val="FootnoteAnchor"/>
          <w:rtl w:val="true"/>
        </w:rPr>
        <w:footnoteReference w:id="235"/>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الصقعب بن الزبير جاء بهذا العنوان في مستدرك وسائل الشيعة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الصقعب بن الزبير أنّه سأله أمير المؤمنين عليه السلام عن التختّم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مناقب ابن شهر آشوب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الرازي في الجرح و التعديل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صقعب بن زهير الأزدي،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نعتقد أنّه و صقعب بن زهير الآتي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أكان الصحيح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الصعقب بن الزبير،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الصقعب بن زهير، فلا قرينة على ترجيح أحد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كلاهما واحد 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الصقعب بن زهير ذكره ابن شهر آشوب في مناقبه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المطبعة العلمية بقم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زهير أنّه سئل أمير المؤمنين عليه السلام عن التختم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الصعقب ابن الزبير المستدرك آنفا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صقعب بن زهير</w:t>
      </w:r>
      <w:r>
        <w:rPr>
          <w:rFonts w:eastAsia="Amiri" w:cs="Amiri" w:ascii="Amiri" w:hAnsi="Amiri"/>
          <w:color w:val="111111"/>
          <w:sz w:val="28"/>
          <w:szCs w:val="28"/>
          <w:rtl w:val="true"/>
          <w:lang w:bidi="ar-SA"/>
        </w:rPr>
        <w:t xml:space="preserve">. - </w:t>
      </w:r>
      <w:bookmarkStart w:id="76" w:name="pg16420_250708"/>
    </w:p>
    <w:p>
      <w:pPr>
        <w:pStyle w:val="Heading3"/>
        <w:numPr>
          <w:ilvl w:val="2"/>
          <w:numId w:val="1"/>
        </w:numPr>
        <w:rPr/>
      </w:pPr>
      <w:bookmarkStart w:id="77" w:name="__RefHeading___Toc7731495_1280447820"/>
      <w:bookmarkStart w:id="78" w:name="_Toc29"/>
      <w:bookmarkEnd w:id="76"/>
      <w:bookmarkEnd w:id="77"/>
      <w:r>
        <w:rPr/>
        <w:t>11190</w:t>
      </w:r>
      <w:bookmarkEnd w:id="78"/>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الصلت بن الحجّاج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237"/>
      </w:r>
      <w:r>
        <w:rPr>
          <w:rFonts w:ascii="Amiri" w:hAnsi="Amiri" w:eastAsia="Amiri" w:cs="Amiri"/>
          <w:color w:val="111111"/>
          <w:sz w:val="28"/>
          <w:sz w:val="28"/>
          <w:szCs w:val="28"/>
          <w:rtl w:val="true"/>
          <w:lang w:bidi="ar-SA"/>
        </w:rPr>
        <w:t>ضبط‍‌ الصلت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w:t>
      </w:r>
      <w:r>
        <w:rPr>
          <w:rStyle w:val="FootnoteAnchor"/>
          <w:rtl w:val="true"/>
        </w:rPr>
        <w:footnoteReference w:id="238"/>
      </w:r>
      <w:r>
        <w:rPr>
          <w:rFonts w:ascii="Amiri" w:hAnsi="Amiri" w:eastAsia="Amiri" w:cs="Amiri"/>
          <w:color w:val="111111"/>
          <w:sz w:val="28"/>
          <w:sz w:val="28"/>
          <w:szCs w:val="28"/>
          <w:rtl w:val="true"/>
          <w:lang w:bidi="ar-SA"/>
        </w:rPr>
        <w:t>الرجل تارة من أصحاب الباقر عليه السلام بالعنوان المذكور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أخرى</w:t>
      </w:r>
      <w:r>
        <w:rPr>
          <w:rStyle w:val="FootnoteAnchor"/>
          <w:rtl w:val="true"/>
        </w:rPr>
        <w:footnoteReference w:id="239"/>
      </w:r>
      <w:r>
        <w:rPr>
          <w:rFonts w:ascii="Amiri" w:hAnsi="Amiri" w:eastAsia="Amiri" w:cs="Amiri"/>
          <w:color w:val="111111"/>
          <w:sz w:val="28"/>
          <w:sz w:val="28"/>
          <w:szCs w:val="28"/>
          <w:rtl w:val="true"/>
          <w:lang w:bidi="ar-SA"/>
        </w:rPr>
        <w:t>من أصحاب الصادق عليه السلام بإضافة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الكوفي إلى ما في العنوان</w:t>
      </w:r>
      <w:r>
        <w:rPr>
          <w:rFonts w:eastAsia="Amiri" w:cs="Amiri" w:ascii="Amiri" w:hAnsi="Amiri"/>
          <w:color w:val="111111"/>
          <w:sz w:val="28"/>
          <w:szCs w:val="28"/>
          <w:rtl w:val="true"/>
          <w:lang w:bidi="ar-SA"/>
        </w:rPr>
        <w:t xml:space="preserve">. </w:t>
      </w:r>
      <w:bookmarkStart w:id="79" w:name="pg16420_250709"/>
    </w:p>
    <w:p>
      <w:pPr>
        <w:pStyle w:val="BookText"/>
        <w:rPr/>
      </w:pPr>
      <w:bookmarkEnd w:id="79"/>
      <w:r>
        <w:rPr>
          <w:rFonts w:ascii="Amiri" w:hAnsi="Amiri" w:eastAsia="Amiri" w:cs="Amiri"/>
          <w:color w:val="111111"/>
          <w:sz w:val="28"/>
          <w:sz w:val="28"/>
          <w:szCs w:val="28"/>
          <w:rtl w:val="true"/>
          <w:lang w:bidi="ar-SA"/>
        </w:rPr>
        <w:t>و ظاهره كونه إماميا، و لم أقف فيه على ما يدرجه في الحسان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7731497_1280447820"/>
      <w:bookmarkStart w:id="81" w:name="_Toc30"/>
      <w:bookmarkEnd w:id="80"/>
      <w:r>
        <w:rPr/>
        <w:t>11191</w:t>
      </w:r>
      <w:bookmarkEnd w:id="81"/>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الحرّ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242"/>
      </w:r>
    </w:p>
    <w:p>
      <w:pPr>
        <w:pStyle w:val="BookText"/>
        <w:rPr/>
      </w:pPr>
      <w:r>
        <w:rPr>
          <w:rFonts w:eastAsia="Amiri" w:cs="Amiri" w:ascii="Amiri" w:hAnsi="Amiri"/>
          <w:color w:val="111111"/>
          <w:sz w:val="28"/>
          <w:szCs w:val="28"/>
          <w:lang w:bidi="ar-SA"/>
        </w:rPr>
        <w:t>144-145</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الحرّ، 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و إن كان كونه إماميّا، إلاّ أنّ‌ حاله مجهول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الخزاز جاء بهذا العنوان في الكافي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الأهلّة و الشهادة عليه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الحسين، عن الصلت الخزّاز،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مشارق الشموس للخوانساري </w:t>
      </w:r>
      <w:r>
        <w:rPr>
          <w:rFonts w:eastAsia="Amiri" w:cs="Amiri" w:ascii="Amiri" w:hAnsi="Amiri"/>
          <w:color w:val="111111"/>
          <w:sz w:val="28"/>
          <w:szCs w:val="28"/>
          <w:lang w:bidi="ar-SA"/>
        </w:rPr>
        <w:t>469/2</w:t>
      </w:r>
      <w:r>
        <w:rPr>
          <w:rFonts w:ascii="Amiri" w:hAnsi="Amiri" w:eastAsia="Amiri" w:cs="Amiri"/>
          <w:color w:val="111111"/>
          <w:sz w:val="28"/>
          <w:sz w:val="28"/>
          <w:szCs w:val="28"/>
          <w:rtl w:val="true"/>
          <w:lang w:bidi="ar-SA"/>
        </w:rPr>
        <w:t xml:space="preserve">، و هو مجهول عنده، و في كتاب الصوم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رواية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لجهالة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الشريف بن جعفر ابن الشريف جاء في أسناد كشف الغمّة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و الخرايج و الجرايح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262/50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الصراط‍‌ المستقيم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متن الحديث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فدخلت على أبي محمّد صلوات اللّه عليه بسرّ من رأى، و قد كان أصحابنا حمّلوا معي شيئا من المال، فأردت أن أسأله إلى من أدفعه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راشدا، فإنّ‌ اللّه سيسلّمك و يسلّم ما معك، و تقدم على أهلك و ولدك، و يولد لولدك الشريف ابن فسمّه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الشريف بن جعفر بن الشريف، و سيبلغ اللّه به و يكون من أوليائنا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تصريح الإمام المعصوم صلوات اللّه عليه بأنّه يكون من أوليائنا يوجب عدّه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عبد اللّه بن نوفل جاء بهذا العنوان في عوالي اللئالي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الصلت بن عبد اللّه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تقريب التهذيب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العلاء جاء في الخصال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حفص العبسي، عن الصلت بن العلاء، عن أبي الحزور،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صلت بن المنذر جاء في الخرايج و الجرايح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ثوبان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الصلت بن المنذر، عن المقداد بن الأسود، أنّ‌ النبي صلّى اللّه عليه و آله و سلّم خرج في طلب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العوالم للشيخ عبد اللّه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يزيد بن أبي الصلت التيمي جاء بهذا العنوان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الصلت بن يزيد بن أبي الصلت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الحيّ‌ من بني تيم اللّه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شرح نهج البلاغة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عن يزيد بن أبي الصلت التيمي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اختلف في العنوان، ففي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يزيد بن أبي الصلت، و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يزيد بن أبي الصلت؛ و لا قرينة لمعرفة الصحيح منهما، فالعنوان مجهول بمعنى، و مهمل بمعنى آخر</w:t>
      </w:r>
      <w:r>
        <w:rPr>
          <w:rFonts w:eastAsia="Amiri" w:cs="Amiri" w:ascii="Amiri" w:hAnsi="Amiri"/>
          <w:color w:val="111111"/>
          <w:sz w:val="28"/>
          <w:szCs w:val="28"/>
          <w:rtl w:val="true"/>
          <w:lang w:bidi="ar-SA"/>
        </w:rPr>
        <w:t xml:space="preserve">. </w:t>
      </w:r>
      <w:bookmarkStart w:id="82" w:name="pg16420_250713"/>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الجهالة عدّة اخرى مسمّون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معدودون من أصحاب رسول اللّه صلّى اللّه عليه و آله و سلّم ك‍‌</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731499_1280447820"/>
      <w:bookmarkStart w:id="84" w:name="_Toc31"/>
      <w:bookmarkEnd w:id="83"/>
      <w:r>
        <w:rPr/>
        <w:t>11198</w:t>
      </w:r>
      <w:bookmarkEnd w:id="84"/>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أبي زبيد بن الصلت</w:t>
      </w:r>
      <w:r>
        <w:rPr>
          <w:rStyle w:val="FootnoteAnchor"/>
          <w:rtl w:val="true"/>
        </w:rPr>
        <w:footnoteReference w:id="244"/>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85" w:name="__RefHeading___Toc7731501_1280447820"/>
      <w:bookmarkStart w:id="86" w:name="_Toc32"/>
      <w:bookmarkEnd w:id="85"/>
      <w:r>
        <w:rPr/>
        <w:t>11199</w:t>
      </w:r>
      <w:bookmarkEnd w:id="86"/>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أبي كليب</w:t>
      </w:r>
      <w:r>
        <w:rPr>
          <w:rStyle w:val="FootnoteAnchor"/>
          <w:rtl w:val="true"/>
        </w:rPr>
        <w:footnoteReference w:id="246"/>
      </w:r>
      <w:r>
        <w:rPr>
          <w:rStyle w:val="FootnoteAnchor"/>
          <w:rtl w:val="true"/>
        </w:rPr>
        <w:footnoteReference w:id="2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بن كليب، و أعلم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زيادة من الناسخ ظاهرا</w:t>
      </w:r>
      <w:r>
        <w:rPr>
          <w:rFonts w:eastAsia="Amiri" w:cs="Amiri" w:ascii="Amiri" w:hAnsi="Amiri"/>
          <w:color w:val="111111"/>
          <w:sz w:val="28"/>
          <w:szCs w:val="28"/>
          <w:rtl w:val="true"/>
          <w:lang w:bidi="ar-SA"/>
        </w:rPr>
        <w:t>.</w:t>
      </w:r>
      <w:bookmarkStart w:id="87" w:name="pg16420_250714"/>
    </w:p>
    <w:p>
      <w:pPr>
        <w:pStyle w:val="BookText"/>
        <w:rPr/>
      </w:pPr>
      <w:bookmarkEnd w:id="87"/>
      <w:r>
        <w:rPr>
          <w:rFonts w:ascii="IRNazanin" w:hAnsi="IRNazanin" w:eastAsia="IRNazanin"/>
          <w:color w:val="111111"/>
          <w:sz w:val="28"/>
          <w:sz w:val="28"/>
          <w:szCs w:val="28"/>
          <w:rtl w:val="true"/>
          <w:lang w:bidi="fa-IR"/>
        </w:rPr>
        <w:t>و</w:t>
      </w:r>
    </w:p>
    <w:p>
      <w:pPr>
        <w:pStyle w:val="Heading3"/>
        <w:numPr>
          <w:ilvl w:val="2"/>
          <w:numId w:val="1"/>
        </w:numPr>
        <w:rPr/>
      </w:pPr>
      <w:bookmarkStart w:id="88" w:name="__RefHeading___Toc7731503_1280447820"/>
      <w:bookmarkStart w:id="89" w:name="_Toc33"/>
      <w:bookmarkEnd w:id="88"/>
      <w:r>
        <w:rPr/>
        <w:t>11200</w:t>
      </w:r>
      <w:bookmarkEnd w:id="89"/>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مخرمة بن المطلب بن عبد مناف</w:t>
      </w:r>
    </w:p>
    <w:p>
      <w:pPr>
        <w:pStyle w:val="BookText"/>
        <w:rPr/>
      </w:pPr>
      <w:r>
        <w:rPr>
          <w:rFonts w:ascii="Amiri" w:hAnsi="Amiri" w:eastAsia="Amiri" w:cs="Amiri"/>
          <w:color w:val="111111"/>
          <w:sz w:val="28"/>
          <w:sz w:val="28"/>
          <w:szCs w:val="28"/>
          <w:rtl w:val="true"/>
          <w:lang w:bidi="ar-SA"/>
        </w:rPr>
        <w:t>القرشي المطلّبي</w:t>
      </w:r>
      <w:r>
        <w:rPr>
          <w:rStyle w:val="FootnoteAnchor"/>
          <w:rtl w:val="true"/>
        </w:rPr>
        <w:footnoteReference w:id="248"/>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الصلتان العبدي جاء بهذا العنوان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محمّد بن عبيد اللّه، عن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الصلتان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شاعر مشهور،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خبية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الشعراء لا من الرواة، و لا غرض لنا به، و على كل فهو مجهول الحال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90" w:name="pg16420_250715"/>
    </w:p>
    <w:p>
      <w:pPr>
        <w:pStyle w:val="Heading3"/>
        <w:numPr>
          <w:ilvl w:val="2"/>
          <w:numId w:val="1"/>
        </w:numPr>
        <w:rPr/>
      </w:pPr>
      <w:bookmarkStart w:id="91" w:name="__RefHeading___Toc7731505_1280447820"/>
      <w:bookmarkStart w:id="92" w:name="_Toc34"/>
      <w:bookmarkEnd w:id="90"/>
      <w:bookmarkEnd w:id="91"/>
      <w:r>
        <w:rPr/>
        <w:t>11202</w:t>
      </w:r>
      <w:bookmarkEnd w:id="92"/>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شرحبيل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عبد البرّ</w:t>
      </w:r>
      <w:r>
        <w:rPr>
          <w:rStyle w:val="FootnoteAnchor"/>
          <w:rtl w:val="true"/>
        </w:rPr>
        <w:footnoteReference w:id="25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7731507_1280447820"/>
      <w:bookmarkStart w:id="94" w:name="_Toc35"/>
      <w:bookmarkEnd w:id="93"/>
      <w:r>
        <w:rPr/>
        <w:t>11203</w:t>
      </w:r>
      <w:bookmarkEnd w:id="94"/>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بن أشيم العدوي</w:t>
      </w:r>
    </w:p>
    <w:p>
      <w:pPr>
        <w:pStyle w:val="BookText"/>
        <w:rPr/>
      </w:pPr>
      <w:r>
        <w:rPr>
          <w:rFonts w:ascii="Amiri" w:hAnsi="Amiri" w:eastAsia="Amiri" w:cs="Amiri"/>
          <w:color w:val="111111"/>
          <w:sz w:val="28"/>
          <w:sz w:val="28"/>
          <w:szCs w:val="28"/>
          <w:rtl w:val="true"/>
          <w:lang w:bidi="ar-SA"/>
        </w:rPr>
        <w:t>من عديّ‌ بن الرباب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252"/>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بسجستان سنة خمس و ثلاثين، و كان عمره مائة و ثلاثين سنة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95" w:name="pg16420_250716"/>
    </w:p>
    <w:p>
      <w:pPr>
        <w:pStyle w:val="Heading3"/>
        <w:numPr>
          <w:ilvl w:val="2"/>
          <w:numId w:val="1"/>
        </w:numPr>
        <w:rPr/>
      </w:pPr>
      <w:bookmarkStart w:id="96" w:name="__RefHeading___Toc7731509_1280447820"/>
      <w:bookmarkStart w:id="97" w:name="_Toc36"/>
      <w:bookmarkEnd w:id="95"/>
      <w:bookmarkEnd w:id="96"/>
      <w:r>
        <w:rPr/>
        <w:t>11204</w:t>
      </w:r>
      <w:bookmarkEnd w:id="97"/>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بن الحارث الغفاري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w:t>
      </w:r>
      <w:r>
        <w:rPr>
          <w:rStyle w:val="FootnoteAnchor"/>
          <w:rtl w:val="true"/>
        </w:rPr>
        <w:footnoteReference w:id="254"/>
      </w:r>
      <w:r>
        <w:rPr>
          <w:rFonts w:ascii="Amiri" w:hAnsi="Amiri" w:eastAsia="Amiri" w:cs="Amiri"/>
          <w:color w:val="111111"/>
          <w:sz w:val="28"/>
          <w:sz w:val="28"/>
          <w:szCs w:val="28"/>
          <w:rtl w:val="true"/>
          <w:lang w:bidi="ar-SA"/>
        </w:rPr>
        <w:t>، و أبو نعيم من الصحابة، عداده في أهل مصر، و هو ممّن شهد فتح مصر</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بن زفر جاء في الأمالي للشيخ الطوسي قدّس سرّه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عبد اللّه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صلة بن زفر أنّه أدخل رأسه تحت الثوب بعدما سجى على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صلد بن زفر صاحب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صلت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دليلا سوى أنّه ذكر الخطيب صلد، و قلنا في صلد المعنون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دليلا على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التصحيف موجود، و اللّه العالم، فتأمّل</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6420_250717"/>
    </w:p>
    <w:p>
      <w:pPr>
        <w:pStyle w:val="Heading3"/>
        <w:numPr>
          <w:ilvl w:val="2"/>
          <w:numId w:val="1"/>
        </w:numPr>
        <w:rPr/>
      </w:pPr>
      <w:bookmarkStart w:id="99" w:name="__RefHeading___Toc7731511_1280447820"/>
      <w:bookmarkStart w:id="100" w:name="_Toc37"/>
      <w:bookmarkEnd w:id="98"/>
      <w:bookmarkEnd w:id="99"/>
      <w:r>
        <w:rPr/>
        <w:t>11206</w:t>
      </w:r>
      <w:bookmarkEnd w:id="100"/>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صلد بن زفر صاحب عمر</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سكون اللاّم و فتحها، و الدال المهملة</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و صحاح اللغة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257"/>
      </w:r>
      <w:r>
        <w:rPr>
          <w:rFonts w:ascii="Amiri" w:hAnsi="Amiri" w:eastAsia="Amiri" w:cs="Amiri"/>
          <w:color w:val="111111"/>
          <w:sz w:val="28"/>
          <w:sz w:val="28"/>
          <w:szCs w:val="28"/>
          <w:rtl w:val="true"/>
          <w:lang w:bidi="ar-SA"/>
        </w:rPr>
        <w:t>ضبط‍‌ زفر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258"/>
      </w:r>
      <w:r>
        <w:rPr>
          <w:rFonts w:ascii="IRNazanin" w:hAnsi="IRNazanin" w:eastAsia="IRNazanin"/>
          <w:color w:val="111111"/>
          <w:sz w:val="28"/>
          <w:sz w:val="28"/>
          <w:szCs w:val="28"/>
          <w:rtl w:val="true"/>
          <w:lang w:bidi="fa-IR"/>
        </w:rPr>
        <w:t xml:space="preserve">من </w:t>
      </w:r>
      <w:bookmarkStart w:id="101" w:name="pg16420_250718"/>
    </w:p>
    <w:p>
      <w:pPr>
        <w:pStyle w:val="BookText"/>
        <w:rPr/>
      </w:pPr>
      <w:bookmarkEnd w:id="101"/>
      <w:r>
        <w:rPr>
          <w:rFonts w:ascii="Amiri" w:hAnsi="Amiri" w:eastAsia="Amiri" w:cs="Amiri"/>
          <w:color w:val="111111"/>
          <w:sz w:val="28"/>
          <w:sz w:val="28"/>
          <w:szCs w:val="28"/>
          <w:rtl w:val="true"/>
          <w:lang w:bidi="ar-SA"/>
        </w:rPr>
        <w:t>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فحاله مجهول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7731513_1280447820"/>
      <w:bookmarkStart w:id="103" w:name="_Toc38"/>
      <w:bookmarkEnd w:id="102"/>
      <w:r>
        <w:rPr/>
        <w:t>11207</w:t>
      </w:r>
      <w:bookmarkEnd w:id="103"/>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الكل قد اقتصر على كلامه رحمه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الميم، بعدها دال مهملة، علم، و أصله الرجل الذي لا يعطش و لا يجوع في الحرب</w:t>
      </w:r>
      <w:r>
        <w:rPr>
          <w:rStyle w:val="FootnoteAnchor"/>
          <w:rtl w:val="true"/>
        </w:rPr>
        <w:footnoteReference w:id="261"/>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من الرجال الذي لا يعطش و لا يجوع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تاج العروس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صمصم بن زرعة جاء في بحار الأنوار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صمصم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جبير بن نفير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و الظاهر أنّه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 ابن حبّان في الثقات </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أظنه من رواة العامّة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420_250720"/>
    </w:p>
    <w:p>
      <w:pPr>
        <w:pStyle w:val="Heading3"/>
        <w:numPr>
          <w:ilvl w:val="2"/>
          <w:numId w:val="1"/>
        </w:numPr>
        <w:rPr/>
      </w:pPr>
      <w:bookmarkStart w:id="105" w:name="__RefHeading___Toc7731515_1280447820"/>
      <w:bookmarkStart w:id="106" w:name="_Toc39"/>
      <w:bookmarkEnd w:id="104"/>
      <w:bookmarkEnd w:id="105"/>
      <w:r>
        <w:rPr/>
        <w:t>11209</w:t>
      </w:r>
      <w:bookmarkEnd w:id="106"/>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الصنابح بن الأعسر الأحمسي</w:t>
      </w:r>
    </w:p>
    <w:p>
      <w:pPr>
        <w:pStyle w:val="BookText"/>
        <w:rPr/>
      </w:pPr>
      <w:r>
        <w:rPr>
          <w:rFonts w:ascii="Amiri" w:hAnsi="Amiri" w:eastAsia="Amiri" w:cs="Amiri"/>
          <w:color w:val="111111"/>
          <w:sz w:val="28"/>
          <w:sz w:val="28"/>
          <w:szCs w:val="28"/>
          <w:rtl w:val="true"/>
          <w:lang w:bidi="ar-SA"/>
        </w:rPr>
        <w:t>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w:t>
      </w:r>
      <w:r>
        <w:rPr>
          <w:rStyle w:val="FootnoteAnchor"/>
          <w:rtl w:val="true"/>
        </w:rPr>
        <w:footnoteReference w:id="2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7731517_1280447820"/>
      <w:bookmarkStart w:id="108" w:name="_Toc40"/>
      <w:bookmarkEnd w:id="107"/>
      <w:r>
        <w:rPr/>
        <w:t>11210</w:t>
      </w:r>
      <w:bookmarkEnd w:id="10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أهل السير في عداد متصوّفة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كالجنيد و أبي يزيد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يذكرون له أقاصيص من كرامات الأولياء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المدفون ببغداد، و قبره بها معروف، و اسمه على ما يظهر من الكشّي</w:t>
      </w:r>
      <w:r>
        <w:rPr>
          <w:rStyle w:val="FootnoteAnchor"/>
          <w:rtl w:val="true"/>
        </w:rPr>
        <w:footnoteReference w:id="26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الأنباري، أخو عليّ‌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الحسن، أو هند بن الحجّاج، من أصحاب موسى عليه السلام</w:t>
      </w:r>
      <w:r>
        <w:rPr>
          <w:rStyle w:val="FootnoteAnchor"/>
          <w:rtl w:val="true"/>
        </w:rPr>
        <w:footnoteReference w:id="265"/>
      </w:r>
      <w:r>
        <w:rPr>
          <w:rFonts w:ascii="Amiri" w:hAnsi="Amiri" w:eastAsia="Amiri" w:cs="Amiri"/>
          <w:color w:val="111111"/>
          <w:sz w:val="28"/>
          <w:sz w:val="28"/>
          <w:szCs w:val="28"/>
          <w:rtl w:val="true"/>
          <w:lang w:bidi="ar-SA"/>
        </w:rPr>
        <w:t>، فتأمّل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09" w:name="pg16420_250722"/>
    </w:p>
    <w:p>
      <w:pPr>
        <w:pStyle w:val="Heading3"/>
        <w:numPr>
          <w:ilvl w:val="2"/>
          <w:numId w:val="1"/>
        </w:numPr>
        <w:rPr/>
      </w:pPr>
      <w:bookmarkStart w:id="110" w:name="__RefHeading___Toc7731519_1280447820"/>
      <w:bookmarkStart w:id="111" w:name="_Toc41"/>
      <w:bookmarkEnd w:id="109"/>
      <w:bookmarkEnd w:id="110"/>
      <w:r>
        <w:rPr/>
        <w:t>11211</w:t>
      </w:r>
      <w:bookmarkEnd w:id="111"/>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صندل الخيّاط‍‌ بن محمّد</w:t>
      </w:r>
    </w:p>
    <w:p>
      <w:pPr>
        <w:pStyle w:val="BookText"/>
        <w:rPr/>
      </w:pPr>
      <w:r>
        <w:rPr>
          <w:rFonts w:ascii="Amiri" w:hAnsi="Amiri" w:eastAsia="Amiri" w:cs="Amiri"/>
          <w:color w:val="111111"/>
          <w:sz w:val="28"/>
          <w:sz w:val="28"/>
          <w:szCs w:val="28"/>
          <w:rtl w:val="true"/>
          <w:lang w:bidi="ar-SA"/>
        </w:rPr>
        <w:t>ابن الحسن الأنباري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النون الساكنة، و الدال المهملة المفتوحة، و اللام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68"/>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صندل الذي روى عنه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الرواية التي رواها الكشّي</w:t>
      </w:r>
      <w:r>
        <w:rPr>
          <w:rStyle w:val="FootnoteAnchor"/>
          <w:rtl w:val="true"/>
        </w:rPr>
        <w:footnoteReference w:id="26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الحجّاج كونه معروفا، حيث جعله معرّفا لعليّ‌ بن محمّد بن الحسن الأنباري، حيث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لي عليّ‌ بن محمّد بن الحسن الأنباري أخو صندل،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271"/>
      </w:r>
      <w:r>
        <w:rPr>
          <w:rFonts w:ascii="Amiri" w:hAnsi="Amiri" w:eastAsia="Amiri" w:cs="Amiri"/>
          <w:color w:val="111111"/>
          <w:sz w:val="28"/>
          <w:sz w:val="28"/>
          <w:szCs w:val="28"/>
          <w:rtl w:val="true"/>
          <w:lang w:bidi="ar-SA"/>
        </w:rPr>
        <w:t>رواية الحسن بن علي بن أبي حمزة،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أحمد بن إدريس، و محمّد بن زياد، و الحسين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عن زيد الشحام، و عبد الرحمن بن الحجاج، و أبي الصباح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أخذنا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من وصفه به في الرواية التّي رواها في باب التفويض إلى رسول اللّه صلّى اللّه عليه و آله و سلّم من الكافي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صندل،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اسم الأب و لا الكنية و لا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اصول الكافي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النعمان، عن صندل، عن أبي أسامة،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اصول الكافي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 صندل،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صندل، عن أبي الصباح الكناني،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حمزة،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صندل،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عن صندل،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الحمام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صندل، عن عبد الرحمن بن الحجاج و داود بن فرقد جميعا،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حمزة، عن مندل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الحجاج و داود بن فرقد جميعا،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أسانيد الروايات التي رويت، و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المقارنة بينها و التأمّل في متنها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متحد مع الخياط‍‌ الذي يروي عن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لم يتّضح لي حال المعنون، فهو ممّن لم يبيّن حاله إلاّ أنّ‌ رواياته سديدة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صنعي بن عبد الرحمن بن محمّد ابن علي بن هيّار جاء في الأمالي للشيخ الطوسي رحمه اللّه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الثامن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زيدان الليثي، عن صنعي بن عبد الرحمن بن محمّد بن علي بن هيّار،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 للأمالي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عبد الرحمن، و مثله في بحار الأنوار </w:t>
      </w:r>
      <w:r>
        <w:rPr>
          <w:rFonts w:eastAsia="Amiri" w:cs="Amiri" w:ascii="Amiri" w:hAnsi="Amiri"/>
          <w:color w:val="111111"/>
          <w:sz w:val="28"/>
          <w:szCs w:val="28"/>
          <w:lang w:bidi="ar-SA"/>
        </w:rPr>
        <w:t>260/79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نقلها ابن الأثير في اسد الغابة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ابن عبد الملك بن علي بن هبار بن الأسود،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الإصابة لابن حجر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رواة الحديث فيهم من العامة الضعفاء، و الحديث مخالف مضمونه لمذهبنا، فعدّ المعنون ضعيفا هو المتعيّن عندي،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صوحان بن صعصعة بن صوحان ذكره أبو مخنف الأزدي في 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صوحان بن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فقبل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اللهوف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149/45</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اعتذار المعنون من إمام زمانه لكونه زمنا و قبول الإمام عليه السلام عذره يدلّ‌ على حسنه</w:t>
      </w:r>
      <w:r>
        <w:rPr>
          <w:rFonts w:eastAsia="Amiri" w:cs="Amiri" w:ascii="Amiri" w:hAnsi="Amiri"/>
          <w:color w:val="111111"/>
          <w:sz w:val="28"/>
          <w:szCs w:val="28"/>
          <w:rtl w:val="true"/>
          <w:lang w:bidi="ar-SA"/>
        </w:rPr>
        <w:t xml:space="preserve">. </w:t>
      </w:r>
      <w:bookmarkStart w:id="112" w:name="pg16420_250726"/>
    </w:p>
    <w:p>
      <w:pPr>
        <w:pStyle w:val="Heading3"/>
        <w:numPr>
          <w:ilvl w:val="2"/>
          <w:numId w:val="1"/>
        </w:numPr>
        <w:rPr/>
      </w:pPr>
      <w:bookmarkStart w:id="113" w:name="__RefHeading___Toc7731521_1280447820"/>
      <w:bookmarkStart w:id="114" w:name="_Toc42"/>
      <w:bookmarkEnd w:id="112"/>
      <w:bookmarkEnd w:id="113"/>
      <w:r>
        <w:rPr/>
        <w:t>11214</w:t>
      </w:r>
      <w:bookmarkEnd w:id="114"/>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صهبان بن عثمان أبو طلاسة</w:t>
      </w:r>
    </w:p>
    <w:p>
      <w:pPr>
        <w:pStyle w:val="BookText"/>
        <w:rPr/>
      </w:pPr>
      <w:r>
        <w:rPr>
          <w:rFonts w:ascii="Amiri" w:hAnsi="Amiri" w:eastAsia="Amiri" w:cs="Amiri"/>
          <w:color w:val="111111"/>
          <w:sz w:val="28"/>
          <w:sz w:val="28"/>
          <w:szCs w:val="28"/>
          <w:rtl w:val="true"/>
          <w:lang w:bidi="ar-SA"/>
        </w:rPr>
        <w:t xml:space="preserve">الحديبي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صهبان بن عثمان أبو طلاسة الحريبي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تجريد أسماء الصحابة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منده، و أبو نعيم، من الصحابة، عداده في الشاميين من أهل فلسطين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7731523_1280447820"/>
      <w:bookmarkStart w:id="116" w:name="_Toc43"/>
      <w:bookmarkEnd w:id="115"/>
      <w:r>
        <w:rPr/>
        <w:t>11215</w:t>
      </w:r>
      <w:bookmarkEnd w:id="116"/>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أبو حكيم الصيرفي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274"/>
      </w:r>
      <w:r>
        <w:rPr>
          <w:rFonts w:ascii="Amiri" w:hAnsi="Amiri" w:eastAsia="Amiri" w:cs="Amiri"/>
          <w:color w:val="111111"/>
          <w:sz w:val="28"/>
          <w:sz w:val="28"/>
          <w:szCs w:val="28"/>
          <w:rtl w:val="true"/>
          <w:lang w:bidi="ar-SA"/>
        </w:rPr>
        <w:t>ضبط‍‌ صهيب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w:t>
      </w:r>
      <w:r>
        <w:rPr>
          <w:rStyle w:val="FootnoteAnchor"/>
          <w:rtl w:val="true"/>
        </w:rPr>
        <w:footnoteReference w:id="275"/>
      </w:r>
      <w:r>
        <w:rPr>
          <w:rFonts w:ascii="Amiri" w:hAnsi="Amiri" w:eastAsia="Amiri" w:cs="Amiri"/>
          <w:color w:val="111111"/>
          <w:sz w:val="28"/>
          <w:sz w:val="28"/>
          <w:szCs w:val="28"/>
          <w:rtl w:val="true"/>
          <w:lang w:bidi="ar-SA"/>
        </w:rPr>
        <w:t>ضبط‍‌ الصيرفي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تارة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عليه السلام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حكيم، جدّ حنان بن 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أبو حكيم الصيرفي الكوفي،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التعليقة</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فيه ما مرّ في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سهو من قلمه الشريف، إذ لم يمض في</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فقول بعض المعاصرين في قاموس الرجال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نشر الكتاب، و في طبعة جماعة المدرسين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الوحيد،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في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حرّف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من يسأل هذا المتسرع بسوء الأدب، و عدم عفة القلم، لماذا يحرّف المصنّف قدّس سرّه كلام الغير، و ما يعوده من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لم يحمله على واحد من سبعين محمل، و لم لا يحتمل أنّ‌ اختلاف النسخ أوجبت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حباب ما له دخل في صهيب هذا و لا من بعده، و إنّما مضى في بلال ما له ربط‍‌ بصهيب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الذي يستكشف منه حسن حال الرجل، و كونه من خواصّ‌ الشيعة، و الباذلين لأنفسهم في 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ما رواه الكشّي</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حنّان بن سدير، عن أبيه، عن جدّه،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ميثم التمّار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Style w:val="FootnoteAnchor"/>
          <w:rtl w:val="true"/>
        </w:rPr>
        <w:footnoteReference w:id="281"/>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مكّة، فإذا قدمت القادسيّة راجعا، أرسل إليّ‌ هذا الدعيّ‌ ابن زياد رجلا في مائة فارس، حتّى يجيء بي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هذه السبابة</w:t>
      </w:r>
      <w:r>
        <w:rPr>
          <w:rStyle w:val="FootnoteAnchor"/>
          <w:rtl w:val="true"/>
        </w:rPr>
        <w:footnoteReference w:id="282"/>
      </w:r>
      <w:r>
        <w:rPr>
          <w:rFonts w:ascii="Amiri" w:hAnsi="Amiri" w:eastAsia="Amiri" w:cs="Amiri"/>
          <w:color w:val="111111"/>
          <w:sz w:val="28"/>
          <w:sz w:val="28"/>
          <w:szCs w:val="28"/>
          <w:rtl w:val="true"/>
          <w:lang w:bidi="ar-SA"/>
        </w:rPr>
        <w:t>الخبيثة المحترقة التي قد يبست عليها جلودها، و أيم اللّه لأقطعنّ‌ يدك و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الحاجة قول أبي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سبعة من التمّارين، فأنفذنا بحمله</w:t>
      </w:r>
      <w:r>
        <w:rPr>
          <w:rStyle w:val="FootnoteAnchor"/>
          <w:rtl w:val="true"/>
        </w:rPr>
        <w:footnoteReference w:id="283"/>
      </w:r>
      <w:r>
        <w:rPr>
          <w:rFonts w:ascii="Amiri" w:hAnsi="Amiri" w:eastAsia="Amiri" w:cs="Amiri"/>
          <w:color w:val="111111"/>
          <w:sz w:val="28"/>
          <w:sz w:val="28"/>
          <w:szCs w:val="28"/>
          <w:rtl w:val="true"/>
          <w:lang w:bidi="ar-SA"/>
        </w:rPr>
        <w:t>فجئنا إليه ليلا و الحرّاس يحرسونه، و قد أوقدوا النار، فحالت النار بيننا و بينهم، فاحتملناه بخشبته حتّى انتهينا به إلى فيض من ماء في مراد</w:t>
      </w:r>
      <w:r>
        <w:rPr>
          <w:rStyle w:val="FootnoteAnchor"/>
          <w:rtl w:val="true"/>
        </w:rPr>
        <w:footnoteReference w:id="284"/>
      </w:r>
      <w:r>
        <w:rPr>
          <w:rFonts w:ascii="Amiri" w:hAnsi="Amiri" w:eastAsia="Amiri" w:cs="Amiri"/>
          <w:color w:val="111111"/>
          <w:sz w:val="28"/>
          <w:sz w:val="28"/>
          <w:szCs w:val="28"/>
          <w:rtl w:val="true"/>
          <w:lang w:bidi="ar-SA"/>
        </w:rPr>
        <w:t>فدفنّاه فيه، و رمينا بخشبته في مراد في الخراب، و أصبح فبعث الخيل فلم يجد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إقدامه على المخاطرة في دفن ميثم، يكشف عن قوّة إيمانه، و شدّة موالاته لأهل بيت نبيّه صلّى اللّه عليه و آله و سلّم و أوليائهم عليهم السلام</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صهيب بن سنان عنونه المولى التفرشي في نقد الرجال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6420_250729"/>
    </w:p>
    <w:p>
      <w:pPr>
        <w:pStyle w:val="Heading3"/>
        <w:numPr>
          <w:ilvl w:val="2"/>
          <w:numId w:val="1"/>
        </w:numPr>
        <w:rPr/>
      </w:pPr>
      <w:bookmarkStart w:id="118" w:name="__RefHeading___Toc7731525_1280447820"/>
      <w:bookmarkStart w:id="119" w:name="_Toc44"/>
      <w:bookmarkEnd w:id="117"/>
      <w:bookmarkEnd w:id="118"/>
      <w:r>
        <w:rPr/>
        <w:t>11217</w:t>
      </w:r>
      <w:bookmarkEnd w:id="119"/>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بن سنان الربعي</w:t>
      </w:r>
    </w:p>
    <w:p>
      <w:pPr>
        <w:pStyle w:val="BookText"/>
        <w:rPr/>
      </w:pPr>
      <w:r>
        <w:rPr>
          <w:rFonts w:ascii="Amiri" w:hAnsi="Amiri" w:eastAsia="Amiri" w:cs="Amiri"/>
          <w:color w:val="111111"/>
          <w:sz w:val="28"/>
          <w:sz w:val="28"/>
          <w:szCs w:val="28"/>
          <w:rtl w:val="true"/>
          <w:lang w:bidi="ar-SA"/>
        </w:rPr>
        <w:t>الرومي النمري</w:t>
      </w:r>
    </w:p>
    <w:p>
      <w:pPr>
        <w:pStyle w:val="BookText"/>
        <w:rPr/>
      </w:pPr>
      <w:r>
        <w:rPr>
          <w:rFonts w:ascii="Amiri" w:hAnsi="Amiri" w:eastAsia="Amiri" w:cs="Amiri"/>
          <w:color w:val="111111"/>
          <w:sz w:val="28"/>
          <w:sz w:val="28"/>
          <w:szCs w:val="28"/>
          <w:rtl w:val="true"/>
          <w:lang w:bidi="ar-SA"/>
        </w:rPr>
        <w:t>من بني نمر بن قاسط‍‌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286"/>
      </w:r>
      <w:r>
        <w:rPr>
          <w:rFonts w:ascii="Amiri" w:hAnsi="Amiri" w:eastAsia="Amiri" w:cs="Amiri"/>
          <w:color w:val="111111"/>
          <w:sz w:val="28"/>
          <w:sz w:val="28"/>
          <w:szCs w:val="28"/>
          <w:rtl w:val="true"/>
          <w:lang w:bidi="ar-SA"/>
        </w:rPr>
        <w:t>ضبط‍‌ صهيب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سنان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سنان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الرّبعي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عبد اللّه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الرومي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محمّد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الرجل ليس روميّا بل هو نمريّ‌، و إنّما سمّي صهيب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لأنّه أقام في بلاد الروم مدّة، فعرف بذلك، كما نصّ‌ على ذلك في سبائك الذهب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الميم المفتوحتين، و الراء المهملة المكسورة، و الياء، نسبة إلى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قاسط‍‌ بن هنب بن أفصى بن دعمى بن جديلة ابن أسد بن ربيعة، أبي قبيلة أعقب، من تيم اللاّت و أوس مناة، كما نصّ‌ على ذلك في القاموس</w:t>
      </w:r>
      <w:r>
        <w:rPr>
          <w:rStyle w:val="FootnoteAnchor"/>
          <w:rtl w:val="true"/>
        </w:rPr>
        <w:footnoteReference w:id="291"/>
      </w:r>
      <w:r>
        <w:rPr>
          <w:rFonts w:ascii="IRNazanin" w:hAnsi="IRNazanin" w:eastAsia="IRNazanin"/>
          <w:color w:val="111111"/>
          <w:sz w:val="28"/>
          <w:sz w:val="28"/>
          <w:szCs w:val="28"/>
          <w:rtl w:val="true"/>
          <w:lang w:bidi="fa-IR"/>
        </w:rPr>
        <w:t>و التاج</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الأنساب للسمعاني </w:t>
      </w:r>
      <w:r>
        <w:rPr>
          <w:rFonts w:eastAsia="Amiri" w:cs="Amiri" w:ascii="Amiri" w:hAnsi="Amiri"/>
          <w:color w:val="111111"/>
          <w:sz w:val="28"/>
          <w:szCs w:val="28"/>
          <w:lang w:bidi="ar-SA"/>
        </w:rPr>
        <w:t>179/13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نصّوا أيضا بأنّ‌ الميم في نمر و إن كانت مكسورة، إلاّ أنّها تفتح عند النسبة استيحاشا لتوالي الكسرات؛ لأنّ‌ فيه حرفا واحدا غير مكسورة، و إنّما قيّدنا النمري في العنوان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نمر بن قاسط‍‌؛ لأنّ‌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من آباء البطون متعدّد، ففي أسد بن ربيعة هذا، و في قضاعة نمر بن وبرة، و في الأزد نمر بن عيمان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النمري غير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بين الميم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w:t>
      </w:r>
      <w:r>
        <w:rPr>
          <w:rStyle w:val="FootnoteAnchor"/>
          <w:rtl w:val="true"/>
        </w:rPr>
        <w:footnoteReference w:id="293"/>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شريح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294"/>
      </w:r>
      <w:r>
        <w:rPr>
          <w:rFonts w:ascii="Amiri" w:hAnsi="Amiri" w:eastAsia="Amiri" w:cs="Amiri"/>
          <w:color w:val="111111"/>
          <w:sz w:val="28"/>
          <w:sz w:val="28"/>
          <w:szCs w:val="28"/>
          <w:rtl w:val="true"/>
          <w:lang w:bidi="ar-SA"/>
        </w:rPr>
        <w:t>الثلاثة من الصحابة، و كان من السابقين إلى الإسلام، أسلم هو و عمّار في يوم واحد، و كان إسلامهما بعد بضعة و ثلاثين رجلا، و كان من المستضعفين بمكّة، الذين عذّبوا في اللّه عزّ و جلّ‌، و قدم في آخر الناس في الهجرة إلى المدينة مع علي بن أبي طالب عليه السلام في النصف من ربيع الأوّل، و لمّا هاجر تبعه نفر من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من أرماكم، و اللّه لا تصلون إليّ‌ حتّى أرميكم بكلّ‌ سهم معي، ثمّ‌ أضربكم بسيفي ما بقي في يدي منه شيء، فإن كنتم تريدون مالي دللتكم عليه، قالوا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فدلّنا على مالك و نخلّي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على ذلك، فدلّهم عليه، و لحق برسول اللّه صلّى اللّه عليه و آله و سلّم، فنزل فيه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295"/>
      </w:r>
      <w:r>
        <w:rPr>
          <w:rFonts w:ascii="Amiri" w:hAnsi="Amiri" w:eastAsia="Amiri" w:cs="Amiri"/>
          <w:color w:val="111111"/>
          <w:sz w:val="28"/>
          <w:sz w:val="28"/>
          <w:szCs w:val="28"/>
          <w:rtl w:val="true"/>
          <w:lang w:bidi="ar-SA"/>
        </w:rPr>
        <w:t>، و قد شهد الرجل بدرا و احدا و الخندق و المشاهد كلّها مع رسول اللّه صلّى اللّه عليه و آله و سلّم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أمير المؤمنين علي بن أبي طالب صلوات اللّه و سلامه عليه بعد ما بات في فراش الرسول الكريم صلوات اللّه و سلامه عليه و على آله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المنحرفين عن الصراط‍‌ المستقيم، و المعادين لخلفاء رسول رب العالمين، أوّلوا الآية الكريمة، و حرّفوا شأن نزولها و أخذوا بعمومها، ثمّ‌ اختلفوا فيمن هو مصداق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نزلت في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نزلت في صهيب و عمّار بن ياسر و سمية و ياسر و بلال و خباب ابن الأرت و عابس مولى حويطب؛ لأنّ‌ المشركين أخذوهم و عذبوهم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لم يعينوا مصداقا للآية،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رجل أمر بمعروف و نهى عن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عليه السلام لما بات على فراش رسول اللّه صلّى اللّه عليه و آله و سلّم ليلة خروجه إلى الغار، و إنّه لمّا نام على فراشه قام جبرئيل عليه السلام عند رأسه و ميكائيل عند رجليه، و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بعض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تحت هذا كلّ‌ مشقة يتحملها الإنسان في طلب الدين، فيدخل فيه المجاهد، و يدخل فيه الباذل مهجته، الصابر على القتل، كما فعله أبو عمار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الآبق من الكفار إلى المسلمين، و يدخل فيه المشتري نفسه من الكفار بماله، كما فعل صهيب، و يدخل فيه من يظهر الدين و الحق عند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عمر بعث جيشا فحاصروا قصرا فتقدم منهم واحد، فقاتل حتى قتل،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بيده إلى التهلكة،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كذبتم رحم اللّه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الأخذ بعموم الآية الكريمة شيء و بيان شأن نزول الآية شيء آخر، و حيث إنّ‌ الآية الكريمة نزلت في أمير المؤمنين صلوات اللّه و سلامه عليه خلط‍‌ القوم بين بيان شأن النزول و عموم الآية، و هذا شأن القوم في كلّ‌ آية نزلت في أهل البيت عليهم السلام، عداء منهم للسادة الأطهار، و حسدا و حقدا، و من هذا الخلط‍‌ بين شأن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بذله ماله لللحوق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حاله إلاّ أنّه لا عبرة بذلك بعد بقائه بعد النبيّ‌ صلّى اللّه عليه و آله و سلّم، و دركه زمان ارتداد من عدا الأربعة، فإنّ‌ ذلك يثبّطنا عن القول بحسنه، سيّما و روى الشعبي في كتاب الشورى، و الجوهري في كتاب السقيفة أنّ‌ عمر لمّا طعن أوصى صهيب بن سنان أن يصلّي بالناس ما دام الجماعة في الشورى حتّى يرضون رجلا منهم، فصلّى صهيب بالناس ثلاثة أيّام بعد عمر، و لمّا مات عمر و أدرج في أكفانه وضع ليصلّى عليه، فوقع الاختلاف بين عليّ‌ و عثمان في أنّ‌ الوقوف عند صدره أو عند رجليه، فقال عبد الرحمن بن عوف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عمر كما رضي أن تصلّي بالناس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صهيب فصلّى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يومىء إلى ولاء صهيب لعمر، و إلاّ فقد حضر يوم الشورى من المهاجرين المقداد و عمّار، و من الأنصار خزيمة و بنو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من سادات المهاجرين و الأنصار عبد اللّه بن عبّاس، و لم يشر عمر إلى أحد منهم بالصلاة و لا بغيرها، و قد أراد المقداد أن يدخل رأسه بحيث يسمع ما يقول القوم في الشورى، فما سمح أحد له بذلك</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رواية ورود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p>
    <w:p>
      <w:pPr>
        <w:pStyle w:val="BookText"/>
        <w:rPr/>
      </w:pPr>
      <w:r>
        <w:rPr>
          <w:rFonts w:ascii="Amiri" w:hAnsi="Amiri" w:eastAsia="Amiri" w:cs="Amiri"/>
          <w:color w:val="111111"/>
          <w:sz w:val="28"/>
          <w:sz w:val="28"/>
          <w:szCs w:val="28"/>
          <w:rtl w:val="true"/>
          <w:lang w:bidi="ar-SA"/>
        </w:rPr>
        <w:t>لصهيب، حسن الظن فيه، حتى أنّه لمّا ضرب أوصى أن يصلّي عليه صهيب، و أن يصلّي بجماعة المسلمين ثلاثا حتى تتفق أهل الشورى على من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صهيبا هذا كان من أعداء آل محمّد صلّى اللّه عليه و آله، و من الموالين لعمر بن الخطاب و من حزبه، و يرشدك إلى هذا أنّه لم يبايع أمير المؤمنين علي ابن أبي طالب عليه أفضل الصلاة و السلام كما نصّ‌ على ذلك ابن أبي الحديد في شرح النهج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ذكر الطبري في تاريخه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بيعة أمير المؤمنين عليه السلام، و النص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تربّص سبعة نفر فلم يبايعوه،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منهم ابن عمر، و صهيب، و زيد بن ثابت، و محمّد بن سلمة، و سلمة بن وقش، و أسامة بن زيد، و لم يتخلف أحد من الأنصار إلاّ بايع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بيعة أمير المؤمنين عليه السلام و لم يبايعه عبد اللّه بن سلام، و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بلال عبدا صالحا، و كان صهيب عبد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قال فيه أبو عبد اللّه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بلالا فإنّه كان يحبّنا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صهيبا فإنّه كان يعادينا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 بخّ‌ لمثل هذا الصحابي الذي نصبه الخليفة الثاني إماما يقتدي به المسلمون، و هو يعادي رسول اللّه صلّى اللّه عليه و آله و سلّم بمعاداته لأهل بيته الذي أذهب اللّه عنهم الرجس و طهرهم تطهيرا، و لم يبايع أمير المؤمنين المنصوص على خلافته من صاحب الرسالة و المجمع على بيعته من المسلمين، و قد قال الرسول العظيم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نقلة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أحبني و من أحبني أحبّ‌ اللّه، و من أبغضك أبغضني و من أبغضني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عاداك عاداني، و من عاداني عاد اللّه، و دخل النار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اتفق قول شيخي الوالد قدّس اللّه روحه الطاهرة في مثل هذا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حال صهيب متوقف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خلط‍‌ غريب جدا بين هذه الترجمة و الآتية، موضوعا و حكما،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فرواية عاميّة، و قد ورد من الطريقين نزولها في حقّ‌ عليّ‌ بن أبي طالب أمير المؤمنين عليه السلام فأنّا في حال صهيب متوقف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سنة ثمان و ثلاثين في شوال،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ثلاثين، و هو ابن ثلاث و سبعين سنة، و دفن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أحمر شديد الحمرة، ليس بالطويل و لا بالقصير، و هو إلى القصر أقرب، كثير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بن عباد بن صهيب 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الخمسون 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جعفر ابن محمّد، عن آبائه، عن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 قدّس سرّه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420_250736"/>
    </w:p>
    <w:p>
      <w:pPr>
        <w:pStyle w:val="Heading3"/>
        <w:numPr>
          <w:ilvl w:val="2"/>
          <w:numId w:val="1"/>
        </w:numPr>
        <w:rPr/>
      </w:pPr>
      <w:bookmarkStart w:id="121" w:name="__RefHeading___Toc7731527_1280447820"/>
      <w:bookmarkStart w:id="122" w:name="_Toc45"/>
      <w:bookmarkEnd w:id="120"/>
      <w:bookmarkEnd w:id="121"/>
      <w:r>
        <w:rPr/>
        <w:t>11219</w:t>
      </w:r>
      <w:bookmarkEnd w:id="122"/>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مولى رسول اللّه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غيرهم عنونوا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مولى رسول اللّه صلّى اللّه عليه و آله، نقلا عن رجال الكشي، و ليس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الرواة نقل في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رحمه اللّه ما عنونه المصنّف رحمه اللّه، و لعلّ‌ المؤلّف قدّس سرّه أخذ العنوان عن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ليس في كتب التاريخ و لا المصادر المتكفلة لعدّ الصحابة و لا كتب السير عنوان للمترجم في الصحابة، و إنما هو صهيب بن سنان المتقدم، و لعل منشأ هذا الالتباس هو أنّ‌ الكشي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صهيب موليان، و حيث إنّ‌ بلال مولى رسول اللّه صلّى اللّه عليه و آله و سلّم فظن الناقل أنّهما موليان لشخص واحد، فوصفه بأنّه مولى رسول اللّه صلّى اللّه عليه و آله و سلّم، و ممّا يدل على ذلك أن كلّما ذكر من مواقف و كلمات و روايات فهي تنقل في ابن سنان، و ليس لهذا ذكر لمولى لرسول اللّه صلّى اللّه عليه و آله و 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ترجمة بلال</w:t>
      </w:r>
      <w:r>
        <w:rPr>
          <w:rStyle w:val="FootnoteAnchor"/>
          <w:rtl w:val="true"/>
        </w:rPr>
        <w:footnoteReference w:id="300"/>
      </w:r>
      <w:r>
        <w:rPr>
          <w:rFonts w:ascii="Amiri" w:hAnsi="Amiri" w:eastAsia="Amiri" w:cs="Amiri"/>
          <w:color w:val="111111"/>
          <w:sz w:val="28"/>
          <w:sz w:val="28"/>
          <w:szCs w:val="28"/>
          <w:rtl w:val="true"/>
          <w:lang w:bidi="ar-SA"/>
        </w:rPr>
        <w:t>رواية هشام بن سالم عن أبي عبد اللّه</w:t>
      </w:r>
      <w:r>
        <w:rPr>
          <w:rStyle w:val="FootnoteAnchor"/>
          <w:rtl w:val="true"/>
        </w:rPr>
        <w:footnoteReference w:id="301"/>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بلال عبدا صالحا، و كان صهيب عبد سوء، و كان يبكي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يثني عليه و يمدحه، و يتمنّى عند موته يقلّده الأمر لو صلح أن يناله روميّ‌، ذكر ذلك أهل السير و المحدثون من العامّة، و أنّه قال فيه ما قاله في سالم مولى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لما عدلت بها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أنّه يعارض ذلك ما مرّ</w:t>
      </w:r>
      <w:r>
        <w:rPr>
          <w:rStyle w:val="FootnoteAnchor"/>
          <w:rtl w:val="true"/>
        </w:rPr>
        <w:footnoteReference w:id="302"/>
      </w:r>
      <w:r>
        <w:rPr>
          <w:rFonts w:ascii="Amiri" w:hAnsi="Amiri" w:eastAsia="Amiri" w:cs="Amiri"/>
          <w:color w:val="111111"/>
          <w:sz w:val="28"/>
          <w:sz w:val="28"/>
          <w:szCs w:val="28"/>
          <w:rtl w:val="true"/>
          <w:lang w:bidi="ar-SA"/>
        </w:rPr>
        <w:t xml:space="preserve">في ترجمة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أمير المؤمنين عليه السلام</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السباق خمسة، فأنا سابق العرب، و سلمان سابق الفرس، و بلال سابق الحبشة، و صهيب سابق الروم، و خباب سابق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صهيب لو لم يخف اللّه لم يعصه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محكي نور الثقلين</w:t>
      </w:r>
      <w:r>
        <w:rPr>
          <w:rStyle w:val="FootnoteAnchor"/>
          <w:rtl w:val="true"/>
        </w:rPr>
        <w:footnoteReference w:id="304"/>
      </w:r>
      <w:r>
        <w:rPr>
          <w:rFonts w:ascii="Amiri" w:hAnsi="Amiri" w:eastAsia="Amiri" w:cs="Amiri"/>
          <w:color w:val="111111"/>
          <w:sz w:val="28"/>
          <w:sz w:val="28"/>
          <w:szCs w:val="28"/>
          <w:rtl w:val="true"/>
          <w:lang w:bidi="ar-SA"/>
        </w:rPr>
        <w:t>، عن مجمع البيان</w:t>
      </w:r>
      <w:r>
        <w:rPr>
          <w:rStyle w:val="FootnoteAnchor"/>
          <w:rtl w:val="true"/>
        </w:rPr>
        <w:footnoteReference w:id="305"/>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نزلت في سلمان و أبي ذرّ و صهيب و</w:t>
      </w:r>
      <w:r>
        <w:rPr>
          <w:rStyle w:val="FootnoteAnchor"/>
          <w:rtl w:val="true"/>
        </w:rPr>
        <w:footnoteReference w:id="307"/>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فقراء أصحاب النبي صلّى اللّه عليه و آله و سلّم، و ذلك أنّ‌ المؤلّفة قلوبهم جاؤوا إلى النبيّ‌ صلّى اللّه عليه و آله و سلّم؛ عيينة بن حصن</w:t>
      </w:r>
      <w:r>
        <w:rPr>
          <w:rStyle w:val="FootnoteAnchor"/>
          <w:rtl w:val="true"/>
        </w:rPr>
        <w:footnoteReference w:id="308"/>
      </w:r>
      <w:r>
        <w:rPr>
          <w:rFonts w:ascii="Amiri" w:hAnsi="Amiri" w:eastAsia="Amiri" w:cs="Amiri"/>
          <w:color w:val="111111"/>
          <w:sz w:val="28"/>
          <w:sz w:val="28"/>
          <w:szCs w:val="28"/>
          <w:rtl w:val="true"/>
          <w:lang w:bidi="ar-SA"/>
        </w:rPr>
        <w:t>، و الأقرع بن حابس، و 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جلست في صدر المجلس و نحّيت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روائح صنانهم</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عليهم جباب</w:t>
      </w:r>
      <w:r>
        <w:rPr>
          <w:rStyle w:val="FootnoteAnchor"/>
          <w:rtl w:val="true"/>
        </w:rPr>
        <w:footnoteReference w:id="310"/>
      </w:r>
      <w:r>
        <w:rPr>
          <w:rFonts w:ascii="Amiri" w:hAnsi="Amiri" w:eastAsia="Amiri" w:cs="Amiri"/>
          <w:color w:val="111111"/>
          <w:sz w:val="28"/>
          <w:sz w:val="28"/>
          <w:szCs w:val="28"/>
          <w:rtl w:val="true"/>
          <w:lang w:bidi="ar-SA"/>
        </w:rPr>
        <w:t xml:space="preserve">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نحن إليك، و أخذنا عنك، فلا يمنعنا عن الدخول إليك إلاّ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الآية قام النبيّ‌ صلّى اللّه عليه و آله و سلّم يلتمسهم فأصابهم في مؤخّر المسجد يذكرون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يمتني حتى أمرني أن أصبّر نفسي مع رجال من أمتي، معكم المحيا و معكم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أسبقيّة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لا ينافي كونه عبد سوء، و كذا كونه من أهل الصفّة الذين نزلت فيهم الآية، فليس كلّ‌ فرد منهم من صالحي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 المحيا و معكم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للمجموع لا لكلّ‌ واحد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قد تبعنا في ذكر صهيب بن سنان و صهيب مولى </w:t>
      </w:r>
      <w:bookmarkStart w:id="123" w:name="pg16420_250739"/>
    </w:p>
    <w:p>
      <w:pPr>
        <w:pStyle w:val="BookText"/>
        <w:rPr/>
      </w:pPr>
      <w:bookmarkEnd w:id="123"/>
      <w:r>
        <w:rPr>
          <w:rFonts w:ascii="Amiri" w:hAnsi="Amiri" w:eastAsia="Amiri" w:cs="Amiri"/>
          <w:color w:val="111111"/>
          <w:sz w:val="28"/>
          <w:sz w:val="28"/>
          <w:szCs w:val="28"/>
          <w:rtl w:val="true"/>
          <w:lang w:bidi="ar-SA"/>
        </w:rPr>
        <w:t>رسول اللّه صلّى اللّه عليه و آله و سلّم تحت عنوانين الشيخ و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المستفاد من كلمات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 أبي الحديد</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صهيب صاحب عمر، و صهيب مولى رسول اللّه صلّى اللّه عليه و آله و سلّم هو ابن سنان الرومي، و هو من أهل الصفة، و كلّ‌ من ذكر أحوال عمر عند موته يذكره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فتدبر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7731529_1280447820"/>
      <w:bookmarkStart w:id="125" w:name="_Toc46"/>
      <w:bookmarkEnd w:id="124"/>
      <w:r>
        <w:rPr/>
        <w:t>11220</w:t>
      </w:r>
      <w:bookmarkEnd w:id="12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بن النعمان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أبو نعيم، و ابن عبد البرّ</w:t>
      </w:r>
      <w:r>
        <w:rPr>
          <w:rStyle w:val="FootnoteAnchor"/>
          <w:rtl w:val="true"/>
        </w:rPr>
        <w:footnoteReference w:id="313"/>
      </w:r>
      <w:r>
        <w:rPr>
          <w:rFonts w:ascii="Amiri" w:hAnsi="Amiri" w:eastAsia="Amiri" w:cs="Amiri"/>
          <w:color w:val="111111"/>
          <w:sz w:val="28"/>
          <w:sz w:val="28"/>
          <w:szCs w:val="28"/>
          <w:rtl w:val="true"/>
          <w:lang w:bidi="ar-SA"/>
        </w:rPr>
        <w:t>، و أبو موسى من الصحابة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أتحقق حاله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26" w:name="pg16420_250740"/>
    </w:p>
    <w:p>
      <w:pPr>
        <w:pStyle w:val="Heading3"/>
        <w:numPr>
          <w:ilvl w:val="2"/>
          <w:numId w:val="1"/>
        </w:numPr>
        <w:rPr/>
      </w:pPr>
      <w:bookmarkStart w:id="127" w:name="__RefHeading___Toc7731531_1280447820"/>
      <w:bookmarkStart w:id="128" w:name="_Toc47"/>
      <w:bookmarkEnd w:id="126"/>
      <w:bookmarkEnd w:id="127"/>
      <w:r>
        <w:rPr/>
        <w:t>11221</w:t>
      </w:r>
      <w:bookmarkEnd w:id="128"/>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صواب</w:t>
      </w:r>
    </w:p>
    <w:p>
      <w:pPr>
        <w:pStyle w:val="BookText"/>
        <w:rPr/>
      </w:pPr>
      <w:r>
        <w:rPr>
          <w:rFonts w:ascii="Amiri" w:hAnsi="Amiri" w:eastAsia="Amiri" w:cs="Amiri"/>
          <w:color w:val="111111"/>
          <w:sz w:val="28"/>
          <w:sz w:val="28"/>
          <w:szCs w:val="28"/>
          <w:rtl w:val="true"/>
          <w:lang w:bidi="ar-SA"/>
        </w:rPr>
        <w:t>من دون كنية و لا 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315"/>
      </w:r>
      <w:r>
        <w:rPr>
          <w:rFonts w:ascii="Amiri" w:hAnsi="Amiri" w:eastAsia="Amiri" w:cs="Amiri"/>
          <w:color w:val="111111"/>
          <w:sz w:val="28"/>
          <w:sz w:val="28"/>
          <w:szCs w:val="28"/>
          <w:rtl w:val="true"/>
          <w:lang w:bidi="ar-SA"/>
        </w:rPr>
        <w:t>الثلاثة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7731533_1280447820"/>
      <w:bookmarkStart w:id="130" w:name="_Toc48"/>
      <w:bookmarkEnd w:id="129"/>
      <w:r>
        <w:rPr/>
        <w:t>11222</w:t>
      </w:r>
      <w:bookmarkEnd w:id="130"/>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ربعي بن أوس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1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التفرشي في نقد الرجال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عبد البرّ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ابن الأثير</w:t>
      </w:r>
      <w:r>
        <w:rPr>
          <w:rStyle w:val="FootnoteAnchor"/>
          <w:rtl w:val="true"/>
        </w:rPr>
        <w:footnoteReference w:id="318"/>
      </w:r>
      <w:r>
        <w:rPr>
          <w:rFonts w:ascii="Amiri" w:hAnsi="Amiri" w:eastAsia="Amiri" w:cs="Amiri"/>
          <w:color w:val="111111"/>
          <w:sz w:val="28"/>
          <w:sz w:val="28"/>
          <w:szCs w:val="28"/>
          <w:rtl w:val="true"/>
          <w:lang w:bidi="ar-SA"/>
        </w:rPr>
        <w:t>في صحبته،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 عليه السلام، أخرجه عمر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أستثبت حاله</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عبد الرحمن 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زيدان الليثي، عن صيفي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من طبعة النجف الأشرف من الأمالي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صنعى بن عبد الرحمن بن محمّد بن علي بن 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استدركناه قريبا، و قلنا فيه ما يلزم،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 ظاهرا و هو من رواة العامة قاعدة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6420_250742"/>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عدّة معدودون من الصحابة من المسمّين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منهم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7731535_1280447820"/>
      <w:bookmarkStart w:id="133" w:name="_Toc49"/>
      <w:bookmarkEnd w:id="132"/>
      <w:r>
        <w:rPr/>
        <w:t>11224</w:t>
      </w:r>
      <w:bookmarkEnd w:id="133"/>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سواد الأنصاري السلمي</w:t>
      </w:r>
    </w:p>
    <w:p>
      <w:pPr>
        <w:pStyle w:val="BookText"/>
        <w:rPr/>
      </w:pPr>
      <w:r>
        <w:rPr>
          <w:rFonts w:ascii="Amiri" w:hAnsi="Amiri" w:eastAsia="Amiri" w:cs="Amiri"/>
          <w:color w:val="111111"/>
          <w:sz w:val="28"/>
          <w:sz w:val="28"/>
          <w:szCs w:val="28"/>
          <w:rtl w:val="true"/>
          <w:lang w:bidi="ar-SA"/>
        </w:rPr>
        <w:t>الذي شهد العقبة الثانية، و لم يشهد بدرا،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شهدها</w:t>
      </w:r>
      <w:r>
        <w:rPr>
          <w:rStyle w:val="FootnoteAnchor"/>
          <w:rtl w:val="true"/>
        </w:rPr>
        <w:footnoteReference w:id="321"/>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34" w:name="__RefHeading___Toc7731537_1280447820"/>
      <w:bookmarkStart w:id="135" w:name="_Toc50"/>
      <w:bookmarkEnd w:id="134"/>
      <w:r>
        <w:rPr/>
        <w:t>11225</w:t>
      </w:r>
      <w:bookmarkEnd w:id="1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عامر سيّد بني ثعلبة</w:t>
      </w:r>
      <w:r>
        <w:rPr>
          <w:rStyle w:val="FootnoteAnchor"/>
          <w:rtl w:val="true"/>
        </w:rPr>
        <w:footnoteReference w:id="323"/>
      </w:r>
      <w:r>
        <w:rPr>
          <w:rStyle w:val="FootnoteAnchor"/>
          <w:rtl w:val="true"/>
        </w:rPr>
        <w:footnoteReference w:id="324"/>
      </w:r>
      <w:bookmarkStart w:id="136" w:name="pg16420_250743"/>
    </w:p>
    <w:p>
      <w:pPr>
        <w:pStyle w:val="BookText"/>
        <w:rPr/>
      </w:pPr>
      <w:bookmarkEnd w:id="136"/>
      <w:r>
        <w:rPr>
          <w:rFonts w:ascii="IRNazanin" w:hAnsi="IRNazanin" w:eastAsia="IRNazanin"/>
          <w:color w:val="111111"/>
          <w:sz w:val="28"/>
          <w:sz w:val="28"/>
          <w:szCs w:val="28"/>
          <w:rtl w:val="true"/>
          <w:lang w:bidi="fa-IR"/>
        </w:rPr>
        <w:t>و</w:t>
      </w:r>
    </w:p>
    <w:p>
      <w:pPr>
        <w:pStyle w:val="Heading3"/>
        <w:numPr>
          <w:ilvl w:val="2"/>
          <w:numId w:val="1"/>
        </w:numPr>
        <w:rPr/>
      </w:pPr>
      <w:bookmarkStart w:id="137" w:name="__RefHeading___Toc7731539_1280447820"/>
      <w:bookmarkStart w:id="138" w:name="_Toc51"/>
      <w:bookmarkEnd w:id="137"/>
      <w:r>
        <w:rPr/>
        <w:t>11226</w:t>
      </w:r>
      <w:bookmarkEnd w:id="138"/>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أبو المرقع بن صيفي</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غيرهما من كتب الصحابة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39" w:name="__RefHeading___Toc7731541_1280447820"/>
      <w:bookmarkStart w:id="140" w:name="_Toc52"/>
      <w:bookmarkEnd w:id="139"/>
      <w:r>
        <w:rPr/>
        <w:t>11227</w:t>
      </w:r>
      <w:bookmarkEnd w:id="140"/>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ربعي</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27"/>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الياء المثنّاة من تحت الساكنة، و الفاء، و الياء</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1390/4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و مثله في لسان العرب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6420_250744"/>
    </w:p>
    <w:p>
      <w:pPr>
        <w:pStyle w:val="BookText"/>
        <w:rPr/>
      </w:pPr>
      <w:bookmarkEnd w:id="141"/>
      <w:r>
        <w:rPr>
          <w:rFonts w:ascii="Amiri" w:hAnsi="Amiri" w:eastAsia="Amiri" w:cs="Amiri"/>
          <w:color w:val="111111"/>
          <w:sz w:val="28"/>
          <w:sz w:val="28"/>
          <w:szCs w:val="28"/>
          <w:rtl w:val="true"/>
          <w:lang w:bidi="ar-SA"/>
        </w:rPr>
        <w:t>و مرّ</w:t>
      </w:r>
      <w:r>
        <w:rPr>
          <w:rStyle w:val="FootnoteAnchor"/>
          <w:rtl w:val="true"/>
        </w:rPr>
        <w:footnoteReference w:id="329"/>
      </w:r>
      <w:r>
        <w:rPr>
          <w:rFonts w:ascii="Amiri" w:hAnsi="Amiri" w:eastAsia="Amiri" w:cs="Amiri"/>
          <w:color w:val="111111"/>
          <w:sz w:val="28"/>
          <w:sz w:val="28"/>
          <w:szCs w:val="28"/>
          <w:rtl w:val="true"/>
          <w:lang w:bidi="ar-SA"/>
        </w:rPr>
        <w:t>ضبط‍‌ ربعي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731543_1280447820"/>
      <w:bookmarkStart w:id="143" w:name="_Toc53"/>
      <w:bookmarkEnd w:id="142"/>
      <w:r>
        <w:rPr/>
        <w:t>11228</w:t>
      </w:r>
      <w:bookmarkEnd w:id="143"/>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فسيل الشيباني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الآن ضبط‍‌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كسر السين المهملة، و سكون الياء المثنّاة التحتانية، و اللاّم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نقل عن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سردد 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332"/>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أصحاب علي عليه السلام و رجاله المعتمدين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البرقي</w:t>
      </w:r>
      <w:r>
        <w:rPr>
          <w:rStyle w:val="FootnoteAnchor"/>
          <w:rtl w:val="true"/>
        </w:rPr>
        <w:footnoteReference w:id="33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خدم عليا عليه السلام، و هو جدّ </w:t>
      </w:r>
    </w:p>
    <w:p>
      <w:pPr>
        <w:pStyle w:val="BookText"/>
        <w:rPr/>
      </w:pPr>
      <w:r>
        <w:rPr>
          <w:rFonts w:ascii="Amiri" w:hAnsi="Amiri" w:eastAsia="Amiri" w:cs="Amiri"/>
          <w:color w:val="111111"/>
          <w:sz w:val="28"/>
          <w:sz w:val="28"/>
          <w:szCs w:val="28"/>
          <w:rtl w:val="true"/>
          <w:lang w:bidi="ar-SA"/>
        </w:rPr>
        <w:t>عبد الملك بن هارون بن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خواصه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القسم الأوّل من الخلاصة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أصحابه عليه السلام، من ربيعة</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عنه و عن البرقي في منتهى المقال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في حسن حاله ما اتفق عليه المؤرخون من كونه من أصحاب حجر ابن عديّ‌ الكندي، و أنّ‌ رأيه رأيه، و إنّه سيّره زياد إلى معاوية مع حجر و أصحابه، و هم اثنا عشر رجلا، فقتل منهم سبعة، و كان صيفي هذا أحد السبعة المقتولين مع حجر بمرج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الأثير</w:t>
      </w:r>
      <w:r>
        <w:rPr>
          <w:rStyle w:val="FootnoteAnchor"/>
          <w:rtl w:val="true"/>
        </w:rPr>
        <w:footnoteReference w:id="337"/>
      </w:r>
      <w:r>
        <w:rPr>
          <w:rFonts w:ascii="Amiri" w:hAnsi="Amiri" w:eastAsia="Amiri" w:cs="Amiri"/>
          <w:color w:val="111111"/>
          <w:sz w:val="28"/>
          <w:sz w:val="28"/>
          <w:szCs w:val="28"/>
          <w:rtl w:val="true"/>
          <w:lang w:bidi="ar-SA"/>
        </w:rPr>
        <w:t>أنّ‌ زياد بن أبيه بعث في طلب صيفي بن فسيل الشيباني،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ذاك أبو الحسن و الحسين عليهما السلام، فقال له صاحب الشرطة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الأمير هو أبو تراب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 الأمير أكذب أنا و أشهد على باطل كما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بالعصاء، فأتي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حتى لصق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w:t>
      </w:r>
      <w:r>
        <w:rPr>
          <w:rFonts w:eastAsia="Amiri" w:cs="Amiri" w:ascii="Amiri" w:hAnsi="Amiri"/>
          <w:color w:val="111111"/>
          <w:sz w:val="28"/>
          <w:szCs w:val="28"/>
          <w:rtl w:val="true"/>
          <w:lang w:bidi="ar-SA"/>
        </w:rPr>
        <w:t xml:space="preserve">. </w:t>
      </w:r>
      <w:bookmarkStart w:id="144" w:name="pg16420_250746"/>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شرحتني بالمواسي ما قلت فيه إلاّ ما سمعت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فأوثقوه حديدا و 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قوة إيمانه، و إخلاصه في الولاء، و خشونته في جنب اللّه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 مثل هذا ثقة، و العلم عند اللّه تعالى</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7731545_1280447820"/>
      <w:bookmarkStart w:id="146" w:name="_Toc54"/>
      <w:bookmarkEnd w:id="145"/>
      <w:r>
        <w:rPr/>
        <w:t>11229</w:t>
      </w:r>
      <w:bookmarkEnd w:id="146"/>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قيظي من بني عبد الأشهل</w:t>
      </w:r>
    </w:p>
    <w:p>
      <w:pPr>
        <w:pStyle w:val="BookText"/>
        <w:rPr/>
      </w:pPr>
      <w:r>
        <w:rPr>
          <w:rFonts w:ascii="Amiri" w:hAnsi="Amiri" w:eastAsia="Amiri" w:cs="Amiri"/>
          <w:color w:val="111111"/>
          <w:sz w:val="28"/>
          <w:sz w:val="28"/>
          <w:szCs w:val="28"/>
          <w:rtl w:val="true"/>
          <w:lang w:bidi="ar-SA"/>
        </w:rPr>
        <w:t>أخو الحبّاب، و ابن أخت أبي الهيثم</w:t>
      </w:r>
    </w:p>
    <w:p>
      <w:pPr>
        <w:pStyle w:val="BookText"/>
        <w:rPr/>
      </w:pPr>
      <w:r>
        <w:rPr>
          <w:rFonts w:ascii="Amiri" w:hAnsi="Amiri" w:eastAsia="Amiri" w:cs="Amiri"/>
          <w:color w:val="111111"/>
          <w:sz w:val="28"/>
          <w:sz w:val="28"/>
          <w:szCs w:val="28"/>
          <w:rtl w:val="true"/>
          <w:lang w:bidi="ar-SA"/>
        </w:rPr>
        <w:t>ابن التيهان،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بنت التيهان</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w:t>
      </w:r>
      <w:r>
        <w:rPr>
          <w:rStyle w:val="FootnoteAnchor"/>
          <w:rtl w:val="true"/>
        </w:rPr>
        <w:footnoteReference w:id="339"/>
      </w:r>
      <w:r>
        <w:rPr>
          <w:rFonts w:ascii="Amiri" w:hAnsi="Amiri" w:eastAsia="Amiri" w:cs="Amiri"/>
          <w:color w:val="111111"/>
          <w:sz w:val="28"/>
          <w:sz w:val="28"/>
          <w:szCs w:val="28"/>
          <w:rtl w:val="true"/>
          <w:lang w:bidi="ar-SA"/>
        </w:rPr>
        <w:t>الثلاثة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احد شهيدا، قتله ضرار ابن الخطاب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420_250748"/>
      <w:bookmarkStart w:id="148" w:name="pg16420_250748"/>
      <w:bookmarkEnd w:id="148"/>
    </w:p>
    <w:p>
      <w:pPr>
        <w:pStyle w:val="Heading2"/>
        <w:numPr>
          <w:ilvl w:val="1"/>
          <w:numId w:val="1"/>
        </w:numPr>
        <w:rPr/>
      </w:pPr>
      <w:bookmarkStart w:id="149" w:name="pg16420_250748"/>
      <w:bookmarkStart w:id="150" w:name="__RefHeading___Toc7731547_1280447820"/>
      <w:bookmarkStart w:id="151" w:name="_Toc55"/>
      <w:bookmarkEnd w:id="149"/>
      <w:bookmarkEnd w:id="150"/>
      <w:r>
        <w:rPr>
          <w:rtl w:val="true"/>
        </w:rPr>
        <w:t>باب الضاد</w:t>
      </w:r>
      <w:bookmarkEnd w:id="1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731549_1280447820"/>
      <w:bookmarkStart w:id="153" w:name="_Toc56"/>
      <w:bookmarkEnd w:id="152"/>
      <w:r>
        <w:rPr>
          <w:rtl w:val="true"/>
        </w:rPr>
        <w:t>اشارة</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420_250750"/>
      <w:bookmarkStart w:id="155" w:name="pg16420_250750"/>
      <w:bookmarkEnd w:id="155"/>
    </w:p>
    <w:p>
      <w:pPr>
        <w:pStyle w:val="BookText"/>
        <w:rPr/>
      </w:pPr>
      <w:bookmarkStart w:id="156" w:name="pg16420_250750"/>
      <w:bookmarkEnd w:id="156"/>
      <w:r>
        <w:rPr>
          <w:rFonts w:ascii="IRNazanin" w:hAnsi="IRNazanin" w:eastAsia="IRNazanin"/>
          <w:color w:val="111111"/>
          <w:sz w:val="28"/>
          <w:sz w:val="28"/>
          <w:szCs w:val="28"/>
          <w:rtl w:val="true"/>
          <w:lang w:bidi="fa-IR"/>
        </w:rPr>
        <w:t>باب الضاد</w:t>
      </w:r>
    </w:p>
    <w:p>
      <w:pPr>
        <w:pStyle w:val="Heading3"/>
        <w:numPr>
          <w:ilvl w:val="2"/>
          <w:numId w:val="1"/>
        </w:numPr>
        <w:rPr/>
      </w:pPr>
      <w:bookmarkStart w:id="157" w:name="__RefHeading___Toc7731551_1280447820"/>
      <w:bookmarkStart w:id="158" w:name="_Toc57"/>
      <w:bookmarkEnd w:id="157"/>
      <w:r>
        <w:rPr/>
        <w:t>11230</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ضابي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السعدي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في رجاله</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جاء في مجمع الرجال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بن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السعيدي الأموي الكوفي، 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بن عمر السعدي الأموي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ملك الأموي، و في جامع الرواة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السعدي الأموي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كون الرجل أمويّا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أمارات الضعف عند بعضهم، كما نبّهنا عليه في ذيل الكلام على أسباب الذم من مقباس الهداية</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الرجل ليس من بني اميّة حقيقة، بقرينة كونه سعديّا؛ ضرورة كون الأموي هنا نسبة إلى بني اميّة، بطن من بني سعد بن ذبيان، و هم بنو أمة بن بجالة بن مازن بن ثعلبة بن ذبيان</w:t>
      </w:r>
      <w:r>
        <w:rPr>
          <w:rStyle w:val="FootnoteAnchor"/>
          <w:rtl w:val="true"/>
        </w:rPr>
        <w:footnoteReference w:id="344"/>
      </w:r>
      <w:r>
        <w:rPr>
          <w:rFonts w:ascii="Amiri" w:hAnsi="Amiri" w:eastAsia="Amiri" w:cs="Amiri"/>
          <w:color w:val="111111"/>
          <w:sz w:val="28"/>
          <w:sz w:val="28"/>
          <w:szCs w:val="28"/>
          <w:rtl w:val="true"/>
          <w:lang w:bidi="ar-SA"/>
        </w:rPr>
        <w:t>، و 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 و حينئذ فزال عنه موجب الضعف، و بقيت جهالة منتجة نتيجة الضعف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ضابي بن عمير ابن ضابي البرجمي الذي قتل الحجاج أباه عمير، لزعمه أنّه دخل على عثمان يوم الدار فيمن دخل، و كسر ضلعين من أضلاعه، و البراجم من بني حنظلة، و هم من بني سعد من تميم، لكنّي لم أعثر في كتب الأنساب</w:t>
      </w:r>
      <w:r>
        <w:rPr>
          <w:rStyle w:val="FootnoteAnchor"/>
          <w:rtl w:val="true"/>
        </w:rPr>
        <w:footnoteReference w:id="345"/>
      </w:r>
      <w:r>
        <w:rPr>
          <w:rFonts w:ascii="Amiri" w:hAnsi="Amiri" w:eastAsia="Amiri" w:cs="Amiri"/>
          <w:color w:val="111111"/>
          <w:sz w:val="28"/>
          <w:sz w:val="28"/>
          <w:szCs w:val="28"/>
          <w:rtl w:val="true"/>
          <w:lang w:bidi="ar-SA"/>
        </w:rPr>
        <w:t>على كون بني اميّة أو بني أمة بطنا منهم، فتفحص</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11231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ضابي بن الملك بن عمر السعيدي كذا عنونه القهپائي في مجمع الرجال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الشيخ رحمه اللّه، و عليه نسخة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السعدي، إلاّ أنّ‌ الذي جاء فيه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ضابي بن عمرو السعدي الأموي الكوفي، في عداد أصحاب الإمام الصادق عليه السلام، و هو الذي عنونه المصنّف رحمه اللّه، كما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التفرشي في نقد الرجال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عنوانه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بن عمر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الملك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بين الإهمال و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 بن عاصم الأسدي ذكره ابن شهر آشوب في مناقبه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أخباره بالغيب،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المقتولين من أصحاب الإمام أمير المؤمنين علي عليه السلام في وقعة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استشهاده تحت راية إمام المتقين عليه أفضل الصلاة و السلام توجب عدّه حسنا أقلا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ضبابي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الكوفي كذا جاء نسخة في جامع الرواة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إلاّ أنّ‌ الذي عنونه المصنّف رحمه اللّه تبعا للشيخ الطوسي رحمه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ضابي بن عمرو السعدي الأموي الكوفي،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الأقوى كون المعنون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ضباع بن نصر الهندي جاء بهذا العنوان في بحار الأنوار </w:t>
      </w:r>
      <w:r>
        <w:rPr>
          <w:rFonts w:eastAsia="Amiri" w:cs="Amiri" w:ascii="Amiri" w:hAnsi="Amiri"/>
          <w:color w:val="111111"/>
          <w:sz w:val="28"/>
          <w:szCs w:val="28"/>
          <w:lang w:bidi="ar-SA"/>
        </w:rPr>
        <w:t>180/60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ضباع بن نصر الهندي للرضا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أصل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250/61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لكن في مناقب ابن شهر آشوب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نصر الهندي،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 طبعة بيروت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ريان بن شبيب،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مسائل الصباح بن نصر الهندي للرضا 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 في طبعة بيروت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نصر الهندي،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الحال، و الظاهر أنّه قرين عمران الصابي، 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ضبيعة بن عمرو ذكره ابن طاوس في إقبال الأعمال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الإمام الحسين عليه السلام و أصحابه المنتجبين 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المستشهد تحت راية سيد الشهداء عليه الصلاة و السلام مدافعا عن حريم الولاية و حرائر الرسالة صلوات اللّه عليهم أجمعين لا بدّ من عدّه فوق الوثاقة، بل هو من أعظم مراتب الجلالة</w:t>
      </w:r>
      <w:r>
        <w:rPr>
          <w:rFonts w:eastAsia="Amiri" w:cs="Amiri" w:ascii="Amiri" w:hAnsi="Amiri"/>
          <w:color w:val="111111"/>
          <w:sz w:val="28"/>
          <w:szCs w:val="28"/>
          <w:rtl w:val="true"/>
          <w:lang w:bidi="ar-SA"/>
        </w:rPr>
        <w:t xml:space="preserve">. </w:t>
      </w:r>
      <w:bookmarkStart w:id="159" w:name="pg16420_250755"/>
    </w:p>
    <w:p>
      <w:pPr>
        <w:pStyle w:val="Heading3"/>
        <w:numPr>
          <w:ilvl w:val="2"/>
          <w:numId w:val="1"/>
        </w:numPr>
        <w:rPr/>
      </w:pPr>
      <w:bookmarkStart w:id="160" w:name="__RefHeading___Toc7731553_1280447820"/>
      <w:bookmarkStart w:id="161" w:name="_Toc58"/>
      <w:bookmarkEnd w:id="159"/>
      <w:bookmarkEnd w:id="160"/>
      <w:r>
        <w:rPr/>
        <w:t>11236</w:t>
      </w:r>
      <w:bookmarkEnd w:id="1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أبو 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347"/>
      </w:r>
      <w:r>
        <w:rPr>
          <w:rFonts w:ascii="Amiri" w:hAnsi="Amiri" w:eastAsia="Amiri" w:cs="Amiri"/>
          <w:color w:val="111111"/>
          <w:sz w:val="28"/>
          <w:sz w:val="28"/>
          <w:szCs w:val="28"/>
          <w:rtl w:val="true"/>
          <w:lang w:bidi="ar-SA"/>
        </w:rPr>
        <w:t>ضبط‍‌ الضحّاك و بحر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خلط‍‌ و خبط‍‌،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نسب إليه، فعنون الأحنف، و قال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بل اتفقوا على أنّ‌ الأحنف لقب و اسمه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اعجب من كلامه، فإنّ‌ المؤلف قدّس سرّه صرّح بأنّ‌ الضحّاك لقبه الأحنف تبعا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أحال بقية البحث إلى ما ذكره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فأين الخلط‍‌ 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ديدنه و رغبته في النقد و حبّه له إلزمه بهذا،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الشيء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لقبه، و اسمه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صخر، و أنّ‌ الأحنف لقب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التميمي،</w:t>
      </w:r>
      <w:bookmarkStart w:id="162" w:name="pg16420_250756"/>
    </w:p>
    <w:p>
      <w:pPr>
        <w:pStyle w:val="BookText"/>
        <w:rPr/>
      </w:pPr>
      <w:bookmarkEnd w:id="162"/>
      <w:r>
        <w:rPr>
          <w:rFonts w:ascii="Amiri" w:hAnsi="Amiri" w:eastAsia="Amiri" w:cs="Amiri"/>
          <w:color w:val="111111"/>
          <w:sz w:val="28"/>
          <w:sz w:val="28"/>
          <w:szCs w:val="28"/>
          <w:rtl w:val="true"/>
          <w:lang w:bidi="ar-SA"/>
        </w:rPr>
        <w:t>و لذا عنونه الشيخ رحمه اللّه في باب الألف من أصحاب رسول اللّه صلّى اللّه عليه و آله و سلّم، لا في باب الضاد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51"/>
      </w:r>
      <w:r>
        <w:rPr>
          <w:rFonts w:ascii="Amiri" w:hAnsi="Amiri" w:eastAsia="Amiri" w:cs="Amiri"/>
          <w:color w:val="111111"/>
          <w:sz w:val="28"/>
          <w:sz w:val="28"/>
          <w:szCs w:val="28"/>
          <w:rtl w:val="true"/>
          <w:lang w:bidi="ar-SA"/>
        </w:rPr>
        <w:t>ما عثرنا عليه في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فراجع</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7731555_1280447820"/>
      <w:bookmarkStart w:id="164" w:name="_Toc59"/>
      <w:bookmarkEnd w:id="163"/>
      <w:r>
        <w:rPr/>
        <w:t>11237</w:t>
      </w:r>
      <w:bookmarkEnd w:id="1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أبو مالك الحضرمي</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 الأب بالابن في رجال ابن داود</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الضحّاك أبو مالك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كوفي عربي، كان متكلّما، ثقة ثقة في الحديث، و لعل نسخة المؤلف قدّس سرّه المخطوطة كانت محرّفة؛ لأنّ‌ في زمانه لم يكن رجال ابن داود مطبوعا، و قد ذكره ابن داود في آخر القسم الأول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من عدّه النجاشي ثقة ثقة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تبعه في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سهو</w:t>
      </w:r>
    </w:p>
    <w:p>
      <w:pPr>
        <w:pStyle w:val="BookText"/>
        <w:rPr/>
      </w:pPr>
      <w:r>
        <w:rPr>
          <w:rFonts w:ascii="Amiri" w:hAnsi="Amiri" w:eastAsia="Amiri" w:cs="Amiri"/>
          <w:color w:val="111111"/>
          <w:sz w:val="28"/>
          <w:sz w:val="28"/>
          <w:szCs w:val="28"/>
          <w:rtl w:val="true"/>
          <w:lang w:bidi="ar-SA"/>
        </w:rPr>
        <w:t>من قلمه الشريف، 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لا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55"/>
      </w:r>
      <w:r>
        <w:rPr>
          <w:rFonts w:ascii="Amiri" w:hAnsi="Amiri" w:eastAsia="Amiri" w:cs="Amiri"/>
          <w:color w:val="111111"/>
          <w:sz w:val="28"/>
          <w:sz w:val="28"/>
          <w:szCs w:val="28"/>
          <w:rtl w:val="true"/>
          <w:lang w:bidi="ar-SA"/>
        </w:rPr>
        <w:t>ضبط‍‌ الحضرمي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في رجاله</w:t>
      </w:r>
      <w:r>
        <w:rPr>
          <w:rStyle w:val="FootnoteAnchor"/>
          <w:rtl w:val="true"/>
        </w:rPr>
        <w:footnoteReference w:id="356"/>
      </w:r>
      <w:r>
        <w:rPr>
          <w:rFonts w:ascii="Amiri" w:hAnsi="Amiri" w:eastAsia="Amiri" w:cs="Amiri"/>
          <w:color w:val="111111"/>
          <w:sz w:val="28"/>
          <w:sz w:val="28"/>
          <w:szCs w:val="28"/>
          <w:rtl w:val="true"/>
          <w:lang w:bidi="ar-SA"/>
        </w:rPr>
        <w:t>الرجل 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مالك الحضرمي، كوفي عربي، أدرك أبا عبد اللّه عليه السلام، 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عليه السلام، و روى عن أبي الحسن عليه السلام، و كان متكلّما، ثقة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في التوحيد، رواية علي بن الحسن الطاطري،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نهيك، عن علي بن الحسن الطاطري،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في القسم الأوّل من الخلاصة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360"/>
      </w:r>
      <w:r>
        <w:rPr>
          <w:rFonts w:ascii="Amiri" w:hAnsi="Amiri" w:eastAsia="Amiri" w:cs="Amiri"/>
          <w:color w:val="111111"/>
          <w:sz w:val="28"/>
          <w:sz w:val="28"/>
          <w:szCs w:val="28"/>
          <w:rtl w:val="true"/>
          <w:lang w:bidi="ar-SA"/>
        </w:rPr>
        <w:t>، و البلغة</w:t>
      </w:r>
      <w:r>
        <w:rPr>
          <w:rStyle w:val="FootnoteAnchor"/>
          <w:rtl w:val="true"/>
        </w:rPr>
        <w:footnoteReference w:id="361"/>
      </w:r>
      <w:r>
        <w:rPr>
          <w:rFonts w:ascii="Amiri" w:hAnsi="Amiri" w:eastAsia="Amiri" w:cs="Amiri"/>
          <w:color w:val="111111"/>
          <w:sz w:val="28"/>
          <w:sz w:val="28"/>
          <w:szCs w:val="28"/>
          <w:rtl w:val="true"/>
          <w:lang w:bidi="ar-SA"/>
        </w:rPr>
        <w:t>، و المشتركاتين</w:t>
      </w:r>
      <w:r>
        <w:rPr>
          <w:rStyle w:val="FootnoteAnchor"/>
          <w:rtl w:val="true"/>
        </w:rPr>
        <w:footnoteReference w:id="362"/>
      </w:r>
      <w:r>
        <w:rPr>
          <w:rFonts w:ascii="IRNazanin" w:hAnsi="IRNazanin" w:eastAsia="IRNazanin"/>
          <w:color w:val="111111"/>
          <w:sz w:val="28"/>
          <w:sz w:val="28"/>
          <w:szCs w:val="28"/>
          <w:rtl w:val="true"/>
          <w:lang w:bidi="fa-IR"/>
        </w:rPr>
        <w:t>، بل رجال ابن داود</w:t>
      </w:r>
      <w:r>
        <w:rPr>
          <w:rStyle w:val="FootnoteAnchor"/>
          <w:rtl w:val="true"/>
        </w:rPr>
        <w:footnoteReference w:id="363"/>
      </w:r>
      <w:r>
        <w:rPr>
          <w:rFonts w:ascii="Amiri" w:hAnsi="Amiri" w:eastAsia="Amiri" w:cs="Amiri"/>
          <w:color w:val="111111"/>
          <w:sz w:val="28"/>
          <w:sz w:val="28"/>
          <w:szCs w:val="28"/>
          <w:rtl w:val="true"/>
          <w:lang w:bidi="ar-SA"/>
        </w:rPr>
        <w:t>، و الحاوي</w:t>
      </w:r>
      <w:r>
        <w:rPr>
          <w:rStyle w:val="FootnoteAnchor"/>
          <w:rtl w:val="true"/>
        </w:rPr>
        <w:footnoteReference w:id="364"/>
      </w:r>
      <w:r>
        <w:rPr>
          <w:rFonts w:ascii="Amiri" w:hAnsi="Amiri" w:eastAsia="Amiri" w:cs="Amiri"/>
          <w:color w:val="111111"/>
          <w:sz w:val="28"/>
          <w:sz w:val="28"/>
          <w:szCs w:val="28"/>
          <w:rtl w:val="true"/>
          <w:lang w:bidi="ar-SA"/>
        </w:rPr>
        <w:t>، حيث عدّاه في قسم الثقات، و نقلا توثيق النجاشي إيّاه</w:t>
      </w:r>
      <w:r>
        <w:rPr>
          <w:rStyle w:val="FootnoteAnchor"/>
          <w:rtl w:val="true"/>
        </w:rPr>
        <w:footnoteReference w:id="365"/>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 رجال الشيخ الحر رحمه اللّه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روضة المتقين </w:t>
      </w:r>
      <w:r>
        <w:rPr>
          <w:rFonts w:eastAsia="Amiri" w:cs="Amiri" w:ascii="Amiri" w:hAnsi="Amiri"/>
          <w:color w:val="111111"/>
          <w:sz w:val="28"/>
          <w:szCs w:val="28"/>
          <w:lang w:bidi="ar-SA"/>
        </w:rPr>
        <w:t>374/14</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394/30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مختصر المقال المخطوط‍‌ للشيخ محمّد ابن الشيخ علي الأوالي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ذكرت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الأشعث هي في الضحّاك أبو مالك الحضرمي، و أقحمت الرواية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و كانت الرواية في الهامش، فظن الناسخ أنّها في ابن الأشعث و هى تعود إلى أبي مالك كما في متن الرواية، و قد ذكرها المؤلف قدّس سرّه باختصار، و نصها كما في اصول الكافي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الأرض كلها للإمام عليه السلام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أملاك الناس لهم إلاّ ما حكم اللّه به للإمام من الفيء، و الخمس و المغنم فذلك له، و ذلك أيضا قد بين اللّه للإمام أين يضعه و كيف يصنع به، فتراضيا بهشام بن الحكم و صارا إليه، فحكم هشام لأبي مالك على بن أبي عمير، فغضب ابن أبي عمير، و هجر هشاما بعد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6420_250759"/>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ميّزه في المشتركاتين</w:t>
      </w:r>
      <w:r>
        <w:rPr>
          <w:rStyle w:val="FootnoteAnchor"/>
          <w:rtl w:val="true"/>
        </w:rPr>
        <w:footnoteReference w:id="366"/>
      </w:r>
      <w:r>
        <w:rPr>
          <w:rFonts w:ascii="Amiri" w:hAnsi="Amiri" w:eastAsia="Amiri" w:cs="Amiri"/>
          <w:color w:val="111111"/>
          <w:sz w:val="28"/>
          <w:sz w:val="28"/>
          <w:szCs w:val="28"/>
          <w:rtl w:val="true"/>
          <w:lang w:bidi="ar-SA"/>
        </w:rPr>
        <w:t>بما سمعته من النجاشي من رواية 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367"/>
      </w:r>
      <w:r>
        <w:rPr>
          <w:rFonts w:ascii="Amiri" w:hAnsi="Amiri" w:eastAsia="Amiri" w:cs="Amiri"/>
          <w:color w:val="111111"/>
          <w:sz w:val="28"/>
          <w:sz w:val="28"/>
          <w:szCs w:val="28"/>
          <w:rtl w:val="true"/>
          <w:lang w:bidi="ar-SA"/>
        </w:rPr>
        <w:t>رواية معاوية بن حكيم، عنه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7731557_1280447820"/>
      <w:bookmarkStart w:id="167" w:name="_Toc60"/>
      <w:bookmarkEnd w:id="166"/>
      <w:r>
        <w:rPr/>
        <w:t>11238</w:t>
      </w:r>
      <w:bookmarkEnd w:id="1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الأشعث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هو صريح ما رواه في الكافي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ذكرها المؤلف قدّس سرّه في الهامش، فظن الناسخ أنّها تعود إلى الضحّاك بن الأشعث و لذلك أدرجها في هذه الترجمة، مع أنّها للضحاك أبو مالك المتقدّم، و قد أشرت إلى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مالك، و لكن توجد رواية في اصول الكافي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الحسن الرضا عليه السلام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علي بن</w:t>
      </w:r>
    </w:p>
    <w:p>
      <w:pPr>
        <w:pStyle w:val="BookText"/>
        <w:rPr/>
      </w:pPr>
      <w:r>
        <w:rPr>
          <w:rFonts w:ascii="Amiri" w:hAnsi="Amiri" w:eastAsia="Amiri" w:cs="Amiri"/>
          <w:color w:val="111111"/>
          <w:sz w:val="28"/>
          <w:sz w:val="28"/>
          <w:szCs w:val="28"/>
          <w:rtl w:val="true"/>
          <w:lang w:bidi="ar-SA"/>
        </w:rPr>
        <w:t>إبراهيم، عن السري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أبي عمير يعدل عن هشام بن الحكم شيئا، و كان لا يغبّ‌ إتيانه، ثمّ‌ انقطع عنه و خالفه، و ذلك أنّ‌ أبا مالك الحضرمي كان أحد رجال هشام، وقع بينه و بين ابن أبي عمير ملاحاة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الإمامة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 عليه السلام على وجه</w:t>
      </w:r>
      <w:r>
        <w:rPr>
          <w:rStyle w:val="FootnoteAnchor"/>
          <w:rtl w:val="true"/>
        </w:rPr>
        <w:footnoteReference w:id="372"/>
      </w:r>
      <w:r>
        <w:rPr>
          <w:rFonts w:ascii="Amiri" w:hAnsi="Amiri" w:eastAsia="Amiri" w:cs="Amiri"/>
          <w:color w:val="111111"/>
          <w:sz w:val="28"/>
          <w:sz w:val="28"/>
          <w:szCs w:val="28"/>
          <w:rtl w:val="true"/>
          <w:lang w:bidi="ar-SA"/>
        </w:rPr>
        <w:t>الملك، و أنّه أولى بها من الذين في أيديهم، 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سوى الخمس، يضعه حيث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فتحاكما إلى هشام بن الحكم، فحكم لمالك، فغضب ابن أبي عمير و هجره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كونه من الشيعة، و لكنّي لم أقف على مدح فيه يلحقه بالحسان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المجلسي الأوّل في شرح الفقيه</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هجران بن أبي عمير؛ لأنّ‌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حق الإمام كما هو حقه، فلا ينبغي أن ينقل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68" w:name="pg16420_250761"/>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374"/>
      </w:r>
      <w:r>
        <w:rPr>
          <w:rFonts w:ascii="Amiri" w:hAnsi="Amiri" w:eastAsia="Amiri" w:cs="Amiri"/>
          <w:color w:val="111111"/>
          <w:sz w:val="28"/>
          <w:sz w:val="28"/>
          <w:szCs w:val="28"/>
          <w:rtl w:val="true"/>
          <w:lang w:bidi="ar-SA"/>
        </w:rPr>
        <w:t>ضبط‍‌ الأشعث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الأحوص</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7731559_1280447820"/>
      <w:bookmarkStart w:id="170" w:name="_Toc61"/>
      <w:bookmarkEnd w:id="169"/>
      <w:r>
        <w:rPr/>
        <w:t>11239</w:t>
      </w:r>
      <w:bookmarkEnd w:id="1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زيد</w:t>
      </w:r>
    </w:p>
    <w:p>
      <w:pPr>
        <w:pStyle w:val="BookText"/>
        <w:rPr/>
      </w:pPr>
      <w:r>
        <w:rPr>
          <w:rFonts w:ascii="Amiri" w:hAnsi="Amiri" w:eastAsia="Amiri" w:cs="Amiri"/>
          <w:color w:val="111111"/>
          <w:sz w:val="28"/>
          <w:sz w:val="28"/>
          <w:szCs w:val="28"/>
          <w:rtl w:val="true"/>
          <w:lang w:bidi="ar-SA"/>
        </w:rPr>
        <w:t>وقع في أسانيد التهذيب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صاحب المدارك أنّه أبو مالك الحضرمي لا دليل عليه، و في استفادة ذلك من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واضح، و إن قواه الاستاذ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 الوحيد البهبهاني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حاشية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مالك الحضرمي، و حكم بكونه ثقة في الحديث، و الشيخ أيضا صرّح بأنّ‌ الضحّاك أبو مالك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الحضرمي، بل الظاهر أنّه لا ينبغي التأمّل في أنّه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ملخص المقال في قسم الثقات ذكر ما ذكره في المنتهى بلفظه،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فيه تأمل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المواقيت سند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أبي نصر، عن الضحّاك بن زيد،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استشكل في الذخيرة</w:t>
      </w:r>
      <w:r>
        <w:rPr>
          <w:rStyle w:val="FootnoteAnchor"/>
          <w:rtl w:val="true"/>
        </w:rPr>
        <w:footnoteReference w:id="378"/>
      </w:r>
      <w:r>
        <w:rPr>
          <w:rFonts w:ascii="Amiri" w:hAnsi="Amiri" w:eastAsia="Amiri" w:cs="Amiri"/>
          <w:color w:val="111111"/>
          <w:sz w:val="28"/>
          <w:sz w:val="28"/>
          <w:szCs w:val="28"/>
          <w:rtl w:val="true"/>
          <w:lang w:bidi="ar-SA"/>
        </w:rPr>
        <w:t>في تعيين الضحّاك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الطريق من يتوقف في شأنه إلاّ الضحّاك بن زيد؛ فإنّه بهذا العنوان غير مذكور في كتب الرجال، و ذكر بعض المتأخرين</w:t>
      </w:r>
      <w:r>
        <w:rPr>
          <w:rStyle w:val="FootnoteAnchor"/>
          <w:rtl w:val="true"/>
        </w:rPr>
        <w:footnoteReference w:id="379"/>
      </w:r>
      <w:r>
        <w:rPr>
          <w:rFonts w:ascii="Amiri" w:hAnsi="Amiri" w:eastAsia="Amiri" w:cs="Amiri"/>
          <w:color w:val="111111"/>
          <w:sz w:val="28"/>
          <w:sz w:val="28"/>
          <w:szCs w:val="28"/>
          <w:rtl w:val="true"/>
          <w:lang w:bidi="ar-SA"/>
        </w:rPr>
        <w:t>أنّ‌ الظاهر أنّه أبو مالك الثقة،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إيراد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هذه الرواية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صحّة هذه الرواية أنّ‌ الراوي عن الضحّاك ابن أبي نصر، و هو من الثقات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حال أحمد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اعترضه في التكملة</w:t>
      </w:r>
      <w:r>
        <w:rPr>
          <w:rStyle w:val="FootnoteAnchor"/>
          <w:rtl w:val="true"/>
        </w:rPr>
        <w:footnoteReference w:id="380"/>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عنه تبعد كونه أبا مالك؛ لأنّ‌ الظاهر من أهل الرجال عدم ملاقاته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بين هذين الرجلين؛ لأنّ‌ غاية ما يترقى في أبي مالك أن يكون من أصحاب الكاظم عليه السلام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لأنّه من أصحاب الصادق عليه السلام، و لم يذكروا أنّ‌ أبا مالك من أصحاب الرضا عليه السلام؛ بل مقطوع أنّه ليس </w:t>
      </w:r>
    </w:p>
    <w:p>
      <w:pPr>
        <w:pStyle w:val="BookText"/>
        <w:rPr/>
      </w:pPr>
      <w:r>
        <w:rPr>
          <w:rFonts w:ascii="Amiri" w:hAnsi="Amiri" w:eastAsia="Amiri" w:cs="Amiri"/>
          <w:color w:val="111111"/>
          <w:sz w:val="28"/>
          <w:sz w:val="28"/>
          <w:szCs w:val="28"/>
          <w:rtl w:val="true"/>
          <w:lang w:bidi="ar-SA"/>
        </w:rPr>
        <w:t>من أصحابه، لوقوع الخلاف في كونه من أصحاب الكاظم عليه السلام، و ليس أحمد</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قد احتمل بعضهم أنّ‌ أحمد هو مصحّف الضحّاك المعدود من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لا محلّ‌ له و لا محمل؛ لأنّ‌ الضحّاك أبو مالك، صرّح النجاشي بأنّه يروي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أبا الضحّاك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مالك،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لكن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 حتّى تحتمل الملاقاة، ليتحمل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تأييده بعدّ العلاّمة الرواية من الصحاح، فلا تأييد فيه أيضا، لجواز أن يكون عيّنه بغير هذا التعيين، أو أنّه عنده من مشايخ الإجازة، أو الصحّة بمعنى ما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أسباب الحمل على الصحّة، إن لم يحمل على الاشتباه</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متين، و جوهر ثمين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171" w:name="pg16420_250764"/>
    </w:p>
    <w:p>
      <w:pPr>
        <w:pStyle w:val="Heading3"/>
        <w:numPr>
          <w:ilvl w:val="2"/>
          <w:numId w:val="1"/>
        </w:numPr>
        <w:rPr/>
      </w:pPr>
      <w:bookmarkStart w:id="172" w:name="__RefHeading___Toc7731561_1280447820"/>
      <w:bookmarkStart w:id="173" w:name="_Toc62"/>
      <w:bookmarkEnd w:id="171"/>
      <w:bookmarkEnd w:id="172"/>
      <w:r>
        <w:rPr/>
        <w:t>11240</w:t>
      </w:r>
      <w:bookmarkEnd w:id="1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سعد الواسطي</w:t>
      </w:r>
      <w:r>
        <w:rPr>
          <w:rStyle w:val="FootnoteAnchor"/>
          <w:rtl w:val="true"/>
        </w:rPr>
        <w:footnoteReference w:id="385"/>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86"/>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سعد الواسطي، روى عنه حميد بن زياد، عن إبراهيم بن سليمان،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سعد، و هو خطأ ظاهرا من الناسخ؛ فإنّ‌ في جميع طبعات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الواسطي، له كتاب،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 بن زياد، عن إبراهيم بن سليمان،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حنان الخزّاز،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سعد الواسطي،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w:t>
      </w:r>
    </w:p>
    <w:p>
      <w:pPr>
        <w:pStyle w:val="BookText"/>
        <w:rPr/>
      </w:pPr>
      <w:r>
        <w:rPr>
          <w:rFonts w:ascii="Amiri" w:hAnsi="Amiri" w:eastAsia="Amiri" w:cs="Amiri"/>
          <w:color w:val="111111"/>
          <w:sz w:val="28"/>
          <w:sz w:val="28"/>
          <w:szCs w:val="28"/>
          <w:rtl w:val="true"/>
          <w:lang w:bidi="ar-SA"/>
        </w:rPr>
        <w:t>ابن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قلم ابن داود، فعنون في الباب الأوّل</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سعيد الواسطي،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الدال، و أراد بالكشّي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 ليس في كلام أحد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إيّاه في الباب الأوّل خال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 في الباب الثاني</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سعد الواسطي، و ألحقه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عاصم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إنّه ممّن لم يرو عنهم عليهم السلام، ذكره النجاشي</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إن كان هذا بعيد، و على كلّ‌ حال؛ لم يشر أحد إلى أنّ‌ ضحّاك بن سعد عامي، بل العامي هو ابن محمّد التي تأتي ترجمتها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كذا رأيته بخطّ‍‌ الشيخ أبي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عاصم ليس كنية الضحّاك بن سعد في كلام أحد ممّن تقدمه أو تأخّر عنه، و لا النبيل و الشيباني لقبه، و إنّما هذه الكنية و اللّقبان للضحاك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بالميم بين الميم 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اللاّم بين الميم 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فخبط‍‌ بعضا ببعض</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فالمستفاد من كلام الشيخ و النجاشي و إن كان كون ابن سعد الواسطي إماميا، حيث لم يتعرّضا لمذهبه، إلاّ أنّا لم نقف فيه على ما يدرجه في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 ذا كتاب، لا يكفي في ذلك كما حقّق في محلّه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الواسطي؛ برواية إبراهيم بن سليمان،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سعيد الواسطي كذا حكى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سعد، أنّ‌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قلم ابن داود فعنون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في الباب الأوّل خال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ما نسبه إلى ابن داود لم يرد في مطبوع رجاله بكلا طبعتيه، إذ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نسخة خطية عندنا منه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قطعا،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سفيان بن عوف بن كعب العامري الكلابي قال ابن الأثير في اسد الغابة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السالف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سعيد، أسلم و صحب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كان ينزل في بادية المدينة، و ولاّه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على من أسلم من قومه، و كتب إليه أن يورّث إمرأة أشيم الضبابي من دية زوجها، و كان قتل خطأ، و كان يقوم على رأس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متوشحا بسيفه و كان من الشجعان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للعاقلة و لا ترث المرأة من دية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 الضحّاك بن سفيان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أورث امرأة أشيم الضبابي من دية زوجها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في اسد الغابة،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سيافا للنبي صلّى اللّه عليه و آله و سلّم، و أنّه كان واليا على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المترجم و إن كان واليا للنبيّ‌ صلّى اللّه عليه و آله و سلّم على بنى أسلم و سيّافا له، لكن لمّا لم يذكر المعنونون له ما يعرب عن عاقبة أمره مع دركه للفتنة الكبرى، لزم التوقف فيه و عدّه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عبد اللّه المشرقي 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السجاد عليه السلام، و مثله في مجمع الرجال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نقلا عن رجال الشيخ رحمه اللّه، 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نسخة المصنّف كانت كذلك، و مثله نسخة الأردبيلي في جامع الرواة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 xml:space="preserve">. </w:t>
      </w:r>
      <w:bookmarkStart w:id="174" w:name="pg16420_250769"/>
    </w:p>
    <w:p>
      <w:pPr>
        <w:pStyle w:val="Heading3"/>
        <w:numPr>
          <w:ilvl w:val="2"/>
          <w:numId w:val="1"/>
        </w:numPr>
        <w:rPr/>
      </w:pPr>
      <w:bookmarkStart w:id="175" w:name="__RefHeading___Toc7731563_1280447820"/>
      <w:bookmarkStart w:id="176" w:name="_Toc63"/>
      <w:bookmarkEnd w:id="174"/>
      <w:bookmarkEnd w:id="175"/>
      <w:r>
        <w:rPr/>
        <w:t>11244</w:t>
      </w:r>
      <w:bookmarkEnd w:id="1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عبيد اللّه المشرقي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w:t>
      </w:r>
      <w:r>
        <w:rPr>
          <w:rStyle w:val="FootnoteAnchor"/>
          <w:rtl w:val="true"/>
        </w:rPr>
        <w:footnoteReference w:id="394"/>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العجلي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الطحّال، عن الضحّاك العجلي، عن محمّد بن زيد النخعي،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مؤيّدة بروايات اخر، فهي سديدة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420_250770"/>
    </w:p>
    <w:p>
      <w:pPr>
        <w:pStyle w:val="Heading3"/>
        <w:numPr>
          <w:ilvl w:val="2"/>
          <w:numId w:val="1"/>
        </w:numPr>
        <w:rPr/>
      </w:pPr>
      <w:bookmarkStart w:id="178" w:name="__RefHeading___Toc7731565_1280447820"/>
      <w:bookmarkStart w:id="179" w:name="_Toc64"/>
      <w:bookmarkEnd w:id="177"/>
      <w:bookmarkEnd w:id="178"/>
      <w:r>
        <w:rPr/>
        <w:t>11246</w:t>
      </w:r>
      <w:bookmarkEnd w:id="1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عمّارة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731567_1280447820"/>
      <w:bookmarkStart w:id="181" w:name="_Toc65"/>
      <w:bookmarkEnd w:id="180"/>
      <w:r>
        <w:rPr/>
        <w:t>11247</w:t>
      </w:r>
      <w:bookmarkEnd w:id="1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يعنونه أهل الرجال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في التكملة</w:t>
      </w:r>
      <w:r>
        <w:rPr>
          <w:rStyle w:val="FootnoteAnchor"/>
          <w:rtl w:val="true"/>
        </w:rPr>
        <w:footnoteReference w:id="398"/>
      </w:r>
      <w:r>
        <w:rPr>
          <w:rFonts w:ascii="Amiri" w:hAnsi="Amiri" w:eastAsia="Amiri" w:cs="Amiri"/>
          <w:color w:val="111111"/>
          <w:sz w:val="28"/>
          <w:sz w:val="28"/>
          <w:szCs w:val="28"/>
          <w:rtl w:val="true"/>
          <w:lang w:bidi="ar-SA"/>
        </w:rPr>
        <w:t>عن خطّ‍‌ المجلسي رحمه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البرقي في المحاسن</w:t>
      </w:r>
      <w:r>
        <w:rPr>
          <w:rStyle w:val="FootnoteAnchor"/>
          <w:rtl w:val="true"/>
        </w:rPr>
        <w:footnoteReference w:id="399"/>
      </w:r>
      <w:r>
        <w:rPr>
          <w:rFonts w:ascii="Amiri" w:hAnsi="Amiri" w:eastAsia="Amiri" w:cs="Amiri"/>
          <w:color w:val="111111"/>
          <w:sz w:val="28"/>
          <w:sz w:val="28"/>
          <w:szCs w:val="28"/>
          <w:rtl w:val="true"/>
          <w:lang w:bidi="ar-SA"/>
        </w:rPr>
        <w:t>،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p>
    <w:p>
      <w:pPr>
        <w:pStyle w:val="BookText"/>
        <w:rPr/>
      </w:pPr>
      <w:r>
        <w:rPr>
          <w:rFonts w:ascii="Amiri" w:hAnsi="Amiri" w:eastAsia="Amiri" w:cs="Amiri"/>
          <w:color w:val="111111"/>
          <w:sz w:val="28"/>
          <w:sz w:val="28"/>
          <w:szCs w:val="28"/>
          <w:rtl w:val="true"/>
          <w:lang w:bidi="ar-SA"/>
        </w:rPr>
        <w:t>في القرآن تشكّكني،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401"/>
      </w:r>
      <w:r>
        <w:rPr>
          <w:rFonts w:ascii="Amiri" w:hAnsi="Amiri" w:eastAsia="Amiri" w:cs="Amiri"/>
          <w:color w:val="111111"/>
          <w:sz w:val="28"/>
          <w:sz w:val="28"/>
          <w:szCs w:val="28"/>
          <w:rtl w:val="true"/>
          <w:lang w:bidi="ar-SA"/>
        </w:rPr>
        <w:t>لم ترد الواو في المصدر المطبوع</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شككت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 صام و عبد اللّه قبل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أزهد في الدنيا أم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w:t>
      </w:r>
      <w:r>
        <w:rPr>
          <w:rStyle w:val="FootnoteAnchor"/>
          <w:rtl w:val="true"/>
        </w:rPr>
        <w:footnoteReference w:id="403"/>
      </w:r>
      <w:r>
        <w:rPr>
          <w:rFonts w:ascii="Amiri" w:hAnsi="Amiri" w:eastAsia="Amiri" w:cs="Amiri"/>
          <w:color w:val="111111"/>
          <w:sz w:val="28"/>
          <w:sz w:val="28"/>
          <w:szCs w:val="28"/>
          <w:rtl w:val="true"/>
          <w:lang w:bidi="ar-SA"/>
        </w:rPr>
        <w:t>لا يتقبّل منه شيء ممّا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التكملة</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الضحّاك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أبو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فإنّه تقدّم ذكره، و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فالذي ذكره المصنّف رحمه اللّه هنا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بحر،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الأحنف بن قيس، و هو الضحّاك بن قيس، فالثلاثة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مدح من حيث كونه زاهدا في الدنيا، و ذمّ‌ من حيث كونه غير مقبول العمل هذا</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إذا أطلق يراد به الفهري، صاحب معاوية و خليفته على الشام، و المغير على أطراف الكوفة حتى الثعلبيّة، و القاتل لعمرو ابن عميس العبد الصالح صاحب رسول اللّه صلّى اللّه عليه و آله و سلّم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 باسمه، بل لقبه أشهر في تعيينه من اسمه </w:t>
      </w:r>
    </w:p>
    <w:p>
      <w:pPr>
        <w:pStyle w:val="BookText"/>
        <w:rPr/>
      </w:pPr>
      <w:r>
        <w:rPr>
          <w:rFonts w:ascii="Amiri" w:hAnsi="Amiri" w:eastAsia="Amiri" w:cs="Amiri"/>
          <w:color w:val="111111"/>
          <w:sz w:val="28"/>
          <w:sz w:val="28"/>
          <w:szCs w:val="28"/>
          <w:rtl w:val="true"/>
          <w:lang w:bidi="ar-SA"/>
        </w:rPr>
        <w:t>الذي عرفت أنّه صخر، لا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يبعد إرادة الفهري أنّه لم يوصف بالزهد في الدنيا قطّ‍‌</w:t>
      </w:r>
      <w:r>
        <w:rPr>
          <w:rStyle w:val="FootnoteAnchor"/>
          <w:rtl w:val="true"/>
        </w:rPr>
        <w:footnoteReference w:id="406"/>
      </w:r>
      <w:r>
        <w:rPr>
          <w:rFonts w:ascii="Amiri" w:hAnsi="Amiri" w:eastAsia="Amiri" w:cs="Amiri"/>
          <w:color w:val="111111"/>
          <w:sz w:val="28"/>
          <w:sz w:val="28"/>
          <w:szCs w:val="28"/>
          <w:rtl w:val="true"/>
          <w:lang w:bidi="ar-SA"/>
        </w:rPr>
        <w:t>، و ظاهر الرواية كون الزهد صفة معروفة مشهورة للمسمّى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يبعد إرادة الأحنف كونه من العارفين بالإمام، و المجاهدين معه، و الآمر من قبله يوم صفّين على تميم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على مواقفه مع معاوية، و عدم ميله له بالمال الذي بذل له، أذعن بنفوذ بصيرته في معرفة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الزاهد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صاحب عليّ‌ عليه السلام، و لكنّه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بالإمام بل العدوّ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صاحب معاوية، لكنّه ليس بزاهد بلا ريب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فتطبيق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لأنّه زاهد عارف، و لولا انتفاء معروفيّة الفهري بالزهد، لكانت الرواية أشدّ انطباقا عليه، سيّما و هو المنصرف إليه إطلاق الضحّاك بن قيس كما عرفت، و الغرض سقوط‍‌ الرواية عن كونها طعنا على </w:t>
      </w:r>
    </w:p>
    <w:p>
      <w:pPr>
        <w:pStyle w:val="BookText"/>
        <w:rPr/>
      </w:pPr>
      <w:r>
        <w:rPr>
          <w:rFonts w:ascii="Amiri" w:hAnsi="Amiri" w:eastAsia="Amiri" w:cs="Amiri"/>
          <w:color w:val="111111"/>
          <w:sz w:val="28"/>
          <w:sz w:val="28"/>
          <w:szCs w:val="28"/>
          <w:rtl w:val="true"/>
          <w:lang w:bidi="ar-SA"/>
        </w:rPr>
        <w:t>الأحنف، كما يشهد بذلك قرائن أحواله لا تعيين المراد منها؛ فإنّ‌ اللّه تعالى و أولياءه هم العاملون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صدق ظني</w:t>
      </w:r>
      <w:r>
        <w:rPr>
          <w:rStyle w:val="FootnoteAnchor"/>
          <w:rtl w:val="true"/>
        </w:rPr>
        <w:footnoteReference w:id="408"/>
      </w:r>
      <w:r>
        <w:rPr>
          <w:rFonts w:ascii="Amiri" w:hAnsi="Amiri" w:eastAsia="Amiri" w:cs="Amiri"/>
          <w:color w:val="111111"/>
          <w:sz w:val="28"/>
          <w:sz w:val="28"/>
          <w:szCs w:val="28"/>
          <w:rtl w:val="true"/>
          <w:lang w:bidi="ar-SA"/>
        </w:rPr>
        <w:t>، فإني لا استبعد أن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رجل من الخوارج من أصحاب البهلول بن بشر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دخل الضحّاك الكوفة فأقام بها، و استعمل عليها ملحان الشيباني في شعبان سنة سبع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ابن هبيرة حتى نزل الكوفة و نفى عنها الخوارج، و بلغ الضحّاك مالقي أصحابه، فدعى عبيدة بن سوار التغلبي فوجهه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أمره و أمر عبد اللّه بن عمرو الضحّاك الحروي ما قد ذكرت قبل،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الضحّاك قائدا من قوّاده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بني شيبان إلى باب الزاب،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أضرمه عليهم نارا، فقد طال الحصار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شوال و معه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خيلهم، فلقيهم عبد الملك بن علقمة،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فقال له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باب الزاب، أمرني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الضحّاك،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الخيبري و الضحّاك إنّما قتلا في سنة تسع و عشرين و مائة، 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خروج بهلول بن بشر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كثارة و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 بن قيس يرثي بهلولا، و يذكر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بدّلت بعد أبي بشر و صحبتهقوما عليّ‌ مع الأحزاب أعوانا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كثارة، الخارج سنة مائة و عشرون في إمارة خالد القسري، فلعلّ‌ ذلك الرجل مع معروفيّته بالزهد</w:t>
      </w:r>
    </w:p>
    <w:p>
      <w:pPr>
        <w:pStyle w:val="BookText"/>
        <w:rPr/>
      </w:pPr>
      <w:r>
        <w:rPr>
          <w:rFonts w:ascii="Amiri" w:hAnsi="Amiri" w:eastAsia="Amiri" w:cs="Amiri"/>
          <w:color w:val="111111"/>
          <w:sz w:val="28"/>
          <w:sz w:val="28"/>
          <w:szCs w:val="28"/>
          <w:rtl w:val="true"/>
          <w:lang w:bidi="ar-SA"/>
        </w:rPr>
        <w:t>و العبادة و الجهل بالأئمّة عليهم السلام</w:t>
      </w:r>
      <w:r>
        <w:rPr>
          <w:rStyle w:val="FootnoteAnchor"/>
          <w:rtl w:val="true"/>
        </w:rPr>
        <w:footnoteReference w:id="410"/>
      </w:r>
    </w:p>
    <w:p>
      <w:pPr>
        <w:pStyle w:val="BookText"/>
        <w:rPr/>
      </w:pPr>
      <w:r>
        <w:rPr>
          <w:rFonts w:eastAsia="Amiri" w:cs="Amiri" w:ascii="Amiri" w:hAnsi="Amiri"/>
          <w:color w:val="111111"/>
          <w:sz w:val="28"/>
          <w:szCs w:val="28"/>
          <w:lang w:bidi="ar-SA"/>
        </w:rPr>
        <w:t>187-188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الضحّاك الشاري بالكوفة فحكم و تسمّى بإمرة المؤمنين، و دعا الناس إلى نفسه، فأتاه مؤمن الطاق، فلّما رأته الشراة وثبوا في وجهه، فقال لهم جانح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إلى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صاحبهم، فقال لهم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على بصيرة من ديني و سمعتك تصف العدل فأحببت الدخول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هذا معكم نفعكم،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مؤمن الطاق على الضحّاك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 تم من علي بن أبي طالب و استحللتم قتله و 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حكم في دين اللّه استحللتم قتله و قتاله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الدين الذي جئت أناظرك عليه لأدخل معك فيه، إن غلبت حجتي حجتك، أو حجتك حجتي من يوقت المخطئ على خطئه، و يحكم للمصيب بصوابه‌؟ فلا بدّ لنا من إنسان يحكم بيننا،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الضحّاك إلى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بيننا فهو عالم بالدين،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حكمت هذا في الدين الذي جئت أنا أناظرك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مؤمن الطاق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صاحبكم قد حكم في دين اللّه فشأنكم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الضحّاك بأسيافهم حتّى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نقلناه عن تاريخ الطبري؛ أنّ‌ الضحّاك كان من رؤساء الخوارج الذي كان لا يرأسهم إلاّ من كان متقشفا متظاهرا بالزهد و العبادة، فمن مجموع ما نقلناه عن التاريخ المذكور و الرواية التي رويناها عن رجال الكشي يطمئن بأنّ‌ الذي ذكره الإمام الصادق عليه السلام ليس الأحنف بن قيس، و لا الضحّاك الفهري، بل هو الضحّاك الحروري،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معهودا معلوما في زمن أبي عبد اللّه عليه السلام بحيث يفهم من إطلاق اسمه، و اللّه وليّ‌ العلم و أولياؤه الكرام عليهم منه أفضل الصلاة 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6420_250775"/>
    </w:p>
    <w:p>
      <w:pPr>
        <w:pStyle w:val="Heading3"/>
        <w:numPr>
          <w:ilvl w:val="2"/>
          <w:numId w:val="1"/>
        </w:numPr>
        <w:rPr/>
      </w:pPr>
      <w:bookmarkStart w:id="183" w:name="__RefHeading___Toc7731569_1280447820"/>
      <w:bookmarkStart w:id="184" w:name="_Toc66"/>
      <w:bookmarkEnd w:id="182"/>
      <w:bookmarkEnd w:id="183"/>
      <w:r>
        <w:rPr/>
        <w:t>11248</w:t>
      </w:r>
      <w:bookmarkEnd w:id="18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قيس الفهري الكناني</w:t>
      </w:r>
    </w:p>
    <w:p>
      <w:pPr>
        <w:pStyle w:val="BookText"/>
        <w:rPr/>
      </w:pPr>
      <w:r>
        <w:rPr>
          <w:rFonts w:ascii="Amiri" w:hAnsi="Amiri" w:eastAsia="Amiri" w:cs="Amiri"/>
          <w:color w:val="111111"/>
          <w:sz w:val="28"/>
          <w:sz w:val="28"/>
          <w:szCs w:val="28"/>
          <w:rtl w:val="true"/>
          <w:lang w:bidi="ar-SA"/>
        </w:rPr>
        <w:t>القرشي أبو أنيس</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كيف كان؛ فالضحّاك بن قيس الفهري الكناني القرشي قد عدّه ابن عبد البر</w:t>
      </w:r>
      <w:r>
        <w:rPr>
          <w:rStyle w:val="FootnoteAnchor"/>
          <w:rtl w:val="true"/>
        </w:rPr>
        <w:footnoteReference w:id="412"/>
      </w:r>
      <w:r>
        <w:rPr>
          <w:rFonts w:ascii="Amiri" w:hAnsi="Amiri" w:eastAsia="Amiri" w:cs="Amiri"/>
          <w:color w:val="111111"/>
          <w:sz w:val="28"/>
          <w:sz w:val="28"/>
          <w:szCs w:val="28"/>
          <w:rtl w:val="true"/>
          <w:lang w:bidi="ar-SA"/>
        </w:rPr>
        <w:t>، و ابن منده، و أبو نعيم من الصحابة،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أنيس،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وفاة النبي صلّى اللّه عليه و آله و سلّم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و أنّه لا صحبة له، و لا يصحّ‌ سماعه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اسد الغابة</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كان يقنت عليه أمير المؤمنين عليه الصلاة و السلام و يلعنه مع أربعة آخرين، فهو ملعون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الذي يظهر من جميع ما ذكر أنّ‌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 متعددّون،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أبو بحر التميمي السعدي الضحّاك، قال شيخنا الطوسي 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شرطة معاوية، و له في الحروب معه</w:t>
      </w:r>
    </w:p>
    <w:p>
      <w:pPr>
        <w:pStyle w:val="BookText"/>
        <w:rPr/>
      </w:pPr>
      <w:r>
        <w:rPr>
          <w:rFonts w:ascii="Amiri" w:hAnsi="Amiri" w:eastAsia="Amiri" w:cs="Amiri"/>
          <w:color w:val="111111"/>
          <w:sz w:val="28"/>
          <w:sz w:val="28"/>
          <w:szCs w:val="28"/>
          <w:rtl w:val="true"/>
          <w:lang w:bidi="ar-SA"/>
        </w:rPr>
        <w:t>بلاء عظيم، و سيّره معاوية على جيش فعبر على جسر منبج، و صار إلى الرقّة، و مضى منها فأغار على سواد العراق، و أقام بهيت، ثمّ‌ عاد، ثمّ‌ استعمله معاوية على الكوفة بعد زياد سنة ثلاث و خمسين، و عزله سنة سبع و خمسين، و لمّا توفّي معاوية صلّى الضحّاك عليه، و ضبط‍‌ البلد حتى قدم يزيد بن معاوية، فكان مع يزيد و ابنه معاوية إلى أن ماتا، فبايع الضحّاك بدمشق لعبد اللّه بن الزبير، و غلب مروان بن الحكم على بعض الشام، فقاتله الضحّاك بمرج راهط‍‌ عند دمشق، فقتل الضحّاك بالمرج، و قتل معه كثير من قيس عيلان، و كان قتله في</w:t>
      </w:r>
      <w:r>
        <w:rPr>
          <w:rStyle w:val="FootnoteAnchor"/>
          <w:rtl w:val="true"/>
        </w:rPr>
        <w:footnoteReference w:id="414"/>
      </w:r>
      <w:r>
        <w:rPr>
          <w:rFonts w:ascii="Amiri" w:hAnsi="Amiri" w:eastAsia="Amiri" w:cs="Amiri"/>
          <w:color w:val="111111"/>
          <w:sz w:val="28"/>
          <w:sz w:val="28"/>
          <w:szCs w:val="28"/>
          <w:rtl w:val="true"/>
          <w:lang w:bidi="ar-SA"/>
        </w:rPr>
        <w:t>منتصف ذي الحجّة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مالك الحضرمي كذا عنونه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كما حكاه عنه المصنّف رحمه اللّه قريبا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أبو مالك الحضرمي، حيث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420_250777"/>
    </w:p>
    <w:p>
      <w:pPr>
        <w:pStyle w:val="Heading3"/>
        <w:numPr>
          <w:ilvl w:val="2"/>
          <w:numId w:val="1"/>
        </w:numPr>
        <w:rPr/>
      </w:pPr>
      <w:bookmarkStart w:id="186" w:name="__RefHeading___Toc7731571_1280447820"/>
      <w:bookmarkStart w:id="187" w:name="_Toc67"/>
      <w:bookmarkEnd w:id="185"/>
      <w:bookmarkEnd w:id="186"/>
      <w:r>
        <w:rPr/>
        <w:t>11250</w:t>
      </w:r>
      <w:bookmarkEnd w:id="1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محمّد بن شيبان أبو عاصم</w:t>
      </w:r>
    </w:p>
    <w:p>
      <w:pPr>
        <w:pStyle w:val="BookText"/>
        <w:rPr/>
      </w:pPr>
      <w:r>
        <w:rPr>
          <w:rFonts w:ascii="Amiri" w:hAnsi="Amiri" w:eastAsia="Amiri" w:cs="Amiri"/>
          <w:color w:val="111111"/>
          <w:sz w:val="28"/>
          <w:sz w:val="28"/>
          <w:szCs w:val="28"/>
          <w:rtl w:val="true"/>
          <w:lang w:bidi="ar-SA"/>
        </w:rPr>
        <w:t>النبيل الشيباني البصري</w:t>
      </w:r>
      <w:r>
        <w:rPr>
          <w:rStyle w:val="FootnoteAnchor"/>
          <w:rtl w:val="true"/>
        </w:rPr>
        <w:footnoteReference w:id="416"/>
      </w:r>
    </w:p>
    <w:p>
      <w:p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المحقّقة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ملخّص المقال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و تاريخ البخاري الكبير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3038</w:t>
      </w:r>
      <w:r>
        <w:rPr>
          <w:rFonts w:ascii="Amiri" w:hAnsi="Amiri" w:eastAsia="Amiri" w:cs="Amiri"/>
          <w:color w:val="111111"/>
          <w:sz w:val="28"/>
          <w:sz w:val="28"/>
          <w:szCs w:val="28"/>
          <w:rtl w:val="true"/>
          <w:lang w:bidi="ar-SA"/>
        </w:rPr>
        <w:t xml:space="preserve">، و معجم الأدباء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 تذكرة الحفّاظ‍‌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المعجم المشتمل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تاريخ الإسلام في مجلّد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w:t>
      </w:r>
      <w:r>
        <w:rPr>
          <w:rFonts w:eastAsia="Amiri" w:cs="Amiri" w:ascii="Amiri" w:hAnsi="Amiri"/>
          <w:color w:val="111111"/>
          <w:sz w:val="28"/>
          <w:szCs w:val="28"/>
          <w:lang w:bidi="ar-SA"/>
        </w:rPr>
        <w:t>191/15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و طبقات الحفّاظ‍‌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359/16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 جدّا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كذلك النجاشي رحمه اللّه</w:t>
      </w:r>
      <w:r>
        <w:rPr>
          <w:rStyle w:val="FootnoteAnchor"/>
          <w:rtl w:val="true"/>
        </w:rPr>
        <w:footnoteReference w:id="4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روى عن </w:t>
      </w:r>
    </w:p>
    <w:p>
      <w:pPr>
        <w:pStyle w:val="BookText"/>
        <w:rPr/>
      </w:pPr>
      <w:r>
        <w:rPr>
          <w:rFonts w:ascii="Amiri" w:hAnsi="Amiri" w:eastAsia="Amiri" w:cs="Amiri"/>
          <w:color w:val="111111"/>
          <w:sz w:val="28"/>
          <w:sz w:val="28"/>
          <w:szCs w:val="28"/>
          <w:rtl w:val="true"/>
          <w:lang w:bidi="ar-SA"/>
        </w:rPr>
        <w:t>جعفر عليه السلام كتابا رواه هارون بن مسلم، أخبرنا عدّة، عن الحسن ابن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بطّة،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القاسم</w:t>
      </w:r>
      <w:r>
        <w:rPr>
          <w:rStyle w:val="FootnoteAnchor"/>
          <w:rtl w:val="true"/>
        </w:rPr>
        <w:footnoteReference w:id="418"/>
      </w:r>
      <w:r>
        <w:rPr>
          <w:rFonts w:ascii="Amiri" w:hAnsi="Amiri" w:eastAsia="Amiri" w:cs="Amiri"/>
          <w:color w:val="111111"/>
          <w:sz w:val="28"/>
          <w:sz w:val="28"/>
          <w:szCs w:val="28"/>
          <w:rtl w:val="true"/>
          <w:lang w:bidi="ar-SA"/>
        </w:rPr>
        <w:t>، عن الحسن بن علي بن محبوب، عن هارون، 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إسماعيل بن </w:t>
      </w:r>
    </w:p>
    <w:p>
      <w:pPr>
        <w:pStyle w:val="BookText"/>
        <w:rPr/>
      </w:pPr>
      <w:r>
        <w:rPr>
          <w:rFonts w:ascii="Amiri" w:hAnsi="Amiri" w:eastAsia="Amiri" w:cs="Amiri"/>
          <w:color w:val="111111"/>
          <w:sz w:val="28"/>
          <w:sz w:val="28"/>
          <w:szCs w:val="28"/>
          <w:rtl w:val="true"/>
          <w:lang w:bidi="ar-SA"/>
        </w:rPr>
        <w:t xml:space="preserve">محمّد بن صالح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حاتم ابن واقد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بن النبيل،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فعل في الخلاصة</w:t>
      </w:r>
      <w:r>
        <w:rPr>
          <w:rStyle w:val="FootnoteAnchor"/>
          <w:rtl w:val="true"/>
        </w:rPr>
        <w:footnoteReference w:id="420"/>
      </w:r>
      <w:r>
        <w:rPr>
          <w:rFonts w:ascii="Amiri" w:hAnsi="Amiri" w:eastAsia="Amiri" w:cs="Amiri"/>
          <w:color w:val="111111"/>
          <w:sz w:val="28"/>
          <w:sz w:val="28"/>
          <w:szCs w:val="28"/>
          <w:rtl w:val="true"/>
          <w:lang w:bidi="ar-SA"/>
        </w:rPr>
        <w:t>، فعنونه في القسم الثاني بما ذكر في العنوان، 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ضابطا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ملاحظة المشخصات</w:t>
      </w:r>
      <w:r>
        <w:rPr>
          <w:rStyle w:val="FootnoteAnchor"/>
          <w:rtl w:val="true"/>
        </w:rPr>
        <w:footnoteReference w:id="422"/>
      </w:r>
      <w:r>
        <w:rPr>
          <w:rFonts w:ascii="Amiri" w:hAnsi="Amiri" w:eastAsia="Amiri" w:cs="Amiri"/>
          <w:color w:val="111111"/>
          <w:sz w:val="28"/>
          <w:sz w:val="28"/>
          <w:szCs w:val="28"/>
          <w:rtl w:val="true"/>
          <w:lang w:bidi="ar-SA"/>
        </w:rPr>
        <w:t>تورث للإنسان الظنّ‌ القوي بأنّ‌ محمّدا في كلامه مصحّف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العلاّمة رحمه اللّه تبعه في ذلك من غير تعمّق، و لم أقف في كلام غيرهما على الضحّاك بن محمّد، و إنّما المذكور في كتب رجال الخاصّة و العامّة</w:t>
      </w:r>
      <w:r>
        <w:rPr>
          <w:rStyle w:val="FootnoteAnchor"/>
          <w:rtl w:val="true"/>
        </w:rPr>
        <w:footnoteReference w:id="423"/>
      </w: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تسمع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الشيخ الأمين الكاظمي رحمه اللّه</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قال في مجمع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ابن محمّد بن شيبان برواية عليّ‌ ابن محبوب، عن هارون، عنه، و هو خطأ؛ لأنّه ليس في الرواة علي بن محبوب، بل الموجود حسن بن محبوب، كما أنّ‌ الحسن بن عليّ‌ بن محبوب لا وجود له، فيدور الأمر بين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فيكون الحسن بن محبوب المعروف، أو زيادة عليّ‌ في جامع المقال، فيكون ابن محبوب المنصرف إلى الحسن بن محبوب،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الحسن بن علي بن محبوب، عن هارون بن مسلم،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بن محمّد بن سالم،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6420_250781"/>
    </w:p>
    <w:p>
      <w:pPr>
        <w:pStyle w:val="Heading3"/>
        <w:numPr>
          <w:ilvl w:val="2"/>
          <w:numId w:val="1"/>
        </w:numPr>
        <w:rPr/>
      </w:pPr>
      <w:bookmarkStart w:id="189" w:name="__RefHeading___Toc7731573_1280447820"/>
      <w:bookmarkStart w:id="190" w:name="_Toc68"/>
      <w:bookmarkEnd w:id="188"/>
      <w:bookmarkEnd w:id="189"/>
      <w:r>
        <w:rPr/>
        <w:t>11251</w:t>
      </w:r>
      <w:bookmarkEnd w:id="19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مخلد بن الضحّاك بن مسلم</w:t>
      </w:r>
    </w:p>
    <w:p>
      <w:pPr>
        <w:pStyle w:val="BookText"/>
        <w:rPr/>
      </w:pPr>
      <w:r>
        <w:rPr>
          <w:rFonts w:ascii="Amiri" w:hAnsi="Amiri" w:eastAsia="Amiri" w:cs="Amiri"/>
          <w:color w:val="111111"/>
          <w:sz w:val="28"/>
          <w:sz w:val="28"/>
          <w:szCs w:val="28"/>
          <w:rtl w:val="true"/>
          <w:lang w:bidi="ar-SA"/>
        </w:rPr>
        <w:t>الشيباني أبو عاصم النبيل</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25"/>
      </w:r>
      <w:r>
        <w:rPr>
          <w:rFonts w:ascii="Amiri" w:hAnsi="Amiri" w:eastAsia="Amiri" w:cs="Amiri"/>
          <w:color w:val="111111"/>
          <w:sz w:val="28"/>
          <w:sz w:val="28"/>
          <w:szCs w:val="28"/>
          <w:rtl w:val="true"/>
          <w:lang w:bidi="ar-SA"/>
        </w:rPr>
        <w:t>ضبط‍‌ مخلد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مخلد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الشيباني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عاصم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عاصم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 الباء المفردة المكسورة، و الياء المثناة التحتية الساكنة،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الذكيّ‌ النجيب</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طريق الصدوق رحمه اللّه</w:t>
      </w:r>
      <w:r>
        <w:rPr>
          <w:rStyle w:val="FootnoteAnchor"/>
          <w:rtl w:val="true"/>
        </w:rPr>
        <w:footnoteReference w:id="42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من الدعاوي </w:t>
      </w:r>
    </w:p>
    <w:p>
      <w:pPr>
        <w:pStyle w:val="BookText"/>
        <w:rPr/>
      </w:pPr>
      <w:r>
        <w:rPr>
          <w:rFonts w:ascii="Amiri" w:hAnsi="Amiri" w:eastAsia="Amiri" w:cs="Amiri"/>
          <w:color w:val="111111"/>
          <w:sz w:val="28"/>
          <w:sz w:val="28"/>
          <w:szCs w:val="28"/>
          <w:rtl w:val="true"/>
          <w:lang w:bidi="ar-SA"/>
        </w:rPr>
        <w:t>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مراده بالضحّاك المذكور؛ لأنّه روى عنه، عن جريح، و أبو عاصم الذي يروي عن جريح، هو الضحّاك بن مخلد، لكن المذكور في كتب الرجال من الخاصة و العامّة أبو عاصم النبيل لا النبّال، فالظاهر أنّ‌ الإبدال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النبّال سهو من قلم الناسخين، أو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عدّه الشيخ رحمه اللّه في رجاله</w:t>
      </w:r>
      <w:r>
        <w:rPr>
          <w:rStyle w:val="FootnoteAnchor"/>
          <w:rtl w:val="true"/>
        </w:rPr>
        <w:footnoteReference w:id="430"/>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الشيباني أبو عاصم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بن الضحّاك بن مسلم</w:t>
      </w:r>
      <w:r>
        <w:rPr>
          <w:rStyle w:val="FootnoteAnchor"/>
          <w:rtl w:val="true"/>
        </w:rPr>
        <w:footnoteReference w:id="432"/>
      </w:r>
      <w:r>
        <w:rPr>
          <w:rFonts w:ascii="Amiri" w:hAnsi="Amiri" w:eastAsia="Amiri" w:cs="Amiri"/>
          <w:color w:val="111111"/>
          <w:sz w:val="28"/>
          <w:sz w:val="28"/>
          <w:szCs w:val="28"/>
          <w:rtl w:val="true"/>
          <w:lang w:bidi="ar-SA"/>
        </w:rPr>
        <w:t xml:space="preserve">الشيباني، </w:t>
      </w:r>
    </w:p>
    <w:p>
      <w:pPr>
        <w:pStyle w:val="BookText"/>
        <w:rPr/>
      </w:pPr>
      <w:r>
        <w:rPr>
          <w:rFonts w:ascii="Amiri" w:hAnsi="Amiri" w:eastAsia="Amiri" w:cs="Amiri"/>
          <w:color w:val="111111"/>
          <w:sz w:val="28"/>
          <w:sz w:val="28"/>
          <w:szCs w:val="28"/>
          <w:rtl w:val="true"/>
          <w:lang w:bidi="ar-SA"/>
        </w:rPr>
        <w:t xml:space="preserve">مولاهم أبو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الملك بن جريح و غيره،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اثنتين و عشرين و مائة، و مات سنة اثنتي عشرة و مائتين، و هو ابن تسعين سنة و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أبو عاصم الشيباني البصري النبيل الحافظ‍‌</w:t>
      </w:r>
      <w:r>
        <w:rPr>
          <w:rStyle w:val="FootnoteAnchor"/>
          <w:rtl w:val="true"/>
        </w:rPr>
        <w:footnoteReference w:id="434"/>
      </w:r>
      <w:r>
        <w:rPr>
          <w:rFonts w:ascii="Amiri" w:hAnsi="Amiri" w:eastAsia="Amiri" w:cs="Amiri"/>
          <w:color w:val="111111"/>
          <w:sz w:val="28"/>
          <w:sz w:val="28"/>
          <w:szCs w:val="28"/>
          <w:rtl w:val="true"/>
          <w:lang w:bidi="ar-SA"/>
        </w:rPr>
        <w:t>، روى عنه البخاري و عبّاس</w:t>
      </w:r>
      <w:r>
        <w:rPr>
          <w:rStyle w:val="FootnoteAnchor"/>
          <w:rtl w:val="true"/>
        </w:rPr>
        <w:footnoteReference w:id="435"/>
      </w:r>
      <w:r>
        <w:rPr>
          <w:rFonts w:ascii="Amiri" w:hAnsi="Amiri" w:eastAsia="Amiri" w:cs="Amiri"/>
          <w:color w:val="111111"/>
          <w:sz w:val="28"/>
          <w:sz w:val="28"/>
          <w:szCs w:val="28"/>
          <w:rtl w:val="true"/>
          <w:lang w:bidi="ar-SA"/>
        </w:rPr>
        <w:t>الدوري، قال عمر 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مثله، و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دلّست قطّ‍‌، و ما اغتبت أحدا منذ عقلت؛ إنّ‌ الغيبة حرام، مات في ذي الحجّة سنة اثنتي عشر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حجر</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أبو عاصم النبيل الشيباني،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الرجل عامي، لم يوثّقه أحد من أصحابنا، و توثيق العامّة لا يجدينا نفعا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191" w:name="pg16420_250784"/>
    </w:p>
    <w:p>
      <w:pPr>
        <w:pStyle w:val="Heading3"/>
        <w:numPr>
          <w:ilvl w:val="2"/>
          <w:numId w:val="1"/>
        </w:numPr>
        <w:rPr/>
      </w:pPr>
      <w:bookmarkStart w:id="192" w:name="__RefHeading___Toc7731575_1280447820"/>
      <w:bookmarkStart w:id="193" w:name="_Toc69"/>
      <w:bookmarkEnd w:id="191"/>
      <w:bookmarkEnd w:id="192"/>
      <w:r>
        <w:rPr/>
        <w:t>11252</w:t>
      </w:r>
      <w:bookmarkEnd w:id="1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مزاحم الخراساني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عنه في نقد الرجال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إن كان إماميّا، إلاّ أنّا لم نقف فيه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ملحقات الصراح</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منتخب صحاح اللغة؛ لجمال الدين أبي الفضل محمّد بن عمر بن خالد القرشي الوراوردي، المتوفى بعد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استظهر الشيخ الطهراني في الذريعة </w:t>
      </w:r>
      <w:r>
        <w:rPr>
          <w:rFonts w:eastAsia="Amiri" w:cs="Amiri" w:ascii="Amiri" w:hAnsi="Amiri"/>
          <w:color w:val="111111"/>
          <w:sz w:val="28"/>
          <w:szCs w:val="28"/>
          <w:lang w:bidi="ar-SA"/>
        </w:rPr>
        <w:t>415/22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بن يزيد الهلالي المفسّر،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حملته أمه سنتين، ثم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يقيم ببلخ و بمرو، و كان أيضا ببخارا و سمرقند مدّة، و يعلّم الصبيان احتسابا، و له التفسير الكبير و الصغير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مات ببلخ سنة اثنتي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تكنيته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w:t>
      </w:r>
      <w:r>
        <w:rPr>
          <w:rStyle w:val="FootnoteAnchor"/>
          <w:rtl w:val="true"/>
        </w:rPr>
        <w:footnoteReference w:id="440"/>
      </w:r>
      <w:r>
        <w:rPr>
          <w:rFonts w:ascii="Amiri" w:hAnsi="Amiri" w:eastAsia="Amiri" w:cs="Amiri"/>
          <w:color w:val="111111"/>
          <w:sz w:val="28"/>
          <w:sz w:val="28"/>
          <w:szCs w:val="28"/>
          <w:rtl w:val="true"/>
          <w:lang w:bidi="ar-SA"/>
        </w:rPr>
        <w:t xml:space="preserve">قد صدر من ابن معين أيضا، و لكنّ‌ </w:t>
      </w:r>
    </w:p>
    <w:p>
      <w:pPr>
        <w:pStyle w:val="BookText"/>
        <w:rPr/>
      </w:pPr>
      <w:r>
        <w:rPr>
          <w:rFonts w:ascii="Amiri" w:hAnsi="Amiri" w:eastAsia="Amiri" w:cs="Amiri"/>
          <w:color w:val="111111"/>
          <w:sz w:val="28"/>
          <w:sz w:val="28"/>
          <w:szCs w:val="28"/>
          <w:rtl w:val="true"/>
          <w:lang w:bidi="ar-SA"/>
        </w:rPr>
        <w:t>الغلاّس قد 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إقامته ببلخ و موته بها هي التي دعى وصف بعضهم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الخراساني، و وصفه ابن معين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المشرقي أيضا، و تبعه على ذلك يعقوب الفسوي، و ردّه بعض علماء العامّة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الضحّاك المشرقي هو ابن شرحبيل</w:t>
      </w:r>
      <w:r>
        <w:rPr>
          <w:rStyle w:val="FootnoteAnchor"/>
          <w:rtl w:val="true"/>
        </w:rPr>
        <w:footnoteReference w:id="441"/>
      </w:r>
      <w:r>
        <w:rPr>
          <w:rFonts w:ascii="Amiri" w:hAnsi="Amiri" w:eastAsia="Amiri" w:cs="Amiri"/>
          <w:color w:val="111111"/>
          <w:sz w:val="28"/>
          <w:sz w:val="28"/>
          <w:szCs w:val="28"/>
          <w:rtl w:val="true"/>
          <w:lang w:bidi="ar-SA"/>
        </w:rPr>
        <w:t>، حدّث عن أبي سعيد الخدري، و مشرق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جماعة،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مكتبه ثلاثة آلاف صبيّ‌، و كان يطوف عليهم على حمار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تاريخ وفاته بسنة اثنتي و مائة</w:t>
      </w:r>
      <w:r>
        <w:rPr>
          <w:rStyle w:val="FootnoteAnchor"/>
          <w:rtl w:val="true"/>
        </w:rPr>
        <w:footnoteReference w:id="442"/>
      </w:r>
      <w:r>
        <w:rPr>
          <w:rFonts w:ascii="Amiri" w:hAnsi="Amiri" w:eastAsia="Amiri" w:cs="Amiri"/>
          <w:color w:val="111111"/>
          <w:sz w:val="28"/>
          <w:sz w:val="28"/>
          <w:szCs w:val="28"/>
          <w:rtl w:val="true"/>
          <w:lang w:bidi="ar-SA"/>
        </w:rPr>
        <w:t>، فيعارضه ما عن عبد اللّه بن أحمد من أنّه مات سنة خمس و مائة</w:t>
      </w:r>
      <w:r>
        <w:rPr>
          <w:rStyle w:val="FootnoteAnchor"/>
          <w:rtl w:val="true"/>
        </w:rPr>
        <w:footnoteReference w:id="44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زعم بعض الفضلاء من ترجمة العامّة إيّاه كونه عاميّا، فيعارض ما استظهرناه من الشيخ رحمه اللّه من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أنّ‌ تضعيف جمع منهم إيّاه يشهد بكونه إماميّا؛ لأنّ‌ ذلك عادتهم مع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 الرجل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حجر</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كان لا يحدّث عنه، و ينكر أن يكون لقي ابن عبّاس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وثّقه أحمد بن حنبل، و ابن معين، و أبو زرعة، و العجلي،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بنائنا على ما يظهر من الشيخ رحمه اللّه من كونه إماميّا، يكون توثيق الجماعة مدرجا له في الحسان، و العلم عند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445"/>
      </w:r>
      <w:r>
        <w:rPr>
          <w:rFonts w:ascii="Amiri" w:hAnsi="Amiri" w:eastAsia="Amiri" w:cs="Amiri"/>
          <w:color w:val="111111"/>
          <w:sz w:val="28"/>
          <w:sz w:val="28"/>
          <w:szCs w:val="28"/>
          <w:rtl w:val="true"/>
          <w:lang w:bidi="ar-SA"/>
        </w:rPr>
        <w:t>ضبط‍‌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مزاحم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94" w:name="pg16420_250787"/>
    </w:p>
    <w:p>
      <w:pPr>
        <w:pStyle w:val="Heading3"/>
        <w:numPr>
          <w:ilvl w:val="2"/>
          <w:numId w:val="1"/>
        </w:numPr>
        <w:rPr/>
      </w:pPr>
      <w:bookmarkStart w:id="195" w:name="__RefHeading___Toc7731577_1280447820"/>
      <w:bookmarkStart w:id="196" w:name="_Toc70"/>
      <w:bookmarkEnd w:id="194"/>
      <w:bookmarkEnd w:id="195"/>
      <w:r>
        <w:rPr/>
        <w:t>11253</w:t>
      </w:r>
      <w:bookmarkEnd w:id="1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النعمان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448"/>
      </w:r>
      <w:r>
        <w:rPr>
          <w:rFonts w:ascii="Amiri" w:hAnsi="Amiri" w:eastAsia="Amiri" w:cs="Amiri"/>
          <w:color w:val="111111"/>
          <w:sz w:val="28"/>
          <w:sz w:val="28"/>
          <w:szCs w:val="28"/>
          <w:rtl w:val="true"/>
          <w:lang w:bidi="ar-SA"/>
        </w:rPr>
        <w:t>ضبط‍‌ النعمان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أوس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جابر بن عبد اللّه الأنصاري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97" w:name="pg16420_250788"/>
    </w:p>
    <w:p>
      <w:pPr>
        <w:pStyle w:val="BookText"/>
        <w:rPr/>
      </w:pPr>
      <w:bookmarkEnd w:id="197"/>
      <w:r>
        <w:rPr>
          <w:rFonts w:ascii="Amiri" w:hAnsi="Amiri" w:eastAsia="Amiri" w:cs="Amiri"/>
          <w:color w:val="111111"/>
          <w:sz w:val="28"/>
          <w:sz w:val="28"/>
          <w:szCs w:val="28"/>
          <w:rtl w:val="true"/>
          <w:lang w:bidi="ar-SA"/>
        </w:rPr>
        <w:t>و مرّ</w:t>
      </w:r>
      <w:r>
        <w:rPr>
          <w:rStyle w:val="FootnoteAnchor"/>
          <w:rtl w:val="true"/>
        </w:rPr>
        <w:footnoteReference w:id="450"/>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قوام الدين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7731579_1280447820"/>
      <w:bookmarkStart w:id="199" w:name="_Toc71"/>
      <w:bookmarkEnd w:id="198"/>
      <w:r>
        <w:rPr/>
        <w:t>11254</w:t>
      </w:r>
      <w:bookmarkEnd w:id="19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يزيد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ضحّاك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453"/>
      </w:r>
      <w:r>
        <w:rPr>
          <w:rFonts w:ascii="Amiri" w:hAnsi="Amiri" w:eastAsia="Amiri" w:cs="Amiri"/>
          <w:color w:val="111111"/>
          <w:sz w:val="28"/>
          <w:sz w:val="28"/>
          <w:szCs w:val="28"/>
          <w:rtl w:val="true"/>
          <w:lang w:bidi="ar-SA"/>
        </w:rPr>
        <w:t>رواية أحمد بن محمّد بن أبي نصر، عنه</w:t>
      </w:r>
      <w:r>
        <w:rPr>
          <w:rStyle w:val="FootnoteAnchor"/>
          <w:rtl w:val="true"/>
        </w:rPr>
        <w:footnoteReference w:id="454"/>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00" w:name="pg16420_250789"/>
    </w:p>
    <w:p>
      <w:pPr>
        <w:pStyle w:val="BookText"/>
        <w:rPr/>
      </w:pPr>
      <w:bookmarkEnd w:id="200"/>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المتكفّلون لتعداد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نذكرهم نسقا بسبب اشتراكهم في الجهالة، و هم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731581_1280447820"/>
      <w:bookmarkStart w:id="202" w:name="_Toc72"/>
      <w:bookmarkEnd w:id="201"/>
      <w:r>
        <w:rPr/>
        <w:t>11255</w:t>
      </w:r>
      <w:bookmarkEnd w:id="20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الأنصاري</w:t>
      </w:r>
      <w:r>
        <w:rPr>
          <w:rStyle w:val="FootnoteAnchor"/>
          <w:rtl w:val="true"/>
        </w:rPr>
        <w:footnoteReference w:id="456"/>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03" w:name="__RefHeading___Toc7731583_1280447820"/>
      <w:bookmarkStart w:id="204" w:name="_Toc73"/>
      <w:bookmarkEnd w:id="203"/>
      <w:r>
        <w:rPr/>
        <w:t>11256</w:t>
      </w:r>
      <w:bookmarkEnd w:id="20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أبي جبيرة</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4160</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05" w:name="pg16420_250790"/>
    </w:p>
    <w:p>
      <w:pPr>
        <w:pStyle w:val="BookText"/>
        <w:rPr/>
      </w:pPr>
      <w:bookmarkEnd w:id="205"/>
      <w:r>
        <w:rPr>
          <w:rFonts w:ascii="IRNazanin" w:hAnsi="IRNazanin" w:eastAsia="IRNazanin"/>
          <w:color w:val="111111"/>
          <w:sz w:val="28"/>
          <w:sz w:val="28"/>
          <w:szCs w:val="28"/>
          <w:rtl w:val="true"/>
          <w:lang w:bidi="fa-IR"/>
        </w:rPr>
        <w:t>و</w:t>
      </w:r>
    </w:p>
    <w:p>
      <w:pPr>
        <w:pStyle w:val="Heading3"/>
        <w:numPr>
          <w:ilvl w:val="2"/>
          <w:numId w:val="1"/>
        </w:numPr>
        <w:rPr/>
      </w:pPr>
      <w:bookmarkStart w:id="206" w:name="__RefHeading___Toc7731585_1280447820"/>
      <w:bookmarkStart w:id="207" w:name="_Toc74"/>
      <w:bookmarkEnd w:id="206"/>
      <w:r>
        <w:rPr/>
        <w:t>11257</w:t>
      </w:r>
      <w:bookmarkEnd w:id="20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حارثة الخزرجي</w:t>
      </w:r>
    </w:p>
    <w:p>
      <w:pPr>
        <w:pStyle w:val="BookText"/>
        <w:rPr/>
      </w:pPr>
      <w:r>
        <w:rPr>
          <w:rFonts w:ascii="Amiri" w:hAnsi="Amiri" w:eastAsia="Amiri" w:cs="Amiri"/>
          <w:color w:val="111111"/>
          <w:sz w:val="28"/>
          <w:sz w:val="28"/>
          <w:szCs w:val="28"/>
          <w:rtl w:val="true"/>
          <w:lang w:bidi="ar-SA"/>
        </w:rPr>
        <w:t>ثمّ‌ السلمي</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الشاهد العقبة و بدرا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08" w:name="__RefHeading___Toc7731587_1280447820"/>
      <w:bookmarkStart w:id="209" w:name="_Toc75"/>
      <w:bookmarkEnd w:id="208"/>
      <w:r>
        <w:rPr/>
        <w:t>11258</w:t>
      </w:r>
      <w:bookmarkEnd w:id="20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خليفة الأشهلي</w:t>
      </w:r>
      <w:r>
        <w:rPr>
          <w:rStyle w:val="FootnoteAnchor"/>
          <w:rtl w:val="true"/>
        </w:rPr>
        <w:footnoteReference w:id="4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أحدا، المتوفّى في آخر خلافة عمر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210" w:name="pg16420_250791"/>
    </w:p>
    <w:p>
      <w:pPr>
        <w:pStyle w:val="BookText"/>
        <w:rPr/>
      </w:pPr>
      <w:bookmarkEnd w:id="210"/>
      <w:r>
        <w:rPr>
          <w:rFonts w:ascii="IRNazanin" w:hAnsi="IRNazanin" w:eastAsia="IRNazanin"/>
          <w:color w:val="111111"/>
          <w:sz w:val="28"/>
          <w:sz w:val="28"/>
          <w:szCs w:val="28"/>
          <w:rtl w:val="true"/>
          <w:lang w:bidi="fa-IR"/>
        </w:rPr>
        <w:t>و</w:t>
      </w:r>
    </w:p>
    <w:p>
      <w:pPr>
        <w:pStyle w:val="Heading3"/>
        <w:numPr>
          <w:ilvl w:val="2"/>
          <w:numId w:val="1"/>
        </w:numPr>
        <w:rPr/>
      </w:pPr>
      <w:bookmarkStart w:id="211" w:name="__RefHeading___Toc7731589_1280447820"/>
      <w:bookmarkStart w:id="212" w:name="_Toc76"/>
      <w:bookmarkEnd w:id="211"/>
      <w:r>
        <w:rPr/>
        <w:t>11259</w:t>
      </w:r>
      <w:bookmarkEnd w:id="21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ربيعة الحميري</w:t>
      </w:r>
      <w:r>
        <w:rPr>
          <w:rStyle w:val="FootnoteAnchor"/>
          <w:rtl w:val="true"/>
        </w:rPr>
        <w:footnoteReference w:id="463"/>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13" w:name="__RefHeading___Toc7731591_1280447820"/>
      <w:bookmarkStart w:id="214" w:name="_Toc77"/>
      <w:bookmarkEnd w:id="213"/>
      <w:r>
        <w:rPr/>
        <w:t>11260</w:t>
      </w:r>
      <w:bookmarkEnd w:id="21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زمل الجهني</w:t>
      </w:r>
      <w:r>
        <w:rPr>
          <w:rStyle w:val="FootnoteAnchor"/>
          <w:rtl w:val="true"/>
        </w:rPr>
        <w:footnoteReference w:id="465"/>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15" w:name="__RefHeading___Toc7731593_1280447820"/>
      <w:bookmarkStart w:id="216" w:name="_Toc78"/>
      <w:bookmarkEnd w:id="215"/>
      <w:r>
        <w:rPr/>
        <w:t>11261</w:t>
      </w:r>
      <w:bookmarkEnd w:id="2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سفيان السلمي</w:t>
      </w:r>
      <w:r>
        <w:rPr>
          <w:rStyle w:val="FootnoteAnchor"/>
          <w:rtl w:val="true"/>
        </w:rPr>
        <w:footnoteReference w:id="467"/>
      </w:r>
      <w:r>
        <w:rPr>
          <w:rStyle w:val="FootnoteAnchor"/>
          <w:rtl w:val="true"/>
        </w:rPr>
        <w:footnoteReference w:id="468"/>
      </w:r>
      <w:bookmarkStart w:id="217" w:name="pg16420_250792"/>
    </w:p>
    <w:p>
      <w:pPr>
        <w:pStyle w:val="BookText"/>
        <w:rPr/>
      </w:pPr>
      <w:bookmarkEnd w:id="217"/>
      <w:r>
        <w:rPr>
          <w:rFonts w:ascii="IRNazanin" w:hAnsi="IRNazanin" w:eastAsia="IRNazanin"/>
          <w:color w:val="111111"/>
          <w:sz w:val="28"/>
          <w:sz w:val="28"/>
          <w:szCs w:val="28"/>
          <w:rtl w:val="true"/>
          <w:lang w:bidi="fa-IR"/>
        </w:rPr>
        <w:t>و</w:t>
      </w:r>
    </w:p>
    <w:p>
      <w:pPr>
        <w:pStyle w:val="Heading3"/>
        <w:numPr>
          <w:ilvl w:val="2"/>
          <w:numId w:val="1"/>
        </w:numPr>
        <w:rPr/>
      </w:pPr>
      <w:bookmarkStart w:id="218" w:name="__RefHeading___Toc7731595_1280447820"/>
      <w:bookmarkStart w:id="219" w:name="_Toc79"/>
      <w:bookmarkEnd w:id="218"/>
      <w:r>
        <w:rPr/>
        <w:t>11262</w:t>
      </w:r>
      <w:bookmarkEnd w:id="21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سفيان الكلابي أبو سعيد</w:t>
      </w:r>
      <w:r>
        <w:rPr>
          <w:rStyle w:val="FootnoteAnchor"/>
          <w:rtl w:val="true"/>
        </w:rPr>
        <w:footnoteReference w:id="469"/>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20" w:name="__RefHeading___Toc7731597_1280447820"/>
      <w:bookmarkStart w:id="221" w:name="_Toc80"/>
      <w:bookmarkEnd w:id="220"/>
      <w:r>
        <w:rPr/>
        <w:t>11263</w:t>
      </w:r>
      <w:bookmarkEnd w:id="22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عبد عمرو الخزرجي البخاري</w:t>
      </w:r>
      <w:r>
        <w:rPr>
          <w:rStyle w:val="FootnoteAnchor"/>
          <w:rtl w:val="true"/>
        </w:rPr>
        <w:footnoteReference w:id="471"/>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22" w:name="__RefHeading___Toc7731599_1280447820"/>
      <w:bookmarkStart w:id="223" w:name="_Toc81"/>
      <w:bookmarkEnd w:id="222"/>
      <w:r>
        <w:rPr/>
        <w:t>11264</w:t>
      </w:r>
      <w:bookmarkEnd w:id="22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عرفجة السعدي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تميم</w:t>
      </w:r>
      <w:r>
        <w:rPr>
          <w:rStyle w:val="FootnoteAnchor"/>
          <w:rtl w:val="true"/>
        </w:rPr>
        <w:footnoteReference w:id="473"/>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24" w:name="pg16420_250793"/>
    </w:p>
    <w:p>
      <w:pPr>
        <w:pStyle w:val="BookText"/>
        <w:rPr/>
      </w:pPr>
      <w:bookmarkEnd w:id="224"/>
      <w:r>
        <w:rPr>
          <w:rFonts w:ascii="IRNazanin" w:hAnsi="IRNazanin" w:eastAsia="IRNazanin"/>
          <w:color w:val="111111"/>
          <w:sz w:val="28"/>
          <w:sz w:val="28"/>
          <w:szCs w:val="28"/>
          <w:rtl w:val="true"/>
          <w:lang w:bidi="fa-IR"/>
        </w:rPr>
        <w:t>و</w:t>
      </w:r>
    </w:p>
    <w:p>
      <w:pPr>
        <w:pStyle w:val="Heading3"/>
        <w:numPr>
          <w:ilvl w:val="2"/>
          <w:numId w:val="1"/>
        </w:numPr>
        <w:rPr/>
      </w:pPr>
      <w:bookmarkStart w:id="225" w:name="__RefHeading___Toc7731601_1280447820"/>
      <w:bookmarkStart w:id="226" w:name="_Toc82"/>
      <w:bookmarkEnd w:id="225"/>
      <w:r>
        <w:rPr/>
        <w:t>11265</w:t>
      </w:r>
      <w:bookmarkEnd w:id="22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النعمان بن سعد</w:t>
      </w:r>
      <w:r>
        <w:rPr>
          <w:rStyle w:val="FootnoteAnchor"/>
          <w:rtl w:val="true"/>
        </w:rPr>
        <w:footnoteReference w:id="475"/>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731603_1280447820"/>
      <w:bookmarkStart w:id="228" w:name="_Toc83"/>
      <w:bookmarkEnd w:id="227"/>
      <w:r>
        <w:rPr/>
        <w:t>11266</w:t>
      </w:r>
      <w:bookmarkEnd w:id="22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ضرار بن الصامت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478"/>
      </w:r>
      <w:r>
        <w:rPr>
          <w:rFonts w:ascii="Amiri" w:hAnsi="Amiri" w:eastAsia="Amiri" w:cs="Amiri"/>
          <w:color w:val="111111"/>
          <w:sz w:val="28"/>
          <w:sz w:val="28"/>
          <w:szCs w:val="28"/>
          <w:rtl w:val="true"/>
          <w:lang w:bidi="ar-SA"/>
        </w:rPr>
        <w:t>ضبط‍‌ ضرار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ضرار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الصامت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w:t>
      </w:r>
      <w:r>
        <w:rPr>
          <w:rStyle w:val="FootnoteAnchor"/>
          <w:rtl w:val="true"/>
        </w:rPr>
        <w:footnoteReference w:id="479"/>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صرد أبو نعيم التيمي الكوفي 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الستّون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يزيد النجراني، و إسحاق ابن إبراهيم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المعتمر ابن سليمان، عن أبيه،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184/40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عن ضرار بن صرد، عن عاصم بن حميد الحنّاط‍‌،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 بن صرد التيمي أبو نعيم الطحان الكوفي، كان متعبّدا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6420_250795"/>
    </w:p>
    <w:p>
      <w:pPr>
        <w:pStyle w:val="Heading3"/>
        <w:numPr>
          <w:ilvl w:val="2"/>
          <w:numId w:val="1"/>
        </w:numPr>
        <w:rPr/>
      </w:pPr>
      <w:bookmarkStart w:id="230" w:name="__RefHeading___Toc7731605_1280447820"/>
      <w:bookmarkStart w:id="231" w:name="_Toc84"/>
      <w:bookmarkEnd w:id="229"/>
      <w:bookmarkEnd w:id="230"/>
      <w:r>
        <w:rPr/>
        <w:t>11268</w:t>
      </w:r>
      <w:bookmarkEnd w:id="23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ضمرة الضبابي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481"/>
      </w:r>
      <w:r>
        <w:rPr>
          <w:rFonts w:ascii="Amiri" w:hAnsi="Amiri" w:eastAsia="Amiri" w:cs="Amiri"/>
          <w:color w:val="111111"/>
          <w:sz w:val="28"/>
          <w:sz w:val="28"/>
          <w:szCs w:val="28"/>
          <w:rtl w:val="true"/>
          <w:lang w:bidi="ar-SA"/>
        </w:rPr>
        <w:t>ضبط‍‌ الضبابي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أشيم الضبابي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من خلّص أصحاب أمير المؤمنين عليه السلام، حسن الحال، فصيح المقال، و قد أمره معاوية بأن يصف له عليا، فاستعفاه، فلم يعفه،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منه‌؟ كان و اللّه شديد القوى، بعيد المدى، يتفجّر العلم من أنحائه، و الحكمة من أرجائه، حسن المعاشرة، سهل المباشرة، خشن المأكل، قصير الملبس، غزير العبرة، طويل الفكرة، يقلّب كفّه، و يخاطب نفسه، و كان فينا كأحدنا، يجيبنا إذا سألناه، و يبتدئ إذا سكتنا، </w:t>
      </w:r>
    </w:p>
    <w:p>
      <w:pPr>
        <w:pStyle w:val="BookText"/>
        <w:rPr/>
      </w:pPr>
      <w:r>
        <w:rPr>
          <w:rFonts w:ascii="Amiri" w:hAnsi="Amiri" w:eastAsia="Amiri" w:cs="Amiri"/>
          <w:color w:val="111111"/>
          <w:sz w:val="28"/>
          <w:sz w:val="28"/>
          <w:szCs w:val="28"/>
          <w:rtl w:val="true"/>
          <w:lang w:bidi="ar-SA"/>
        </w:rPr>
        <w:t>و نحن مع تقريبه لنا أشدّ ما يكون صاحب لصاحب هيبة، لا نبتدئه الكلام لعظمته، يحبّ‌ المساكين، و يقرّب أهل الدين، و أشهد لقد رأيته في بعض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 ابن أبي الحديد في شرح النهج</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أفضل الصلاة و السلام،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 لا بدّ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المدى، شديد القوى، يقول فصلا، و يحكم عدلا، يتفجر العلم من جوانبه، و تنطق الحكمة من نواحيه، و يستوحش من الدنيا و زهرتها، و يستأنس بالليل و وحشته، و كان غزير العبرة، طويل الفكرة، يعجبه من اللباس ما قصر، و من الطعام ما خشن، كان فينا كأحدنا، يجيبنا إذا سألناه، و ينبئنا إذا استنبأناه،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تقريبه إيّانا و قربه منّا، لا نكاد نكلّمه هيبة له، يعظّم أهل الدين، و يقرّب المساكين، لا يطمع القوي في باطله، و لا ييأس الضعيف من عدله، و أشهد أنّه لقد رأيته في بعض مواقفه، و قد أرخى الليل سدلته، و غارت نجومه، قابضا على لحيته يتململ تململ السليم، و يبكي بكاء الحزين،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إليّ‌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باينتك ثلاثا لا رجعة فيها؛ فعمرك قصير، و خطرك قليل،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حزنك عليه يا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و هو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مروج الذهب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منها، و رواها الشيخ الصدوق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التسعون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عبد اللّه بن إسماعيل</w:t>
      </w:r>
    </w:p>
    <w:p>
      <w:pPr>
        <w:pStyle w:val="BookText"/>
        <w:rPr/>
      </w:pPr>
      <w:r>
        <w:rPr>
          <w:rFonts w:ascii="Amiri" w:hAnsi="Amiri" w:eastAsia="Amiri" w:cs="Amiri"/>
          <w:color w:val="111111"/>
          <w:sz w:val="28"/>
          <w:sz w:val="28"/>
          <w:szCs w:val="28"/>
          <w:rtl w:val="true"/>
          <w:lang w:bidi="ar-SA"/>
        </w:rPr>
        <w:t>ابن أحمد الحلبي في التذييل على نهج البلاغة</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عمرو الشمشاطي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التهذيب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زياد السكوني، عن ضرار بن عمرو الشمشاطي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السميساطي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مسعود الكناني، عن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كتب الرجال و الحديث،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عمرو الضبّي جاء في بحار الأنوار </w:t>
      </w:r>
      <w:r>
        <w:rPr>
          <w:rFonts w:eastAsia="Amiri" w:cs="Amiri" w:ascii="Amiri" w:hAnsi="Amiri"/>
          <w:color w:val="111111"/>
          <w:sz w:val="28"/>
          <w:szCs w:val="28"/>
          <w:lang w:bidi="ar-SA"/>
        </w:rPr>
        <w:t>292/10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الفصول المختارة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عمرو الضبّي على يحيى بن خالد البرمكي،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مناظرة رجل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ركن الشيعة‌؟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شئت، فبعث إلى هشام بن الحكم فأحضره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ضرار إلى أبي الحسن علي بن ميثم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ضرار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ضرار مع هشام بن الحكم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ضرار بن هشام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المختارة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أدام اللّه عزّه،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عمرو الضبي على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جاء ضرار إلى أبي الحسن عليّ‌ بن ميثم رحمه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المعنون حكم بكفره أحمد بن حنبل، حيث جاء في سير أعلام النبلاء </w:t>
      </w:r>
      <w:r>
        <w:rPr>
          <w:rFonts w:eastAsia="Amiri" w:cs="Amiri" w:ascii="Amiri" w:hAnsi="Amiri"/>
          <w:color w:val="111111"/>
          <w:sz w:val="28"/>
          <w:szCs w:val="28"/>
          <w:lang w:bidi="ar-SA"/>
        </w:rPr>
        <w:t>544/10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عمرو نعم، و من رؤوس المعتزلة ضرار بن عمرو شيخ الضراريّة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 ضرار بن عمرو عند سعيد بن عبد الرحمن فأمر بضرب عنقه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المعنون ينكر ضروريات الدين و لا يؤمن بالمعاد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معتزلي، له مقالات خبيثة، ضعيف عند العامة، محكوم عندهم بالزندقة، و عليه و على مقالاته لعنة اللّه و الملائكة و الناس أجمعين</w:t>
      </w:r>
      <w:r>
        <w:rPr>
          <w:rFonts w:eastAsia="Amiri" w:cs="Amiri" w:ascii="Amiri" w:hAnsi="Amiri"/>
          <w:color w:val="111111"/>
          <w:sz w:val="28"/>
          <w:szCs w:val="28"/>
          <w:rtl w:val="true"/>
          <w:lang w:bidi="ar-SA"/>
        </w:rPr>
        <w:t xml:space="preserve">. </w:t>
      </w:r>
      <w:bookmarkStart w:id="232" w:name="pg16420_250799"/>
    </w:p>
    <w:p>
      <w:pPr>
        <w:pStyle w:val="BookText"/>
        <w:rPr/>
      </w:pPr>
      <w:bookmarkEnd w:id="232"/>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في اسد الغابة و غيره نقلا عن المتصدّين لتعداد الصحابة نفرا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كلّهم عندنا ما بين مجهول و ضعيف، و هم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731607_1280447820"/>
      <w:bookmarkStart w:id="234" w:name="_Toc85"/>
      <w:bookmarkEnd w:id="233"/>
      <w:r>
        <w:rPr/>
        <w:t>11271</w:t>
      </w:r>
      <w:bookmarkEnd w:id="23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الأزور الأسدي</w:t>
      </w:r>
    </w:p>
    <w:p>
      <w:pPr>
        <w:pStyle w:val="BookText"/>
        <w:rPr/>
      </w:pPr>
      <w:r>
        <w:rPr>
          <w:rFonts w:ascii="Amiri" w:hAnsi="Amiri" w:eastAsia="Amiri" w:cs="Amiri"/>
          <w:color w:val="111111"/>
          <w:sz w:val="28"/>
          <w:sz w:val="28"/>
          <w:szCs w:val="28"/>
          <w:rtl w:val="true"/>
          <w:lang w:bidi="ar-SA"/>
        </w:rPr>
        <w:t>من أسد خزيمة</w:t>
      </w:r>
    </w:p>
    <w:p>
      <w:pPr>
        <w:pStyle w:val="BookText"/>
        <w:rPr/>
      </w:pPr>
      <w:r>
        <w:rPr>
          <w:rFonts w:ascii="Amiri" w:hAnsi="Amiri" w:eastAsia="Amiri" w:cs="Amiri"/>
          <w:color w:val="111111"/>
          <w:sz w:val="28"/>
          <w:sz w:val="28"/>
          <w:szCs w:val="28"/>
          <w:rtl w:val="true"/>
          <w:lang w:bidi="ar-SA"/>
        </w:rPr>
        <w:t>و هو الذي قتل مالك بن نويرة التميمي بأمر خالد بن الوليد في عهد أبي بكر</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ضرار بمجهول، بل هو من أهل النار، لقوله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قتل مالك ابن نويرة المؤمن التقي، و كانت الوقعة الشنيعة التي تندى لها جبين الإنسانية، و قد قتل المسلمين فيها، و هي بمكان من الشناعة، بحيث لم يمكن إسدال أيّ‌ صبغة عليها، و الآمر و المباشر كلاهما في النار، و قد أنكر عمر على أبي بكر ذلك و طلب إقامة الحد على خالد و تنكّر له، و لكن دافع عنه أبو بكر، و القصة مدونة في كتب التاريخ، فهو ممّن عرف مقامه و ظهر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كفاه ما رواه في اسد الغابة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أبي جندل و أصحابه حين شربوا الخمر بالشام، فسألهم أبو عبيدة،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عبيدة إلى عمر بذلك،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ادعهم فإن زعموا أنّها حلال فاقتلهم، و إن زعموا أنّها حرام فاجلدهم،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حرام فجلدهم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6420_250800"/>
    </w:p>
    <w:p>
      <w:pPr>
        <w:pStyle w:val="BookText"/>
        <w:rPr/>
      </w:pPr>
      <w:bookmarkEnd w:id="235"/>
      <w:r>
        <w:rPr>
          <w:rFonts w:ascii="IRNazanin" w:hAnsi="IRNazanin" w:eastAsia="IRNazanin"/>
          <w:color w:val="111111"/>
          <w:sz w:val="28"/>
          <w:sz w:val="28"/>
          <w:szCs w:val="28"/>
          <w:rtl w:val="true"/>
          <w:lang w:bidi="fa-IR"/>
        </w:rPr>
        <w:t>و</w:t>
      </w:r>
    </w:p>
    <w:p>
      <w:pPr>
        <w:pStyle w:val="Heading3"/>
        <w:numPr>
          <w:ilvl w:val="2"/>
          <w:numId w:val="1"/>
        </w:numPr>
        <w:rPr/>
      </w:pPr>
      <w:bookmarkStart w:id="236" w:name="__RefHeading___Toc7731609_1280447820"/>
      <w:bookmarkStart w:id="237" w:name="_Toc86"/>
      <w:bookmarkEnd w:id="236"/>
      <w:r>
        <w:rPr/>
        <w:t>11272</w:t>
      </w:r>
      <w:bookmarkEnd w:id="23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الخطّاب الفهري</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أشعر قريش</w:t>
      </w:r>
    </w:p>
    <w:p>
      <w:pPr>
        <w:pStyle w:val="BookText"/>
        <w:rPr/>
      </w:pPr>
      <w:r>
        <w:rPr>
          <w:rFonts w:ascii="Amiri" w:hAnsi="Amiri" w:eastAsia="Amiri" w:cs="Amiri"/>
          <w:color w:val="111111"/>
          <w:sz w:val="28"/>
          <w:sz w:val="28"/>
          <w:szCs w:val="28"/>
          <w:rtl w:val="true"/>
          <w:lang w:bidi="ar-SA"/>
        </w:rPr>
        <w:t>و هو من مسلمة الفتح</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38" w:name="__RefHeading___Toc7731611_1280447820"/>
      <w:bookmarkStart w:id="239" w:name="_Toc87"/>
      <w:bookmarkEnd w:id="238"/>
      <w:r>
        <w:rPr/>
        <w:t>11273</w:t>
      </w:r>
      <w:bookmarkEnd w:id="23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ضرار بن القعقاع</w:t>
      </w:r>
      <w:r>
        <w:rPr>
          <w:rStyle w:val="FootnoteAnchor"/>
          <w:rtl w:val="true"/>
        </w:rPr>
        <w:footnoteReference w:id="487"/>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40" w:name="__RefHeading___Toc7731613_1280447820"/>
      <w:bookmarkStart w:id="241" w:name="_Toc88"/>
      <w:bookmarkEnd w:id="240"/>
      <w:r>
        <w:rPr/>
        <w:t>11274</w:t>
      </w:r>
      <w:bookmarkEnd w:id="24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مقرن المزني</w:t>
      </w:r>
      <w:r>
        <w:rPr>
          <w:rStyle w:val="FootnoteAnchor"/>
          <w:rtl w:val="true"/>
        </w:rPr>
        <w:footnoteReference w:id="489"/>
      </w:r>
      <w:r>
        <w:rPr>
          <w:rStyle w:val="FootnoteAnchor"/>
          <w:rtl w:val="true"/>
        </w:rPr>
        <w:footnoteReference w:id="49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242" w:name="pg16420_250801"/>
    </w:p>
    <w:p>
      <w:pPr>
        <w:pStyle w:val="Heading3"/>
        <w:numPr>
          <w:ilvl w:val="2"/>
          <w:numId w:val="1"/>
        </w:numPr>
        <w:rPr/>
      </w:pPr>
      <w:bookmarkStart w:id="243" w:name="__RefHeading___Toc7731615_1280447820"/>
      <w:bookmarkStart w:id="244" w:name="_Toc89"/>
      <w:bookmarkEnd w:id="242"/>
      <w:bookmarkEnd w:id="243"/>
      <w:r>
        <w:rPr/>
        <w:t>11275</w:t>
      </w:r>
      <w:bookmarkEnd w:id="24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ضرغامة بيّاع الغزل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91"/>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ضرغامة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 المعجمة، و سكون الراء المهملة، و الغين المعجمة، و الألف، و الميم، و الهاء</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7731617_1280447820"/>
      <w:bookmarkStart w:id="246" w:name="_Toc90"/>
      <w:bookmarkEnd w:id="245"/>
      <w:r>
        <w:rPr/>
        <w:t>11276</w:t>
      </w:r>
      <w:bookmarkEnd w:id="24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ضرغامة بن مالك التغلبي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94"/>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على ما نصّ‌ عليه أهل السير</w:t>
      </w:r>
      <w:r>
        <w:rPr>
          <w:rStyle w:val="FootnoteAnchor"/>
          <w:rtl w:val="true"/>
        </w:rPr>
        <w:footnoteReference w:id="495"/>
      </w:r>
      <w:r>
        <w:rPr>
          <w:rFonts w:ascii="Amiri" w:hAnsi="Amiri" w:eastAsia="Amiri" w:cs="Amiri"/>
          <w:color w:val="111111"/>
          <w:sz w:val="28"/>
          <w:sz w:val="28"/>
          <w:szCs w:val="28"/>
          <w:rtl w:val="true"/>
          <w:lang w:bidi="ar-SA"/>
        </w:rPr>
        <w:t>من الشيعة، و ممّن بايع مسلما عند وروده الكوفة، فلمّا خذل مسلم فرّ، ثمّ‌ خرج مع عمر بن سعد، و لحق بالحسين عليه السلام، و قاتل يوم الطفّ‌ مبارزة، و قتل من القوم جماعة كثيرة، ثمّ‌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زاده شرفا على شرف الشهادة، تسليم الإمام عليه السلام عليه في زيارة الناحية المقدّسة</w:t>
      </w:r>
      <w:r>
        <w:rPr>
          <w:rStyle w:val="FootnoteAnchor"/>
          <w:rtl w:val="true"/>
        </w:rPr>
        <w:footnoteReference w:id="496"/>
      </w:r>
      <w:r>
        <w:rPr>
          <w:rFonts w:ascii="Amiri" w:hAnsi="Amiri" w:eastAsia="Amiri" w:cs="Amiri"/>
          <w:color w:val="111111"/>
          <w:sz w:val="28"/>
          <w:sz w:val="28"/>
          <w:szCs w:val="28"/>
          <w:rtl w:val="true"/>
          <w:lang w:bidi="ar-SA"/>
        </w:rPr>
        <w:t>، و الزيارة المخصوصة بأوّل يوم من رجب</w:t>
      </w:r>
      <w:r>
        <w:rPr>
          <w:rStyle w:val="FootnoteAnchor"/>
          <w:rtl w:val="true"/>
        </w:rPr>
        <w:footnoteReference w:id="497"/>
      </w:r>
      <w:r>
        <w:rPr>
          <w:rFonts w:ascii="Amiri" w:hAnsi="Amiri" w:eastAsia="Amiri" w:cs="Amiri"/>
          <w:color w:val="111111"/>
          <w:sz w:val="28"/>
          <w:sz w:val="28"/>
          <w:szCs w:val="28"/>
          <w:rtl w:val="true"/>
          <w:lang w:bidi="ar-SA"/>
        </w:rPr>
        <w:t>، و كفى بذلك شهادة على وثاقته و جلالته</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بن أعين كذا جاء في أسانيد التهذيب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ضريس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أنّ‌ في غالب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عنونه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 الشيباني الكوفي، و بهذا العنوان ترجمه المصنّف رحمه اللّه في موسوعته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اطلق في الأسانيد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أريد به هذا،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بلا ريب لو كان ابن عبد الملك،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بياع الغزل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الباقر عليه السلام، و لكن في جامع الرواة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بيّاع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 من الماتن رحمه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فهو مهمل أو مجهول</w:t>
      </w:r>
      <w:r>
        <w:rPr>
          <w:rFonts w:eastAsia="Amiri" w:cs="Amiri" w:ascii="Amiri" w:hAnsi="Amiri"/>
          <w:color w:val="111111"/>
          <w:sz w:val="28"/>
          <w:szCs w:val="28"/>
          <w:rtl w:val="true"/>
          <w:lang w:bidi="ar-SA"/>
        </w:rPr>
        <w:t xml:space="preserve">. </w:t>
      </w:r>
      <w:bookmarkStart w:id="247" w:name="pg16420_250804"/>
    </w:p>
    <w:p>
      <w:pPr>
        <w:pStyle w:val="Heading3"/>
        <w:numPr>
          <w:ilvl w:val="2"/>
          <w:numId w:val="1"/>
        </w:numPr>
        <w:rPr/>
      </w:pPr>
      <w:bookmarkStart w:id="248" w:name="__RefHeading___Toc7731619_1280447820"/>
      <w:bookmarkStart w:id="249" w:name="_Toc91"/>
      <w:bookmarkEnd w:id="247"/>
      <w:bookmarkEnd w:id="248"/>
      <w:r>
        <w:rPr/>
        <w:t>11279</w:t>
      </w:r>
      <w:bookmarkEnd w:id="24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عبد الملك بن أعين</w:t>
      </w:r>
    </w:p>
    <w:p>
      <w:pPr>
        <w:pStyle w:val="BookText"/>
        <w:rPr/>
      </w:pPr>
      <w:r>
        <w:rPr>
          <w:rFonts w:ascii="Amiri" w:hAnsi="Amiri" w:eastAsia="Amiri" w:cs="Amiri"/>
          <w:color w:val="111111"/>
          <w:sz w:val="28"/>
          <w:sz w:val="28"/>
          <w:szCs w:val="28"/>
          <w:rtl w:val="true"/>
          <w:lang w:bidi="ar-SA"/>
        </w:rPr>
        <w:t>الشيباني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 الراء المهملة، و الياء المثنّاة التحتانيّة، و السين المهملة، وزان زبير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500"/>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أدرك من أصحاب الباقر و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عمارة و أخوه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الطاوسي</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 الشيباني،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الكناسي؛ لأنّ‌ تجارته بالكناسة، و كان تحته بنت حمران، و هو خيّر فاضل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بعينه في رجال الكشي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رواية</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ضريس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سقى الماء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ضريس بن عبد الملك،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الأسانيد المذكورة أنّ‌ المترجم قد يذكر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و اخرى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أعين، و ثالثة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 فلا تتوهّم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كونه إماميّا صحيح الاعتقاد، بريئا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القسم الأوّل من الخلاصة</w:t>
      </w:r>
      <w:r>
        <w:rPr>
          <w:rStyle w:val="FootnoteAnchor"/>
          <w:rtl w:val="true"/>
        </w:rPr>
        <w:footnoteReference w:id="505"/>
      </w:r>
      <w:r>
        <w:rPr>
          <w:rFonts w:ascii="Amiri" w:hAnsi="Amiri" w:eastAsia="Amiri" w:cs="Amiri"/>
          <w:color w:val="111111"/>
          <w:sz w:val="28"/>
          <w:sz w:val="28"/>
          <w:szCs w:val="28"/>
          <w:rtl w:val="true"/>
          <w:lang w:bidi="ar-SA"/>
        </w:rPr>
        <w:t>، و نقل عبارة الكشي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فعل ابن داود</w:t>
      </w:r>
      <w:r>
        <w:rPr>
          <w:rStyle w:val="FootnoteAnchor"/>
          <w:rtl w:val="true"/>
        </w:rPr>
        <w:footnoteReference w:id="506"/>
      </w:r>
      <w:r>
        <w:rPr>
          <w:rFonts w:ascii="Amiri" w:hAnsi="Amiri" w:eastAsia="Amiri" w:cs="Amiri"/>
          <w:color w:val="111111"/>
          <w:sz w:val="28"/>
          <w:sz w:val="28"/>
          <w:szCs w:val="28"/>
          <w:rtl w:val="true"/>
          <w:lang w:bidi="ar-SA"/>
        </w:rPr>
        <w:t>إلاّ أنّه سقط‍‌ من قلمه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507"/>
      </w:r>
      <w:r>
        <w:rPr>
          <w:rFonts w:ascii="Amiri" w:hAnsi="Amiri" w:eastAsia="Amiri" w:cs="Amiri"/>
          <w:color w:val="111111"/>
          <w:sz w:val="28"/>
          <w:sz w:val="28"/>
          <w:szCs w:val="28"/>
          <w:rtl w:val="true"/>
          <w:lang w:bidi="ar-SA"/>
        </w:rPr>
        <w:t>، و البلغة</w:t>
      </w:r>
      <w:r>
        <w:rPr>
          <w:rStyle w:val="FootnoteAnchor"/>
          <w:rtl w:val="true"/>
        </w:rPr>
        <w:footnoteReference w:id="508"/>
      </w:r>
      <w:r>
        <w:rPr>
          <w:rFonts w:ascii="Amiri" w:hAnsi="Amiri" w:eastAsia="Amiri" w:cs="Amiri"/>
          <w:color w:val="111111"/>
          <w:sz w:val="28"/>
          <w:sz w:val="28"/>
          <w:szCs w:val="28"/>
          <w:rtl w:val="true"/>
          <w:lang w:bidi="ar-SA"/>
        </w:rPr>
        <w:t>، و المشتركاتين</w:t>
      </w:r>
      <w:r>
        <w:rPr>
          <w:rStyle w:val="FootnoteAnchor"/>
          <w:rtl w:val="true"/>
        </w:rPr>
        <w:footnoteReference w:id="509"/>
      </w:r>
      <w:r>
        <w:rPr>
          <w:rFonts w:ascii="Amiri" w:hAnsi="Amiri" w:eastAsia="Amiri" w:cs="Amiri"/>
          <w:color w:val="111111"/>
          <w:sz w:val="28"/>
          <w:sz w:val="28"/>
          <w:szCs w:val="28"/>
          <w:rtl w:val="true"/>
          <w:lang w:bidi="ar-SA"/>
        </w:rPr>
        <w:t>، بل و الحاوي</w:t>
      </w:r>
      <w:r>
        <w:rPr>
          <w:rStyle w:val="FootnoteAnchor"/>
          <w:rtl w:val="true"/>
        </w:rPr>
        <w:footnoteReference w:id="510"/>
      </w: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الخلاصة،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العلاّمة رحمه اللّه عن الكشّي هو الموجود في كتاب الكشّي، و الظاهر أنّ‌ المدح و التوثيق معوّل للكشيّ‌، و لو كان معوّلا للمشايخ، فالظاهر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الإرسال لا يضرّ مع الإضافة المفيدة للعموم المقتضي لدخول الثقة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الحنّاط‍‌، عن ضريس، عن أبي خالد الكابلي،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بِمٰا كُنْتُمْ‌ تَفْرَحُونَ‌،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رياب، عن ضريس الكناني،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الكناني مصحّف الكناسي،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من كلام الكشّي و ابن طاوس و العلاّمة و ابن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 أنّ‌ الكناسي مشترك بين ضريس بن عبد الملك، و ضريس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اشتباههم في ذكر خبر الكناسي في حقّ‌ الشيباني، و عدم وصف الشيخ رحمه اللّه في رجاله الشيباني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الكناسي</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ثمّ‌ إنّ‌ المترجم ليس بشيباني النسب و إنّما نسب إلى بني شيبان بالولاء، و إلاّ فآل أعين هم من الروم كما نصّ‌ عليه أبو غالب الزراري في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أعين غلاما روميّا، اشتراه رجل من بني شيبان من حلب فربّاه و تبنّاه، و أحسن تأديبه، فحفظ‍‌ القرآن، و عرف الأدب، و خرج بارعا أديبا،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ولائي منك أحبّ‌ إليّ‌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الغضائري في تكملة رسالة أبي غالب في آل أعين المطبوعة في آخر رسالة أبي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الحسن بن حمزة بن عليّ‌ الطبري، و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أعين كان رجلا من الفرس قصد أمير المؤمنين عليه السلام ليسلم على يده و يتوالى إليه، فأعترضه في طريقه قوم من بني شيبان فلم يدعوه حتّى توالى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سواء أكان روميّا أم فارسيا فهو شيباني بالولاء لا بالنسب، فتفطّن، و عبد الملك بن أعين أخو زرارة و حمران الثقات الأعلام المشهورون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العدم حتّى يعارض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ميّزه في المشتركاتين</w:t>
      </w:r>
      <w:r>
        <w:rPr>
          <w:rStyle w:val="FootnoteAnchor"/>
          <w:rtl w:val="true"/>
        </w:rPr>
        <w:footnoteReference w:id="513"/>
      </w:r>
      <w:r>
        <w:rPr>
          <w:rFonts w:ascii="Amiri" w:hAnsi="Amiri" w:eastAsia="Amiri" w:cs="Amiri"/>
          <w:color w:val="111111"/>
          <w:sz w:val="28"/>
          <w:sz w:val="28"/>
          <w:szCs w:val="28"/>
          <w:rtl w:val="true"/>
          <w:lang w:bidi="ar-SA"/>
        </w:rPr>
        <w:t>بوقوعه في طبقة حمران؛ لأنّ‌ ابنته كانت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الكاظمي</w:t>
      </w:r>
      <w:r>
        <w:rPr>
          <w:rStyle w:val="FootnoteAnchor"/>
          <w:rtl w:val="true"/>
        </w:rPr>
        <w:footnoteReference w:id="514"/>
      </w:r>
      <w:r>
        <w:rPr>
          <w:rFonts w:ascii="Amiri" w:hAnsi="Amiri" w:eastAsia="Amiri" w:cs="Amiri"/>
          <w:color w:val="111111"/>
          <w:sz w:val="28"/>
          <w:sz w:val="28"/>
          <w:szCs w:val="28"/>
          <w:rtl w:val="true"/>
          <w:lang w:bidi="ar-SA"/>
        </w:rPr>
        <w:t>تمييزه برواية عليّ‌ بن رئاب، و عمر بن أبان الكلبي، و ابن محبوب، و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من ذكر نزيده بأنّه روى عنه حريز، و عليّ‌ بن الحكم، و الحكم الحنّاط‍‌، و أبان بن عثمان، و جميل بن صالح، و ابن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عن الإمامين الباقر و الصادق عليهما السلام، و عن حمزة بن حمران، و أبو خالد الكابلي، و محمّد بن يحيى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أيّوب الخزّاز، و عبد اللّه بن بكير، و أبي خالد القمّاط‍‌، و محمّد بن يحيى الخثعمي، و جميل بن درّاج، و شعيب الحدّاد، و جعفر بن بشير، و ابن مسكان، و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516"/>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سمّيت ابنك ضريسا؟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سمّاك أبوك جعفرا؟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جعفرا نهر في الجنّة، و ضريس اسم شيطان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يسبق إلى الذهن استفادة ذمّ‌ منه، و لكنّه تبادر إطلاقي، و بعد إمعان النظر يزول؛ لأنّ‌ تسمية أبيه إيّاه باسم من غير ملاحظة المناسبة، و لا مراعاة </w:t>
      </w:r>
      <w:bookmarkStart w:id="250" w:name="pg16420_250809"/>
    </w:p>
    <w:p>
      <w:pPr>
        <w:pStyle w:val="BookText"/>
        <w:rPr/>
      </w:pPr>
      <w:bookmarkEnd w:id="250"/>
      <w:r>
        <w:rPr>
          <w:rFonts w:ascii="Amiri" w:hAnsi="Amiri" w:eastAsia="Amiri" w:cs="Amiri"/>
          <w:color w:val="111111"/>
          <w:sz w:val="28"/>
          <w:sz w:val="28"/>
          <w:szCs w:val="28"/>
          <w:rtl w:val="true"/>
          <w:lang w:bidi="ar-SA"/>
        </w:rPr>
        <w:t>المعنى لا يكون قدحا فيه، بعد تصريح المشايخ بوثاقته</w:t>
      </w:r>
      <w:r>
        <w:rPr>
          <w:rStyle w:val="FootnoteAnchor"/>
          <w:rtl w:val="true"/>
        </w:rPr>
        <w:footnoteReference w:id="517"/>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7731621_1280447820"/>
      <w:bookmarkStart w:id="252" w:name="_Toc92"/>
      <w:bookmarkEnd w:id="251"/>
      <w:r>
        <w:rPr/>
        <w:t>11280</w:t>
      </w:r>
      <w:bookmarkEnd w:id="25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عبد الواحد بن المختار</w:t>
      </w:r>
    </w:p>
    <w:p>
      <w:pPr>
        <w:pStyle w:val="BookText"/>
        <w:rPr/>
      </w:pPr>
      <w:r>
        <w:rPr>
          <w:rFonts w:ascii="Amiri" w:hAnsi="Amiri" w:eastAsia="Amiri" w:cs="Amiri"/>
          <w:color w:val="111111"/>
          <w:sz w:val="28"/>
          <w:sz w:val="28"/>
          <w:szCs w:val="28"/>
          <w:rtl w:val="true"/>
          <w:lang w:bidi="ar-SA"/>
        </w:rPr>
        <w:t>الكناسي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قد ذكره في مجمع الرجال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بأنّ‌ ضريس إذا اطلق ينصرف إلى ابن عبد الملك بن أعين لكثرة رواياته و لشهرته، و هذا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و لا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فحاله مجهول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20"/>
      </w:r>
      <w:r>
        <w:rPr>
          <w:rFonts w:ascii="Amiri" w:hAnsi="Amiri" w:eastAsia="Amiri" w:cs="Amiri"/>
          <w:color w:val="111111"/>
          <w:sz w:val="28"/>
          <w:sz w:val="28"/>
          <w:szCs w:val="28"/>
          <w:rtl w:val="true"/>
          <w:lang w:bidi="ar-SA"/>
        </w:rPr>
        <w:t>ضبط‍‌ الكناسي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الكناسي، و في ضريس المزبور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53" w:name="pg16420_250810"/>
    </w:p>
    <w:p>
      <w:pPr>
        <w:pStyle w:val="Heading3"/>
        <w:numPr>
          <w:ilvl w:val="2"/>
          <w:numId w:val="1"/>
        </w:numPr>
        <w:rPr/>
      </w:pPr>
      <w:bookmarkStart w:id="254" w:name="__RefHeading___Toc7731623_1280447820"/>
      <w:bookmarkStart w:id="255" w:name="_Toc93"/>
      <w:bookmarkEnd w:id="253"/>
      <w:bookmarkEnd w:id="254"/>
      <w:r>
        <w:rPr/>
        <w:t>11281</w:t>
      </w:r>
      <w:bookmarkEnd w:id="25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قطيعة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22"/>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استثبت حاله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7731625_1280447820"/>
      <w:bookmarkStart w:id="257" w:name="_Toc94"/>
      <w:bookmarkEnd w:id="256"/>
      <w:r>
        <w:rPr/>
        <w:t>11282</w:t>
      </w:r>
      <w:bookmarkEnd w:id="25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الكناني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524"/>
      </w:r>
      <w:r>
        <w:rPr>
          <w:rFonts w:ascii="Amiri" w:hAnsi="Amiri" w:eastAsia="Amiri" w:cs="Amiri"/>
          <w:color w:val="111111"/>
          <w:sz w:val="28"/>
          <w:sz w:val="28"/>
          <w:szCs w:val="28"/>
          <w:rtl w:val="true"/>
          <w:lang w:bidi="ar-SA"/>
        </w:rPr>
        <w:t>عن محاسن البرقي</w:t>
      </w:r>
      <w:r>
        <w:rPr>
          <w:rStyle w:val="FootnoteAnchor"/>
          <w:rtl w:val="true"/>
        </w:rPr>
        <w:footnoteReference w:id="52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bookmarkStart w:id="258" w:name="pg16420_250811"/>
    </w:p>
    <w:p>
      <w:pPr>
        <w:pStyle w:val="BookText"/>
        <w:rPr/>
      </w:pPr>
      <w:bookmarkEnd w:id="258"/>
      <w:r>
        <w:rPr>
          <w:rFonts w:ascii="Amiri" w:hAnsi="Amiri" w:eastAsia="Amiri" w:cs="Amiri"/>
          <w:color w:val="111111"/>
          <w:sz w:val="28"/>
          <w:sz w:val="28"/>
          <w:szCs w:val="28"/>
          <w:rtl w:val="true"/>
          <w:lang w:bidi="ar-SA"/>
        </w:rPr>
        <w:t>لضريس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سمّاك أبوك ضريسا؟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سمّاك أبوك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ضريسا بجهل، إنّ‌ لإبليس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و أنّ‌ أبي 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يعلم على أنّه نهر في الجنّة، أما سمعت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أبكى الوليد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الوليد فتى العشيرة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ميرة</w:t>
      </w:r>
      <w:r>
        <w:rPr>
          <w:rFonts w:eastAsia="Amiri" w:cs="Amiri" w:ascii="Amiri" w:hAnsi="Amiri"/>
          <w:color w:val="111111"/>
          <w:sz w:val="28"/>
          <w:szCs w:val="28"/>
          <w:rtl w:val="true"/>
          <w:lang w:bidi="ar-SA"/>
        </w:rPr>
        <w:t>»</w:t>
      </w:r>
      <w:r>
        <w:rPr>
          <w:rStyle w:val="FootnoteAnchor"/>
          <w:rtl w:val="true"/>
        </w:rPr>
        <w:footnoteReference w:id="526"/>
      </w:r>
    </w:p>
    <w:p>
      <w:pPr>
        <w:pStyle w:val="Heading3"/>
        <w:numPr>
          <w:ilvl w:val="2"/>
          <w:numId w:val="1"/>
        </w:numPr>
        <w:rPr/>
      </w:pPr>
      <w:bookmarkStart w:id="259" w:name="__RefHeading___Toc7731627_1280447820"/>
      <w:bookmarkStart w:id="260" w:name="_Toc95"/>
      <w:bookmarkEnd w:id="259"/>
      <w:r>
        <w:rPr/>
        <w:t>11283</w:t>
      </w:r>
      <w:bookmarkEnd w:id="26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الوابشي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261" w:name="pg16420_250812"/>
    </w:p>
    <w:p>
      <w:pPr>
        <w:pStyle w:val="BookText"/>
        <w:rPr/>
      </w:pPr>
      <w:bookmarkEnd w:id="261"/>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28"/>
      </w:r>
      <w:r>
        <w:rPr>
          <w:rFonts w:ascii="Amiri" w:hAnsi="Amiri" w:eastAsia="Amiri" w:cs="Amiri"/>
          <w:color w:val="111111"/>
          <w:sz w:val="28"/>
          <w:sz w:val="28"/>
          <w:szCs w:val="28"/>
          <w:rtl w:val="true"/>
          <w:lang w:bidi="ar-SA"/>
        </w:rPr>
        <w:t>ضبط‍‌ الوابشي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عدي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7731629_1280447820"/>
      <w:bookmarkStart w:id="263" w:name="_Toc96"/>
      <w:bookmarkEnd w:id="262"/>
      <w:r>
        <w:rPr/>
        <w:t>11284</w:t>
      </w:r>
      <w:bookmarkEnd w:id="26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يزيد</w:t>
      </w:r>
    </w:p>
    <w:p>
      <w:pPr>
        <w:pStyle w:val="BookText"/>
        <w:rPr/>
      </w:pPr>
      <w:r>
        <w:rPr>
          <w:rFonts w:ascii="Amiri" w:hAnsi="Amiri" w:eastAsia="Amiri" w:cs="Amiri"/>
          <w:color w:val="111111"/>
          <w:sz w:val="28"/>
          <w:sz w:val="28"/>
          <w:szCs w:val="28"/>
          <w:rtl w:val="true"/>
          <w:lang w:bidi="ar-SA"/>
        </w:rPr>
        <w:t>مولى بني شيبان،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بهذا العنوان</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كسابقيه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64" w:name="pg16420_250813"/>
    </w:p>
    <w:p>
      <w:pPr>
        <w:pStyle w:val="Heading3"/>
        <w:numPr>
          <w:ilvl w:val="2"/>
          <w:numId w:val="1"/>
        </w:numPr>
        <w:rPr/>
      </w:pPr>
      <w:bookmarkStart w:id="265" w:name="__RefHeading___Toc7731631_1280447820"/>
      <w:bookmarkStart w:id="266" w:name="_Toc97"/>
      <w:bookmarkEnd w:id="264"/>
      <w:bookmarkEnd w:id="265"/>
      <w:r>
        <w:rPr/>
        <w:t>11285</w:t>
      </w:r>
      <w:bookmarkEnd w:id="26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ضريح بن عرفجة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267" w:name="__RefHeading___Toc7731633_1280447820"/>
      <w:bookmarkStart w:id="268" w:name="_Toc98"/>
      <w:bookmarkEnd w:id="267"/>
      <w:r>
        <w:rPr/>
        <w:t>11286</w:t>
      </w:r>
      <w:bookmarkEnd w:id="26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ضغاطر الأسقف الرومي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 أبي موسى</w:t>
      </w:r>
      <w:r>
        <w:rPr>
          <w:rStyle w:val="FootnoteAnchor"/>
          <w:rtl w:val="true"/>
        </w:rPr>
        <w:footnoteReference w:id="534"/>
      </w:r>
      <w:r>
        <w:rPr>
          <w:rFonts w:ascii="Amiri" w:hAnsi="Amiri" w:eastAsia="Amiri" w:cs="Amiri"/>
          <w:color w:val="111111"/>
          <w:sz w:val="28"/>
          <w:sz w:val="28"/>
          <w:szCs w:val="28"/>
          <w:rtl w:val="true"/>
          <w:lang w:bidi="ar-SA"/>
        </w:rPr>
        <w:t>إيّاه من الصحابة، و جهالة حاله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269" w:name="pg16420_250814"/>
    </w:p>
    <w:p>
      <w:pPr>
        <w:pStyle w:val="Heading3"/>
        <w:numPr>
          <w:ilvl w:val="2"/>
          <w:numId w:val="1"/>
        </w:numPr>
        <w:rPr/>
      </w:pPr>
      <w:bookmarkStart w:id="270" w:name="__RefHeading___Toc7731635_1280447820"/>
      <w:bookmarkStart w:id="271" w:name="_Toc99"/>
      <w:bookmarkEnd w:id="269"/>
      <w:bookmarkEnd w:id="270"/>
      <w:r>
        <w:rPr/>
        <w:t>11287</w:t>
      </w:r>
      <w:bookmarkEnd w:id="27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الأزدي</w:t>
      </w:r>
    </w:p>
    <w:p>
      <w:pPr>
        <w:pStyle w:val="BookText"/>
        <w:rPr/>
      </w:pPr>
      <w:r>
        <w:rPr>
          <w:rFonts w:ascii="Amiri" w:hAnsi="Amiri" w:eastAsia="Amiri" w:cs="Amiri"/>
          <w:color w:val="111111"/>
          <w:sz w:val="28"/>
          <w:sz w:val="28"/>
          <w:szCs w:val="28"/>
          <w:rtl w:val="true"/>
          <w:lang w:bidi="ar-SA"/>
        </w:rPr>
        <w:t>من أزد شنوءة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w:t>
      </w:r>
      <w:r>
        <w:rPr>
          <w:rStyle w:val="FootnoteAnchor"/>
          <w:rtl w:val="true"/>
        </w:rPr>
        <w:footnoteReference w:id="536"/>
      </w:r>
      <w:r>
        <w:rPr>
          <w:rFonts w:ascii="Amiri" w:hAnsi="Amiri" w:eastAsia="Amiri" w:cs="Amiri"/>
          <w:color w:val="111111"/>
          <w:sz w:val="28"/>
          <w:sz w:val="28"/>
          <w:szCs w:val="28"/>
          <w:rtl w:val="true"/>
          <w:lang w:bidi="ar-SA"/>
        </w:rPr>
        <w:t>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للنبيّ‌ صلّى اللّه عليه و آله و سلّم في الجاهليّة، و كان رجلا يتطبّب و يرقى و يطلب العلم، أسلم أوّل الإسلام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7731637_1280447820"/>
      <w:bookmarkStart w:id="273" w:name="_Toc100"/>
      <w:bookmarkEnd w:id="272"/>
      <w:r>
        <w:rPr/>
        <w:t>11288</w:t>
      </w:r>
      <w:bookmarkEnd w:id="27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ضمام بن ثعلبة السعدي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38"/>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274" w:name="pg16420_250815"/>
    </w:p>
    <w:p>
      <w:pPr>
        <w:pStyle w:val="BookText"/>
        <w:rPr/>
      </w:pPr>
      <w:bookmarkEnd w:id="274"/>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731639_1280447820"/>
      <w:bookmarkStart w:id="276" w:name="_Toc101"/>
      <w:bookmarkEnd w:id="275"/>
      <w:r>
        <w:rPr/>
        <w:t>11289</w:t>
      </w:r>
      <w:bookmarkEnd w:id="276"/>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ضمام بن زيد بن ثوابة بن</w:t>
      </w:r>
    </w:p>
    <w:p>
      <w:pPr>
        <w:pStyle w:val="BookText"/>
        <w:rPr/>
      </w:pPr>
      <w:r>
        <w:rPr>
          <w:rFonts w:ascii="Amiri" w:hAnsi="Amiri" w:eastAsia="Amiri" w:cs="Amiri"/>
          <w:color w:val="111111"/>
          <w:sz w:val="28"/>
          <w:sz w:val="28"/>
          <w:szCs w:val="28"/>
          <w:rtl w:val="true"/>
          <w:lang w:bidi="ar-SA"/>
        </w:rPr>
        <w:t>الحكم الهمداني</w:t>
      </w:r>
      <w:r>
        <w:rPr>
          <w:rStyle w:val="FootnoteAnchor"/>
          <w:rtl w:val="true"/>
        </w:rPr>
        <w:footnoteReference w:id="540"/>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77" w:name="__RefHeading___Toc7731641_1280447820"/>
      <w:bookmarkStart w:id="278" w:name="_Toc102"/>
      <w:bookmarkEnd w:id="277"/>
      <w:r>
        <w:rPr/>
        <w:t>11290</w:t>
      </w:r>
      <w:bookmarkEnd w:id="27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جامع الرواة</w:t>
      </w:r>
      <w:r>
        <w:rPr>
          <w:rStyle w:val="FootnoteAnchor"/>
          <w:rtl w:val="true"/>
        </w:rPr>
        <w:footnoteReference w:id="542"/>
      </w:r>
      <w:r>
        <w:rPr>
          <w:rFonts w:ascii="Amiri" w:hAnsi="Amiri" w:eastAsia="Amiri" w:cs="Amiri"/>
          <w:color w:val="111111"/>
          <w:sz w:val="28"/>
          <w:sz w:val="28"/>
          <w:szCs w:val="28"/>
          <w:rtl w:val="true"/>
          <w:lang w:bidi="ar-SA"/>
        </w:rPr>
        <w:t>رواية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و الاحتكار، من التهذيب</w:t>
      </w:r>
      <w:r>
        <w:rPr>
          <w:rStyle w:val="FootnoteAnchor"/>
          <w:rtl w:val="true"/>
        </w:rPr>
        <w:footnoteReference w:id="543"/>
      </w:r>
      <w:r>
        <w:rPr>
          <w:rFonts w:ascii="IRNazanin" w:hAnsi="IRNazanin" w:eastAsia="IRNazanin"/>
          <w:color w:val="111111"/>
          <w:sz w:val="28"/>
          <w:sz w:val="28"/>
          <w:szCs w:val="28"/>
          <w:rtl w:val="true"/>
          <w:lang w:bidi="fa-IR"/>
        </w:rPr>
        <w:t>، و الاستبصار</w:t>
      </w:r>
      <w:r>
        <w:rPr>
          <w:rStyle w:val="FootnoteAnchor"/>
          <w:rtl w:val="true"/>
        </w:rPr>
        <w:footnoteReference w:id="544"/>
      </w:r>
      <w:r>
        <w:rPr>
          <w:rFonts w:ascii="Amiri" w:hAnsi="Amiri" w:eastAsia="Amiri" w:cs="Amiri"/>
          <w:color w:val="111111"/>
          <w:sz w:val="28"/>
          <w:sz w:val="28"/>
          <w:szCs w:val="28"/>
          <w:rtl w:val="true"/>
          <w:lang w:bidi="ar-SA"/>
        </w:rPr>
        <w:t xml:space="preserve">، عن الحسين بن عبيد اللّه بن ضمرة،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الكليني رحمه اللّه</w:t>
      </w:r>
      <w:r>
        <w:rPr>
          <w:rStyle w:val="FootnoteAnchor"/>
          <w:rtl w:val="true"/>
        </w:rPr>
        <w:footnoteReference w:id="54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من كتاب الأحكام، عن إسماعيل بن أبي أويس</w:t>
      </w:r>
      <w:r>
        <w:rPr>
          <w:rStyle w:val="FootnoteAnchor"/>
          <w:rtl w:val="true"/>
        </w:rPr>
        <w:footnoteReference w:id="546"/>
      </w:r>
      <w:r>
        <w:rPr>
          <w:rFonts w:ascii="Amiri" w:hAnsi="Amiri" w:eastAsia="Amiri" w:cs="Amiri"/>
          <w:color w:val="111111"/>
          <w:sz w:val="28"/>
          <w:sz w:val="28"/>
          <w:szCs w:val="28"/>
          <w:rtl w:val="true"/>
          <w:lang w:bidi="ar-SA"/>
        </w:rPr>
        <w:t>، عن الحسين بن ضمرة بن أبي ضمرة، عن أبيه، عن جدّه،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له على ذكر في كتب الرجال، فحاله مجهول</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أبي ضمرة جاء بهذا العنوان في الكافي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إدريس، عن الحسين بن ضمرة بن أبي ضمرة،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33169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33662</w:t>
      </w:r>
      <w:r>
        <w:rPr>
          <w:rFonts w:ascii="Amiri" w:hAnsi="Amiri" w:eastAsia="Amiri" w:cs="Amiri"/>
          <w:color w:val="111111"/>
          <w:sz w:val="28"/>
          <w:sz w:val="28"/>
          <w:szCs w:val="28"/>
          <w:rtl w:val="true"/>
          <w:lang w:bidi="ar-SA"/>
        </w:rPr>
        <w:t xml:space="preserve">، 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جاء في التهذيب بهذا السند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الزيارات في القضايا و الأحكام حديث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ضمرة،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في المجلّد الثاني و العشرين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أبي ضمرة برقم </w:t>
      </w:r>
      <w:r>
        <w:rPr>
          <w:rFonts w:eastAsia="Amiri" w:cs="Amiri" w:ascii="Amiri" w:hAnsi="Amiri"/>
          <w:color w:val="111111"/>
          <w:sz w:val="28"/>
          <w:szCs w:val="28"/>
          <w:lang w:bidi="ar-SA"/>
        </w:rPr>
        <w:t>6173</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 إلاّ إنّ‌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بشر بعد أن عنون ابن الأثير في اسد الغابة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عمرو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ترجمه المصنّف رحمه اللّه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بشر، و هو من الصحابة الذين شهدوا بدرا، و قتل شهيدا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أقلّ‌ ما في الشهادة تحت راية صاحب الرسالة صلوات اللّه عليه و آله هو الحسن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حبيب جاء في الخصال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العشرين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 عن أبيه، عن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و سلّم عن الصلاة</w:t>
      </w:r>
      <w:r>
        <w:rPr>
          <w:rFonts w:eastAsia="Amiri" w:cs="Amiri" w:ascii="Amiri" w:hAnsi="Amiri"/>
          <w:color w:val="111111"/>
          <w:sz w:val="28"/>
          <w:szCs w:val="28"/>
          <w:rtl w:val="true"/>
          <w:lang w:bidi="ar-SA"/>
        </w:rPr>
        <w:t xml:space="preserve">.. - </w:t>
      </w:r>
      <w:bookmarkStart w:id="279" w:name="pg16420_250818"/>
    </w:p>
    <w:p>
      <w:pPr>
        <w:pStyle w:val="Heading3"/>
        <w:numPr>
          <w:ilvl w:val="2"/>
          <w:numId w:val="1"/>
        </w:numPr>
        <w:rPr/>
      </w:pPr>
      <w:bookmarkStart w:id="280" w:name="__RefHeading___Toc7731643_1280447820"/>
      <w:bookmarkStart w:id="281" w:name="_Toc103"/>
      <w:bookmarkEnd w:id="279"/>
      <w:bookmarkEnd w:id="280"/>
      <w:r>
        <w:rPr/>
        <w:t>11294</w:t>
      </w:r>
      <w:bookmarkEnd w:id="28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سمرة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 المعاندين، ضحك و أضحك من حديث عن النبي صلّى اللّه عليه و آله و سلّم، رواه السجاد عليه السلام، فدعا عليه فمات فجأة، و سمع و هو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لضمرة بن سمرة، خلا منّي كلّ‌ حميم، و حللت بدار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في الخرايج و الجرايح</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مرسلا</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عمر بن عدي النهدي سيأتي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عمرو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 من الصحابة، و قد شهد بدرا و استشهد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الأثير 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عنونه كالمصنّف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 بن عدي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أقلا لاستشهاده تحت راية رسول اللّه صلّى اللّه عليه و آله و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420_250820"/>
    </w:p>
    <w:p>
      <w:pPr>
        <w:pStyle w:val="Heading3"/>
        <w:numPr>
          <w:ilvl w:val="2"/>
          <w:numId w:val="1"/>
        </w:numPr>
        <w:rPr/>
      </w:pPr>
      <w:bookmarkStart w:id="283" w:name="__RefHeading___Toc7731645_1280447820"/>
      <w:bookmarkStart w:id="284" w:name="_Toc104"/>
      <w:bookmarkEnd w:id="282"/>
      <w:bookmarkEnd w:id="283"/>
      <w:r>
        <w:rPr/>
        <w:t>11296</w:t>
      </w:r>
      <w:bookmarkEnd w:id="284"/>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عمرو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50"/>
      </w:r>
      <w:r>
        <w:rPr>
          <w:rFonts w:ascii="Amiri" w:hAnsi="Amiri" w:eastAsia="Amiri" w:cs="Amiri"/>
          <w:color w:val="111111"/>
          <w:sz w:val="28"/>
          <w:sz w:val="28"/>
          <w:szCs w:val="28"/>
          <w:rtl w:val="true"/>
          <w:lang w:bidi="ar-SA"/>
        </w:rPr>
        <w:t>الثلاثة من الصحابة، شهد بدرا، و 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دليل حسنه</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عمرو الخزاعي ذكره ابن الأثير في اسد الغابة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القيل في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ضمضم بن عمرو الخزاعي الآتي عنوانه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بصحبته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4197</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لخلوّ المعاجم الرجالية عندنا عن التعرض لحاله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420_250821"/>
    </w:p>
    <w:p>
      <w:pPr>
        <w:pStyle w:val="Heading3"/>
        <w:numPr>
          <w:ilvl w:val="2"/>
          <w:numId w:val="1"/>
        </w:numPr>
        <w:rPr/>
      </w:pPr>
      <w:bookmarkStart w:id="286" w:name="__RefHeading___Toc7731647_1280447820"/>
      <w:bookmarkStart w:id="287" w:name="_Toc105"/>
      <w:bookmarkEnd w:id="285"/>
      <w:bookmarkEnd w:id="286"/>
      <w:r>
        <w:rPr/>
        <w:t>11298</w:t>
      </w:r>
      <w:bookmarkEnd w:id="28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أبي العيص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52"/>
      </w:r>
      <w:r>
        <w:rPr>
          <w:rFonts w:ascii="Amiri" w:hAnsi="Amiri" w:eastAsia="Amiri" w:cs="Amiri"/>
          <w:color w:val="111111"/>
          <w:sz w:val="28"/>
          <w:sz w:val="28"/>
          <w:szCs w:val="28"/>
          <w:rtl w:val="true"/>
          <w:lang w:bidi="ar-SA"/>
        </w:rPr>
        <w:t>الثلاثة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الهجرة كان مريضا، فأمر أهله أن يفرشوا له على سرير، و يحملوه إلى رسول اللّه صلّى اللّه عليه و آله و سلّم، ففعلوا، فتوفّي في التنعيم قريبا من مكّة، فنزل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آية حسن حاله</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العيص بن زنباع الخزاعي كذا عنونه في الاستيعاب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6420_250822"/>
    </w:p>
    <w:p>
      <w:pPr>
        <w:pStyle w:val="Heading3"/>
        <w:numPr>
          <w:ilvl w:val="2"/>
          <w:numId w:val="1"/>
        </w:numPr>
        <w:rPr/>
      </w:pPr>
      <w:bookmarkStart w:id="289" w:name="__RefHeading___Toc7731649_1280447820"/>
      <w:bookmarkStart w:id="290" w:name="_Toc106"/>
      <w:bookmarkEnd w:id="288"/>
      <w:bookmarkEnd w:id="289"/>
      <w:r>
        <w:rPr/>
        <w:t>11300</w:t>
      </w:r>
      <w:bookmarkEnd w:id="29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يحيى بن ضمرة الشعبي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 كذلك</w:t>
      </w:r>
      <w:r>
        <w:rPr>
          <w:rStyle w:val="FootnoteAnchor"/>
          <w:rtl w:val="true"/>
        </w:rPr>
        <w:footnoteReference w:id="5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فقيه محدّث، عاصر الشيخ أبا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91" w:name="pg16420_250823"/>
    </w:p>
    <w:p>
      <w:pPr>
        <w:pStyle w:val="BookText"/>
        <w:rPr/>
      </w:pPr>
      <w:bookmarkEnd w:id="291"/>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نذكرهم نسقا لاشتراكهم عندنا في جهالة الحال، و هم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7731651_1280447820"/>
      <w:bookmarkStart w:id="293" w:name="_Toc107"/>
      <w:bookmarkEnd w:id="292"/>
      <w:r>
        <w:rPr/>
        <w:t>11301</w:t>
      </w:r>
      <w:bookmarkEnd w:id="29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أنس الأنصاري</w:t>
      </w:r>
      <w:r>
        <w:rPr>
          <w:rStyle w:val="FootnoteAnchor"/>
          <w:rtl w:val="true"/>
        </w:rPr>
        <w:footnoteReference w:id="557"/>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لب اللباب لابن الأثير الجزري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و صرّح به في نهاية الأرب للقلقشندي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حيث أورده عن عدّة 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94" w:name="__RefHeading___Toc7731653_1280447820"/>
      <w:bookmarkStart w:id="295" w:name="_Toc108"/>
      <w:bookmarkEnd w:id="294"/>
      <w:r>
        <w:rPr/>
        <w:t>11302</w:t>
      </w:r>
      <w:bookmarkEnd w:id="295"/>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ثعلبة البهزي</w:t>
      </w:r>
      <w:r>
        <w:rPr>
          <w:rStyle w:val="FootnoteAnchor"/>
          <w:rtl w:val="true"/>
        </w:rPr>
        <w:footnoteReference w:id="559"/>
      </w:r>
      <w:r>
        <w:rPr>
          <w:rStyle w:val="FootnoteAnchor"/>
          <w:rtl w:val="true"/>
        </w:rPr>
        <w:footnoteReference w:id="5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سكن حمص</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96" w:name="pg16420_250824"/>
    </w:p>
    <w:p>
      <w:pPr>
        <w:pStyle w:val="BookText"/>
        <w:rPr/>
      </w:pPr>
      <w:bookmarkEnd w:id="296"/>
      <w:r>
        <w:rPr>
          <w:rFonts w:ascii="IRNazanin" w:hAnsi="IRNazanin" w:eastAsia="IRNazanin"/>
          <w:color w:val="111111"/>
          <w:sz w:val="28"/>
          <w:sz w:val="28"/>
          <w:szCs w:val="28"/>
          <w:rtl w:val="true"/>
          <w:lang w:bidi="fa-IR"/>
        </w:rPr>
        <w:t>و</w:t>
      </w:r>
    </w:p>
    <w:p>
      <w:pPr>
        <w:pStyle w:val="Heading3"/>
        <w:numPr>
          <w:ilvl w:val="2"/>
          <w:numId w:val="1"/>
        </w:numPr>
        <w:rPr/>
      </w:pPr>
      <w:bookmarkStart w:id="297" w:name="__RefHeading___Toc7731655_1280447820"/>
      <w:bookmarkStart w:id="298" w:name="_Toc109"/>
      <w:bookmarkEnd w:id="297"/>
      <w:r>
        <w:rPr/>
        <w:t>11303</w:t>
      </w:r>
      <w:bookmarkEnd w:id="29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سعد السلمي</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حنينا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99" w:name="__RefHeading___Toc7731657_1280447820"/>
      <w:bookmarkStart w:id="300" w:name="_Toc110"/>
      <w:bookmarkEnd w:id="299"/>
      <w:r>
        <w:rPr/>
        <w:t>11304</w:t>
      </w:r>
      <w:bookmarkEnd w:id="30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أبو عبيد اللّه</w:t>
      </w:r>
      <w:r>
        <w:rPr>
          <w:rStyle w:val="FootnoteAnchor"/>
          <w:rtl w:val="true"/>
        </w:rPr>
        <w:footnoteReference w:id="564"/>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01" w:name="__RefHeading___Toc7731659_1280447820"/>
      <w:bookmarkStart w:id="302" w:name="_Toc111"/>
      <w:bookmarkEnd w:id="301"/>
      <w:r>
        <w:rPr/>
        <w:t>11305</w:t>
      </w:r>
      <w:bookmarkEnd w:id="3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عمرو الخزاعي</w:t>
      </w:r>
      <w:r>
        <w:rPr>
          <w:rStyle w:val="FootnoteAnchor"/>
          <w:rtl w:val="true"/>
        </w:rPr>
        <w:footnoteReference w:id="566"/>
      </w:r>
      <w:r>
        <w:rPr>
          <w:rStyle w:val="FootnoteAnchor"/>
          <w:rtl w:val="true"/>
        </w:rPr>
        <w:footnoteReference w:id="567"/>
      </w:r>
      <w:bookmarkStart w:id="303" w:name="pg16420_250825"/>
    </w:p>
    <w:p>
      <w:pPr>
        <w:pStyle w:val="BookText"/>
        <w:rPr/>
      </w:pPr>
      <w:bookmarkEnd w:id="303"/>
      <w:r>
        <w:rPr>
          <w:rFonts w:ascii="IRNazanin" w:hAnsi="IRNazanin" w:eastAsia="IRNazanin"/>
          <w:color w:val="111111"/>
          <w:sz w:val="28"/>
          <w:sz w:val="28"/>
          <w:szCs w:val="28"/>
          <w:rtl w:val="true"/>
          <w:lang w:bidi="fa-IR"/>
        </w:rPr>
        <w:t>و</w:t>
      </w:r>
    </w:p>
    <w:p>
      <w:pPr>
        <w:pStyle w:val="Heading3"/>
        <w:numPr>
          <w:ilvl w:val="2"/>
          <w:numId w:val="1"/>
        </w:numPr>
        <w:rPr/>
      </w:pPr>
      <w:bookmarkStart w:id="304" w:name="__RefHeading___Toc7731661_1280447820"/>
      <w:bookmarkStart w:id="305" w:name="_Toc112"/>
      <w:bookmarkEnd w:id="304"/>
      <w:r>
        <w:rPr/>
        <w:t>11306</w:t>
      </w:r>
      <w:bookmarkEnd w:id="30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عياض الجهني</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الشاهد أحدا المقتول يوم اليمامة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06" w:name="__RefHeading___Toc7731663_1280447820"/>
      <w:bookmarkStart w:id="307" w:name="_Toc113"/>
      <w:bookmarkEnd w:id="306"/>
      <w:r>
        <w:rPr/>
        <w:t>11307</w:t>
      </w:r>
      <w:bookmarkEnd w:id="30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عرنة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الخزرجي النجاري</w:t>
      </w:r>
      <w:r>
        <w:rPr>
          <w:rStyle w:val="FootnoteAnchor"/>
          <w:rtl w:val="true"/>
        </w:rPr>
        <w:footnoteReference w:id="570"/>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اسمه، ففي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عرفة بن عمرو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نجار الأنصاري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الإصابة و تجريد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غزية الخزرجي النجاري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أحدا، المقتول يوم جسر أبي عبيدة في قتال الفرس في عهد عمر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08" w:name="pg16420_250826"/>
    </w:p>
    <w:p>
      <w:pPr>
        <w:pStyle w:val="BookText"/>
        <w:rPr/>
      </w:pPr>
      <w:bookmarkEnd w:id="308"/>
      <w:r>
        <w:rPr>
          <w:rFonts w:ascii="IRNazanin" w:hAnsi="IRNazanin" w:eastAsia="IRNazanin"/>
          <w:color w:val="111111"/>
          <w:sz w:val="28"/>
          <w:sz w:val="28"/>
          <w:szCs w:val="28"/>
          <w:rtl w:val="true"/>
          <w:lang w:bidi="fa-IR"/>
        </w:rPr>
        <w:t>و</w:t>
      </w:r>
    </w:p>
    <w:p>
      <w:pPr>
        <w:pStyle w:val="Heading3"/>
        <w:numPr>
          <w:ilvl w:val="2"/>
          <w:numId w:val="1"/>
        </w:numPr>
        <w:rPr/>
      </w:pPr>
      <w:bookmarkStart w:id="309" w:name="__RefHeading___Toc7731665_1280447820"/>
      <w:bookmarkStart w:id="310" w:name="_Toc114"/>
      <w:bookmarkEnd w:id="309"/>
      <w:r>
        <w:rPr/>
        <w:t>11308</w:t>
      </w:r>
      <w:bookmarkEnd w:id="31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كعب الخزرجي الساعدي</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4193</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7731667_1280447820"/>
      <w:bookmarkStart w:id="312" w:name="_Toc115"/>
      <w:bookmarkEnd w:id="311"/>
      <w:r>
        <w:rPr/>
        <w:t>11309</w:t>
      </w:r>
      <w:bookmarkEnd w:id="312"/>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ضمضم بن عمرو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من الصحابة</w:t>
      </w:r>
      <w:r>
        <w:rPr>
          <w:rFonts w:eastAsia="Amiri" w:cs="Amiri" w:ascii="Amiri" w:hAnsi="Amiri"/>
          <w:color w:val="111111"/>
          <w:sz w:val="28"/>
          <w:szCs w:val="28"/>
          <w:rtl w:val="true"/>
          <w:lang w:bidi="ar-SA"/>
        </w:rPr>
        <w:t>.</w:t>
      </w:r>
      <w:bookmarkStart w:id="313" w:name="pg16420_250827"/>
    </w:p>
    <w:p>
      <w:pPr>
        <w:pStyle w:val="BookText"/>
        <w:rPr/>
      </w:pPr>
      <w:bookmarkEnd w:id="313"/>
      <w:r>
        <w:rPr>
          <w:rFonts w:ascii="IRNazanin" w:hAnsi="IRNazanin" w:eastAsia="IRNazanin"/>
          <w:color w:val="111111"/>
          <w:sz w:val="28"/>
          <w:sz w:val="28"/>
          <w:szCs w:val="28"/>
          <w:rtl w:val="true"/>
          <w:lang w:bidi="fa-IR"/>
        </w:rPr>
        <w:t>و لم أستثبت حاله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7731669_1280447820"/>
      <w:bookmarkStart w:id="315" w:name="_Toc116"/>
      <w:bookmarkEnd w:id="314"/>
      <w:r>
        <w:rPr/>
        <w:t>11310</w:t>
      </w:r>
      <w:bookmarkEnd w:id="31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ضمضم بن قتادة</w:t>
      </w:r>
      <w:r>
        <w:rPr>
          <w:rStyle w:val="FootnoteAnchor"/>
          <w:rtl w:val="true"/>
        </w:rPr>
        <w:footnoteReference w:id="576"/>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ضميرة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اسم نفر من الصحابة مشتركين في الجهالة، و هم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16" w:name="pg16420_250828"/>
    </w:p>
    <w:p>
      <w:pPr>
        <w:pStyle w:val="Heading3"/>
        <w:numPr>
          <w:ilvl w:val="2"/>
          <w:numId w:val="1"/>
        </w:numPr>
        <w:rPr/>
      </w:pPr>
      <w:bookmarkStart w:id="317" w:name="__RefHeading___Toc7731671_1280447820"/>
      <w:bookmarkStart w:id="318" w:name="_Toc117"/>
      <w:bookmarkEnd w:id="316"/>
      <w:bookmarkEnd w:id="317"/>
      <w:r>
        <w:rPr/>
        <w:t>11312</w:t>
      </w:r>
      <w:bookmarkEnd w:id="31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ضميرة بن حبيب</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4200</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314/13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و قد 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19" w:name="__RefHeading___Toc7731673_1280447820"/>
      <w:bookmarkStart w:id="320" w:name="_Toc118"/>
      <w:bookmarkEnd w:id="319"/>
      <w:r>
        <w:rPr/>
        <w:t>11313</w:t>
      </w:r>
      <w:bookmarkEnd w:id="320"/>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ضميرة بن سعد السلمي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w:t>
      </w:r>
      <w:r>
        <w:rPr>
          <w:rStyle w:val="FootnoteAnchor"/>
          <w:rtl w:val="true"/>
        </w:rPr>
        <w:footnoteReference w:id="580"/>
      </w:r>
      <w:r>
        <w:rPr>
          <w:rStyle w:val="FootnoteAnchor"/>
          <w:rtl w:val="true"/>
        </w:rPr>
        <w:footnoteReference w:id="581"/>
      </w:r>
      <w:bookmarkStart w:id="321" w:name="pg16420_250829"/>
    </w:p>
    <w:p>
      <w:pPr>
        <w:pStyle w:val="BookText"/>
        <w:rPr/>
      </w:pPr>
      <w:bookmarkEnd w:id="321"/>
      <w:r>
        <w:rPr>
          <w:rFonts w:ascii="IRNazanin" w:hAnsi="IRNazanin" w:eastAsia="IRNazanin"/>
          <w:color w:val="111111"/>
          <w:sz w:val="28"/>
          <w:sz w:val="28"/>
          <w:szCs w:val="28"/>
          <w:rtl w:val="true"/>
          <w:lang w:bidi="fa-IR"/>
        </w:rPr>
        <w:t>و</w:t>
      </w:r>
    </w:p>
    <w:p>
      <w:pPr>
        <w:pStyle w:val="Heading3"/>
        <w:numPr>
          <w:ilvl w:val="2"/>
          <w:numId w:val="1"/>
        </w:numPr>
        <w:rPr/>
      </w:pPr>
      <w:bookmarkStart w:id="322" w:name="__RefHeading___Toc7731675_1280447820"/>
      <w:bookmarkStart w:id="323" w:name="_Toc119"/>
      <w:bookmarkEnd w:id="322"/>
      <w:r>
        <w:rPr/>
        <w:t>11314</w:t>
      </w:r>
      <w:bookmarkEnd w:id="323"/>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ضميرة بن أبي ضميرة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مولى رسول اللّه صلّى اللّه عليه و اله و سلم</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بن عليّ‌ العجلي جاء في اصول الكافي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إلى صاحب الدار عليه السلام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ضوء بن عليّ‌ العجلي، عن رجل من أهل فارس سمّاه،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تسمية من رآه عليه السلام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العبدي، عن ضوء بن عليّ‌ العجلي، عن رجل من أهل فارس سمّاه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ضوء بن عليّ‌ بن العجليّ‌، عن رجل من </w:t>
      </w:r>
      <w:r>
        <w:rPr>
          <w:rFonts w:eastAsia="Amiri" w:cs="Amiri" w:ascii="Amiri" w:hAnsi="Amiri"/>
          <w:color w:val="111111"/>
          <w:sz w:val="28"/>
          <w:szCs w:val="28"/>
          <w:rtl w:val="true"/>
          <w:lang w:bidi="ar-SA"/>
        </w:rPr>
        <w:t>-</w:t>
      </w:r>
      <w:bookmarkStart w:id="324" w:name="pg16420_250830"/>
    </w:p>
    <w:p>
      <w:pPr>
        <w:pStyle w:val="Heading3"/>
        <w:numPr>
          <w:ilvl w:val="2"/>
          <w:numId w:val="1"/>
        </w:numPr>
        <w:rPr/>
      </w:pPr>
      <w:bookmarkStart w:id="325" w:name="__RefHeading___Toc7731677_1280447820"/>
      <w:bookmarkStart w:id="326" w:name="_Toc120"/>
      <w:bookmarkEnd w:id="324"/>
      <w:bookmarkEnd w:id="325"/>
      <w:r>
        <w:rPr/>
        <w:t>11316</w:t>
      </w:r>
      <w:bookmarkEnd w:id="326"/>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بن إبراهيم بن الرضا العلوي</w:t>
      </w:r>
    </w:p>
    <w:p>
      <w:pPr>
        <w:pStyle w:val="BookText"/>
        <w:rPr/>
      </w:pPr>
      <w:r>
        <w:rPr>
          <w:rFonts w:ascii="Amiri" w:hAnsi="Amiri" w:eastAsia="Amiri" w:cs="Amiri"/>
          <w:color w:val="111111"/>
          <w:sz w:val="28"/>
          <w:sz w:val="28"/>
          <w:szCs w:val="28"/>
          <w:rtl w:val="true"/>
          <w:lang w:bidi="ar-SA"/>
        </w:rPr>
        <w:t>الحسني الشجري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كذلك منتجب الدين</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أمل الآمل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النجم،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 قرأ على الشيخ أبي عليّ‌ ابن الشيخ أبي جعفر</w:t>
      </w:r>
    </w:p>
    <w:p>
      <w:pPr>
        <w:pStyle w:val="BookText"/>
        <w:rPr/>
      </w:pPr>
      <w:r>
        <w:rPr>
          <w:rFonts w:ascii="Amiri" w:hAnsi="Amiri" w:eastAsia="Amiri" w:cs="Amiri"/>
          <w:color w:val="111111"/>
          <w:sz w:val="28"/>
          <w:sz w:val="28"/>
          <w:szCs w:val="28"/>
          <w:rtl w:val="true"/>
          <w:lang w:bidi="ar-SA"/>
        </w:rPr>
        <w:t>الطوسي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بن أحمد بن أبي عليّ‌ جاء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مكتب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زفاف الصديّقة عليها السلام،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ضياء بن أحمد بن أبي عليّ‌، و أبو حامد عبد اللّه بن مسلم بن ثابت، و يوسف بن الميال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لم أجد له رواية اخرى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6420_250832"/>
    </w:p>
    <w:p>
      <w:pPr>
        <w:pStyle w:val="Heading2"/>
        <w:numPr>
          <w:ilvl w:val="1"/>
          <w:numId w:val="1"/>
        </w:numPr>
        <w:rPr/>
      </w:pPr>
      <w:bookmarkStart w:id="328" w:name="__RefHeading___Toc7731679_1280447820"/>
      <w:bookmarkStart w:id="329" w:name="_Toc121"/>
      <w:bookmarkEnd w:id="327"/>
      <w:bookmarkEnd w:id="328"/>
      <w:r>
        <w:rPr>
          <w:rtl w:val="true"/>
        </w:rPr>
        <w:t>باب الطاء</w:t>
      </w:r>
      <w:bookmarkEnd w:id="3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7731681_1280447820"/>
      <w:bookmarkStart w:id="331" w:name="_Toc122"/>
      <w:bookmarkEnd w:id="330"/>
      <w:r>
        <w:rPr>
          <w:rtl w:val="true"/>
        </w:rPr>
        <w:t>اشارة</w:t>
      </w:r>
      <w:bookmarkEnd w:id="3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6420_250834"/>
      <w:bookmarkStart w:id="333" w:name="pg16420_250834"/>
      <w:bookmarkEnd w:id="333"/>
    </w:p>
    <w:p>
      <w:pPr>
        <w:pStyle w:val="BookText"/>
        <w:rPr/>
      </w:pPr>
      <w:bookmarkStart w:id="334" w:name="pg16420_250834"/>
      <w:bookmarkEnd w:id="334"/>
      <w:r>
        <w:rPr>
          <w:rFonts w:ascii="Amiri" w:hAnsi="Amiri" w:eastAsia="Amiri" w:cs="Amiri"/>
          <w:color w:val="111111"/>
          <w:sz w:val="28"/>
          <w:sz w:val="28"/>
          <w:szCs w:val="28"/>
          <w:rtl w:val="true"/>
          <w:lang w:bidi="ar-SA"/>
        </w:rPr>
        <w:t>باب الطاء المهملة</w:t>
      </w:r>
    </w:p>
    <w:p>
      <w:pPr>
        <w:pStyle w:val="Heading3"/>
        <w:numPr>
          <w:ilvl w:val="2"/>
          <w:numId w:val="1"/>
        </w:numPr>
        <w:rPr/>
      </w:pPr>
      <w:bookmarkStart w:id="335" w:name="__RefHeading___Toc7731683_1280447820"/>
      <w:bookmarkStart w:id="336" w:name="_Toc123"/>
      <w:bookmarkEnd w:id="335"/>
      <w:r>
        <w:rPr/>
        <w:t>11318</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بن أحمر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الأثير في اسد الغابة</w:t>
      </w:r>
      <w:r>
        <w:rPr>
          <w:rStyle w:val="FootnoteAnchor"/>
          <w:rtl w:val="true"/>
        </w:rPr>
        <w:footnoteReference w:id="58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7731685_1280447820"/>
      <w:bookmarkStart w:id="338" w:name="_Toc124"/>
      <w:bookmarkEnd w:id="337"/>
      <w:r>
        <w:rPr/>
        <w:t>11319</w:t>
      </w:r>
      <w:bookmarkEnd w:id="3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أشيم الأشجعي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8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89"/>
      </w:r>
      <w:r>
        <w:rPr>
          <w:rFonts w:ascii="Amiri" w:hAnsi="Amiri" w:eastAsia="Amiri" w:cs="Amiri"/>
          <w:color w:val="111111"/>
          <w:sz w:val="28"/>
          <w:sz w:val="28"/>
          <w:szCs w:val="28"/>
          <w:rtl w:val="true"/>
          <w:lang w:bidi="ar-SA"/>
        </w:rPr>
        <w:t>ضبط‍‌ أشيم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أشيم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ضبط‍‌</w:t>
      </w:r>
      <w:r>
        <w:rPr>
          <w:rStyle w:val="FootnoteAnchor"/>
          <w:rtl w:val="true"/>
        </w:rPr>
        <w:footnoteReference w:id="591"/>
      </w:r>
      <w:r>
        <w:rPr>
          <w:rFonts w:ascii="Amiri" w:hAnsi="Amiri" w:eastAsia="Amiri" w:cs="Amiri"/>
          <w:color w:val="111111"/>
          <w:sz w:val="28"/>
          <w:sz w:val="28"/>
          <w:szCs w:val="28"/>
          <w:rtl w:val="true"/>
          <w:lang w:bidi="ar-SA"/>
        </w:rPr>
        <w:t>الأشجعي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الأشجعي</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سويد سلف من المصنّف رحمه اللّه في تذييله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طارق بن سويد، و نقلنا عن ابن الأثير في اسد الغابة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له جملة مصادر هناك،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 لم يذكر المترجمون للصحابة ما يوضّح حاله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420_250836"/>
    </w:p>
    <w:p>
      <w:pPr>
        <w:pStyle w:val="Heading3"/>
        <w:numPr>
          <w:ilvl w:val="2"/>
          <w:numId w:val="1"/>
        </w:numPr>
        <w:rPr/>
      </w:pPr>
      <w:bookmarkStart w:id="340" w:name="__RefHeading___Toc7731687_1280447820"/>
      <w:bookmarkStart w:id="341" w:name="_Toc125"/>
      <w:bookmarkEnd w:id="339"/>
      <w:bookmarkEnd w:id="340"/>
      <w:r>
        <w:rPr/>
        <w:t>11321</w:t>
      </w:r>
      <w:bookmarkEnd w:id="3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شهاب الأحمسي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حيّة، كوفي</w:t>
      </w:r>
      <w:r>
        <w:rPr>
          <w:rStyle w:val="FootnoteAnchor"/>
          <w:rtl w:val="true"/>
        </w:rPr>
        <w:footnoteReference w:id="593"/>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و الخلاصة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أمالي الطوسي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lang w:bidi="fa-IR"/>
        </w:rPr>
        <w:t>179/13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كمپاني، و في الحروفية </w:t>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مجمع الرجال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و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جامع الرواة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و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ملخّص المقال في قسم المجاهيل، و توضيح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و تهذيب التهذيب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و تقريب التهذيب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اسد الغابة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380/16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341/13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ذيله برقم </w:t>
      </w:r>
      <w:r>
        <w:rPr>
          <w:rFonts w:eastAsia="Amiri" w:cs="Amiri" w:ascii="Amiri" w:hAnsi="Amiri"/>
          <w:color w:val="111111"/>
          <w:sz w:val="28"/>
          <w:szCs w:val="28"/>
          <w:lang w:bidi="ar-SA"/>
        </w:rPr>
        <w:t>2949</w:t>
      </w:r>
      <w:r>
        <w:rPr>
          <w:rFonts w:ascii="Amiri" w:hAnsi="Amiri" w:eastAsia="Amiri" w:cs="Amiri"/>
          <w:color w:val="111111"/>
          <w:sz w:val="28"/>
          <w:sz w:val="28"/>
          <w:szCs w:val="28"/>
          <w:rtl w:val="true"/>
          <w:lang w:bidi="ar-SA"/>
        </w:rPr>
        <w:t xml:space="preserve">، و تهذيب الأسماء و اللغات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407/9</w:t>
      </w:r>
      <w:r>
        <w:rPr>
          <w:rFonts w:ascii="Amiri" w:hAnsi="Amiri" w:eastAsia="Amiri" w:cs="Amiri"/>
          <w:color w:val="111111"/>
          <w:sz w:val="28"/>
          <w:sz w:val="28"/>
          <w:szCs w:val="28"/>
          <w:rtl w:val="true"/>
          <w:lang w:bidi="ar-SA"/>
        </w:rPr>
        <w:t xml:space="preserve">، و الجمع بين رجال الصحيحين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و الأعلام للزركلي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تاريخ البخاري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xml:space="preserve">، و رجال صحيح مسلم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و رجال البخاري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و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و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و تاريخ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94"/>
      </w:r>
      <w:r>
        <w:rPr>
          <w:rFonts w:ascii="IRNazanin" w:hAnsi="IRNazanin" w:eastAsia="IRNazanin"/>
          <w:color w:val="111111"/>
          <w:sz w:val="28"/>
          <w:sz w:val="28"/>
          <w:szCs w:val="28"/>
          <w:rtl w:val="true"/>
          <w:lang w:bidi="fa-IR"/>
        </w:rPr>
        <w:t xml:space="preserve">بهذا العنوان من أصحاب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الميرزا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بن قيس الوادعي الكوفي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الحرث، و قال أبو أحمد الحاكم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جامع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أمالي الشيخ الطوسي قدّس سرّه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 السلام بالربذة سألت عن قدومه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عليه طلحة و الزبير و عائشة و صاروا إلى البصرة فخرج يريدهم، فصرت إليه فجلست حتى صلّى الظهر و العصر، فلمّا فرغ من صلاته قام إليه ابنه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زال أبوك مدفوعا عن حقّه مستأثرا عليه منذ قبض اللّه نبيّه صلّى اللّه عليه و آله و سلّم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بن شهاب أيّ‌ وقت حدّث بهذا الحديث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مسلم، عن طارق بن شهاب،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خلافه، كما</w:t>
      </w:r>
    </w:p>
    <w:p>
      <w:pPr>
        <w:pStyle w:val="BookText"/>
        <w:rPr/>
      </w:pPr>
      <w:r>
        <w:rPr>
          <w:rFonts w:ascii="Amiri" w:hAnsi="Amiri" w:eastAsia="Amiri" w:cs="Amiri"/>
          <w:color w:val="111111"/>
          <w:sz w:val="28"/>
          <w:sz w:val="28"/>
          <w:szCs w:val="28"/>
          <w:rtl w:val="true"/>
          <w:lang w:bidi="ar-SA"/>
        </w:rPr>
        <w:t>يأتي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بذلك المناقشة في كون أبي حيّة كنية طارق بن شهاب الأحمسي، و هي مناقشة جيّدة؛ ضرورة صراحة كلمات عدّة من المخالفين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عنكم مدّة الجبّارين، و ولي الأمر خير أمّة محمّد صلّى اللّه عليه و آله و سلّم فألحقوا بمكّة، فيخرج النجباء من مصر، و الأبدال من الشام، و عصائب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الرواية رواها عن الاختصاص المجلسي في بحار الأنوار </w:t>
      </w:r>
      <w:r>
        <w:rPr>
          <w:rFonts w:eastAsia="IRNazanin" w:cs="IRNazanin"/>
          <w:color w:val="111111"/>
          <w:sz w:val="28"/>
          <w:szCs w:val="28"/>
          <w:lang w:bidi="fa-IR"/>
        </w:rPr>
        <w:t>179/13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كمپاني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الحروفية </w:t>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في الأمالي للشيخ الطوسي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جدّا، و هو في بيعة الناس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جعل عمّار بن ياسر على الخيل، فقال لأبي الهيثم بن التيهان و لخالد بن زيد أبي أيّوب و لأبي حيّة و لرفاعة بن رافع في رجال من أصحاب 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هؤلاء القوم فإنّه بلغنا عنهم ما نكره من خلاف أمير المؤمنين إمامهم و الطعن عليه، و قد دخل معهم قوم من أهل الجفاء و العداوة، و أنّهم سيحملونهم على ما ليس من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قمنا معهم حتّى جلسوا إليهم، فتكلّم 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عبد اللّه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تهذّرت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تتعلّق في مثل هذا يا أعبس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فأخرج، فقام الزبير و التفت إلى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عمّار بن ياسر و أبو الهيثم و رفاعة و أبو أيّوب و سهل بن حنيف فتشاوروا أن يركبوا إلى علي عليه السلام بالقناة فيخبروه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إليه فأخبروه باجتماع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طلحة و الزبير فدعاهما، ثمّ‌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تأتياني و تبايعاني طائعين غير مكرهين، فما أنكرتم‌؟ أجور في حكم أو استيثار في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طويل، و يظهر من الحديث أنّ‌ أبا حيّة قرن بخواصّ‌ أمير المؤمنين عليه السلام مثل عمّار و أبا الهيثم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هذه الرواية و التي قبلها على حسن الرجل أقلاّ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أبا حيّة غير معلوم الإسم، و أنّ‌ 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قول الذهبي</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بن قيس الوداعي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حجر في تقريبه</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 في تقريب التهذيب أيضا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بن عبد شمس البجلي الأحمسي، أبو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لم يسمع منه، مات سنة اثنتين أو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حيّة بن قيس الوادعي،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الأحمسي، عن أبي بكر و عمر، و له رؤية، و عنه قيس بن مسلم، و ابن أبي خالد و عدّة، مات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حيّة بن قيس الوادعي، روى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حيّة الوادعي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بن قيس الوداعي الكوفي،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الحارث، و قال أبو أحمد الحاكم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اسمه، مقبول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عطف العلاّمة رحمه اللّه في آخر القسم الأوّل من الخلاصة طارقا على أبي حيّة عند تعداد أصحاب علي عليه السلام من اليمن، هو كون أبي حيّة كنية غير طارق، و حينئذ فيكون تكنية الشيخ رحمه اللّه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حيّة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البجلي الأحمسي أبو عبد اللّه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غزى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تهذيب التهذيب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بن عبد شمس ابن هلال بن سلمة بن عوف بن خيثم البجلي الأحمسي أبو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 و روى عنه مرسلا، و عن الخلفاء الأربعة، و بلال، و حذيفة، و خالد بن الوليد، و المقداد، و سعد، و ابن مسعود، و أبي موسى، و أبي سعيد، و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جمعا رووا عنه، ثمّ‌ نقل توثيق ابن معين و العجلي و أنّه مات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بن قيس الوادعي الخارفي الهمداني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الاختلاف في اسمه، ثمّ‌ نقل توثيق ابن حبّان، و ابن الجارود عن ابن نمير و توثيق بعضهم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كلمات العامّة فيه؛ و يتّضح من النظر في جميع كلمات القوم أنّ‌ أبا حيّة و طارق بن شهاب إثنان، و كلاهما من أصحاب أمير المؤمنين عليه السلام و يرويان عنه، و رواياتهما سديدة لا نقاش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كلمات العامّة أنّ‌ أبو حية بن قيس الوادعي غير أبو حيّة الغير المذكور باسم، و كلاهما من أصحاب أمير المؤمنين عليه السلام، و طارق بن شهاب الأحمسي الوداعي شخص ثالث،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يأتي طارق بن شهاب البجلي الأحمسي أبو عبد اللّه المعدود في الكوفيين، و هو غير معلوم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فلم أقف في أبي حيّة على ما يكشف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طارق بن شهاب فظاهر الشيخ كونه إماميّا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رواية طويلة في أوصاف الإمام عليه السلام عن أمير المؤمنين عليه السلام، أوردها في الثلث الأخير من صفحة مائتين و اثنين و عشرين من المجلّد السابع من البحار، المطبوع طبع الكمپاني</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تضمّنت الرواية ما يكشف عن كون الرجل إماميّا بحتا، بل من خاصّة أمير المؤمنين عليه السلام و بطانته و أهل سرّه، كحار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تركنا نقل الرواية لغاية طولها، و لا بدّ لك من ملاحظتها حتّى يتّضح لك صدق ما قلناه، و تجزم بحسن حال الرجل، و قوّة إيمانه، و عظم يقينه، لتضمّن الرواية فقرات لا تبيّن إلاّ لإماميّ‌ عارف، بل لا يواجه به إلاّ عالم تودع الأسرار عنده، بحيث يتحمّل عقله جمع الصفات المتضادّة في واحد،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ملكي، و جسم روحاني، و جسد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عندي في أعلى درجات الحسن، و العلم عند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99"/>
      </w:r>
      <w:r>
        <w:rPr>
          <w:rFonts w:ascii="Amiri" w:hAnsi="Amiri" w:eastAsia="Amiri" w:cs="Amiri"/>
          <w:color w:val="111111"/>
          <w:sz w:val="28"/>
          <w:sz w:val="28"/>
          <w:szCs w:val="28"/>
          <w:rtl w:val="true"/>
          <w:lang w:bidi="ar-SA"/>
        </w:rPr>
        <w:t>ضبط‍‌ شهاب في بابه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الأحمسي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w:t>
      </w:r>
      <w:r>
        <w:rPr>
          <w:rStyle w:val="FootnoteAnchor"/>
          <w:rtl w:val="true"/>
        </w:rPr>
        <w:footnoteReference w:id="600"/>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342" w:name="pg16420_250842"/>
    </w:p>
    <w:p>
      <w:pPr>
        <w:pStyle w:val="Heading3"/>
        <w:numPr>
          <w:ilvl w:val="2"/>
          <w:numId w:val="1"/>
        </w:numPr>
        <w:rPr/>
      </w:pPr>
      <w:bookmarkStart w:id="343" w:name="__RefHeading___Toc7731689_1280447820"/>
      <w:bookmarkStart w:id="344" w:name="_Toc126"/>
      <w:bookmarkEnd w:id="342"/>
      <w:bookmarkEnd w:id="343"/>
      <w:r>
        <w:rPr/>
        <w:t>11322</w:t>
      </w:r>
      <w:bookmarkEnd w:id="3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عبد الرحمن الأحمسي</w:t>
      </w:r>
    </w:p>
    <w:p>
      <w:pPr>
        <w:pStyle w:val="BookText"/>
        <w:rPr/>
      </w:pPr>
      <w:r>
        <w:rPr>
          <w:rFonts w:ascii="Amiri" w:hAnsi="Amiri" w:eastAsia="Amiri" w:cs="Amiri"/>
          <w:color w:val="111111"/>
          <w:sz w:val="28"/>
          <w:sz w:val="28"/>
          <w:szCs w:val="28"/>
          <w:rtl w:val="true"/>
          <w:lang w:bidi="ar-SA"/>
        </w:rPr>
        <w:t>البجلي،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02"/>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فيما رواه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من التهذيب</w:t>
      </w:r>
      <w:r>
        <w:rPr>
          <w:rStyle w:val="FootnoteAnchor"/>
          <w:rtl w:val="true"/>
        </w:rPr>
        <w:footnoteReference w:id="603"/>
      </w:r>
      <w:r>
        <w:rPr>
          <w:rFonts w:ascii="Amiri" w:hAnsi="Amiri" w:eastAsia="Amiri" w:cs="Amiri"/>
          <w:color w:val="111111"/>
          <w:sz w:val="28"/>
          <w:sz w:val="28"/>
          <w:szCs w:val="28"/>
          <w:rtl w:val="true"/>
          <w:lang w:bidi="ar-SA"/>
        </w:rPr>
        <w:t>، عن الحسين بن سعيد،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بطارق، إنّ‌ طارقا كان نخّاسا بالمدينة، فأتى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هالك</w:t>
      </w:r>
      <w:r>
        <w:rPr>
          <w:rStyle w:val="FootnoteAnchor"/>
          <w:rtl w:val="true"/>
        </w:rPr>
        <w:footnoteReference w:id="604"/>
      </w:r>
      <w:r>
        <w:rPr>
          <w:rFonts w:ascii="Amiri" w:hAnsi="Amiri" w:eastAsia="Amiri" w:cs="Amiri"/>
          <w:color w:val="111111"/>
          <w:sz w:val="28"/>
          <w:sz w:val="28"/>
          <w:szCs w:val="28"/>
          <w:rtl w:val="true"/>
          <w:lang w:bidi="ar-SA"/>
        </w:rPr>
        <w:t>، إنيّ‌ حلفت بالطلاق و العتاق و النذور،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خطوات الشيطان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السيّد صدر الدين اتحاد هذا مع سابقه، و لعلّه لمجرّد الاتّحاد في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فذاك ابن شهاب، و هذا ابن عبد الرحمن، مع أنّ‌ بقاء ذاك من زمان أمير المؤمنين عليه السلام إلى زمان الصادق عليه السلام لا يخلو من بعد، و إن كان ممكنا، فتدبّر</w:t>
      </w:r>
      <w:r>
        <w:rPr>
          <w:rFonts w:eastAsia="Amiri" w:cs="Amiri" w:ascii="Amiri" w:hAnsi="Amiri"/>
          <w:color w:val="111111"/>
          <w:sz w:val="28"/>
          <w:szCs w:val="28"/>
          <w:rtl w:val="true"/>
          <w:lang w:bidi="ar-SA"/>
        </w:rPr>
        <w:t xml:space="preserve">. </w:t>
      </w:r>
      <w:bookmarkStart w:id="345" w:name="pg16420_250843"/>
    </w:p>
    <w:p>
      <w:pPr>
        <w:pStyle w:val="BookText"/>
        <w:rPr/>
      </w:pPr>
      <w:bookmarkEnd w:id="345"/>
      <w:r>
        <w:rPr>
          <w:rFonts w:ascii="Amiri" w:hAnsi="Amiri" w:eastAsia="Amiri" w:cs="Amiri"/>
          <w:color w:val="111111"/>
          <w:sz w:val="28"/>
          <w:sz w:val="28"/>
          <w:szCs w:val="28"/>
          <w:rtl w:val="true"/>
          <w:lang w:bidi="ar-SA"/>
        </w:rPr>
        <w:t>و لا يتوهّم أنّ‌ وصف هذا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دون ذاك مبعّد آخر للاتّحاد؛ ضرورة أنّ‌ كلّ‌ أحمسي بجلّي، فوصف ذلك بالأحمسي يستلزم وصفه مثل هذا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نذكرهم نسقا لاشتراكهم بالجهالة عندنا، و هم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731691_1280447820"/>
      <w:bookmarkStart w:id="347" w:name="_Toc127"/>
      <w:bookmarkEnd w:id="346"/>
      <w:r>
        <w:rPr/>
        <w:t>11323</w:t>
      </w:r>
      <w:bookmarkEnd w:id="3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زياد</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اعلم أنّ‌ طارق بن زياد هذا غير القائد الذي فتح الأندلس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48" w:name="pg16420_250844"/>
    </w:p>
    <w:p>
      <w:pPr>
        <w:pStyle w:val="BookText"/>
        <w:rPr/>
      </w:pPr>
      <w:bookmarkEnd w:id="348"/>
      <w:r>
        <w:rPr>
          <w:rFonts w:ascii="IRNazanin" w:hAnsi="IRNazanin" w:eastAsia="IRNazanin"/>
          <w:color w:val="111111"/>
          <w:sz w:val="28"/>
          <w:sz w:val="28"/>
          <w:szCs w:val="28"/>
          <w:rtl w:val="true"/>
          <w:lang w:bidi="fa-IR"/>
        </w:rPr>
        <w:t>و</w:t>
      </w:r>
    </w:p>
    <w:p>
      <w:pPr>
        <w:pStyle w:val="Heading3"/>
        <w:numPr>
          <w:ilvl w:val="2"/>
          <w:numId w:val="1"/>
        </w:numPr>
        <w:rPr/>
      </w:pPr>
      <w:bookmarkStart w:id="349" w:name="__RefHeading___Toc7731693_1280447820"/>
      <w:bookmarkStart w:id="350" w:name="_Toc128"/>
      <w:bookmarkEnd w:id="349"/>
      <w:r>
        <w:rPr/>
        <w:t>11324</w:t>
      </w:r>
      <w:bookmarkEnd w:id="3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سويد الحضرمي</w:t>
      </w:r>
      <w:r>
        <w:rPr>
          <w:rStyle w:val="FootnoteAnchor"/>
          <w:rtl w:val="true"/>
        </w:rPr>
        <w:footnoteReference w:id="607"/>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1" w:name="__RefHeading___Toc7731695_1280447820"/>
      <w:bookmarkStart w:id="352" w:name="_Toc129"/>
      <w:bookmarkEnd w:id="351"/>
      <w:r>
        <w:rPr/>
        <w:t>11325</w:t>
      </w:r>
      <w:bookmarkEnd w:id="3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شريك</w:t>
      </w:r>
      <w:r>
        <w:rPr>
          <w:rStyle w:val="FootnoteAnchor"/>
          <w:rtl w:val="true"/>
        </w:rPr>
        <w:footnoteReference w:id="60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المعدود في الكوفيّين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353" w:name="pg16420_250845"/>
    </w:p>
    <w:p>
      <w:pPr>
        <w:pStyle w:val="BookText"/>
        <w:rPr/>
      </w:pPr>
      <w:bookmarkEnd w:id="353"/>
      <w:r>
        <w:rPr>
          <w:rFonts w:ascii="IRNazanin" w:hAnsi="IRNazanin" w:eastAsia="IRNazanin"/>
          <w:color w:val="111111"/>
          <w:sz w:val="28"/>
          <w:sz w:val="28"/>
          <w:szCs w:val="28"/>
          <w:rtl w:val="true"/>
          <w:lang w:bidi="fa-IR"/>
        </w:rPr>
        <w:t>و</w:t>
      </w:r>
    </w:p>
    <w:p>
      <w:pPr>
        <w:pStyle w:val="Heading3"/>
        <w:numPr>
          <w:ilvl w:val="2"/>
          <w:numId w:val="1"/>
        </w:numPr>
        <w:rPr/>
      </w:pPr>
      <w:bookmarkStart w:id="354" w:name="__RefHeading___Toc7731697_1280447820"/>
      <w:bookmarkStart w:id="355" w:name="_Toc130"/>
      <w:bookmarkEnd w:id="354"/>
      <w:r>
        <w:rPr/>
        <w:t>11326</w:t>
      </w:r>
      <w:bookmarkEnd w:id="3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شهاب البجلي</w:t>
      </w:r>
    </w:p>
    <w:p>
      <w:pPr>
        <w:pStyle w:val="BookText"/>
        <w:rPr/>
      </w:pPr>
      <w:r>
        <w:rPr>
          <w:rFonts w:ascii="Amiri" w:hAnsi="Amiri" w:eastAsia="Amiri" w:cs="Amiri"/>
          <w:color w:val="111111"/>
          <w:sz w:val="28"/>
          <w:sz w:val="28"/>
          <w:szCs w:val="28"/>
          <w:rtl w:val="true"/>
          <w:lang w:bidi="ar-SA"/>
        </w:rPr>
        <w:t>الأحمسي أبو عبد اللّه</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يعدّ في الكوفيين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6" w:name="__RefHeading___Toc7731699_1280447820"/>
      <w:bookmarkStart w:id="357" w:name="_Toc131"/>
      <w:bookmarkEnd w:id="356"/>
      <w:r>
        <w:rPr/>
        <w:t>11327</w:t>
      </w:r>
      <w:bookmarkEnd w:id="3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عبد اللّه المحاربي</w:t>
      </w:r>
      <w:r>
        <w:rPr>
          <w:rStyle w:val="FootnoteAnchor"/>
          <w:rtl w:val="true"/>
        </w:rPr>
        <w:footnoteReference w:id="613"/>
      </w:r>
      <w:r>
        <w:rPr>
          <w:rStyle w:val="FootnoteAnchor"/>
          <w:rtl w:val="true"/>
        </w:rPr>
        <w:footnoteReference w:id="614"/>
      </w:r>
      <w:bookmarkStart w:id="358" w:name="pg16420_250846"/>
    </w:p>
    <w:p>
      <w:pPr>
        <w:pStyle w:val="BookText"/>
        <w:rPr/>
      </w:pPr>
      <w:bookmarkEnd w:id="358"/>
      <w:r>
        <w:rPr>
          <w:rFonts w:ascii="IRNazanin" w:hAnsi="IRNazanin" w:eastAsia="IRNazanin"/>
          <w:color w:val="111111"/>
          <w:sz w:val="28"/>
          <w:sz w:val="28"/>
          <w:szCs w:val="28"/>
          <w:rtl w:val="true"/>
          <w:lang w:bidi="fa-IR"/>
        </w:rPr>
        <w:t>و</w:t>
      </w:r>
    </w:p>
    <w:p>
      <w:pPr>
        <w:pStyle w:val="Heading3"/>
        <w:numPr>
          <w:ilvl w:val="2"/>
          <w:numId w:val="1"/>
        </w:numPr>
        <w:rPr/>
      </w:pPr>
      <w:bookmarkStart w:id="359" w:name="__RefHeading___Toc7731701_1280447820"/>
      <w:bookmarkStart w:id="360" w:name="_Toc132"/>
      <w:bookmarkEnd w:id="359"/>
      <w:r>
        <w:rPr/>
        <w:t>11328</w:t>
      </w:r>
      <w:bookmarkEnd w:id="36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عبيد</w:t>
      </w:r>
      <w:r>
        <w:rPr>
          <w:rStyle w:val="FootnoteAnchor"/>
          <w:rtl w:val="true"/>
        </w:rPr>
        <w:footnoteReference w:id="615"/>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61" w:name="__RefHeading___Toc7731703_1280447820"/>
      <w:bookmarkStart w:id="362" w:name="_Toc133"/>
      <w:bookmarkEnd w:id="361"/>
      <w:r>
        <w:rPr/>
        <w:t>11329</w:t>
      </w:r>
      <w:bookmarkEnd w:id="36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علقمة</w:t>
      </w:r>
      <w:r>
        <w:rPr>
          <w:rStyle w:val="FootnoteAnchor"/>
          <w:rtl w:val="true"/>
        </w:rPr>
        <w:footnoteReference w:id="617"/>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63" w:name="__RefHeading___Toc7731705_1280447820"/>
      <w:bookmarkStart w:id="364" w:name="_Toc134"/>
      <w:bookmarkEnd w:id="363"/>
      <w:r>
        <w:rPr/>
        <w:t>11330</w:t>
      </w:r>
      <w:bookmarkEnd w:id="3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المرقع</w:t>
      </w:r>
      <w:r>
        <w:rPr>
          <w:rStyle w:val="FootnoteAnchor"/>
          <w:rtl w:val="true"/>
        </w:rPr>
        <w:footnoteReference w:id="61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الحجاز</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كذا جاء في الهداية الكبرى للخصيبي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و طالب ابنا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الظاهر أنّه 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بن حاتم بن طالب جاء بهذا العنوان في الهداية الكبرى للخصيبي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عبد اللّه، و طالب بن حاتم بن طالب، و الحسن بن محمّد بن مسعود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العنوان مهمل، بل لا نعرف له رواية، و الظاهر إنّه و السالف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6420_250848"/>
    </w:p>
    <w:p>
      <w:pPr>
        <w:pStyle w:val="Heading3"/>
        <w:numPr>
          <w:ilvl w:val="2"/>
          <w:numId w:val="1"/>
        </w:numPr>
        <w:rPr/>
      </w:pPr>
      <w:bookmarkStart w:id="366" w:name="__RefHeading___Toc7731707_1280447820"/>
      <w:bookmarkStart w:id="367" w:name="_Toc135"/>
      <w:bookmarkEnd w:id="365"/>
      <w:bookmarkEnd w:id="366"/>
      <w:r>
        <w:rPr/>
        <w:t>11333</w:t>
      </w:r>
      <w:bookmarkEnd w:id="36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بن عليّ‌ العلوي</w:t>
      </w:r>
    </w:p>
    <w:p>
      <w:pPr>
        <w:pStyle w:val="BookText"/>
        <w:rPr/>
      </w:pPr>
      <w:r>
        <w:rPr>
          <w:rFonts w:ascii="Amiri" w:hAnsi="Amiri" w:eastAsia="Amiri" w:cs="Amiri"/>
          <w:color w:val="111111"/>
          <w:sz w:val="28"/>
          <w:sz w:val="28"/>
          <w:szCs w:val="28"/>
          <w:rtl w:val="true"/>
          <w:lang w:bidi="ar-SA"/>
        </w:rPr>
        <w:t>الحسيني الأبهري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w:t>
      </w:r>
      <w:r>
        <w:rPr>
          <w:rStyle w:val="FootnoteAnchor"/>
          <w:rtl w:val="true"/>
        </w:rPr>
        <w:footnoteReference w:id="622"/>
      </w:r>
      <w:r>
        <w:rPr>
          <w:rFonts w:ascii="Amiri" w:hAnsi="Amiri" w:eastAsia="Amiri" w:cs="Amiri"/>
          <w:color w:val="111111"/>
          <w:sz w:val="28"/>
          <w:sz w:val="28"/>
          <w:szCs w:val="28"/>
          <w:rtl w:val="true"/>
          <w:lang w:bidi="ar-SA"/>
        </w:rPr>
        <w:t>كذلك،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 واعظ‍‌، قرأ على الشيخ الجليل محيي الدين بن الحسين بن المظفّر الحمداني رحمهم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623"/>
      </w:r>
      <w:r>
        <w:rPr>
          <w:rFonts w:ascii="Amiri" w:hAnsi="Amiri" w:eastAsia="Amiri" w:cs="Amiri"/>
          <w:color w:val="111111"/>
          <w:sz w:val="28"/>
          <w:sz w:val="28"/>
          <w:szCs w:val="28"/>
          <w:rtl w:val="true"/>
          <w:lang w:bidi="ar-SA"/>
        </w:rPr>
        <w:t>ضبط‍‌ الأبهري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دولتشاه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7731709_1280447820"/>
      <w:bookmarkStart w:id="369" w:name="_Toc136"/>
      <w:bookmarkEnd w:id="368"/>
      <w:r>
        <w:rPr/>
        <w:t>11334</w:t>
      </w:r>
      <w:bookmarkEnd w:id="3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كيا بن أبي طالب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w:t>
      </w:r>
      <w:r>
        <w:rPr>
          <w:rStyle w:val="FootnoteAnchor"/>
          <w:rtl w:val="true"/>
        </w:rPr>
        <w:footnoteReference w:id="625"/>
      </w:r>
      <w:r>
        <w:rPr>
          <w:rFonts w:ascii="Amiri" w:hAnsi="Amiri" w:eastAsia="Amiri" w:cs="Amiri"/>
          <w:color w:val="111111"/>
          <w:sz w:val="28"/>
          <w:sz w:val="28"/>
          <w:szCs w:val="28"/>
          <w:rtl w:val="true"/>
          <w:lang w:bidi="ar-SA"/>
        </w:rPr>
        <w:t>كذلك،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سراج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السيّد عزّ الدين أبو القاسم طالب، عالمان صالحان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70" w:name="pg16420_250849"/>
    </w:p>
    <w:p>
      <w:pPr>
        <w:pStyle w:val="Heading3"/>
        <w:numPr>
          <w:ilvl w:val="2"/>
          <w:numId w:val="1"/>
        </w:numPr>
        <w:rPr/>
      </w:pPr>
      <w:bookmarkStart w:id="371" w:name="__RefHeading___Toc7731711_1280447820"/>
      <w:bookmarkStart w:id="372" w:name="_Toc137"/>
      <w:bookmarkEnd w:id="370"/>
      <w:bookmarkEnd w:id="371"/>
      <w:r>
        <w:rPr/>
        <w:t>11335</w:t>
      </w:r>
      <w:bookmarkEnd w:id="37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النخعي،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628"/>
      </w:r>
      <w:r>
        <w:rPr>
          <w:rFonts w:ascii="Amiri" w:hAnsi="Amiri" w:eastAsia="Amiri" w:cs="Amiri"/>
          <w:color w:val="111111"/>
          <w:sz w:val="28"/>
          <w:sz w:val="28"/>
          <w:szCs w:val="28"/>
          <w:rtl w:val="true"/>
          <w:lang w:bidi="ar-SA"/>
        </w:rPr>
        <w:t>ضبط‍‌ الحنفي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بن كلثوم الهمداني ذكره ابن مزاحم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أحد الذين أصيبوا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420_250850"/>
    </w:p>
    <w:p>
      <w:pPr>
        <w:pStyle w:val="Heading3"/>
        <w:numPr>
          <w:ilvl w:val="2"/>
          <w:numId w:val="1"/>
        </w:numPr>
        <w:rPr/>
      </w:pPr>
      <w:bookmarkStart w:id="374" w:name="__RefHeading___Toc7731713_1280447820"/>
      <w:bookmarkStart w:id="375" w:name="_Toc138"/>
      <w:bookmarkEnd w:id="373"/>
      <w:bookmarkEnd w:id="374"/>
      <w:r>
        <w:rPr/>
        <w:t>11337</w:t>
      </w:r>
      <w:bookmarkEnd w:id="37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بن المحسن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w:t>
      </w:r>
      <w:r>
        <w:rPr>
          <w:rStyle w:val="FootnoteAnchor"/>
          <w:rtl w:val="true"/>
        </w:rPr>
        <w:footnoteReference w:id="63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7731715_1280447820"/>
      <w:bookmarkStart w:id="377" w:name="_Toc139"/>
      <w:bookmarkEnd w:id="376"/>
      <w:r>
        <w:rPr/>
        <w:t>11338</w:t>
      </w:r>
      <w:bookmarkEnd w:id="37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بن هارون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 أبو سالم الكوفي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w:t>
      </w:r>
      <w:r>
        <w:rPr>
          <w:rStyle w:val="FootnoteAnchor"/>
          <w:rtl w:val="true"/>
        </w:rPr>
        <w:footnoteReference w:id="632"/>
      </w:r>
      <w:r>
        <w:rPr>
          <w:rFonts w:ascii="Amiri" w:hAnsi="Amiri" w:eastAsia="Amiri" w:cs="Amiri"/>
          <w:color w:val="111111"/>
          <w:sz w:val="28"/>
          <w:sz w:val="28"/>
          <w:szCs w:val="28"/>
          <w:rtl w:val="true"/>
          <w:lang w:bidi="ar-SA"/>
        </w:rPr>
        <w:t xml:space="preserve">من أصحاب الصادق عليه السلام مضيفا إلى ما في العنوان </w:t>
      </w:r>
      <w:bookmarkStart w:id="378" w:name="pg16420_250851"/>
    </w:p>
    <w:p>
      <w:pPr>
        <w:pStyle w:val="BookText"/>
        <w:rPr/>
      </w:pPr>
      <w:bookmarkEnd w:id="37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 و لم أقف على ما يدرجه في 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Style w:val="FootnoteAnchor"/>
          <w:rtl w:val="true"/>
        </w:rPr>
        <w:footnoteReference w:id="633"/>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7731717_1280447820"/>
      <w:bookmarkStart w:id="380" w:name="_Toc140"/>
      <w:bookmarkEnd w:id="379"/>
      <w:r>
        <w:rPr/>
        <w:t>11339</w:t>
      </w:r>
      <w:bookmarkEnd w:id="38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جامع الرواة</w:t>
      </w:r>
      <w:r>
        <w:rPr>
          <w:rStyle w:val="FootnoteAnchor"/>
          <w:rtl w:val="true"/>
        </w:rPr>
        <w:footnoteReference w:id="635"/>
      </w:r>
      <w:r>
        <w:rPr>
          <w:rFonts w:ascii="Amiri" w:hAnsi="Amiri" w:eastAsia="Amiri" w:cs="Amiri"/>
          <w:color w:val="111111"/>
          <w:sz w:val="28"/>
          <w:sz w:val="28"/>
          <w:szCs w:val="28"/>
          <w:rtl w:val="true"/>
          <w:lang w:bidi="ar-SA"/>
        </w:rPr>
        <w:t>من أصحاب رسول اللّه صلّى اللّه عليه و آله و سلّم، و نقل رواية الكليني رحمه اللّه عن حبيب بن أبي ثابت، عنه، في الفرق بين من طلّق على غير السنة من الكافي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مائدة ابن عبّاس و محمّد بن الحنفية حاضر</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6420_250852"/>
    </w:p>
    <w:p>
      <w:pPr>
        <w:pStyle w:val="BookText"/>
        <w:rPr/>
      </w:pPr>
      <w:bookmarkEnd w:id="381"/>
      <w:r>
        <w:rPr>
          <w:rFonts w:ascii="IRNazanin" w:hAnsi="IRNazanin" w:eastAsia="IRNazanin"/>
          <w:color w:val="111111"/>
          <w:sz w:val="28"/>
          <w:sz w:val="28"/>
          <w:szCs w:val="28"/>
          <w:rtl w:val="true"/>
          <w:lang w:bidi="fa-IR"/>
        </w:rPr>
        <w:t>و حاله مجهول</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7731719_1280447820"/>
      <w:bookmarkStart w:id="383" w:name="_Toc141"/>
      <w:bookmarkEnd w:id="382"/>
      <w:r>
        <w:rPr/>
        <w:t>11340</w:t>
      </w:r>
      <w:bookmarkEnd w:id="38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طاوس بن كيسان</w:t>
      </w:r>
    </w:p>
    <w:p>
      <w:pPr>
        <w:pStyle w:val="BookText"/>
        <w:rPr/>
      </w:pPr>
      <w:r>
        <w:rPr>
          <w:rFonts w:ascii="Amiri" w:hAnsi="Amiri" w:eastAsia="Amiri" w:cs="Amiri"/>
          <w:color w:val="111111"/>
          <w:sz w:val="28"/>
          <w:sz w:val="28"/>
          <w:szCs w:val="28"/>
          <w:rtl w:val="true"/>
          <w:lang w:bidi="ar-SA"/>
        </w:rPr>
        <w:t>أبو عبد الرحمن اليماني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38"/>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الفقيه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ينصّوا في كتب الرجال عليه بمدح و لا قدح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ممّا رواه في باب مكارم أخلاق السجاد عليه السلام و عبادته من البحار</w:t>
      </w:r>
      <w:r>
        <w:rPr>
          <w:rStyle w:val="FootnoteAnchor"/>
          <w:rtl w:val="true"/>
        </w:rPr>
        <w:footnoteReference w:id="639"/>
      </w:r>
      <w:r>
        <w:rPr>
          <w:rFonts w:ascii="Amiri" w:hAnsi="Amiri" w:eastAsia="Amiri" w:cs="Amiri"/>
          <w:color w:val="111111"/>
          <w:sz w:val="28"/>
          <w:sz w:val="28"/>
          <w:szCs w:val="28"/>
          <w:rtl w:val="true"/>
          <w:lang w:bidi="ar-SA"/>
        </w:rPr>
        <w:t xml:space="preserve">من وضعه رأسه عليه السلام على ركبته، و بكائه حتى جرت </w:t>
      </w:r>
    </w:p>
    <w:p>
      <w:pPr>
        <w:pStyle w:val="BookText"/>
        <w:rPr/>
      </w:pPr>
      <w:r>
        <w:rPr>
          <w:rFonts w:ascii="Amiri" w:hAnsi="Amiri" w:eastAsia="Amiri" w:cs="Amiri"/>
          <w:color w:val="111111"/>
          <w:sz w:val="28"/>
          <w:sz w:val="28"/>
          <w:szCs w:val="28"/>
          <w:rtl w:val="true"/>
          <w:lang w:bidi="ar-SA"/>
        </w:rPr>
        <w:t>دموعه على خدّه عليه السلام كونه من الموالين لأهل البيت عليهم السلام، و هذا المقدار لا يكفي في قبول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الخبر الآتي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المدعي للخلافة كونه شيعيّا، حيث عبّر عن عليّ‌ عليه السلام مكرّرا</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من العشاء إلى السحر و يتعبّد، فلمّا لم ير أحدا رمق السماء بطرفه،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غارت نجوم سماواتك، و هجعت عيون أنامك، و أبوابك مفتّحات للسائلين، جئتك لتغفر لي و ترحمني و تريني وجه جدّي محمّد صلّى اللّه عليه و آله و سلّم في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عزّتك و جلالك ما أردت بمعصيتي مخالفتك، و ما عصيتك إذ عصيتك و أنا بك شاكّ‌، و لا بنكالك جاهل، و لا لعقوبتك متعرّض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سوّلت لي نفسي و أعانني على ذلك سترك المرخي به عليّ‌، فالآن من عذابك من يستنقذني‌؟ و بحبل من أعتصم إن قطعت حبلك عني‌؟ فواسوأتاه غدا من الوقوف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للمثقلين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 المخفّين أجوز؟ أم مع المثقلين أحطّ؟ و يلي كلّما طال عمري كثرت خطاياي و لم أتب، أما آن لي أن استحي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أنشأ يقول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أتحرقني بالنّار يا غاية المنىفأين رجائي ثمّ‌ أين محبّتيأتيت بأعمال قباح رزيّةو ما في الورى خلق جنى كجنايتي ثمّ‌ بكى،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تعصى كأنّك لا ترى، و تحلم كأنّك لم تعص، تتودّد إلى خلقك بحسن الصنيع، كأنّ‌ بك الحاجة إليهم، و أنت يا سيّدي الغنيّ‌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إلى الأرض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شلت برأسه و وضعته على ركبتي و بكيت حتّى جرت دموعي على خدّه، فأستوى جالسا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أشغلني عن ذكر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طاوس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و الفزع‌؟ و نحن يلزمنا أن نفعل مثل هذا و 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و أمّك فاطمة الزهراء، و جدّك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عنّي حديث أبي و أمّي و جدّي، خلق اللّه الجنّة لمن أطاعه و أحسن و لو كان عبدا حبشيّا، و خلق النار لمن عصاه و لو كان ولدا قرشيّا، 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ينفعك غدا إلاّ تقدمة تقدّمها من عمل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ليس ذلك من طريقة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مكالماته مع هشام كونه متديّنا متصلّبا في الشرعيّات، خشنا في جنب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يفيد ذلك كونه من الحسان، و لكن يعارض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الشيخ ورّام بن أبي فراس في كتابه تنبيه الخواطر</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أمّا تشرّفه بلقاء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خبر ابن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أن يحمل على أنّ‌ تشرّفه كان في زمن الإمام الباقر عليه السلام لا زمان إمامته، و ذلك أنّه مات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و الإمام الصادق عليه السلام كانت إمامته في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طاوس اليماني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طاوس طير مشؤوم ما نزل بساحة قوم إلاّ آذنهم بالرحيل، نشدتك اللّه هل تعلم أنّ‌ أحدا أقبل للعذر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فنشدتك اللّه هل تعلم أصدق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 لا قدرة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يقبل من لا أقبل للعذر منه ممّن لا أصدق في القول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أثوابه،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 الحقّ‌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صدره يدلّ‌ على ذمّه، بل كونه عاميّا، لعدم جريان عادتهم عليهم السلام على مثل هذه تعريضات بالنسبة إلى الشيعة، كما أنّ‌ ذيله يدلّ‌ على أنّه كان يقول بالجبر و نفي الاستطاعة، و تلك عقيدة أغلب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ظاهر الخبر أنّه تاب من تلك العقيدة و رجع، لكن بعد إقامة الإمام عليه السلام البرهان، لا بمجرّد قوله من دون برهان، و لو كان من شيعته العارفين له حقّ‌ الإمامة، لما كان يحتاج في إبطال الجبر أزيد من قول الإمام عليه السلام له من غير حاجة إلى إقامته البرهان، على أنّ‌ الشيعة كافّة لا يقولون بنفي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عبارات الخبر تدلّ‌ على ذمّه و عدم معرفته بحق الإمام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القصص</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ذكر قطب الدين الراوندي في الخرايج و الجرايح </w:t>
      </w: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الحديث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رحمه اللّه عن ابن المتوكّل، عن الأسدي،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الباقر عليه السلام جالسا في الحرم، و حوله عصابة من أوليائه، إذ أقبل طاوس اليماني في جماعة،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صاحب الحلقة‌؟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 سلّم و جلس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السؤال‌؟ فقال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أذنّا لك،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بيوم هلك ثلث الناس‌؟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همت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تقول ربع الناس، و ذلك يوم قتل هابيل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و هابيل و آدم و حوّا، فهلك ربعهم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 وهمت أنا، فأيّهما كان </w:t>
      </w:r>
    </w:p>
    <w:p>
      <w:pPr>
        <w:pStyle w:val="BookText"/>
        <w:rPr/>
      </w:pPr>
      <w:r>
        <w:rPr>
          <w:rFonts w:ascii="Amiri" w:hAnsi="Amiri" w:eastAsia="Amiri" w:cs="Amiri"/>
          <w:color w:val="111111"/>
          <w:sz w:val="28"/>
          <w:sz w:val="28"/>
          <w:szCs w:val="28"/>
          <w:rtl w:val="true"/>
          <w:lang w:bidi="ar-SA"/>
        </w:rPr>
        <w:t>الأب للناس القاتل أو المقتول‌؟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واحد منهما، بل أبوهم شيث بن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كما ترى سؤال متعنّت ممتحن، و ليس من أسئلة الشيعة لإمامهم، مع أنّ‌ صدره يدلّ‌ على أنّه لا يعرف شخص الإمام، على أنّ‌ في تعبير أبي بصير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في عصابة من أوليائه، إذ أقبل طاوس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 طاوس و جماعته لم يكونوا من أولياء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الطبرسي في الاحتجاج</w:t>
      </w:r>
      <w:r>
        <w:rPr>
          <w:rStyle w:val="FootnoteAnchor"/>
          <w:rtl w:val="true"/>
        </w:rPr>
        <w:footnoteReference w:id="642"/>
      </w:r>
      <w:r>
        <w:rPr>
          <w:rFonts w:ascii="Amiri" w:hAnsi="Amiri" w:eastAsia="Amiri" w:cs="Amiri"/>
          <w:color w:val="111111"/>
          <w:sz w:val="28"/>
          <w:sz w:val="28"/>
          <w:szCs w:val="28"/>
          <w:rtl w:val="true"/>
          <w:lang w:bidi="ar-SA"/>
        </w:rPr>
        <w:t>هذا الخبر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شيث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عليه أسئلة كثيرة، كلّها أسئلة ممتحن متعنّت لا تشبه أسئلة الرجل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سؤاله عن سبب تسمية آدم بآدم، و حوّا بحوّا، و إبليس بإبليس، و تسمية الجنّ‌ جنّا، و عن أوّل كذبة كذبت، و عن قوم شهدوا شهادة حقّ‌ و هم كاذبون، و عن طير طار مرّة و لم يطر قبلها و لا بعدها؛ ذكره اللّه في القرآن، و عمّن أنذر قومه ليس من الجنّ‌ و لا من الأنس و لا من الملائكة ذكره اللّه في كتابه، و عن شيء قليله حرام و كثيره حرام، و عن صلاة مفروضة تصلّى بغير وضوء، و عن صوم لا يحجز عن أكل و شرب، و عن شيء يزيد و ينقص، و عن شيء يزيد و لا ينقص، و عن شيء ينقص و لا يزيد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الأسئلة الإمتحانيّة تشبه أسئلة العامّة بعضهم لبعض في مقام الاختبار، و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قنع بهذه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لم يعلم اعتقاده بإمامته عليه السلام، بل غاية ما يعتقده به كونه عالما من علماء أهل البيت عليهم السلام، كما أنّ‌ قبوله لقول الحقّ‌ في القول بالجبر و نفي الاستطاعة لا يدلّ‌ بوجه على اعتقاده بإمامة الصادق عليه السلام</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قال في تقريب التهذيب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اليماني، أبو عبد الرحمن الحميري، مولاهم، الفارسي،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و طاوس لقب، ثقة فقيه، فاضل، من الثالثة، مات سنة ستّ‌ و مائة،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أبو عبد الرحمن اليماني الخولاني، مولى بحير بن ريسان الحميري، و كان ينزل الجند، مات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و ابن عمر، و ابن عبّاس،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مجاهد، و عمرو بن دينار، و قيس بن سعد، و ابنه عبد اللّه، و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اليماني أبو عبد الرحمن الحميري الجندي، مولى بحير بن ريسان من أبناء الفرس، كان ينزل الجند،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العبادلة الأربعة، و أبي هريرة، و عائشة، و زيد بن ثابت، و زيد بن أرقم، و سراقة بن مالك، و صفوان بن أمية، و عبد اللّه بن شدّاد بن الهاد،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ابنه عبد اللّه، و وهب بن منبه، و سليمان التيمي، و سليمان الأحول، و أبو الزبير، و الزهري، و إبراهيم ابن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كثيرة رووا عنه، ثم ذكر توثيق جماعة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جماعة آخرون و وثّقوه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تتّبع أخباره في البحار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السجّاد و الباقر عليهما السلام و سائر الكتب أنّ‌ الرجل من عبّاد العامّة و زهّادهم، و أنّه أقام بمكّة مجاورا متعبدا، </w:t>
      </w:r>
    </w:p>
    <w:p>
      <w:pPr>
        <w:pStyle w:val="BookText"/>
        <w:rPr/>
      </w:pPr>
      <w:r>
        <w:rPr>
          <w:rFonts w:ascii="Amiri" w:hAnsi="Amiri" w:eastAsia="Amiri" w:cs="Amiri"/>
          <w:color w:val="111111"/>
          <w:sz w:val="28"/>
          <w:sz w:val="28"/>
          <w:szCs w:val="28"/>
          <w:rtl w:val="true"/>
          <w:lang w:bidi="ar-SA"/>
        </w:rPr>
        <w:t>و أنّه ليس بناصب العداوة لأهل البيت عليهم السلام، و على هذا لا يندرج خبره في الحسن لعدم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إدراج خبره في الموثّق، و الاعتماد عليه إذا خلا عن معارض أقوى، و اللّه العالم</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جاء بهذا العنوان في اصول الكافي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عبد اللّه جعفر بن محمّد الصادق عليه السلام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عثمان،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المعاجم الرجاليّة، فهو مهمل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6420_250859"/>
    </w:p>
    <w:p>
      <w:pPr>
        <w:pStyle w:val="Heading3"/>
        <w:numPr>
          <w:ilvl w:val="2"/>
          <w:numId w:val="1"/>
        </w:numPr>
        <w:rPr/>
      </w:pPr>
      <w:bookmarkStart w:id="385" w:name="__RefHeading___Toc7731721_1280447820"/>
      <w:bookmarkStart w:id="386" w:name="_Toc142"/>
      <w:bookmarkEnd w:id="384"/>
      <w:bookmarkEnd w:id="385"/>
      <w:r>
        <w:rPr/>
        <w:t>11342</w:t>
      </w:r>
      <w:bookmarkEnd w:id="38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أحمد القزويني النحوي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الشيخ الحرّ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يؤيّده أنّ‌ الشيخ منتجب الدين لم يعقد له ترجمة،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جماعة من الثقات، عن الأديب مجمع بن محمّد بن أحمد المسكني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تستفاد عاميته ممّا في ضيافة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درج علومه و ما درسه،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سواها نحو غريبي 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مشايخ الصوفيّة و حلّ‌ رموزهم و إشاراتهم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يكفي هذا للجزم بعاميته، و لا قرينة أخرى تدلّ‌ على ذلك، و لذلك يرجّح إماميّه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و 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روى عنه منتجب الدين كما 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و قد أثنى عليه الرافعي في كتاب التقريب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كتاب ضيافة الإخوان و هديّة الخلان لرضي الدين محمّد بن الحسن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أحمد بن محمّد القزويني،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من مشاهير علماء الزمان فيما بين الخمسمائة و الستّمائة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روى عنه الشيخ عليّ‌ بن عبيد اللّه في رجاله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ذكر أنّه صاحب مصنّفات، و أنّه توفّي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خمس و سبعمائة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87" w:name="pg16420_250861"/>
    </w:p>
    <w:p>
      <w:pPr>
        <w:pStyle w:val="Heading3"/>
        <w:numPr>
          <w:ilvl w:val="2"/>
          <w:numId w:val="1"/>
        </w:numPr>
        <w:rPr/>
      </w:pPr>
      <w:bookmarkStart w:id="388" w:name="__RefHeading___Toc7731723_1280447820"/>
      <w:bookmarkStart w:id="389" w:name="_Toc143"/>
      <w:bookmarkEnd w:id="387"/>
      <w:bookmarkEnd w:id="388"/>
      <w:r>
        <w:rPr/>
        <w:t>11344</w:t>
      </w:r>
      <w:bookmarkEnd w:id="38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حاتم بن ماهويه القزويني</w:t>
      </w:r>
      <w:r>
        <w:rPr>
          <w:rStyle w:val="FootnoteAnchor"/>
          <w:rtl w:val="true"/>
        </w:rPr>
        <w:footnoteReference w:id="647"/>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4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غال كذّاب، أخو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عنهم عليهم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روى عنه محمّد بن عيسى بن يقطين،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كان مستقيما، ثمّ‌ تغيّر و أظهر القول بالغلوّ، و له روايات، أخبرنا برواياته حال استقامته جماعة، عن محمّد بن علي بن الحسين، عن أبيه، و محمّد بن الحسن، عن عبد اللّه بن جعفر الحميري، عن محمّد بن عيسى بن عبيد، عن طاهر بن حاتم، في حال استقامته</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5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القزويني، أخو فارس بن حاتم، كان صحيحا ثمّ‌ خلط‍‌ عليه</w:t>
      </w:r>
      <w:r>
        <w:rPr>
          <w:rStyle w:val="FootnoteAnchor"/>
          <w:rtl w:val="true"/>
        </w:rPr>
        <w:footnoteReference w:id="653"/>
      </w:r>
      <w:r>
        <w:rPr>
          <w:rFonts w:ascii="Amiri" w:hAnsi="Amiri" w:eastAsia="Amiri" w:cs="Amiri"/>
          <w:color w:val="111111"/>
          <w:sz w:val="28"/>
          <w:sz w:val="28"/>
          <w:szCs w:val="28"/>
          <w:rtl w:val="true"/>
          <w:lang w:bidi="ar-SA"/>
        </w:rPr>
        <w:t>، له كتاب، ذكر</w:t>
      </w:r>
      <w:r>
        <w:rPr>
          <w:rStyle w:val="FootnoteAnchor"/>
          <w:rtl w:val="true"/>
        </w:rPr>
        <w:footnoteReference w:id="654"/>
      </w:r>
      <w:r>
        <w:rPr>
          <w:rFonts w:ascii="Amiri" w:hAnsi="Amiri" w:eastAsia="Amiri" w:cs="Amiri"/>
          <w:color w:val="111111"/>
          <w:sz w:val="28"/>
          <w:sz w:val="28"/>
          <w:szCs w:val="28"/>
          <w:rtl w:val="true"/>
          <w:lang w:bidi="ar-SA"/>
        </w:rPr>
        <w:t>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الحسين بن الحسن، و ابن الوليد، عن الحميري، عن محمّد بن عيسى بن عبيد،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حاتم بن ماهويه القزويني، أخو فارس، كان فاسد المذهب، ضعيفا، و كانت له استقامة كما كانت لأخيه، و لكنّها </w:t>
      </w:r>
    </w:p>
    <w:p>
      <w:pPr>
        <w:pStyle w:val="BookText"/>
        <w:rPr/>
      </w:pPr>
      <w:r>
        <w:rPr>
          <w:rFonts w:ascii="IRNazanin" w:hAnsi="IRNazanin" w:eastAsia="IRNazanin"/>
          <w:color w:val="111111"/>
          <w:sz w:val="28"/>
          <w:sz w:val="28"/>
          <w:szCs w:val="28"/>
          <w:rtl w:val="true"/>
          <w:lang w:bidi="fa-IR"/>
        </w:rPr>
        <w:t>لا تثمر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غرائب الكلام؛ ضرورة أنّه لا معنى لقدح انحرافه أخيرا فيما رواه في حال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العلاّمة رحمه اللّه في القسم الثاني من الخلاصة</w:t>
      </w:r>
      <w:r>
        <w:rPr>
          <w:rStyle w:val="FootnoteAnchor"/>
          <w:rtl w:val="true"/>
        </w:rPr>
        <w:footnoteReference w:id="657"/>
      </w:r>
      <w:r>
        <w:rPr>
          <w:rFonts w:ascii="Amiri" w:hAnsi="Amiri" w:eastAsia="Amiri" w:cs="Amiri"/>
          <w:color w:val="111111"/>
          <w:sz w:val="28"/>
          <w:sz w:val="28"/>
          <w:szCs w:val="28"/>
          <w:rtl w:val="true"/>
          <w:lang w:bidi="ar-SA"/>
        </w:rPr>
        <w:t>حيث نقل ذلك عن ابن الغضائري ساكتا عليه، بعد نقل مضمون كلامي الشيخ رحمه اللّه في رجاله و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روايات حال استقامته تقبل دون ما رواه بعد انحرافه، سيّما و الرمي بالغلوّ في كلمات القدماء محلّ‌ ريب، لعدّهم جملة مما هو الآن من ضروريّات مذهب الشيعة في أهل البيت صلوات اللّه عليهم أجمعين غلوّا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زعم الفاضل الجزائري في الحاوي</w:t>
      </w:r>
      <w:r>
        <w:rPr>
          <w:rStyle w:val="FootnoteAnchor"/>
          <w:rtl w:val="true"/>
        </w:rPr>
        <w:footnoteReference w:id="659"/>
      </w:r>
      <w:r>
        <w:rPr>
          <w:rFonts w:ascii="Amiri" w:hAnsi="Amiri" w:eastAsia="Amiri" w:cs="Amiri"/>
          <w:color w:val="111111"/>
          <w:sz w:val="28"/>
          <w:sz w:val="28"/>
          <w:szCs w:val="28"/>
          <w:rtl w:val="true"/>
          <w:lang w:bidi="ar-SA"/>
        </w:rPr>
        <w:t xml:space="preserve">منافاة عدّ الشيخ رحمه اللّه </w:t>
      </w:r>
    </w:p>
    <w:p>
      <w:pPr>
        <w:pStyle w:val="BookText"/>
        <w:rPr/>
      </w:pPr>
      <w:r>
        <w:rPr>
          <w:rFonts w:ascii="Amiri" w:hAnsi="Amiri" w:eastAsia="Amiri" w:cs="Amiri"/>
          <w:color w:val="111111"/>
          <w:sz w:val="28"/>
          <w:sz w:val="28"/>
          <w:szCs w:val="28"/>
          <w:rtl w:val="true"/>
          <w:lang w:bidi="ar-SA"/>
        </w:rPr>
        <w:t>إيّاه فيمن لم يرو عنهم عليهم السلام لعدّه من أصحاب الرضا عليه السلام، و سقوطه يظهر ممّا بيّناه في الفائدة الثامنة من المقدّمة</w:t>
      </w:r>
      <w:r>
        <w:rPr>
          <w:rStyle w:val="FootnoteAnchor"/>
          <w:rtl w:val="true"/>
        </w:rPr>
        <w:footnoteReference w:id="66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w:t>
      </w:r>
      <w:r>
        <w:rPr>
          <w:rStyle w:val="FootnoteAnchor"/>
          <w:rtl w:val="true"/>
        </w:rPr>
        <w:footnoteReference w:id="661"/>
      </w:r>
      <w:r>
        <w:rPr>
          <w:rFonts w:ascii="Amiri" w:hAnsi="Amiri" w:eastAsia="Amiri" w:cs="Amiri"/>
          <w:color w:val="111111"/>
          <w:sz w:val="28"/>
          <w:sz w:val="28"/>
          <w:szCs w:val="28"/>
          <w:rtl w:val="true"/>
          <w:lang w:bidi="ar-SA"/>
        </w:rPr>
        <w:t>بما سمعته من الشيخ و النجاشي من رواية محمّد بن عيسى بن عبيد، عنه</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حرب الصيرفي جاء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عن محمّد بن سنان السعيدي،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6420_250865"/>
    </w:p>
    <w:p>
      <w:pPr>
        <w:pStyle w:val="Heading3"/>
        <w:numPr>
          <w:ilvl w:val="2"/>
          <w:numId w:val="1"/>
        </w:numPr>
        <w:rPr/>
      </w:pPr>
      <w:bookmarkStart w:id="391" w:name="__RefHeading___Toc7731725_1280447820"/>
      <w:bookmarkStart w:id="392" w:name="_Toc144"/>
      <w:bookmarkEnd w:id="390"/>
      <w:bookmarkEnd w:id="391"/>
      <w:r>
        <w:rPr/>
        <w:t>11346</w:t>
      </w:r>
      <w:bookmarkEnd w:id="39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الحرزمي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ابن شهر آشوب</w:t>
      </w:r>
      <w:r>
        <w:rPr>
          <w:rStyle w:val="FootnoteAnchor"/>
          <w:rtl w:val="true"/>
        </w:rPr>
        <w:footnoteReference w:id="66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النجيب، و ذكره في شعراء أهل البيت عليهم السلام المجاهرين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7731727_1280447820"/>
      <w:bookmarkStart w:id="394" w:name="_Toc145"/>
      <w:bookmarkEnd w:id="393"/>
      <w:r>
        <w:rPr/>
        <w:t>11347</w:t>
      </w:r>
      <w:bookmarkEnd w:id="39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الحسين ذو اليمينين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وزراء المأمون، و المجاهدين في تثبيت دولته في محاربة أخيه الأمين محمّد بن زبيدة ببغداد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بنو طاهر ينسب إليهم التشيّع، كما في مروج الذهب</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لكن أفعال الكثير منهم مع العلويّين تدلّ‌ على خلاف ذلك</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من هذه الرواية يتّضح أنّه ليس من شيعة أهل البيت عليهم السلام، و لو تنزّلنا عن ذلك، فإنّ‌ تشيّعه مثل ما شاع عن تشيّع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يعلمون أنّ‌ الخلافة و الإمامة لأهل البيت عليهم السلام، و لكن عملا كانوا يخالفونهم و يتهالكون على الملك و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طاهر بن الحسين؛ من أكبر قوّاد المأمون، و أشدّ أنصار الدولة العباسيّة، ولد اليد الكبرى في قتال أبي السرايا بالكوفة، و إبادة جنده، و قتل محمّد بن زبيدة الأمين و من بايعه، و بقي إلى آخر أيّام المعتصم، فقبض على محمّد بن القاسم بن علي بن عمر بن علي بن الحسين عليه السلام في نساء، فحبسه بنيسابور، ثمّ‌ بالري، ثمّ‌ نقله إلى بغداد، فقتل فيها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قبض على محمّد بن جعفر بن الحسن بن عمر بن علي بن الحسين عليه السلام و كان قد خرج بالكوفة فقتله</w:t>
      </w:r>
      <w:r>
        <w:rPr>
          <w:rStyle w:val="FootnoteAnchor"/>
          <w:rtl w:val="true"/>
        </w:rPr>
        <w:footnoteReference w:id="669"/>
      </w:r>
      <w:r>
        <w:rPr>
          <w:rFonts w:ascii="Amiri" w:hAnsi="Amiri" w:eastAsia="Amiri" w:cs="Amiri"/>
          <w:color w:val="111111"/>
          <w:sz w:val="28"/>
          <w:sz w:val="28"/>
          <w:szCs w:val="28"/>
          <w:rtl w:val="true"/>
          <w:lang w:bidi="ar-SA"/>
        </w:rPr>
        <w:t>، و حمل رأسه إليه ببغداد، و كان هو الوالي عليها، فاجتمع أهلها إليه يهنّونه بالفتح، فدخل عليه فيمن دخل أبو هاشم داود بن القاسم الجعفري،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مهنّيا بما لو كان رسول اللّه صلّى اللّه عليه و آله و سلّم حيّا لكان معزّى به، فلم يجبه محمّد ابن عبد اللّه بن طاهر بشيء</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يحيى هذا يقول أبو هاشم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طاهر كلوه 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النبي غير مري</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إذ وردت الأبيات في حق أبو الحسين يحيى بن عمر بن يحيى بن الحسين ذي الدمعة،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عبد اللّه بن طاهر؛ فإنّه قتل في وقعة كانت بينه و بين الكواكبي بقزوين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 بن عبيد اللّه بن الحسن بن عبد اللّه بن العبّاس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الطاهر، و إسحاق بن إبراهيم الطاهري؛ و لهما من الأفعال نحو من هذا، و سيجمع اللّه بينهم و بين من قتلوا و ظلموا و يعلمون حينئذ أيّ‌ منقلب ينقلبون، فنسبتهم إلى التشيّع لاغر و فيها؛ لأنّهم شنيعة لا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استشهد بعضهم لتشيّع طاهر بن الحسين بما ذكره أبو الفرج في المقاتل</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 الحسن بن سهل و بين هرثمة شحناء، فخشي أن لا يجيبه إلى ما يريد، ففعل ذلك السندي و مضى إلى هرثمة فلحقه بحلوان، فأوصل إليه الكتاب، فلمّا قرأه تغيّظ‍‌،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نحن الخلافة و نمهّد لهم أكنافها، ثم يستبدّون بالأمور، و يستأثرون بالتدبير علينا، فإذا انفتق عليهم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تدبيرهم و إضاعتهم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يصلحوه بنا، لا و اللّه و لا كرامة حتّى يعرف أمير المؤمنين سوء آثارهم، و قبيح أفعالهم</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استفحل أمر أبي السرايا بالكوفة مع محمّد بن إبراهيم</w:t>
      </w:r>
    </w:p>
    <w:p>
      <w:pPr>
        <w:pStyle w:val="BookText"/>
        <w:rPr/>
      </w:pPr>
      <w:r>
        <w:rPr>
          <w:rFonts w:ascii="Amiri" w:hAnsi="Amiri" w:eastAsia="Amiri" w:cs="Amiri"/>
          <w:color w:val="111111"/>
          <w:sz w:val="28"/>
          <w:sz w:val="28"/>
          <w:szCs w:val="28"/>
          <w:rtl w:val="true"/>
          <w:lang w:bidi="ar-SA"/>
        </w:rPr>
        <w:t>العلوي، و هزم جيوش بني العباس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أمره على الحسن بن سهل ذي الرياستين و هو ببغداد، و له إمارة العراق و ما وراءه، كتب إلى طاهر بن الحسين أن يصير إليه لينفذه إلى قتال أبي السرايا، فكتبت إلى الحسن رقعة لا يدري من كتبها، و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قناع الشكّ‌ يكشفه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كيدك الرأي الرصين</w:t>
      </w:r>
    </w:p>
    <w:p>
      <w:pPr>
        <w:pStyle w:val="BookText"/>
        <w:rPr/>
      </w:pPr>
      <w:r>
        <w:rPr>
          <w:rFonts w:ascii="Amiri" w:hAnsi="Amiri" w:eastAsia="Amiri" w:cs="Amiri"/>
          <w:color w:val="111111"/>
          <w:sz w:val="28"/>
          <w:sz w:val="28"/>
          <w:szCs w:val="28"/>
          <w:rtl w:val="true"/>
          <w:lang w:bidi="ar-SA"/>
        </w:rPr>
        <w:t>تثبّت قبل ينفذ منك</w:t>
      </w:r>
      <w:r>
        <w:rPr>
          <w:rStyle w:val="FootnoteAnchor"/>
          <w:rtl w:val="true"/>
        </w:rPr>
        <w:footnoteReference w:id="673"/>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لشرّه</w:t>
      </w:r>
      <w:r>
        <w:rPr>
          <w:rStyle w:val="FootnoteAnchor"/>
          <w:rtl w:val="true"/>
        </w:rPr>
        <w:footnoteReference w:id="674"/>
      </w:r>
      <w:r>
        <w:rPr>
          <w:rFonts w:ascii="Amiri" w:hAnsi="Amiri" w:eastAsia="Amiri" w:cs="Amiri"/>
          <w:color w:val="111111"/>
          <w:sz w:val="28"/>
          <w:sz w:val="28"/>
          <w:szCs w:val="28"/>
          <w:rtl w:val="true"/>
          <w:lang w:bidi="ar-SA"/>
        </w:rPr>
        <w:t>داء دفين</w:t>
      </w:r>
    </w:p>
    <w:p>
      <w:pPr>
        <w:pStyle w:val="BookText"/>
        <w:rPr/>
      </w:pPr>
      <w:r>
        <w:rPr>
          <w:rFonts w:ascii="Amiri" w:hAnsi="Amiri" w:eastAsia="Amiri" w:cs="Amiri"/>
          <w:color w:val="111111"/>
          <w:sz w:val="28"/>
          <w:sz w:val="28"/>
          <w:szCs w:val="28"/>
          <w:rtl w:val="true"/>
          <w:lang w:bidi="ar-SA"/>
        </w:rPr>
        <w:t xml:space="preserve">أتندب طاهرا لقتال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بطاعتهم و نصرتهم يدين</w:t>
      </w:r>
    </w:p>
    <w:p>
      <w:pPr>
        <w:pStyle w:val="BookText"/>
        <w:rPr/>
      </w:pPr>
      <w:r>
        <w:rPr>
          <w:rFonts w:ascii="Amiri" w:hAnsi="Amiri" w:eastAsia="Amiri" w:cs="Amiri"/>
          <w:color w:val="111111"/>
          <w:sz w:val="28"/>
          <w:sz w:val="28"/>
          <w:szCs w:val="28"/>
          <w:rtl w:val="true"/>
          <w:lang w:bidi="ar-SA"/>
        </w:rPr>
        <w:t>سيطلعها</w:t>
      </w:r>
      <w:r>
        <w:rPr>
          <w:rStyle w:val="FootnoteAnchor"/>
          <w:rtl w:val="true"/>
        </w:rPr>
        <w:footnoteReference w:id="675"/>
      </w:r>
      <w:r>
        <w:rPr>
          <w:rFonts w:ascii="Amiri" w:hAnsi="Amiri" w:eastAsia="Amiri" w:cs="Amiri"/>
          <w:color w:val="111111"/>
          <w:sz w:val="28"/>
          <w:sz w:val="28"/>
          <w:szCs w:val="28"/>
          <w:rtl w:val="true"/>
          <w:lang w:bidi="ar-SA"/>
        </w:rPr>
        <w:t xml:space="preserve">عليك معقلات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 و دونها حرب زبون</w:t>
      </w:r>
    </w:p>
    <w:p>
      <w:pPr>
        <w:pStyle w:val="BookText"/>
        <w:rPr/>
      </w:pPr>
      <w:r>
        <w:rPr>
          <w:rFonts w:ascii="Amiri" w:hAnsi="Amiri" w:eastAsia="Amiri" w:cs="Amiri"/>
          <w:color w:val="111111"/>
          <w:sz w:val="28"/>
          <w:sz w:val="28"/>
          <w:szCs w:val="28"/>
          <w:rtl w:val="true"/>
          <w:lang w:bidi="ar-SA"/>
        </w:rPr>
        <w:t xml:space="preserve">و يبعث كامنا في الصدر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إذا ظهر المصون</w:t>
      </w:r>
    </w:p>
    <w:p>
      <w:pPr>
        <w:pStyle w:val="BookText"/>
        <w:rPr/>
      </w:pPr>
      <w:r>
        <w:rPr>
          <w:rFonts w:ascii="Amiri" w:hAnsi="Amiri" w:eastAsia="Amiri" w:cs="Amiri"/>
          <w:color w:val="111111"/>
          <w:sz w:val="28"/>
          <w:sz w:val="28"/>
          <w:szCs w:val="28"/>
          <w:rtl w:val="true"/>
          <w:lang w:bidi="ar-SA"/>
        </w:rPr>
        <w:t xml:space="preserve">فشأنك و اليقين فقد أنارت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و أظلمت الظنون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دونك لا ترد بعزم و ان</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تدبره و دع ما لا يكون </w:t>
      </w:r>
      <w:bookmarkStart w:id="395" w:name="pg16420_250870"/>
    </w:p>
    <w:p>
      <w:pPr>
        <w:pStyle w:val="BookText"/>
        <w:rPr/>
      </w:pPr>
      <w:bookmarkEnd w:id="395"/>
      <w:r>
        <w:rPr>
          <w:rFonts w:ascii="Amiri" w:hAnsi="Amiri" w:eastAsia="Amiri" w:cs="Amiri"/>
          <w:color w:val="111111"/>
          <w:sz w:val="28"/>
          <w:sz w:val="28"/>
          <w:szCs w:val="28"/>
          <w:rtl w:val="true"/>
          <w:lang w:bidi="ar-SA"/>
        </w:rPr>
        <w:t xml:space="preserve">فعدل عن طاهر و أنفذ إلى هرثمة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فاستقدمه، و أنفذه إلى أبي السرايا و جعل السندي بن شاهك ردأ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شهادته على تشيّعه تأمّل ظاهر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7731729_1280447820"/>
      <w:bookmarkStart w:id="397" w:name="_Toc146"/>
      <w:bookmarkEnd w:id="396"/>
      <w:r>
        <w:rPr/>
        <w:t>11348</w:t>
      </w:r>
      <w:bookmarkEnd w:id="39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منتجب الدين</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بكر،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واعظ‍‌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7731731_1280447820"/>
      <w:bookmarkStart w:id="399" w:name="_Toc147"/>
      <w:bookmarkEnd w:id="398"/>
      <w:r>
        <w:rPr/>
        <w:t>11349</w:t>
      </w:r>
      <w:bookmarkEnd w:id="39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زيد بن أحمد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منتجب الدين</w:t>
      </w:r>
      <w:r>
        <w:rPr>
          <w:rStyle w:val="FootnoteAnchor"/>
          <w:rtl w:val="true"/>
        </w:rPr>
        <w:footnoteReference w:id="67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عالم فقيه، قرأ على الشيخ أبي علي </w:t>
      </w:r>
    </w:p>
    <w:p>
      <w:pPr>
        <w:pStyle w:val="BookText"/>
        <w:rPr/>
      </w:pPr>
      <w:r>
        <w:rPr>
          <w:rFonts w:ascii="Amiri" w:hAnsi="Amiri" w:eastAsia="Amiri" w:cs="Amiri"/>
          <w:color w:val="111111"/>
          <w:sz w:val="28"/>
          <w:sz w:val="28"/>
          <w:szCs w:val="28"/>
          <w:rtl w:val="true"/>
          <w:lang w:bidi="ar-SA"/>
        </w:rPr>
        <w:t>الطوسي رحمه اللّه</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صاحب أبي جعفر عليه السّلام جاء بهذا العنوان في إرشاد الشيخ المفيد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طاهر صاحب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و كذا في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اصول الكافي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أعلام الورى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سوف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جعفر عليه السلام و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العباس جاء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مكتب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فضل صلاة تصلّى كلّ‌ ليلة من عشر ذي الحجة،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أحمد بن المغيرة الثلاّج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طاهر ابن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الجعفري يحدّث عن أبيه،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عبد اللّه بن طاهر جاء في الأمالي للشيخ الطوسي رحمه اللّه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عبد اللّه بن طاهر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أخي طاهر ابن عبد اللّه بن طاهر بخراسان، و في مجلسه يومئذ إسحاق بن راهويه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الظاهر أنّه من رواة العامّة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عبيد قال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لجواد القيومي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يحيى بن الحسن الحسني في كتاب الأمالي،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ابن عبيد، عن إبراهيم بن عبد اللّه بن الحسن عليه السلام أنّه سئل عن أخيه محمّد أخو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عليّ‌ بن أحمد أبو القاسم جاء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الصلت عبد السلام بن صالح الهروي حديث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عليّ‌ بن أحمد ذكر أنّ‌ مولده بالمدينة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أظفر على ذكر للمعنون في المعاجم الرجاليّة، فهو مهمل</w:t>
      </w:r>
      <w:r>
        <w:rPr>
          <w:rFonts w:eastAsia="Amiri" w:cs="Amiri" w:ascii="Amiri" w:hAnsi="Amiri"/>
          <w:color w:val="111111"/>
          <w:sz w:val="28"/>
          <w:szCs w:val="28"/>
          <w:rtl w:val="true"/>
          <w:lang w:bidi="ar-SA"/>
        </w:rPr>
        <w:t xml:space="preserve">. </w:t>
      </w:r>
      <w:bookmarkStart w:id="400" w:name="pg16420_250874"/>
    </w:p>
    <w:p>
      <w:pPr>
        <w:pStyle w:val="Heading3"/>
        <w:numPr>
          <w:ilvl w:val="2"/>
          <w:numId w:val="1"/>
        </w:numPr>
        <w:rPr/>
      </w:pPr>
      <w:bookmarkStart w:id="401" w:name="__RefHeading___Toc7731733_1280447820"/>
      <w:bookmarkStart w:id="402" w:name="_Toc148"/>
      <w:bookmarkEnd w:id="400"/>
      <w:bookmarkEnd w:id="401"/>
      <w:r>
        <w:rPr/>
        <w:t>11355</w:t>
      </w:r>
      <w:bookmarkEnd w:id="40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عليّ‌ الجرجاني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منتجب الدين</w:t>
      </w:r>
      <w:r>
        <w:rPr>
          <w:rStyle w:val="FootnoteAnchor"/>
          <w:rtl w:val="true"/>
        </w:rPr>
        <w:footnoteReference w:id="68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الطيب،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فقيها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7731735_1280447820"/>
      <w:bookmarkStart w:id="404" w:name="_Toc149"/>
      <w:bookmarkEnd w:id="403"/>
      <w:r>
        <w:rPr/>
        <w:t>11356</w:t>
      </w:r>
      <w:bookmarkEnd w:id="40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عيسى الورّاق</w:t>
      </w:r>
      <w:r>
        <w:rPr>
          <w:rStyle w:val="FootnoteAnchor"/>
          <w:rtl w:val="true"/>
        </w:rPr>
        <w:footnoteReference w:id="68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كذلك الشيخ رحمه اللّه</w:t>
      </w:r>
      <w:r>
        <w:rPr>
          <w:rStyle w:val="FootnoteAnchor"/>
          <w:rtl w:val="true"/>
        </w:rPr>
        <w:footnoteReference w:id="684"/>
      </w:r>
      <w:r>
        <w:rPr>
          <w:rFonts w:ascii="Amiri" w:hAnsi="Amiri" w:eastAsia="Amiri" w:cs="Amiri"/>
          <w:color w:val="111111"/>
          <w:sz w:val="28"/>
          <w:sz w:val="28"/>
          <w:szCs w:val="28"/>
          <w:rtl w:val="true"/>
          <w:lang w:bidi="ar-SA"/>
        </w:rPr>
        <w:t>في باب من لم يرو عنهم عليهم السلام من رجاله مضيفا إلى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أهل كشّ‌، صاحب كتب، روى عنه الكشي</w:t>
      </w:r>
      <w:r>
        <w:rPr>
          <w:rStyle w:val="FootnoteAnchor"/>
          <w:rtl w:val="true"/>
        </w:rPr>
        <w:footnoteReference w:id="685"/>
      </w:r>
      <w:r>
        <w:rPr>
          <w:rFonts w:ascii="IRNazanin" w:hAnsi="IRNazanin" w:eastAsia="IRNazanin"/>
          <w:color w:val="111111"/>
          <w:sz w:val="28"/>
          <w:sz w:val="28"/>
          <w:szCs w:val="28"/>
          <w:rtl w:val="true"/>
          <w:lang w:bidi="fa-IR"/>
        </w:rPr>
        <w:t xml:space="preserve">، و روى هو عن جعفر بن أحمد </w:t>
      </w:r>
    </w:p>
    <w:p>
      <w:pPr>
        <w:pStyle w:val="BookText"/>
        <w:rPr/>
      </w:pPr>
      <w:r>
        <w:rPr>
          <w:rFonts w:ascii="Amiri" w:hAnsi="Amiri" w:eastAsia="Amiri" w:cs="Amiri"/>
          <w:color w:val="111111"/>
          <w:sz w:val="28"/>
          <w:sz w:val="28"/>
          <w:szCs w:val="28"/>
          <w:rtl w:val="true"/>
          <w:lang w:bidi="ar-SA"/>
        </w:rPr>
        <w:t>الخزاعي</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الكشّي في موارد متعدّدة من رجاله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التاجر السمرقندي، و إليك مواردها، ففي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الورّاق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جعفر بن أحمد بن أيّوب التاجر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الورّاق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جعفر بن أحمد بن أيّوب التاجر السمرقندي، 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السمرقندي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طبعة بيروت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أحمد بن أيّوب السمرقندي أبو سعيد،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 و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فالعنوان لا بدّ و أن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هو عن جعفر بن أحمد بن أيّوب السمرقندي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التاجر، و الظاهر أنّه خزاعي بالولاء أو أنّه سمرقندي بسكناه، و خزاعي بالنسب،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الحسين بن أبي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عن عليّ‌ بن شجاع، عن محمّد بن الحسن، عن معمّر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الشجاعي، عن محمّد بن الحسين، عن أحمد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الأسانيد أنّ‌ المعنون لا يروي عن محمّد بن الحسين بن أبي الخطاب بلا واسطة، بل بواسطة عليّ‌ بن محمّد بن شجاع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نفى الحائري في المنتهى</w:t>
      </w:r>
      <w:r>
        <w:rPr>
          <w:rStyle w:val="FootnoteAnchor"/>
          <w:rtl w:val="true"/>
        </w:rPr>
        <w:footnoteReference w:id="687"/>
      </w:r>
      <w:r>
        <w:rPr>
          <w:rFonts w:ascii="Amiri" w:hAnsi="Amiri" w:eastAsia="Amiri" w:cs="Amiri"/>
          <w:color w:val="111111"/>
          <w:sz w:val="28"/>
          <w:sz w:val="28"/>
          <w:szCs w:val="28"/>
          <w:rtl w:val="true"/>
          <w:lang w:bidi="ar-SA"/>
        </w:rPr>
        <w:t>البعد عن كونه من مشايخ الكشي</w:t>
      </w:r>
      <w:r>
        <w:rPr>
          <w:rStyle w:val="FootnoteAnchor"/>
          <w:rtl w:val="true"/>
        </w:rPr>
        <w:footnoteReference w:id="68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يروي عنه على سبيل الاعتماد و الاعتداد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مشتركات الكاظمي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الخزاعي، كما في موارد عديدة من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الكشّي و هو روى عن أحمد بن جعفر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الحسين بن أبي الخطّاب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ما في المنتهى من نقل زيادة في كلام المشتركات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له و لا كتاب قد نشأ من غلط‍‌ نسخة المشتركات التي كانت عند الحائري؛ فإنّ‌ الموجود في المشتركات بعد تميّز هذا الرجل و الآتي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عداهم فلا أصل له و لا كتاب، فغرضه نفي الأصل و الكتاب لغيرهما، لا نفي الأصل و الكتاب لابن الورّاق</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405" w:name="pg16420_250877"/>
    </w:p>
    <w:p>
      <w:pPr>
        <w:pStyle w:val="Heading3"/>
        <w:numPr>
          <w:ilvl w:val="2"/>
          <w:numId w:val="1"/>
        </w:numPr>
        <w:rPr/>
      </w:pPr>
      <w:bookmarkStart w:id="406" w:name="__RefHeading___Toc7731737_1280447820"/>
      <w:bookmarkStart w:id="407" w:name="_Toc150"/>
      <w:bookmarkEnd w:id="405"/>
      <w:bookmarkEnd w:id="406"/>
      <w:r>
        <w:rPr/>
        <w:t>11357</w:t>
      </w:r>
      <w:bookmarkEnd w:id="40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غلام أبي الحبش</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هذه الكنية، ففي الفهرست</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الباء الموحّدة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العلاّمة</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أعلم أنّ‌ أبا الجيش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 محمّد المتكلّم الجليل، و هو من مشايخ الشيخ المفيد و تأتي ترجمته، و يظهر أنّ‌ الشيخ المفيد رحمه اللّه قرأ أوّلا على طاهر، ثمّ‌ قرأ على أبي الجيش مظفّر بن محمّد،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الياء المثنّاة</w:t>
      </w:r>
    </w:p>
    <w:p>
      <w:pPr>
        <w:pStyle w:val="BookText"/>
        <w:rPr/>
      </w:pPr>
      <w:r>
        <w:rPr>
          <w:rFonts w:ascii="IRNazanin" w:hAnsi="IRNazanin" w:eastAsia="IRNazanin"/>
          <w:color w:val="111111"/>
          <w:sz w:val="28"/>
          <w:sz w:val="28"/>
          <w:szCs w:val="28"/>
          <w:rtl w:val="true"/>
          <w:lang w:bidi="fa-IR"/>
        </w:rPr>
        <w:t xml:space="preserve">من تحت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كلام النجاشي</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الباء الموحّدة، و الياء المثنّاة من تحت</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يتميّز عندي الصحيح منها، و لكنّي لم أقف على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و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الياء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 الباء الموحّدة، و الياء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كثيرون، و إذا انضمّ‌ إلى ذلك كون النجاشي أضبط‍‌، تعيّن،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غلام أبي الحبش، و كان متكلّما، و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غلام أبي الحبيش</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أبي الجيش، و هو الصواب، 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متكلّما، و عليه كان ابتداء قراءة شيخنا أبي عبد اللّه رحمه اللّه، له كتب، كان الشيخ رضي اللّه عنه يذكر منها كتابا له كلام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بعينه بتبديل الحبيش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69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المعدّ لذكر الثّقات و المهملين، و حيث إنّه ليس بمهمل فلا بدّ و أن يكون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ظاهر عدّه إيّاه في القسم الأوّل كونه معتمدا ثقة، و لعلّه لكونه من المشايخ؛ فإنّه لا يتوقّف الاعتماد عليهم على التنصيص بتوثيقهم، كما بيّناه في المقدّمات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أبي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المنتهى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برواية الشيخ المفيد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محمّد جاء في الإرشاد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النصّ‌ عليه بالإمامة من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عن طاهر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يلوم عبد اللّه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إمامة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الحكم، عن طاهر صاحب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فأقبل جعفر عليه السلام</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كشف الغمّة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و 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عبد اللّه جعفر بن محمّد الصادق صلوات اللّه عليهما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فأقبل جعفر عليه السلام، 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إمامة أبي عبد اللّه عليه السلام 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جعفر بن بشير، عن فضيل،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 فأقبل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طاهر بن محمّد،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أصحاب الإمام الصادق عليه السلام، و لم يذكره علماء الرجال، فهو مهمل إلاّ أنّ‌ رواياته تدلّ‌ على أنّه إماميّ‌ قريب من الأئمّة، و لا يبعد عدّه حسنا لذلك، فتأمل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محمّد الجعفري أبو الحسين جاء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الثالث، في ذكر طرف من دلائله و معجزاته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أخبار أبي هاشم الجعفري للشيخ أبي عبد اللّه أحمد بن محمّد بن عيّاش الذي أخبرني بجميعه السيّد أبو طالب محمّد بن الحسين الحسيني القصي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السيّد أبو عبد اللّه الحسين بن القصي، عن الشريف أبي الحسين طاهر بن محمّد الجعفري،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بن يحيى العطار القمي،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الجعفري الشريف أبو الحسين تلميذ أبي عبد اللّه أحمد بن محمّد ابن عياش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 اصطلاحا، إلاّ أنّ‌ بعض القرائن تشير إلى حسنه، و اللّه العالم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محمّد بن يونس أبو الحسن الفقيه جاء في علل الشرايع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طاهر بن محمّد بن يونس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عن عبد اللّه بن يزيد،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طاهر بن محمّد ابن يونس بن حياة الفقيه فيما أجازه لي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عبد اللّه، عن هشام، عن أنس،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عنه في بحار الأنوار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طاهر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ختن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طاهر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أحمد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بن مروان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بدر،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الروايات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كون المعنون من مشايخ الصدوق قدّس سرّه و مضمون روايته ترجح الجزم بحسنه، و اللّه العالم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مدرار ذكر في الأمالي للشيخ الطوسي رحمه اللّه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طاهر بن مدرار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جعفر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ميسر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و كان إسكافا في بني 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 في طبعة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ابن مدار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عمّار، عن عمرو بن مرّة، عن عبد اللّه بن الحارث،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جاء في تأويل الآيات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بن 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296/67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جعفر، عن طاهر بن مدرار، عن رزين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رواياته سديدة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موسى بن جعفر الحسيني أبو الحسن أورده الكراجكي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 أبي طالب عليه السلام،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طاهر بن موسى بن جعفر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ميمون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مزاحم بن عبد الوارث البصري، قال حدّثنا أبو بكر أحمد بن عبد العزيز بن عبد الرحمن بن أيّوب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عليّ‌، حدّثنا عليّ‌ بن عبد اللّه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الشريف أبو الحسن طاهر بن موسى بن جعفر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في شوال سنه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عبد الوهّاب بن أحمد بن حسن الخلال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المعمّر المغربي و هو عليّ‌ بن عثمان بن الخطاب البلوي، حدّثني الشريف أبو الحسن طاهر بن موسى بن جعفر الحسيني بمصر في شوال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القاسم ميمون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المعمّر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408" w:name="pg16420_250885"/>
    </w:p>
    <w:p>
      <w:pPr>
        <w:pStyle w:val="Heading3"/>
        <w:numPr>
          <w:ilvl w:val="2"/>
          <w:numId w:val="1"/>
        </w:numPr>
        <w:rPr/>
      </w:pPr>
      <w:bookmarkStart w:id="409" w:name="__RefHeading___Toc7731739_1280447820"/>
      <w:bookmarkStart w:id="410" w:name="_Toc151"/>
      <w:bookmarkEnd w:id="408"/>
      <w:bookmarkEnd w:id="409"/>
      <w:r>
        <w:rPr/>
        <w:t>11363</w:t>
      </w:r>
      <w:bookmarkEnd w:id="41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مولى أبي جعفر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و لا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701"/>
      </w:r>
      <w:r>
        <w:rPr>
          <w:rFonts w:ascii="Amiri" w:hAnsi="Amiri" w:eastAsia="Amiri" w:cs="Amiri"/>
          <w:color w:val="111111"/>
          <w:sz w:val="28"/>
          <w:sz w:val="28"/>
          <w:szCs w:val="28"/>
          <w:rtl w:val="true"/>
          <w:lang w:bidi="ar-SA"/>
        </w:rPr>
        <w:t xml:space="preserve">رواية عليّ‌ بن الحكم، و يونس بن يعقوب، و فضيل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7731741_1280447820"/>
      <w:bookmarkStart w:id="412" w:name="_Toc152"/>
      <w:bookmarkEnd w:id="411"/>
      <w:r>
        <w:rPr/>
        <w:t>11364</w:t>
      </w:r>
      <w:bookmarkEnd w:id="41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مولى أبي عبد اللّه عليه 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03"/>
      </w:r>
      <w:r>
        <w:rPr>
          <w:rFonts w:ascii="Amiri" w:hAnsi="Amiri" w:eastAsia="Amiri" w:cs="Amiri"/>
          <w:color w:val="111111"/>
          <w:sz w:val="28"/>
          <w:sz w:val="28"/>
          <w:szCs w:val="28"/>
          <w:rtl w:val="true"/>
          <w:lang w:bidi="ar-SA"/>
        </w:rPr>
        <w:t xml:space="preserve">من أصحاب الصادق عليه السلام، </w:t>
      </w:r>
    </w:p>
    <w:p>
      <w:pPr>
        <w:pStyle w:val="BookText"/>
        <w:rPr/>
      </w:pPr>
      <w:r>
        <w:rPr>
          <w:rFonts w:ascii="Amiri" w:hAnsi="Amiri" w:eastAsia="Amiri" w:cs="Amiri"/>
          <w:color w:val="111111"/>
          <w:sz w:val="28"/>
          <w:sz w:val="28"/>
          <w:szCs w:val="28"/>
          <w:rtl w:val="true"/>
          <w:lang w:bidi="ar-SA"/>
        </w:rPr>
        <w:t>و حاله كسابقه</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هارون بن موسى العلوي أبو القاسم جاء في كشف الغمة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القاسم طاهر بن هارون 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ولدي، و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عليه السلام 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ينابيع المودّة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بن هارون بن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يحيى أبو القاسم جاء في بحار الأنوار </w:t>
      </w:r>
      <w:r>
        <w:rPr>
          <w:rFonts w:eastAsia="Amiri" w:cs="Amiri" w:ascii="Amiri" w:hAnsi="Amiri"/>
          <w:color w:val="111111"/>
          <w:sz w:val="28"/>
          <w:szCs w:val="28"/>
          <w:lang w:bidi="ar-SA"/>
        </w:rPr>
        <w:t>230/51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أخبار المعمّرين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مدينة الرسول صلّى اللّه عليه و آله في ذي القعدة، فأصبت قافلة المصريّين، و بها أبو بكر محمّد ابن علي المادرائي و معه رجل من أهل المغرب، و ذكر أنّه رأى أصحاب رسول صلّى اللّه عليه و آله فاجتمع عليه الناس و ازدحموا و جعلوا يمسحون به، و كادوا يأتون على نفسه فأمر عمّي أبو القاسم طاهر بن يحيى فتيانه و غلمانه،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أفرجوا عنه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نقلا عن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الطبيب بن محمّد بن الحسن بن شمّون جاء بهذا العنوان في مدينة المعاجز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الطبيب بن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مستدركا منّا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 في معاجمنا الرجاليّة، لكن روايته سديدة جدّا</w:t>
      </w:r>
      <w:r>
        <w:rPr>
          <w:rFonts w:eastAsia="Amiri" w:cs="Amiri" w:ascii="Amiri" w:hAnsi="Amiri"/>
          <w:color w:val="111111"/>
          <w:sz w:val="28"/>
          <w:szCs w:val="28"/>
          <w:rtl w:val="true"/>
          <w:lang w:bidi="ar-SA"/>
        </w:rPr>
        <w:t xml:space="preserve">. </w:t>
      </w:r>
      <w:bookmarkStart w:id="413" w:name="pg16420_250888"/>
    </w:p>
    <w:p>
      <w:pPr>
        <w:pStyle w:val="Heading3"/>
        <w:numPr>
          <w:ilvl w:val="2"/>
          <w:numId w:val="1"/>
        </w:numPr>
        <w:rPr/>
      </w:pPr>
      <w:bookmarkStart w:id="414" w:name="__RefHeading___Toc7731743_1280447820"/>
      <w:bookmarkStart w:id="415" w:name="_Toc153"/>
      <w:bookmarkEnd w:id="413"/>
      <w:bookmarkEnd w:id="414"/>
      <w:r>
        <w:rPr/>
        <w:t>11368</w:t>
      </w:r>
      <w:bookmarkEnd w:id="41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المهملة، و سكون الراء المهملة، و الباء الموحّدة، و الألف، و اللام</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من معاني 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يبنى، و كلّ‌ بناء عال، و ميل في المسافة، و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الصومعة، نقله في لسان العرب </w:t>
      </w:r>
      <w:r>
        <w:rPr>
          <w:rFonts w:eastAsia="Amiri" w:cs="Amiri" w:ascii="Amiri" w:hAnsi="Amiri"/>
          <w:color w:val="111111"/>
          <w:sz w:val="28"/>
          <w:szCs w:val="28"/>
          <w:lang w:bidi="ar-SA"/>
        </w:rPr>
        <w:t>400/11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الباقر عليه السلام، و الظاهر أنّه ابن جميل الآتي، كما صرّح بذلك في مجمع الرجال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كسابقيه</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طربال بن جابر الكوفي كذا جاء نسخة على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6420_250889"/>
    </w:p>
    <w:p>
      <w:pPr>
        <w:pStyle w:val="Heading3"/>
        <w:numPr>
          <w:ilvl w:val="2"/>
          <w:numId w:val="1"/>
        </w:numPr>
        <w:rPr/>
      </w:pPr>
      <w:bookmarkStart w:id="417" w:name="__RefHeading___Toc7731745_1280447820"/>
      <w:bookmarkStart w:id="418" w:name="_Toc154"/>
      <w:bookmarkEnd w:id="416"/>
      <w:bookmarkEnd w:id="417"/>
      <w:r>
        <w:rPr/>
        <w:t>11370</w:t>
      </w:r>
      <w:bookmarkEnd w:id="41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طربال بن جميل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كسوابقه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7731747_1280447820"/>
      <w:bookmarkStart w:id="420" w:name="_Toc155"/>
      <w:bookmarkEnd w:id="419"/>
      <w:r>
        <w:rPr/>
        <w:t>11371</w:t>
      </w:r>
      <w:bookmarkEnd w:id="42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طربال بن رجاء الكوفي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1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711"/>
      </w:r>
      <w:r>
        <w:rPr>
          <w:rFonts w:ascii="Amiri" w:hAnsi="Amiri" w:eastAsia="Amiri" w:cs="Amiri"/>
          <w:color w:val="111111"/>
          <w:sz w:val="28"/>
          <w:sz w:val="28"/>
          <w:szCs w:val="28"/>
          <w:rtl w:val="true"/>
          <w:lang w:bidi="ar-SA"/>
        </w:rPr>
        <w:t>رواية خطّاب أبي محمّد الهمداني، عنه، في عدّة مواضع من التهذيبين</w:t>
      </w:r>
      <w:r>
        <w:rPr>
          <w:rStyle w:val="FootnoteAnchor"/>
          <w:rtl w:val="true"/>
        </w:rPr>
        <w:footnoteReference w:id="712"/>
      </w:r>
      <w:r>
        <w:rPr>
          <w:rFonts w:ascii="Amiri" w:hAnsi="Amiri" w:eastAsia="Amiri" w:cs="Amiri"/>
          <w:color w:val="111111"/>
          <w:sz w:val="28"/>
          <w:sz w:val="28"/>
          <w:szCs w:val="28"/>
          <w:rtl w:val="true"/>
          <w:lang w:bidi="ar-SA"/>
        </w:rPr>
        <w:t>و الفقيه</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عليّ‌ بن رئاب، عن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عليّ‌ بن رئاب، عن زرارة، عن أبي جعفر عليه السلام و خطّاب أبي محمّد الهمداني، عن طربال بن رجاء،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رئاب و خطّاب أبي محمّد الهمداني، عن طربال، عن أبي جعفر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طربال،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بن أبي محمّد الهمداني، عن طربال بن رجاء،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6420_250891"/>
    </w:p>
    <w:p>
      <w:pPr>
        <w:pStyle w:val="Heading3"/>
        <w:numPr>
          <w:ilvl w:val="2"/>
          <w:numId w:val="1"/>
        </w:numPr>
        <w:rPr/>
      </w:pPr>
      <w:bookmarkStart w:id="422" w:name="__RefHeading___Toc7731749_1280447820"/>
      <w:bookmarkStart w:id="423" w:name="_Toc156"/>
      <w:bookmarkEnd w:id="421"/>
      <w:bookmarkEnd w:id="422"/>
      <w:r>
        <w:rPr/>
        <w:t>11372</w:t>
      </w:r>
      <w:bookmarkEnd w:id="42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طرخان النخّاس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714"/>
      </w:r>
      <w:r>
        <w:rPr>
          <w:rFonts w:ascii="Amiri" w:hAnsi="Amiri" w:eastAsia="Amiri" w:cs="Amiri"/>
          <w:color w:val="111111"/>
          <w:sz w:val="28"/>
          <w:sz w:val="28"/>
          <w:szCs w:val="28"/>
          <w:rtl w:val="true"/>
          <w:lang w:bidi="ar-SA"/>
        </w:rPr>
        <w:t>ضبط‍‌ طرخان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النخاس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الحسين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الرجل إلاّ 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في الدوابّ‌،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الدواجن من الكافي</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لكن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الوشّاء، عن بشر 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الحيرة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الروايتين واحد، و لذلك لا يمكن الجزم بأنّ‌ الحديث لأيّهما، و قد ذكرت الرواية في ترجمة ابنه بشر،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تضمّنت الرواية دعاءه عليه السلام له 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ادع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اللّه مالك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أكثر أهل الكوفة مالا و ولدا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Style w:val="FootnoteAnchor"/>
          <w:rtl w:val="true"/>
        </w:rPr>
        <w:footnoteReference w:id="717"/>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طرخان نحو هذا الخبر، و الكلام فيه </w:t>
      </w:r>
      <w:bookmarkStart w:id="424" w:name="pg16420_250892"/>
    </w:p>
    <w:p>
      <w:pPr>
        <w:pStyle w:val="BookText"/>
        <w:rPr/>
      </w:pPr>
      <w:bookmarkEnd w:id="424"/>
      <w:r>
        <w:rPr>
          <w:rFonts w:ascii="Amiri" w:hAnsi="Amiri" w:eastAsia="Amiri" w:cs="Amiri"/>
          <w:color w:val="111111"/>
          <w:sz w:val="28"/>
          <w:sz w:val="28"/>
          <w:szCs w:val="28"/>
          <w:rtl w:val="true"/>
          <w:lang w:bidi="ar-SA"/>
        </w:rPr>
        <w:t>على ما يقتضي، فراجع و تدبّر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7731751_1280447820"/>
      <w:bookmarkStart w:id="426" w:name="_Toc157"/>
      <w:bookmarkEnd w:id="425"/>
      <w:r>
        <w:rPr/>
        <w:t>11373</w:t>
      </w:r>
      <w:bookmarkEnd w:id="42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طرفة، والد تميم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719"/>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427" w:name="__RefHeading___Toc7731753_1280447820"/>
      <w:bookmarkStart w:id="428" w:name="_Toc158"/>
      <w:bookmarkEnd w:id="427"/>
      <w:r>
        <w:rPr/>
        <w:t>11374</w:t>
      </w:r>
      <w:bookmarkEnd w:id="42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طرفة بن عرفجة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ابن عبد البر</w:t>
      </w:r>
      <w:r>
        <w:rPr>
          <w:rStyle w:val="FootnoteAnchor"/>
          <w:rtl w:val="true"/>
        </w:rPr>
        <w:footnoteReference w:id="721"/>
      </w:r>
      <w:r>
        <w:rPr>
          <w:rFonts w:ascii="Amiri" w:hAnsi="Amiri" w:eastAsia="Amiri" w:cs="Amiri"/>
          <w:color w:val="111111"/>
          <w:sz w:val="28"/>
          <w:sz w:val="28"/>
          <w:szCs w:val="28"/>
          <w:rtl w:val="true"/>
          <w:lang w:bidi="ar-SA"/>
        </w:rPr>
        <w:t>من الصحابة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الطرماح بن حكيم جاء في بشارة المصطفى لشيعة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الطرمّاح و هشام المرادي، و محمّد بن عبد اللّه الحميري عند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فوضعها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شعراء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قولكم في علي بن أبي طالب و لا تقولوا إلاّ الحق، و أنا نفي من صخر بن حرب إن أعطيت هذه البدرة إلاّ من قال الحق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الطرماح و تكلّم في عليّ‌ عليه السلام، و وقع فيه،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فقد عرف اللّه نيتك، و عرف مكانك، ثمّ‌ قام هشام المرادي فقال أيضا و وقع فيه،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فقد عرف اللّه مكانكما،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لمحمّد بن عبد 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تكلّم و لا تقل إلاّ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آليت أن لا تعطي هذه البدرة إلاّ لمن قال الحقّ‌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نفي من صخر بن حرب إن أعطيتها منهم إلاّ من قال الحقّ‌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محمّد بن عبد اللّه فتكلّم، ثمّ‌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محمّد قولوا بحقفإنّ‌ الإفك من شيم اللئّامأبعد محمّد بأبي و أميّ‌رسول اللّه ذي الشرف الهمامأليس عليّ‌ أفضل خلق ربّيو أشرف عند تحصيل الأنامولايته هي الإيمان حقّافذرني من أباطيل الكلامو طاعة ربّنا فيها، و فيهاشفاء للقلوب من السقامعليّ‌ إمامنا بأبي و أميّ‌أبو الحسن المطهّر من حرامإمام هدى أتاه اللّه علمابه عرف الحلال من الحرامو لو أنّي قتلت النفس حبّاله ما كان فيها من إثاميحلّ‌ النّار قوما أبغضوهو إن صلّوا و صاموا ألف 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و اللّه لا تزكوا صلاةبغير ولاية العدل الإمامأمير المؤمنين بك اعتماديو بالغرّ الميامين اعتصاميفهذا القول لي دين و هذاإلى لقياك يا ربّ‌ كلاميبرئت من الذي عادى عليّاو حاربه من أولاد الحرامتناسوا نصبه في يوم خمّ‌من الباري و من خير الأنامبرغم الأنف من يشنأ كلاميعليّ‌ فضله كالبحر طاميو أبرء من أناس أخّروهو كان هو المقدّم بالمقامعلي هزم الأبطال لمّارأوا في كفّه ذات الحسامعلى آل الرسول صلاة ربّيصلاة بالكمال و بالتمام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أصدقهم قولا فخذ هذه البدرة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بعض الإخوان على ما في بشارة المصطفى من أنّ‌ طرمّاح وقع في أمير المؤمنين عليه السلام فتحيّر في الأمر، حيث إنّه كان يعتقد ولاء الطرمّاح لأمير المؤمنين صلوات اللّه عليه و قربه منه، و عداؤه و برائته من أعدائه، و لذلك سئلني رفع ما التبس عليه فأجبته بأنّ‌ طرمّاح الموالي لسيدنا و مولانا أمير المؤمنين عليه السلام هو طرمّاح بن عديّ‌ بن حاتم الطائي، و المعادي له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طرماح بن حكيم بن حكم بن نفر ابن قيس بن جحدر أبو نفر الشامي المولد و المنشأ الخارجي الشاري البدوي اليمني، و قد ترجم له جمع من العامّة، و ابن عدي كان مواليا لأمير المؤمنين عليه السلام من نعومة أظفاره و معاديا لأعدائه متجاهرا بذلك، و ابن حكيم كان من قوّاد معاوية و من شعرائه و الموالين له، و لم يدخل الكوفة إلاّ بعد صلح الإمام السبط‍‌ الحسن المجتبى عليه السلام مع جيش الأمويّين، ثم صار من الخوارج الشراة لعنهم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في الوافي بالوفيات </w:t>
      </w:r>
      <w:r>
        <w:rPr>
          <w:rFonts w:eastAsia="Amiri" w:cs="Amiri" w:ascii="Amiri" w:hAnsi="Amiri"/>
          <w:color w:val="111111"/>
          <w:sz w:val="28"/>
          <w:szCs w:val="28"/>
          <w:lang w:bidi="ar-SA"/>
        </w:rPr>
        <w:t>427/16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المهملة و الراء و تشديد الميم و بعد الألف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بن الحكم بن نفر بن قيس بن جحدر أبو نفر، و أبو ضبينة شاميّ‌ المولد و المنشأ، خارجيّ‌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bookmarkStart w:id="429" w:name="pg16420_250895"/>
    </w:p>
    <w:p>
      <w:pPr>
        <w:pStyle w:val="BookText"/>
        <w:rPr/>
      </w:pPr>
      <w:bookmarkEnd w:id="429"/>
      <w:r>
        <w:rPr>
          <w:rFonts w:ascii="IRNazanin" w:hAnsi="IRNazanin" w:eastAsia="IRNazanin"/>
          <w:color w:val="111111"/>
          <w:sz w:val="28"/>
          <w:sz w:val="28"/>
          <w:szCs w:val="28"/>
          <w:rtl w:val="true"/>
          <w:lang w:bidi="fa-IR"/>
        </w:rPr>
        <w:t>و</w:t>
      </w:r>
    </w:p>
    <w:p>
      <w:pPr>
        <w:pStyle w:val="Heading3"/>
        <w:numPr>
          <w:ilvl w:val="2"/>
          <w:numId w:val="1"/>
        </w:numPr>
        <w:rPr/>
      </w:pPr>
      <w:bookmarkStart w:id="430" w:name="__RefHeading___Toc7731755_1280447820"/>
      <w:bookmarkStart w:id="431" w:name="_Toc159"/>
      <w:bookmarkEnd w:id="430"/>
      <w:r>
        <w:rPr/>
        <w:t>11376</w:t>
      </w:r>
      <w:bookmarkEnd w:id="43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طريح بن سعيد الثقفي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ابن منده، و أبو نعيم</w:t>
      </w:r>
      <w:r>
        <w:rPr>
          <w:rStyle w:val="FootnoteAnchor"/>
          <w:rtl w:val="true"/>
        </w:rPr>
        <w:footnoteReference w:id="723"/>
      </w:r>
      <w:r>
        <w:rPr>
          <w:rFonts w:ascii="Amiri" w:hAnsi="Amiri" w:eastAsia="Amiri" w:cs="Amiri"/>
          <w:color w:val="111111"/>
          <w:sz w:val="28"/>
          <w:sz w:val="28"/>
          <w:szCs w:val="28"/>
          <w:rtl w:val="true"/>
          <w:lang w:bidi="ar-SA"/>
        </w:rPr>
        <w:t>من الصحابة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432" w:name="pg16420_250896"/>
    </w:p>
    <w:p>
      <w:pPr>
        <w:pStyle w:val="Heading3"/>
        <w:numPr>
          <w:ilvl w:val="2"/>
          <w:numId w:val="1"/>
        </w:numPr>
        <w:rPr/>
      </w:pPr>
      <w:bookmarkStart w:id="433" w:name="__RefHeading___Toc7731757_1280447820"/>
      <w:bookmarkStart w:id="434" w:name="_Toc160"/>
      <w:bookmarkEnd w:id="432"/>
      <w:bookmarkEnd w:id="433"/>
      <w:r>
        <w:rPr/>
        <w:t>11377</w:t>
      </w:r>
      <w:bookmarkEnd w:id="43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الطرماح بن عدي</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و الراء المهملتين، و تشديد الميم، بعدها ألف، و حاء مهملة</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ضبطه في اللباب لابن الأثير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و قبله السمعاني في الأنساب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727"/>
      </w:r>
      <w:r>
        <w:rPr>
          <w:rFonts w:ascii="Amiri" w:hAnsi="Amiri" w:eastAsia="Amiri" w:cs="Amiri"/>
          <w:color w:val="111111"/>
          <w:sz w:val="28"/>
          <w:sz w:val="28"/>
          <w:szCs w:val="28"/>
          <w:rtl w:val="true"/>
          <w:lang w:bidi="ar-SA"/>
        </w:rPr>
        <w:t>ضبط‍‌ عديّ‌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عمرو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w:t>
      </w:r>
      <w:r>
        <w:rPr>
          <w:rStyle w:val="FootnoteAnchor"/>
          <w:rtl w:val="true"/>
        </w:rPr>
        <w:footnoteReference w:id="72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w:t>
      </w:r>
      <w:r>
        <w:rPr>
          <w:rStyle w:val="FootnoteAnchor"/>
          <w:rtl w:val="true"/>
        </w:rPr>
        <w:footnoteReference w:id="729"/>
      </w:r>
      <w:r>
        <w:rPr>
          <w:rFonts w:ascii="Amiri" w:hAnsi="Amiri" w:eastAsia="Amiri" w:cs="Amiri"/>
          <w:color w:val="111111"/>
          <w:sz w:val="28"/>
          <w:sz w:val="28"/>
          <w:szCs w:val="28"/>
          <w:rtl w:val="true"/>
          <w:lang w:bidi="ar-SA"/>
        </w:rPr>
        <w:t xml:space="preserve">، رسوله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 لم يكفر أبدا بعد الإسلام، و لم يزن قطّ‍‌ بعد الإحصان، و هو حجر بن عديّ‌ بن حاتم أخو 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المعاجم الرجاليّة و التاريخية ذكرا لحجر بن عدي بن حاتم، بل حجر ابن عديّ‌ المعروف هو ابن معاوية بن جبلة لا ابن حاتم الطائي، و ليس لحجر بن عديّ‌ ابن حاتم وجود، بل هو تحريف في العنوان، كما أنّه ليس لحجر بن عدي بن حاتم الطائي أخا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طرماح، و من المقطوع به عندي خطأه؛ و ذلك أنّ‌ حجر كندي، و طرماح طائي، وجد حجر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جبلة، وجد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الطائي، و حجر من أعيان الصحابة، و الطرماح من التابعين، هذا و استبعد بعض الأفاضل كون المترجم ابنا لعديّ‌ بن حاتم حيث إنّ‌ أولاده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و طريف، و طراف، أو طارف، و استشهدوا ثلاثتهم بصفّين، و الاستبعاد المذكور في غير محلّه؛ لأنّ‌ الذي ذكر هؤلاء الثلاثة إنّما ذكرهم لاستشهادهم بصفّين تحت راية أمير المؤمنين عليه السلام لا أنّه حصروا أولاد عدي بن حاتم بهؤلاء الثلاثة،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اشتبه على بعض الأماجد فحسب أنّ‌ طرماح هذا صار من قوّاد معاوية بن أبي سفيان، ثمّ‌ لمّا دخل الكوفة مع جيش الأمويّين صار خارجيّا، و هذا خطأ عظيم؛ فإنّ‌ طرماح الذي كان من قوّاد معاوية أموي النزعة، ثمّ‌ صار خارجيّا هو طرماح بن حكيم بن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يحدّثنا أبو الفرج الأصفهاني في الأغاني </w:t>
      </w:r>
      <w:r>
        <w:rPr>
          <w:rFonts w:eastAsia="Amiri" w:cs="Amiri" w:ascii="Amiri" w:hAnsi="Amiri"/>
          <w:color w:val="111111"/>
          <w:sz w:val="28"/>
          <w:szCs w:val="28"/>
          <w:lang w:bidi="ar-SA"/>
        </w:rPr>
        <w:t>156/10</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الطرماح بن حكيم بن الحكم بن نفر بن قيس بن حجر بن ثعلبة بن عبد رضا بن مالك بن أبان بن عمرو بن ربيعة بن جرول بن ثعل بن عمرو بن الغوث بن طيئ،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نفر، و أبا ضبيبة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الطرماح من فحول الشعراء الإسلاميّين و فصحائهم، و منشؤه بالشام، و انتقل إلى الكوفة بعد ذلك مع من وردها من جيوش أهل الشام، و اعتقد مذهب الشراة الأزارقة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مبسطة في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استدركناه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جليّا بأنّ‌ طرماح هذا كان شاميّا ثمّ‌ انتقل إلى الكوفة مع جيوش أهل الشام، و انتقال جيوش أهل الشام كان بعد صلح الإمام الحسن الزكي صلوات اللّه عليه، و طرماح بن عدي لم يسكن الشام، و لم ينشأ فيها، و لم يدخلها سوى مرّة على الرواية التي تأتي في إيصال رسالة الإمام أمير المؤمنين عليه السلام لمعاوية بن أبي سفيان 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معاوية</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فأخذ الطرماح الكتاب و دعا بعمامة فلبسها فوق قلنسوته، ثمّ‌ ركب جملا بازلا فتيقا مشرفا عاليا في الهواء، فسار حتّى نزل مدينة دمشق، فسأل عن قوّاد معاوية،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تريد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جرولا، و جهضما، و صلادة، و قلادة، و سوادة، و صاعقة؛ و أبا المنايا، و أبا الحتوف، و أبا الأعور السلمي، و عمرو بن العاص، و شمر بن ذي الجوشن، و الهدى بن محمّد بن الأشعث الكندي،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يجتمعون عند باب الخضراء، فنزل و عقل بعيره، و تركهم حتى اجتمعوا ركب إليهم، فلمّا بصروا به قاموا إليه يهزؤون به،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خبر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جبرئيل في السماء، و ملك الموت في الهواء، و عليّ‌ في القضاء،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التقي النقي، إلى المنافق الرديّ‌،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تنزل إلى الأرض حتّى نشاورك‌؟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مشاورتكم بركة، و لا مثلي يشاور أمثالكم،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نكتب إلى يزيد بخبرك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يزيد يومئذ وليّ‌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قدم علينا من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له لسان يقول فما يملّ‌، و يكثر فما يكلّ‌،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يزيد الكتاب أمر أن يهوّل عليه، و أن يقام له سمّاطان بالباب، بأيديهم أعمدة الحديد، فلمّا توسّطهم الطرماح،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كأنّه زبانية مالك في ضيق المسالك، عند تلك الهوالك‌؟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هؤلاء أعدّوا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يزيد،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المؤمن المهيمن و على ولد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معي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يعرض عليك الحوائج،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حاجتي إليه فنزع روحه من بين جنبيه، و أن يقوم من مجلسه حتّى يجلس فيه من هو أحقّ‌ به و أولى منه،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ندخل عليه، فما فيك 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له على أبيه؛ فلمّا دخل على معاوية نظر إلى معاوية و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المؤمنون فمن أمرّك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ناولني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أطأ بساطك،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الوزير، و ظلم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غلامي،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سوء اشتراه مولاه من غير حلّ‌، و استخدمه في غير 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يا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يحتال مؤمن مثلي لمنافق مثلك، قم صاغرا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معاوية صاغرا فتناوله، ثم فضّه و قرأ،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 اللّه جلدا، حريّا، ضابطا، كريما، شجاعا، جوادا، لم يلق جيشا إلاّ هزمه، و لا قرنا إلاّ أراده، و لا قصرا إلاّ هدّمه،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خلفتهما صلوات اللّه عليهما صحيحين، فصيحين، كريمين، شجاعين، جوادين، شابّين، طريّين، مصلحان للدنيا و الآخرة،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خلّفت أصحاب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خلّفتهم و عليّ‌ عليه السلام بينهم كالبدر و هم كالنجوم، إن أمرهم ابتدروا، و إن نهاهم أرتدعوا،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بباب عليّ‌ أحدا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استغفر ربّك و صم سنة كفّارة لما قلت، كيف لو رأيت الفصحاء الأدباء النطقاء، و وقعت في بحر علومهم لغرقت يا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طوبى لها ولدت مؤمنا يغمز منافقا مثلك،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جائزة‌؟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استنقاص روحك، فكيف لا أرى استنقاص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أسديدا سدّ أبدا، فأمر له بمائة ألف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 فإنّ‌ اللّه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 أذمّك،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لك و لأبيك ميراثا، إنّما هو من بيت مال المسلمين أعطيتنيه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معاوية على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للأعرابي جوابا فلا طاقة لنا به،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فلأوجّهن إليك بأربعين حملا من خردل، مع كلّ‌ خردلة ألف مقاتل، يشربون الدجلة و يسقون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الطرمّاح إلى ما كتب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ذكر ذلك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المولى التفرشي في نقد الرجال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الحائري في منتهى المقال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الميرزا النوري في خاتمة المستدرك </w:t>
      </w: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غاية الجلالة و النبالة، و لو لا إلاّ مكالماته مع معاوية الّتي أظلمت الدنيا في عينه لأجلها، و ملازمته لسيّد الشهداء عليه السلام في الطفّ‌ إلى أن جرح، و سقط‍‌ بين القتلى، لكفاه شرفا و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عدم توفّقه للشهادة؛ لأنّه كان به رمق فأتوه قومه و حملوه و داووه، فبرئ و عوفي، و كان على موالاته و إخلاصه إلى أن مات، كما يظهر شرح ذلك كلّه لمن راجع كتب الأخبار و السير و التواريخ</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هذا؛ و لكن الذي ذكره جلّ‌ المؤرّخين هو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الطبري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الحرّ تنحّى عنه، و كان يسير بأصحابه في ناحية،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اخرى، حتّى انتهوا إلى عذيب الهجانات، و كان بها هجائن النعمان ترعى هنالك، فإذا هم بأربعة نفر قد أقبلوا من الكوفة على رواحلهم، يجنبون فرسا لنافع بن هلال،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و معهم دليلهم الطرمّاح بن عدي على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زجريو شمّري قبل طلوع الفجربخير ركبان و خير سفرحتّى تحلّ‌ بكريم النجرالماجد الحرّ رحيب الصدرأتى به اللّه لخير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الحسين ثمّت أبقاه بقاء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هذه الأبيات،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إني لأرجو أن يكون خيرا ما أراد اللّه بنا، قتلنا أم ظفرنا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إليهم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النفر الذين من أهل الكوفة ليسوا ممّن أقبل معك، و أنا حابسهم أو رادّهم،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لأمنعنّهم ممّا أمنع منه نفسي، إنّما هؤلاء أنصاري و أعواني، و قد كنت أعطيتني ألاّ تعرض لي بشيء حتّى يأتيك كتاب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لم يأتوا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أصحابي، و هم بمنزلة من جاء معي، فإن أتممت تممت عليّ‌ ما كان بيني و بينك و إلاّ ناجزتك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خبر الناس وراءكم‌؟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مجمع بن عبد اللّه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النفر الأربعة الذين جاءوه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أشراف الناس فقد أعظمت رشوتهم، و ملئت غرائرهم بسمّال ودّهم، و يستخلص به نصيحتهم، فهم إلب و أحد عليك، و أما سائر الناس بعد، فإنّ‌ أفئدتهم تهوي إليك، و سيوفهم غدا مشهورة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فهل لكم برسولي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الطرمّاح بن عدي، أنّه دنا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لأنظر فما أرى معك أحدا، و لو لم يقاتلك إلاّ هؤلاء الذين أراهم ملازميك لكان كفى بهم، و قد رأيت قبل خروجي من الكوفة إليك بيوم ظهر الكوفة و فيه من الناس ما لم تر عيناي في صعيد واحد، جمعا أكثر منه،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ليعرضوا، ثمّ‌ يسرّحون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فأنشدك اللّه إن قدرت على ألاّ تقدّم عليهم شبرا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تنزل بلدا يمنعك اللّه به حتّى ترى من رأيك، و يستبين لك ما أنت صانع، فسر حتّى أنزلك مناع جبلنا الذي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أجأ، امتنعنا و اللّه به من ملوك غسّان و حمير و من النعمان بن المنذر، و من الأسود و الأحمر، و اللّه إن دخل علينا ذلّ‌ قطّ‍‌، فأسير معك حتّى أنزلك القرية، ثمّ‌ نبعث إلى الرجال ممّن بأجأ و سلمى من طيء، فو اللّه لا يأتي عليك عشرة أيّام حتّى تأتيك طيء رجالا و ركبانا، ثمّ‌ أقم فينا ما بدا لك، فإن هاجّك هيج فأنا زعيم لك بعشرين ألف طائي يضربون بين يديك بأسيافهم، و اللّه لا يوصل إليك أبدا و منهم عين تطرف،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و قومك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بيننا و بين هؤلاء القوم قول لسنا نقدر معه على الانصراف، و لا ندري علام تنصرف بنا و بهم الأمور في عاقبه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جميل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الطرمّاح بن عدّي، قال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فودّعته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 الإنس، إني قد امترت لأهلي من الكوفة ميرة، و معي نفقة لهم فآتيهم، فأضع ذلك فيهم، ثمّ‌ أقبل إليك إن شاء اللّه، فإن ألحقك فو اللّه لأكون من أنصارك،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فاعلا فعجّل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مستوحش إلى الرجال حتّى يسألني التعجيل،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أهلي وضعت عندهم ما يصلحهم، و أوصيت، فأخذ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لتصنع مرّتك هذه شيئا ما كنت تصنعه قبل اليوم، فأخبرتهم بما أريد، و أقبلت في طريق بني تعل حتّى إذا دنوت من عذيب الهجانات استقبلني سماعة بن بدر فنعاه إليّ‌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المعاصرين بعض ما رآه نعرض عنه و لا نطيل البحث عمّا رآه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لا ينبغي التأمّل في حسن المترجم وعدّ الحديث حسنا من جهته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طريف، الخادم أبو نصر جاء في الإرشاد للشيخ المفيد رحمه اللّه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المحقّقة، و في طبعة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النيسابوري، عن إبراهيم بن محمّد، عن أبي نصر طريف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للراوندي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الخرائج و الجرائح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ينابيع المودة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سلف عن اصول الكافي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تسمية من رآه عليه السلام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ظريف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استدركناه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نعرف عن المعنون إلاّ اسمه و قد اهمل ذكره</w:t>
      </w:r>
      <w:r>
        <w:rPr>
          <w:rFonts w:eastAsia="Amiri" w:cs="Amiri" w:ascii="Amiri" w:hAnsi="Amiri"/>
          <w:color w:val="111111"/>
          <w:sz w:val="28"/>
          <w:szCs w:val="28"/>
          <w:rtl w:val="true"/>
          <w:lang w:bidi="ar-SA"/>
        </w:rPr>
        <w:t xml:space="preserve">. </w:t>
      </w:r>
      <w:bookmarkStart w:id="435" w:name="pg16420_250904"/>
    </w:p>
    <w:p>
      <w:pPr>
        <w:pStyle w:val="Heading3"/>
        <w:numPr>
          <w:ilvl w:val="2"/>
          <w:numId w:val="1"/>
        </w:numPr>
        <w:rPr/>
      </w:pPr>
      <w:bookmarkStart w:id="436" w:name="__RefHeading___Toc7731759_1280447820"/>
      <w:bookmarkStart w:id="437" w:name="_Toc161"/>
      <w:bookmarkEnd w:id="435"/>
      <w:bookmarkEnd w:id="436"/>
      <w:r>
        <w:rPr/>
        <w:t>11379</w:t>
      </w:r>
      <w:bookmarkEnd w:id="43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 بن سنان الثوري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ما يدرجه في 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734"/>
      </w:r>
      <w:r>
        <w:rPr>
          <w:rFonts w:ascii="Amiri" w:hAnsi="Amiri" w:eastAsia="Amiri" w:cs="Amiri"/>
          <w:color w:val="111111"/>
          <w:sz w:val="28"/>
          <w:sz w:val="28"/>
          <w:szCs w:val="28"/>
          <w:rtl w:val="true"/>
          <w:lang w:bidi="ar-SA"/>
        </w:rPr>
        <w:t>ضبط‍‌ طريف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735"/>
      </w:r>
      <w:r>
        <w:rPr>
          <w:rFonts w:ascii="Amiri" w:hAnsi="Amiri" w:eastAsia="Amiri" w:cs="Amiri"/>
          <w:color w:val="111111"/>
          <w:sz w:val="28"/>
          <w:sz w:val="28"/>
          <w:szCs w:val="28"/>
          <w:rtl w:val="true"/>
          <w:lang w:bidi="ar-SA"/>
        </w:rPr>
        <w:t>ضبط‍‌ الثوري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736"/>
      </w:r>
      <w:r>
        <w:rPr>
          <w:rFonts w:ascii="Amiri" w:hAnsi="Amiri" w:eastAsia="Amiri" w:cs="Amiri"/>
          <w:color w:val="111111"/>
          <w:sz w:val="28"/>
          <w:sz w:val="28"/>
          <w:szCs w:val="28"/>
          <w:rtl w:val="true"/>
          <w:lang w:bidi="ar-SA"/>
        </w:rPr>
        <w:t>رواية حنان، عن معاوية، عنه، في الكافي</w:t>
      </w:r>
      <w:r>
        <w:rPr>
          <w:rStyle w:val="FootnoteAnchor"/>
          <w:rtl w:val="true"/>
        </w:rPr>
        <w:footnoteReference w:id="737"/>
      </w:r>
      <w:bookmarkStart w:id="438" w:name="pg16420_250905"/>
    </w:p>
    <w:p>
      <w:pPr>
        <w:pStyle w:val="BookText"/>
        <w:rPr/>
      </w:pPr>
      <w:bookmarkEnd w:id="438"/>
      <w:r>
        <w:rPr>
          <w:rFonts w:ascii="Amiri" w:hAnsi="Amiri" w:eastAsia="Amiri" w:cs="Amiri"/>
          <w:color w:val="111111"/>
          <w:sz w:val="28"/>
          <w:sz w:val="28"/>
          <w:szCs w:val="28"/>
          <w:rtl w:val="true"/>
          <w:lang w:bidi="ar-SA"/>
        </w:rPr>
        <w:t>و التهذيب</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معاوية، عن طريف بن سنان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طريف بن سنان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طريف هذا في الجهالة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7731761_1280447820"/>
      <w:bookmarkStart w:id="440" w:name="_Toc162"/>
      <w:bookmarkEnd w:id="439"/>
      <w:r>
        <w:rPr/>
        <w:t>11380</w:t>
      </w:r>
      <w:bookmarkEnd w:id="44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 بن أبان</w:t>
      </w:r>
    </w:p>
    <w:p>
      <w:pPr>
        <w:pStyle w:val="BookText"/>
        <w:rPr/>
      </w:pPr>
      <w:r>
        <w:rPr>
          <w:rFonts w:ascii="Amiri" w:hAnsi="Amiri" w:eastAsia="Amiri" w:cs="Amiri"/>
          <w:color w:val="111111"/>
          <w:sz w:val="28"/>
          <w:sz w:val="28"/>
          <w:szCs w:val="28"/>
          <w:rtl w:val="true"/>
          <w:lang w:bidi="ar-SA"/>
        </w:rPr>
        <w:t>الذي عدّه ابن الأثير</w:t>
      </w:r>
      <w:r>
        <w:rPr>
          <w:rStyle w:val="FootnoteAnchor"/>
          <w:rtl w:val="true"/>
        </w:rPr>
        <w:footnoteReference w:id="739"/>
      </w:r>
      <w:r>
        <w:rPr>
          <w:rFonts w:ascii="Amiri" w:hAnsi="Amiri" w:eastAsia="Amiri" w:cs="Amiri"/>
          <w:color w:val="111111"/>
          <w:sz w:val="28"/>
          <w:sz w:val="28"/>
          <w:szCs w:val="28"/>
          <w:rtl w:val="true"/>
          <w:lang w:bidi="ar-SA"/>
        </w:rPr>
        <w:t>من الصحابة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bookmarkStart w:id="441" w:name="pg16420_250906"/>
    </w:p>
    <w:p>
      <w:pPr>
        <w:pStyle w:val="Heading3"/>
        <w:numPr>
          <w:ilvl w:val="2"/>
          <w:numId w:val="1"/>
        </w:numPr>
        <w:rPr/>
      </w:pPr>
      <w:bookmarkStart w:id="442" w:name="__RefHeading___Toc7731763_1280447820"/>
      <w:bookmarkStart w:id="443" w:name="_Toc163"/>
      <w:bookmarkEnd w:id="441"/>
      <w:bookmarkEnd w:id="442"/>
      <w:r>
        <w:rPr/>
        <w:t>11381</w:t>
      </w:r>
      <w:bookmarkEnd w:id="44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طريفة بن حاجز</w:t>
      </w:r>
    </w:p>
    <w:p>
      <w:pPr>
        <w:pStyle w:val="BookText"/>
        <w:rPr/>
      </w:pPr>
      <w:r>
        <w:rPr>
          <w:rFonts w:ascii="Amiri" w:hAnsi="Amiri" w:eastAsia="Amiri" w:cs="Amiri"/>
          <w:color w:val="111111"/>
          <w:sz w:val="28"/>
          <w:sz w:val="28"/>
          <w:szCs w:val="28"/>
          <w:rtl w:val="true"/>
          <w:lang w:bidi="ar-SA"/>
        </w:rPr>
        <w:t>الّذي عدّه ابن عبد البرّ</w:t>
      </w:r>
      <w:r>
        <w:rPr>
          <w:rStyle w:val="FootnoteAnchor"/>
          <w:rtl w:val="true"/>
        </w:rPr>
        <w:footnoteReference w:id="741"/>
      </w:r>
      <w:r>
        <w:rPr>
          <w:rFonts w:ascii="Amiri" w:hAnsi="Amiri" w:eastAsia="Amiri" w:cs="Amiri"/>
          <w:color w:val="111111"/>
          <w:sz w:val="28"/>
          <w:sz w:val="28"/>
          <w:szCs w:val="28"/>
          <w:rtl w:val="true"/>
          <w:lang w:bidi="ar-SA"/>
        </w:rPr>
        <w:t>من الصحابة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7731765_1280447820"/>
      <w:bookmarkStart w:id="445" w:name="_Toc164"/>
      <w:bookmarkEnd w:id="444"/>
      <w:r>
        <w:rPr/>
        <w:t>11382</w:t>
      </w:r>
      <w:bookmarkEnd w:id="44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طعمة بن غيلان الجعفي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المهملة، و سكون العين المهملة، و فتح الميم، بعدها هاء</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الطعمة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عدة من المسمّين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744"/>
      </w:r>
      <w:r>
        <w:rPr>
          <w:rFonts w:ascii="Amiri" w:hAnsi="Amiri" w:eastAsia="Amiri" w:cs="Amiri"/>
          <w:color w:val="111111"/>
          <w:sz w:val="28"/>
          <w:sz w:val="28"/>
          <w:szCs w:val="28"/>
          <w:rtl w:val="true"/>
          <w:lang w:bidi="ar-SA"/>
        </w:rPr>
        <w:t>ضبط‍‌ غيلان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أبي غيلان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446" w:name="pg16420_250907"/>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تقريب ابن حجر</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السادسة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447" w:name="__RefHeading___Toc7731767_1280447820"/>
      <w:bookmarkStart w:id="448" w:name="_Toc165"/>
      <w:bookmarkEnd w:id="447"/>
      <w:r>
        <w:rPr/>
        <w:t>11383</w:t>
      </w:r>
      <w:bookmarkEnd w:id="44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طعمة بن أبيرق</w:t>
      </w:r>
    </w:p>
    <w:p>
      <w:pPr>
        <w:pStyle w:val="BookText"/>
        <w:rPr/>
      </w:pPr>
      <w:r>
        <w:rPr>
          <w:rFonts w:ascii="Amiri" w:hAnsi="Amiri" w:eastAsia="Amiri" w:cs="Amiri"/>
          <w:color w:val="111111"/>
          <w:sz w:val="28"/>
          <w:sz w:val="28"/>
          <w:szCs w:val="28"/>
          <w:rtl w:val="true"/>
          <w:lang w:bidi="ar-SA"/>
        </w:rPr>
        <w:t>الذي عدّه</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4245</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من الصحابة، و قد شهد المشاهد كلّها مع رسول اللّه صلّى اللّه عليه و آله و سلّم إلاّ بدرا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6420_250908"/>
    </w:p>
    <w:p>
      <w:pPr>
        <w:pStyle w:val="Heading3"/>
        <w:numPr>
          <w:ilvl w:val="2"/>
          <w:numId w:val="1"/>
        </w:numPr>
        <w:rPr/>
      </w:pPr>
      <w:bookmarkStart w:id="450" w:name="__RefHeading___Toc7731769_1280447820"/>
      <w:bookmarkStart w:id="451" w:name="_Toc166"/>
      <w:bookmarkEnd w:id="449"/>
      <w:bookmarkEnd w:id="450"/>
      <w:r>
        <w:rPr/>
        <w:t>11384</w:t>
      </w:r>
      <w:bookmarkEnd w:id="45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الحارث بن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50"/>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عدّه ابن عبد البر</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4247</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458/16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التبيين في أنساب القرشيّين لابن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ابن منده، و أبو نعيم أيضا من أصحاب رسول اللّه صلّى اللّه عليه و آله و سلّم، و لكنّهم جعلوا الحارث بن المطّلب لا ابن عبد المطلب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Style w:val="FootnoteAnchor"/>
          <w:rtl w:val="true"/>
        </w:rPr>
        <w:footnoteReference w:id="752"/>
      </w:r>
      <w:r>
        <w:rPr>
          <w:rFonts w:ascii="Amiri" w:hAnsi="Amiri" w:eastAsia="Amiri" w:cs="Amiri"/>
          <w:color w:val="111111"/>
          <w:sz w:val="28"/>
          <w:sz w:val="28"/>
          <w:szCs w:val="28"/>
          <w:rtl w:val="true"/>
          <w:lang w:bidi="ar-SA"/>
        </w:rPr>
        <w:t>من النسّاخ، أو سهو من قلم الشيخ رحمه اللّه</w:t>
      </w:r>
      <w:r>
        <w:rPr>
          <w:rFonts w:eastAsia="Amiri" w:cs="Amiri" w:ascii="Amiri" w:hAnsi="Amiri"/>
          <w:color w:val="111111"/>
          <w:sz w:val="28"/>
          <w:szCs w:val="28"/>
          <w:rtl w:val="true"/>
          <w:lang w:bidi="ar-SA"/>
        </w:rPr>
        <w:t xml:space="preserve">. </w:t>
      </w:r>
      <w:bookmarkStart w:id="452" w:name="pg16420_250909"/>
    </w:p>
    <w:p>
      <w:pPr>
        <w:pStyle w:val="BookText"/>
        <w:rPr/>
      </w:pPr>
      <w:bookmarkEnd w:id="452"/>
      <w:r>
        <w:rPr>
          <w:rFonts w:ascii="Amiri" w:hAnsi="Amiri" w:eastAsia="Amiri" w:cs="Amiri"/>
          <w:color w:val="111111"/>
          <w:sz w:val="28"/>
          <w:sz w:val="28"/>
          <w:szCs w:val="28"/>
          <w:rtl w:val="true"/>
          <w:lang w:bidi="ar-SA"/>
        </w:rPr>
        <w:t>و أيضا و صفوه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المطّلبي،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 و احدا و الخندق و المشاهد كلّها مع رسول اللّه صلّى اللّه عليه و آله و سلّم، و توفّي سنة إحدى و ثلاثين،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التاريخ أنّ‌ كون الرجل من أصحاب أمير المؤمنين عليه السلام قبل خلافته الظاهرية، و ذلك يقضي بحسن حاله، و العلم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المهملة، و فتح الفاء، و سكون الياء المثنّاة من تحت، و اللام</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7731771_1280447820"/>
      <w:bookmarkStart w:id="454" w:name="_Toc167"/>
      <w:bookmarkEnd w:id="453"/>
      <w:r>
        <w:rPr/>
        <w:t>11385</w:t>
      </w:r>
      <w:bookmarkEnd w:id="454"/>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سعد بن عمرو النجاري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755"/>
      </w:r>
      <w:r>
        <w:rPr>
          <w:rFonts w:ascii="Amiri" w:hAnsi="Amiri" w:eastAsia="Amiri" w:cs="Amiri"/>
          <w:color w:val="111111"/>
          <w:sz w:val="28"/>
          <w:sz w:val="28"/>
          <w:szCs w:val="28"/>
          <w:rtl w:val="true"/>
          <w:lang w:bidi="ar-SA"/>
        </w:rPr>
        <w:t>الثلاثة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أحدا، و استشهد يوم بئر معونة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حسنه بشهادته هذه</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عمرو الدوسي جاء بهذا العنوان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عون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طفيل بن عمرو الدوسي،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الطفيل بن عمرو بن طريف الأوسي الذي ذكره المصنّف رحمه اللّه في التذييل،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و لم يتّضح لي حاله،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لقيط‍‌ النخعي ذكره ابن نما الحلّي في 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على خيل إبراهيم ابن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جيش إبراهيم بن مالك الأشتر، و جاهد جيش ابن زياد لعنه اللّه تعالى، و لعلّه يمكن عدّه حسنا إن شاء اللّه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6420_250911"/>
    </w:p>
    <w:p>
      <w:pPr>
        <w:pStyle w:val="Heading3"/>
        <w:numPr>
          <w:ilvl w:val="2"/>
          <w:numId w:val="1"/>
        </w:numPr>
        <w:rPr/>
      </w:pPr>
      <w:bookmarkStart w:id="456" w:name="__RefHeading___Toc7731773_1280447820"/>
      <w:bookmarkStart w:id="457" w:name="_Toc168"/>
      <w:bookmarkEnd w:id="455"/>
      <w:bookmarkEnd w:id="456"/>
      <w:r>
        <w:rPr/>
        <w:t>11388</w:t>
      </w:r>
      <w:bookmarkEnd w:id="45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النعمان بن خنساء</w:t>
      </w:r>
    </w:p>
    <w:p>
      <w:pPr>
        <w:pStyle w:val="BookText"/>
        <w:rPr/>
      </w:pPr>
      <w:r>
        <w:rPr>
          <w:rFonts w:ascii="Amiri" w:hAnsi="Amiri" w:eastAsia="Amiri" w:cs="Amiri"/>
          <w:color w:val="111111"/>
          <w:sz w:val="28"/>
          <w:sz w:val="28"/>
          <w:szCs w:val="28"/>
          <w:rtl w:val="true"/>
          <w:lang w:bidi="ar-SA"/>
        </w:rPr>
        <w:t>الخزرجي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 و أبو نعيم</w:t>
      </w:r>
      <w:r>
        <w:rPr>
          <w:rStyle w:val="FootnoteAnchor"/>
          <w:rtl w:val="true"/>
        </w:rPr>
        <w:footnoteReference w:id="757"/>
      </w:r>
      <w:r>
        <w:rPr>
          <w:rFonts w:ascii="Amiri" w:hAnsi="Amiri" w:eastAsia="Amiri" w:cs="Amiri"/>
          <w:color w:val="111111"/>
          <w:sz w:val="28"/>
          <w:sz w:val="28"/>
          <w:szCs w:val="28"/>
          <w:rtl w:val="true"/>
          <w:lang w:bidi="ar-SA"/>
        </w:rPr>
        <w:t>من الصحابة، و هو عقبي بدري، استشهد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أمارة حسنه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7731775_1280447820"/>
      <w:bookmarkStart w:id="459" w:name="_Toc169"/>
      <w:bookmarkEnd w:id="458"/>
      <w:r>
        <w:rPr/>
        <w:t>11389</w:t>
      </w:r>
      <w:bookmarkEnd w:id="45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مالك بن المقداد</w:t>
      </w:r>
    </w:p>
    <w:p>
      <w:pPr>
        <w:pStyle w:val="BookText"/>
        <w:rPr/>
      </w:pPr>
      <w:r>
        <w:rPr>
          <w:rFonts w:ascii="Amiri" w:hAnsi="Amiri" w:eastAsia="Amiri" w:cs="Amiri"/>
          <w:color w:val="111111"/>
          <w:sz w:val="28"/>
          <w:sz w:val="28"/>
          <w:szCs w:val="28"/>
          <w:rtl w:val="true"/>
          <w:lang w:bidi="ar-SA"/>
        </w:rPr>
        <w:t>النخعي الكوفي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759"/>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الرجل في رجاله</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سيف بن عميرة، عن طفيل ابن مالك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سندهما و مضمونهما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الطفيل،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6420_250913"/>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عدّ المتصدّون لتعداد الصحابة جمعا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نذكرهم نسقا لاشتراكهم في الجهالة عندنا، و هم</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7731777_1280447820"/>
      <w:bookmarkStart w:id="462" w:name="_Toc170"/>
      <w:bookmarkEnd w:id="461"/>
      <w:r>
        <w:rPr/>
        <w:t>11390</w:t>
      </w:r>
      <w:bookmarkEnd w:id="46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أبيّ‌ بن كعب الأنصاري</w:t>
      </w:r>
      <w:r>
        <w:rPr>
          <w:rStyle w:val="FootnoteAnchor"/>
          <w:rtl w:val="true"/>
        </w:rPr>
        <w:footnoteReference w:id="762"/>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63" w:name="__RefHeading___Toc7731779_1280447820"/>
      <w:bookmarkStart w:id="464" w:name="_Toc171"/>
      <w:bookmarkEnd w:id="463"/>
      <w:r>
        <w:rPr/>
        <w:t>11391</w:t>
      </w:r>
      <w:bookmarkEnd w:id="4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أخي جويرية</w:t>
      </w:r>
      <w:r>
        <w:rPr>
          <w:rStyle w:val="FootnoteAnchor"/>
          <w:rtl w:val="true"/>
        </w:rPr>
        <w:footnoteReference w:id="764"/>
      </w:r>
      <w:r>
        <w:rPr>
          <w:rStyle w:val="FootnoteAnchor"/>
          <w:rtl w:val="true"/>
        </w:rPr>
        <w:footnoteReference w:id="765"/>
      </w:r>
      <w:bookmarkStart w:id="465" w:name="pg16420_250914"/>
    </w:p>
    <w:p>
      <w:pPr>
        <w:pStyle w:val="BookText"/>
        <w:rPr/>
      </w:pPr>
      <w:bookmarkEnd w:id="465"/>
      <w:r>
        <w:rPr>
          <w:rFonts w:ascii="IRNazanin" w:hAnsi="IRNazanin" w:eastAsia="IRNazanin"/>
          <w:color w:val="111111"/>
          <w:sz w:val="28"/>
          <w:sz w:val="28"/>
          <w:szCs w:val="28"/>
          <w:rtl w:val="true"/>
          <w:lang w:bidi="fa-IR"/>
        </w:rPr>
        <w:t>و</w:t>
      </w:r>
    </w:p>
    <w:p>
      <w:pPr>
        <w:pStyle w:val="Heading3"/>
        <w:numPr>
          <w:ilvl w:val="2"/>
          <w:numId w:val="1"/>
        </w:numPr>
        <w:rPr/>
      </w:pPr>
      <w:bookmarkStart w:id="466" w:name="__RefHeading___Toc7731781_1280447820"/>
      <w:bookmarkStart w:id="467" w:name="_Toc172"/>
      <w:bookmarkEnd w:id="466"/>
      <w:r>
        <w:rPr/>
        <w:t>11392</w:t>
      </w:r>
      <w:bookmarkEnd w:id="46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زيد الحارثي</w:t>
      </w:r>
      <w:r>
        <w:rPr>
          <w:rStyle w:val="FootnoteAnchor"/>
          <w:rtl w:val="true"/>
        </w:rPr>
        <w:footnoteReference w:id="766"/>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68" w:name="__RefHeading___Toc7731783_1280447820"/>
      <w:bookmarkStart w:id="469" w:name="_Toc173"/>
      <w:bookmarkEnd w:id="468"/>
      <w:r>
        <w:rPr/>
        <w:t>11393</w:t>
      </w:r>
      <w:bookmarkEnd w:id="46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سعد النجاري</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70" w:name="__RefHeading___Toc7731785_1280447820"/>
      <w:bookmarkStart w:id="471" w:name="_Toc174"/>
      <w:bookmarkEnd w:id="470"/>
      <w:r>
        <w:rPr/>
        <w:t>11394</w:t>
      </w:r>
      <w:bookmarkEnd w:id="4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عبد اللّه بن الحارث الأزدي</w:t>
      </w:r>
      <w:r>
        <w:rPr>
          <w:rStyle w:val="FootnoteAnchor"/>
          <w:rtl w:val="true"/>
        </w:rPr>
        <w:footnoteReference w:id="769"/>
      </w:r>
      <w:r>
        <w:rPr>
          <w:rStyle w:val="FootnoteAnchor"/>
          <w:rtl w:val="true"/>
        </w:rPr>
        <w:footnoteReference w:id="770"/>
      </w:r>
      <w:bookmarkStart w:id="472" w:name="pg16420_250915"/>
    </w:p>
    <w:p>
      <w:pPr>
        <w:pStyle w:val="BookText"/>
        <w:rPr/>
      </w:pPr>
      <w:bookmarkEnd w:id="472"/>
      <w:r>
        <w:rPr>
          <w:rFonts w:ascii="IRNazanin" w:hAnsi="IRNazanin" w:eastAsia="IRNazanin"/>
          <w:color w:val="111111"/>
          <w:sz w:val="28"/>
          <w:sz w:val="28"/>
          <w:szCs w:val="28"/>
          <w:rtl w:val="true"/>
          <w:lang w:bidi="fa-IR"/>
        </w:rPr>
        <w:t>و</w:t>
      </w:r>
    </w:p>
    <w:p>
      <w:pPr>
        <w:pStyle w:val="Heading3"/>
        <w:numPr>
          <w:ilvl w:val="2"/>
          <w:numId w:val="1"/>
        </w:numPr>
        <w:rPr/>
      </w:pPr>
      <w:bookmarkStart w:id="473" w:name="__RefHeading___Toc7731787_1280447820"/>
      <w:bookmarkStart w:id="474" w:name="_Toc175"/>
      <w:bookmarkEnd w:id="473"/>
      <w:r>
        <w:rPr/>
        <w:t>11395</w:t>
      </w:r>
      <w:bookmarkEnd w:id="474"/>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عمرو بن طريف الأوسي</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النون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75" w:name="__RefHeading___Toc7731789_1280447820"/>
      <w:bookmarkStart w:id="476" w:name="_Toc176"/>
      <w:bookmarkEnd w:id="475"/>
      <w:r>
        <w:rPr/>
        <w:t>11396</w:t>
      </w:r>
      <w:bookmarkEnd w:id="476"/>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مالك بن خنساء</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77" w:name="__RefHeading___Toc7731791_1280447820"/>
      <w:bookmarkStart w:id="478" w:name="_Toc177"/>
      <w:bookmarkEnd w:id="477"/>
      <w:r>
        <w:rPr/>
        <w:t>11397</w:t>
      </w:r>
      <w:bookmarkEnd w:id="478"/>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مالك المدني</w:t>
      </w:r>
      <w:r>
        <w:rPr>
          <w:rStyle w:val="FootnoteAnchor"/>
          <w:rtl w:val="true"/>
        </w:rPr>
        <w:footnoteReference w:id="775"/>
      </w:r>
      <w:r>
        <w:rPr>
          <w:rStyle w:val="FootnoteAnchor"/>
          <w:rtl w:val="true"/>
        </w:rPr>
        <w:footnoteReference w:id="77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479" w:name="pg16420_250916"/>
    </w:p>
    <w:p>
      <w:pPr>
        <w:pStyle w:val="Heading3"/>
        <w:numPr>
          <w:ilvl w:val="2"/>
          <w:numId w:val="1"/>
        </w:numPr>
        <w:rPr/>
      </w:pPr>
      <w:bookmarkStart w:id="480" w:name="__RefHeading___Toc7731793_1280447820"/>
      <w:bookmarkStart w:id="481" w:name="_Toc178"/>
      <w:bookmarkEnd w:id="479"/>
      <w:bookmarkEnd w:id="480"/>
      <w:r>
        <w:rPr/>
        <w:t>11398</w:t>
      </w:r>
      <w:bookmarkEnd w:id="48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طلاّب بن حوشب الشيباني الكوفي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رويم</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المهملة، و اللاّم، و الألف، و الباء المفردة</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طالب 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طلبة و طلاّب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بتشديد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طلاّبا كشدّاد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778"/>
      </w:r>
      <w:r>
        <w:rPr>
          <w:rFonts w:ascii="Amiri" w:hAnsi="Amiri" w:eastAsia="Amiri" w:cs="Amiri"/>
          <w:color w:val="111111"/>
          <w:sz w:val="28"/>
          <w:sz w:val="28"/>
          <w:szCs w:val="28"/>
          <w:rtl w:val="true"/>
          <w:lang w:bidi="ar-SA"/>
        </w:rPr>
        <w:t>ضبط‍‌ حوشب في أصرم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الشيباني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 الواو، و الياء المثنّاة التحتانيّة، و الميم، وزان زبير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w:t>
      </w:r>
      <w:r>
        <w:rPr>
          <w:rStyle w:val="FootnoteAnchor"/>
          <w:rtl w:val="true"/>
        </w:rPr>
        <w:footnoteReference w:id="781"/>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782"/>
      </w:r>
    </w:p>
    <w:p>
      <w:pPr>
        <w:pStyle w:val="BookText"/>
        <w:rPr/>
      </w:pPr>
      <w:r>
        <w:rPr>
          <w:rFonts w:eastAsia="Amiri" w:cs="Amiri" w:ascii="Amiri" w:hAnsi="Amiri"/>
          <w:color w:val="111111"/>
          <w:sz w:val="28"/>
          <w:szCs w:val="28"/>
          <w:lang w:bidi="ar-SA"/>
        </w:rPr>
        <w:t>145-146</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بن حوشب بن يزيد بن الحارث ابن رويم بن الحارث بن عبد اللّه بن مسعد بن مرّة بن ذهل بن شيبان أبو 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بنسبه</w:t>
      </w:r>
      <w:r>
        <w:rPr>
          <w:rStyle w:val="FootnoteAnchor"/>
          <w:rtl w:val="true"/>
        </w:rPr>
        <w:footnoteReference w:id="783"/>
      </w:r>
      <w:r>
        <w:rPr>
          <w:rFonts w:ascii="Amiri" w:hAnsi="Amiri" w:eastAsia="Amiri" w:cs="Amiri"/>
          <w:color w:val="111111"/>
          <w:sz w:val="28"/>
          <w:sz w:val="28"/>
          <w:szCs w:val="28"/>
          <w:rtl w:val="true"/>
          <w:lang w:bidi="ar-SA"/>
        </w:rPr>
        <w:t>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طلاّب ابن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روى عن جعفر بن محمّد عليهما السلام كتابا، أخبرنا أحمد بن محمّد بن هارون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عن طلاّب،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الخلاصة</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الحرث، كوفيّ‌ ثقة، روى عن جعفر بن محمّد عليهما السلام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داود في الباب الأوّل</w:t>
      </w:r>
      <w:r>
        <w:rPr>
          <w:rStyle w:val="FootnoteAnchor"/>
          <w:rtl w:val="true"/>
        </w:rPr>
        <w:footnoteReference w:id="785"/>
      </w:r>
      <w:r>
        <w:rPr>
          <w:rFonts w:ascii="Amiri" w:hAnsi="Amiri" w:eastAsia="Amiri" w:cs="Amiri"/>
          <w:color w:val="111111"/>
          <w:sz w:val="28"/>
          <w:sz w:val="28"/>
          <w:szCs w:val="28"/>
          <w:rtl w:val="true"/>
          <w:lang w:bidi="ar-SA"/>
        </w:rPr>
        <w:t>، و رمز لرجال الشيخ و توثيق الكشي مريدا به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786"/>
      </w:r>
      <w:r>
        <w:rPr>
          <w:rFonts w:ascii="Amiri" w:hAnsi="Amiri" w:eastAsia="Amiri" w:cs="Amiri"/>
          <w:color w:val="111111"/>
          <w:sz w:val="28"/>
          <w:sz w:val="28"/>
          <w:szCs w:val="28"/>
          <w:rtl w:val="true"/>
          <w:lang w:bidi="ar-SA"/>
        </w:rPr>
        <w:t>، و الحاوي</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Style w:val="FootnoteAnchor"/>
          <w:rtl w:val="true"/>
        </w:rPr>
        <w:footnoteReference w:id="788"/>
      </w:r>
      <w:r>
        <w:rPr>
          <w:rFonts w:ascii="Amiri" w:hAnsi="Amiri" w:eastAsia="Amiri" w:cs="Amiri"/>
          <w:color w:val="111111"/>
          <w:sz w:val="28"/>
          <w:sz w:val="28"/>
          <w:szCs w:val="28"/>
          <w:rtl w:val="true"/>
          <w:lang w:bidi="ar-SA"/>
        </w:rPr>
        <w:t>أيضا</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طلبة بن قيس بن عاصم المنقري ذكر أشعاره ابن مزاحم المنقري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طلبة بن قيس بن عاصم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فاز دوني بالمودّة مالكو صاحبه الأدنى عديّ‌ بن حاتمو فاز بها دوني شريح بن هانيففيم ننادي للأمور العظائمو لو قيل من يفدي عليا فديتهبنفسك يا طلب بن قيس بن عاصملقلت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تفديه نفس شحيحةو نفدي بسعد كلّها حي هاشم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إمامي مهمل، كما لا نعرف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طلائع بن رزّيك قال في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طلائع بن رزّيك الملك الصالح الأمير، أطرأه في الجزء الرابع من الخطط‍‌ للمقريزي، و ذكر غلوّه في التشيّع و مجالس مناظرته و إكثاره في الإيصال إلى أشراف الحرمين في كلّ‌ عام جميع حوائجهم، و كذا إلى العلويّين في المشاهد، و ذكر من تصنيفاته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في الردّ على أهل 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إثبات إمامة أمير المؤمنين عليه السلام، و القصيدة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القدريّة،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العدل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ديوانه يشتمل على شعر كثير في كلّ‌ فنّ‌ في مجلّدين، و ذكر قتله في يوم الاثنين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و كانت ولادته سنة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و من شعره في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سلكت ضلالا بيّناحتّى استوى إقرارها و جحودهاقلتم ألا إنّ‌ المعاصي لم تكنإلاّ بتقدير الإله وجودهالو صحّ‌ ذا كان الإله بزعمكممنع الشريعة أن تقام حدودهاحاشا و كلاّ أن يكون إلهناينهى عن الفحشاء ثمّ‌ يريدها و ترجمه في شذرات الذهب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نصرة التشيّع كالسكة المحمّاة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المقريزي في خطط‍‌ الشام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الصالح؛ هذا الجامع من المواضع التي عمّرت في زمن الخلفاء الفاطميّين و هو خارج باب زويلة، قال ابن عبد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الصالح طلائع بن رزّيك لمّا خيف على مشهد الإمام الحسين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بعسقلان من هجمة الفرنج و عزم على نقله قد بنى هذا الجامع ليدفنه فيه، فلمّا فرغ منه لم يمكّنه الخليفة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شجاعا، كريما، جوادا، فاضلا، محبا لأهل الأدب، جيّد الشعر، رجل وقته فضلا و عقلا و سياسة و تدبيرا، و كان مهابا في شكله، عظيما في سطوته، و جمع أموالا عظيمة، و كان محافظا على الصلوات فرائضها و نوافلها، شديد المغالات في التشيّع، صنع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أهل العناد جمع له الفقهاء، ناظرهم عليه، و هو يتضمّن إمامة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على الأحاديث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ناحية بلقس على أن يكون ثلثاها على الأشرف من بني حسن و بني حسين ابني عليّ‌ بن أبي طالب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قراريط‍‌ منها على أشراف المدينة النبويّة، و جعل فيها قيراطا على بني معصوم إمام مشهد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أظهر مذهب الإماميّة، و هو مخالف لمذهب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مجلس في الليل يحضره أهل العلم و يدوّنون شعره، و لم يترك، و كان مدّة أيّامة غزو الفرنج و تسيير الجيوش في البرّ و البحر، و كان يخرج البعوث في كلّ‌ سنة مرارا، و كان يحمل في كلّ‌ عام إلى أهل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الأشراف سائر ما يحتاجون إليه من الكسوة و غيرها حتّى يحمل إليهم ألواح الصبيان الّتي يكتب فيها و الأقلام و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كلّ‌ سنة إلى العلويّين الذين بالمشاهد جملا كبيرة، و كان أهل العلم يغدون إليه من سائر البلاد فلا يخيب أمل قاصد منهم، و لما كان في الليلة التي قتل صبيحتها،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ضرب في مثلها أمير المؤمنين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بقربة ممتلئة فاغتسل و صلّى على رأي الإمامية مائة و عشرين ركعة أحيى بها ليله، و خرج ليركب فعثر و سقطت عمامته عن رأسه و تشوّشت، فقعد في دهليز دار الوزارة و أمر بإحضار ابن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يتعمّم للخلفاء و الوزراء و له على ذلك الجاري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في إصلاح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 قال رجل للصالح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 باللّه مولانا و يكفيه هذا الذي جرى أمرا يتطير منه، فإن رأى مولانا الأمير أنّ‌ يؤخّر الركوب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من الشيطان ليس إلى تأخير الركوب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فكان من ضربه ما كان و عاد محمولا فمات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397/20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وزير مصر الملك الصالح أبو الغارات طلائع بن رزّيك الأرمني المصري الرافضي، واقف جامع صالح الذي بالشارع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عالما شاعرا سمحا جوادا ممدحا شجاعا سائسا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نصر المذهب كالسّكة المحماة، لا يفري فريّة و لا يباري عبقريّة، و كان يجمع العلماء و يناظرهم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الرفض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لعليّ‌ بن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ضجّت الغوغاء يوم خلافة العاضد و هو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هؤلاء القوّادين دعاة الإسماعيليّة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الإمام حتّى ينصّها في أخر، و ما علموا أنّي من ساعة كنت استعرض لهم خليفة كما استعرض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الكامل لابن الأثير </w:t>
      </w:r>
      <w:r>
        <w:rPr>
          <w:rFonts w:eastAsia="Amiri" w:cs="Amiri" w:ascii="Amiri" w:hAnsi="Amiri"/>
          <w:color w:val="111111"/>
          <w:sz w:val="28"/>
          <w:szCs w:val="28"/>
          <w:lang w:bidi="ar-SA"/>
        </w:rPr>
        <w:t>274/11</w:t>
      </w:r>
      <w:r>
        <w:rPr>
          <w:rFonts w:ascii="Amiri" w:hAnsi="Amiri" w:eastAsia="Amiri" w:cs="Amiri"/>
          <w:color w:val="111111"/>
          <w:sz w:val="28"/>
          <w:sz w:val="28"/>
          <w:szCs w:val="28"/>
          <w:rtl w:val="true"/>
          <w:lang w:bidi="ar-SA"/>
        </w:rPr>
        <w:t xml:space="preserve">، و مرآة الزمان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 و الروضتين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و دول الإسلام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و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 تتمة المختصر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243/12</w:t>
      </w:r>
      <w:r>
        <w:rPr>
          <w:rFonts w:ascii="Amiri" w:hAnsi="Amiri" w:eastAsia="Amiri" w:cs="Amiri"/>
          <w:color w:val="111111"/>
          <w:sz w:val="28"/>
          <w:sz w:val="28"/>
          <w:szCs w:val="28"/>
          <w:rtl w:val="true"/>
          <w:lang w:bidi="ar-SA"/>
        </w:rPr>
        <w:t xml:space="preserve">، و الخطط‍‌ للمقريزي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345/5</w:t>
      </w:r>
      <w:r>
        <w:rPr>
          <w:rFonts w:ascii="Amiri" w:hAnsi="Amiri" w:eastAsia="Amiri" w:cs="Amiri"/>
          <w:color w:val="111111"/>
          <w:sz w:val="28"/>
          <w:sz w:val="28"/>
          <w:szCs w:val="28"/>
          <w:rtl w:val="true"/>
          <w:lang w:bidi="ar-SA"/>
        </w:rPr>
        <w:t xml:space="preserve">، و حسن المحاضرة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اخرى كثيرة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مفاخر الشيعة الإمامية، و من ألمّ‌ بما ذكره في مصادرنا و المصادر العاميّة تيقّن ذلك، فأقلّ‌ ما يوصف به هو الحسن، بل عندي في أعلى مراتب الحسن، فرضوان اللّه تعالى عليه و حشره مع من كان يتولاّهم عليهم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طلحة بن محمّد الصرّام أبو زكريّا جاء بهذا العنوان في كتاب مائة منقبة لمحمّد بن أحمد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طلحة بن أحمد بن طلحة ابن محمّد الصرّام، عن أبي معاد شاه بن عبد الرحمن بهراة، عن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أحمد بن محمّد النيشابوري الآتي على ما ظنّه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العنوان أنّ‌ طلحة الثاني لم يذكر في العنوان المتقدّم، و زكريّا هنا كنية، و في المتقدّم جدّ محمّد، و هنا ذكر الصرام صفة لمحمّد، و في المتقدّم لم يذكره أصلا، و هنا لم يذكر بلده و هناك صرّح بأنّه 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الفوارق تبعد عدّهما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محمّد بن زكريّا النيشابوري جاء بهذا العنوان في كتاب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الخامسة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أحمد بن محمّد بن زكريا النيشابوري، عن سناه بن عبد الرحمن، عن علي بن عبد اللّه ابن عبد الحميد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محمّد أبو زكريّا النيسابوري، عن سابور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طلحة بن أحمد بن محمّد بن زكريّا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أحمد بن محمد، عن أبو زكريّا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هذا هو طلحة بن أحمد بن طلحة المتقدّم،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معاجمنا الرجاليّة، و رواياته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زيد روى الشيخ الطوسي رحمه اللّه في التهذيب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مهزم،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في الكافي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الدين بالدين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غالب ما جاء في الأسانيد هو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يزيد، و سيأتي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اسم الأب، مهمل الحكم على كلا الحالين</w:t>
      </w:r>
      <w:r>
        <w:rPr>
          <w:rFonts w:eastAsia="Amiri" w:cs="Amiri" w:ascii="Amiri" w:hAnsi="Amiri"/>
          <w:color w:val="111111"/>
          <w:sz w:val="28"/>
          <w:szCs w:val="28"/>
          <w:rtl w:val="true"/>
          <w:lang w:bidi="ar-SA"/>
        </w:rPr>
        <w:t xml:space="preserve">. </w:t>
      </w:r>
      <w:bookmarkStart w:id="482" w:name="pg16420_250924"/>
    </w:p>
    <w:p>
      <w:pPr>
        <w:pStyle w:val="Heading3"/>
        <w:numPr>
          <w:ilvl w:val="2"/>
          <w:numId w:val="1"/>
        </w:numPr>
        <w:rPr/>
      </w:pPr>
      <w:bookmarkStart w:id="483" w:name="__RefHeading___Toc7731795_1280447820"/>
      <w:bookmarkStart w:id="484" w:name="_Toc179"/>
      <w:bookmarkEnd w:id="482"/>
      <w:bookmarkEnd w:id="483"/>
      <w:r>
        <w:rPr/>
        <w:t>11404</w:t>
      </w:r>
      <w:bookmarkEnd w:id="484"/>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زيد أبو الخزرج النهدي</w:t>
      </w:r>
    </w:p>
    <w:p>
      <w:pPr>
        <w:pStyle w:val="BookText"/>
        <w:rPr/>
      </w:pPr>
      <w:r>
        <w:rPr>
          <w:rFonts w:ascii="Amiri" w:hAnsi="Amiri" w:eastAsia="Amiri" w:cs="Amiri"/>
          <w:color w:val="111111"/>
          <w:sz w:val="28"/>
          <w:sz w:val="28"/>
          <w:szCs w:val="28"/>
          <w:rtl w:val="true"/>
          <w:lang w:bidi="ar-SA"/>
        </w:rPr>
        <w:t>الشامي أو الجزري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المهملة، و سكون اللام، و فتح الحاء المهملة، و الهاء</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الكلام في وصفها،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بها سمّي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المفتوحة، و الزاي المعجمة الساكنة، و الراء المهملة المفتوحة</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لشدّته، و الخزرج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معاني اخر للخزرج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792"/>
      </w:r>
      <w:r>
        <w:rPr>
          <w:rFonts w:ascii="Amiri" w:hAnsi="Amiri" w:eastAsia="Amiri" w:cs="Amiri"/>
          <w:color w:val="111111"/>
          <w:sz w:val="28"/>
          <w:sz w:val="28"/>
          <w:szCs w:val="28"/>
          <w:rtl w:val="true"/>
          <w:lang w:bidi="ar-SA"/>
        </w:rPr>
        <w:t>ضبط‍‌ النهدي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سويد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الجزري</w:t>
      </w:r>
      <w:r>
        <w:rPr>
          <w:rStyle w:val="FootnoteAnchor"/>
          <w:rtl w:val="true"/>
        </w:rPr>
        <w:footnoteReference w:id="79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زاذان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النهدي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زيد، بتري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الجزري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797"/>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أبو الخزرج النهدي الشامي،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الخزرجي، عامي، روى عن جعفر بن محمّد عليهما السلام، ذكره أصحاب الرجال، له كتاب يرويه جماعة يختلف برواياتهم،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عن منصور بن يونس، عن طلحة بن زيد،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له كتاب، و هو عامي المذهب، إلاّ </w:t>
      </w:r>
    </w:p>
    <w:p>
      <w:pPr>
        <w:pStyle w:val="BookText"/>
        <w:rPr/>
      </w:pPr>
      <w:r>
        <w:rPr>
          <w:rFonts w:ascii="Amiri" w:hAnsi="Amiri" w:eastAsia="Amiri" w:cs="Amiri"/>
          <w:color w:val="111111"/>
          <w:sz w:val="28"/>
          <w:sz w:val="28"/>
          <w:szCs w:val="28"/>
          <w:rtl w:val="true"/>
          <w:lang w:bidi="ar-SA"/>
        </w:rPr>
        <w:t>أنّ‌ كتابه معتمد، أخبرنا به ابن أبي جيد، عن محمّد بن الحسن بن الوليد، عن محمّد بن الحسن الصفار، عن محمّد بن الحسين، عن محمّد بن سنان، عن 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جماعة، عن أبي المفضل، عن حميد، عن أبي محمّد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القرشي،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القسم الثاني من الخلاصة</w:t>
      </w:r>
      <w:r>
        <w:rPr>
          <w:rStyle w:val="FootnoteAnchor"/>
          <w:rtl w:val="true"/>
        </w:rPr>
        <w:footnoteReference w:id="799"/>
      </w:r>
      <w:r>
        <w:rPr>
          <w:rFonts w:ascii="Amiri" w:hAnsi="Amiri" w:eastAsia="Amiri" w:cs="Amiri"/>
          <w:color w:val="111111"/>
          <w:sz w:val="28"/>
          <w:sz w:val="28"/>
          <w:szCs w:val="28"/>
          <w:rtl w:val="true"/>
          <w:lang w:bidi="ar-SA"/>
        </w:rPr>
        <w:t>كعنوان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المذهب،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بتري،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المذهب، إلاّ أنّ‌ كتابه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داود في الباب الثاني</w:t>
      </w:r>
      <w:r>
        <w:rPr>
          <w:rStyle w:val="FootnoteAnchor"/>
          <w:rtl w:val="true"/>
        </w:rPr>
        <w:footnoteReference w:id="800"/>
      </w:r>
      <w:r>
        <w:rPr>
          <w:rFonts w:ascii="Amiri" w:hAnsi="Amiri" w:eastAsia="Amiri" w:cs="Amiri"/>
          <w:color w:val="111111"/>
          <w:sz w:val="28"/>
          <w:sz w:val="28"/>
          <w:szCs w:val="28"/>
          <w:rtl w:val="true"/>
          <w:lang w:bidi="ar-SA"/>
        </w:rPr>
        <w:t>، و رمز لما سمعته من الشيخ في الكتابين و النجاشي</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قرشي، و ربّما يقال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الزاي ثمّ‌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محمّد بن سنان و القاسم بن إسماعيل القرشي، قال الشيخ الطوسي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بتري،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المذهب إلاّ أنّ‌ كتابه معتمد، و في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بتري، كالشيخ في رجاله، و المحقق في المعتبر</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كالشيخ رحمه اللّه في الفهرست، و النجاشي، و صاحب المدارك</w:t>
      </w:r>
      <w:r>
        <w:rPr>
          <w:rStyle w:val="FootnoteAnchor"/>
          <w:rtl w:val="true"/>
        </w:rPr>
        <w:footnoteReference w:id="803"/>
      </w:r>
      <w:r>
        <w:rPr>
          <w:rFonts w:ascii="Amiri" w:hAnsi="Amiri" w:eastAsia="Amiri" w:cs="Amiri"/>
          <w:color w:val="111111"/>
          <w:sz w:val="28"/>
          <w:sz w:val="28"/>
          <w:szCs w:val="28"/>
          <w:rtl w:val="true"/>
          <w:lang w:bidi="ar-SA"/>
        </w:rPr>
        <w:t>، و ابن داود في الفصل الذي عقده في آخر كتابه لعدّ العامّة</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تفرّد الشيخ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من نطق به غيره، و ذلك لا ينفع إلاّ فيما علم أنّه من كتابه؛ لأنّ‌ النتيجة تتبع أخسّ‌ المقدّمات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المولى الوحيد رحمه اللّه</w:t>
      </w:r>
      <w:r>
        <w:rPr>
          <w:rStyle w:val="FootnoteAnchor"/>
          <w:rtl w:val="true"/>
        </w:rPr>
        <w:footnoteReference w:id="805"/>
      </w:r>
      <w:r>
        <w:rPr>
          <w:rFonts w:ascii="Amiri" w:hAnsi="Amiri" w:eastAsia="Amiri" w:cs="Amiri"/>
          <w:color w:val="111111"/>
          <w:sz w:val="28"/>
          <w:sz w:val="28"/>
          <w:szCs w:val="28"/>
          <w:rtl w:val="true"/>
          <w:lang w:bidi="ar-SA"/>
        </w:rPr>
        <w:t xml:space="preserve">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المجلسي الثاني</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كالموثق،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معتمد، و يروي عنه صفوان بن يحيى</w:t>
      </w:r>
      <w:r>
        <w:rPr>
          <w:rStyle w:val="FootnoteAnchor"/>
          <w:rtl w:val="true"/>
        </w:rPr>
        <w:footnoteReference w:id="80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الكلام 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w:t>
      </w:r>
    </w:p>
    <w:p>
      <w:pPr>
        <w:pStyle w:val="BookText"/>
        <w:rPr/>
      </w:pPr>
      <w:r>
        <w:rPr>
          <w:rFonts w:ascii="Amiri" w:hAnsi="Amiri" w:eastAsia="Amiri" w:cs="Amiri"/>
          <w:color w:val="111111"/>
          <w:sz w:val="28"/>
          <w:sz w:val="28"/>
          <w:szCs w:val="28"/>
          <w:rtl w:val="true"/>
          <w:lang w:bidi="ar-SA"/>
        </w:rPr>
        <w:t>أبي زياد؛ إذ لا يخفى أنّه أيضا من جملتهم</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 الخثعمي،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نُورُ السَّمٰاوٰاتِ‌ وَ الْأَرْضِ‌،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طلحة بن زيد، عن جعفر بن محمّد، عن أبيه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القهپائي في مجمع الرجال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و التفريشي في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الأردبيلي في جامع الرواة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 في ميزان الاعتدال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4000</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تاريخ البخاري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الحائري في منتهى المقال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التعليقة و علق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رواية منصور بن يونس،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الفهرست رواية محمّد بن سنان، و أبي محمّد القاسم بن إسماعيل </w:t>
      </w:r>
    </w:p>
    <w:p>
      <w:pPr>
        <w:pStyle w:val="BookText"/>
        <w:rPr/>
      </w:pPr>
      <w:r>
        <w:rPr>
          <w:rFonts w:ascii="Amiri" w:hAnsi="Amiri" w:eastAsia="Amiri" w:cs="Amiri"/>
          <w:color w:val="111111"/>
          <w:sz w:val="28"/>
          <w:sz w:val="28"/>
          <w:szCs w:val="28"/>
          <w:rtl w:val="true"/>
          <w:lang w:bidi="ar-SA"/>
        </w:rPr>
        <w:t>القرشي، و بهؤلاء ميّزه في المشتركاتين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غيره لا أصل له و 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810"/>
      </w:r>
      <w:r>
        <w:rPr>
          <w:rFonts w:ascii="Amiri" w:hAnsi="Amiri" w:eastAsia="Amiri" w:cs="Amiri"/>
          <w:color w:val="111111"/>
          <w:sz w:val="28"/>
          <w:sz w:val="28"/>
          <w:szCs w:val="28"/>
          <w:rtl w:val="true"/>
          <w:lang w:bidi="ar-SA"/>
        </w:rPr>
        <w:t>رواية محمّد بن يحيى الخزاز، و أبو الجراح، و إبراهيم بن هاشم، و محمّد بن يحيى، و محمّد بن أحمد بن يحيى، و صفوان ابن يحيى، و موسى بن بكر، و عبد اللّه بن المغيرة، و منصور بن حازم، و إبراهيم بن مهزم، و عثمان بن عيسى، و العباس بن معروف، و إبراهيم الكرخي</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أن يقص من الميّت ظفرا و شعرا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سقي الماء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كتاب الجهاد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ارتباط‍‌ الخيل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عليه السلام</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العقيقة باب فضل الولد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حد السرقة 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يقتل فيوجد متفرقا حديث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سنان، عن طلحة ابن زيد، عن فضيل بن عثمان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ابن مهزم،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طلحة بن زيد؛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الخزاز و محمّد بن سنان جميعا،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عنه في روضة المتقين </w:t>
      </w:r>
      <w:r>
        <w:rPr>
          <w:rFonts w:eastAsia="Amiri" w:cs="Amiri" w:ascii="Amiri" w:hAnsi="Amiri"/>
          <w:color w:val="111111"/>
          <w:sz w:val="28"/>
          <w:szCs w:val="28"/>
          <w:lang w:bidi="ar-SA"/>
        </w:rPr>
        <w:t>153/14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الاستسقاء حديث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ابن بكر أو عبد اللّه بن المغيرة،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الصلاة على الأموات حديث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مهزم،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تصدق بمسكن على غيره حديث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أوصى بسهم من ماله حديث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حديث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جعفر، عن أبيه،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بكر أو عبد اللّه بن المغيرة،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جعفر،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جعفر، عن أبيه،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بن زيد، عن جعفر،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طلحة بن زيد،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طلحة ابن زيد، عن جعفر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طلحة بن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أبي الخزرج، عن فضل بن عثمان الأعور،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جعفر،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طلحة الشامي،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جعفر بن محمّد، عن أبيه، 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الخزاز، عن طلحة بن زيد، 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بن المغيرة، عن طلحة بن زيد، عن أبي عبد اللّه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يحيى الخزاز، عن طلحة بن زيد، عن الصادق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الصادق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عن طلحة بن زيد، عن الصادق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الأربعون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سنان، عن طلحة بن زيد،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الستون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المغيرة و محمّد بن سنان، عن طلحة بن زيد، عن أبي عبد اللّه الصادق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الستون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طلحة بن زيد، عن أبي عبد اللّه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الخزاز، عن طلحة بن زيد، عن الصادق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جعفر ابن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الخزاز، عن طلحة بن زيد، عن الصادق جعفر بن محمّد، عن أبيه، عن جده،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طلحة بن زيد، 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و محمّد بن سنان، عن طلحة بن زيد،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رواياته في معاجمنا الحديثية، و لكن لا ريب أنّه من العامة، و قد ضعّفه البخاري و النسائي و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لأنّه كان يروي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تضعيفهم لروايته في 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ديدنهم في كلّ‌ من يروي في فضائلهم عليهم السلام، بل يزيدون على التضعيف بنسبة وضع الحديث له عاملهم اللّه تعالى بعدله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من العامة و قد ذكر بعض المعاصرين في قاموسه عن العامة تضعيفه و لم يتفطن بأنّ‌ التضعيف منهم له لروايته في فضائل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حصيلة البحث لو لا تصريح الشيخ الطوسي رحمه اللّه و النجاشي بعاميته لأمكن عدّه شيعيا إماميا، </w:t>
      </w:r>
      <w:r>
        <w:rPr>
          <w:rFonts w:eastAsia="Amiri" w:cs="Amiri" w:ascii="Amiri" w:hAnsi="Amiri"/>
          <w:color w:val="111111"/>
          <w:sz w:val="28"/>
          <w:szCs w:val="28"/>
          <w:rtl w:val="true"/>
          <w:lang w:bidi="ar-SA"/>
        </w:rPr>
        <w:t xml:space="preserve">- </w:t>
      </w:r>
      <w:bookmarkStart w:id="485" w:name="pg16420_250934"/>
    </w:p>
    <w:p>
      <w:pPr>
        <w:pStyle w:val="Heading3"/>
        <w:numPr>
          <w:ilvl w:val="2"/>
          <w:numId w:val="1"/>
        </w:numPr>
        <w:rPr/>
      </w:pPr>
      <w:bookmarkStart w:id="486" w:name="__RefHeading___Toc7731797_1280447820"/>
      <w:bookmarkStart w:id="487" w:name="_Toc180"/>
      <w:bookmarkEnd w:id="485"/>
      <w:bookmarkEnd w:id="486"/>
      <w:r>
        <w:rPr/>
        <w:t>11405</w:t>
      </w:r>
      <w:bookmarkEnd w:id="48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الصدوق رحمه اللّه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تصحيف طلحة الشامي، و هو طلحة بن زيد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الصلاة من الفاتحة إلى الخاتمة، عنه، عن أبي عبد اللّه 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813"/>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أدرع أبي الجعد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488" w:name="pg16420_250935"/>
    </w:p>
    <w:p>
      <w:pPr>
        <w:pStyle w:val="Heading3"/>
        <w:numPr>
          <w:ilvl w:val="2"/>
          <w:numId w:val="1"/>
        </w:numPr>
        <w:rPr/>
      </w:pPr>
      <w:bookmarkStart w:id="489" w:name="__RefHeading___Toc7731799_1280447820"/>
      <w:bookmarkStart w:id="490" w:name="_Toc181"/>
      <w:bookmarkEnd w:id="488"/>
      <w:bookmarkEnd w:id="489"/>
      <w:r>
        <w:rPr/>
        <w:t>11406</w:t>
      </w:r>
      <w:bookmarkEnd w:id="490"/>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الكليني رحمه اللّه في الكافي</w:t>
      </w:r>
      <w:r>
        <w:rPr>
          <w:rStyle w:val="FootnoteAnchor"/>
          <w:rtl w:val="true"/>
        </w:rPr>
        <w:footnoteReference w:id="81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لا يغسّله إلاّ الإمام، عن محمّد بن جمهور، عن يونس، عنه، عن الرضا عليه السلام</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سيأتي من المصنّف قدّس سرّه لذكر الرجل ضمن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و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من النسخ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فراجع، و هو قطعا كذلك في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و لو كان فهو مهمل عندنا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6420_250936"/>
    </w:p>
    <w:p>
      <w:pPr>
        <w:pStyle w:val="Heading3"/>
        <w:numPr>
          <w:ilvl w:val="2"/>
          <w:numId w:val="1"/>
        </w:numPr>
        <w:rPr/>
      </w:pPr>
      <w:bookmarkStart w:id="492" w:name="__RefHeading___Toc7731801_1280447820"/>
      <w:bookmarkStart w:id="493" w:name="_Toc182"/>
      <w:bookmarkEnd w:id="491"/>
      <w:bookmarkEnd w:id="492"/>
      <w:r>
        <w:rPr/>
        <w:t>11408</w:t>
      </w:r>
      <w:bookmarkEnd w:id="493"/>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817"/>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من النسخ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و هو المتكرر ثبتا في عبارات الأعلام الأثبات من المؤلفين في التاريخ و السير، مع أنّي لم أقف عند مراجعة الكتب المعدّة لعدّ الصحابة على من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نعم؛ له مواقف مشرّفة في أوّل الدعوة الإسلاميّة، لكن بعد وفاة النبي الكريم صلّى اللّه عليه و آله و سلّم، و مهزلة الشورى، و تنصيب الخلافة، و دفع الخليفة الذي نصبه النبي صلّى اللّه عليه و آله و سلّم بأمر من اللّه العلي القدير عن مقامه، انحرف المترجم له و مال إلى الدنيا، و بذل مساعيه في نيل الخلافة، و لهذا الهدف اشترك في قتل عثمان بن عفان بغية تسنّم دست الخلافة، و لمّا حرم منه ناصب العداء لأمير المؤمنين و حاربه حتى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فطلحة بن عبيد اللّه بن عثمان بن عمرو بن كعب بن سعد بن</w:t>
      </w:r>
    </w:p>
    <w:p>
      <w:pPr>
        <w:pStyle w:val="BookText"/>
        <w:rPr/>
      </w:pPr>
      <w:r>
        <w:rPr>
          <w:rFonts w:ascii="Amiri" w:hAnsi="Amiri" w:eastAsia="Amiri" w:cs="Amiri"/>
          <w:color w:val="111111"/>
          <w:sz w:val="28"/>
          <w:sz w:val="28"/>
          <w:szCs w:val="28"/>
          <w:rtl w:val="true"/>
          <w:lang w:bidi="ar-SA"/>
        </w:rPr>
        <w:t>تيم بن مرّة بن كعب بن لؤيّ‌، أبو محمّد القرشي التيمي من الصحابة، أسلم بمكة قبل الهجرة، ثمّ‌ هاجر مع النبيّ‌ صلّى اللّه عليه و آله و سلّم إلى المدينة،</w:t>
      </w:r>
    </w:p>
    <w:p>
      <w:pPr>
        <w:pStyle w:val="BookText"/>
        <w:rPr/>
      </w:pPr>
      <w:r>
        <w:rPr>
          <w:rFonts w:ascii="Amiri" w:hAnsi="Amiri" w:eastAsia="Amiri" w:cs="Amiri"/>
          <w:color w:val="111111"/>
          <w:sz w:val="28"/>
          <w:sz w:val="28"/>
          <w:szCs w:val="28"/>
          <w:rtl w:val="true"/>
          <w:lang w:bidi="ar-SA"/>
        </w:rPr>
        <w:t>نال حتفه، فهو ممّن لا ريب في 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المفيد في إرشاده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المحقّقة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طلحة بن عبيد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الناكث بيعتي، و المنشئ الفتنة في الأمّة، و المجلب عليّ‌، و الداعي إلى قتلي و قتل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ما وعدني ربي حقا، فهل وجدت ما وعدك ربكّ‌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اضجعوا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كعبا و طلحة بعد قتلهما؟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سمعا كلامي كما سمع أهل القليب كلام رسول اللّه صلّى اللّه عليه و آله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 جملة 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أمير المؤمنين عليه السلام القتلى، فمرّ عليه السلام فرأى طلحة صريعا،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ما وعدني ربي حقا فهل وجدت ما وعدك ربك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رجل من القراء أمامه،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كلامك‌؟ هذه الهام، قد صديت، لا تسمع لك كلاما، و لا تردّ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ليسمعان كلامي كما تسمع أصحاب القليب كلام رسول اللّه صلّى اللّه عليه و آله، و لو أذن لهما في الجواب لرأيت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الجزري في اسد الغابة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أنّ‌ مروان بن الحكم هو الذي قتل طلحة، فقد روى الشيخ المفيد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الناس يوم الجمل قد كشفوا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لأدركن ثاري و لأفرنّ‌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لأفوزنّ‌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فرميت طلحة فأصبت نساه، فجعل الدم ينزف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فجاءت به، فأخذوه حتى وضعوه تحت شجرة، فبقي تحتها ينزف منه الدم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شهد معه أكثر مشاهده، و لمّا توفّى اللّه سبحانه نبيّه إليه، دخل فيما دخل فيه الناس، و عمته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استخلف عليّ‌ عليه السلام كان أوّل من بايعه، ثمّ‌ كان أوّل من نكث بيعته، و لو لاه و الزبير ما خرجت عائشة من خدرها، و لا ركبت جملا، و لا شهدت حربا، و لا آذت عليّا عليه السلام</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عديلة مريم بنت عمران، و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مرّت في الموقف نادى مناد من جهة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لتعبر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إنكاحه عليا إياها ما كان إلاّ بعد أن أنكحه اللّه تعالى إيّاها في السماء بشهادة الملائكة،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يؤذيني ما يؤذيها و يغضبني ما يغضبها، و أنّها بضعة مني، يريبني ما يريبها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التنويهات ممّا كان يحدث في نفس عائشة الضغن، و زاد ذلك أنّ‌ فاطمة عليها السلام ولدت أولادا كثيرة بنين و بنات، و لم تلد عائشة ولدا، و كان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يقيم أبناءها مقام بنيه،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من كلمات الإشفاق و التقريب لهم، و يحنو عليهم حنو الوالد المشفق عليهم، فكان ذلك يغيض عائشة، و زاد ذلك أنّه سدّ الأبواب من المسجد و فتح باب علي عليه السلام، و زادها غيضا أنّ‌ سورة براءة بعث بها إلى مكة مع أبيها، ثمّ‌ عزله و بعثها مع علي عليه السلام، و كان رسول اللّه صلّى اللّه عليه و آله و سلّم يتابع في تقريظ‍‌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 و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 ذلك حسدا و غبطة في نفس أبي بكر و هو أبوها، و في نفس طلحة و هو ابن عمّها، و هي تجلس إليهما و تسمع كلامهما، و هما يجلسان إليها و يحادثانها، فأعدى إليها منهما كما أعدتهما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النساء كان يدخلن على فاطمة عليها السلام فينقلن إليها كلمات عن عائشة ثمّ‌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يذهبن إلى بيت عائشة، و ينقلن إليها كلمات عن فاطمة عليها السلام، و كما كانت فاطمة عليها السلام تشكو إلى بعلها كانت عائشة تشكو إلى أبيها، لعلمها أنّ‌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يشكّيها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وفاة النبيّ‌ صلّى اللّه عليه و آله و سلّم و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يبلغ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يكرهانه منذ مات رسول اللّه صلّى اللّه عليه و آله إلى أن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صابران على مضض و رمض، و استظهرت بولاية أبيها، و استطالت و عظم شأنها، و انخذل على و فاطمة و قهرا، و أخذت فدك، و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 في ذلك مرارا فلم تظفر بشيء، و في ذلك تبلغها النساء و الداخلات و الخارجات عن عائشة كلّ‌ كلام يسوءها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الأمور على هذا مدة خلافة أبيها و خلافة عمر و عثمان، و القلوب تغلي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قتل عثمان، و قد كانت عائشة فيها أشدّ الناس عليه تأليبا و تحريضا،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قتله، و أمّلت أن تكون الخلافة في طلحة فتعود الإمرة تيمية، كما كانت أوّلا، فعدل الناس عنه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سمعت ذلك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 ما في الأنفس حتى تولّد من ذلك يوم الجمل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في شرح النهج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جعل الأمر شورى بين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عثمان بن عفان، و عبد الرحمن بن عوف، و الزبير بن العوام، و طلحة بن عبيد اللّه، و سعد بن مالك، و كان طلحة يومئذ بالشام،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قبض و هو عن هؤلاء راض، فهم أحقّ‌ بهذا الأمر من غيرهم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ادخال عمر لطلحة في الشورى هو الذي أيقظ‍‌ في نفسه الضغائن، و أوجد في نفسه أنّه أهل للخلافة، فلمّا صرف عنها وجد على عثمان و اشترك في قتله بغية نيلها، و لما صرف عنه الأمر و توّجت الخلافة لعلي صلوات اللّه عليه ازداد غيضا، فسعى في صرفها عنه، فلمّا لم يوفّق و وجد عائشة و الزبير يشاركانه في الفتنة سعى و أشعل الحرب، فكانت وقعة الجمل، فالذي أغرى طلحة و الزبير لنيل الخلافة هو عمر، و لكن يظهر أنّه كان تواقا للخلافة قبل عمر، و ذلك أنّ‌ ابن أبي الحديد ذكر في شرح النهج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رجونا للزبير بعد ندمه و رجوعه التوبة، و ما كادت أن تكون؛ فإنّها عن</w:t>
      </w:r>
    </w:p>
    <w:p>
      <w:pPr>
        <w:pStyle w:val="BookText"/>
        <w:rPr/>
      </w:pPr>
      <w:r>
        <w:rPr>
          <w:rFonts w:eastAsia="Amiri" w:cs="Amiri" w:ascii="Amiri" w:hAnsi="Amiri"/>
          <w:color w:val="111111"/>
          <w:sz w:val="28"/>
          <w:szCs w:val="28"/>
          <w:lang w:bidi="ar-SA"/>
        </w:rPr>
        <w:t>164/1-165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 قد رأيت ما يلقى الناس منه و أنت معه، فكيف به إذا خلا بهم، و أنت غدا لاق ربّك، فيسألك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ربي فسألني،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خير الناس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هو خيرهم و أنت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ولّيتك لجعلت أنفك في قفاك، و لرفعت نفسك فوق قدرها، حتى يكون اللّه هو الذي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أتيتني و قد دلكت عينك، تريد أن تفتنني عن ديني، و تزيّلني عن رأيي،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عشت فواق ناقة، و بلغني أنّك غمصته فيها، أو ذكرته بسوء، لألحقنّك بمحمضات قنّة حيث كنتم تسقون و لا تروون، و ترعون و لا تشبعون، و أنتم بذلك الحجون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لمّا علم أنّه ميّت استشار من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راض عن هذه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عثمان، و طلحة، و الزبير، و سعد، و عبد الرحمن بن عوف، و قد رأيت أن أجعلها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مبغضا منذ قال لأبي بكر يوم وفاته ما قال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إصبعك يوم احد وائبا بالذي حدث لك، و لقد مات رسول اللّه صلّى اللّه عليه و آله ساخطا عليك بالكلمة التي قلتها يوم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المذكورة أنّ‌ طلحة لما أنزلت آية الحجاب قال بمحضر ممّن نقل عنه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يعنيه حجابهنّ‌ اليوم، و سيموت غدا فننكحهنّ‌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لعمر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مات و هو راض عن الستة، فكيف تقول الآن لطلحة إنّه مات عليه السلام ساخطا عليك للكلمة التي قلتها، لكان قد رماه بمشاقصه، و لكن من الذي كان يجسر على عمر أن يقول له ما دون هذا، فكيف هذا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طلحة في اليوم الذي بويع فيه لعثمان فتلكّأ ساعة، ثمّ‌ 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طلحة أبعد من أن تكون محلا للرجاء و الطمع، فهو عندنا من أضعف الضعفاء، لكونه بنكثه بيعة أمير المؤمنين عليه السلام و خروجه عليه بحكم المرتدّ على أصول مذهبنا، و إن بالغ علماء الجمهور في تعظيمه، و عدّ مآثره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مبالغاتهم في مدحه و الثناء عليه إلاّ لمخالفته عليا عليه السلام و نكث بيعته، و إضرامه مع صاحبه الزبير نار حرب الجمل التي قتل فيها الألوف المؤلّفة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مثالبه التي ملئت بها كتب الأخبار عن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 و أناب و أعاد بيعة عليّ‌ عليه السلام إلى عنقه قبل موته، و ما صدر منه قبل ذلك من الزلاّت يرجى له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إعادته البيعة ما أخرجه الحاكم في المستدرك</w:t>
      </w:r>
      <w:r>
        <w:rPr>
          <w:rStyle w:val="FootnoteAnchor"/>
          <w:rtl w:val="true"/>
        </w:rPr>
        <w:footnoteReference w:id="820"/>
      </w:r>
      <w:r>
        <w:rPr>
          <w:rFonts w:ascii="Amiri" w:hAnsi="Amiri" w:eastAsia="Amiri" w:cs="Amiri"/>
          <w:color w:val="111111"/>
          <w:sz w:val="28"/>
          <w:sz w:val="28"/>
          <w:szCs w:val="28"/>
          <w:rtl w:val="true"/>
          <w:lang w:bidi="ar-SA"/>
        </w:rPr>
        <w:t>عن ثور بن جزئة</w:t>
      </w:r>
      <w:r>
        <w:rPr>
          <w:rStyle w:val="FootnoteAnchor"/>
          <w:rtl w:val="true"/>
        </w:rPr>
        <w:footnoteReference w:id="8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بطلحة بن عبيد اللّه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صريع في آخر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عليه،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وجه رجل كأنّه القمر، فمن</w:t>
      </w:r>
      <w:r>
        <w:rPr>
          <w:rStyle w:val="FootnoteAnchor"/>
          <w:rtl w:val="true"/>
        </w:rPr>
        <w:footnoteReference w:id="822"/>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أبسط‍‌ يدك أبايعك له</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يدي، فبايعني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مقدمة الكتاب</w:t>
      </w:r>
      <w:r>
        <w:rPr>
          <w:rStyle w:val="FootnoteAnchor"/>
          <w:rtl w:val="true"/>
        </w:rPr>
        <w:footnoteReference w:id="824"/>
      </w:r>
      <w:r>
        <w:rPr>
          <w:rFonts w:ascii="Amiri" w:hAnsi="Amiri" w:eastAsia="Amiri" w:cs="Amiri"/>
          <w:color w:val="111111"/>
          <w:sz w:val="28"/>
          <w:sz w:val="28"/>
          <w:szCs w:val="28"/>
          <w:rtl w:val="true"/>
          <w:lang w:bidi="ar-SA"/>
        </w:rPr>
        <w:t>إنّ‌ استقامة الرجل في آخر عمره تجعل أخباره حال انحرافه بمنزلة الأخبار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بل المظنون، أنّ‌ بيعته كانت لأجل تخليص نفسه من أن يذبحه ثور بن جزئة، كما استشمّ‌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وجه رجل كأنّه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الانحراف الثابت بالأخبار المتواترة، بل الضرورة بخبر مرسل، لا يناسب المحصّل، مع أنّ‌ المظنون أنّ‌ القوم لما رتقوا مثالبه بما شاءت أهواءهم لم يستطيعوا سدّ الخلل منه في نكث البيعة إلاّ بوضع هذا الخبر، حيث رأوا إنّ‌ التشبّث بذيل اجتهاد طلحة لا يجديهم، بل يفتح عليهم أبواب نقوض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الحسن المدائني</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معتمدي علماء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بطلحة و هو يكيد بنفسه، فوقف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إنّي</w:t>
      </w:r>
      <w:r>
        <w:rPr>
          <w:rStyle w:val="FootnoteAnchor"/>
          <w:rtl w:val="true"/>
        </w:rPr>
        <w:footnoteReference w:id="826"/>
      </w:r>
      <w:r>
        <w:rPr>
          <w:rFonts w:ascii="Amiri" w:hAnsi="Amiri" w:eastAsia="Amiri" w:cs="Amiri"/>
          <w:color w:val="111111"/>
          <w:sz w:val="28"/>
          <w:sz w:val="28"/>
          <w:szCs w:val="28"/>
          <w:rtl w:val="true"/>
          <w:lang w:bidi="ar-SA"/>
        </w:rPr>
        <w:t>كنت لأبغض أن أراكم مصرّعين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أدبر طلحة و هو جريح يرتاد مكانا ينزله جعل يقول لمن يمرّ به من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من يجيرني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فكان الحسن البصري إذا ذكر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جوار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 يريد مبايعة علي عليه السلام، لبايع عليا عليه السلام بنفسه حين وقف عليه و هو يكيد بنفسه، و لأخبر أصحاب علي عليه السلام ببيعته له </w:t>
      </w:r>
    </w:p>
    <w:p>
      <w:pPr>
        <w:pStyle w:val="BookText"/>
        <w:rPr/>
      </w:pPr>
      <w:r>
        <w:rPr>
          <w:rFonts w:ascii="IRNazanin" w:hAnsi="IRNazanin" w:eastAsia="IRNazanin"/>
          <w:color w:val="111111"/>
          <w:sz w:val="28"/>
          <w:sz w:val="28"/>
          <w:szCs w:val="28"/>
          <w:rtl w:val="true"/>
          <w:lang w:bidi="fa-IR"/>
        </w:rPr>
        <w:t>عوض طلب الجوار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إنّ‌ أمر البيعة لو كان واقعيا، لكان أرباب التاريخ أولى بذكره، و لما كان مما يتفرّد الحكم بتخريج حديث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مخنف في كتاب الجمل</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مات في دار من دور البصرة، فكيف يجتمع ذلك مع مرور ثور بن جزئة به و هو صريع في آخر رمق‌؟</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تضعضع أهل الجمل،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ثار عثمان من طلحة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له بسهم فأصاب ساقه، فقطع أكحله، فجعل الدم يبضّ‌، فاستدعى من مولى له بغلة فركبها و أدبر، و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مكان أقدر فيه على النزول، فقد قتلني الدم،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 إلاّ لحقك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مصرع شيخ أضيع من مصرعي هذا حتى انتهى إلى دار من دور البصرة، فنزلها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ابن أبي الحديد في شرح النهج</w:t>
      </w:r>
      <w:r>
        <w:rPr>
          <w:rStyle w:val="FootnoteAnchor"/>
          <w:rtl w:val="true"/>
        </w:rPr>
        <w:footnoteReference w:id="830"/>
      </w:r>
      <w:r>
        <w:rPr>
          <w:rFonts w:ascii="Amiri" w:hAnsi="Amiri" w:eastAsia="Amiri" w:cs="Amiri"/>
          <w:color w:val="111111"/>
          <w:sz w:val="28"/>
          <w:sz w:val="28"/>
          <w:szCs w:val="28"/>
          <w:rtl w:val="true"/>
          <w:lang w:bidi="ar-SA"/>
        </w:rPr>
        <w:t>، عن أبي مخنف في كتاب الجمل، إنّ‌ عليا عليه السلام مرّ بطلحة بن عبيد اللّه قتيلا،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أمّك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قدم لو نفعك، و لكن الشيطان أضلّك فأزلّك، فعجّلك إلى النّار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كان ثابتا مقبول التوبة لما فعل عليه السلام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بيعته لعلي عليه السلام عند بلوغ روحه التراقي غير محرز النفع في إيمانه، كما لم ينفع مثله فرعون، و لو سلّم، فلا يثبت بذلك إلاّ إيمانه دون عدالته و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يوثق بمن فعل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اشترطنا في عدّ خبر من لحقته الاستقامة من الصحيح مضيّ‌ زمان يمكن له فيه الإخبار بكذبه في إخباره حتّى تقضي عدالته أخيرا من باب قبح الإغراء بالجهل، و حرمته بإخباره بكذبه لو كان كاذبا، و الفرض هنا فيضان نفسه بمجرّد البيعة، فلا تذهل</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في مروج الذهب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الأخبار عن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القوم نحو البصرة في ستمائة راكب، فانتهوا في الليل إلى ماء لبني كلاب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عليه ناس من بني كلاب، فعوت كلابهم على الركب،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هذا الموضع‌؟ فقال لها السائق لجملها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الجوأب، فاسترجعت و ذكرت ما 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إلى حرم رسول اللّه صلّى اللّه عليه و آله و سلّم، لا حاجة لي في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هذا الحوأب، و لقد غلط‍‌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في ساقة الناس، فلحقها فأقسم أنّ‌ ذلك ليس بالحوأب، و شهد معهما خمسون رجلا ممّن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شهادة زور أقيمت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مواقف طلحة مع عثمان بن عفان قال ابن أبي الحديد في شرح النهج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أفضى الأمر إلى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أعظم الأسباب في قتله طلحة، و كان لا يشك أنّ‌ الأمر له من بعده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فاتت طلحة و الزبير، فتقا ذلك الفتق العظيم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أخرجا أمّ‌ المؤمنين معهما، و قصدا العراق، و أثارا الفتنة، و كان من حرب الجمل ما قد علم و عرف، ثم كانت حرب الجمل مقدمة و تمهيدا لحرب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كذا و كذا بهارا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رطل بالقبطية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 هو يروم دمي، يحرض على نفسي، اللهم لا تمتّعه به و لقه عواقب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الناس الذين صنّفوا في واقعة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كان يوم قتل عثمان مقنعا بثوب قد استتر به عن أعين الناس؛ يرمي الدار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على الذين حصروه الدخول من باب الدار، حملهم طلحة إلى دار لبعض الأنصار، فأصعدهم إلى سطحها، و تسوّروا منها على عثمان داره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مروان بن الحكم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أترك ثأري و أنا أراه، و لأقتلنّ‌ طلحة بعثمان؛ فإنّه قتله، ثمّ‌ رماه بسهم فأصاب مأبضه فنزف الدم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طلحة؛ فإنّ‌ أهل الجمل لمّا تضعضعوا، قال مروان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أطلب ثأر عثمان من طلحة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له بسهم فأصاب ساقه، فقطع أكحله فجعل الدم يبضّ‌، فاستدعى من مولى له بغلة، فركبها و أدبر، و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مكان أقدر فيه على النزول فقد قتلني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 إلاّ لحقك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مصرع شيخ أضيع من مصرعي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دار من دور البصرة فنزلها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مرّ بطلحة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يكيد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 كنت لأبغض أن أراكم مصرّعين في البلاد، و لكن ما حتم واقع</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تدري إذا أزمعت أمرابأيّ‌ الأرض يدركك المقيلو ما يدري الفقير متى غناهو لا يدري الغني متى يعيلو ما تدري إذا ألقحت شولاأتنتج بعد ذلك أم تحيل و في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طلحة و الزبير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بيعتهما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عليه السلام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نقل كتاب معاوية إلى الزبير بن العوام،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الزبير أمير المؤمنين من معاوية بن أبي سفيان؛ سلام عليك، أما بعد؛ فإني قد بايعت لك أهل الشام، فأجابوا و استوسقوا كما يستوسق الجلب، فدونك الكوفة و البصرة لا يسبقك إليها ابن أبي طالب؛ فإنّه لا شيء بعد هذين المصرين، و قد بايعت لطلحة بن عبيد اللّه من بعدك، فأظهرا الطلب بدم عثمان، و ادعوا الناس إلى ذلك، و ليكن منكما الجدّ و التشمير، أظفر كما اللّه و خذل مناوئكما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هذا الكتاب إلى الزبير سرّ به، و أعلم به طلحة و أقرأه إيّاه، فلم يشكّا في النصح لهما من قبل معاوية، و أجمعا عند ذلك على خلاف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و طلحة طلبا من أمير المؤمنين عليه السلام أن يولّيهما الكوفة و البصرة فلم يفعل، فدخلا عليه فاستاذنا في العمرة،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فحلفا له باللّه أنّهما ما يريدان غير العمرة، فقال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العمرة تريدان، و إنّما تريدان الغدرة، و نكث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فحلفا باللّه ما الخلاف عليه و لا نكث بيعة يريدان و ما رأيهما غير العمرة،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فأعيدا البيعة لي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فأعاداها بأشدّ ما يكون من الأيمان و المواثيق، فأذن لهما، فلمّا خرجا من عنده، قال لمن كان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ترونهما إلاّ في فتنة يقتتلان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بطلحة بن عبيد اللّه قتيلا،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 قال أبو مخنف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أمك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قدم لو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الشيطان أضلك فأزلك فعجلك إلى النار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خطب أمير المؤمنين عليه السلام و شكى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طلحة و الزبير قطعاني، و ظلماني، و ألّبا عليّ‌، و نكثا بيعتي، فاحلل ما عقدا، و انكث ما أبرما، و لا تغفر لهما أبدا، و أرهما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المساءة في ما عملا و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ادعاؤه أنّ‌ طلحة رجع لمّا ناشده عثمان يوم الدار، فظاهر البطلان، و غير معروف في الرواية، و الظاهر المعروف أنّه لم يكن على عثمان أشد من طلحة و لا أغلظ‍‌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طلحة حين قتل عثمان أخذ مفاتيح بيت المال، و أخذ نجائب كانت لعثمان في داره، ثمّ‌ فسد أمره، فدفعها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هو الذي قال لأبي بكر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و قد وليت فينا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لا نحتمل شراسته و أنت حيّ‌ تأخذ على يديه، فكيف يكون حالنا معه و أنت ميت و هو الخليفة‌؟</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دعا طلحة و الزبير، و استوضح منهما سبب انعزالهما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ساوى بينهما و بين غيرهما من المسلمين في العطاء، و هو ممّا أفاءه اللّه عليهم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احتجاجه عليه السلام معهما بما أخرسهما، و ثبت أنّه ليس لهما دين و لا ورع، بل عبيد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134/17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أنّهم لو حكموا و شهدوا بصورة الحال لحكموا ببراءة علي عليه السلام من دم عثمان، و بأنّ‌ طلحة كان هو الجملة و التفصيل في أمره، و حصره، و قتله، و كان الزبير مساعدا له على ذلك و إن لم يكن مكاشفا مكاشفة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في ماله بخيبر لما حصر عثمان، فقدم المدينة و الناس مجتمعون على طلحة، و كان لطلحة في حصار عثمان أثر، فلمّا قدم عليّ‌ عليه السلام أتاه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لي حق الإسلام، و حق الأخاء و القرابة و الصهر، و لو لم يكن من ذلك شيء و كنّا في جاهلية لكان عارا على بني عبد مناف أن يبتز بنو تيم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أكفيك، فاذهب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المسجد فرأى اسامة بن زيد فتوكّأ على يده حتّى دخل دار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مملؤة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صنعت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مسّ‌ الحزام الطبيين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عليّ‌ عليه السلام حتى أتى بيت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يجدوا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المفاتيح، فكسر الباب و فرق ما فيه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من عند طلحة حتى بقي وحده، و سرّ عثمان بذلك، و جاء طلحة فدخل على عثمان،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أمرا فحال اللّه بيني و بينه، و قد جئتك تائبا،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 تائبا، و لكن جئت مغلوبا، اللّه حسيبك يا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عثمان كان يقول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يكرر ذلك، علما بأنّه أشد القوم عليه، و روي أنّ‌ طلحة كان عليه يوم الدار درع و هو يرامي الناس، و لم ينزع عن القتال حتّى 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المدائني في كتاب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منع من دفنه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طلحة لهم في الطريق ناسا بالحجارة، فخرج به نفر يسير من أهله و هم يريدون به حائطا بالمدينة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تدفن فيه موتاهم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هناك رجم سريره، و هموا بطرحه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 عليه السلام إلى الناس يعزم عليهم ليكفوا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فانطلقوا به حتى دفنوه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يشهد جنازته إلاّ مروان بن الحكم و ابنه عثمان و ثلاثة من مواليه، فرفعت ابنته صوتها تندبه و قد جعل طلحة ناسا هناك أكمنهم كمينا، فأخذتهم الحجارة و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لاحظ‍‌ منه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طرائف السيّد ابن طاوس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أيضا أبو المنذر هشام بن محمّد ابن السائب الكلبي في كتاب المثالب،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جملة البغايا من ذوي الرايات صعبة،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صعبة؛ فهي بنت الحضرميّة كانت لها راية بمكة و استبضعت بأبي سفيان فوقع عليها أبو سفيان و تزوجها عبيد اللّه بن عثمان بن عمر بن كعب بن سعد ابن تيم فجاءت بطلحة بن عبيد اللّه لستة أشهر، فاختصم أبو سفيان و عبيد اللّه في طلحة، فجعلا أمرهما إلى صعبة فألحقته لعبيد اللّه،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سفيان‌؟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عبيد اللّه طلقة، و يد أبي سفيان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صاحب كتاب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هجاءا لبني طلحة بن عبيد اللّه،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هجاء بني طلحة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لعبيد اللّه أنتم معشريأم أبي سفيان ذاك الأموي و في الطرائف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اصيب أصحاب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 آله و سلّم باحد،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 صديقا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دهلك، فلآخذنّ‌ منه أمانا، فإني أخاف أن يدال علينا اليهود، و 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إلى الشام فإنّ‌ لي صديقا من النصارى فلآخذن منه أمانا، فإني أخاف أن يدال علينا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آية في طلحة و سيرة الخلفاء معه في شرح النهج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لأصحاب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كلّ‌ واحد منهم يهزّ عفريته يرجو أن يكون خليفة، أما 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النبي صلّى اللّه عليه و آله و سلّم أنكح أزواجه من بعده‌؟ فما جعل اللّه محمّدا أحقّ‌ ببنات أعمامنا منّا، فأنزل اللّه تعالى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تقريظ‍‌ أبو بكر لطلحة؛ فقد روى ابن أبي الحديد في شرح النهج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عمر دخل عليه طلحة و وبخه في استخلافه حتّى أغضبه،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هو خيرهم و أنت شرهم، أما و اللّه لو ولّيتك لجعلت أنفك في قفاك، و لرفعت نفسك فوق قدرها، حتى يكون اللّه هو الذي 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تقريظ‍‌ عمر لطلحة؛ فقد روى في شرح النهج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الشورى،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نص كلامه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لعمر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مات و هو راض عن الستّة، فكيف تقول الآن لطلحة إنّه مات عليه السلام ساخطا عليك للكلمة التي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رماه بمشاقصه، و لكن من الذي كان يجسر على عمر أن يقول له ما دون هذا، فكيف ذا؟</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نهج البلاغة قال في حديث بعد أن طعن عمر دخل عليه ابن عبّاس فدار حديث في أنّه من يخلف،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بأو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النهج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إنّهما قطعاني، و ظلماني، و نكثا بيعتي، و ألّبا الناس عليّ‌، فاحلل ما عقدا، و لا تحكم لهما ما أبرما، و أرهما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المساءة فيما أمّلا و عملا، و لقد استثبتهما قبل القتال، و استأنيت بهما أمام الوقاع، فغمطا النعمة، و ردّا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تلقين طلحة، فإنّك إن تلقه تجده كالثور، عاقصا قرنه، يركب الصعب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و حرصه على جمع الأموال، و ثروته التي خلّفها و تحمّل وزرها</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معاوية عصبية الجاهليّة، و لم يأت أحد منهم الأمر من بابه، و قبل ذلك ما كان من أمر طلحة و الزبير، و نقضهما البيعة، و نهبهما أموال المسلمين بالبصرة و قتلهما الصالحين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مروج الذهب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طلحة بن عبيد اللّه، و كذلك طلحة بن عبيد اللّه التيمي؛ ابتنى داره بالكوفة المشهورة به هذا الوقت، المعروفة بالكناسة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الطلحيين، و كان غلّته من العراق كلّ‌ يوم ألف دينار، و قيل أكثر من ذلك، و بناحية الشراة أكثر ممّا ذكرنا، و شيّد داره بالمدينة و بناها بالآجر و الجصّ‌ و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يحيى بن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ابن عبيد اللّه و في يد خازنه ألف ألف درهم و مئتا ألف درهم، و قومت أصوله و عقاره بثلاثين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شجاعا، و كان شحيحا، أمسك عن الإنفاق حتى خلف من الأموال ما لا يأتي عليه الحصر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شرح النهج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لعثمان على طلحة بن عبيد اللّه خمسون ألفا، فقال طلحة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مالك فاقبضه،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معونة على مروءتك، فلما حصر عثمان، قال عليّ‌ عليه السلام لطلحة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إلاّ كففت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تعطي بنو أميّة الحق من أنفسها، فكان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 اللّه ابن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عثمان ما أعطاه و فعل به ما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حصيله البحث لا يبقى شكّ‌ لمن وقف على ما ذكرناه في ترجمة الرجل بأنّه كان في ابتداء إسلامه رجلا معتدلا في إسلامه إلى حد ما، أو لا نعرف عنه مثلبة ظاهرا، إلاّ أنّ‌ نسبه و أصالته لمّا كانت خسيسة انجرف إلى حطام الدنيا، و غلب عليه حبّ‌ النفس و الشهوات، فسلك سلوكا مشينا أوجب مستحقا أن يقول فيه أبو بكر و عمر و عثمان </w:t>
      </w:r>
      <w:r>
        <w:rPr>
          <w:rFonts w:eastAsia="Amiri" w:cs="Amiri" w:ascii="Amiri" w:hAnsi="Amiri"/>
          <w:color w:val="111111"/>
          <w:sz w:val="28"/>
          <w:szCs w:val="28"/>
          <w:rtl w:val="true"/>
          <w:lang w:bidi="ar-SA"/>
        </w:rPr>
        <w:t xml:space="preserve">- </w:t>
      </w:r>
      <w:bookmarkStart w:id="494" w:name="pg16420_250951"/>
    </w:p>
    <w:p>
      <w:pPr>
        <w:pStyle w:val="Heading3"/>
        <w:numPr>
          <w:ilvl w:val="2"/>
          <w:numId w:val="1"/>
        </w:numPr>
        <w:rPr/>
      </w:pPr>
      <w:bookmarkStart w:id="495" w:name="__RefHeading___Toc7731803_1280447820"/>
      <w:bookmarkStart w:id="496" w:name="_Toc183"/>
      <w:bookmarkEnd w:id="494"/>
      <w:bookmarkEnd w:id="495"/>
      <w:r>
        <w:rPr/>
        <w:t>11409</w:t>
      </w:r>
      <w:bookmarkEnd w:id="49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 بن أبي عون</w:t>
      </w:r>
    </w:p>
    <w:p>
      <w:pPr>
        <w:pStyle w:val="BookText"/>
        <w:rPr/>
      </w:pPr>
      <w:r>
        <w:rPr>
          <w:rFonts w:ascii="Amiri" w:hAnsi="Amiri" w:eastAsia="Amiri" w:cs="Amiri"/>
          <w:color w:val="111111"/>
          <w:sz w:val="28"/>
          <w:sz w:val="28"/>
          <w:szCs w:val="28"/>
          <w:rtl w:val="true"/>
          <w:lang w:bidi="ar-SA"/>
        </w:rPr>
        <w:t>الغسّاني،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شهر آشوب</w:t>
      </w:r>
      <w:r>
        <w:rPr>
          <w:rStyle w:val="FootnoteAnchor"/>
          <w:rtl w:val="true"/>
        </w:rPr>
        <w:footnoteReference w:id="832"/>
      </w:r>
      <w:r>
        <w:rPr>
          <w:rFonts w:ascii="Amiri" w:hAnsi="Amiri" w:eastAsia="Amiri" w:cs="Amiri"/>
          <w:color w:val="111111"/>
          <w:sz w:val="28"/>
          <w:sz w:val="28"/>
          <w:szCs w:val="28"/>
          <w:rtl w:val="true"/>
          <w:lang w:bidi="ar-SA"/>
        </w:rPr>
        <w:t>فيما حكي عنه في شعراء أهل البيت عليهم السلام المجاهرين،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أكثر المناقب، و يتّهمونه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أمّا رميه بالغلو؛ فقد أخذ ذلك ابن شهر آشوب من ذوي الحقد أو الجهل القاصرين عن معرفة الأئمّة عليهم السلام، و النبز لا مؤنة فيه لمن كان لا يستيقن بيوم الحساب، و شعره الذي بين أيدينا و المبثوث في مناقب ابن شهر آشوب، و روضة الواعظين،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بعض شعره الفقيد العلاّمة السماوي في ديوان بما يزيد على ثلاثمائة و خمسين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من الغلو أثر، بل سلك مسلك الوسط‍‌ بين المحب الغال و المبغض القال</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إنّ‌ من ألمّ‌ بشعر المترجم، و وقف على لحن نظمه لا يجد بدّا من الاعتراف بأنّه حسن في أعلى مراتب الحسن رضوان اللّه عليه، و إليك قصيدته المعروفة بالمذهبة التي توجد قطعة منها في المناقب، نذكرها برمتها لتقف على صورة من نظمه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عن العلي الشانهل نصّ‌ فيه اللّه بالقرآنبأنّه الوصيّ‌ دون ثانلأحمد المطهّر العدنانيفاذكر لنا نصّا به جليّاأجبت يكفي خم في النصوصمن آية التبليغ بالمخصوصو جملة الأخبار و النصوصغير الذي انتاشت يد اللصوصو كتّمته ترتضى اميّاأما سمعت يا بعيد الذهنما قاله أحمد كالمهنيأنت كهارون لموسى منيإذ قال موسى لأخيه اخلفنيفاسألهم لم خالفوا الوصيّاأما سمعت خبر المباهلةأما علمت أنّها مفاضلةبين الورى فهل رأى من عادلهفي الفضل عند ربّه و قابلهو لم يكن قرّ به نجيّاأما سمعت أنّه أوصاهو كان ذا فقر كما تراهفخص بالدين الذي يرعاهفان عداه و هو ما عداهغادر دينا لم يكن مرعيّافقال هل من آية تدلّ‌على علي الطهر لا تعلّ‌بحيث فيها الطهر يستقلّ‌تدنيه للفضل فيقصي كلّ‌و يغتدى من دونه مقصيّافقلت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قالاإذ شرّف الآباء و الأنسالاو آل إبراهيم فازوا آلاإنّا وهبنا لهم إفضالالسان صدق منهم عليّافكان إبراهيم ربانيّاثم رسولا منذرا رضيّاثم خليلا صفوة صفيّاثم إماما هاديا مهديّاو كان عند ربّه مرضيا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 ينال رحمتيو عهدي الظالم من بريّتىأبت لملكي ذاك وحدانيّتيسبحانه لا زال وحدانيّافالمصطفى الآمر فينا الناهيو عادم الأمثال و الأشباهفالفعل منه و المقال الزاهيلم يصدرا إلاّ بأمر اللّهلم يتقوّل أبدا فريّاإن كان غير ناطق عن الهوىإلاّ بأمر مبرم من ذي القوىفكيف أقصاهم و أدنى المجتوىإذن لقد ضلّ‌ ضلالا و غوىو لم يكن حاشا له غويّالكنما الأقوام في السقيفةقد نصبوا برأيهم خليفةو كان في شغل و في وظيفهمن غسل تلك الدرة النظيفةو حزنه الذي له تهيّاحتّى إذا قضى الخليفة انتخبمن عقد الأمر له بين العربثم قضى و اختار منهم من أحبو إن تكن شورى فللشورى سببإن كان ذا ترتيبه مقضيّاثمّ‌ قضى ثالثهم فانثالواله الرجال تتبع الرجالفلم تسع غير القبول الحالفقام و الرضا به محالإذ كان كلّ‌ يتمنى شيئافغاضبت أوّلهم ذات الجملو قام معها الرجلان في العملفردّهم سيف القضاء و فصلو لم يكن قد سبق السيف العذلفقد تأتّى حربهم مليّاو غاضب الشاني لأمر سالففاجتاحه بذي الفقار القاصفو أصبح الناصر كالمخالفإذ شكّت الرماح بالمصاحفو أخذ الانحدار و الرقيّاو كان أن يردّ للتسليمإذ ردّ للأحبش في الهزيمفأعمل الحيلة في التحكيمبأمر شيطانهم الرجيم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الرعاة حكم الرعيّافلم يجد للكفّ‌ من مناصو أخذ التحكيم بالنواصيفجاء أهل الشام بابن العاصيفاحتال فيها حيلة القنّاصغرّ أبا موسى الأشعريّاقام أبو موسى فوق المنبرو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خالع بحيدركما خلعت خاتمي من خنصرثمّ‌ جعلتها لنجل عمريا عمرو قم أنت اخلع الشاميّافقال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اشهدواأن خلع الذي له يعتمدثمّ‌ اسمعوا قولي و لا تردّدوابه فإنّي لابن هند أعقدفاتّخذوه مذهبا عمريّافما ترى أنت بهذى الحالمن المقال و من الأفعاللا تدخل المفتاح في الأقفالتفتح عن الأضغان و الأذحالو ما يكون في الحشا مطويّاإنّ‌ عليّا عند أهل العلمأوّل من سمّي بهذا الاسمقد ناله من ربّه في الحكمعلى يدي أخيه و ابن العمّ‌و حيا قديم الفضل عد مليّاو هو الذي سمّي في التوراةعند الأولى هاد من الهداةبالنصّ‌ و التصريح في البراةبرغم من سييء من العداةمن كلّ‌ عيب في الورى بريّاو هو الذي يعرف عند الكهنةإذ جمعوا التوراة في الممتحنةفأخذوا من كلّ‌ شيء حسنةو هم لتوراة الكليم الخزنةليوردوا الحقّ‌ لهم بوريّاو هو الذي يعرف في الإنجيلبرتبة الإعظام و التبجيلو ميزة الغرّة و التحجيلو فوزة الرقيب للمجيلو كان يدعى عندهم أليّاو هو الذي يعرف بالزبورزبور داود حليف النورو ذي العلا و العلم المنشورفي اسم الهزبر الأسد الهصور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الوغى أعني به آريّاو هو الذي تدعوه ما بين الورىأكابر الهند و أشياخ القرىذووا العلوم منهم بكنكرالأنّه كان عظيما خطراو كنكر كان له سميّاو هو الذي يعرف عند الرومببطرس القوّة و العلومو صاحب الستر لها المكتومو مالك المنطوق و المفهومو من يكن ذا يدع بطر سيّاو هو الذي يعرف عند الفرسلدى التعاليم و عند الدرسبغرسنا و ذاك اسم قدسيمعناه قابض بكلّ‌ نفسكما دعوه عندهم باريّاو هو الذي يعرف عند التركتيرا و ذاك مشبه المحكّ‌و إنّه يرفع كلّ‌ شكّ‌عن كلّ‌ حاك قوله و محكيإذا عرفت المنطق التركياو هو الذي يدعونه في الحبشبتريك أي مدبر لا يختشيلقدرة به و بطش مدهشو ينعتونه بأقوى قرشيفاسئل به من يعرف الحبشيّاو هو الذي يعرف عند الزنجبحنبني أي مهلك و منهجو قاطع الطريق في المحجّ‌إلاّ بإذن في سلوك النهجفإن أردت فاسأل الزنجيّاو هو فريق بلسان الأرمنفاروقه الحقّ‌ لكلّ‌ مؤمنتعرفه أعلامهم في الزمنفاسأل به إن كنت ممّن يعتنيتحقيقه من كان أرمنيّاو هو الذي سمّته تلك الجوهرةإذ ولدت في الكعبة المطهرّةو خرّجت به فقال الجمهرةمن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شبلي حيدرةولدته مطهرا قدسيّاهذا و قد لقّبه ظهيراأبوه إذ شاهده صغيرايصرع من إخوانه الكبيرامشمّرا عن ساعد تشميرا </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عبلا فتلا قويّاو لقّبته ظئره ميموناإذ رأت السعد به مقرونافكان درا عندها مكنونايحمي أخا رضاعه المنوناثمّ‌ يدرّ ثديها الأبيّاو اسم أبيه في بني هلالمعلّق الميمون بالحباليذكره في سمر اللياليرجالهم فاسمع من الرجالموهبة خصّ‌ بها صبيّاو الاسم عند اللّه في العلى عليو هو الصحيح و الصريح و الجلياشتقه من اسمه في الأزلكمثل ما اشتق لخير الرسلو منح النبيّ‌ و الوصيّاو اتّفقت آراء أهل العلمعلى اسمه من دون معنى الاسمفاختلفت في قصده و الفهمله و كلّ‌ لم يطش بسهمإذ قد أصاب الغرض المرقيّافقال قوم قد علا برازاأقرانه و ابتزّها ابتزازافما رآه القرن إلاّ انحازاو كان دونا سافلا فامتازافهو علي إذ علا العديّاو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مكانامتن النبي و رمى الأوثاناإذ لم يطق حمل نبي كانامن ثقل الوحى حكى ثهلانافنال منه المنزل العليّاو قال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الدارفي جنّة الخلد مع المختارعلاّه ذو العرش على الأبرارفي روضة تزهو و في أنهارفنال منه المرتضى العلويّاو قال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علاهم علمافكان أقضاهم لذاك حكماو من إلى القضاء قد تسمّىيكون أعلى رفعة و أسمىفوال ذاك العالم السميّاودع تأويل الكتاب و الخبرو خذ بما بان لديك و ظهرقد خاطب اللّه به خير بشرليفهموا الأحكام في بادي النظر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يعرفوا النبي و الوصيّافاستمسكن بالعروة الوثقى التيلم تنفصم عنه و لم تنفلتتمش على الصراط‍‌ لم تلتفتفي قدم رأس و قلب مثبتحتّى تجوز سالما سويّاإلى جنان الخلد في أعلى الرتبإذ ينثني كلّ‌ أمرء مع من أحبّ‌موهبة ممّن له الشكر وجبفهو أبرّ خالق و خير ربّ‌عزّ و جلّ‌ ملكا قويّايا ربّ‌ عبدك الذي غمرتهبالفضل و الأنعام مذ صيّرتهو قد عصى جهلا و قد أمرتهإن تاب فالذنب له غفرتهقد تبت فاغفر ذنبي العديّايا ربّ‌ ما لي عمل سوى الولالأحمد و آله أهل العلاصنو الرسول و الوصي المبتليو فاطم و الحسنين في الملاغرّا تزيّن العرش و الكرسيّاثمّ‌ عليّ‌ و ابنه محمّدو جعفر الصدق و موسى المهتديثم عليّ‌ و الجواد الأجودمحمّد ثمّ‌ علي الأمجدو الحسن الذي جلا المهديّافأعطني بهم جمال الدنياو راحة القبر زمان البقياو الأمن و الستر بحشر المحياو الريّ‌ من كوثر أهل السقياو الحشر معهم في العلى سويّايا طلح إن تختم بهذا في العمللم يدن منك فزع و لا وجلو أنت طلح الخير إن جاء الأجلبالأجر من ربّ‌ الورى عزّ و جلكفى بربى راحما كفيّا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الأميني، و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عجبي من ابن شهر آشوب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يتهمونه بالغلوّ، و كيف ذكر ذلك مع ما هو عليه من التحقيق و المتانة في النقل و استقامة في الرأي، و لكن ليس المعصوم إلاّ من عصمه اللّه تعالى، و انظر إلى هذه القصيدة العصماء فهل تجد فيها إلاّ إقرار باللّه تعالى و صفاته، و الإيمان بالنبوة الإلهيّة، و الاعتقاد بالأئمّة الاثنى عشر،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الاعتراف بالمعاد و الحساب، نعم؛ إذا كان الاعتقاد بأنّ‌ عليا عليه السلام هو أقدس إنسان بعد صاحب الرسالة صلّى اللّه عليه و آله و سلّم غلوا فذلك ما عليه جميع الطائفة الإماميّة، و جميع من رزقه اللّه سبحانه شعيرة من العقل و الإنصاف و عافاه من النصب و سوء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المترجم لم يثبت غلوه، بل هو من الشيعة الإماميّة و الاثنى عشريّة الخلص، و بعيد عن الغلوّ، و أنّي أعده حسنا بلا ريب،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عمرو الحضرمي جاء في الخصال للشيخ الصدوق قدّس سرّه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بن صبيح، عن طلحة بن عمرو الحضرمي، عن عطاء بن أبي رباح، عن ابن عبّاس،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للبرقي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طلحة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427/13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2978</w:t>
      </w:r>
      <w:r>
        <w:rPr>
          <w:rFonts w:ascii="Amiri" w:hAnsi="Amiri" w:eastAsia="Amiri" w:cs="Amiri"/>
          <w:color w:val="111111"/>
          <w:sz w:val="28"/>
          <w:sz w:val="28"/>
          <w:szCs w:val="28"/>
          <w:rtl w:val="true"/>
          <w:lang w:bidi="ar-SA"/>
        </w:rPr>
        <w:t>، و هو من رواة العامّة و قد ضعفه جلّهم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w:t>
      </w:r>
      <w:r>
        <w:rPr>
          <w:rFonts w:eastAsia="Amiri" w:cs="Amiri" w:ascii="Amiri" w:hAnsi="Amiri"/>
          <w:color w:val="111111"/>
          <w:sz w:val="28"/>
          <w:szCs w:val="28"/>
          <w:rtl w:val="true"/>
          <w:lang w:bidi="ar-SA"/>
        </w:rPr>
        <w:t xml:space="preserve">. </w:t>
      </w:r>
      <w:bookmarkStart w:id="497" w:name="pg16420_250959"/>
    </w:p>
    <w:p>
      <w:pPr>
        <w:pStyle w:val="Heading3"/>
        <w:numPr>
          <w:ilvl w:val="2"/>
          <w:numId w:val="1"/>
        </w:numPr>
        <w:rPr/>
      </w:pPr>
      <w:bookmarkStart w:id="498" w:name="__RefHeading___Toc7731805_1280447820"/>
      <w:bookmarkStart w:id="499" w:name="_Toc184"/>
      <w:bookmarkEnd w:id="497"/>
      <w:bookmarkEnd w:id="498"/>
      <w:r>
        <w:rPr/>
        <w:t>11411</w:t>
      </w:r>
      <w:bookmarkEnd w:id="49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عمرو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w:t>
      </w:r>
      <w:r>
        <w:rPr>
          <w:rStyle w:val="FootnoteAnchor"/>
          <w:rtl w:val="true"/>
        </w:rPr>
        <w:footnoteReference w:id="834"/>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ذكره القهپائي في مجمع الرجال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و التفريشي في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الأردبيلي في جامع الرواة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عميرة جاء في بحار الأنوار </w:t>
      </w:r>
      <w:r>
        <w:rPr>
          <w:rFonts w:eastAsia="Amiri" w:cs="Amiri" w:ascii="Amiri" w:hAnsi="Amiri"/>
          <w:color w:val="111111"/>
          <w:sz w:val="28"/>
          <w:szCs w:val="28"/>
          <w:lang w:bidi="ar-SA"/>
        </w:rPr>
        <w:t>204/41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بن كدام، عن طلحة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 في 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الإرشاد للشيخ المفيد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و الخرائج و الجرائح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 و في بحار الأنوار </w:t>
      </w:r>
      <w:r>
        <w:rPr>
          <w:rFonts w:eastAsia="Amiri" w:cs="Amiri" w:ascii="Amiri" w:hAnsi="Amiri"/>
          <w:color w:val="111111"/>
          <w:sz w:val="28"/>
          <w:szCs w:val="28"/>
          <w:lang w:bidi="ar-SA"/>
        </w:rPr>
        <w:t>148/42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الخرائج و 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أوردها المزي في تهذيب الكمال </w:t>
      </w:r>
      <w:r>
        <w:rPr>
          <w:rFonts w:eastAsia="Amiri" w:cs="Amiri" w:ascii="Amiri" w:hAnsi="Amiri"/>
          <w:color w:val="111111"/>
          <w:sz w:val="28"/>
          <w:szCs w:val="28"/>
          <w:lang w:bidi="ar-SA"/>
        </w:rPr>
        <w:t>398/22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طلحة بن مصرف، عن عميرة بن سعد،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فيحتمل أن يكون هذا هو طلحة بن مصرف اليامي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قد ذكره ابن حبّان في ثقاته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سيأتي قريبا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مؤيدة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عيسى التوزي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المزار لمحمّد 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قيوم، 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سعيد الكندي، عن طلحة بن عيسى التوزي، عن الفضل بن ميمون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 مستدرك وسائل الشيعة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الكوفة و مساجدها لمحمّد بن جعفر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الغارات لإبراهيم بن محمّد الثقفي </w:t>
      </w: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في الجرح و التعديل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عيسى الثوري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00" w:name="pg16420_250961"/>
    </w:p>
    <w:p>
      <w:pPr>
        <w:pStyle w:val="Heading3"/>
        <w:numPr>
          <w:ilvl w:val="2"/>
          <w:numId w:val="1"/>
        </w:numPr>
        <w:rPr/>
      </w:pPr>
      <w:bookmarkStart w:id="501" w:name="__RefHeading___Toc7731807_1280447820"/>
      <w:bookmarkStart w:id="502" w:name="_Toc185"/>
      <w:bookmarkEnd w:id="500"/>
      <w:bookmarkEnd w:id="501"/>
      <w:r>
        <w:rPr/>
        <w:t>11414</w:t>
      </w:r>
      <w:bookmarkEnd w:id="502"/>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قرين الزبير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بهذا العنوان في طريق الصدوق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الجنين من الفقيه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غريب؛ ضرورة أنّ‌ طلحة أعرف من أن يعرف بالزبير، و قد سمعت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شيء منها لم يتقدّم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ابن نمير</w:t>
      </w:r>
      <w:r>
        <w:rPr>
          <w:rStyle w:val="FootnoteAnchor"/>
          <w:rtl w:val="true"/>
        </w:rPr>
        <w:footnoteReference w:id="83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قتل سنة ستّ‌ و ثلاثين، و هو ابن أربع و ستين سنة، و قبره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سوء حاله لنقضه البيعة مع أمير المؤمنين عليه السلام، و رواية نصّاب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شهد له بالجنة، و مات و 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مجعول، جزاء لنقضه بيعة أمير المؤمنين عليه السلام، و تحريكه عائشة على محاربته عليه السلام</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مصرف جاء في الأمالي للشيخ الطوسي رحمه اللّه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6420_250962"/>
    </w:p>
    <w:p>
      <w:pPr>
        <w:pStyle w:val="Heading3"/>
        <w:numPr>
          <w:ilvl w:val="2"/>
          <w:numId w:val="1"/>
        </w:numPr>
        <w:rPr/>
      </w:pPr>
      <w:bookmarkStart w:id="504" w:name="__RefHeading___Toc7731809_1280447820"/>
      <w:bookmarkStart w:id="505" w:name="_Toc186"/>
      <w:bookmarkEnd w:id="503"/>
      <w:bookmarkEnd w:id="504"/>
      <w:r>
        <w:rPr/>
        <w:t>11416</w:t>
      </w:r>
      <w:bookmarkEnd w:id="50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النضر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النهدي جاء في الكافي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المحارب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طلحة النهدي،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جاء في التهذيب </w:t>
      </w:r>
      <w:r>
        <w:rPr>
          <w:rFonts w:eastAsia="Amiri" w:cs="Amiri" w:ascii="Amiri" w:hAnsi="Amiri"/>
          <w:color w:val="111111"/>
          <w:sz w:val="28"/>
          <w:szCs w:val="28"/>
          <w:lang w:bidi="ar-SA"/>
        </w:rPr>
        <w:t>134/10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من لا يحضره الفقيه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الثلاثة في وسائل الشيعة </w:t>
      </w:r>
      <w:r>
        <w:rPr>
          <w:rFonts w:eastAsia="Amiri" w:cs="Amiri" w:ascii="Amiri" w:hAnsi="Amiri"/>
          <w:color w:val="111111"/>
          <w:sz w:val="28"/>
          <w:szCs w:val="28"/>
          <w:lang w:bidi="ar-SA"/>
        </w:rPr>
        <w:t>314/28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يزيد جاء في الكافي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الدين بالدين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عن طلحة بن يزيد،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بالسند و المتن المتقدم أورده الشيخ في كتاب التهذيب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و يزيد،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الاستبصار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في المحاسن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لكن في الكافي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إلاّ أنّ‌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صوم رجب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العنوان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أظهر، و الإهمال على كلّ‌ حال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يزيد جاء في كتاب التوحيد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عبد العزيز الأحدب الجند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بخطّه، حدّثنا طلحة بن يزيد، عن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عن أبي معمر السعداني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أمير المؤمنين عليه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و هو يغاير الآتي قطعا، فتدبر</w:t>
      </w:r>
      <w:r>
        <w:rPr>
          <w:rFonts w:eastAsia="Amiri" w:cs="Amiri" w:ascii="Amiri" w:hAnsi="Amiri"/>
          <w:color w:val="111111"/>
          <w:sz w:val="28"/>
          <w:szCs w:val="28"/>
          <w:rtl w:val="true"/>
          <w:lang w:bidi="ar-SA"/>
        </w:rPr>
        <w:t xml:space="preserve">. </w:t>
      </w:r>
      <w:bookmarkStart w:id="506" w:name="pg16420_250965"/>
    </w:p>
    <w:p>
      <w:pPr>
        <w:pStyle w:val="BookText"/>
        <w:rPr/>
      </w:pPr>
      <w:bookmarkEnd w:id="506"/>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جماعة أخر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عدّوهم من الصحابة، و لاشتراكهم عندنا في الجهالة نذكرهم نسقا، و هم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7731811_1280447820"/>
      <w:bookmarkStart w:id="508" w:name="_Toc187"/>
      <w:bookmarkEnd w:id="507"/>
      <w:r>
        <w:rPr/>
        <w:t>11420</w:t>
      </w:r>
      <w:bookmarkEnd w:id="50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الأنصاري</w:t>
      </w:r>
      <w:r>
        <w:rPr>
          <w:rStyle w:val="FootnoteAnchor"/>
          <w:rtl w:val="true"/>
        </w:rPr>
        <w:footnoteReference w:id="841"/>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09" w:name="__RefHeading___Toc7731813_1280447820"/>
      <w:bookmarkStart w:id="510" w:name="_Toc188"/>
      <w:bookmarkEnd w:id="509"/>
      <w:r>
        <w:rPr/>
        <w:t>11421</w:t>
      </w:r>
      <w:bookmarkEnd w:id="5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البراء البلوي</w:t>
      </w:r>
      <w:r>
        <w:rPr>
          <w:rStyle w:val="FootnoteAnchor"/>
          <w:rtl w:val="true"/>
        </w:rPr>
        <w:footnoteReference w:id="843"/>
      </w:r>
      <w:r>
        <w:rPr>
          <w:rStyle w:val="FootnoteAnchor"/>
          <w:rtl w:val="true"/>
        </w:rPr>
        <w:footnoteReference w:id="844"/>
      </w:r>
      <w:bookmarkStart w:id="511" w:name="pg16420_250966"/>
    </w:p>
    <w:p>
      <w:pPr>
        <w:pStyle w:val="BookText"/>
        <w:rPr/>
      </w:pPr>
      <w:bookmarkEnd w:id="511"/>
      <w:r>
        <w:rPr>
          <w:rFonts w:ascii="IRNazanin" w:hAnsi="IRNazanin" w:eastAsia="IRNazanin"/>
          <w:color w:val="111111"/>
          <w:sz w:val="28"/>
          <w:sz w:val="28"/>
          <w:szCs w:val="28"/>
          <w:rtl w:val="true"/>
          <w:lang w:bidi="fa-IR"/>
        </w:rPr>
        <w:t>و</w:t>
      </w:r>
    </w:p>
    <w:p>
      <w:pPr>
        <w:pStyle w:val="Heading3"/>
        <w:numPr>
          <w:ilvl w:val="2"/>
          <w:numId w:val="1"/>
        </w:numPr>
        <w:rPr/>
      </w:pPr>
      <w:bookmarkStart w:id="512" w:name="__RefHeading___Toc7731815_1280447820"/>
      <w:bookmarkStart w:id="513" w:name="_Toc189"/>
      <w:bookmarkEnd w:id="512"/>
      <w:r>
        <w:rPr/>
        <w:t>11422</w:t>
      </w:r>
      <w:bookmarkEnd w:id="51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أبي حدرد الأسلمي</w:t>
      </w:r>
      <w:r>
        <w:rPr>
          <w:rStyle w:val="FootnoteAnchor"/>
          <w:rtl w:val="true"/>
        </w:rPr>
        <w:footnoteReference w:id="845"/>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14" w:name="__RefHeading___Toc7731817_1280447820"/>
      <w:bookmarkStart w:id="515" w:name="_Toc190"/>
      <w:bookmarkEnd w:id="514"/>
      <w:r>
        <w:rPr/>
        <w:t>11423</w:t>
      </w:r>
      <w:bookmarkEnd w:id="515"/>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خراش بن الصمّة</w:t>
      </w:r>
      <w:r>
        <w:rPr>
          <w:rStyle w:val="FootnoteAnchor"/>
          <w:rtl w:val="true"/>
        </w:rPr>
        <w:footnoteReference w:id="847"/>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16" w:name="__RefHeading___Toc7731819_1280447820"/>
      <w:bookmarkStart w:id="517" w:name="_Toc191"/>
      <w:bookmarkEnd w:id="516"/>
      <w:r>
        <w:rPr/>
        <w:t>11424</w:t>
      </w:r>
      <w:r>
        <w:rPr>
          <w:rtl w:val="true"/>
        </w:rPr>
        <w:t xml:space="preserve"> </w:t>
      </w:r>
      <w:r>
        <w:rPr/>
        <w:t>69</w:t>
      </w:r>
      <w:r>
        <w:rPr>
          <w:rtl w:val="true"/>
        </w:rPr>
        <w:t xml:space="preserve"> - </w:t>
      </w:r>
      <w:r>
        <w:rPr>
          <w:rtl w:val="true"/>
        </w:rPr>
        <w:t>طلحة بن داود</w:t>
      </w:r>
      <w:bookmarkEnd w:id="5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داود</w:t>
      </w:r>
      <w:r>
        <w:rPr>
          <w:rStyle w:val="FootnoteAnchor"/>
          <w:rtl w:val="true"/>
        </w:rPr>
        <w:footnoteReference w:id="849"/>
      </w:r>
      <w:r>
        <w:rPr>
          <w:rStyle w:val="FootnoteAnchor"/>
          <w:rtl w:val="true"/>
        </w:rPr>
        <w:footnoteReference w:id="850"/>
      </w:r>
      <w:bookmarkStart w:id="518" w:name="pg16420_250967"/>
    </w:p>
    <w:p>
      <w:pPr>
        <w:pStyle w:val="BookText"/>
        <w:rPr/>
      </w:pPr>
      <w:bookmarkEnd w:id="518"/>
      <w:r>
        <w:rPr>
          <w:rFonts w:ascii="IRNazanin" w:hAnsi="IRNazanin" w:eastAsia="IRNazanin"/>
          <w:color w:val="111111"/>
          <w:sz w:val="28"/>
          <w:sz w:val="28"/>
          <w:szCs w:val="28"/>
          <w:rtl w:val="true"/>
          <w:lang w:bidi="fa-IR"/>
        </w:rPr>
        <w:t>و</w:t>
      </w:r>
    </w:p>
    <w:p>
      <w:pPr>
        <w:pStyle w:val="Heading3"/>
        <w:numPr>
          <w:ilvl w:val="2"/>
          <w:numId w:val="1"/>
        </w:numPr>
        <w:rPr/>
      </w:pPr>
      <w:bookmarkStart w:id="519" w:name="__RefHeading___Toc7731821_1280447820"/>
      <w:bookmarkStart w:id="520" w:name="_Toc192"/>
      <w:bookmarkEnd w:id="519"/>
      <w:r>
        <w:rPr/>
        <w:t>11425</w:t>
      </w:r>
      <w:bookmarkEnd w:id="520"/>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الزرقي أبو عبيد</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من أصحاب الشجرة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21" w:name="__RefHeading___Toc7731823_1280447820"/>
      <w:bookmarkStart w:id="522" w:name="_Toc193"/>
      <w:bookmarkEnd w:id="521"/>
      <w:r>
        <w:rPr/>
        <w:t>11426</w:t>
      </w:r>
      <w:bookmarkEnd w:id="522"/>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زيد الأنصاري</w:t>
      </w:r>
      <w:r>
        <w:rPr>
          <w:rStyle w:val="FootnoteAnchor"/>
          <w:rtl w:val="true"/>
        </w:rPr>
        <w:footnoteReference w:id="853"/>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23" w:name="__RefHeading___Toc7731825_1280447820"/>
      <w:bookmarkStart w:id="524" w:name="_Toc194"/>
      <w:bookmarkEnd w:id="523"/>
      <w:r>
        <w:rPr/>
        <w:t>11427</w:t>
      </w:r>
      <w:bookmarkEnd w:id="5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السحيمي</w:t>
      </w:r>
      <w:r>
        <w:rPr>
          <w:rStyle w:val="FootnoteAnchor"/>
          <w:rtl w:val="true"/>
        </w:rPr>
        <w:footnoteReference w:id="855"/>
      </w:r>
      <w:r>
        <w:rPr>
          <w:rStyle w:val="FootnoteAnchor"/>
          <w:rtl w:val="true"/>
        </w:rPr>
        <w:footnoteReference w:id="856"/>
      </w:r>
      <w:bookmarkStart w:id="525" w:name="pg16420_250968"/>
    </w:p>
    <w:p>
      <w:pPr>
        <w:pStyle w:val="BookText"/>
        <w:rPr/>
      </w:pPr>
      <w:bookmarkEnd w:id="525"/>
      <w:r>
        <w:rPr>
          <w:rFonts w:ascii="IRNazanin" w:hAnsi="IRNazanin" w:eastAsia="IRNazanin"/>
          <w:color w:val="111111"/>
          <w:sz w:val="28"/>
          <w:sz w:val="28"/>
          <w:szCs w:val="28"/>
          <w:rtl w:val="true"/>
          <w:lang w:bidi="fa-IR"/>
        </w:rPr>
        <w:t>و</w:t>
      </w:r>
    </w:p>
    <w:p>
      <w:pPr>
        <w:pStyle w:val="Heading3"/>
        <w:numPr>
          <w:ilvl w:val="2"/>
          <w:numId w:val="1"/>
        </w:numPr>
        <w:rPr/>
      </w:pPr>
      <w:bookmarkStart w:id="526" w:name="__RefHeading___Toc7731827_1280447820"/>
      <w:bookmarkStart w:id="527" w:name="_Toc195"/>
      <w:bookmarkEnd w:id="526"/>
      <w:r>
        <w:rPr/>
        <w:t>11428</w:t>
      </w:r>
      <w:bookmarkEnd w:id="52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سعيد الجهني</w:t>
      </w:r>
      <w:r>
        <w:rPr>
          <w:rStyle w:val="FootnoteAnchor"/>
          <w:rtl w:val="true"/>
        </w:rPr>
        <w:footnoteReference w:id="857"/>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28" w:name="__RefHeading___Toc7731829_1280447820"/>
      <w:bookmarkStart w:id="529" w:name="_Toc196"/>
      <w:bookmarkEnd w:id="528"/>
      <w:r>
        <w:rPr/>
        <w:t>11429</w:t>
      </w:r>
      <w:bookmarkEnd w:id="529"/>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أخو عبد الملك</w:t>
      </w:r>
      <w:r>
        <w:rPr>
          <w:rStyle w:val="FootnoteAnchor"/>
          <w:rtl w:val="true"/>
        </w:rPr>
        <w:footnoteReference w:id="859"/>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30" w:name="__RefHeading___Toc7731831_1280447820"/>
      <w:bookmarkStart w:id="531" w:name="_Toc197"/>
      <w:bookmarkEnd w:id="530"/>
      <w:r>
        <w:rPr/>
        <w:t>11430</w:t>
      </w:r>
      <w:bookmarkEnd w:id="531"/>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عتبة الأنصاري الأوسي</w:t>
      </w:r>
      <w:r>
        <w:rPr>
          <w:rStyle w:val="FootnoteAnchor"/>
          <w:rtl w:val="true"/>
        </w:rPr>
        <w:footnoteReference w:id="86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شهد أحدا، و قتل يوم اليمامة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532" w:name="pg16420_250969"/>
    </w:p>
    <w:p>
      <w:pPr>
        <w:pStyle w:val="BookText"/>
        <w:rPr/>
      </w:pPr>
      <w:bookmarkEnd w:id="532"/>
      <w:r>
        <w:rPr>
          <w:rFonts w:ascii="IRNazanin" w:hAnsi="IRNazanin" w:eastAsia="IRNazanin"/>
          <w:color w:val="111111"/>
          <w:sz w:val="28"/>
          <w:sz w:val="28"/>
          <w:szCs w:val="28"/>
          <w:rtl w:val="true"/>
          <w:lang w:bidi="fa-IR"/>
        </w:rPr>
        <w:t>و</w:t>
      </w:r>
    </w:p>
    <w:p>
      <w:pPr>
        <w:pStyle w:val="Heading3"/>
        <w:numPr>
          <w:ilvl w:val="2"/>
          <w:numId w:val="1"/>
        </w:numPr>
        <w:rPr/>
      </w:pPr>
      <w:bookmarkStart w:id="533" w:name="__RefHeading___Toc7731833_1280447820"/>
      <w:bookmarkStart w:id="534" w:name="_Toc198"/>
      <w:bookmarkEnd w:id="533"/>
      <w:r>
        <w:rPr/>
        <w:t>11431</w:t>
      </w:r>
      <w:bookmarkEnd w:id="534"/>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أبو عقيل السلمي</w:t>
      </w:r>
      <w:r>
        <w:rPr>
          <w:rStyle w:val="FootnoteAnchor"/>
          <w:rtl w:val="true"/>
        </w:rPr>
        <w:footnoteReference w:id="863"/>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35" w:name="__RefHeading___Toc7731835_1280447820"/>
      <w:bookmarkStart w:id="536" w:name="_Toc199"/>
      <w:bookmarkEnd w:id="535"/>
      <w:r>
        <w:rPr/>
        <w:t>11432</w:t>
      </w:r>
      <w:bookmarkEnd w:id="536"/>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عمرو النضري</w:t>
      </w:r>
      <w:r>
        <w:rPr>
          <w:rStyle w:val="FootnoteAnchor"/>
          <w:rtl w:val="true"/>
        </w:rPr>
        <w:footnoteReference w:id="865"/>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37" w:name="__RefHeading___Toc7731837_1280447820"/>
      <w:bookmarkStart w:id="538" w:name="_Toc200"/>
      <w:bookmarkEnd w:id="537"/>
      <w:r>
        <w:rPr/>
        <w:t>11433</w:t>
      </w:r>
      <w:bookmarkEnd w:id="53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مالك الخزاعي</w:t>
      </w:r>
      <w:r>
        <w:rPr>
          <w:rStyle w:val="FootnoteAnchor"/>
          <w:rtl w:val="true"/>
        </w:rPr>
        <w:footnoteReference w:id="86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أم الجرير، الذي نزل البصرة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539" w:name="pg16420_250970"/>
    </w:p>
    <w:p>
      <w:pPr>
        <w:pStyle w:val="BookText"/>
        <w:rPr/>
      </w:pPr>
      <w:bookmarkEnd w:id="539"/>
      <w:r>
        <w:rPr>
          <w:rFonts w:ascii="IRNazanin" w:hAnsi="IRNazanin" w:eastAsia="IRNazanin"/>
          <w:color w:val="111111"/>
          <w:sz w:val="28"/>
          <w:sz w:val="28"/>
          <w:szCs w:val="28"/>
          <w:rtl w:val="true"/>
          <w:lang w:bidi="fa-IR"/>
        </w:rPr>
        <w:t>و</w:t>
      </w:r>
    </w:p>
    <w:p>
      <w:pPr>
        <w:pStyle w:val="Heading3"/>
        <w:numPr>
          <w:ilvl w:val="2"/>
          <w:numId w:val="1"/>
        </w:numPr>
        <w:rPr/>
      </w:pPr>
      <w:bookmarkStart w:id="540" w:name="__RefHeading___Toc7731839_1280447820"/>
      <w:bookmarkStart w:id="541" w:name="_Toc201"/>
      <w:bookmarkEnd w:id="540"/>
      <w:r>
        <w:rPr/>
        <w:t>11434</w:t>
      </w:r>
      <w:bookmarkEnd w:id="541"/>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معاوية بن جاهمة السلمي</w:t>
      </w:r>
      <w:r>
        <w:rPr>
          <w:rStyle w:val="FootnoteAnchor"/>
          <w:rtl w:val="true"/>
        </w:rPr>
        <w:footnoteReference w:id="869"/>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42" w:name="__RefHeading___Toc7731841_1280447820"/>
      <w:bookmarkStart w:id="543" w:name="_Toc202"/>
      <w:bookmarkEnd w:id="542"/>
      <w:r>
        <w:rPr/>
        <w:t>11435</w:t>
      </w:r>
      <w:bookmarkEnd w:id="543"/>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نضيلة</w:t>
      </w:r>
      <w:r>
        <w:rPr>
          <w:rStyle w:val="FootnoteAnchor"/>
          <w:rtl w:val="true"/>
        </w:rPr>
        <w:footnoteReference w:id="871"/>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7731843_1280447820"/>
      <w:bookmarkStart w:id="545" w:name="_Toc203"/>
      <w:bookmarkEnd w:id="544"/>
      <w:r>
        <w:rPr/>
        <w:t>11436</w:t>
      </w:r>
      <w:bookmarkEnd w:id="545"/>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 بن علي الربعي الحنفي السحيمي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عبد البر</w:t>
      </w:r>
      <w:r>
        <w:rPr>
          <w:rStyle w:val="FootnoteAnchor"/>
          <w:rtl w:val="true"/>
        </w:rPr>
        <w:footnoteReference w:id="873"/>
      </w:r>
      <w:r>
        <w:rPr>
          <w:rFonts w:ascii="Amiri" w:hAnsi="Amiri" w:eastAsia="Amiri" w:cs="Amiri"/>
          <w:color w:val="111111"/>
          <w:sz w:val="28"/>
          <w:sz w:val="28"/>
          <w:szCs w:val="28"/>
          <w:rtl w:val="true"/>
          <w:lang w:bidi="ar-SA"/>
        </w:rPr>
        <w:t xml:space="preserve">، و ابن منده، و أبا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546" w:name="pg16420_250971"/>
    </w:p>
    <w:p>
      <w:pPr>
        <w:pStyle w:val="BookText"/>
        <w:rPr/>
      </w:pPr>
      <w:bookmarkEnd w:id="546"/>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7731845_1280447820"/>
      <w:bookmarkStart w:id="548" w:name="_Toc204"/>
      <w:bookmarkEnd w:id="547"/>
      <w:r>
        <w:rPr/>
        <w:t>11437</w:t>
      </w:r>
      <w:bookmarkEnd w:id="548"/>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 بن يزيد</w:t>
      </w:r>
    </w:p>
    <w:p>
      <w:pPr>
        <w:pStyle w:val="BookText"/>
        <w:rPr/>
      </w:pPr>
      <w:r>
        <w:rPr>
          <w:rFonts w:ascii="Amiri" w:hAnsi="Amiri" w:eastAsia="Amiri" w:cs="Amiri"/>
          <w:color w:val="111111"/>
          <w:sz w:val="28"/>
          <w:sz w:val="28"/>
          <w:szCs w:val="28"/>
          <w:rtl w:val="true"/>
          <w:lang w:bidi="ar-SA"/>
        </w:rPr>
        <w:t>الذي عدّه</w:t>
      </w:r>
      <w:r>
        <w:rPr>
          <w:rStyle w:val="FootnoteAnchor"/>
          <w:rtl w:val="true"/>
        </w:rPr>
        <w:footnoteReference w:id="875"/>
      </w:r>
      <w:r>
        <w:rPr>
          <w:rFonts w:ascii="Amiri" w:hAnsi="Amiri" w:eastAsia="Amiri" w:cs="Amiri"/>
          <w:color w:val="111111"/>
          <w:sz w:val="28"/>
          <w:sz w:val="28"/>
          <w:szCs w:val="28"/>
          <w:rtl w:val="true"/>
          <w:lang w:bidi="ar-SA"/>
        </w:rPr>
        <w:t>أبو موسى من الصحابة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49" w:name="__RefHeading___Toc7731847_1280447820"/>
      <w:bookmarkStart w:id="550" w:name="_Toc205"/>
      <w:bookmarkEnd w:id="549"/>
      <w:r>
        <w:rPr/>
        <w:t>11438</w:t>
      </w:r>
      <w:bookmarkEnd w:id="550"/>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طليب بن أزهر</w:t>
      </w:r>
      <w:r>
        <w:rPr>
          <w:rStyle w:val="FootnoteAnchor"/>
          <w:rtl w:val="true"/>
        </w:rPr>
        <w:footnoteReference w:id="877"/>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51" w:name="__RefHeading___Toc7731849_1280447820"/>
      <w:bookmarkStart w:id="552" w:name="_Toc206"/>
      <w:bookmarkEnd w:id="551"/>
      <w:r>
        <w:rPr/>
        <w:t>11439</w:t>
      </w:r>
      <w:bookmarkEnd w:id="552"/>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طليب بن عرفة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اللذين عدّهما ابن عبد البر</w:t>
      </w:r>
      <w:r>
        <w:rPr>
          <w:rStyle w:val="FootnoteAnchor"/>
          <w:rtl w:val="true"/>
        </w:rPr>
        <w:footnoteReference w:id="879"/>
      </w:r>
      <w:r>
        <w:rPr>
          <w:rFonts w:ascii="Amiri" w:hAnsi="Amiri" w:eastAsia="Amiri" w:cs="Amiri"/>
          <w:color w:val="111111"/>
          <w:sz w:val="28"/>
          <w:sz w:val="28"/>
          <w:szCs w:val="28"/>
          <w:rtl w:val="true"/>
          <w:lang w:bidi="ar-SA"/>
        </w:rPr>
        <w:t>من الصحابة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553" w:name="pg16420_250972"/>
    </w:p>
    <w:p>
      <w:pPr>
        <w:pStyle w:val="BookText"/>
        <w:rPr/>
      </w:pPr>
      <w:bookmarkEnd w:id="553"/>
      <w:r>
        <w:rPr>
          <w:rFonts w:ascii="IRNazanin" w:hAnsi="IRNazanin" w:eastAsia="IRNazanin"/>
          <w:color w:val="111111"/>
          <w:sz w:val="28"/>
          <w:sz w:val="28"/>
          <w:szCs w:val="28"/>
          <w:rtl w:val="true"/>
          <w:lang w:bidi="fa-IR"/>
        </w:rPr>
        <w:t>و</w:t>
      </w:r>
    </w:p>
    <w:p>
      <w:pPr>
        <w:pStyle w:val="Heading3"/>
        <w:numPr>
          <w:ilvl w:val="2"/>
          <w:numId w:val="1"/>
        </w:numPr>
        <w:rPr/>
      </w:pPr>
      <w:bookmarkStart w:id="554" w:name="__RefHeading___Toc7731851_1280447820"/>
      <w:bookmarkStart w:id="555" w:name="_Toc207"/>
      <w:bookmarkEnd w:id="554"/>
      <w:r>
        <w:rPr/>
        <w:t>11440</w:t>
      </w:r>
      <w:bookmarkEnd w:id="555"/>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طلبيب بن عمير العبدي</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الذي عدّه الثلاثة من الصحابة الشاهد بدرا، المقتول بأجنادين أو اليرموك</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7731853_1280447820"/>
      <w:bookmarkStart w:id="557" w:name="_Toc208"/>
      <w:bookmarkEnd w:id="556"/>
      <w:r>
        <w:rPr/>
        <w:t>11441</w:t>
      </w:r>
      <w:bookmarkEnd w:id="557"/>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خويلد الأسدي الفقعسي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83"/>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المفتوحة، و القاف الساكنة، و العين المهملة المفتوحة، و السين المهملة، و الياء، نسبة إلى فقعس بن طريف بن عمرو بن قعين بن الحرث بن ثعلبة بن دودان أبي حيّ‌ من أسد بن خزيمة بن مدركة، علم مرتجل </w:t>
      </w:r>
      <w:bookmarkStart w:id="558" w:name="pg16420_250973"/>
    </w:p>
    <w:p>
      <w:pPr>
        <w:pStyle w:val="BookText"/>
        <w:rPr/>
      </w:pPr>
      <w:bookmarkEnd w:id="558"/>
      <w:r>
        <w:rPr>
          <w:rFonts w:ascii="Amiri" w:hAnsi="Amiri" w:eastAsia="Amiri" w:cs="Amiri"/>
          <w:color w:val="111111"/>
          <w:sz w:val="28"/>
          <w:sz w:val="28"/>
          <w:szCs w:val="28"/>
          <w:rtl w:val="true"/>
          <w:lang w:bidi="ar-SA"/>
        </w:rPr>
        <w:t>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أصله في العربيّة</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انظر ضبط‍‌ اللفظة في اللباب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 و أورد عبارة اللباب في هامش الأنساب للسمعاني </w:t>
      </w:r>
      <w:r>
        <w:rPr>
          <w:rFonts w:eastAsia="Amiri" w:cs="Amiri" w:ascii="Amiri" w:hAnsi="Amiri"/>
          <w:color w:val="111111"/>
          <w:sz w:val="28"/>
          <w:szCs w:val="28"/>
          <w:lang w:bidi="ar-SA"/>
        </w:rPr>
        <w:t>236/10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885"/>
      </w:r>
      <w:r>
        <w:rPr>
          <w:rFonts w:ascii="Amiri" w:hAnsi="Amiri" w:eastAsia="Amiri" w:cs="Amiri"/>
          <w:color w:val="111111"/>
          <w:sz w:val="28"/>
          <w:sz w:val="28"/>
          <w:szCs w:val="28"/>
          <w:rtl w:val="true"/>
          <w:lang w:bidi="ar-SA"/>
        </w:rPr>
        <w:t>، و أبو موسى من الصحابة، كان من أشجع العرب، و كان يعدّ بألف فارس، و له في قتال الفرس بالقادسيّة بلاء حسن، و كان إسلامه إسلاما صحيحا، و مع ذلك فحاله مجهول</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559" w:name="__RefHeading___Toc7731855_1280447820"/>
      <w:bookmarkStart w:id="560" w:name="_Toc209"/>
      <w:bookmarkEnd w:id="559"/>
      <w:r>
        <w:rPr/>
        <w:t>11442</w:t>
      </w:r>
      <w:bookmarkEnd w:id="56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الديلي</w:t>
      </w:r>
      <w:r>
        <w:rPr>
          <w:rStyle w:val="FootnoteAnchor"/>
          <w:rtl w:val="true"/>
        </w:rPr>
        <w:footnoteReference w:id="887"/>
      </w:r>
      <w:r>
        <w:rPr>
          <w:rStyle w:val="FootnoteAnchor"/>
          <w:rtl w:val="true"/>
        </w:rPr>
        <w:footnoteReference w:id="888"/>
      </w:r>
      <w:bookmarkStart w:id="561" w:name="pg16420_250974"/>
    </w:p>
    <w:p>
      <w:pPr>
        <w:pStyle w:val="BookText"/>
        <w:rPr/>
      </w:pPr>
      <w:bookmarkEnd w:id="561"/>
      <w:r>
        <w:rPr>
          <w:rFonts w:ascii="IRNazanin" w:hAnsi="IRNazanin" w:eastAsia="IRNazanin"/>
          <w:color w:val="111111"/>
          <w:sz w:val="28"/>
          <w:sz w:val="28"/>
          <w:szCs w:val="28"/>
          <w:rtl w:val="true"/>
          <w:lang w:bidi="fa-IR"/>
        </w:rPr>
        <w:t>و</w:t>
      </w:r>
    </w:p>
    <w:p>
      <w:pPr>
        <w:pStyle w:val="Heading3"/>
        <w:numPr>
          <w:ilvl w:val="2"/>
          <w:numId w:val="1"/>
        </w:numPr>
        <w:rPr/>
      </w:pPr>
      <w:bookmarkStart w:id="562" w:name="__RefHeading___Toc7731857_1280447820"/>
      <w:bookmarkStart w:id="563" w:name="_Toc210"/>
      <w:bookmarkEnd w:id="562"/>
      <w:r>
        <w:rPr/>
        <w:t>11443</w:t>
      </w:r>
      <w:bookmarkEnd w:id="56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عتبة الأنصاري</w:t>
      </w:r>
      <w:r>
        <w:rPr>
          <w:rStyle w:val="FootnoteAnchor"/>
          <w:rtl w:val="true"/>
        </w:rPr>
        <w:footnoteReference w:id="889"/>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64" w:name="__RefHeading___Toc7731859_1280447820"/>
      <w:bookmarkStart w:id="565" w:name="_Toc211"/>
      <w:bookmarkEnd w:id="564"/>
      <w:r>
        <w:rPr/>
        <w:t>11444</w:t>
      </w:r>
      <w:bookmarkEnd w:id="565"/>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طليق بن سفيان</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المعدودين من الصحابة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7731861_1280447820"/>
      <w:bookmarkStart w:id="567" w:name="_Toc212"/>
      <w:bookmarkEnd w:id="566"/>
      <w:r>
        <w:rPr/>
        <w:t>11445</w:t>
      </w:r>
      <w:bookmarkEnd w:id="567"/>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طمآن بن أحمد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الشيخ الحرّ رحمه اللّه</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 طبقات أعلام الشيعة للقرن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w:t>
      </w:r>
    </w:p>
    <w:p>
      <w:pPr>
        <w:pStyle w:val="BookText"/>
        <w:rPr/>
      </w:pPr>
      <w:r>
        <w:rPr>
          <w:rFonts w:ascii="Amiri" w:hAnsi="Amiri" w:eastAsia="Amiri" w:cs="Amiri"/>
          <w:color w:val="111111"/>
          <w:sz w:val="28"/>
          <w:sz w:val="28"/>
          <w:szCs w:val="28"/>
          <w:rtl w:val="true"/>
          <w:lang w:bidi="ar-SA"/>
        </w:rPr>
        <w:t>محقّقا، روى عن الشيخ شمس الدين محمّد بن صالح، عن السيّد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حسن ابن الشهيد الثاني في إجازته أنّ‌ عنده بخطّ‍‌ الشيخ شمس الدين محمّد بن صالح إجازة للشيخ الفاضل نجم الدين طمآن بن أحمد العاملي، و ذكر فيها أنّه يروي عن السيّد فخار و الشيخ نجيب الدين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للرواية عن السيّد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سنة ستمائة و ثلاثين بالحلّة، و إنّه روى عن الفقيه محمّد بن إدريس و غيره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للرواية عن الشيخ نجيب الدين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له جميع ما قرأه، و رواه، و أجيز له و أذن له في روايته في تواريخ آخرها سنة سبع و ثلاثين و ستّمائة، و ذكر أنّه قرأ على السيّد رضي الدين علي بن موسى ابن طاوس، و أجاز له سنة أربع و ثلاثين و ستّمائة، و فيها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الشهيد رحمه اللّه في بعض إجازاته أنّ‌ والده جمال الدين أبا محمّد المكيّ‌ رحمه اللّه من تلامذة الشيخ العلاّمة الفاضل نجم الدين طومان و المتردّدين إليه إلى حين سفره إلى الحجاز الشريف، و وفاته بطيبة في نحو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الشيخ الحرّ رحمه اللّه ما لا يهمّنا نقله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الأبرار، و الثقات الأخيار، و إنّي أعدّه ثقة جليلا،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بن محمّد جاء بهذا العنوان في مستدرك وسائل الشيعة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النجّار، عن الطيب بن محمّد،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248/14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و 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بن محمّد بن الحسن بن شمّون جاء بهذا العنوان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الطيب بن محمّد بن الحسن بن شمون،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بن محمّد بن الحسن بن شمون، و قد سلف مستدركا منا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68" w:name="pg16420_250977"/>
    </w:p>
    <w:p>
      <w:pPr>
        <w:pStyle w:val="Heading3"/>
        <w:numPr>
          <w:ilvl w:val="2"/>
          <w:numId w:val="1"/>
        </w:numPr>
        <w:rPr/>
      </w:pPr>
      <w:bookmarkStart w:id="569" w:name="__RefHeading___Toc7731863_1280447820"/>
      <w:bookmarkStart w:id="570" w:name="_Toc213"/>
      <w:bookmarkEnd w:id="568"/>
      <w:bookmarkEnd w:id="569"/>
      <w:r>
        <w:rPr/>
        <w:t>11448</w:t>
      </w:r>
      <w:bookmarkEnd w:id="570"/>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بن الهادي بن زيد</w:t>
      </w:r>
    </w:p>
    <w:p>
      <w:pPr>
        <w:pStyle w:val="BookText"/>
        <w:rPr/>
      </w:pPr>
      <w:r>
        <w:rPr>
          <w:rFonts w:ascii="Amiri" w:hAnsi="Amiri" w:eastAsia="Amiri" w:cs="Amiri"/>
          <w:color w:val="111111"/>
          <w:sz w:val="28"/>
          <w:sz w:val="28"/>
          <w:szCs w:val="28"/>
          <w:rtl w:val="true"/>
          <w:lang w:bidi="ar-SA"/>
        </w:rPr>
        <w:t>الحسني الشجري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89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زاهد، قرأ على الشيخ المفيد عبد الجبار الرازي</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7731865_1280447820"/>
      <w:bookmarkStart w:id="572" w:name="_Toc214"/>
      <w:bookmarkEnd w:id="571"/>
      <w:r>
        <w:rPr/>
        <w:t>11449</w:t>
      </w:r>
      <w:bookmarkEnd w:id="572"/>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طهفة بن زهير النهدي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عبد البرّ</w:t>
      </w:r>
      <w:r>
        <w:rPr>
          <w:rStyle w:val="FootnoteAnchor"/>
          <w:rtl w:val="true"/>
        </w:rPr>
        <w:footnoteReference w:id="897"/>
      </w:r>
      <w:r>
        <w:rPr>
          <w:rFonts w:ascii="Amiri" w:hAnsi="Amiri" w:eastAsia="Amiri" w:cs="Amiri"/>
          <w:color w:val="111111"/>
          <w:sz w:val="28"/>
          <w:sz w:val="28"/>
          <w:szCs w:val="28"/>
          <w:rtl w:val="true"/>
          <w:lang w:bidi="ar-SA"/>
        </w:rPr>
        <w:t>و ابن الأثير</w:t>
      </w:r>
      <w:r>
        <w:rPr>
          <w:rStyle w:val="FootnoteAnchor"/>
          <w:rtl w:val="true"/>
        </w:rPr>
        <w:footnoteReference w:id="898"/>
      </w:r>
      <w:r>
        <w:rPr>
          <w:rFonts w:ascii="Amiri" w:hAnsi="Amiri" w:eastAsia="Amiri" w:cs="Amiri"/>
          <w:color w:val="111111"/>
          <w:sz w:val="28"/>
          <w:sz w:val="28"/>
          <w:szCs w:val="28"/>
          <w:rtl w:val="true"/>
          <w:lang w:bidi="ar-SA"/>
        </w:rPr>
        <w:t xml:space="preserve">من الصحابة، و له عند وفوده في سنة </w:t>
      </w:r>
      <w:bookmarkStart w:id="573" w:name="pg16420_250978"/>
    </w:p>
    <w:p>
      <w:pPr>
        <w:pStyle w:val="BookText"/>
        <w:rPr/>
      </w:pPr>
      <w:bookmarkEnd w:id="573"/>
      <w:r>
        <w:rPr>
          <w:rFonts w:ascii="Amiri" w:hAnsi="Amiri" w:eastAsia="Amiri" w:cs="Amiri"/>
          <w:color w:val="111111"/>
          <w:sz w:val="28"/>
          <w:sz w:val="28"/>
          <w:szCs w:val="28"/>
          <w:rtl w:val="true"/>
          <w:lang w:bidi="ar-SA"/>
        </w:rPr>
        <w:t>التسع من الهجرة خطابة مع رسول اللّه صلّى اللّه عليه و آله و سلّم، تتضمن ألفاظا غريبة، شرحها في 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7731867_1280447820"/>
      <w:bookmarkStart w:id="575" w:name="_Toc215"/>
      <w:bookmarkEnd w:id="574"/>
      <w:r>
        <w:rPr/>
        <w:t>11450</w:t>
      </w:r>
      <w:bookmarkEnd w:id="575"/>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طهفة بن قيس</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76" w:name="__RefHeading___Toc7731869_1280447820"/>
      <w:bookmarkStart w:id="577" w:name="_Toc216"/>
      <w:bookmarkEnd w:id="576"/>
      <w:r>
        <w:rPr/>
        <w:t>11451</w:t>
      </w:r>
      <w:bookmarkEnd w:id="57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طهمان، مولى رسول اللّه صلّى اللّه عليه و اله و سلّم</w:t>
      </w:r>
      <w:r>
        <w:rPr>
          <w:rStyle w:val="FootnoteAnchor"/>
          <w:rtl w:val="true"/>
        </w:rPr>
        <w:footnoteReference w:id="901"/>
      </w:r>
      <w:r>
        <w:rPr>
          <w:rStyle w:val="FootnoteAnchor"/>
          <w:rtl w:val="true"/>
        </w:rPr>
        <w:footnoteReference w:id="902"/>
      </w:r>
      <w:bookmarkStart w:id="578" w:name="pg16420_250979"/>
    </w:p>
    <w:p>
      <w:pPr>
        <w:pStyle w:val="BookText"/>
        <w:rPr/>
      </w:pPr>
      <w:bookmarkEnd w:id="578"/>
      <w:r>
        <w:rPr>
          <w:rFonts w:ascii="IRNazanin" w:hAnsi="IRNazanin" w:eastAsia="IRNazanin"/>
          <w:color w:val="111111"/>
          <w:sz w:val="28"/>
          <w:sz w:val="28"/>
          <w:szCs w:val="28"/>
          <w:rtl w:val="true"/>
          <w:lang w:bidi="fa-IR"/>
        </w:rPr>
        <w:t>و</w:t>
      </w:r>
    </w:p>
    <w:p>
      <w:pPr>
        <w:pStyle w:val="Heading3"/>
        <w:numPr>
          <w:ilvl w:val="2"/>
          <w:numId w:val="1"/>
        </w:numPr>
        <w:rPr/>
      </w:pPr>
      <w:bookmarkStart w:id="579" w:name="__RefHeading___Toc7731871_1280447820"/>
      <w:bookmarkStart w:id="580" w:name="_Toc217"/>
      <w:bookmarkEnd w:id="579"/>
      <w:r>
        <w:rPr/>
        <w:t>11452</w:t>
      </w:r>
      <w:bookmarkEnd w:id="580"/>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طهمان، مولى سعيد بن العاص</w:t>
      </w:r>
      <w:r>
        <w:rPr>
          <w:rStyle w:val="FootnoteAnchor"/>
          <w:rtl w:val="true"/>
        </w:rPr>
        <w:footnoteReference w:id="903"/>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عدّهم الثلاثة أو بعضهم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7731873_1280447820"/>
      <w:bookmarkStart w:id="582" w:name="_Toc218"/>
      <w:bookmarkEnd w:id="581"/>
      <w:r>
        <w:rPr/>
        <w:t>11453</w:t>
      </w:r>
      <w:bookmarkEnd w:id="582"/>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طهية بن زهير النهدي</w:t>
      </w:r>
      <w:r>
        <w:rPr>
          <w:rStyle w:val="FootnoteAnchor"/>
          <w:rtl w:val="true"/>
        </w:rPr>
        <w:footnoteReference w:id="905"/>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83" w:name="__RefHeading___Toc7731875_1280447820"/>
      <w:bookmarkStart w:id="584" w:name="_Toc219"/>
      <w:bookmarkEnd w:id="583"/>
      <w:r>
        <w:rPr/>
        <w:t>11454</w:t>
      </w:r>
      <w:bookmarkEnd w:id="584"/>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بن عبد اللّه الداري</w:t>
      </w:r>
      <w:r>
        <w:rPr>
          <w:rStyle w:val="FootnoteAnchor"/>
          <w:rtl w:val="true"/>
        </w:rPr>
        <w:footnoteReference w:id="90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 من الصحابة، و حاله مجهول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585" w:name="pg16420_250980"/>
    </w:p>
    <w:p>
      <w:pPr>
        <w:pStyle w:val="Heading2"/>
        <w:numPr>
          <w:ilvl w:val="1"/>
          <w:numId w:val="1"/>
        </w:numPr>
        <w:rPr/>
      </w:pPr>
      <w:bookmarkStart w:id="586" w:name="__RefHeading___Toc7731877_1280447820"/>
      <w:bookmarkStart w:id="587" w:name="_Toc220"/>
      <w:bookmarkEnd w:id="585"/>
      <w:bookmarkEnd w:id="586"/>
      <w:r>
        <w:rPr>
          <w:rtl w:val="true"/>
        </w:rPr>
        <w:t>باب الظاء المعجمة</w:t>
      </w:r>
      <w:bookmarkEnd w:id="58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7731879_1280447820"/>
      <w:bookmarkStart w:id="589" w:name="_Toc221"/>
      <w:bookmarkEnd w:id="588"/>
      <w:r>
        <w:rPr>
          <w:rtl w:val="true"/>
        </w:rPr>
        <w:t>اشارة</w:t>
      </w:r>
      <w:bookmarkEnd w:id="58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الظاء المعجمة</w:t>
      </w:r>
      <w:r>
        <w:rPr>
          <w:rStyle w:val="FootnoteAnchor"/>
          <w:rtl w:val="true"/>
        </w:rPr>
        <w:footnoteReference w:id="90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 و مع التنزل عن ذلك فهو في أعلى مراتب الحسن</w:t>
      </w:r>
      <w:r>
        <w:rPr>
          <w:rFonts w:eastAsia="Amiri" w:cs="Amiri" w:ascii="Amiri" w:hAnsi="Amiri"/>
          <w:color w:val="111111"/>
          <w:sz w:val="28"/>
          <w:szCs w:val="28"/>
          <w:rtl w:val="true"/>
          <w:lang w:bidi="ar-SA"/>
        </w:rPr>
        <w:t>.</w:t>
      </w:r>
      <w:bookmarkStart w:id="590" w:name="pg16420_250983"/>
    </w:p>
    <w:p>
      <w:pPr>
        <w:pStyle w:val="Heading3"/>
        <w:numPr>
          <w:ilvl w:val="2"/>
          <w:numId w:val="1"/>
        </w:numPr>
        <w:rPr/>
      </w:pPr>
      <w:bookmarkStart w:id="591" w:name="__RefHeading___Toc7731881_1280447820"/>
      <w:bookmarkStart w:id="592" w:name="_Toc222"/>
      <w:bookmarkEnd w:id="590"/>
      <w:bookmarkEnd w:id="591"/>
      <w:r>
        <w:rPr/>
        <w:t>11456</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سراق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و لكن 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شراف، و مثل ما هنا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423/1</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مقتصرين على كلام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المهلّب، و كان شيعيّا، و قدم بعد الجمل، و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شهدتك ما قاتلك 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بالبصرة، و صلّى عليه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نطق في القسم الأوّل من الخلاصة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اعتماده عليه، و هو حسن اصطلاحا، لكونه شيعيّا</w:t>
      </w:r>
      <w:r>
        <w:rPr>
          <w:rStyle w:val="FootnoteAnchor"/>
          <w:rtl w:val="true"/>
        </w:rPr>
        <w:footnoteReference w:id="9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كون مقاله ذلك لأمير المؤمنين عليه السلام مدحا فيه، لكشفه عن خلوص ولائه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الفاضل الجزائري</w:t>
      </w:r>
      <w:r>
        <w:rPr>
          <w:rStyle w:val="FootnoteAnchor"/>
          <w:rtl w:val="true"/>
        </w:rPr>
        <w:footnoteReference w:id="914"/>
      </w:r>
      <w:r>
        <w:rPr>
          <w:rFonts w:ascii="Amiri" w:hAnsi="Amiri" w:eastAsia="Amiri" w:cs="Amiri"/>
          <w:color w:val="111111"/>
          <w:sz w:val="28"/>
          <w:sz w:val="28"/>
          <w:szCs w:val="28"/>
          <w:rtl w:val="true"/>
          <w:lang w:bidi="ar-SA"/>
        </w:rPr>
        <w:t>إيّاه في الضعفاء من تفريطاته، كجعل الفاضل المجلسي</w:t>
      </w:r>
      <w:r>
        <w:rPr>
          <w:rStyle w:val="FootnoteAnchor"/>
          <w:rtl w:val="true"/>
        </w:rPr>
        <w:footnoteReference w:id="915"/>
      </w:r>
      <w:r>
        <w:rPr>
          <w:rFonts w:ascii="Amiri" w:hAnsi="Amiri" w:eastAsia="Amiri" w:cs="Amiri"/>
          <w:color w:val="111111"/>
          <w:sz w:val="28"/>
          <w:sz w:val="28"/>
          <w:szCs w:val="28"/>
          <w:rtl w:val="true"/>
          <w:lang w:bidi="ar-SA"/>
        </w:rPr>
        <w:t>مطلق من 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مجهولا، و اللّه العالم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سفيان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عنون السيوطي أبو الأسود الدؤلي في بغية الوعاة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أشار إلى سائر الأقوال فيه، و قد فصّلنا الكلام فيه تبعا للمصنّف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أبو الأسود الدؤلي،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لم نقل بوثاقته فهو في أعلى مراتب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بن شراف كذا عنونه القهپائي في مجمع الرجال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الشيخ رحمه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بعينه الذي ترجمه المصنّف رحمه اللّه هنا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سراق نقلا عن رجال الشيخ رحمه اللّه، فراجع ما هناك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حسن لما مرّ</w:t>
      </w:r>
      <w:r>
        <w:rPr>
          <w:rFonts w:eastAsia="Amiri" w:cs="Amiri" w:ascii="Amiri" w:hAnsi="Amiri"/>
          <w:color w:val="111111"/>
          <w:sz w:val="28"/>
          <w:szCs w:val="28"/>
          <w:rtl w:val="true"/>
          <w:lang w:bidi="ar-SA"/>
        </w:rPr>
        <w:t xml:space="preserve">. </w:t>
      </w:r>
      <w:bookmarkStart w:id="593" w:name="pg16420_250986"/>
    </w:p>
    <w:p>
      <w:pPr>
        <w:pStyle w:val="Heading3"/>
        <w:numPr>
          <w:ilvl w:val="2"/>
          <w:numId w:val="1"/>
        </w:numPr>
        <w:rPr/>
      </w:pPr>
      <w:bookmarkStart w:id="594" w:name="__RefHeading___Toc7731883_1280447820"/>
      <w:bookmarkStart w:id="595" w:name="_Toc223"/>
      <w:bookmarkEnd w:id="593"/>
      <w:bookmarkEnd w:id="594"/>
      <w:r>
        <w:rPr/>
        <w:t>11459</w:t>
      </w:r>
      <w:bookmarkEnd w:id="5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ظالم أبو الأسود الدؤلي</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أمّا العامّة؛ فقد جاء في اسد الغابة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4333</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4329</w:t>
      </w:r>
      <w:r>
        <w:rPr>
          <w:rFonts w:ascii="Amiri" w:hAnsi="Amiri" w:eastAsia="Amiri" w:cs="Amiri"/>
          <w:color w:val="111111"/>
          <w:sz w:val="28"/>
          <w:sz w:val="28"/>
          <w:szCs w:val="28"/>
          <w:rtl w:val="true"/>
          <w:lang w:bidi="ar-SA"/>
        </w:rPr>
        <w:t>، و الدولابي في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الأغاني </w:t>
      </w:r>
      <w:r>
        <w:rPr>
          <w:rFonts w:eastAsia="Amiri" w:cs="Amiri" w:ascii="Amiri" w:hAnsi="Amiri"/>
          <w:color w:val="111111"/>
          <w:sz w:val="28"/>
          <w:szCs w:val="28"/>
          <w:lang w:bidi="ar-SA"/>
        </w:rPr>
        <w:t>105/11</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و تاريخ الإسلام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تاريخ ابن عساكر </w:t>
      </w:r>
      <w:r>
        <w:rPr>
          <w:rFonts w:eastAsia="Amiri" w:cs="Amiri" w:ascii="Amiri" w:hAnsi="Amiri"/>
          <w:color w:val="111111"/>
          <w:sz w:val="28"/>
          <w:szCs w:val="28"/>
          <w:lang w:bidi="ar-SA"/>
        </w:rPr>
        <w:t>481/18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تلخيص ابن مكتوم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تهذيب الأسماء و اللغات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جمهرة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خزانة الأدب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شرح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وقايع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وقايع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و طبقات القرّاء لابن الجزري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و طبقات الزبيدي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طبقات قاضي ابن شهبة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و اللباب </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 xml:space="preserve">، و مختصر تاريخ ابن عساكر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و مراتب النحويين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المزهر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 و معجم الأدباء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العقد الفريد </w:t>
      </w:r>
      <w:r>
        <w:rPr>
          <w:rFonts w:eastAsia="Amiri" w:cs="Amiri" w:ascii="Amiri" w:hAnsi="Amiri"/>
          <w:color w:val="111111"/>
          <w:sz w:val="28"/>
          <w:szCs w:val="28"/>
          <w:lang w:bidi="ar-SA"/>
        </w:rPr>
        <w:t>346/4</w:t>
      </w:r>
      <w:r>
        <w:rPr>
          <w:rFonts w:ascii="Amiri" w:hAnsi="Amiri" w:eastAsia="Amiri" w:cs="Amiri"/>
          <w:color w:val="111111"/>
          <w:sz w:val="28"/>
          <w:sz w:val="28"/>
          <w:szCs w:val="28"/>
          <w:rtl w:val="true"/>
          <w:lang w:bidi="ar-SA"/>
        </w:rPr>
        <w:t xml:space="preserve">، و حياة الحيوان للدميري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461/4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 ابن قتيبة الدينوري في الشعر و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ابن فارس في فقه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المزهر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المحاسن و المساوي للبيهقي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 أبو الطيّب عبد الواحد في مراتب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ممّن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الخاصّة التي ذكرته فكثيرة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 الفصول المختارة للسيّد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 تفسير أبو الفتوح الرازي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نامۀ دانشوران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الوسيط‍‌ المخطوط‍‌ حرف الظاء، و تعليقة السيّد الداماد على رجال الكشي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مجالس المؤمنين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و تكملة الرجال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1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الأسود الدؤلي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السّجاد عليه السلام مثل ما في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كلماتهم اختلاف في اسمه و في نسبته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الاسم</w:t>
      </w:r>
      <w:r>
        <w:rPr>
          <w:rStyle w:val="FootnoteAnchor"/>
          <w:rtl w:val="true"/>
        </w:rPr>
        <w:footnoteReference w:id="922"/>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ظالم بن عمرو بن سفيان،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w:t>
      </w:r>
    </w:p>
    <w:p>
      <w:pPr>
        <w:pStyle w:val="BookText"/>
        <w:rPr/>
      </w:pPr>
      <w:r>
        <w:rPr>
          <w:rFonts w:ascii="Amiri" w:hAnsi="Amiri" w:eastAsia="Amiri" w:cs="Amiri"/>
          <w:color w:val="111111"/>
          <w:sz w:val="28"/>
          <w:sz w:val="28"/>
          <w:szCs w:val="28"/>
          <w:rtl w:val="true"/>
          <w:lang w:bidi="ar-SA"/>
        </w:rPr>
        <w:t>ابن ظالم،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بتصغير عمرو فيهما،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سارق،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النسبة</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و سكون الياء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 فتح الواو المهموزة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92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طلحة</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الديلي من حنيفة، و الدؤلي من كنانة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المغرب</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كسر الواو المهموزة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صغيرة شبيهة بابن عرس، و بها سمّيت قبيلة أبي الأسود الدؤلي، و إنّما فتحت الهمزة في النسبة استثقالا للكسرة مع ياء النسبة كالنمري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 للأصفهاني</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الدئلي، إنّما هو بكسر الدال، و فتح الهمزة، نسبة إلى دئل كعنب، و هي قبيلة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تقريب ابن حجر</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الدولي أبو الأسود الدؤلي،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الديلي، منسوب إلى الدؤل،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الدّئل بن بكر بن عبد مناة بن كنانة، قال أبو علي القالي في كتاب الفارع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و سيبويه، و الأخفش، و ابن السكيت، و أبو حاتم، و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كسر الهمزة، و إنّما فتحت في النسب كما فتحت ميم نمر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النمري، و لام سلمة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عيسى بن عمر يقولها في النسب بكسر الهمزة أيضا تبقية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أيضا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تبقيته على الأصل شاذّ في القياس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الكسائي، و أبو عبيد، و محمّد بن حبيب،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الأسود منسوب إلى الديل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سكون الياء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أبا الأسود بصري مخضرم</w:t>
      </w:r>
      <w:r>
        <w:rPr>
          <w:rStyle w:val="FootnoteAnchor"/>
          <w:rtl w:val="true"/>
        </w:rPr>
        <w:footnoteReference w:id="932"/>
      </w:r>
      <w:r>
        <w:rPr>
          <w:rFonts w:ascii="Amiri" w:hAnsi="Amiri" w:eastAsia="Amiri" w:cs="Amiri"/>
          <w:color w:val="111111"/>
          <w:sz w:val="28"/>
          <w:sz w:val="28"/>
          <w:szCs w:val="28"/>
          <w:rtl w:val="true"/>
          <w:lang w:bidi="ar-SA"/>
        </w:rPr>
        <w:t>، فاضل ثقة، كان من سادات التابعين و أعيانهم، صحب علي بن أبي طالب عليه السلام، و شهد معه وقعة صفّين</w:t>
      </w:r>
      <w:r>
        <w:rPr>
          <w:rStyle w:val="FootnoteAnchor"/>
          <w:rtl w:val="true"/>
        </w:rPr>
        <w:footnoteReference w:id="933"/>
      </w:r>
      <w:r>
        <w:rPr>
          <w:rFonts w:ascii="Amiri" w:hAnsi="Amiri" w:eastAsia="Amiri" w:cs="Amiri"/>
          <w:color w:val="111111"/>
          <w:sz w:val="28"/>
          <w:sz w:val="28"/>
          <w:szCs w:val="28"/>
          <w:rtl w:val="true"/>
          <w:lang w:bidi="ar-SA"/>
        </w:rPr>
        <w:t>، و هو من أكمل الرجال، رأيا و أسدّهم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الجاحظ‍‌</w:t>
      </w:r>
      <w:r>
        <w:rPr>
          <w:rFonts w:eastAsia="IRNazanin" w:cs="IRNazanin"/>
          <w:color w:val="111111"/>
          <w:sz w:val="28"/>
          <w:szCs w:val="28"/>
          <w:rtl w:val="true"/>
          <w:lang w:bidi="fa-IR"/>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مقدّم في طبقات الناس، كان معدودا في الفقهاء و الشعراء، و الدهاة و النحاة، و الحاضري الجواب، و الشيعة و البخلاء، و الصلع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أوّل من وضع النحو</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الدئلي قاضي البصرة، روى عن عليّ‌ عليه السلام، و من أجملهم رأيا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أمره علي عليه السلام بوضع النحو، فلمّا أراه أبو الأسود ما 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ثمّ‌ سمّي النحو 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خاب ظن أعداء اللّه، و كيف يمكن أن تحجب أجنحة الخفافيش نور الشمس 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أنّه عليه السلام وضع اسس ذلك، و منحه لأبي الأسود،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شاء تفصيل ذلك فليراجع كتاب تأسيس الشيعة، تأليف المرحوم السيّد حسن الصدر طاب ثراه ليقف على المصادر المتقنة التي تثبت ما اخترناه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ثلاثة، اسم و فعل 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فشرح أبو الأسود ذلك و بسطه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بالبصرة دار، و له جار يتأذّى منه كلّ‌ وقت، فباع الدار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بعت جاري، فأرسلها مثلا</w:t>
      </w:r>
      <w:r>
        <w:rPr>
          <w:rStyle w:val="FootnoteAnchor"/>
          <w:rtl w:val="true"/>
        </w:rPr>
        <w:footnoteReference w:id="9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سنّه خمس و ثمانون سنة، فأصابه الفالج، و توفّي سنة تسع و تسعين،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مات قبل ذلك، و هو أشبه القولين بالصواب؛ لأنّا لم نسمع له في فتنة مسعود و أمر المختار بذكر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ياقوت الحموي في معجم الأدباء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بالطاعون الجارف سنة سبع و ستين على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w:t>
      </w:r>
      <w:r>
        <w:rPr>
          <w:rStyle w:val="FootnoteAnchor"/>
          <w:rtl w:val="true"/>
        </w:rPr>
        <w:footnoteReference w:id="938"/>
      </w:r>
      <w:r>
        <w:rPr>
          <w:rFonts w:ascii="Amiri" w:hAnsi="Amiri" w:eastAsia="Amiri" w:cs="Amiri"/>
          <w:color w:val="111111"/>
          <w:sz w:val="28"/>
          <w:sz w:val="28"/>
          <w:szCs w:val="28"/>
          <w:rtl w:val="true"/>
          <w:lang w:bidi="ar-SA"/>
        </w:rPr>
        <w:t>أنّه كان يخرج إلى السوق و يجرّ رجليه لإصابة الفالج، و كان موسرا ذا عبيد و إماء،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أغناك اللّه تعالى عن السعي في حاجتك، فاجلس في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في البيت، لبالت عليّ‌ الشاة، و هو معروف بالبخل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أبو الأسود الدئلي، و قيل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سارق، شهد مع علي</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صفين</w:t>
      </w:r>
      <w:r>
        <w:rPr>
          <w:rStyle w:val="FootnoteAnchor"/>
          <w:rtl w:val="true"/>
        </w:rPr>
        <w:footnoteReference w:id="943"/>
      </w:r>
      <w:r>
        <w:rPr>
          <w:rFonts w:ascii="Amiri" w:hAnsi="Amiri" w:eastAsia="Amiri" w:cs="Amiri"/>
          <w:color w:val="111111"/>
          <w:sz w:val="28"/>
          <w:sz w:val="28"/>
          <w:szCs w:val="28"/>
          <w:rtl w:val="true"/>
          <w:lang w:bidi="ar-SA"/>
        </w:rPr>
        <w:t>، و ولي</w:t>
      </w:r>
      <w:r>
        <w:rPr>
          <w:rStyle w:val="FootnoteAnchor"/>
          <w:rtl w:val="true"/>
        </w:rPr>
        <w:footnoteReference w:id="944"/>
      </w:r>
      <w:r>
        <w:rPr>
          <w:rFonts w:ascii="Amiri" w:hAnsi="Amiri" w:eastAsia="Amiri" w:cs="Amiri"/>
          <w:color w:val="111111"/>
          <w:sz w:val="28"/>
          <w:sz w:val="28"/>
          <w:szCs w:val="28"/>
          <w:rtl w:val="true"/>
          <w:lang w:bidi="ar-SA"/>
        </w:rPr>
        <w:t>البصرة</w:t>
      </w:r>
      <w:r>
        <w:rPr>
          <w:rStyle w:val="FootnoteAnchor"/>
          <w:rtl w:val="true"/>
        </w:rPr>
        <w:footnoteReference w:id="945"/>
      </w:r>
      <w:r>
        <w:rPr>
          <w:rFonts w:ascii="Amiri" w:hAnsi="Amiri" w:eastAsia="Amiri" w:cs="Amiri"/>
          <w:color w:val="111111"/>
          <w:sz w:val="28"/>
          <w:sz w:val="28"/>
          <w:szCs w:val="28"/>
          <w:rtl w:val="true"/>
          <w:lang w:bidi="ar-SA"/>
        </w:rPr>
        <w:t>لابن عباس رضي اللّه عنه و مات بها و قد أسنّ‌، و هو أوّل من تكلم بالنحو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الرجل من الحسان، لكونه شيعيّا ممدوحا بما سمعت</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أمّا العامّة؛ فأكثر من واحد،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و السيوطي في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التابعين و من أكمل الرجال رأيا و أسدّهم عقلا، شيعيا شاعرا، سريع الجواب، ثقة في حديثه، و الحافظ‍‌ في طبقاته معدود في التابعين و الفقهاء و المحدثين و الشعراء و الأشراف و الفرسان و الأمراء و الدهاة و النحاة و الحاضرين الجواب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القفطي في أنباه الرواة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الأسود من المتحققين بولاية أمير المؤمنين علي بن أبي طالب عليه السلام و محبته و صحبته و محبة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عمدة عيون صحاح الآثار</w:t>
      </w:r>
      <w:r>
        <w:rPr>
          <w:rStyle w:val="FootnoteAnchor"/>
          <w:rtl w:val="true"/>
        </w:rPr>
        <w:footnoteReference w:id="947"/>
      </w:r>
      <w:r>
        <w:rPr>
          <w:rFonts w:ascii="Amiri" w:hAnsi="Amiri" w:eastAsia="Amiri" w:cs="Amiri"/>
          <w:color w:val="111111"/>
          <w:sz w:val="28"/>
          <w:sz w:val="28"/>
          <w:szCs w:val="28"/>
          <w:rtl w:val="true"/>
          <w:lang w:bidi="ar-SA"/>
        </w:rPr>
        <w:t xml:space="preserve">ليحيى بن البطريق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أجلاّء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 و هو من بعض الفضلاء الفصحاء من الطبقة الأولى من شعراء الإسلام، و شيعة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فخرج أبو الأسود و عمران، و أقبل حكيم بن جبلة، و قد خرج و هو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خوارج البصرة؛ فإنّهم اجتمعوا في خمسمائة رجل، و جعلوا عليهم مسعر بن فدكي التميمي، فعلم بهم ابن عباس، فأتبعهم أبا الأسود الدؤلي فلحقهم بالجسر الأكبر، فتواقفوا حتى حجز بينهم الليل</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جارية فعسكر، و خرج أبو الأسود فحشر الناس فاجتمع إلى جارية ألف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البصرة عبد اللّه بن العبّاس، و على قضائها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عمال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على الأمصار الذين ذكرنا أنّهم كانوا عمّاله في سنة ثمان و ثلاثين غير ابن عبّاس، كان شخص في هذه السنة عن عمله بالبصرة و استخلف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 أبا الأسود الدؤلي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كذا في العقد الفريد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النص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عباس على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 لو كنت راعيا ما بلغت من المرعى، و لا أحسنت مهنته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الأسود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و علا جعلك واليا و مؤتمنا، و راعيا مستوليا، و قد بلوناك فوجدناك عظيم الأمانة، ناصحا للرعية، توفّر لهم فيئهم، و تظلف نفسك عن دنياهم، فلا تأكل أموالهم، و لا ترتشي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ابن عمّك قد أكل ما تحت يديه بغير علمك، فلم يسعني كتمانك ذلك، فانظر رحمك اللّه فيما هناك، و اكتب إليّ‌ برأيك فيما أحببت أنته إليك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قضائها من قبل عليّ‌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الزمخشري في ربيع الأبرار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البيتين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أمفنّدي في حبّ‌ آل محمّدحجر بفيك فدع ملامك أو زدمن لم يكن بحبالهم متمسكافليعترف بولادة لم يرشد و روى القفطي في إنباه الرواة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يقول لبني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أخواله و أصهاره، و كانوا يردّون عليه قوله في علي عليه السلام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الأرذلون بنو قشيرطوال الدهر لا تنسى عليافقلت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تركيمن الأعمال ما يجدي علياأحبّ‌ محمّدا حبّا شديداو عبّاسا و حمزة و الوصياو جعفر إنّ‌ جعفر خير سبط‍‌شهيدا في الجنان مهاجريا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عمّ‌ النبي و أقربوهأحبّ‌ الناس كلّهم إليّافإن يك حبهم رشدا أصبهو لست بمخطئ إن كان غيّا فقالت له بنو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 فإن يك حبّهم،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إنباه الرواة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استعمله أمير المؤمنين علي بن أبي طالب عليه السلام على البصرة، و استعمل زيادا على الديوان و الخراج، و كان زياد يسبع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عند علي عليه السلام، فقال في ذلك أبو الأسود أشعارا؛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زيادا ينتحيني بشرهو اعرض عنه و هو باد مقاتلهو يعجبه صفحي له و تحمليو ذو الفحش يحذو الجهل من لا يماثله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أبو الأسود القضاء بالبصرة في ولاية عبد اللّه بن العباس، و استخلفه حين خرج إلى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الأسود حين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معاوية بن حرب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يرثى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أصيب معه من بني هاشم عليهم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لعاذلتي مرّةو كانت على ودّنا قائمةإذا أنت لم تبصري ما أرىفبيني و أنت لنا صارمةألست ترين بني هاشمقد أفنتهم الفئة الظالمةو أنت ترثيهم بالهذاءو بالطفّ‌ هام بني فاطمةفلو كنت راسخة في الكتابو بالحرب خابرة عالمةعلمت بأنّهم معشرلهم سبقت لعنة حاثمةسأجعل نفسي لهم جنةفلا تكثري لي من اللاّئمّةأرجى بذلك حوض الرسول و الفوز بالنعمة الدائمةلتهلك إن هلكت برةو تخلص إن خلصت غانمة و كذا قاله ابن عبد البرّ في العقد الفريد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يزيد بن بكر 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معاوية قال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يدخلك في الحكومة، فعزمت عليك إلاّ أخبرتني أيّ‌ </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و ابن شاهين، عدّ الرجل من الصحابة، و أنكر ذلك عليهما ابن الأثير</w:t>
      </w:r>
      <w:r>
        <w:rPr>
          <w:rStyle w:val="FootnoteAnchor"/>
          <w:rtl w:val="true"/>
        </w:rPr>
        <w:footnoteReference w:id="949"/>
      </w:r>
      <w:r>
        <w:rPr>
          <w:rFonts w:ascii="Amiri" w:hAnsi="Amiri" w:eastAsia="Amiri" w:cs="Amiri"/>
          <w:color w:val="111111"/>
          <w:sz w:val="28"/>
          <w:sz w:val="28"/>
          <w:szCs w:val="28"/>
          <w:rtl w:val="true"/>
          <w:lang w:bidi="ar-SA"/>
        </w:rPr>
        <w:t>و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صحبة، و إنما هو تابعي من خواص</w:t>
      </w:r>
      <w:r>
        <w:rPr>
          <w:rStyle w:val="FootnoteAnchor"/>
          <w:rtl w:val="true"/>
        </w:rPr>
        <w:footnoteReference w:id="950"/>
      </w:r>
      <w:r>
        <w:rPr>
          <w:rFonts w:ascii="Amiri" w:hAnsi="Amiri" w:eastAsia="Amiri" w:cs="Amiri"/>
          <w:color w:val="111111"/>
          <w:sz w:val="28"/>
          <w:sz w:val="28"/>
          <w:szCs w:val="28"/>
          <w:rtl w:val="true"/>
          <w:lang w:bidi="ar-SA"/>
        </w:rPr>
        <w:t>أصحاب علي عليه السلام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اللّه نحتسب مصيبتنا بأمير المؤمنين، و عليه السلام و رحمة اللّه يوم ولد و يوم قتل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حتى اختلفت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أوصى بالإمامة بعده إلى ابن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ابنه و سليله و شبيهه في خلقه و هديه، و إنّي لأرجو أن يجبر اللّه به ما و هى، و يسدّ به ما انثلم، و يجمع به الشمل، و يطفئ به نيران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 الشيعة كلّها و توقف ناس ممّن كان يرى رأى العثمانية و لم يظهروا أنفسهم بذلك و هربوا إلى معاوية مع رسول دسّه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الأعيان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التعارف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يرثي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بمقتله دهى الدهرقد كان منك و منهم أمرزعموا قتلت و عندهم عذركذبوا و قبرك ما لهم عذريا قبر سيّدنا المجنّ‌ سماحةصلّى عليك اللّه يا قبرما ضرّ قبرا أنت ساكنهأن لا يمرّ بأرضه القطرفليعدلنّ‌ سماح كفّك قطرهو ليروقنّ‌ بقربك الصخرو إذا رقدت فأنت منتبهو إذا انتبهت فوجهك البدرو إذا غضبت تصدعت فرقامنك الجبال و خافك الذعريا ساكن القبر السلام علىمن حال دون لقائه القبريا هاجري إذ جئت زائرهما كان من عاداتك الهجرو اللّه لو بك لم أدع أحداإلاّ قتلت لفاتنى الوتر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ساكن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بعده تضمين؛ لأنّهما رويا لنديم كان لأبي زبيد الطائي، فلمّا أخبروه بموت أبي زبيد وقف على قبره و قال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رثاء أمير المؤمنين عليه السلام أيضا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عين ويحك فاسعديناألا فابكي أمير المؤمنينارزئنا خير من ركب المطاياوحيسها و من ركب السفيناو من لبس النعال و من جذاهاو من قرأ المثاني و المئينافكلّ‌ مناقب الخيرات فيهو حبّ‌ رسول ربّ‌ العالمينا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قبل مقتله بخيرنرى مولى رسول اللّه فينايقيم الدين لا يرتاب فيهو يقضي بالفرائض مستبيناو يدعو للجماعة من عصاهو ينهك قطع أيدي السارقيناو ليس بكاتم علما لديهو لم يخلق من المتجبرينا و قد نسب هذه الأبيات أبو الفرج الأصبهاني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 الهيثم بنت الأسود النخعية ترثي بها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استقبلت وجه أبي حسينرأيت البدر راع الناظريناكأنّ‌ الناس إذ فقدوا عليانعام جال في بلد سنينافلا و اللّه لا أنسى عليّاو حسن صلاته في الراكعيناتبكي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عليهبعبرتها و قد رأت اليقيناو لو أنا سئلنا المال فيهبذلنا المال فيه و البنينافلا تشمت معاوية بن حربفإنّ‌ بقية الخلفاء فيناو أجمعنا الإمارة عن تراضإلى ابن نبينا و إلى أخينا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و قد جاء في المقاتل، و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باختلاف و تقديم و تأخير بين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عفّة أبي الأسود قال أبو الفرج في الأغاني </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الأسود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خليد، و كان في شرف من العطاء، فقال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طلب الديوان‌؟ فإنّ‌ فيه غنى و خيرا،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أغناني اللّه عنه بالقناعة و التجمّل،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لكنك تتركه إقامة على محبّة ابن أبي طالب و بغض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الكلام بينهما حتّى أغلظ‍‌ له الحرث بن خليد، فهجره أبو الأسود و ندم الحرث على ما فرط‍‌ منه، فسأل عشيرته أن تصلح بينهما، فأتوا أبا الأسود في ذلك،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اعتذر إليك الحرث ممّا فرط‍‌ منه و هو رجل حديد، فقال أبو الأسود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صاحب لا كليل اللسانفيصمت عنّا و لا صارمو شر الرجال على أهلهو أصحابه الحمق العارم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شيء بيننا قيل إنّهحديد فخالف جهله و ترفّقشنئت من الأصحاب من لست بارحاأدامله دمل السقاء المخرقأبو الأسود و يومياته قال 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العلم و فقيه الناس و صاحب عليّ‌ عليه السلام و خليفة ابن عباس على البصرة أبو الأسود لابنته ليلة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الماء، و أحسن الحسن الدهن، و أحلى الحلاوة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تكثري مباشرة زوجك فيملّك، و لا تباعدي فيجفوك و يعتلّ‌ عليك، و كوني كما قلت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العفو منّي تستديني مودّتيو لا تنطقي في سورتي حين أغضب و نسب البيت لأحد الأزواج في فقه السنة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كما و نسب المناوي في فيض القدير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البيهقي في الوصايا إلى أسماء بنت خارجة الفزاري عندما أراد إهداء بنته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و تفسير القرطبي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ربيع الأبرار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الأسود الدؤلي بامرأته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جميلة 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لها عمر بن أبي ربيعة فغازلها، فأخبرت أبا الأسود فأتاه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ليثنيني عن الجهل و الخناو عن شتم أقوام خلائق أربعحياء و إسلام و تقوى و إننيكريم و مثلي قد يضرّ و ينفعفشتّان ما بيني و بينك إننيعلى كلّ‌ حال أستقيم و تضلع هذه جملة ممّا جادت به قريحة شيخنا المترجم، و انظر و تأمل فهل تجد مايوهم غلوه أو خروجه عن الاعتقاد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التأمّل في كلمات المترجمين له، و دراسة سيرته، و تاريخ حياته، يوجب الجزم بأنّه في أعلى مراتب الحسن، و إذا علم أنّ‌ القضاء له حساب خاصّ‌ في الشريعة، و نصبه للقضاء من المعصوم عليه السلام يوجب عدّه ثقة جليلا، و هو المختار، و اللّه العالم بالصواب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عثمان بن عمرو هذا أحد الأقوال في اسم أبي الأسود الدؤلي، و قد سلف من المصنّف رحمه اللّه في ترجمة ظالم بن ظالم الإشارة له، فراجع ما هناك من أقوال و مصادر،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في أعلى مراتب الحسن إن لم نقل بوثاقته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عمرو بن جندل ابن سفيان كذا عبّر الجاحظ‍‌ في البيان و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الدؤلي،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عالما، و كان قد جمع سدد العقل، و صواب الرأي، وجودة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الحائري في منتهى المقال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الكنى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قدّس سرّه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و ذكرنا ما يلزم ذكره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يعد في أعلى مراتب الحسن بلا ريب، إن لم نقل بوثاقته، و اللّه العالم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رحمه اللّه في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القيل، فقال في أصحاب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الدئلي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نص في أصحاب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جعل القيل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ابن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هو السالف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عمرو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عنون القفطي في إنباه الرواة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ثم أشار إلى الأقوال فيه، و كذا ابن خلكان في وفيات الأعيان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أبو الأسود الدؤلي،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ترجمته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تعددت الأقوال في اسمه و اسم أبيه وجدّه لا يحط‍‌ من الحكم عليه بالحسن إن لم نقل بالوثاقة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عمير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أشار المصنّف رحمه اللّه إلى هذا الاسم في ترجمة ظالم بن ظالم أبو الأسود الدؤلي، و فيه أقوال اخر سلفت في تلك الترجمة، فراجع</w:t>
      </w:r>
      <w:r>
        <w:rPr>
          <w:rFonts w:eastAsia="Amiri" w:cs="Amiri" w:ascii="Amiri" w:hAnsi="Amiri"/>
          <w:color w:val="111111"/>
          <w:sz w:val="28"/>
          <w:szCs w:val="28"/>
          <w:rtl w:val="true"/>
          <w:lang w:bidi="ar-SA"/>
        </w:rPr>
        <w:t xml:space="preserve">. - </w:t>
      </w:r>
      <w:bookmarkStart w:id="596" w:name="pg16420_251003"/>
    </w:p>
    <w:p>
      <w:pPr>
        <w:pStyle w:val="Heading3"/>
        <w:numPr>
          <w:ilvl w:val="2"/>
          <w:numId w:val="1"/>
        </w:numPr>
        <w:rPr/>
      </w:pPr>
      <w:bookmarkStart w:id="597" w:name="__RefHeading___Toc7731885_1280447820"/>
      <w:bookmarkStart w:id="598" w:name="_Toc224"/>
      <w:bookmarkEnd w:id="596"/>
      <w:bookmarkEnd w:id="597"/>
      <w:r>
        <w:rPr/>
        <w:t>11465</w:t>
      </w:r>
      <w:bookmarkEnd w:id="5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بن أبي المفاخر بن</w:t>
      </w:r>
    </w:p>
    <w:p>
      <w:pPr>
        <w:pStyle w:val="BookText"/>
        <w:rPr/>
      </w:pPr>
      <w:r>
        <w:rPr>
          <w:rFonts w:ascii="Amiri" w:hAnsi="Amiri" w:eastAsia="Amiri" w:cs="Amiri"/>
          <w:color w:val="111111"/>
          <w:sz w:val="28"/>
          <w:sz w:val="28"/>
          <w:szCs w:val="28"/>
          <w:rtl w:val="true"/>
          <w:lang w:bidi="ar-SA"/>
        </w:rPr>
        <w:t>أبي العشائر الحسيني الأفطسي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w:t>
      </w:r>
      <w:r>
        <w:rPr>
          <w:rStyle w:val="FootnoteAnchor"/>
          <w:rtl w:val="true"/>
        </w:rPr>
        <w:footnoteReference w:id="952"/>
      </w:r>
      <w:r>
        <w:rPr>
          <w:rFonts w:ascii="Amiri" w:hAnsi="Amiri" w:eastAsia="Amiri" w:cs="Amiri"/>
          <w:color w:val="111111"/>
          <w:sz w:val="28"/>
          <w:sz w:val="28"/>
          <w:szCs w:val="28"/>
          <w:rtl w:val="true"/>
          <w:lang w:bidi="ar-SA"/>
        </w:rPr>
        <w:t>كذلك،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ديّن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7731887_1280447820"/>
      <w:bookmarkStart w:id="600" w:name="_Toc225"/>
      <w:bookmarkEnd w:id="599"/>
      <w:r>
        <w:rPr/>
        <w:t>11466</w:t>
      </w:r>
      <w:bookmarkEnd w:id="6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ظبيان بن عمارة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نقلا عن رجال الشيخ رحمه اللّه من دون زيادة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هل لك يا ظبيان من بقاءفي ساكن الأرض بغير ماءلا و إله الأرض و السماءفاضرب وجوه الغدر الأعداءبالسيف عند حمس الوغاءحتّى يجيبوك إلى السواء قال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فضربناهم و اللّه حتّى خلّونا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و الغارات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في قصة ابن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إرسال أمير المؤمنين عليه السلام جارية بن قدامة السعدي مع جيش إلى البصرة و حصر جارية لابن الحضرمي و قتله حرقا، و 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ظبيان بن عمارة و كان ممّن قدم مع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الطبري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المثنى بن مخربة العبديّ‌ نسخة الكتاب الذي كان كتب به إلى سعد بن حذيفة بن اليمان و بعث به مع ظبيان بن عمارة التميمي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ظبيان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زياد فكتب معي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زياد قرأه علي عليه السلام على الناس فسرّ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لضبيان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بضواحيها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المختار عمر بن سعد و ابنه بعث برأسيهما مع مسافر بن سعيد بن نمران الناعطي و ظبيان بن عمارة التميمي حتى قدما بهما على محمّد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غير معلوم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 xml:space="preserve">: </w:t>
      </w:r>
      <w:bookmarkStart w:id="601" w:name="pg16420_251006"/>
    </w:p>
    <w:p>
      <w:pPr>
        <w:pStyle w:val="Heading3"/>
        <w:numPr>
          <w:ilvl w:val="2"/>
          <w:numId w:val="1"/>
        </w:numPr>
        <w:rPr/>
      </w:pPr>
      <w:bookmarkStart w:id="602" w:name="__RefHeading___Toc7731889_1280447820"/>
      <w:bookmarkStart w:id="603" w:name="_Toc226"/>
      <w:bookmarkEnd w:id="601"/>
      <w:bookmarkEnd w:id="602"/>
      <w:r>
        <w:rPr/>
        <w:t>11467</w:t>
      </w:r>
      <w:bookmarkEnd w:id="6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ظبيان بن ربيعة الأسدي</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04" w:name="__RefHeading___Toc7731891_1280447820"/>
      <w:bookmarkStart w:id="605" w:name="_Toc227"/>
      <w:bookmarkEnd w:id="604"/>
      <w:r>
        <w:rPr/>
        <w:t>11468</w:t>
      </w:r>
      <w:bookmarkEnd w:id="6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ظبيان بن كدادة أو كداد</w:t>
      </w:r>
    </w:p>
    <w:p>
      <w:pPr>
        <w:pStyle w:val="BookText"/>
        <w:rPr/>
      </w:pPr>
      <w:r>
        <w:rPr>
          <w:rFonts w:ascii="Amiri" w:hAnsi="Amiri" w:eastAsia="Amiri" w:cs="Amiri"/>
          <w:color w:val="111111"/>
          <w:sz w:val="28"/>
          <w:sz w:val="28"/>
          <w:szCs w:val="28"/>
          <w:rtl w:val="true"/>
          <w:lang w:bidi="ar-SA"/>
        </w:rPr>
        <w:t>الأيادي أو الثقفي</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المعدودين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الظاء المعجمة، و سكون الباء الموحدة، و فتح الياء المثناة التحتيّة، و الألف، و النون</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ظبيان على لفظه، و به كنّي،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العرب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بفتح الظاء، و قبله في الصحاح </w:t>
      </w:r>
      <w:r>
        <w:rPr>
          <w:rFonts w:eastAsia="Amiri" w:cs="Amiri" w:ascii="Amiri" w:hAnsi="Amiri"/>
          <w:color w:val="111111"/>
          <w:sz w:val="28"/>
          <w:szCs w:val="28"/>
          <w:lang w:bidi="ar-SA"/>
        </w:rPr>
        <w:t>2417/6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ظبيان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 الكلمة في توضيح المشتبه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 اللباب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محكي جامع الأصول</w:t>
      </w:r>
      <w:r>
        <w:rPr>
          <w:rStyle w:val="FootnoteAnchor"/>
          <w:rtl w:val="true"/>
        </w:rPr>
        <w:footnoteReference w:id="960"/>
      </w:r>
      <w:r>
        <w:rPr>
          <w:rFonts w:ascii="Amiri" w:hAnsi="Amiri" w:eastAsia="Amiri" w:cs="Amiri"/>
          <w:color w:val="111111"/>
          <w:sz w:val="28"/>
          <w:sz w:val="28"/>
          <w:szCs w:val="28"/>
          <w:rtl w:val="true"/>
          <w:lang w:bidi="ar-SA"/>
        </w:rPr>
        <w:t>قولا بكسر الظاء في ظبيان، ثم قال</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أصحاب اللغة و الحديث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 لاحظ‍‌ ما جاء في توضيح المشتبه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963"/>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التميمي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بن قيس</w:t>
      </w:r>
      <w:r>
        <w:rPr>
          <w:rStyle w:val="FootnoteAnchor"/>
          <w:rtl w:val="true"/>
        </w:rPr>
        <w:footnoteReference w:id="964"/>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ظريف الأكفاني كذا جاء في الكافي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ابن عيسى، عن ظريف الأكفاني،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 بياع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و لا يرد عليه ما قيل فيه من التشكيك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6420_251008"/>
    </w:p>
    <w:p>
      <w:pPr>
        <w:pStyle w:val="Heading3"/>
        <w:numPr>
          <w:ilvl w:val="2"/>
          <w:numId w:val="1"/>
        </w:numPr>
        <w:rPr/>
      </w:pPr>
      <w:bookmarkStart w:id="607" w:name="__RefHeading___Toc7731893_1280447820"/>
      <w:bookmarkStart w:id="608" w:name="_Toc228"/>
      <w:bookmarkEnd w:id="606"/>
      <w:bookmarkEnd w:id="607"/>
      <w:r>
        <w:rPr/>
        <w:t>11470</w:t>
      </w:r>
      <w:bookmarkEnd w:id="6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ظريف بن ناصح</w:t>
      </w:r>
    </w:p>
    <w:p>
      <w:pPr>
        <w:pStyle w:val="BookText"/>
        <w:rPr/>
      </w:pPr>
      <w:r>
        <w:rPr>
          <w:rFonts w:ascii="Amiri" w:hAnsi="Amiri" w:eastAsia="Amiri" w:cs="Amiri"/>
          <w:color w:val="111111"/>
          <w:sz w:val="28"/>
          <w:sz w:val="28"/>
          <w:szCs w:val="28"/>
          <w:rtl w:val="true"/>
          <w:lang w:bidi="ar-SA"/>
        </w:rPr>
        <w:t>بيّاع الأكفان</w:t>
      </w:r>
      <w:r>
        <w:rPr>
          <w:rStyle w:val="FootnoteAnchor"/>
          <w:rtl w:val="true"/>
        </w:rPr>
        <w:footnoteReference w:id="966"/>
      </w:r>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المعجمة، و الراء المهملة، و الياء المثناة، و الفاء، وزان أمير</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ظريف بن ناصح الكوفي من شيوخ الشيعة، و قد مرّ ضبطه في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ظريف بن ناصح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التاسع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68"/>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له كتاب الديات، أخبرنا الشيخ </w:t>
      </w:r>
    </w:p>
    <w:p>
      <w:pPr>
        <w:pStyle w:val="BookText"/>
        <w:rPr/>
      </w:pPr>
      <w:r>
        <w:rPr>
          <w:rFonts w:ascii="Amiri" w:hAnsi="Amiri" w:eastAsia="Amiri" w:cs="Amiri"/>
          <w:color w:val="111111"/>
          <w:sz w:val="28"/>
          <w:sz w:val="28"/>
          <w:szCs w:val="28"/>
          <w:rtl w:val="true"/>
          <w:lang w:bidi="ar-SA"/>
        </w:rPr>
        <w:t>المفيد أبو عبد اللّه رحمه اللّه، عن أبي الحسن أحمد بن محمّد بن الحسن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 عن محمّد بن الحسن بن الوليد، عن محمّد بن الحسن الصفار، عن أحمد بن محمّد بن عيسى، عن الحسن بن علي بن فضال، عن 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رحمه اللّه</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 أصله كوفي، نشأ ببغداد، و كان ثقة في حديثه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 رواه عدّة من أصحابنا، أخبرنا عدّة من أصحابنا، عن أبي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على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ظريف،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الحدود؛ أخبرنا</w:t>
      </w:r>
      <w:r>
        <w:rPr>
          <w:rStyle w:val="FootnoteAnchor"/>
          <w:rtl w:val="true"/>
        </w:rPr>
        <w:footnoteReference w:id="971"/>
      </w:r>
      <w:r>
        <w:rPr>
          <w:rFonts w:ascii="Amiri" w:hAnsi="Amiri" w:eastAsia="Amiri" w:cs="Amiri"/>
          <w:color w:val="111111"/>
          <w:sz w:val="28"/>
          <w:sz w:val="28"/>
          <w:szCs w:val="28"/>
          <w:rtl w:val="true"/>
          <w:lang w:bidi="ar-SA"/>
        </w:rPr>
        <w:t>عدّة من أصحابنا،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علي بن 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علي بن إبراهيم، عن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النوادر؛ أخبرنا جماعة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الحسن بن ظريف، عن أبيه،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w:t>
      </w:r>
      <w:r>
        <w:rPr>
          <w:rStyle w:val="FootnoteAnchor"/>
          <w:rtl w:val="true"/>
        </w:rPr>
        <w:footnoteReference w:id="972"/>
      </w:r>
      <w:r>
        <w:rPr>
          <w:rFonts w:ascii="Amiri" w:hAnsi="Amiri" w:eastAsia="Amiri" w:cs="Amiri"/>
          <w:color w:val="111111"/>
          <w:sz w:val="28"/>
          <w:sz w:val="28"/>
          <w:szCs w:val="28"/>
          <w:rtl w:val="true"/>
          <w:lang w:bidi="ar-SA"/>
        </w:rPr>
        <w:t xml:space="preserve">الجامع في سائر أبواب الحلال و الحرام؛ أخبرنا به عدّة من </w:t>
      </w:r>
    </w:p>
    <w:p>
      <w:pPr>
        <w:pStyle w:val="BookText"/>
        <w:rPr/>
      </w:pPr>
      <w:r>
        <w:rPr>
          <w:rFonts w:ascii="Amiri" w:hAnsi="Amiri" w:eastAsia="Amiri" w:cs="Amiri"/>
          <w:color w:val="111111"/>
          <w:sz w:val="28"/>
          <w:sz w:val="28"/>
          <w:szCs w:val="28"/>
          <w:rtl w:val="true"/>
          <w:lang w:bidi="ar-SA"/>
        </w:rPr>
        <w:t>أصحابنا، عن العطار، عن الحميري، عن الحسن بن ظريف، عن أبيه،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في القسم الأوّل من الخلاصة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ابن داود في الباب الأوّل</w:t>
      </w:r>
      <w:r>
        <w:rPr>
          <w:rStyle w:val="FootnoteAnchor"/>
          <w:rtl w:val="true"/>
        </w:rPr>
        <w:footnoteReference w:id="974"/>
      </w:r>
      <w:r>
        <w:rPr>
          <w:rFonts w:ascii="Amiri" w:hAnsi="Amiri" w:eastAsia="Amiri" w:cs="Amiri"/>
          <w:color w:val="111111"/>
          <w:sz w:val="28"/>
          <w:sz w:val="28"/>
          <w:szCs w:val="28"/>
          <w:rtl w:val="true"/>
          <w:lang w:bidi="ar-SA"/>
        </w:rPr>
        <w:t>، و نقل توثيق الكشي مريدا به النجاشي كما هو الغالب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الحاوي</w:t>
      </w:r>
      <w:r>
        <w:rPr>
          <w:rStyle w:val="FootnoteAnchor"/>
          <w:rtl w:val="true"/>
        </w:rPr>
        <w:footnoteReference w:id="975"/>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976"/>
      </w:r>
      <w:r>
        <w:rPr>
          <w:rFonts w:ascii="Amiri" w:hAnsi="Amiri" w:eastAsia="Amiri" w:cs="Amiri"/>
          <w:color w:val="111111"/>
          <w:sz w:val="28"/>
          <w:sz w:val="28"/>
          <w:szCs w:val="28"/>
          <w:rtl w:val="true"/>
          <w:lang w:bidi="ar-SA"/>
        </w:rPr>
        <w:t>، و البلغة</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عدّه من الثقات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و ملخّص المقال في قسم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المترجم بعناوين متعدّدة، فتارة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ظريف الأكفاني؛ كما في الكافي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لا يخفى أنّ‌ المعنون هنا له ولد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قد ترجم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الثقات، و إنّما كني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في بعض الروايات لذلك، فتفطّن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فالرجل مسلّم 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من الشيخ رحمه اللّه عدّه من أصحاب الباقر عليه السلام، و مع ذلك رمز ابن داود بكونه ممّن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النقد</w:t>
      </w:r>
      <w:r>
        <w:rPr>
          <w:rStyle w:val="FootnoteAnchor"/>
          <w:rtl w:val="true"/>
        </w:rPr>
        <w:footnoteReference w:id="979"/>
      </w:r>
      <w:r>
        <w:rPr>
          <w:rFonts w:ascii="IRNazanin" w:hAnsi="IRNazanin" w:eastAsia="IRNazanin"/>
          <w:color w:val="111111"/>
          <w:sz w:val="28"/>
          <w:sz w:val="28"/>
          <w:szCs w:val="28"/>
          <w:rtl w:val="true"/>
          <w:lang w:bidi="fa-IR"/>
        </w:rPr>
        <w:t>، و المنهج</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قال الوحيد في تعليقته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 كان ثقة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بالعدالة من هذا، و لا يخلو من تأمّل كما مرّ، لكن حديثه لا تأمّل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حاشية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سهو منه، و لكن ذلك منهما نشأ</w:t>
      </w:r>
    </w:p>
    <w:p>
      <w:pPr>
        <w:pStyle w:val="BookText"/>
        <w:rPr/>
      </w:pPr>
      <w:r>
        <w:rPr>
          <w:rFonts w:ascii="Amiri" w:hAnsi="Amiri" w:eastAsia="Amiri" w:cs="Amiri"/>
          <w:color w:val="111111"/>
          <w:sz w:val="28"/>
          <w:sz w:val="28"/>
          <w:szCs w:val="28"/>
          <w:rtl w:val="true"/>
          <w:lang w:bidi="ar-SA"/>
        </w:rPr>
        <w:t>من عدم الالتفات إلى طريقة ابن داود؛ فإنّه يرمز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من لم ينصّ‌ النجاشي بروايته عن إمام عليه السلام، و لما لم ينصّ‌ النجاشي بروايته عن إمام رمز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981"/>
      </w:r>
      <w:r>
        <w:rPr>
          <w:rFonts w:ascii="Amiri" w:hAnsi="Amiri" w:eastAsia="Amiri" w:cs="Amiri"/>
          <w:color w:val="111111"/>
          <w:sz w:val="28"/>
          <w:sz w:val="28"/>
          <w:szCs w:val="28"/>
          <w:rtl w:val="true"/>
          <w:lang w:bidi="ar-SA"/>
        </w:rPr>
        <w:t>رواية الحسن بن علي بن فضال،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w:t>
      </w:r>
      <w:r>
        <w:rPr>
          <w:rStyle w:val="FootnoteAnchor"/>
          <w:rtl w:val="true"/>
        </w:rPr>
        <w:footnoteReference w:id="982"/>
      </w:r>
      <w:r>
        <w:rPr>
          <w:rFonts w:ascii="Amiri" w:hAnsi="Amiri" w:eastAsia="Amiri" w:cs="Amiri"/>
          <w:color w:val="111111"/>
          <w:sz w:val="28"/>
          <w:sz w:val="28"/>
          <w:szCs w:val="28"/>
          <w:rtl w:val="true"/>
          <w:lang w:bidi="ar-SA"/>
        </w:rPr>
        <w:t>رواية الحسن بن ظريف، عن أبيه، و رواية علي ابن إبراهيم، 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983"/>
      </w:r>
      <w:r>
        <w:rPr>
          <w:rFonts w:ascii="Amiri" w:hAnsi="Amiri" w:eastAsia="Amiri" w:cs="Amiri"/>
          <w:color w:val="111111"/>
          <w:sz w:val="28"/>
          <w:sz w:val="28"/>
          <w:szCs w:val="28"/>
          <w:rtl w:val="true"/>
          <w:lang w:bidi="ar-SA"/>
        </w:rPr>
        <w:t>رواية محمّد بن إسماعيل بن بزيع، و أحمد ابن محمّد، و الحسين بن سعيد، و عثمان بن عيسى، و موسى بن جعفر البغدادي، و إسماعيل بن جعفر الكندي، و عمّار بن المبارك، و عثمان بن المبارك، عنه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 و محمّد بن إسماعيل بن بزيع، و موسى بن جعفر البغدادي، و عثمان ابن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إنّ‌ التأمل في النظر إلى توثيقات الخبراء بالجرح و التعديل، و النظر إلى رواياته، و عمل الأعلام بها، لا تدع مجالا للتشكيك في وثاقته، و تشكيك بعض المعاصرين ليس له من الصواب نصيب،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ظريف الخادم أبو نصر أورده في اصول الكافي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تسمية من رآه عليه السلام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عبد اللّه بن موسى بن جعفر، عن أبي نصر ظريف الخادم أنّه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إعلام الورى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و لكن في إرشاد الشيخ المفيد رحمه اللّه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طريف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الإرشاد في بحار الأنوار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العدد القويّة لعليّ‌ بن يوسف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 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طريف أبي نصر الخادم، و قد مرّ منّا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الخرائج و الجرائح للقطب الراوندي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إكمال الدين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ينابيع المودّة للقندوزي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كتب الرجال و الحديث فعليه يعدّ مهملا</w:t>
      </w:r>
      <w:r>
        <w:rPr>
          <w:rFonts w:eastAsia="Amiri" w:cs="Amiri" w:ascii="Amiri" w:hAnsi="Amiri"/>
          <w:color w:val="111111"/>
          <w:sz w:val="28"/>
          <w:szCs w:val="28"/>
          <w:rtl w:val="true"/>
          <w:lang w:bidi="ar-SA"/>
        </w:rPr>
        <w:t xml:space="preserve">. </w:t>
      </w:r>
      <w:bookmarkStart w:id="609" w:name="pg16420_251014"/>
    </w:p>
    <w:p>
      <w:pPr>
        <w:pStyle w:val="Heading3"/>
        <w:numPr>
          <w:ilvl w:val="2"/>
          <w:numId w:val="1"/>
        </w:numPr>
        <w:rPr/>
      </w:pPr>
      <w:bookmarkStart w:id="610" w:name="__RefHeading___Toc7731895_1280447820"/>
      <w:bookmarkStart w:id="611" w:name="_Toc229"/>
      <w:bookmarkEnd w:id="609"/>
      <w:bookmarkEnd w:id="610"/>
      <w:r>
        <w:rPr/>
        <w:t>11472</w:t>
      </w:r>
      <w:bookmarkEnd w:id="6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حمدون أبو منصور البادرائي</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985"/>
      </w:r>
      <w:r>
        <w:rPr>
          <w:rFonts w:ascii="Amiri" w:hAnsi="Amiri" w:eastAsia="Amiri" w:cs="Amiri"/>
          <w:color w:val="111111"/>
          <w:sz w:val="28"/>
          <w:sz w:val="28"/>
          <w:szCs w:val="28"/>
          <w:rtl w:val="true"/>
          <w:lang w:bidi="ar-SA"/>
        </w:rPr>
        <w:t>ضبط‍‌ ظفر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سكون الميم، و ضمّ‌ الدال المهملة، و سكون الواو، بعدها النون</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الألف و الدال المهملة الساكنة، و الراء المهملة، و الألف، و الهمزة، أو النون بعدها ياء، نسبة إلى بادرايا</w:t>
      </w:r>
      <w:r>
        <w:rPr>
          <w:rStyle w:val="FootnoteAnchor"/>
          <w:rtl w:val="true"/>
        </w:rPr>
        <w:footnoteReference w:id="987"/>
      </w:r>
      <w:r>
        <w:rPr>
          <w:rFonts w:ascii="Amiri" w:hAnsi="Amiri" w:eastAsia="Amiri" w:cs="Amiri"/>
          <w:color w:val="111111"/>
          <w:sz w:val="28"/>
          <w:sz w:val="28"/>
          <w:szCs w:val="28"/>
          <w:rtl w:val="true"/>
          <w:lang w:bidi="ar-SA"/>
        </w:rPr>
        <w:t>طسّوج بالنهروان، و هي بليدة بقرب باكسايا، بين البندنيجين و نواحي واسط‍‌</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149/1</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إلى بادران من قرى أصفهان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تعالى هنا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لكن في فهرسته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 رواياته أبو القاسم عليّ‌ بن شبل بن أسد الوكيل،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منصور ظفر بن حمدون بن شدّاد البادرائي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أبو منصور البادرائي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أبو منصور البادرائي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الموارد يتضح بأنّ‌ ما في رجال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من النساخ،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لم يرو عنهم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محمّد البادرائي، روى عن إبراهيم بن إسحاق الأحمري، أخبرنا عنه ابن شبيل</w:t>
      </w:r>
      <w:r>
        <w:rPr>
          <w:rStyle w:val="FootnoteAnchor"/>
          <w:rtl w:val="true"/>
        </w:rPr>
        <w:footnoteReference w:id="991"/>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أبو منصور البادرائي، من أصحابنا،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ذر، قرأته على أبي القاسم عليّ‌ بن شبل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أبو منصور ظفر بن حمدون البادرائي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الأحمري المجهول الحال أو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بن شدّاد البادرائي أبو منصور، روى عن إبراهيم الأحمر، كان في مذهبه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عنونه في القسم الأوّل من الخلاصة</w:t>
      </w:r>
      <w:r>
        <w:rPr>
          <w:rStyle w:val="FootnoteAnchor"/>
          <w:rtl w:val="true"/>
        </w:rPr>
        <w:footnoteReference w:id="994"/>
      </w:r>
      <w:r>
        <w:rPr>
          <w:rFonts w:ascii="Amiri" w:hAnsi="Amiri" w:eastAsia="Amiri" w:cs="Amiri"/>
          <w:color w:val="111111"/>
          <w:sz w:val="28"/>
          <w:sz w:val="28"/>
          <w:szCs w:val="28"/>
          <w:rtl w:val="true"/>
          <w:lang w:bidi="ar-SA"/>
        </w:rPr>
        <w:t>، و نقل عن النجاشي أنّه من أصحابنا، ثمّ‌ نقل عبارة ابن الغضائري،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التوقف في روايته، لطعن هذا الشيخ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 ابن الغضائري لا وثوق به، و مع ذلك ينبغي التوقف في روايته؛ لأنّ‌ مجرد كونه من أصحابنا لا يكفي في قبول روايته، مع عدم ورود توثيق و لا مدح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 ذا كتب غير كاف كما قرّرناه في محله</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حمدون؛ برواية علي بن شبل عنه، و روايته هو عن إبراهيم الأحمري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6420_251017"/>
    </w:p>
    <w:p>
      <w:pPr>
        <w:pStyle w:val="Heading3"/>
        <w:numPr>
          <w:ilvl w:val="2"/>
          <w:numId w:val="1"/>
        </w:numPr>
        <w:rPr/>
      </w:pPr>
      <w:bookmarkStart w:id="613" w:name="__RefHeading___Toc7731897_1280447820"/>
      <w:bookmarkStart w:id="614" w:name="_Toc230"/>
      <w:bookmarkEnd w:id="612"/>
      <w:bookmarkEnd w:id="613"/>
      <w:r>
        <w:rPr/>
        <w:t>11473</w:t>
      </w:r>
      <w:bookmarkEnd w:id="61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الداعي بن ظفر</w:t>
      </w:r>
    </w:p>
    <w:p>
      <w:pPr>
        <w:pStyle w:val="BookText"/>
        <w:rPr/>
      </w:pPr>
      <w:r>
        <w:rPr>
          <w:rFonts w:ascii="Amiri" w:hAnsi="Amiri" w:eastAsia="Amiri" w:cs="Amiri"/>
          <w:color w:val="111111"/>
          <w:sz w:val="28"/>
          <w:sz w:val="28"/>
          <w:szCs w:val="28"/>
          <w:rtl w:val="true"/>
          <w:lang w:bidi="ar-SA"/>
        </w:rPr>
        <w:t>الحمداني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كذلك منتجب الدين</w:t>
      </w:r>
      <w:r>
        <w:rPr>
          <w:rStyle w:val="FootnoteAnchor"/>
          <w:rtl w:val="true"/>
        </w:rPr>
        <w:footnoteReference w:id="997"/>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سليمان، و 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صالح، قرأ على الشيخ أبي علي بن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نظم لطيف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998"/>
      </w:r>
      <w:r>
        <w:rPr>
          <w:rFonts w:ascii="Amiri" w:hAnsi="Amiri" w:eastAsia="Amiri" w:cs="Amiri"/>
          <w:color w:val="111111"/>
          <w:sz w:val="28"/>
          <w:sz w:val="28"/>
          <w:szCs w:val="28"/>
          <w:rtl w:val="true"/>
          <w:lang w:bidi="ar-SA"/>
        </w:rPr>
        <w:t>ضبط‍‌ الحمداني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محمّد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7731899_1280447820"/>
      <w:bookmarkStart w:id="616" w:name="_Toc231"/>
      <w:bookmarkEnd w:id="615"/>
      <w:r>
        <w:rPr/>
        <w:t>11474</w:t>
      </w:r>
      <w:bookmarkEnd w:id="61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الداعي بن مهدي العلوي</w:t>
      </w:r>
    </w:p>
    <w:p>
      <w:pPr>
        <w:pStyle w:val="BookText"/>
        <w:rPr/>
      </w:pPr>
      <w:r>
        <w:rPr>
          <w:rFonts w:ascii="Amiri" w:hAnsi="Amiri" w:eastAsia="Amiri" w:cs="Amiri"/>
          <w:color w:val="111111"/>
          <w:sz w:val="28"/>
          <w:sz w:val="28"/>
          <w:szCs w:val="28"/>
          <w:rtl w:val="true"/>
          <w:lang w:bidi="ar-SA"/>
        </w:rPr>
        <w:t>العمري الأسترآبادي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منتجب الدين</w:t>
      </w:r>
      <w:r>
        <w:rPr>
          <w:rStyle w:val="FootnoteAnchor"/>
          <w:rtl w:val="true"/>
        </w:rPr>
        <w:footnoteReference w:id="1000"/>
      </w:r>
      <w:r>
        <w:rPr>
          <w:rFonts w:ascii="Amiri" w:hAnsi="Amiri" w:eastAsia="Amiri" w:cs="Amiri"/>
          <w:color w:val="111111"/>
          <w:sz w:val="28"/>
          <w:sz w:val="28"/>
          <w:szCs w:val="28"/>
          <w:rtl w:val="true"/>
          <w:lang w:bidi="ar-SA"/>
        </w:rPr>
        <w:t>، و 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الفضل،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w:t>
      </w:r>
    </w:p>
    <w:p>
      <w:pPr>
        <w:pStyle w:val="BookText"/>
        <w:rPr/>
      </w:pPr>
      <w:r>
        <w:rPr>
          <w:rFonts w:ascii="Amiri" w:hAnsi="Amiri" w:eastAsia="Amiri" w:cs="Amiri"/>
          <w:color w:val="111111"/>
          <w:sz w:val="28"/>
          <w:sz w:val="28"/>
          <w:szCs w:val="28"/>
          <w:rtl w:val="true"/>
          <w:lang w:bidi="ar-SA"/>
        </w:rPr>
        <w:t xml:space="preserve">صالح، قرأ على الشيخ 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1001"/>
      </w:r>
      <w:r>
        <w:rPr>
          <w:rFonts w:ascii="Amiri" w:hAnsi="Amiri" w:eastAsia="Amiri" w:cs="Amiri"/>
          <w:color w:val="111111"/>
          <w:sz w:val="28"/>
          <w:sz w:val="28"/>
          <w:szCs w:val="28"/>
          <w:rtl w:val="true"/>
          <w:lang w:bidi="ar-SA"/>
        </w:rPr>
        <w:t>ضبط‍‌ الاسترآبادي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بن محمّد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العمري</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الكلام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مثل مقالة اللباب في المترجم و أبيه و حفيده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لكونه من ولد عمر بن علي بن أبي 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سليمان جاء بهذا العنوان في أسناد بحار الأنوار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الحسين الأنصاري، عن ظفر بن سليمان، عن أشرس الخراساني، عن أيوب السجستاني،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الشيخ المفيد رحمه اللّه، إلاّ أنّه سبق فيما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 الترجمتين،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اسما، عامي مذهبا، ثقة عندهم، نحتج بما برويه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محمّد البادرائي كذا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إبراهيم بن إسحاق الأحمري، أخبرنا عنه ابن شبل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أبو منصور البادرائي،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ما فيه مفصّلا هناك، فراجع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المعنونون له ما يوجب الحكم عليه بالحسن أو الضعف سوى أنّه قيل فيه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و أنّ‌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يفيد قوّته أقلا</w:t>
      </w:r>
      <w:r>
        <w:rPr>
          <w:rFonts w:eastAsia="Amiri" w:cs="Amiri" w:ascii="Amiri" w:hAnsi="Amiri"/>
          <w:color w:val="111111"/>
          <w:sz w:val="28"/>
          <w:szCs w:val="28"/>
          <w:rtl w:val="true"/>
          <w:lang w:bidi="ar-SA"/>
        </w:rPr>
        <w:t xml:space="preserve">. </w:t>
      </w:r>
      <w:bookmarkStart w:id="617" w:name="pg16420_251020"/>
    </w:p>
    <w:p>
      <w:pPr>
        <w:pStyle w:val="Heading3"/>
        <w:numPr>
          <w:ilvl w:val="2"/>
          <w:numId w:val="1"/>
        </w:numPr>
        <w:rPr/>
      </w:pPr>
      <w:bookmarkStart w:id="618" w:name="__RefHeading___Toc7731901_1280447820"/>
      <w:bookmarkStart w:id="619" w:name="_Toc232"/>
      <w:bookmarkEnd w:id="617"/>
      <w:bookmarkEnd w:id="618"/>
      <w:r>
        <w:rPr/>
        <w:t>11477</w:t>
      </w:r>
      <w:bookmarkEnd w:id="61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الهمام بن سعد الأردستاني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كذلك منتجب الدين</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و 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السكون، و كسر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سكون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تاء مثنّاة من فوقها، و ألف،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 قاشان و أصفهان، بينها و بين أصفهان ثمانية عشر فرسخا، قاله في المراصد</w:t>
      </w:r>
      <w:r>
        <w:rPr>
          <w:rStyle w:val="FootnoteAnchor"/>
          <w:rtl w:val="true"/>
        </w:rPr>
        <w:footnoteReference w:id="1004"/>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7731903_1280447820"/>
      <w:bookmarkStart w:id="621" w:name="_Toc233"/>
      <w:bookmarkEnd w:id="620"/>
      <w:r>
        <w:rPr/>
        <w:t>11478</w:t>
      </w:r>
      <w:bookmarkEnd w:id="62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بن رافع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622" w:name="pg16420_251021"/>
    </w:p>
    <w:p>
      <w:pPr>
        <w:pStyle w:val="BookText"/>
        <w:rPr/>
      </w:pPr>
      <w:bookmarkEnd w:id="622"/>
      <w:r>
        <w:rPr>
          <w:rFonts w:ascii="Amiri" w:hAnsi="Amiri" w:eastAsia="Amiri" w:cs="Amiri"/>
          <w:color w:val="111111"/>
          <w:sz w:val="28"/>
          <w:sz w:val="28"/>
          <w:szCs w:val="28"/>
          <w:rtl w:val="true"/>
          <w:lang w:bidi="ar-SA"/>
        </w:rPr>
        <w:t>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عدّه الثلاثة</w:t>
      </w:r>
      <w:r>
        <w:rPr>
          <w:rStyle w:val="FootnoteAnchor"/>
          <w:rtl w:val="true"/>
        </w:rPr>
        <w:footnoteReference w:id="1007"/>
      </w: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العقبة الثانية و بدرا و احدا و ما بعدها من المشاهد، و هو عمّ‌ رافع بن خديج، و والد اسيد بن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7731905_1280447820"/>
      <w:bookmarkStart w:id="624" w:name="_Toc234"/>
      <w:bookmarkEnd w:id="623"/>
      <w:r>
        <w:rPr/>
        <w:t>11479</w:t>
      </w:r>
      <w:bookmarkEnd w:id="6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بن سنان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Style w:val="FootnoteAnchor"/>
          <w:rtl w:val="true"/>
        </w:rPr>
        <w:footnoteReference w:id="1009"/>
      </w:r>
      <w:r>
        <w:rPr>
          <w:rFonts w:ascii="Amiri" w:hAnsi="Amiri" w:eastAsia="Amiri" w:cs="Amiri"/>
          <w:color w:val="111111"/>
          <w:sz w:val="28"/>
          <w:sz w:val="28"/>
          <w:szCs w:val="28"/>
          <w:rtl w:val="true"/>
          <w:lang w:bidi="ar-SA"/>
        </w:rPr>
        <w:t>ابن منده، و أبو نعيم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عداده في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غير منقّح عندي</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بن صالح العمري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الشمس و القمر و الزهرة و الفرقدين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6420_251022"/>
    </w:p>
    <w:p>
      <w:pPr>
        <w:pStyle w:val="Heading3"/>
        <w:numPr>
          <w:ilvl w:val="2"/>
          <w:numId w:val="1"/>
        </w:numPr>
        <w:rPr/>
      </w:pPr>
      <w:bookmarkStart w:id="626" w:name="__RefHeading___Toc7731907_1280447820"/>
      <w:bookmarkStart w:id="627" w:name="_Toc235"/>
      <w:bookmarkEnd w:id="625"/>
      <w:bookmarkEnd w:id="626"/>
      <w:r>
        <w:rPr/>
        <w:t>11481</w:t>
      </w:r>
      <w:bookmarkEnd w:id="62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بن عمارة البارقي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يلحقه بالحسان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1012"/>
      </w:r>
      <w:r>
        <w:rPr>
          <w:rFonts w:ascii="Amiri" w:hAnsi="Amiri" w:eastAsia="Amiri" w:cs="Amiri"/>
          <w:color w:val="111111"/>
          <w:sz w:val="28"/>
          <w:sz w:val="28"/>
          <w:szCs w:val="28"/>
          <w:rtl w:val="true"/>
          <w:lang w:bidi="ar-SA"/>
        </w:rPr>
        <w:t>ضبط‍‌ البارقي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البارقي</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628" w:name="pg16420_251023"/>
    </w:p>
    <w:p>
      <w:pPr>
        <w:pStyle w:val="Heading3"/>
        <w:numPr>
          <w:ilvl w:val="2"/>
          <w:numId w:val="1"/>
        </w:numPr>
        <w:rPr/>
      </w:pPr>
      <w:bookmarkStart w:id="629" w:name="__RefHeading___Toc7731909_1280447820"/>
      <w:bookmarkStart w:id="630" w:name="_Toc236"/>
      <w:bookmarkEnd w:id="628"/>
      <w:bookmarkEnd w:id="629"/>
      <w:r>
        <w:rPr/>
        <w:t>11482</w:t>
      </w:r>
      <w:bookmarkEnd w:id="63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والد الحكم بن ظهير</w:t>
      </w:r>
    </w:p>
    <w:p>
      <w:pPr>
        <w:pStyle w:val="BookText"/>
        <w:rPr/>
      </w:pPr>
      <w:r>
        <w:rPr>
          <w:rFonts w:ascii="Amiri" w:hAnsi="Amiri" w:eastAsia="Amiri" w:cs="Amiri"/>
          <w:color w:val="111111"/>
          <w:sz w:val="28"/>
          <w:sz w:val="28"/>
          <w:szCs w:val="28"/>
          <w:rtl w:val="true"/>
          <w:lang w:bidi="ar-SA"/>
        </w:rPr>
        <w:t>الفزاري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الطبعة المحقّقة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1015"/>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عمران الفزاري</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631" w:name="pg16420_251024"/>
    </w:p>
    <w:p>
      <w:pPr>
        <w:pStyle w:val="Heading3"/>
        <w:numPr>
          <w:ilvl w:val="2"/>
          <w:numId w:val="1"/>
        </w:numPr>
        <w:rPr/>
      </w:pPr>
      <w:bookmarkStart w:id="632" w:name="__RefHeading___Toc7731911_1280447820"/>
      <w:bookmarkStart w:id="633" w:name="_Toc237"/>
      <w:bookmarkEnd w:id="631"/>
      <w:bookmarkEnd w:id="632"/>
      <w:r>
        <w:rPr/>
        <w:t>11483</w:t>
      </w:r>
      <w:bookmarkEnd w:id="63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الدين بن عليّ‌ بن زين العابدين</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ابن الحسام العاملي العيناثي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الشيخ مقداد السيوري، و يروي عنه أخوه الشيخ حسين بن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إجازة الشيخ أحمد بن نعمة اللّه العاملي للمولى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تلامذته ناصر البويهي، فلاحظ‍‌ ما هناك إذ لعلّه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العينائي ابن علي بن زين الدين بن الحسام العاملي العينائي من العلماء الأعلام، و من أحفاده علماء معروفون منسوبون إلى صاحب الترجمة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الحرّ، و علي بن محمّد صاحب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صاحب الترجمة متحد مع ظهير الدين محمّد بن زين الدين علي بن الحسام العينائي الذي مرّ ذكره كذلك في المائة التاسعة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الطهراني في طبقات أعلام الشيعة للقرن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ترجمه ترجمة مفصلة من شاء راجعها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عابدا فقيها، من المشايخ الأجلاّء، يروي عن الشيخ علي بن أحمد العاملي والد الشهيد الثاني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6420_251026"/>
      <w:bookmarkStart w:id="635" w:name="pg16420_251026"/>
      <w:bookmarkEnd w:id="635"/>
    </w:p>
    <w:p>
      <w:pPr>
        <w:pStyle w:val="Heading2"/>
        <w:numPr>
          <w:ilvl w:val="1"/>
          <w:numId w:val="1"/>
        </w:numPr>
        <w:rPr/>
      </w:pPr>
      <w:bookmarkStart w:id="636" w:name="pg16420_251026"/>
      <w:bookmarkStart w:id="637" w:name="__RefHeading___Toc7731913_1280447820"/>
      <w:bookmarkStart w:id="638" w:name="_Toc238"/>
      <w:bookmarkEnd w:id="636"/>
      <w:bookmarkEnd w:id="637"/>
      <w:r>
        <w:rPr>
          <w:rtl w:val="true"/>
        </w:rPr>
        <w:t>الفهرس</w:t>
      </w:r>
      <w:bookmarkEnd w:id="638"/>
    </w:p>
    <w:p>
      <w:pPr>
        <w:pStyle w:val="BookText"/>
        <w:rPr/>
      </w:pPr>
      <w:r>
        <w:rPr>
          <w:rFonts w:ascii="Amiri" w:hAnsi="Amiri" w:eastAsia="Amiri" w:cs="Amiri"/>
          <w:color w:val="111111"/>
          <w:sz w:val="28"/>
          <w:sz w:val="28"/>
          <w:szCs w:val="28"/>
          <w:rtl w:val="true"/>
          <w:lang w:bidi="ar-SA"/>
        </w:rPr>
        <w:t>تتمة حرف الصاد</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الطبعة الحجرية</w:t>
      </w:r>
      <w:r>
        <w:rPr>
          <w:rFonts w:eastAsia="Amiri" w:cs="Amiri" w:ascii="Amiri" w:hAnsi="Amiri"/>
          <w:color w:val="111111"/>
          <w:sz w:val="28"/>
          <w:szCs w:val="28"/>
          <w:rtl w:val="true"/>
          <w:lang w:bidi="ar-SA"/>
        </w:rPr>
        <w:t xml:space="preserve">\ - \ -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معاوية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الفرزدق الشاعر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الصعق 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صعير، مولى أبي عبد اللّه 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أبو معدان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أبي سليم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الأكحل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الحكم الحنّاط‍‌</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حمدون الهروي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سلمان</w:t>
      </w:r>
      <w:r>
        <w:rPr>
          <w:rFonts w:eastAsia="IRNazanin" w:cs="IRNazanin"/>
          <w:color w:val="111111"/>
          <w:sz w:val="28"/>
          <w:szCs w:val="28"/>
          <w:rtl w:val="true"/>
          <w:lang w:bidi="fa-IR"/>
        </w:rPr>
        <w:t xml:space="preserve">\ - \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الزهري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عيسى بن يحيى البياع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غسان</w:t>
      </w:r>
      <w:r>
        <w:rPr>
          <w:rFonts w:eastAsia="IRNazanin" w:cs="IRNazanin"/>
          <w:color w:val="111111"/>
          <w:sz w:val="28"/>
          <w:szCs w:val="28"/>
          <w:rtl w:val="true"/>
          <w:lang w:bidi="fa-IR"/>
        </w:rPr>
        <w:t xml:space="preserve">\ - \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قبيصة أبو قبيصة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محمّد الجمّال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 ابن المغيرة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أبو محمّد البجلي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الأزرق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البياع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اليسع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IRNazanin" w:cs="IRNazanin"/>
          <w:color w:val="111111"/>
          <w:sz w:val="28"/>
          <w:szCs w:val="28"/>
          <w:lang w:bidi="fa-IR"/>
        </w:rPr>
        <w:t>11172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عبد اللّه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عبد الرحمن القرشي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عسال من بني الربض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قدامة التميمي المرائي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مالك التميمي الأسيدي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مخرمة القرشي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السلمي الذكواني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وهب القرشي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اليمان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بن شجرة العامري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مولى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الزبير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زهير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الخزّاز</w:t>
      </w:r>
      <w:r>
        <w:rPr>
          <w:rFonts w:eastAsia="IRNazanin" w:cs="IRNazanin"/>
          <w:color w:val="111111"/>
          <w:sz w:val="28"/>
          <w:szCs w:val="28"/>
          <w:rtl w:val="true"/>
          <w:lang w:bidi="fa-IR"/>
        </w:rPr>
        <w:t xml:space="preserve">\ - \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الشريف بن جعفر بن الشريف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عبد اللّه بن نوفل</w:t>
      </w:r>
      <w:r>
        <w:rPr>
          <w:rFonts w:eastAsia="IRNazanin" w:cs="IRNazanin"/>
          <w:color w:val="111111"/>
          <w:sz w:val="28"/>
          <w:szCs w:val="28"/>
          <w:rtl w:val="true"/>
          <w:lang w:bidi="fa-IR"/>
        </w:rPr>
        <w:t xml:space="preserve">\ - \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العلاء</w:t>
      </w:r>
      <w:r>
        <w:rPr>
          <w:rFonts w:eastAsia="IRNazanin" w:cs="IRNazanin"/>
          <w:color w:val="111111"/>
          <w:sz w:val="28"/>
          <w:szCs w:val="28"/>
          <w:rtl w:val="true"/>
          <w:lang w:bidi="fa-IR"/>
        </w:rPr>
        <w:t xml:space="preserve">\ -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بن منذر</w:t>
      </w:r>
      <w:r>
        <w:rPr>
          <w:rFonts w:eastAsia="IRNazanin" w:cs="IRNazanin"/>
          <w:color w:val="111111"/>
          <w:sz w:val="28"/>
          <w:szCs w:val="28"/>
          <w:rtl w:val="true"/>
          <w:lang w:bidi="fa-IR"/>
        </w:rPr>
        <w:t xml:space="preserve">\ -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يزيد بن أبي الصلت التيمي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أبي زبيد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أبي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مخرمة بن المطلب بن عبد مناف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الصلتان العبدي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بن أشيم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بن الحارث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بن زفر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صلد بن زفر، صاحب عمر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صمصم بن زرعة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 بن الأعسر الأحمسي،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صندل الخيّاط‍‌ بن محمّد بن الحسن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صنعي بن عبد الرحمن بن محمّد بن علي بن هيار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صوحان بن صعصعة بن صوحان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صهبان بن عثمان أبو طلاسة الحديبي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أبو حكيم الصيرفي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الربعي الرومي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عباد بن صهيب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مولى 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ربعي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عبد الرحمن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تذييل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سواد الأنصاري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عامر، سيّد بني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أبو المرقع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فسيل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قيظي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مجموع التسلسل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181-5959</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142-5270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باد الضاد</w:t>
      </w:r>
    </w:p>
    <w:p>
      <w:pPr>
        <w:pStyle w:val="BookText"/>
        <w:rPr/>
      </w:pPr>
      <w:r>
        <w:rPr>
          <w:rFonts w:eastAsia="Amiri" w:cs="Amiri" w:ascii="Amiri" w:hAnsi="Amiri"/>
          <w:color w:val="111111"/>
          <w:sz w:val="28"/>
          <w:szCs w:val="28"/>
          <w:lang w:bidi="ar-SA"/>
        </w:rPr>
        <w:t>11230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ضابي بن عمرو السعدي الأموي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ضابي بن الملك بن عمر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بن عاصم الأسدي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ضبابي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بن نصر الهندي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ضبيعة بن عمرو</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مالك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سعيد الواسطي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سفيان بن عوف بن كعب العامري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اللّه المشرقي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عبيد اللّه المشرقي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العجلي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عمارة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قيس الفهري الكناني أبو أنيس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مالك الحضرمي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محمّد بن شيبان أبو عاصم النبيل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بن الضحاك بن مسلم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النعمان الجابري الهمداني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يزيد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أبي 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حارثة الخزرجي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خليفة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ربيعة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زمل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سفيان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سفيان الكلابي 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عمرو الخزرجي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عرفجة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تميم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النعمان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صامت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صرد أبو نعيم التيمي الكوفي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 الضبابي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عمرو الشمشاطي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السميساطي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عمرو الضبّي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الخطاب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القعقاع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مقرن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بياع الغزل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بن مالك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أعين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بيّاع الغزل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 الشيباني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الواحد بن المختار الكناسي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قطيعة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الوابشي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بن عرفجة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ضغاطر الأسقف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ضمار بن ثعلبة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أزد شنوءة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ضمام بن ثعلبة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ضمام بن زيد بن ثوابة بن الحكم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أبي ضمرة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بشر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حبيب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 بن عدي النهدي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عمرو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عمرو الخزاعي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أبي العيص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العيص بن زنباع الخزاعي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يحيى بن ضمرة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أنس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ثعلبة البهزي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سعد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أبو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عمرو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عياض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عرنة الخزرجي النجاري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كعب الخزرجي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عمرو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ضميرة</w:t>
      </w:r>
      <w:r>
        <w:rPr>
          <w:rFonts w:eastAsia="Amiri" w:cs="Amiri" w:ascii="Amiri" w:hAnsi="Amiri"/>
          <w:color w:val="111111"/>
          <w:sz w:val="28"/>
          <w:szCs w:val="28"/>
          <w:rtl w:val="true"/>
          <w:lang w:bidi="ar-SA"/>
        </w:rPr>
        <w:t xml:space="preserve">\ - \ -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الأسدي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بن سعد السلمي،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بن أبي ضميرة، مولى رسول اللّه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بن علي العجلي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بن إبراهيم بن الرضا العلوي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بن أحمد بن أبي علي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مجموع التسلسل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64-6023</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الطاء المهملة</w:t>
      </w:r>
    </w:p>
    <w:p>
      <w:pPr>
        <w:pStyle w:val="BookText"/>
        <w:rPr/>
      </w:pPr>
      <w:r>
        <w:rPr>
          <w:rFonts w:eastAsia="IRNazanin" w:cs="IRNazanin"/>
          <w:color w:val="111111"/>
          <w:sz w:val="28"/>
          <w:szCs w:val="28"/>
          <w:lang w:bidi="fa-IR"/>
        </w:rPr>
        <w:t>11318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أحمر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أشيم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سويد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أبو حيّة،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عبد الرحمن الأحمسي البجلي،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سويد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البجلي الأحمسي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عبد اللّه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11330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المرقع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حاتم</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حاتم بن طالب</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علي العلوي الحسيني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كيا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كلثوم الهمداني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المحسن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11338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هارون بن عمر النخعي أبو سالم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أبو عبد الرحمن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أحمد القزويني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إسماعيل الخثعمي أبو الحسين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حرب الصيرفي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الحسين ذو اليمينين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زيد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صاحب أبي جعفر 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العباس</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عبد اللّه بن طاهر</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عبيد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علي بن أحمد أبو القاسم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غلام أبي الحبش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الجعفري أبو الحسين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يونس أبو الحسن الفقيه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مدرار</w:t>
      </w:r>
      <w:r>
        <w:rPr>
          <w:rFonts w:eastAsia="IRNazanin" w:cs="IRNazanin"/>
          <w:color w:val="111111"/>
          <w:sz w:val="28"/>
          <w:szCs w:val="28"/>
          <w:rtl w:val="true"/>
          <w:lang w:bidi="fa-IR"/>
        </w:rPr>
        <w:t xml:space="preserve">\ -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موسى بن جعفر الحسيني أبو الحسن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مولى أبي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مولى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هارون بن موسى العلوي أبو القاسم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يحيى أبو القاسم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بن محمد بن الحسن بن شمون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 بن جابر الكوفي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 بن جميل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 بن رجاء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11373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والد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بن عرفجة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حكيم الطائي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 بن سعيد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الخادم أبو نصر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سنان الثوري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طريفة بن حاجز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غيلان الجعفي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أبيرق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سعد بن عمرو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عمرو الدوسي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لقيط‍‌ النخعي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النعمان بن خنساء الخزرجي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مالك بن المقداد النخعي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أبي بن كعب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أخي جويرية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زيد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سعد النجاري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عبد اللّه بن الحارث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عمرو بن طريف الأوسي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مالك بن خنساء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مالك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بن حوشب الشيباني الكوفي أبو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بن قيس بن عاصم المنقري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بن رزّيك</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أحمد بن طلحة بن محمد الصرام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أحمد بن محمد بن زكريا النيشابوري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أبو الخزرج النهدي الشامي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الرضا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الغساني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الحضرمي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عميرة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عيسى التوزي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قرين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النضر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النهدي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الصادق عليه السّلام</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عبيد بن عبيد</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البراء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حدرد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خراش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الزرقي أبو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السحيمي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سعيد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أخو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عتبة الأنصاري الأوسي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أبو عقيل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النضري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مالك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معاوية بن جاهمة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نضيلة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بن علي الربعي الحنفي السحيمي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بن خويلد الأسدي الفقعسي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الديلي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بن عتبة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طمآن بن أحمد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محمّد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محمّد بن الحسن بن شمون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الهادي بن زيد الحسني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طهفة بن زهير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طهفة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 مولى رسول اللّه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 مولى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طهية بن زهير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عبد اللّه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مجموع التسلسل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97-6120</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40-5334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الظاء المعجمة</w:t>
      </w:r>
    </w:p>
    <w:p>
      <w:pPr>
        <w:pStyle w:val="BookText"/>
        <w:rPr/>
      </w:pPr>
      <w:r>
        <w:rPr>
          <w:rFonts w:eastAsia="IRNazanin" w:cs="IRNazanin"/>
          <w:color w:val="111111"/>
          <w:sz w:val="28"/>
          <w:szCs w:val="28"/>
          <w:lang w:bidi="fa-IR"/>
        </w:rPr>
        <w:t>11455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سارق</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سراق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سفيان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عمير</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11458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شراف</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11459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عثمان بن عمرو</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11461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جندل بن سفيان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جندل</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عمير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 أبي المفاخر بن أبي العشائر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ظبيان بن عمارة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ظبيان بن ربيعة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بن كداوة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الأيادي أو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الأكفاني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 بيّاع الأكفان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الخادم أبو نصر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أبو منصور البادرائي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الداعي بن ظفر الحمداني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الداعي بن مهدي العلوي الآسترابادي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سليمان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محمد البادرائي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الهمام بن سعد الأردستاني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بن سنان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بن صالح العمري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بن عمارة البارقي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والد الحكم بن ظهير الفراري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بن علي بن زين العابدين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 \ -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مجموع التسلسل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16-6136</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13-5347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وزن كلّ‌ رباعيّ‌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 و زلزل، و صعصعته صعصعة و صعصاعا فتصعصع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فرّقته فتفرق، و صعصعة أبو قبيلة من هوازن، كذا جاء في الصحاح </w:t>
      </w:r>
      <w:r>
        <w:rPr>
          <w:rFonts w:eastAsia="IRNazanin" w:cs="IRNazanin"/>
          <w:b w:val="false"/>
          <w:bCs w:val="false"/>
          <w:i w:val="false"/>
          <w:iCs w:val="false"/>
          <w:color w:val="333333"/>
          <w:sz w:val="20"/>
          <w:szCs w:val="20"/>
        </w:rPr>
        <w:t>1243/3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و أضاف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صعصعة بن صوحان العبدي سيّد شريف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العبدي، كان مسلما على عهد رسول اللّه صلّى اللّه عليه و آله و سلّم لم يلقه و لم يره؛ صغر عن ذلك، و كان سيّدا من سادات قومه عبد القيس، و كان فصيحا خطيبا عاقلا لسنا ديّنا فاضلا بليغا، يعدّ في أصحاب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كلامه التفرشي في نقد الرجال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إليه رواية من روايات الكشي،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 تدّل على عظم شأنه، و جلالة قدره 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النجاشي إلاّ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شقير،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سفيان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ضرب قطع، من نبا السيف ينبو، إذا لم تؤثّر ضربته، و لم يقطع الضربة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رجال الشيخ و الكشي و تهذيب الكمال، نقل الحائري في منتهى المقال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إشارة لروايات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عظيم شأنه،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النصر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 من اللّه عليّ‌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علمتك إلاّ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هذه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و على ما في الأصل تكون ظرفيّة زمانيّة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 بن علي الخزاعي هو أخو دعبل الخزاعي الشاعر المتفاني في حبّ‌ آل رسول اللّه صلّى اللّه عليه و آله و 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فالعنوه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فالعنوه، 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لعن علي بن أبي طالب؛ من زيادة النسّاخ حتّى تستقيم العبارة، و اللّه العالم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آخر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سمر بن أبرهة، و صعصعة بن صوحان، و يزيد بن قيس، و هيّاج بن أبي 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 بن أبي طالب بيده لعشر خلون من جمادى الاولى سنة سبع و ثلاثين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عزّ من قائل،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شَهٰادَةُ‌ بَيْنِكُمْ‌ إِذٰا حَضَرَ أَحَدَكُمُ‌ الْمَوْتُ‌ حِينَ‌ الْوَصِيَّةِ‌ اثْنٰانِ‌ ذَوٰا عَدْلٍ‌ مِنْكُمْ‌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ثبوت الوصية بشهادة مسلمين عدلين و بشهادة ذمّيين مع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و في طبعة مؤسسة آل البيت عليهم السلام </w:t>
      </w:r>
      <w:r>
        <w:rPr>
          <w:rFonts w:eastAsia="IRNazanin" w:cs="IRNazanin"/>
          <w:b w:val="false"/>
          <w:bCs w:val="false"/>
          <w:i w:val="false"/>
          <w:iCs w:val="false"/>
          <w:color w:val="333333"/>
          <w:sz w:val="20"/>
          <w:szCs w:val="20"/>
        </w:rPr>
        <w:t>309/20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و المصنّف رضوان اللّه تعالى عليه اختصر كلام المزي، كما حكاه الشيخ الحائري في منتهى المقال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بن حجر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قسم علي عليه السلام عسكر البصرة يوم صفّين أرباعا و عسكر الكوفة أسباعا، جعل صعصعة على عبد القيس كلّها، و هي شطر العسكر و ثقل ربيعة، و ربيعة و همدان من خواصّ‌ علي عليه السلام و الحسن عليه السلام في حربهما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في الطبعة المحقّقة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لبس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ثياب من كتان مخلوط‍‌ بحرير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آراء علماء الجرح و التعديل من العامّة قال في تهذيب التهذيب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بن حجر بن الحارث بن هجرس العبدي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أخو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عثمان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عباس، و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و كان أميرا على بعض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أبو إسحاق السبيعي، و ابن بريدة، و الشعبي، و مالك بن عمير، و المنهال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قليل الحديث، توفّي بالكوفة في خلافة معاوية، و 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 لاحظ‍‌ ما جاء في اسد الغابة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كذا في اسد الغابة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عاقبة أمره، و لذلك فإني متوقف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شكك في صحبته، و الإصابة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اسد الغابة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اسم للحجر الأملس، و هو اسم واحد معناه جمع،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في الصحاح </w:t>
      </w:r>
      <w:r>
        <w:rPr>
          <w:rFonts w:eastAsia="IRNazanin" w:cs="IRNazanin"/>
          <w:b w:val="false"/>
          <w:bCs w:val="false"/>
          <w:i w:val="false"/>
          <w:iCs w:val="false"/>
          <w:color w:val="333333"/>
          <w:sz w:val="20"/>
          <w:szCs w:val="20"/>
        </w:rPr>
        <w:t>2401/6</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قال المصنّف طاب رمسه في تنقيح المقال </w:t>
      </w:r>
      <w:r>
        <w:rPr>
          <w:rFonts w:eastAsia="IRNazanin" w:cs="IRNazanin"/>
          <w:b w:val="false"/>
          <w:bCs w:val="false"/>
          <w:i w:val="false"/>
          <w:iCs w:val="false"/>
          <w:color w:val="333333"/>
          <w:sz w:val="20"/>
          <w:szCs w:val="20"/>
        </w:rPr>
        <w:t>206/11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امية في الأصل تصغير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تعارف تسمية الرجل بذلك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 في أخيه سعد و ليس سعيد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نشر الكتاب، و في طبعة جماعة المدرسين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يمرّ ثمّة شهادة هذا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 ثمّة بعدم شهادة ذاك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مردد الاسم، و لم يتّضح لنا حاله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الثلاثين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مهران الجمّال مولى بني كاهل بن أسد،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لغني، أخو صفوان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حرام، و في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حزام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 و هو الظاهر لتكرره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كتاب النجاشي، و يحتمل أنّه تكرار من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 ثقة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 و ابن يحيى ثقتان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مهران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الوسيط‍‌ المخطوط‍‌ باب صفوان، و جامع الرواة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 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مرت سائر الطبعات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مهران الثقة؛ برواية عبد اللّه بن قضاعة، عن أبيه، عنه، و رواية السندي، عنه، و رواية الحسن بن علي بن فضال، عنه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جامع المقال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عبد الرحمن بن أبي نجران عنه، و أحمد بن محمّد بن أبي نصر، و علي بن الحكم الثقة، و إسماعيل بن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أنّ‌ الروايات من جهته صحاح؛ لاتفاق خبراء أهل الفن على ذلك من دون غمز فيه، فتفطّن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 مكر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الأوّل هو ابن الوليد، و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سائر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طبعة جامعة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أحمد بن محمّد 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تعاقدوا، كما في المصدر بطبعاته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 و بيروت، و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طبعتي جماعة المدرسين و الهند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مكراة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جاء نسخة على طبعة جماعة المدرسين،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كما في بعض الطبعات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الطبعات الثلاثة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 و بيروت، و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الأولى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الخبر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قولويه، عن سعد، عن أيوب بن نوح، عن جعفر بن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ما خرج من غلّة إسماعيل بن الخطاب، بما أوصى به إلى صفوان بن يحيى،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إسماعيل بن الخطاب بما أوصى به إلى صفوان بن يحيى، و رحم اللّه صفوان؛ فإنّهما من حزب آبائي عليهم السلام، و من كان من حزبنا أدخله اللّه الجنة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و مثله فيه بتغيير في السند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الحاء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هذا هو العبرتائي الصوفي المتصنع، على حدّ قول ولي اللّه الأعظم الإمام الثاني عشر الحجة بن الحسن عجل اللّه فرجه الشريف و جعلنا من أعوانه و أنصاره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يحيى ثقة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ابن يحيى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بالإضافة إلى من ذكر الشيخ المفيد رحمه اللّه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روى النص على إمامة الجواد عليه السلام، و ابن شهر آشوب في المناقب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بقول الثقات إشارة أبيه إليه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علي بن جعفر الصادق، و 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المجلسي الأول في روضة المتقين </w:t>
      </w:r>
      <w:r>
        <w:rPr>
          <w:rFonts w:eastAsia="IRNazanin" w:cs="IRNazanin"/>
          <w:b w:val="false"/>
          <w:bCs w:val="false"/>
          <w:i w:val="false"/>
          <w:iCs w:val="false"/>
          <w:color w:val="333333"/>
          <w:sz w:val="20"/>
          <w:szCs w:val="20"/>
        </w:rPr>
        <w:t>151/14</w:t>
      </w:r>
      <w:r>
        <w:rPr>
          <w:rFonts w:ascii="IRNazanin" w:hAnsi="IRNazanin" w:eastAsia="IRNazanin"/>
          <w:b w:val="false"/>
          <w:b w:val="false"/>
          <w:bCs w:val="false"/>
          <w:i w:val="false"/>
          <w:i w:val="false"/>
          <w:iCs w:val="false"/>
          <w:color w:val="333333"/>
          <w:sz w:val="20"/>
          <w:sz w:val="20"/>
          <w:szCs w:val="20"/>
          <w:rtl w:val="true"/>
        </w:rPr>
        <w:t>، و الشيخ نجف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الميرزا في ملخّص المقال في قسم الصحاح، و الحائري في منتهى المقال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سعيد، عن صفوان بن يحيى، و ابن أبي عمير، و فضالة بن أيوب جميعا،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سلف منّا سائر الطبعات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 قد تقدم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الباقر عليه السلام، و لكن في نسختنا المطبوعة صحّحت النسخة،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رحمه اللّه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المطبوعة في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 الغنم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الراعي كلّ‌ من ولي أمر قوم،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رعاة، و رعيان، و رعاء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2359/6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ذوات الخفّ‌، و قد رغا البعير يرغو رغاء إذا ضجّ‌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الراشحة الخامسة عشر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صفوان بن يحيى روايته عن أبي عبد اللّه 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روى عن أبي الحسن الرضا عليه السلام و أبي جعفر الجواد عليه السلام، و توكّل لهما عليهما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توسيط‍‌ واحد معيّن منصوص عليه بالتوثيق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صفوان،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مثنى مثنى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أن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تضعيف القول باستحباب الغسلة الثانية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مرّة غسل الأعضاء،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الصحيح عن صفوان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مثنى مثنى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للعلاّمة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أبي عبد اللّه 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فيصفون مراسيل بعض المشاهير بالصحة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ذلك سوّت الطائفة بين ما يرويه محمّد بن أبي عمير، و صفوان بن يحيى، و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الثقات الذين عرفوا بأنّهم لا يروون و لا يرسلون إلاّ ممّن يوثق به و بين ما أسنده غيرهم، و لذلك عملوا بمرسلهم إذا انفرد عن رواية غيرهم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في الطبعة المحقّقة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مضت سائر الطبعات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سلفت باقي الطبعات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طويل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منتهى المقال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هداية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و لم يرد في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محمّد بن الحسين، عن أيّوب بن نوح، عن صفوان بن يحيى، و محمّد بن يحيى الصيرفي، عن حمّاد بن عثمان، عمّن رواه عن أبي عبد اللّه 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توسّط‍‌ أيّوب بن نوح في إسناد هذا الخبر بين محمّد بن الحسين و صفوان نظر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في المنتقى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بن وهب من أصحاب الإمام الصادق و الكاظم عليهما السلام، و صفوان بن يحيى من أصحاب الإمام الرضا و الجواد عليهما السلام، فمعاوية يعدّ أقدم طبقة من صفوان بن يحيى، و لذلك يروي صفوان عن معاوية كما في 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 عن صفوان بن يحيى، عن معاوية بن وهب، عن أبي عبد اللّه عليه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نجران، عن صفوان، عن العيص،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صفوان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صفوان بن يحيى الأزرق، عن أبي الحسن 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الآحاد، بمعنى أنّ‌ قليل من الرواة مسمّون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و لو كانوا كثيرين لأمكن أن يكون الأزرق أحد أولئك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عمير، عن صفوان، عن علاء، عن محمّد بن مسلم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موسى بن القاسم البجلي، عن صفوان بن يحيى و محمّد بن سهل، عن أشياخهما، عن أبي عبد اللّه 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جعفر، عن العبّاس، عن عبد الرحمن بن أبي نجران، عن صفوان بن يحيي،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منتهى المقال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هداية المحدثين، و لم ترد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حج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و صفوان بن يحيى، عن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المصحّح للنسخة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سقط‍‌ هنا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صفوان عطفا على ابن أبي عمير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الكاظمي في هداية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يروي هو عن منصور بن حازم، و عن ذريح، و سعيد بن يسار، و هشام بن سالم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الوقوف على موارد رواياته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له و ورعه و وثاقته تظهر من خلال أمور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وكالته عن الإمامين الرضا و الجواد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 على تصحيح ما يصحّ‌ عنه، و الإقرار له بالفقه و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إرسال الإمام الجواد عليه السلام حنوطا و كفنا له و أمر عمّه إسماعيل بالصلاة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شهادة الإمام الجواد عليه السلام بأنّ‌ المترجم لم يخالفه قطّ‍‌ و ترضّيه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الإمام الجواد عليه السلام محمّد بن سهل بتوليّ‌ صفوان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قيل إنّه كان عامل رسول اللّه صلّى اللّه عليه و آله و سلّم على بني عمرو، ذكر ذلك سيف، و حيث إنّ‌ سيف غير موثوق به و لم يعلم عاقبة صفوان هذا، و لذلك أعدّه فيمن لم يعلم حاله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يبيّن حاله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اسد الغابة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الاستيعاب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2807</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الأربعين، و طبقات ابن سعد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و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و تهذيب الأسماء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 و أمره مظلم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الأثير في اسد الغابة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كذا جاء في الإصابة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كلمات المترجمين 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حاله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و الإستيعاب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تاريخ وفاته، و هل أدرك الفتنة الكبرى أم لا، فعليه يعدّ ممّن لم يتّضح حاله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ما يوضّح حال المعنون، فهو ممّن لم يبيّن حاله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أسد الغابة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كلمات المترجمين 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و الى القوم و شيّد ملكهم، فهو عندي ضعيف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 و لو ثبت شهادته في بدر لكان ذلك شاهد حسنه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اسد الغابة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مهمل لم يتّضح لي حاله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في المنتهى عنه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و مجمع الرجال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الشيخ أبي علي الحائري في منتهى المقال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معتّب ذمّه، نقلا عن تعليقة الوحيد رحمه اللّه على منهج المقال، و فيها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 سلّمه اللّه حذو مولانا عناية اللّه في قراءة الكلمة صفيرا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الترجمة و تأمل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مع تصريح الإمام بخيانته لابدّ من عدّه ضعيفا إن ثبت العنوان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و قد مرّ ضبطه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كناهم غير مصروف؛ لأنّه معدول عن دالف، ذكر ذلك الهروي في كتاب الذخائر، و نقل عن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أسماء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كأنّه مصروف من دالف، مثل زفر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ضبطه السمعاني في الأنساب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للشيخ الصدوق رحمه اللّه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معنى الحديث الذي روي 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تعادوا الأيّام فتعاديكم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الموصلي، عن الصقر بن أبي دلف الكرخي،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المتوكّل سيّدنا أبا الحسن العسكري عليه السلام، جئت أسأل عن خبره، فنظر إلى الرازقي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حاجبا للمتوكّل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أدخل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نجدها فيه، نعم جاء 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 معاني الأخبار للشيخ الصدوق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الحديث الذي روى عن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تعادوا الأيّام فتعاديكم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 ذلك عن الجواد صلوات اللّه عليه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رحمه اللّه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أحمد الموصلي، عن الصقر بن أبي دلف، قال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نسختنا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أستبعد جدّا أن يكون القاسم بن إدريس؛ فإنّه كان من قوّاد المأمون و المقرّبين لديه، و لو كان متّحدا مع الصقر بن أبي دلف لما احتاج إلى أن يتحاشا من التشرّف بزيارة مولانا من حاجب المتوكّل الرازقي، و على كلّ‌ حال؛ الظاهر أنّ‌ ابن أبي دلف صقر متعدّد، و جاءت رواية المترجم في معاجمنا الحديثيّة بصورة توحي إلى تشيّعه و تمسكه بآل اللّه عليهم السلام، و حسن عقيدته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منقول في كتب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97/19</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417/12</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مجموع ما ذكرناه و من خلال رواياته يطمأنّ‌ بحسنه، و اللّه العالم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عليه السلام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 جامع الرجال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 فهو ممّن لم يبيّن حاله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عداده في أهل الحجاز، 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 فهو غير متّضح الحال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الصلت تصحيف، و إنّما هو كثير بن كليب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عنك شعر الكفر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العنوان ساقط‍‌ على ما ذكره في اسد الغابة و تجريد أسماء الصحابة، و إنّ‌ الصحيح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ترجمته ما يكشف عن حاله، فهو غير معلوم الحال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و ذكره في جامع كرامات الأولياء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ادّعي للمعنون كرامات تدلّ‌ على أنّه من متصوّفة العامّة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ترجمته ما يوضّح حاله، فهو ممّن لم يبيّن حاله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الحجر الأملس نقيا من التراب، و يقال كناية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جبين صلد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العشرين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بن زفر، 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صلد، إلاّ أنّه أخذ من جمل الشيخ المفيد رحمه اللّه، و 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غريب،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بيان حاله، فهو ممّن لم يبيّن حاله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 فهو ممّن لم يبيّن حاله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الحسين بن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صندل بن محمّد بن الحسن الأنباري، سيذكر إن شاء اللّه تعالي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 الحجاج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أطمئن به من حاله، فهو عندي غير متضح الحال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معروف، طيب الريح، و هو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لسان الميزان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مجمع الرجال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عبد الرحمن، عن صندل الخيّاط‍‌، عن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 و لكن في الإصابة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في نقد الرجال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للوحيد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منهج المقال، و في النسخة المخطوطة من التعليقة التي عندنا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 فيه ما مرّ في الجناب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العام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السبّ‌، أي أنت ممّن يسبّ‌ الخلفاء، أو أنّ‌ الكلمة مصحّفة من السبائيّة، أو السبئية منسوبة إلى عبد اللّه بن سبأ لعنه اللّه تعالى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فاتّعدنا لحمله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مرداء،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 هي رمال منطبحة لا ينبت فيها، و منها قيل للغلام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لسان العرب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يتضح لي حاله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الثلاثين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النمر بن قاسط‍‌ ككتف أبو قبيلة، و النسبة بفتح الميم، و 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 أخاك النّمري يسطبح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مصحّف من الناسخ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بل جلّ‌ كتب التراجم للعامة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مجمل في من نزلت الآية الشريفة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علماء أهل البيت اخذا من الأئمّة الطاهرين الذين أذهب اللّه عنهم الرجس و طهرهم تطهيرا، و الذين نزل الوحي في بيوتهم و خوطبوا به، و من بيتهم خرج تفسيره و تأويله؛ لأنّ‌ من الطبيعي أنّ‌ المخاطب أعرف بما يخاطب به، و من هنا،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القرآن إلاّ من خوطب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روضة الكافي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اسد الغابة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 بن الخطاب محبّا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أعداء أهل بيت رسول اللّه صلّى اللّه عليه و آله و سلّم، فهو من أضعف الضعفاء، و لعن الصادق عليه السلام دليل واضح على ضعفه و خبثه، عامله اللّه تعالى بعدله، و حشره مع من كان يتولاّه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بن سنان، و لم يعنون في نسختنا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مولى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الضعفاء، و قال في منتهى المقال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بلال ذمّه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عشر برقم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و العشرين برقم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الكهف، و لبعض المعاصرين في قاموسه شطحات و دعاوى بلا دليل أعرضنا عنها لتفاهتها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2152/6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الوبر يخثّر للأدوية، و هو منتن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250/13</w:t>
      </w:r>
      <w:r>
        <w:rPr>
          <w:rFonts w:ascii="IRNazanin" w:hAnsi="IRNazanin" w:eastAsia="IRNazanin"/>
          <w:b w:val="false"/>
          <w:b w:val="false"/>
          <w:bCs w:val="false"/>
          <w:i w:val="false"/>
          <w:i w:val="false"/>
          <w:iCs w:val="false"/>
          <w:color w:val="333333"/>
          <w:sz w:val="20"/>
          <w:sz w:val="20"/>
          <w:szCs w:val="20"/>
          <w:rtl w:val="true"/>
        </w:rPr>
        <w:t>، و لعلّه كناية عن نتن الرائحة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لا شك فيه ضعف المعنون و سقوط‍‌ روايته عن الاعتبار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مثله في طبعة جماعة المدرسين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الظاهر هو الآتي بعد ثلاث أسماء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المعنون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صيفي بن ربعي بن أوس المتقدّم، و ليسا اثنان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 وثد أشرنا إلى احتمال الاتحاد آنفا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الفسيل يجيئ على معان،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فسيل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يقلع للغرس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العين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في تاج العروس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فسيل من سهام و سردد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صيفي بن فسيل الشيباني، و كان ممّن خدم عليا عليه السلام، و هو جد عبد الملك بن هارون بن عنترة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التفرشي في نقد الرجال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 الباب الأوّل من الخلاصة أنّه كان ممّن خدم عليا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جدّ عبد الملك بن هارون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 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الرجل المؤمن الثابت على ولائه لإمام زمانه حتى يصرّح بأنّه إن قطع عضوا عضوا لا ينتقص من أمير المؤمنين و يقتل في سبيل تمسّكه بسيده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لجدير بعدّه ثقة، بل أجلّ‌ من ذلك، فالمعنون ثقة و أي ثقة، لعن اللّه ظالمه و قاتله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رسول اللّه صلّى اللّه عليه و آله و سلّم لخير دليل على حسنه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نقد الرجال، كما و قد جاءت نسخة على 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 و ما هنا نسخة هناك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السمعاني في الأنساب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السيوطي في لب اللباب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قالا بأنّ‌ 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لم نجد ذلك أيضا، فتفحص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يدور أمر المعنون بين الجهالة و الإهمال، و هو إلى الأخير أقرب</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 في طبعة جماعة المدرسين،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التميمي أبو بحر، سكن البصرة،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و عنونه التفرشي في نقد الرجال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 رحمه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تبعنا في ذلك الشيخ رحمه اللّه، و إلاّ فقد بيّنا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أنّ‌ اسم الضحّاك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الشيخ رحمه اللّه في رجاله في باب الضاد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أبو بحر، سكن البصرة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يراجع باب الألف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فقد بحث المؤلّف قدّس سرّه فيه بحثا وافيا، و تابعناه مستوفيا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سلفت باقي الطبعات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كما في نسختنا من رجال النجاشي طبعة طهران نشر كتاب، و طبعة بمبي و بيروت، و نسخة مصححة مخطوطة صححت عن نسخة ابن طاوس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عبيد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أحمد ابن نهيك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أبو مالك الثقة برواية علي بن الحسن الطاطري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ذكره في قسم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كلّ‌ من ترجم له؛ فقد 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ملخّص المقال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الضاد، و الوسيط‍‌ المخطوط‍‌ في باب الضاد، و مجمع الرجال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المعنونين له على وثاقته من دون غمز من أحد فيه، و تكرار النجاشي توثيقه يكشف عن مدى منزلته في وثاقته و جلالته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المولى التفرشي في نقد الرجال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و حذف غير مخلّ‌، 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و لم نجده فيه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نعم؛ ما جاء في ترجمة المشار إليه في المتن هو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 لا الأشعث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رواياته أنّه من الشيعة الإماميّة إلاّ أنّي لم أظفر على ما يوضّح حاله، فهو ممّن لم يتضح لي حاله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عن الضحّاك بن زيد، عن عبيد بن زرارة،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الاستبصار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عن الضحّاك بن يزيد، عن عبيد بن زرارة،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و المتن فيهما واحد، غير أنّ‌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يزيد تأتي ترجمته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 الكتابين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علّق على الرواية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يروي إلاّ عن ثقة، مضافا إلى إجماع العصابة على تصحيح ما يصح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بذلك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الضحاك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أول وقت الظهر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 المقصود منه هو صاحب المدارك فيه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تأليف العلاّمة الشيخ عبد النبي الكاظمي قدّس سرّه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أصحابه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المقام؛ هو ابن أبي نصر البزنطي،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أحمد من أصحاب الكاظم عليه السلام غفلة منه، لأنّه صرّح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بأنّه من أصحاب الإمام الكاظم عليه السلام، و عدّه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الستّة الذين أجمع أصحابنا على تصحيح ما يصحّ‌ عنه، و تصريح هؤلاء الخبراء العدول شاهد صدق على ذلك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في تكملة الرجال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المعنون غير متضح الحال، إلاّ أنّ‌ رواية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أجمعوا على أنّه لا يروي إلاّ عن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تسبغ عليه الوثاقة و لا أقلّ‌ من الحسن، و اللّه العالم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قد نقل عن بعض نسخ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بدل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سلفت سائر الطبعات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سعد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طبعة النجف الأشرف و طبعة طهران، و في بعض نسخ رجال ابن داود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و هو خطأ من الناسخ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لمن تأمّل في عبارة النجاشي في رجاله أنّه ذكر أبا عاصم كنية للضحّاك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أورد ترجمته قبل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بلا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فإمّا أن يكون ابن داود سها قلمه الشريف فأدمج ما ذكره النجاشي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لابن سعد، أو أنّه سقط‍‌ من النسخة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بن محمّد فالتحق ما في ترجمته لمن بعده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ما ذكره المولى التفرشي في نقد الرجال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الحائري في منتهي المقال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عاصم النبيل الشيباني هو ابن محمّد،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مخلّد، فتأمل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 المحقّقة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نسختنا من رجال الشيخ رحمه اللّه، و كذا في مجمع الرجال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عبد اللّه، لا عبيد اللّه، و قد سلف مستدركا، و لكن في بعض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كما صرح بذلك في 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على كلّ‌ حال لا تخفى جهالة حاله؛ إذ لم يذكر المعنونون له ما يوضّح حاله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عن عبيس بن هشام، عن عبد الكريم و هو كرّام بن عمرو الخثعمي، عن عمر بن حنظلة، 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و المصدر خال من كليهما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هو الظاهر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وصف الأحنف بالزهد، و لم أقف على كلام أو موقف واحد يدلّ‌ على زهده، و المؤلف قدّس سرّه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لم يصفه بالزهد، فتفطن، و راجع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أعداء آل محمّد صلّى اللّه عليه و آله و سلّم، و الضحّاك هذا كان من أعدى أعداء أمير المؤمنين عليه السلام، و كان أمير المؤمنين عليه السلام يلعن في قنوته عدّة منهم هذا اللعين أخزاه اللّه، كما في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فحوى كلام الإمام الصادق عليه السلام يدلّ‌ على أنّه كان هذا الزاهد في زمانه عليه السلام، بحيث كان مشهورا بذلك و يعرفه عمر بن حنظلة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فتنة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سعيد بن بهدل في وجهه ذلك من طاعون أصابه، و استخلف الضحّاك بن قيس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مع الضحّاك نحو من ألف، ثم توجّه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فاستولى الضحّاك و الجزرية على الكوفة و أرضها وجبوا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الضحّاك نحو الكوفة و ذلك في سنة سبع و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 الضحّاك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المظنون قويّا أنّه هذا اللعين كان رأس الشراة، و بويع له و 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الحرورية، و ربّما يكون هو الذي روى الكشي رحمه اللّه في رجاله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مزيد منا لاقتضاء الترجمة التعدد، فلاحظ‍‌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شرطة معاوية، ثمّ‌ صار عاملا له على الكوفة بعد زياد، ولاّه عليها معاوية سنة ثلاث و خمسين، و عزله سنة سبع و ولّي مكانه عبد الرحمن بن أم الحكم و ضمّه إلى الشام، و كان معه حتّى مات، فصلّى عليه و قام بخلافته حتّى قدم يزيد بن معاوية، فكان مع يزيد و ابنه معاوية إلى أن ماتا، و وثب مروان على بعض الشام فبويع له، فبايع الضحّاك بن قيس أكثر أهل الشام لابن الزبير و دعا له، فاقتتلوا و قتل الضحّاك بن قيس، و ذلك بمرج راهط‍‌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ملعون على لسان سيد الوصيين، و كفاه بذلك خزيا إلى يوم الدين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مرت سائر الطبعات</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دون سائر الطبعات من رجال النجاشي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كلامه التفرشي في نقد الرجال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عنهما الحائري في منتهى المقال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مخلّد الشيباني أبو عاصم البصري 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من أصحاب الإمام الصادق عليه السلام، فاتّحاد الاسم و الكنية و العشيرة و اللقب و البلد يوجب الاطمئنان، بل القطع بأنّ‌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و أنّ‌ نسخة رجال النجاشي وقع فيها تصحيف بإبدال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كتب الخاصّة؛ فقد أشرنا إليها، و أما كتب العامّة؛ فإليك الإشارة إلى بعضها؛ و قد سلف منها في مصادر الترجمة جملة وافرة، ففي الجمع بين رجال الصحيحين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مخلّد بن الضحّاك بن مسلم الشيباني مولاهم أبو عاصم 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مخلّد بن مسلم أبو عاصم النبيل التاجر في الحرير الشيباني البصري الحافظ‍‌، ولد سنة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ضبطه في توضيح المشتبه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الإكمال لابن ماكولا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جاء بهذا المعنى في غير واحد من كتب اللغة،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640/11</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عاصم النبال، عن ابن جريح، عن الضحاك،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اتفقوا برواية ابن جريح عن المعنون و هذا آية أنّه ابن مخلد</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ابن محمّد العامي المتقدم، و مثله في منتهى المقال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المتقدم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للمقدسي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 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 النبيل؛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مخلد بن شيبان، مات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في الكاشف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أبي عبيد و بهز و ابن عجلان، 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و عباس الدوري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بن سالم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مخلد بن الضحّاك بن مسلم الشيباني، أبو عاصم النبيل البصري، ثقة ثبت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هو الذي تقدّم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بن محمّد،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الصحيح ابن مخلد، و المعنون وثّقه جمع كبير من العامة، إلاّ أنّه عندنا غير متضح الحال؛ لأنّا نختلف معهم في ما تتحقق به الوثاقة و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فإنّ‌ رواياته سديدة غالبا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قلنا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نحصل على نسخة من هذا الكتاب، كما لا نعلم بطبعه،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صراح اللغة، أو الصراح من الصحاح، و يقال له أيضا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التهذيب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مزاحم الهلالي أبو القاسم،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جمع من علماء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تهذيب التهذيب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شذرات الذهب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توفّي الضحّاك بن مزاحم الهلالي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كذلك في النجوم الزاهرة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مائة و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توفّي الضحّاك بن مزاحم الهلالي، و هو من رهط‍‌ زينب زوج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و هو من الطبقة الثالثة من تابعي أهل الكوفة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التاريخ الكبير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اثنتين و مائة، و قال لنا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 كان شعبة لا يحدّث عن الضّحاك بن مزاحم، و كان ينكر أن يكون لقي ابن عبّاس قطّ‍‌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الوقوف على من روى عنه، و عن مشايخه، و توثيق من وثّقه،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و الجابري نسخة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رحمه اللّه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أوس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صرف احتمال، و إلاّ فإثباته مشكل على كلّ‌ حال، إذ لم أجد من صرّح بكون هذه النسبة جاءت من الانتساب إلى جابر بن عبد اللّه الأنصاري، 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 فهو ممّن لم يتّضح لي حاله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ذكر عن المعنون كما تقدّم بيانه 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نسختنا من رجال الشيخ رحمه اللّه ذكرا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رجال الشيخ أنّه من أصحاب الإمام الصادق عليه السلام،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ليزيد، و قد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زيد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فراجع ما ذكرناه هناك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فيما نقلناه 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 و ما ذكر هنا يمكن القول بحسن ضحّاك ابن يزيد، و اللّه العالم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أبي جبيرة،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جبيرة بن الضحّاك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فيمن شهد العقبة لبيعة رسول اللّه صلّى اللّه عليه و آله و سلّم،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شهد بدرا،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المعاجم الرجالية ما يوضّح حاله، فهو ممّن لم يبيّن حاله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اختلاف،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و لا يبعد ضعفه؛ لأنّه أدرك الفتنة الكبرى و لم يذكر له موقف يدافع فيه عن الحقّ‌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أسد الغابة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ترجمته ما يعرب عن حاله، فهو ممّن لم يبيّن حاله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يوضّح حاله، فهو غير متضح الحال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كلمات المترجمين له، فهو ممّن لم يبيّن حاله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 فهو ممّن لم يبيّن حاله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224/18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خبر ضرار بن حمزة الضبابي عند دخوله على معاوية فسمّى أباه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ضرار بن ضمرة، فإنّ‌ الرياشي روى خبره، و نقلته أنا من كتاب عبد اللّه بن إسماعيل بن أحمد الحلبي في التذييل على نهج البلاغة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المترجم و قوة إيمانه، و صلابة عقيدته، فهو عندي حسن، فتفطن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الذي يتحصل منه أنّه أسلم، و كان له مشاركة مع أبي عبيدة في فتوح الشام، و لم تثبت صحبته،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ترجمته مظلمة، و هو إلى الضعف أقرب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يوجب معرفة حاله، فهو ممّن لم يتضح حاله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عندي، و اللّه العالم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إلاّ أنّ‌ نسختنا و نسخة مجمع الرجال من رجال الشيخ خالية منه، و الذي جاء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ضريس بيّاع الغزل، و لعلّه المعنون، و يظهر أنّ‌ نسخ المؤلّف قدّس سرّه من رجال الشيخ كانت مصحّفة، و اللّه العالم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الضرغامة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الشجاع على التشبيه بالأسد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الصحاح </w:t>
      </w:r>
      <w:r>
        <w:rPr>
          <w:rFonts w:eastAsia="IRNazanin" w:cs="IRNazanin"/>
          <w:b w:val="false"/>
          <w:bCs w:val="false"/>
          <w:i w:val="false"/>
          <w:iCs w:val="false"/>
          <w:color w:val="333333"/>
          <w:sz w:val="20"/>
          <w:szCs w:val="20"/>
        </w:rPr>
        <w:t>1972/5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التفرشي في نقد الرجال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في أنصار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 نامه دانشوران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273/101</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ضرغامة ابن مالك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341/101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ضرغامة بن مالك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بذل نفسه النفيسة في الدفاع عن حرم رسول اللّه صلّى اللّه عليه و آله و سلّم، و الذبّ‌ عن إمام زمانه سيّد شباب أهل الجنة صلوات اللّه عليه لحريّ‌ أن يعدّ فوق الوثاقة، فصلوات اللّه عليه يوم ولد و يوم استشهد و يوم يبعث حيّا، و حشرني اللّه في زمرته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و هو علم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اقتصر عليه خاصة في نقد الرجال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خالد الكابلي،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خالد 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أنّي ساحدّثك بحديث إن رأيتموه و أنا حيّ‌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صدقني، و إن متّ‌ قبل أن تراه ترحّمت عليّ‌، و دعوت لي؛ سمعت عليّ‌ بن الحسين عليهما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اليهود أحبّوا عزيرا حتّى قالوا فيه ما قالوا، فلا عزير منهم و لا هم من عزير، و إنّ‌ النصارى أحبّوا عيسى حتّى قالوا فيه ما قالوا، فلا عيسى منهم و لا هم من عيسى، و إنّا على سنّة من ذلك، إنّ‌ قوما من شيعتنا سيحبّونا حتّى يقولوا فينا ما قالت اليهود في عزير، و ما قالت النصارى في عيسى بن مريم، فلا هم منّا و لا نحن منهم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ضريس بن عبد الملك الكناسي، ثقة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ضريس بن عبد الملك الكناسي، ثقة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في قسم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قسم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له خبر الكشّي المتقدّم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من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الشيخ الحرّ العاملي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الوسيط‍‌ المخطوط‍‌ باب الضاد، و ملخّص المقال في قسم الصحاح،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الكناسة اسم محلّة بالكوفة مشهورة؛ كما في مراصد الاطلاع </w:t>
      </w:r>
      <w:r>
        <w:rPr>
          <w:rFonts w:eastAsia="IRNazanin" w:cs="IRNazanin"/>
          <w:b w:val="false"/>
          <w:bCs w:val="false"/>
          <w:i w:val="false"/>
          <w:iCs w:val="false"/>
          <w:color w:val="333333"/>
          <w:sz w:val="20"/>
          <w:szCs w:val="20"/>
        </w:rPr>
        <w:t>1180/3</w:t>
      </w:r>
      <w:r>
        <w:rPr>
          <w:rFonts w:ascii="IRNazanin" w:hAnsi="IRNazanin" w:eastAsia="IRNazanin"/>
          <w:b w:val="false"/>
          <w:b w:val="false"/>
          <w:bCs w:val="false"/>
          <w:i w:val="false"/>
          <w:i w:val="false"/>
          <w:iCs w:val="false"/>
          <w:color w:val="333333"/>
          <w:sz w:val="20"/>
          <w:sz w:val="20"/>
          <w:szCs w:val="20"/>
          <w:rtl w:val="true"/>
        </w:rPr>
        <w:t>، و عليه؛ فكلّ‌ من سكنها أو اكتسب بها جاز انتسابه إليها، فانتساب ضريس بن عبد الواحد إلى الكناسة لا يوجب أن يتوهّم اتّحاده مع المترجم، و إلى هذا أشار المؤلّف قدّس سرّه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عبد الملك الثقة بوقوعه في طبقة حمران؛ لأنّ‌ ابنته كانت تحته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عبد الملك الثقة برواية علي بن رئاب، و ابن محبوب، و مالك بن عطيّة الثقة عنه، و عمر بن أبان الكلبي و وقوعه في طبقة حمران؛ لأنّ‌ ابنته كانت تحته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ما أفاده المؤلّف قدّس سرّه أنّ‌ هذه الرواية أنكرها عليّ‌ بن الحسن بن فضّال كما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ثمّ‌ على فرض صحّة الرواية و دلالتها على الذمّ‌ يكون ذمّا لعبد الملك لا لابنه ضريس، فتفطّن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و جلالته ممّا لا يعتريها الشكّ‌، و قد اتّفق خبراء الفنّ‌ على وثاقته، و الرواية في تسميته ليست بثابتة، بل هي مردودة، فالحقّ‌ أنّه ثقة جليل، و الروايات من جهته صحاح، و اللّه العالم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 و في الإصابة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يتضح لي حاله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عن المحاسن،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 أورد هذه الرواية بنحو آخر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و لم نجده فيه، و لعله من القسم المفقود الذي أشار له شيخنا الطهراني رحمه اللّه في الذريعة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بنقصان المحاسن الموجودة بأيدينا، و قد جاء ذلك في مشكاة الأنوار، فراجع، و في مناقب ابن شهر آشوب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العنوان محرّف لا وجود 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 فهو ممّن لم يبيّن حاله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رحمه اللّه في أصحاب الإمام الصادق عليه السلام للمترجم ذكرا، نعم؛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ضريس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شيبان كوفي، و أورده في جامع الرواة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عن رجال البرقي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موسى،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هذا الرجل على وجوه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عرفجة بن سريح و هو الأشهر، و في الإصابة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 بن عرفجة أو عرفجة بن ضريح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 و مجهول العنوان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المعنون أسلم، فوثب عليه قومه الروم فقتلوه، و مثله في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ممّا ذكروا أرباب المعاجم أنّه لم ير النبيّ‌ صلّى اللّه عليه و آله و سلّم، فهو ممّن لم يصحب النبيّ‌ صلّى اللّه عليه و آله و سلّم فليس بصحابيّ‌، و إن صحّ‌ أنّه قتيل الروم يعدّ شهيدا و لا يعدّ من الصحابة و لا الرواة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ضماد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و في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ضمار بن ثعلبة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 و الموضوع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أسد الغابة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عن الحسين بن عبد اللّه بن ضمرة، عن أبيه، عن جدّه، عن عليّ‌ بن أبي طالب عليه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عن الحسين بن عبيد اللّه بن ضمرة، عن أبيه، عن جدّه، عن عليّ‌ بن أبي طالب عليه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هذه الرواية رواها بمتنها و سندها في التهذيب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أبي إدريس، عن الحسين بن ضمرة،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إدريس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أعلام الجرح و التعديل، فهو مهمل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الجرايح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أعلام الإمام عليّ‌ بن الحسين عليهما السلام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 بن الحسين عليهما السلام قال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 الفجأة تخفيف على المؤمن، و أسف على الكافر، و إنّ‌ المؤمن ليعرف غاسله، و حامله، فإن كان له عند ربّه خير ناشد حملته أن يعجّلوا به، و إن كان غير ذلك ناشدهم أن يقصروا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ضمرة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كما تقول فأقفز من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ضحك و أضحك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ضمرة ضحك و أضحك لحديث رسول اللّه صلّى اللّه عليه و آله و سلّم، فخذه أخذة 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فمات فجأة</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أن يكون المعنون ابن سمرة بن جندب الخبيث الذي جادل رسول اللّه صلّى اللّه عليه و آله و سلّم في جذع نخلته، فإن كان هو فقد ورث الخبث و العداء لآل اللّه من أبيه، و إن كان غيره عدّ ضعيفا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عمرو،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بشر، و الأكثرون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عمر بن عدي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رسول اللّه صلّى اللّه عليه و آله و سلّم لخير دليل على حسنه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العيص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 لأنّه مات و هو مهاجر إلى اللّه سبحانه و تعالى، كما ذكر ذلك في ترجمته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الثقة الخبير الشيخ منتجب الدين للمعنون بأنّه صالح فقيه محدّث، يستدعي عدّه حسنا أقلاّ، بل في أعلى درجات الحسن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 قبيلة من بني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المترجمين له ما يوضّح حاله، فهو غير معلوم الحال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اسد الغابة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بهز قبيلة من بني سليم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ربيعة السلمي،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هو الأشهر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لم يبيّن حاله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ضمرة بن أبي العيص الخزاعي، و قد تقدّمت ترجمته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الإهمال ملازم له، إذ لا مدح و لا قدح له مذكور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ذكروا أنّه قتل يوم اليمامة، و أمره مظلم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و تجريد أسماء الصحابة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كعب بن عمرو بن عدي الأنصاري الخزرجي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 أبو موسى،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جهينة، و ساعدة غير جهينة، إلاّ أن يزيدا في أحدهما بالحلف و في الآخر بالنسب، و يغلب على ظنّي أنّه هو و ضمرة بن عمرو بن عديّ‌ المقدّم ذكره واحد، و إنّ‌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جرت عادتهم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يختلفون في الأنساب، فظنّهما أبو نعيم اثنين و تبعه أبو موسى و إلاّ فالنسب واحد و الحلف واحد، و اللّه أعلم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ضمضم بن عمرو الخزاعي،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التعرّض لحاله، فهو ممّن لم يبيّن حاله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ضميرة الأسدي ذكره ابن طاوس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قد اختلف في اسم أبيه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و اختلف في اسمه و اسم أبيه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أكان المعنون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ربيعة،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ضميرة بن ربيعة،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سعد، فهو مجهول الحال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كذلك في اسد الغابة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ترجمته ما يستكشف منه حاله، فهو غير معلوم الحال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الثقة الخبير له بأنّه فقيه صالح يسبغ عليه الحسن، فهو حسن، و الحديث من جهته حسن أيضا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متّضح الحال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أشيم، و هو خطأ، إذ ليس في الكتاب من هو مسمّى بهذا الاسم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باب 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طارق بن شهاب الأحمسي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حيّة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حيّة طارق بن شهاب الأحمسي في أصحابه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هو إمّا من سهو القلم أو لاعتقاده أنّ‌ طارقا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و إنّ‌ أبا حيّة غيره، كما يظهر من كلام المخالفين، كجامع الاصول و غيره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حيّة بن قيس الوادعي، عن عليّ‌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حيّة بن قيس الخارفي الوادعي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عنه أبو إسحاق بوضوء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رأسه ثلاثا و غسل رجليه إلى الكعبين ثلاثا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زهير، و 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حيّة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المديني، و أبو الوليد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خبره ابن السكن و غيره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و في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البدري،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عامر بن عمرو،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عمرو،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الواقدي أنّ‌ الذي شهد بدرا و استشهد باحد، أبو 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بدل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أنّ‌ أبا حبّة، الذي روى حديث الإسراء، و حديث لم يكن، و روى عنه ابن حزم و عمار بن أبي عمّار، و ضبطه المحدّثون بالموحّدة، غير الذي ذكر أهل المغازي أنّه استشهد باحد، و اختلفوا هل هو بالموحّدة، أو النون، أو التحتانيّة، فإنّ‌ شيخ عمّار بقي إلى خلافة معاوية، لتصريح عمّار بالسماع منه، و اللّه أعلم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الطبعة الحروفية </w:t>
      </w:r>
      <w:r>
        <w:rPr>
          <w:rFonts w:eastAsia="IRNazanin" w:cs="IRNazanin"/>
          <w:b w:val="false"/>
          <w:bCs w:val="false"/>
          <w:i w:val="false"/>
          <w:iCs w:val="false"/>
          <w:color w:val="333333"/>
          <w:sz w:val="20"/>
          <w:szCs w:val="20"/>
        </w:rPr>
        <w:t>169/25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الأنوار للبرسي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باب شهاب، و إنّما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شهاب،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حسن المعنون من مضمون رواياته، فهو حسن عندي، و اللّه العالم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ابن طارق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كما أنّ‌ اسمه غير مشخّص و مردّد بين طارق بن شريك أو شريك بن طارق فكذلك حاله غير مبيّن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هؤلاء كثيرون، و المعنون تقدّم البحث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أبي حيّة، فراجع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أعدّه مجهول الحال، و اللّه العالم، و هذا غير طارق بن شهاب أبو حيّة المتقدّم ذكره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 فهو ممّن لم يبيّن حاله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المعاجم المذكورة ما يوضّح حاله، فهو ممّن لم يبيّن حاله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نقل في اسد الغابة التشكيك في صحبته و إسلامه، و على كلّ‌ حال؛ فهو ضعيف لروايته المنسوبة إليه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طالب بن حاتم ذكره العلاّمة المجلسي في بحار الأنوار </w:t>
      </w:r>
      <w:r>
        <w:rPr>
          <w:rFonts w:eastAsia="IRNazanin" w:cs="IRNazanin"/>
          <w:b w:val="false"/>
          <w:bCs w:val="false"/>
          <w:i w:val="false"/>
          <w:iCs w:val="false"/>
          <w:color w:val="333333"/>
          <w:sz w:val="20"/>
          <w:szCs w:val="20"/>
        </w:rPr>
        <w:t>395/81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أنا و الحسين بن غياث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 بن حاتم، و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للتهنئة بمولد المهدي صلوات اللّه عليه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بشهادة الثقة الشيخ منتجب الدين يعدّ المعنون حسنا، و الحديث من جهته في أعلى مراتب الحسن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يعدّ حسنا لأنّه عرّف بأنّه عالم صالح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بن عمر، و في بعض آخر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من دون زيادة، فهو ممّن لم يبيّن حاله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ذكره في أمل الآمل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وصفه بالفقاهة و الصلاح يستدعي عدّه حسنا أقلاّ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بن هارون بن عمير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الحسن، عن حبيب بن أبي ثابت، عن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من أصحاب النبيّ‌ صلّى اللّه عليه و آله و سلّم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محمولا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طاوس الفقيه رأيته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رأى عليّ‌ بن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تنبيه الخواطر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بحار الأنوار </w:t>
      </w:r>
      <w:r>
        <w:rPr>
          <w:rFonts w:eastAsia="IRNazanin" w:cs="IRNazanin"/>
          <w:b w:val="false"/>
          <w:bCs w:val="false"/>
          <w:i w:val="false"/>
          <w:iCs w:val="false"/>
          <w:color w:val="333333"/>
          <w:sz w:val="20"/>
          <w:szCs w:val="20"/>
        </w:rPr>
        <w:t>358/47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قصص الأنبياء للقطب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 المتن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عند أرباب الجرح و التعديل من العامة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تأمّل في مشايخه في الرواية و فيمن رووا عنه، و في من وثّقه، و جمل الثناء عليه، و الأحاديث التي رواها، جزم بأنّه من العامّة، و ممّن يوالي الخلفاء، نعم؛ لم يكن ناصبيّا يتظاهر بسبّ‌ أهل البيت عليهم السلام، فالرجل من جهة إماميّته مقطوع العدم، و إني أعدّه ضعيفا للحن كلامه مع الإمام الباقر عليه السلام، و لبعض مواقفه، و توثيق جمع من العامة له لا اعتداد به، للاختلاف فيما يوجب الوثاقة بيننا، فتفطّن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ذكره منتجب الدين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بن محمّد بن أحمد المسكني، و في رياض العلماء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ذكره عن فهرست الشيخ منتجب الدين و التدوين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العامّة، فلاحظ‍‌</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سبعين و خمسمائة، بل هو الصواب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استقامته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المصادر المطبوعة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رجال النجاشي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هو الصواب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الرجال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رجال ابن الغضائري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ما ذكره هنا؛ فإنّ‌ رواية محمّد بن عيسى بن عبيد عن المترجم إذا كانت حال استقامته، و كان ممّن يجوز تحمّل الحديث عنه حال الرواية، ثمّ‌ عرض له الانحراف عن الحق، و ظلّ‌ ضلالا بعيدا، لماذا لا يجوز رواية تلك التي كانت متّصفة بالحجيّة لضلال الراوي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يؤثر الانحراف المتأخر فيما قبل الانحراف، و الصحيح ما ذكره المؤلف قدّس سرّه، نعم؛ إذا شكّ‌ في رواية أنّها رواها في حال استقامته أم حال انحرافه لم يصحّ‌ الأخذ بها للشكّ‌ في حجيّتها، و مثله ما إذا شكّ‌ في أنّ‌ الراوي سابقا كان ثقة أم لا، لا يمكن حينئذ الحكم بحجيّة روايته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العبارة من المؤلّف قدّس سرّه، و تكرّر توضيح ما يقصده رضوان اللّه تعالى عليه، فراجع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تكرّر نقل المنافاة و الجواب عنه، و خلاصة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رحمه اللّه بالنظر إلى رواية الراوي عن الإمام بلا واسطة يعدّه من أصحابه عليه السلام، و بالنظر إلى روايته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ثبت من رواياته في حال استقامته يؤخذ به دون غيره، و ما شكّ‌ فيه لا يصح الأخذ 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هو شاعر أهل البيت عليهم السلام، و لم يتّضح لي حاله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الحسين بن مصعب بن زريق بن ماهان،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اليمينين، و المكنّى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الطيب، أو أبي طلحة، ولّي خراسان، و كان من أكبر قوّاد المأمون و المجاهدين في تثبيت دولته، و كان جدّه زريق ماهان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مجوسيّا، فأسلم على يد طلحة الطلحات الخزاعي المشهور بالكرم والي سجستان، و كان مولاه، و لذلك اشتهر طاهر الخزاعي، و كان هو الذي سيّره المأمون من خراسان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روضة الكافي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الحسن الرضا عليه السلام أنا و حسين بن ثوير بن أبي فاخته،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إنّا كنّا في سعة من الرزق، و غضارة من العيش، فتغيّرت الحال بعض التغيير، فادع اللّه عزّ و جلّ‌ أن يردّ ذلك إلينا،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شيء تريدون تكونون ملوكا؟ أيسرّك أن تكون مثل طاهر و هرثمة، و إنّك على خلاف ما أنت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يسرّني أنّ‌ لي الدنيا بما فيها ذهبا و فضّة، و إنّي على خلاف ما أنا عليه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دخلت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عن والده أنّه قتل بالرّي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يحيى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نهاية بيت الشعر مقحمة هنا و لا ربط‍‌ لها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اختلاف كثير و نقل بالمعنى مع اختصار، فراجع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و هو الظاهر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لسرّه، و ما هنا في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سيطلقها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دونك ما نريد بعزم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الاظهر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ثبت من تاريخ حياته و مواقفه أنّه من شيعة بني العبّاس، و أنّه سفّاك أثيم، فهو من الضعفاء و العتاة، و لا أرى وجها لذكره في الرواة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توثيق الثقة الخبير الشيخ منتجب الدين حجّة، فهو ثقة جليل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نسختنا خالية من ذكره، و حكاه بعض الأعلام عن فهرست الشيخ منتجب الدين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للعنوان؛ لأنّ‌ الكشي رحمه اللّه صرّح بذلك في مواضع من رجاله منها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عيسى الورّاق الكشّي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تام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 في أسانيد روايات رجال الكشّي توضّح كون المعنون من مشايخ الكشّي، فراجع و تدبّر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ابن عيسى برواية الكشّي عنه، و بروايته هو عن أحمد بن جعفر الخزاعي، عن محمّد بن الحسين بن أبي الخطّاب، و أمّا من عداهم فلا أصل له و لا كتاب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اعتماد الكشّي عليه و كونه شيخ روايته، و أنّ‌ العياشي روى عنه، و رواية ابن قولويه عن الكشّي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قرائن اخرى لا يبعد الحكم بحسنه، و اللّه العالم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الحبش، و في نسخة مخطوطة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الجيش، و في نسخة اخرى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الحبيش، كما و أنّ‌ نسخة القهپائي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الحبيش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الحبيش، و كذلك في طبعة إيران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لكن في نسخة مخطوطة تاريخ كتابتها سنة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و اخرى تاريخ كتابتها سنة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الجيش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الحبيش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غلام أبي الجيش، متكلّم، له كتاب، و ذكره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طبعتي الهند و المصطفويّة، إلاّ أنّ‌ في طبعة بيروت و جماعة المدرسين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عدّه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معجم البلدان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الطربال بناء يبنى علما للغاية التي يستبق الخيل إليها، و منه ما هو مثل المنارة، و بالمنجشانيّة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قرية بالبحرين، و قريب منه ما في مراصد الاطلاع </w:t>
      </w:r>
      <w:r>
        <w:rPr>
          <w:rFonts w:eastAsia="IRNazanin" w:cs="IRNazanin"/>
          <w:b w:val="false"/>
          <w:bCs w:val="false"/>
          <w:i w:val="false"/>
          <w:iCs w:val="false"/>
          <w:color w:val="333333"/>
          <w:sz w:val="20"/>
          <w:szCs w:val="20"/>
        </w:rPr>
        <w:t>883/2</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 فهو ممّن لم يبيّن حاله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 إلاّ فلا معنى 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رئاب، عن طربال، عن أبي جعفر 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طرخان النخاس،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بأبي عبد اللّه عليه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عشر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قال المعنونون له إنّ‌ في صحبته شكّ‌، و لم يذكروا ما يوضّح حاله، فهو ممّن لم يبيّن حاله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غير مبيّن الحال</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خاتمة مستدرك النوري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تعليقة السيّد محمّد صادق بحر العلوم على رجال الشيخ المطبوعة مع رجال الشيخ،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طرمح البناء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 رفعه، و الميم زائدة، و 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الطرمّاح في بني فلان إذا كان عالي الذكر و النسب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الخوانساري في روضات الجنات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قاتل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غير واحد من أعلامنا؛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رحمه اللّه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المجلسي في بحار الأنوار </w:t>
      </w:r>
      <w:r>
        <w:rPr>
          <w:rFonts w:eastAsia="IRNazanin" w:cs="IRNazanin"/>
          <w:b w:val="false"/>
          <w:bCs w:val="false"/>
          <w:i w:val="false"/>
          <w:iCs w:val="false"/>
          <w:color w:val="333333"/>
          <w:sz w:val="20"/>
          <w:szCs w:val="20"/>
        </w:rPr>
        <w:t>285/33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بأنّ‌ المترجم كان رسول أمير المؤمنين عليه السلام إلى معاوية، فقد نص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إلى رسالة أوصلها إلى معاوية جوابا على رسالته لأمير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طوى الكتاب و دعا الطرمّاح بن عديّ‌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رجلا مفوّها طوّالا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كتابي هذا فانطلق به إلى معاوية وردّ جوابه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المغفور له العلاّمة السيّد محمّد صادق بحر العلوم في تعليقه على رجال شيخنا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بن عدّي من الموالين و المخلصين لأمير المؤمنين عليه السلام و لأهل بيته عليهم السلام، و لازم أبا عبد اللّه الحسين عليه السلام في الطفّ‌ إلى أن جرح و سقط‍‌ بين القتلى و كان به رمق، فأتوه قومه و حملوه و داووه فبرئ و عوفي، و بقي على حبّه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مات، كما ذكره أرباب السير و التواريخ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طريف، عن سفيان الثوري،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السند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عن طريف بن سنان الثوري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عن معاوية، عن طريف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المكسب،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طيب الطعمة، و خبيث الطعمة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رديء الكسب، 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إلى الطعام، و بالكسر خاصة حالة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تجده في لسان العرب </w:t>
      </w:r>
      <w:r>
        <w:rPr>
          <w:rFonts w:eastAsia="IRNazanin" w:cs="IRNazanin"/>
          <w:b w:val="false"/>
          <w:bCs w:val="false"/>
          <w:i w:val="false"/>
          <w:iCs w:val="false"/>
          <w:color w:val="333333"/>
          <w:sz w:val="20"/>
          <w:szCs w:val="20"/>
        </w:rPr>
        <w:t>365/12</w:t>
      </w:r>
      <w:r>
        <w:rPr>
          <w:rFonts w:ascii="IRNazanin" w:hAnsi="IRNazanin" w:eastAsia="IRNazanin"/>
          <w:b w:val="false"/>
          <w:b w:val="false"/>
          <w:bCs w:val="false"/>
          <w:i w:val="false"/>
          <w:i w:val="false"/>
          <w:iCs w:val="false"/>
          <w:color w:val="333333"/>
          <w:sz w:val="20"/>
          <w:sz w:val="20"/>
          <w:szCs w:val="20"/>
          <w:rtl w:val="true"/>
        </w:rPr>
        <w:t xml:space="preserve">، و أضاف في تاج العروس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في ترجمة بسر بن أبي غيلان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و قد أحال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ضبط‍‌ الكلمة إلى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من السادسة، و في تهذيب التهذيب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طعمة بن غيلان الجعفي الكوفي، روى عن الشعبي و حصين و ميكائيل ابني عبد الرحمن،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السفيانان و محمّد بن قيس،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ذكره ابن حبّان في الثقات، له عنده حديث في فضل الشيخين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رواه العامّة، و ليست له رواية عن أهل البيت عليهم السلام، و إنّي أعدّه ضعيفا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طعمة بن أبيرق بن عمرو بن حارثة بن ظفر بن الخزرج ابن عمرو، شهد المشاهد كلّها مع رسول اللّه صلّى اللّه عليه و آله إلاّ بدرا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 بن الحارث بن المطّلب بن عبد مناف ابن قصيّ‌ القرشيّ‌ المطّلبي، شهد بدرا هو و أخواه عبيدة بن الحارث و الحصين بن الحارث، و قتل أخوهما عبيدة بن الحارث ببدر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طفيل و حصين جميعا في سنة ثلاث و ثلاثين،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 ثلاثين،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ثلاثين من الهجرة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عبد المطّلب لم يكن له ولد 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 و الذي كان له ولد 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المطلب، و هذا ثابت بحسب كتب الأنساب و التواريخ و بما تقدّم من المصادر المشار إليها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 اسم لمن يدخل الولائم، و المآدب و لم يدع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لسان العرب </w:t>
      </w:r>
      <w:r>
        <w:rPr>
          <w:rFonts w:eastAsia="IRNazanin" w:cs="IRNazanin"/>
          <w:b w:val="false"/>
          <w:bCs w:val="false"/>
          <w:i w:val="false"/>
          <w:iCs w:val="false"/>
          <w:color w:val="333333"/>
          <w:sz w:val="20"/>
          <w:szCs w:val="20"/>
        </w:rPr>
        <w:t>404/11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و طفيل الأعراس و طفيل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الكوفة من بني عبد اللّه بن غطفان كان يأتي الولائم دون أن يدعى إليها،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الكوفة كلّها بركة مصهرجة فلا يخفى عليّ‌ منها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سمّي كلّ‌ راشن طفيليّا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تاج العروس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سيرته بعد وفاة النبي صلّى اللّه عليه و آله و سلّم و دوره في الفتنة الكبرى، فلا محيص من التوقّف في تقييمه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الطفيل بن سعد بن عمرو بن ثقيف الأنصاري،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في جيش النبيّ‌ صلّى اللّه عليه و آله دليل حسنه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اتّفقوا على استشهاده يوم الخندق، و ذلك دليل حسنه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إماميّ‌ ظاهرا لم يتّضح لي حاله، كما لم يتضح لي أنّ‌ الصحيح فيه هل هو</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 بل هو إلى الضعف أقرب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لي حاله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 بن سعد بن عمرو النجاري، و هنا قد تكرّر ذكره فلا نعيد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مهمل، إلاّ أنّ‌ الراجح عندي هو ضعفه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الطفيل بن عمرو الدوسي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قد خفي عليّ‌ عاقبة أمره؛ لأنّه أدرك الفتنة الكبرى، فهو ممّن لم يتّضح لي حاله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كلمات المعنونين له، فهو ممّن لم يتّضح حاله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طلاّب من قوم طلاّبين،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 في طبعة الهند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بطبعاته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بن خوشب ثقة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طه نجف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القهپائي في مجمع الرجال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و الميرزا في ملخّص المقال في قسم الصحاح، و الحر العاملي في خاتمة وسائل الشيعة </w:t>
      </w:r>
      <w:r>
        <w:rPr>
          <w:rFonts w:eastAsia="IRNazanin" w:cs="IRNazanin"/>
          <w:b w:val="false"/>
          <w:bCs w:val="false"/>
          <w:i w:val="false"/>
          <w:iCs w:val="false"/>
          <w:color w:val="333333"/>
          <w:sz w:val="20"/>
          <w:szCs w:val="20"/>
        </w:rPr>
        <w:t>219/20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 في طبعة مؤسسة آل البيت عليهم السلام </w:t>
      </w:r>
      <w:r>
        <w:rPr>
          <w:rFonts w:eastAsia="IRNazanin" w:cs="IRNazanin"/>
          <w:b w:val="false"/>
          <w:bCs w:val="false"/>
          <w:i w:val="false"/>
          <w:iCs w:val="false"/>
          <w:color w:val="333333"/>
          <w:sz w:val="20"/>
          <w:szCs w:val="20"/>
        </w:rPr>
        <w:t>395/30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جاء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 نضد الإيضاح المطبوع في ذيل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لكلام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و من تبعه بوثاقة المترجم من دون غمز فيه يوجب الحكم بوثاقته و جلالته، فهو ثقة، و الرواية من جهته صحيحة، فتفطّن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ضبطه في الأنساب للسمعاني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اللباب لابن الأثير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ابن الأثير في اللباب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قبيلي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الجرزجي، و هو غلط‍‌ من النساخ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قد جاء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 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جماعة المدرسين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أبو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الزاي، و الراء،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الزاي بعدها ثم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و في نضد الإيضاح المطبوع ذيل الفهرست للشيخ الطوسي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أبو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و الزاي و الراء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 الزاي بعدها ثم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ما رووه عن طلحة بن زيد، عن أبي عبد اللّه عليه السلام، و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ضعيفا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فالرواية مقبولة بين الأصحاب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بلوغ الإمام في باب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الرواية ضعف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جماعة من العامة نسقا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أبو الخزرج النهدي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ضعيف كالموثق؛ لأنّه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سواه مجاهيل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التهذيب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الأوّل في روضة المتقين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شرح مشيخته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أبي الخزرج النهدي الشامي،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الخزري، عامي، من أصحاب الصادق عليه السلام، ذكره أصحاب الرجال، له كتاب يرويه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و هو عامي المذهب إلاّ أنّ‌ كتابه معتمد، روى عنه محمّد بن سنان، و القاسم بن إسماعيل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بتري من أصحاب الباقر و الصادق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 عن الشيخ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الطائفة بما رواه السكوني، و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العامة عن أئمتنا صلوات اللّه عليهم، و لم ينكروه، و لم يكن عندهم خلافه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زيد العامي المذهب، برواية منصور بن يونس، عنه، و رواية محمّد بن سنان عنه، و رواية القاسم بن إسماعيل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روايات المعنون في معاجمنا الحديثية جاء في اصول الكافي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الخثعمي، عن طلحة بن زيد، عن أبي عبد اللّه عليه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طلحة السلمي أبا عبد اللّه عليه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الثامن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للمعنون ذكر في المعاجم الرجالية، فهو مهمل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لا يغسّله إلاّ إمام من الأئمّة عليهم السلام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أرباب الجرح و التعديل و لذلك يعد مهملا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 كذا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في نقد الرجال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نسبه كما ذكره المؤلف قدّس سرّه، ثم ذكر له فضائل لا يمكن التصديق بها؛ لأنّ‌ التاريخ و مواقفه المشينة المخالفة لكلّ‌ الموازين و التعاليم الدينية و الإنسانيّة تكذّب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الأمور التي دفعت طلحة لمخالفت أمير المؤمنين عليه السلام ذكر ابن أبي الحديد في شرح النهج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الضغن بدء أوّلا بين فاطمة عليها السلام و بين عائشة، و ذلك أنّ‌ النبيّ‌ صلّى اللّه عليه و آله و سلّم كان يحبّ‌ فاطمة عليها السلام و ينوّه بمنزلتها عند اللّه عزّ و جلّ‌ و يكرّر من قوله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مجزأة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شرح نهج البلاغة لابن أبي الحديد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ابن أبي الحديد في شرح النهج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مصداقا لقوله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أَدْرَكَهُ‌ الْغَرَقُ‌ قٰالَ‌ آمَنْتُ‌ أَنَّهُ‌ لاٰ إِلٰهَ‌ إِلاَّ الَّذِي آمَنَتْ‌ بِهِ‌ بَنُوا إِسْرٰائِيلَ‌ وَ أَنَا مِنَ‌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عنوان منافرة بين ولدي علي و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القاسم بن محمّد بن يحيى بن طلحة بن عبيد اللّه التيمي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بعرة، ولي شرطة الكوفة لعيسى بن موسى بن محمّد بن علي بن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إسماعيل بن جعفر بن محمّد الصادق عليه السلام بكلام خرجا فيه إلى المنافرة، فقال 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فضلنا و إحساننا سابغا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على بني عبد مناف كافة، 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 و إحسان أسديتموه إلى بني عبد مناف‌؟ أغضب أبوك جدي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ليموتنّ‌ محمّد و لنجولنّ‌ بين خلاخيل نسائه كما جال بين خلاخيل 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 المراغمة لأبيك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لَكُمْ‌ أَنْ‌ تُؤْذُوا رَسُولَ‌ اللّٰهِ‌ وَ لاٰ أَنْ‌ تَنْكِحُوا أَزْوٰاجَهُ‌ مِنْ‌ بَعْدِهِ‌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ابن عمك أمي حقها من فدك و غيرها من ميراث أبيها، و أجلب أبوك على عثمان و حصره حتى قتل، و نكث بيعة علي، و سام السيف في وجهه، و أفسد قلوب المسلمين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لبني عبد مناف قوم غير هؤلاء أسديتم إليهم إحسانا فعرّفني من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تشيع المترجم و ولاءه الخالص، و عرفانه للحق، و تمسّكه بأهل البيت عليهم السلام و تفانيه في حبّهم ممّا لا يناقش فيه إلاّ جاهل أو حانق، فهو إمامي صريح، و موال لأئمّة الدين جهير، و شهرته بذلك يغنينا عن سرد كثير من الحوادث و المقامات، و كفى في ذلك أنّه لما وقعت الفتنة بين الشيعة و السنة في بغداد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احتدم القتال بينهما نبش النواصب من السنة قبور جماعة من الشيعة و طرحوا النيران في ترابهم، و منهم شاعرنا العوني رضوان اللّه تعالى عليه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مدينة دمشق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تقدمت ترجمته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 اللّه، و ذكرنا ما يوضّح شخصيته و نفسيته الدنية، و حرصه على جمع المال، و نسبه الخبيث، فلا نعيد، فراجع ما ذكرناه و اعتبر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يوضّح حاله، فهو ممّن لم يتّضح لي حاله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ترجمته ما يوضّح حاله، فهو ممّن لم يبيّن حاله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يتّضح لي حاله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لم يتّضح لي حاله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للصحابة ما يوضّح حاله، فهو ممّن لم يبيّن حاله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غي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غير متضح الحال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أبي حدرد، و اللّه العالم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موضوعا و حكما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إنّ‌ وقعة اليمامة لم يتضح لي أنّه عن إذن أمير المؤمنين عليه السلام، فالمعنون مع أنّه استشهد في تلك الوقعة فأنا متوقّف فيه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يبيّن حاله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متّضح الحال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ما يوضّح حاله، فهو ممّن لم يبيّن حاله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 فهو ممّن لم يتضح لي حاله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المترجمون له ما يوضّح حاله، فهو ممّن لم يبيّن حاله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هو صحابي ممّن لم يتحقق اسمه و حاله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يبيّن حاله المترجمون للصحابة له، فهو غير معلوم الحال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لم يبيّن حاله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تاج العروس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و باختلاف يسير تجده في لسان العرب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الاستيعاب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لا يعتمد على دينه و روايته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حاله لي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عتبة أنّه غير معلوم الحال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عدّوه من المؤلّفة قلوبهم، و لذلك يعدّ من الضعفاء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إنّ‌ التأمل فيما ذكره علماؤنا الأبرار في التعريف عن المعنون يقضي بأنّه من علمائنا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قد ذكره الشيخ منتجب الدين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الأفندي في رياض العلماء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الطهراني في طبقات أعلام الشيعة للقرن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الجميع نقلوا عبارة الفهرست من دون زيادة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الثقة الخبير الشيخ منتجب الدين عن المعنون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زاهد، تسبغ عليه أعلى مراتب الحسن، فهو حسن و حديثه حسن كالصحيح، و اللّه العالم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طهية ابن أبي زهير النهدي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اسد الغابة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طهفة بن قيس،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طخفة بن قيس الغفاري، كان من أهل الصفّة، و قد اختلف في اسمه اختلافا كثيرا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لم يتضح لي حاله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الجزري في اسد الغابة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و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طهية بن أبي زهير، و 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طهفة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 و قد مرّ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طهفة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 مهمل، لم يتضح لنا حاله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ظالم بن سارق هذا أحد الأقوال في اسم أبي الأسود الدؤلي، و قد أشار له المصنّف رحمه اللّه في الترجمة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ظالم،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أدرجنا هناك المصادر اللازمة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الشيعي أعمّ‌ من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صفرة ظالم بن سراق، من أزد العتيك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أزد 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 عمّان و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أهل دبا أسلموا في عهد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ثمّ‌ ارتدوا بعده، و منعوا الصدقة، فوجّه إليهم أبو بكر عكرمة بن أبي جهل فقاتلهم فهزمهم و أثخن فيهم القتل، و تحصّن فلّهم في حصن لهم و حصرهم المسلمون، ثمّ‌ نزلوا على حكم عكرمة، فقتل مائة من أشرافهم و سبى ذراريهم، و بعث بهم إلى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 أبو صفرة غلام لم يبلغ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فأعتقهم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إذهبوا حيث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أبو صفرة ممّن نزل البصرة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سراقة، عدّه في الضعاف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عدّه حسنا ممّا لا بأس به، بل هو المتعيّن</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قد ترجمه جمع كثير من العامّة و الخاصة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التفرشي رحمه اللّه في نقد الرجال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الشيخ رحمه اللّه هنا من دون تعليق عليه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القفطي في أنباء الرواة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ظالم بن عمرو بن سفيان،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عمرو بن جندل بن سفيان،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سفيان بن جندل بن عمرو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بحثوا أعلام اللغة عن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بحثا وافيا، كما في تاج العروس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233/11</w:t>
      </w:r>
      <w:r>
        <w:rPr>
          <w:rFonts w:ascii="IRNazanin" w:hAnsi="IRNazanin" w:eastAsia="IRNazanin"/>
          <w:b w:val="false"/>
          <w:b w:val="false"/>
          <w:bCs w:val="false"/>
          <w:i w:val="false"/>
          <w:i w:val="false"/>
          <w:iCs w:val="false"/>
          <w:color w:val="333333"/>
          <w:sz w:val="20"/>
          <w:sz w:val="20"/>
          <w:szCs w:val="20"/>
          <w:rtl w:val="true"/>
        </w:rPr>
        <w:t xml:space="preserve">، و الصحاح للجوهري </w:t>
      </w:r>
      <w:r>
        <w:rPr>
          <w:rFonts w:eastAsia="IRNazanin" w:cs="IRNazanin"/>
          <w:b w:val="false"/>
          <w:bCs w:val="false"/>
          <w:i w:val="false"/>
          <w:iCs w:val="false"/>
          <w:color w:val="333333"/>
          <w:sz w:val="20"/>
          <w:szCs w:val="20"/>
        </w:rPr>
        <w:t>1693/4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الديلي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 سكون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الدؤلي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بعدها همزة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عمرو بن سفيان،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أو عثمان بن عمرو، ثقة فاضل، مخضرم، مات سنة تسع و ستين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في مقدمة فتح الباري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المؤتلف و المختلف من الأسماء و الكنى و الألقاب و الأنساب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عن منهج المقال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كونه مخضرما إشكال، و ذلك أنّه لم يشر أحد ممّن ترجمه أنّه أدرك الجاهلية و الإسلام، و المخضرم لا يقال إلاّ لمن أدركهما، بل أنكر بعض كونه أدرك النبيّ‌ صلّى اللّه عليه و آله و سلّم، و الحقّ‌ أنّه ليست له صحبة، بل صرّحوا بأنّه من التابعين، فتفطّن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معه صفّين و قدم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بغية الوعاة،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معه الجمل و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يظهر أنّه شهد الوقعتين معا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 الأسود الدؤلي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جندل بن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خطيبا عالما، و كان قد جمع شدّة العقل و صواب الرأي وجودة اللسان، و قول الشعر، و الظرف، و هو يعدّ في هذه الأصناف، و في الشيعة، و في العرجان، و في المفاليج</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التشكيك في أنّ‌ واضع علم النحو هو إمام البلغاء و سيّد الخطباء أمير المؤمنين عليه السلام أو أبي الأسود رحمه اللّه لمن مهازل التاريخ، و قد أحدث هذه المهزلة الطغاة و الجبابرة، حيث إنّه كان يعزّ عليهم أن تنسب إلى سيد الموحدين فضيلة أو منقبة أو موقفا يعجز عنه أولياؤهم، فكانوا يبذلون قصارى جهدهم و غاية كيدهم أوّلا في تكذيبها، فإن لم يستطيعوا ذلك اخترعوا لأحد الصحابة أو التابعين ما يقابل تلك الفضيلة، أو ما يضاهي تلك المنقبة ليجعلوا له شريكا، و إن كان المورد ممّا لا يحتمل التشريك أحدثوا الترديد بينه و بين سائر الناس، و هذا المقام من تلك الموارد، فإنّهم لم يستطيعوا إنكار واضع له، و ثقل على أعداء آل محمّد عليهم السلام أن يكون عليا روحي فداه هو الواضع لعلم يحفظ‍‌ لغة العرب من التحريف و التصحيف، و يحفظ‍‌ القرآن الكريم من ذلك أيضا، فأحدثوا قولا بأنّ‌ واضع علم النحو هو أبو الأسود، أو أنّه عليه السلام أمره بذلك، فلمّا وضعه عرضه على أمير المؤمنين عليه السّلام، فقال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116/11</w:t>
      </w:r>
      <w:r>
        <w:rPr>
          <w:rFonts w:ascii="IRNazanin" w:hAnsi="IRNazanin" w:eastAsia="IRNazanin"/>
          <w:b w:val="false"/>
          <w:b w:val="false"/>
          <w:bCs w:val="false"/>
          <w:i w:val="false"/>
          <w:i w:val="false"/>
          <w:iCs w:val="false"/>
          <w:color w:val="333333"/>
          <w:sz w:val="20"/>
          <w:sz w:val="20"/>
          <w:szCs w:val="20"/>
          <w:rtl w:val="true"/>
        </w:rPr>
        <w:t>، و لكن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الأسود الدؤلي نازلا في بني قشير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بنو قشير عثمانية، و كانت امرأته أم عوف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فكانوا يؤذونه و يسبونه و ينالون من علي عليه السلام بحضرته ليغيظوه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الأغاني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وفاة أبي الأسود فيما ذكره المدائني في الطاعون الجارف سنة تسع و ستين، و له خمس و ثمانون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إنّه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في الأغاني </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الأسود الدؤلي، قد أسنّ‌ و كان مع ذلك يركب إلى المسجد و السوق و يزور أصدقاءه،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تكثر الركوب و قد ضعفت عن الحركة و كبرت، و لو لزمت منزلك كان أودع لك، فقال له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لكن الركوب يشدّ أعضائي، و أسمع من أخبار الناس ما لم أسمعه في بيتي، استنشق الريح، و ألقى إخواني، و لو جلست في بيتي لأغتّ‌ بي أهلي، و أنس بي الصبي، و اجترأ عليّ‌ الخادم، و كلّمني من أهلي من يهاب كلامي، لإلفهم إيّاي و جلوسهم عندي، حتى لعلّ‌ العنزات تبول عليّ‌؛ فلا يقول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التأمل فيما روي عنه من حياته أنّه لم يكن بخيلا، بل كان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أنّه شهد الجمل و صفين مع أمير المؤمنين عليه السلام، كما تقدّم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ما ذكروه من أنّ‌ ابن عباس لما سار من البصرة إلى المدينة استخلف عليها أبا الأسود الدئلي صاحب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البصرة من قبل أمير المؤمنين عليه السلام عندما كان ابن عباس واليا عليها، ثمّ‌ لمّا أراد ابن عبّاس السفر منها لحضور قصة الحكمين ولاّه على جميع شؤونها و أقرّه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تولية أمير المؤمنين عليه السلام له على قضاء البصرة له تقييم خاص يكشف عن جلالته و وثاقته، فتفطن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تشيعه جمع من العامّة و الخاصّة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من زوايا التاريخ و الأدب روى الطبري في تاريخه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بلغ ذلك أهل البصرة دعا عثمان بن حنيف عمران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رجل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ألصقه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الأسود الدؤلي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رجل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إلى هذه المرأة فاعلما علمها و علم من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فانتهيا إليها و إلى الناس و هم بالحفير، فاستأذنا فأذنت لهما، فسلّما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أميرنا بعثنا إليك نسألك عن مسيرك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اسد الغابة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تأبين أبي الأسود لأمير المؤمنين عليه السلام قال أبو الفرج في الأغاني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الهذلي،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أبا الأسود الدئلي نعي أمير المؤمنين علي بن أبي طالب عليه السلام و بيعة الحسن عليه السلام، فقام على المنبر فخطب الناس و نعى لهم عليا عليه السلام، فقال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رجلا من أعداء اللّه المارقة عن دينه اغتال أمير المؤمنين عليا عليه السلام كرّم اللّه وجهه و مثواه في مسجده، و هو خارج لتهجده في ليلة يرجى فيها مصادفة ليلة القدر فقتله، فياللّه هو من قتيل، و أكرم به و بمقتله و روحه من روح عرجت إلى اللّه تعالى بالبر و التقوى، و الإيمان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طفأ منه نور اللّه في أرضه لا يبيّن بعده أبدا، و هدم ركنا من أركان اللّه تعالى لا يشاد مثله، فإنا للّه و إنّا إليه راجعون،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عدّه حسنا هو المتعيّن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المتتبّع مواقفا للمترجم ربّما تقتضي الحكم بحسنه أقلا، فمنها ما في تاريخ الطبري </w:t>
      </w:r>
      <w:r>
        <w:rPr>
          <w:rFonts w:eastAsia="IRNazanin" w:cs="IRNazanin"/>
          <w:b w:val="false"/>
          <w:bCs w:val="false"/>
          <w:i w:val="false"/>
          <w:iCs w:val="false"/>
          <w:color w:val="333333"/>
          <w:sz w:val="20"/>
          <w:szCs w:val="20"/>
        </w:rPr>
        <w:t>567/4</w:t>
      </w:r>
      <w:r>
        <w:rPr>
          <w:rFonts w:ascii="IRNazanin" w:hAnsi="IRNazanin" w:eastAsia="IRNazanin"/>
          <w:b w:val="false"/>
          <w:b w:val="false"/>
          <w:bCs w:val="false"/>
          <w:i w:val="false"/>
          <w:i w:val="false"/>
          <w:iCs w:val="false"/>
          <w:color w:val="333333"/>
          <w:sz w:val="20"/>
          <w:sz w:val="20"/>
          <w:szCs w:val="20"/>
          <w:rtl w:val="true"/>
        </w:rPr>
        <w:t>، و في صفين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الأشتر رضوان اللّه عليه لمقابلة أبي الأعور السلمي الذي خرج مقدمة لمعاوية في حرب صفّين، و بكر عليهم الأشتر، فقتل عبد اللّه بن المنذر التنوخي قتله يومئذ ظبيان بن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ما هو إلاّ فتى حدث، و إن كان التنوخي لفارس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 كذلك صفين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أصحاب أمير المؤمنين عليه السلام في صفين على 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عن عمر ابن سعد، عن رجل من آل خارجة بن الصلت أنّ‌ ظبيان بن عمارة التميمي جعل يومئذ يقاتل و هو يقول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ممّا يطمئن به أنّ‌ المترجم من الشيعة المجاهدين في سبيل الدين، تارة تحت لواء أمير المؤمنين عليه السلام، و اخرى تحت لواء الإمام الحسن عليه السلام، و بعد شهادة الإمام الحسين عليه السلام من الناهضين للأخذ بثأره، و من مجموع ذلك يعدّ حسنا، بل في أعلى مراتب الحسن، و قد تفحصت كثيرا فلم أجد للرجل موقفا واحدا أو كلمة واحدة تشينه، و اللّه العالم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مهمل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عدّهما في اسد الغابة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بالعنوان المذكور في الصحابة، و قال في الإصابة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ظبيان بن ربيعة،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ظبيان بن كرادة أو كراد الأيادي أو الثقفي،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معروف و هو اسم للذكر، و التثنية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السياق أنّ‌ الكلام لابن الأثير في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كذلك، حيث لم نجده فيه، بل لعلّه للحاكي لكلامه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الإكمال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القول في ظبيان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اللفظ‍‌ في توضيح المشتبه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الإكمال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ثمّ‌ قال الأخير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سعيد، عن ظريف بن ناصح، عن خالد القلانسي،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و هو الظاهر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ابن ناصح،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الديات ذكره مهملا،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كوفي نشأ ببغداد، و كان ثقة صدوقا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بن ناصح ثقة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بن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ظريف بن ناصح، عن عبد الصمد بن بشير، عن أبي الجارود، عن أبي جعفر عليه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بن ناصح، أصله كوفي نشأ ببغداد، و كان ثقة في حديثه صدوقا،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روى عنه علي بن إبراهيم الهمداني و الحسن بن ظريف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الديات، روى عنه الحسن بن علي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له و نقل كلام النجاشي و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بن ناصح بيّاع الأكفان،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غير بياع الأكفان هذا، و هو محتمل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مرت سائر الطبعات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ضبط‍‌ حمدون في الأنساب للسمعاني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و مثله في اللباب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ضبط‍‌ البادرائي في أنساب السمعاني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مثله في اللباب لابن الأثير الجزري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 قارن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ذلك بنصه في معجم البلدان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معجم البلدان، و مراصد الاطلاع، و عليه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 و في رجال الشيخ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شبل، كما في فهرست الشيخ رحمه اللّه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القهپائي في مجمع الرجال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داود في البابين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غير ظاهر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و ذكره في طبقات أعلام الشيعة للقرن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اسم أبيه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 به الحسن، فهو حسن، و الرواية من جهته حسنة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جاء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السابع و العشرين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يضبطه هناك، و إن 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كما لم يمرّ في محل آخر ضبط‍‌ هذه الكلمة، فلاحظ‍‌</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اللباب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أيضا نسبة إلى عمر بن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طاهر محمّد بن يحيى بن ظفر بن الداعي بن مهدي بن محمّد بن جعفر بن محمّد بن عبد اللّه بن محمّد بن عمر بن عليّ‌ بن أبي طالب العلوي العمري من استرآباد، شيخ الإماميّة و مقدّم بيته و من بيت الحديث هو و أبوه و جدّه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يتضح لي حاله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كذلك في اسد الغابة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النبي صلّى اللّه عليه و آله و سلّم، و 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مشكوك الصحبة، و لم يتضح حاله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يبيّن حاله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و ما هنا جاء في بعض النسخ هناك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قال في رياض العلماء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ظهير الدين بن علي بن زين الدين بن الحسام العاملي العينائي، كان فاضلا عابدا،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35.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85645</Words>
  <Characters>342834</Characters>
  <CharactersWithSpaces>423658</CharactersWithSpaces>
  <Paragraphs>5090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2026-08-25T13:14:18Z</dcterms:created>
  <dc:creator>ghaemiyeh.com</dc:creator>
  <dc:description/>
  <dc:language>en-US</dc:language>
  <cp:lastModifiedBy/>
  <dcterms:modified xsi:type="dcterms:W3CDTF">2026-08-25T16:44:38Z</dcterms:modified>
  <cp:revision>1</cp:revision>
  <dc:subject/>
  <dc:title>تنقیح المقال فی علم الرجال جلد 36</dc:title>
</cp:coreProperties>
</file>

<file path=docProps/custom.xml><?xml version="1.0" encoding="utf-8"?>
<Properties xmlns="http://schemas.openxmlformats.org/officeDocument/2006/custom-properties" xmlns:vt="http://schemas.openxmlformats.org/officeDocument/2006/docPropsVTypes"/>
</file>