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موضوعی لأمالی المشایخ الثلاثة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3323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37332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373327_1280447820">
            <w:r>
              <w:rPr>
                <w:webHidden/>
                <w:rStyle w:val="IndexLink"/>
                <w:rtl w:val="true"/>
              </w:rPr>
              <w:t>كلمة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7373329_1280447820">
            <w:r>
              <w:rPr>
                <w:webHidden/>
                <w:rStyle w:val="IndexLink"/>
                <w:rtl w:val="true"/>
              </w:rPr>
              <w:t>مقدّمة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7373331_1280447820">
            <w:r>
              <w:rPr>
                <w:webHidden/>
                <w:rStyle w:val="IndexLink"/>
                <w:rtl w:val="true"/>
              </w:rPr>
              <w:t>كتاب العقل والعلم والجهل</w:t>
            </w:r>
            <w:r>
              <w:rPr>
                <w:rStyle w:val="IndexLink"/>
                <w:rtl w:val="true"/>
              </w:rPr>
              <w:tab/>
            </w:r>
            <w:r>
              <w:rPr>
                <w:rStyle w:val="IndexLink"/>
              </w:rPr>
              <w:t>58</w:t>
            </w:r>
          </w:hyperlink>
        </w:p>
        <w:p>
          <w:pPr>
            <w:pStyle w:val="Contents3"/>
            <w:tabs>
              <w:tab w:val="clear" w:pos="8459"/>
              <w:tab w:val="right" w:pos="9026" w:leader="dot"/>
            </w:tabs>
            <w:rPr/>
          </w:pPr>
          <w:hyperlink w:anchor="__RefHeading___Toc7373333_1280447820">
            <w:r>
              <w:rPr>
                <w:webHidden/>
                <w:rStyle w:val="IndexLink"/>
                <w:rtl w:val="true"/>
              </w:rPr>
              <w:t>كتاب العقل والعلم والجهل</w:t>
            </w:r>
            <w:r>
              <w:rPr>
                <w:rStyle w:val="IndexLink"/>
                <w:rtl w:val="true"/>
              </w:rPr>
              <w:tab/>
            </w:r>
            <w:r>
              <w:rPr>
                <w:rStyle w:val="IndexLink"/>
              </w:rPr>
              <w:t>58</w:t>
            </w:r>
          </w:hyperlink>
        </w:p>
        <w:p>
          <w:pPr>
            <w:pStyle w:val="Contents3"/>
            <w:tabs>
              <w:tab w:val="clear" w:pos="8459"/>
              <w:tab w:val="right" w:pos="9026" w:leader="dot"/>
            </w:tabs>
            <w:rPr/>
          </w:pPr>
          <w:hyperlink w:anchor="__RefHeading___Toc7373335_1280447820">
            <w:r>
              <w:rPr>
                <w:webHidden/>
                <w:rStyle w:val="IndexLink"/>
                <w:rtl w:val="true"/>
              </w:rPr>
              <w:t>أبواب العقل والجهل</w:t>
            </w:r>
            <w:r>
              <w:rPr>
                <w:rStyle w:val="IndexLink"/>
                <w:rtl w:val="true"/>
              </w:rPr>
              <w:tab/>
            </w:r>
            <w:r>
              <w:rPr>
                <w:rStyle w:val="IndexLink"/>
              </w:rPr>
              <w:t>60</w:t>
            </w:r>
          </w:hyperlink>
        </w:p>
        <w:p>
          <w:pPr>
            <w:pStyle w:val="Contents4"/>
            <w:tabs>
              <w:tab w:val="clear" w:pos="8176"/>
              <w:tab w:val="right" w:pos="9026" w:leader="dot"/>
            </w:tabs>
            <w:rPr/>
          </w:pPr>
          <w:hyperlink w:anchor="__RefHeading___Toc7373337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العقل وذمّ الجهل</w:t>
            </w:r>
            <w:r>
              <w:rPr>
                <w:rStyle w:val="IndexLink"/>
                <w:rtl w:val="true"/>
              </w:rPr>
              <w:tab/>
            </w:r>
            <w:r>
              <w:rPr>
                <w:rStyle w:val="IndexLink"/>
              </w:rPr>
              <w:t>60</w:t>
            </w:r>
          </w:hyperlink>
        </w:p>
        <w:p>
          <w:pPr>
            <w:pStyle w:val="Contents4"/>
            <w:tabs>
              <w:tab w:val="clear" w:pos="8176"/>
              <w:tab w:val="right" w:pos="9026" w:leader="dot"/>
            </w:tabs>
            <w:rPr/>
          </w:pPr>
          <w:hyperlink w:anchor="__RefHeading___Toc7373339_1280447820">
            <w:r>
              <w:rPr>
                <w:webHidden/>
                <w:rStyle w:val="IndexLink"/>
                <w:rtl w:val="true"/>
              </w:rPr>
              <w:t xml:space="preserve">باب </w:t>
            </w:r>
            <w:r>
              <w:rPr>
                <w:rStyle w:val="IndexLink"/>
              </w:rPr>
              <w:t>2</w:t>
            </w:r>
            <w:r>
              <w:rPr>
                <w:rStyle w:val="IndexLink"/>
                <w:rtl w:val="true"/>
              </w:rPr>
              <w:t xml:space="preserve"> : </w:t>
            </w:r>
            <w:r>
              <w:rPr>
                <w:rStyle w:val="IndexLink"/>
                <w:rtl w:val="true"/>
              </w:rPr>
              <w:t>حقيقة العقل وكيفيّته</w:t>
            </w:r>
            <w:r>
              <w:rPr>
                <w:rStyle w:val="IndexLink"/>
                <w:rtl w:val="true"/>
              </w:rPr>
              <w:tab/>
            </w:r>
            <w:r>
              <w:rPr>
                <w:rStyle w:val="IndexLink"/>
              </w:rPr>
              <w:t>68</w:t>
            </w:r>
          </w:hyperlink>
        </w:p>
        <w:p>
          <w:pPr>
            <w:pStyle w:val="Contents4"/>
            <w:tabs>
              <w:tab w:val="clear" w:pos="8176"/>
              <w:tab w:val="right" w:pos="9026" w:leader="dot"/>
            </w:tabs>
            <w:rPr/>
          </w:pPr>
          <w:hyperlink w:anchor="__RefHeading___Toc7373341_1280447820">
            <w:r>
              <w:rPr>
                <w:webHidden/>
                <w:rStyle w:val="IndexLink"/>
                <w:rtl w:val="true"/>
              </w:rPr>
              <w:t xml:space="preserve">باب </w:t>
            </w:r>
            <w:r>
              <w:rPr>
                <w:rStyle w:val="IndexLink"/>
              </w:rPr>
              <w:t>3</w:t>
            </w:r>
            <w:r>
              <w:rPr>
                <w:rStyle w:val="IndexLink"/>
                <w:rtl w:val="true"/>
              </w:rPr>
              <w:t xml:space="preserve"> : </w:t>
            </w:r>
            <w:r>
              <w:rPr>
                <w:rStyle w:val="IndexLink"/>
                <w:rtl w:val="true"/>
              </w:rPr>
              <w:t>احتجاج الله تعالى على النّاس بالعقل ، وأنّه يحاسبهم على قدر عقولهم</w:t>
            </w:r>
            <w:r>
              <w:rPr>
                <w:rStyle w:val="IndexLink"/>
                <w:rtl w:val="true"/>
              </w:rPr>
              <w:tab/>
            </w:r>
            <w:r>
              <w:rPr>
                <w:rStyle w:val="IndexLink"/>
              </w:rPr>
              <w:t>71</w:t>
            </w:r>
          </w:hyperlink>
        </w:p>
        <w:p>
          <w:pPr>
            <w:pStyle w:val="Contents4"/>
            <w:tabs>
              <w:tab w:val="clear" w:pos="8176"/>
              <w:tab w:val="right" w:pos="9026" w:leader="dot"/>
            </w:tabs>
            <w:rPr/>
          </w:pPr>
          <w:hyperlink w:anchor="__RefHeading___Toc7373343_1280447820">
            <w:r>
              <w:rPr>
                <w:webHidden/>
                <w:rStyle w:val="IndexLink"/>
                <w:rtl w:val="true"/>
              </w:rPr>
              <w:t xml:space="preserve">باب </w:t>
            </w:r>
            <w:r>
              <w:rPr>
                <w:rStyle w:val="IndexLink"/>
              </w:rPr>
              <w:t>4</w:t>
            </w:r>
            <w:r>
              <w:rPr>
                <w:rStyle w:val="IndexLink"/>
                <w:rtl w:val="true"/>
              </w:rPr>
              <w:t xml:space="preserve"> : </w:t>
            </w:r>
            <w:r>
              <w:rPr>
                <w:rStyle w:val="IndexLink"/>
                <w:rtl w:val="true"/>
              </w:rPr>
              <w:t>علامات العقل</w:t>
            </w:r>
            <w:r>
              <w:rPr>
                <w:rStyle w:val="IndexLink"/>
                <w:rtl w:val="true"/>
              </w:rPr>
              <w:tab/>
            </w:r>
            <w:r>
              <w:rPr>
                <w:rStyle w:val="IndexLink"/>
              </w:rPr>
              <w:t>75</w:t>
            </w:r>
          </w:hyperlink>
        </w:p>
        <w:p>
          <w:pPr>
            <w:pStyle w:val="Contents3"/>
            <w:tabs>
              <w:tab w:val="clear" w:pos="8459"/>
              <w:tab w:val="right" w:pos="9026" w:leader="dot"/>
            </w:tabs>
            <w:rPr/>
          </w:pPr>
          <w:hyperlink w:anchor="__RefHeading___Toc7373345_1280447820">
            <w:r>
              <w:rPr>
                <w:webHidden/>
                <w:rStyle w:val="IndexLink"/>
                <w:rtl w:val="true"/>
              </w:rPr>
              <w:t>أبواب العلم وآدابه وأنواعه وأحكامه</w:t>
            </w:r>
            <w:r>
              <w:rPr>
                <w:rStyle w:val="IndexLink"/>
                <w:rtl w:val="true"/>
              </w:rPr>
              <w:tab/>
            </w:r>
            <w:r>
              <w:rPr>
                <w:rStyle w:val="IndexLink"/>
              </w:rPr>
              <w:t>79</w:t>
            </w:r>
          </w:hyperlink>
        </w:p>
        <w:p>
          <w:pPr>
            <w:pStyle w:val="Contents4"/>
            <w:tabs>
              <w:tab w:val="clear" w:pos="8176"/>
              <w:tab w:val="right" w:pos="9026" w:leader="dot"/>
            </w:tabs>
            <w:rPr/>
          </w:pPr>
          <w:hyperlink w:anchor="__RefHeading___Toc7373347_1280447820">
            <w:r>
              <w:rPr>
                <w:webHidden/>
                <w:rStyle w:val="IndexLink"/>
                <w:rtl w:val="true"/>
              </w:rPr>
              <w:t xml:space="preserve">باب </w:t>
            </w:r>
            <w:r>
              <w:rPr>
                <w:rStyle w:val="IndexLink"/>
              </w:rPr>
              <w:t>1</w:t>
            </w:r>
            <w:r>
              <w:rPr>
                <w:rStyle w:val="IndexLink"/>
                <w:rtl w:val="true"/>
              </w:rPr>
              <w:t xml:space="preserve"> : </w:t>
            </w:r>
            <w:r>
              <w:rPr>
                <w:rStyle w:val="IndexLink"/>
                <w:rtl w:val="true"/>
              </w:rPr>
              <w:t>فرض العلم ووجوب طلبه والحثّ عليه وثواب العالم والمتعلّم</w:t>
            </w:r>
            <w:r>
              <w:rPr>
                <w:rStyle w:val="IndexLink"/>
                <w:rtl w:val="true"/>
              </w:rPr>
              <w:tab/>
            </w:r>
            <w:r>
              <w:rPr>
                <w:rStyle w:val="IndexLink"/>
              </w:rPr>
              <w:t>79</w:t>
            </w:r>
          </w:hyperlink>
        </w:p>
        <w:p>
          <w:pPr>
            <w:pStyle w:val="Contents4"/>
            <w:tabs>
              <w:tab w:val="clear" w:pos="8176"/>
              <w:tab w:val="right" w:pos="9026" w:leader="dot"/>
            </w:tabs>
            <w:rPr/>
          </w:pPr>
          <w:hyperlink w:anchor="__RefHeading___Toc7373349_1280447820">
            <w:r>
              <w:rPr>
                <w:webHidden/>
                <w:rStyle w:val="IndexLink"/>
                <w:rtl w:val="true"/>
              </w:rPr>
              <w:t xml:space="preserve">باب </w:t>
            </w:r>
            <w:r>
              <w:rPr>
                <w:rStyle w:val="IndexLink"/>
              </w:rPr>
              <w:t>2</w:t>
            </w:r>
            <w:r>
              <w:rPr>
                <w:rStyle w:val="IndexLink"/>
                <w:rtl w:val="true"/>
              </w:rPr>
              <w:t xml:space="preserve"> : </w:t>
            </w:r>
            <w:r>
              <w:rPr>
                <w:rStyle w:val="IndexLink"/>
                <w:rtl w:val="true"/>
              </w:rPr>
              <w:t>مذاكرة العلم ومجالسة العلماء والحضور في مجالسهم</w:t>
            </w:r>
            <w:r>
              <w:rPr>
                <w:rStyle w:val="IndexLink"/>
                <w:rtl w:val="true"/>
              </w:rPr>
              <w:tab/>
            </w:r>
            <w:r>
              <w:rPr>
                <w:rStyle w:val="IndexLink"/>
              </w:rPr>
              <w:t>111</w:t>
            </w:r>
          </w:hyperlink>
        </w:p>
        <w:p>
          <w:pPr>
            <w:pStyle w:val="Contents4"/>
            <w:tabs>
              <w:tab w:val="clear" w:pos="8176"/>
              <w:tab w:val="right" w:pos="9026" w:leader="dot"/>
            </w:tabs>
            <w:rPr/>
          </w:pPr>
          <w:hyperlink w:anchor="__RefHeading___Toc7373351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العلوم الّتي أمر النّاس بتحصيلها وينفعهم</w:t>
            </w:r>
            <w:r>
              <w:rPr>
                <w:rStyle w:val="IndexLink"/>
                <w:rtl w:val="true"/>
              </w:rPr>
              <w:tab/>
            </w:r>
            <w:r>
              <w:rPr>
                <w:rStyle w:val="IndexLink"/>
              </w:rPr>
              <w:t>117</w:t>
            </w:r>
          </w:hyperlink>
        </w:p>
        <w:p>
          <w:pPr>
            <w:pStyle w:val="Contents4"/>
            <w:tabs>
              <w:tab w:val="clear" w:pos="8176"/>
              <w:tab w:val="right" w:pos="9026" w:leader="dot"/>
            </w:tabs>
            <w:rPr/>
          </w:pPr>
          <w:hyperlink w:anchor="__RefHeading___Toc7373353_1280447820">
            <w:r>
              <w:rPr>
                <w:webHidden/>
                <w:rStyle w:val="IndexLink"/>
                <w:rtl w:val="true"/>
              </w:rPr>
              <w:t xml:space="preserve">باب </w:t>
            </w:r>
            <w:r>
              <w:rPr>
                <w:rStyle w:val="IndexLink"/>
              </w:rPr>
              <w:t>4</w:t>
            </w:r>
            <w:r>
              <w:rPr>
                <w:rStyle w:val="IndexLink"/>
                <w:rtl w:val="true"/>
              </w:rPr>
              <w:t xml:space="preserve"> : </w:t>
            </w:r>
            <w:r>
              <w:rPr>
                <w:rStyle w:val="IndexLink"/>
                <w:rtl w:val="true"/>
              </w:rPr>
              <w:t>حقّ العالم</w:t>
            </w:r>
            <w:r>
              <w:rPr>
                <w:rStyle w:val="IndexLink"/>
                <w:rtl w:val="true"/>
              </w:rPr>
              <w:tab/>
            </w:r>
            <w:r>
              <w:rPr>
                <w:rStyle w:val="IndexLink"/>
              </w:rPr>
              <w:t>126</w:t>
            </w:r>
          </w:hyperlink>
        </w:p>
        <w:p>
          <w:pPr>
            <w:pStyle w:val="Contents4"/>
            <w:tabs>
              <w:tab w:val="clear" w:pos="8176"/>
              <w:tab w:val="right" w:pos="9026" w:leader="dot"/>
            </w:tabs>
            <w:rPr/>
          </w:pPr>
          <w:hyperlink w:anchor="__RefHeading___Toc7373355_1280447820">
            <w:r>
              <w:rPr>
                <w:webHidden/>
                <w:rStyle w:val="IndexLink"/>
                <w:rtl w:val="true"/>
              </w:rPr>
              <w:t xml:space="preserve">باب </w:t>
            </w:r>
            <w:r>
              <w:rPr>
                <w:rStyle w:val="IndexLink"/>
              </w:rPr>
              <w:t>5</w:t>
            </w:r>
            <w:r>
              <w:rPr>
                <w:rStyle w:val="IndexLink"/>
                <w:rtl w:val="true"/>
              </w:rPr>
              <w:t xml:space="preserve">: </w:t>
            </w:r>
            <w:r>
              <w:rPr>
                <w:rStyle w:val="IndexLink"/>
                <w:rtl w:val="true"/>
              </w:rPr>
              <w:t>صفة العلماء وأصنافهم، وذمّ علماء السوء ولزوم التحرّز منهم</w:t>
            </w:r>
            <w:r>
              <w:rPr>
                <w:rStyle w:val="IndexLink"/>
                <w:rtl w:val="true"/>
              </w:rPr>
              <w:tab/>
            </w:r>
            <w:r>
              <w:rPr>
                <w:rStyle w:val="IndexLink"/>
              </w:rPr>
              <w:t>132</w:t>
            </w:r>
          </w:hyperlink>
        </w:p>
        <w:p>
          <w:pPr>
            <w:pStyle w:val="Contents4"/>
            <w:tabs>
              <w:tab w:val="clear" w:pos="8176"/>
              <w:tab w:val="right" w:pos="9026" w:leader="dot"/>
            </w:tabs>
            <w:rPr/>
          </w:pPr>
          <w:hyperlink w:anchor="__RefHeading___Toc7373357_1280447820">
            <w:r>
              <w:rPr>
                <w:webHidden/>
                <w:rStyle w:val="IndexLink"/>
                <w:rtl w:val="true"/>
              </w:rPr>
              <w:t xml:space="preserve">باب </w:t>
            </w:r>
            <w:r>
              <w:rPr>
                <w:rStyle w:val="IndexLink"/>
              </w:rPr>
              <w:t>6</w:t>
            </w:r>
            <w:r>
              <w:rPr>
                <w:rStyle w:val="IndexLink"/>
                <w:rtl w:val="true"/>
              </w:rPr>
              <w:t xml:space="preserve"> : </w:t>
            </w:r>
            <w:r>
              <w:rPr>
                <w:rStyle w:val="IndexLink"/>
                <w:rtl w:val="true"/>
              </w:rPr>
              <w:t>من يجوز أخذ العلم منه ومن لا يجوز</w:t>
            </w:r>
            <w:r>
              <w:rPr>
                <w:rStyle w:val="IndexLink"/>
                <w:rtl w:val="true"/>
              </w:rPr>
              <w:tab/>
            </w:r>
            <w:r>
              <w:rPr>
                <w:rStyle w:val="IndexLink"/>
              </w:rPr>
              <w:t>146</w:t>
            </w:r>
          </w:hyperlink>
        </w:p>
        <w:p>
          <w:pPr>
            <w:pStyle w:val="Contents4"/>
            <w:tabs>
              <w:tab w:val="clear" w:pos="8176"/>
              <w:tab w:val="right" w:pos="9026" w:leader="dot"/>
            </w:tabs>
            <w:rPr/>
          </w:pPr>
          <w:hyperlink w:anchor="__RefHeading___Toc7373359_1280447820">
            <w:r>
              <w:rPr>
                <w:webHidden/>
                <w:rStyle w:val="IndexLink"/>
                <w:rtl w:val="true"/>
              </w:rPr>
              <w:t xml:space="preserve">باب </w:t>
            </w:r>
            <w:r>
              <w:rPr>
                <w:rStyle w:val="IndexLink"/>
              </w:rPr>
              <w:t>7</w:t>
            </w:r>
            <w:r>
              <w:rPr>
                <w:rStyle w:val="IndexLink"/>
                <w:rtl w:val="true"/>
              </w:rPr>
              <w:t xml:space="preserve"> : </w:t>
            </w:r>
            <w:r>
              <w:rPr>
                <w:rStyle w:val="IndexLink"/>
                <w:rtl w:val="true"/>
              </w:rPr>
              <w:t>أصناف النّاس في العلم وفضل حبّ العلماء</w:t>
            </w:r>
            <w:r>
              <w:rPr>
                <w:rStyle w:val="IndexLink"/>
                <w:rtl w:val="true"/>
              </w:rPr>
              <w:tab/>
            </w:r>
            <w:r>
              <w:rPr>
                <w:rStyle w:val="IndexLink"/>
              </w:rPr>
              <w:t>149</w:t>
            </w:r>
          </w:hyperlink>
        </w:p>
        <w:p>
          <w:pPr>
            <w:pStyle w:val="Contents4"/>
            <w:tabs>
              <w:tab w:val="clear" w:pos="8176"/>
              <w:tab w:val="right" w:pos="9026" w:leader="dot"/>
            </w:tabs>
            <w:rPr/>
          </w:pPr>
          <w:hyperlink w:anchor="__RefHeading___Toc7373361_1280447820">
            <w:r>
              <w:rPr>
                <w:webHidden/>
                <w:rStyle w:val="IndexLink"/>
                <w:rtl w:val="true"/>
              </w:rPr>
              <w:t xml:space="preserve">باب </w:t>
            </w:r>
            <w:r>
              <w:rPr>
                <w:rStyle w:val="IndexLink"/>
              </w:rPr>
              <w:t>8</w:t>
            </w:r>
            <w:r>
              <w:rPr>
                <w:rStyle w:val="IndexLink"/>
                <w:rtl w:val="true"/>
              </w:rPr>
              <w:t xml:space="preserve"> : </w:t>
            </w:r>
            <w:r>
              <w:rPr>
                <w:rStyle w:val="IndexLink"/>
                <w:rtl w:val="true"/>
              </w:rPr>
              <w:t>استعمال العلم والإخلاص في طلبه و تشديد الأمر على العالم</w:t>
            </w:r>
            <w:r>
              <w:rPr>
                <w:rStyle w:val="IndexLink"/>
                <w:rtl w:val="true"/>
              </w:rPr>
              <w:tab/>
            </w:r>
            <w:r>
              <w:rPr>
                <w:rStyle w:val="IndexLink"/>
              </w:rPr>
              <w:t>155</w:t>
            </w:r>
          </w:hyperlink>
        </w:p>
        <w:p>
          <w:pPr>
            <w:pStyle w:val="Contents4"/>
            <w:tabs>
              <w:tab w:val="clear" w:pos="8176"/>
              <w:tab w:val="right" w:pos="9026" w:leader="dot"/>
            </w:tabs>
            <w:rPr/>
          </w:pPr>
          <w:hyperlink w:anchor="__RefHeading___Toc7373363_1280447820">
            <w:r>
              <w:rPr>
                <w:webHidden/>
                <w:rStyle w:val="IndexLink"/>
                <w:rtl w:val="true"/>
              </w:rPr>
              <w:t xml:space="preserve">باب </w:t>
            </w:r>
            <w:r>
              <w:rPr>
                <w:rStyle w:val="IndexLink"/>
              </w:rPr>
              <w:t>9</w:t>
            </w:r>
            <w:r>
              <w:rPr>
                <w:rStyle w:val="IndexLink"/>
                <w:rtl w:val="true"/>
              </w:rPr>
              <w:t xml:space="preserve">: </w:t>
            </w:r>
            <w:r>
              <w:rPr>
                <w:rStyle w:val="IndexLink"/>
                <w:rtl w:val="true"/>
              </w:rPr>
              <w:t>آداب التعليم</w:t>
            </w:r>
            <w:r>
              <w:rPr>
                <w:rStyle w:val="IndexLink"/>
                <w:rtl w:val="true"/>
              </w:rPr>
              <w:tab/>
            </w:r>
            <w:r>
              <w:rPr>
                <w:rStyle w:val="IndexLink"/>
              </w:rPr>
              <w:t>160</w:t>
            </w:r>
          </w:hyperlink>
        </w:p>
        <w:p>
          <w:pPr>
            <w:pStyle w:val="Contents4"/>
            <w:tabs>
              <w:tab w:val="clear" w:pos="8176"/>
              <w:tab w:val="right" w:pos="9026" w:leader="dot"/>
            </w:tabs>
            <w:rPr/>
          </w:pPr>
          <w:hyperlink w:anchor="__RefHeading___Toc7373365_1280447820">
            <w:r>
              <w:rPr>
                <w:webHidden/>
                <w:rStyle w:val="IndexLink"/>
                <w:rtl w:val="true"/>
              </w:rPr>
              <w:t xml:space="preserve">باب </w:t>
            </w:r>
            <w:r>
              <w:rPr>
                <w:rStyle w:val="IndexLink"/>
              </w:rPr>
              <w:t>10</w:t>
            </w:r>
            <w:r>
              <w:rPr>
                <w:rStyle w:val="IndexLink"/>
                <w:rtl w:val="true"/>
              </w:rPr>
              <w:t xml:space="preserve"> : </w:t>
            </w:r>
            <w:r>
              <w:rPr>
                <w:rStyle w:val="IndexLink"/>
                <w:rtl w:val="true"/>
              </w:rPr>
              <w:t>النهي عن كتمان العلم وخيانته ، وجواز الكتمان عن غير أهله</w:t>
            </w:r>
            <w:r>
              <w:rPr>
                <w:rStyle w:val="IndexLink"/>
                <w:rtl w:val="true"/>
              </w:rPr>
              <w:tab/>
            </w:r>
            <w:r>
              <w:rPr>
                <w:rStyle w:val="IndexLink"/>
              </w:rPr>
              <w:t>166</w:t>
            </w:r>
          </w:hyperlink>
        </w:p>
        <w:p>
          <w:pPr>
            <w:pStyle w:val="Contents4"/>
            <w:tabs>
              <w:tab w:val="clear" w:pos="8176"/>
              <w:tab w:val="right" w:pos="9026" w:leader="dot"/>
            </w:tabs>
            <w:rPr/>
          </w:pPr>
          <w:hyperlink w:anchor="__RefHeading___Toc7373367_1280447820">
            <w:r>
              <w:rPr>
                <w:webHidden/>
                <w:rStyle w:val="IndexLink"/>
                <w:rtl w:val="true"/>
              </w:rPr>
              <w:t xml:space="preserve">باب </w:t>
            </w:r>
            <w:r>
              <w:rPr>
                <w:rStyle w:val="IndexLink"/>
              </w:rPr>
              <w:t>11</w:t>
            </w:r>
            <w:r>
              <w:rPr>
                <w:rStyle w:val="IndexLink"/>
                <w:rtl w:val="true"/>
              </w:rPr>
              <w:t xml:space="preserve"> : </w:t>
            </w:r>
            <w:r>
              <w:rPr>
                <w:rStyle w:val="IndexLink"/>
                <w:rtl w:val="true"/>
              </w:rPr>
              <w:t>النهي عن العمل بغير علم ولزوم التوقّف عند الشبهات والاحتياط في الدين</w:t>
            </w:r>
            <w:r>
              <w:rPr>
                <w:rStyle w:val="IndexLink"/>
                <w:rtl w:val="true"/>
              </w:rPr>
              <w:tab/>
            </w:r>
            <w:r>
              <w:rPr>
                <w:rStyle w:val="IndexLink"/>
              </w:rPr>
              <w:t>178</w:t>
            </w:r>
          </w:hyperlink>
        </w:p>
        <w:p>
          <w:pPr>
            <w:pStyle w:val="Contents4"/>
            <w:tabs>
              <w:tab w:val="clear" w:pos="8176"/>
              <w:tab w:val="right" w:pos="9026" w:leader="dot"/>
            </w:tabs>
            <w:rPr/>
          </w:pPr>
          <w:hyperlink w:anchor="__RefHeading___Toc7373369_1280447820">
            <w:r>
              <w:rPr>
                <w:webHidden/>
                <w:rStyle w:val="IndexLink"/>
                <w:rtl w:val="true"/>
              </w:rPr>
              <w:t xml:space="preserve">باب </w:t>
            </w:r>
            <w:r>
              <w:rPr>
                <w:rStyle w:val="IndexLink"/>
              </w:rPr>
              <w:t>12</w:t>
            </w:r>
            <w:r>
              <w:rPr>
                <w:rStyle w:val="IndexLink"/>
                <w:rtl w:val="true"/>
              </w:rPr>
              <w:t xml:space="preserve"> : </w:t>
            </w:r>
            <w:r>
              <w:rPr>
                <w:rStyle w:val="IndexLink"/>
                <w:rtl w:val="true"/>
              </w:rPr>
              <w:t>ما ورد في المجادلة والمخاصمة</w:t>
            </w:r>
            <w:r>
              <w:rPr>
                <w:rStyle w:val="IndexLink"/>
                <w:rtl w:val="true"/>
              </w:rPr>
              <w:tab/>
            </w:r>
            <w:r>
              <w:rPr>
                <w:rStyle w:val="IndexLink"/>
              </w:rPr>
              <w:t>185</w:t>
            </w:r>
          </w:hyperlink>
        </w:p>
        <w:p>
          <w:pPr>
            <w:pStyle w:val="Contents4"/>
            <w:tabs>
              <w:tab w:val="clear" w:pos="8176"/>
              <w:tab w:val="right" w:pos="9026" w:leader="dot"/>
            </w:tabs>
            <w:rPr/>
          </w:pPr>
          <w:hyperlink w:anchor="__RefHeading___Toc7373371_1280447820">
            <w:r>
              <w:rPr>
                <w:webHidden/>
                <w:rStyle w:val="IndexLink"/>
                <w:rtl w:val="true"/>
              </w:rPr>
              <w:t xml:space="preserve">باب </w:t>
            </w:r>
            <w:r>
              <w:rPr>
                <w:rStyle w:val="IndexLink"/>
              </w:rPr>
              <w:t>13</w:t>
            </w:r>
            <w:r>
              <w:rPr>
                <w:rStyle w:val="IndexLink"/>
                <w:rtl w:val="true"/>
              </w:rPr>
              <w:t xml:space="preserve"> : </w:t>
            </w:r>
            <w:r>
              <w:rPr>
                <w:rStyle w:val="IndexLink"/>
                <w:rtl w:val="true"/>
              </w:rPr>
              <w:t>فضل كتابة الحديث وروايته ، و آداب الرواية</w:t>
            </w:r>
            <w:r>
              <w:rPr>
                <w:rStyle w:val="IndexLink"/>
                <w:rtl w:val="true"/>
              </w:rPr>
              <w:tab/>
            </w:r>
            <w:r>
              <w:rPr>
                <w:rStyle w:val="IndexLink"/>
              </w:rPr>
              <w:t>192</w:t>
            </w:r>
          </w:hyperlink>
        </w:p>
        <w:p>
          <w:pPr>
            <w:pStyle w:val="Contents4"/>
            <w:tabs>
              <w:tab w:val="clear" w:pos="8176"/>
              <w:tab w:val="right" w:pos="9026" w:leader="dot"/>
            </w:tabs>
            <w:rPr/>
          </w:pPr>
          <w:hyperlink w:anchor="__RefHeading___Toc7373373_1280447820">
            <w:r>
              <w:rPr>
                <w:webHidden/>
                <w:rStyle w:val="IndexLink"/>
                <w:rtl w:val="true"/>
              </w:rPr>
              <w:t xml:space="preserve">باب </w:t>
            </w:r>
            <w:r>
              <w:rPr>
                <w:rStyle w:val="IndexLink"/>
              </w:rPr>
              <w:t>14</w:t>
            </w:r>
            <w:r>
              <w:rPr>
                <w:rStyle w:val="IndexLink"/>
                <w:rtl w:val="true"/>
              </w:rPr>
              <w:t xml:space="preserve"> : </w:t>
            </w:r>
            <w:r>
              <w:rPr>
                <w:rStyle w:val="IndexLink"/>
                <w:rtl w:val="true"/>
              </w:rPr>
              <w:t>من حفظ أربعين حديثاً</w:t>
            </w:r>
            <w:r>
              <w:rPr>
                <w:rStyle w:val="IndexLink"/>
                <w:rtl w:val="true"/>
              </w:rPr>
              <w:tab/>
            </w:r>
            <w:r>
              <w:rPr>
                <w:rStyle w:val="IndexLink"/>
              </w:rPr>
              <w:t>204</w:t>
            </w:r>
          </w:hyperlink>
        </w:p>
        <w:p>
          <w:pPr>
            <w:pStyle w:val="Contents4"/>
            <w:tabs>
              <w:tab w:val="clear" w:pos="8176"/>
              <w:tab w:val="right" w:pos="9026" w:leader="dot"/>
            </w:tabs>
            <w:rPr/>
          </w:pPr>
          <w:hyperlink w:anchor="__RefHeading___Toc7373375_1280447820">
            <w:r>
              <w:rPr>
                <w:webHidden/>
                <w:rStyle w:val="IndexLink"/>
                <w:rtl w:val="true"/>
              </w:rPr>
              <w:t xml:space="preserve">باب </w:t>
            </w:r>
            <w:r>
              <w:rPr>
                <w:rStyle w:val="IndexLink"/>
              </w:rPr>
              <w:t>15</w:t>
            </w:r>
            <w:r>
              <w:rPr>
                <w:rStyle w:val="IndexLink"/>
                <w:rtl w:val="true"/>
              </w:rPr>
              <w:t xml:space="preserve"> : </w:t>
            </w:r>
            <w:r>
              <w:rPr>
                <w:rStyle w:val="IndexLink"/>
                <w:rtl w:val="true"/>
              </w:rPr>
              <w:t>في أنّ حديثهم علیهم السّلام صعب مستصعب</w:t>
            </w:r>
            <w:r>
              <w:rPr>
                <w:rStyle w:val="IndexLink"/>
                <w:rtl w:val="true"/>
              </w:rPr>
              <w:tab/>
            </w:r>
            <w:r>
              <w:rPr>
                <w:rStyle w:val="IndexLink"/>
              </w:rPr>
              <w:t>207</w:t>
            </w:r>
          </w:hyperlink>
        </w:p>
        <w:p>
          <w:pPr>
            <w:pStyle w:val="Contents4"/>
            <w:tabs>
              <w:tab w:val="clear" w:pos="8176"/>
              <w:tab w:val="right" w:pos="9026" w:leader="dot"/>
            </w:tabs>
            <w:rPr/>
          </w:pPr>
          <w:hyperlink w:anchor="__RefHeading___Toc7373377_1280447820">
            <w:r>
              <w:rPr>
                <w:webHidden/>
                <w:rStyle w:val="IndexLink"/>
                <w:rtl w:val="true"/>
              </w:rPr>
              <w:t xml:space="preserve">باب </w:t>
            </w:r>
            <w:r>
              <w:rPr>
                <w:rStyle w:val="IndexLink"/>
              </w:rPr>
              <w:t>16</w:t>
            </w:r>
            <w:r>
              <w:rPr>
                <w:rStyle w:val="IndexLink"/>
                <w:rtl w:val="true"/>
              </w:rPr>
              <w:t xml:space="preserve"> : </w:t>
            </w:r>
            <w:r>
              <w:rPr>
                <w:rStyle w:val="IndexLink"/>
                <w:rtl w:val="true"/>
              </w:rPr>
              <w:t>اختلاف الأخبار</w:t>
            </w:r>
            <w:r>
              <w:rPr>
                <w:rStyle w:val="IndexLink"/>
                <w:rtl w:val="true"/>
              </w:rPr>
              <w:tab/>
            </w:r>
            <w:r>
              <w:rPr>
                <w:rStyle w:val="IndexLink"/>
              </w:rPr>
              <w:t>208</w:t>
            </w:r>
          </w:hyperlink>
        </w:p>
        <w:p>
          <w:pPr>
            <w:pStyle w:val="Contents4"/>
            <w:tabs>
              <w:tab w:val="clear" w:pos="8176"/>
              <w:tab w:val="right" w:pos="9026" w:leader="dot"/>
            </w:tabs>
            <w:rPr/>
          </w:pPr>
          <w:hyperlink w:anchor="__RefHeading___Toc7373379_1280447820">
            <w:r>
              <w:rPr>
                <w:webHidden/>
                <w:rStyle w:val="IndexLink"/>
                <w:rtl w:val="true"/>
              </w:rPr>
              <w:t xml:space="preserve">باب </w:t>
            </w:r>
            <w:r>
              <w:rPr>
                <w:rStyle w:val="IndexLink"/>
              </w:rPr>
              <w:t>17</w:t>
            </w:r>
            <w:r>
              <w:rPr>
                <w:rStyle w:val="IndexLink"/>
                <w:rtl w:val="true"/>
              </w:rPr>
              <w:t xml:space="preserve">: </w:t>
            </w:r>
            <w:r>
              <w:rPr>
                <w:rStyle w:val="IndexLink"/>
                <w:rtl w:val="true"/>
              </w:rPr>
              <w:t>النهي عن القول بغير علم ، والإفتاء بالرأي</w:t>
            </w:r>
            <w:r>
              <w:rPr>
                <w:rStyle w:val="IndexLink"/>
                <w:rtl w:val="true"/>
              </w:rPr>
              <w:tab/>
            </w:r>
            <w:r>
              <w:rPr>
                <w:rStyle w:val="IndexLink"/>
              </w:rPr>
              <w:t>210</w:t>
            </w:r>
          </w:hyperlink>
        </w:p>
        <w:p>
          <w:pPr>
            <w:pStyle w:val="Contents4"/>
            <w:tabs>
              <w:tab w:val="clear" w:pos="8176"/>
              <w:tab w:val="right" w:pos="9026" w:leader="dot"/>
            </w:tabs>
            <w:rPr/>
          </w:pPr>
          <w:hyperlink w:anchor="__RefHeading___Toc7373381_1280447820">
            <w:r>
              <w:rPr>
                <w:webHidden/>
                <w:rStyle w:val="IndexLink"/>
                <w:rtl w:val="true"/>
              </w:rPr>
              <w:t xml:space="preserve">باب </w:t>
            </w:r>
            <w:r>
              <w:rPr>
                <w:rStyle w:val="IndexLink"/>
              </w:rPr>
              <w:t>18</w:t>
            </w:r>
            <w:r>
              <w:rPr>
                <w:rStyle w:val="IndexLink"/>
                <w:rtl w:val="true"/>
              </w:rPr>
              <w:t xml:space="preserve"> : </w:t>
            </w:r>
            <w:r>
              <w:rPr>
                <w:rStyle w:val="IndexLink"/>
                <w:rtl w:val="true"/>
              </w:rPr>
              <w:t>لزوم الأخذ بالسنّة ، والنهي عن البدع والرأي والمقائيس</w:t>
            </w:r>
            <w:r>
              <w:rPr>
                <w:rStyle w:val="IndexLink"/>
                <w:rtl w:val="true"/>
              </w:rPr>
              <w:tab/>
            </w:r>
            <w:r>
              <w:rPr>
                <w:rStyle w:val="IndexLink"/>
              </w:rPr>
              <w:t>215</w:t>
            </w:r>
          </w:hyperlink>
        </w:p>
        <w:p>
          <w:pPr>
            <w:pStyle w:val="Contents4"/>
            <w:tabs>
              <w:tab w:val="clear" w:pos="8176"/>
              <w:tab w:val="right" w:pos="9026" w:leader="dot"/>
            </w:tabs>
            <w:rPr/>
          </w:pPr>
          <w:hyperlink w:anchor="__RefHeading___Toc7373383_1280447820">
            <w:r>
              <w:rPr>
                <w:webHidden/>
                <w:rStyle w:val="IndexLink"/>
                <w:rtl w:val="true"/>
              </w:rPr>
              <w:t xml:space="preserve">باب </w:t>
            </w:r>
            <w:r>
              <w:rPr>
                <w:rStyle w:val="IndexLink"/>
              </w:rPr>
              <w:t>19</w:t>
            </w:r>
            <w:r>
              <w:rPr>
                <w:rStyle w:val="IndexLink"/>
                <w:rtl w:val="true"/>
              </w:rPr>
              <w:t xml:space="preserve"> : </w:t>
            </w:r>
            <w:r>
              <w:rPr>
                <w:rStyle w:val="IndexLink"/>
                <w:rtl w:val="true"/>
              </w:rPr>
              <w:t>ما يمكن أن يستنبط منه أحكام عديدة</w:t>
            </w:r>
            <w:r>
              <w:rPr>
                <w:rStyle w:val="IndexLink"/>
                <w:rtl w:val="true"/>
              </w:rPr>
              <w:tab/>
            </w:r>
            <w:r>
              <w:rPr>
                <w:rStyle w:val="IndexLink"/>
              </w:rPr>
              <w:t>227</w:t>
            </w:r>
          </w:hyperlink>
        </w:p>
        <w:p>
          <w:pPr>
            <w:pStyle w:val="Contents4"/>
            <w:tabs>
              <w:tab w:val="clear" w:pos="8176"/>
              <w:tab w:val="right" w:pos="9026" w:leader="dot"/>
            </w:tabs>
            <w:rPr/>
          </w:pPr>
          <w:hyperlink w:anchor="__RefHeading___Toc7373385_1280447820">
            <w:r>
              <w:rPr>
                <w:webHidden/>
                <w:rStyle w:val="IndexLink"/>
                <w:rtl w:val="true"/>
              </w:rPr>
              <w:t xml:space="preserve">باب </w:t>
            </w:r>
            <w:r>
              <w:rPr>
                <w:rStyle w:val="IndexLink"/>
              </w:rPr>
              <w:t>20</w:t>
            </w:r>
            <w:r>
              <w:rPr>
                <w:rStyle w:val="IndexLink"/>
                <w:rtl w:val="true"/>
              </w:rPr>
              <w:t xml:space="preserve"> : </w:t>
            </w:r>
            <w:r>
              <w:rPr>
                <w:rStyle w:val="IndexLink"/>
                <w:rtl w:val="true"/>
              </w:rPr>
              <w:t>ماورد في علم النجوم</w:t>
            </w:r>
            <w:r>
              <w:rPr>
                <w:rStyle w:val="IndexLink"/>
                <w:rtl w:val="true"/>
              </w:rPr>
              <w:tab/>
            </w:r>
            <w:r>
              <w:rPr>
                <w:rStyle w:val="IndexLink"/>
              </w:rPr>
              <w:t>229</w:t>
            </w:r>
          </w:hyperlink>
        </w:p>
        <w:p>
          <w:pPr>
            <w:pStyle w:val="Contents4"/>
            <w:tabs>
              <w:tab w:val="clear" w:pos="8176"/>
              <w:tab w:val="right" w:pos="9026" w:leader="dot"/>
            </w:tabs>
            <w:rPr/>
          </w:pPr>
          <w:hyperlink w:anchor="__RefHeading___Toc7373387_1280447820">
            <w:r>
              <w:rPr>
                <w:webHidden/>
                <w:rStyle w:val="IndexLink"/>
                <w:rtl w:val="true"/>
              </w:rPr>
              <w:t xml:space="preserve">باب </w:t>
            </w:r>
            <w:r>
              <w:rPr>
                <w:rStyle w:val="IndexLink"/>
              </w:rPr>
              <w:t>21</w:t>
            </w:r>
            <w:r>
              <w:rPr>
                <w:rStyle w:val="IndexLink"/>
                <w:rtl w:val="true"/>
              </w:rPr>
              <w:t xml:space="preserve"> : </w:t>
            </w:r>
            <w:r>
              <w:rPr>
                <w:rStyle w:val="IndexLink"/>
                <w:rtl w:val="true"/>
              </w:rPr>
              <w:t>غرائب العلوم</w:t>
            </w:r>
            <w:r>
              <w:rPr>
                <w:rStyle w:val="IndexLink"/>
                <w:rtl w:val="true"/>
              </w:rPr>
              <w:tab/>
            </w:r>
            <w:r>
              <w:rPr>
                <w:rStyle w:val="IndexLink"/>
              </w:rPr>
              <w:t>231</w:t>
            </w:r>
          </w:hyperlink>
        </w:p>
        <w:p>
          <w:pPr>
            <w:pStyle w:val="Contents2"/>
            <w:tabs>
              <w:tab w:val="clear" w:pos="8743"/>
              <w:tab w:val="right" w:pos="9026" w:leader="dot"/>
            </w:tabs>
            <w:rPr/>
          </w:pPr>
          <w:hyperlink w:anchor="__RefHeading___Toc7373389_1280447820">
            <w:r>
              <w:rPr>
                <w:webHidden/>
                <w:rStyle w:val="IndexLink"/>
                <w:rtl w:val="true"/>
              </w:rPr>
              <w:t>كتاب التوحيد</w:t>
            </w:r>
            <w:r>
              <w:rPr>
                <w:rStyle w:val="IndexLink"/>
                <w:rtl w:val="true"/>
              </w:rPr>
              <w:tab/>
            </w:r>
            <w:r>
              <w:rPr>
                <w:rStyle w:val="IndexLink"/>
              </w:rPr>
              <w:t>237</w:t>
            </w:r>
          </w:hyperlink>
        </w:p>
        <w:p>
          <w:pPr>
            <w:pStyle w:val="Contents3"/>
            <w:tabs>
              <w:tab w:val="clear" w:pos="8459"/>
              <w:tab w:val="right" w:pos="9026" w:leader="dot"/>
            </w:tabs>
            <w:rPr/>
          </w:pPr>
          <w:hyperlink w:anchor="__RefHeading___Toc7373391_1280447820">
            <w:r>
              <w:rPr>
                <w:webHidden/>
                <w:rStyle w:val="IndexLink"/>
                <w:rtl w:val="true"/>
              </w:rPr>
              <w:t>كتاب التوحيد</w:t>
            </w:r>
            <w:r>
              <w:rPr>
                <w:rStyle w:val="IndexLink"/>
                <w:rtl w:val="true"/>
              </w:rPr>
              <w:tab/>
            </w:r>
            <w:r>
              <w:rPr>
                <w:rStyle w:val="IndexLink"/>
              </w:rPr>
              <w:t>237</w:t>
            </w:r>
          </w:hyperlink>
        </w:p>
        <w:p>
          <w:pPr>
            <w:pStyle w:val="Contents3"/>
            <w:tabs>
              <w:tab w:val="clear" w:pos="8459"/>
              <w:tab w:val="right" w:pos="9026" w:leader="dot"/>
            </w:tabs>
            <w:rPr/>
          </w:pPr>
          <w:hyperlink w:anchor="__RefHeading___Toc7373393_1280447820">
            <w:r>
              <w:rPr>
                <w:webHidden/>
                <w:rStyle w:val="IndexLink"/>
                <w:rtl w:val="true"/>
              </w:rPr>
              <w:t xml:space="preserve">باب </w:t>
            </w:r>
            <w:r>
              <w:rPr>
                <w:rStyle w:val="IndexLink"/>
              </w:rPr>
              <w:t>1</w:t>
            </w:r>
            <w:r>
              <w:rPr>
                <w:rStyle w:val="IndexLink"/>
                <w:rtl w:val="true"/>
              </w:rPr>
              <w:t xml:space="preserve"> : </w:t>
            </w:r>
            <w:r>
              <w:rPr>
                <w:rStyle w:val="IndexLink"/>
                <w:rtl w:val="true"/>
              </w:rPr>
              <w:t>ثواب الموحّدين والعارفين ، ولزوم المعرفة</w:t>
            </w:r>
            <w:r>
              <w:rPr>
                <w:rStyle w:val="IndexLink"/>
                <w:rtl w:val="true"/>
              </w:rPr>
              <w:tab/>
            </w:r>
            <w:r>
              <w:rPr>
                <w:rStyle w:val="IndexLink"/>
              </w:rPr>
              <w:t>239</w:t>
            </w:r>
          </w:hyperlink>
        </w:p>
        <w:p>
          <w:pPr>
            <w:pStyle w:val="Contents3"/>
            <w:tabs>
              <w:tab w:val="clear" w:pos="8459"/>
              <w:tab w:val="right" w:pos="9026" w:leader="dot"/>
            </w:tabs>
            <w:rPr/>
          </w:pPr>
          <w:hyperlink w:anchor="__RefHeading___Toc7373395_1280447820">
            <w:r>
              <w:rPr>
                <w:webHidden/>
                <w:rStyle w:val="IndexLink"/>
                <w:rtl w:val="true"/>
              </w:rPr>
              <w:t xml:space="preserve">باب </w:t>
            </w:r>
            <w:r>
              <w:rPr>
                <w:rStyle w:val="IndexLink"/>
              </w:rPr>
              <w:t>2</w:t>
            </w:r>
            <w:r>
              <w:rPr>
                <w:rStyle w:val="IndexLink"/>
                <w:rtl w:val="true"/>
              </w:rPr>
              <w:t xml:space="preserve"> : </w:t>
            </w:r>
            <w:r>
              <w:rPr>
                <w:rStyle w:val="IndexLink"/>
                <w:rtl w:val="true"/>
              </w:rPr>
              <w:t>إثبات الصانع والاستدلال بصنعه على وجوده وعلمه وقدرته وسائر صفاته</w:t>
            </w:r>
            <w:r>
              <w:rPr>
                <w:rStyle w:val="IndexLink"/>
                <w:rtl w:val="true"/>
              </w:rPr>
              <w:tab/>
            </w:r>
            <w:r>
              <w:rPr>
                <w:rStyle w:val="IndexLink"/>
              </w:rPr>
              <w:t>250</w:t>
            </w:r>
          </w:hyperlink>
        </w:p>
        <w:p>
          <w:pPr>
            <w:pStyle w:val="Contents3"/>
            <w:tabs>
              <w:tab w:val="clear" w:pos="8459"/>
              <w:tab w:val="right" w:pos="9026" w:leader="dot"/>
            </w:tabs>
            <w:rPr/>
          </w:pPr>
          <w:hyperlink w:anchor="__RefHeading___Toc7373397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النهي عن التفكّر في ذات الله</w:t>
            </w:r>
            <w:r>
              <w:rPr>
                <w:rStyle w:val="IndexLink"/>
                <w:rtl w:val="true"/>
              </w:rPr>
              <w:tab/>
            </w:r>
            <w:r>
              <w:rPr>
                <w:rStyle w:val="IndexLink"/>
              </w:rPr>
              <w:t>256</w:t>
            </w:r>
          </w:hyperlink>
        </w:p>
        <w:p>
          <w:pPr>
            <w:pStyle w:val="Contents3"/>
            <w:tabs>
              <w:tab w:val="clear" w:pos="8459"/>
              <w:tab w:val="right" w:pos="9026" w:leader="dot"/>
            </w:tabs>
            <w:rPr/>
          </w:pPr>
          <w:hyperlink w:anchor="__RefHeading___Toc7373399_1280447820">
            <w:r>
              <w:rPr>
                <w:webHidden/>
                <w:rStyle w:val="IndexLink"/>
                <w:rtl w:val="true"/>
              </w:rPr>
              <w:t xml:space="preserve">باب </w:t>
            </w:r>
            <w:r>
              <w:rPr>
                <w:rStyle w:val="IndexLink"/>
              </w:rPr>
              <w:t>4</w:t>
            </w:r>
            <w:r>
              <w:rPr>
                <w:rStyle w:val="IndexLink"/>
                <w:rtl w:val="true"/>
              </w:rPr>
              <w:t xml:space="preserve"> : </w:t>
            </w:r>
            <w:r>
              <w:rPr>
                <w:rStyle w:val="IndexLink"/>
                <w:rtl w:val="true"/>
              </w:rPr>
              <w:t>في أنّ التوحيد أمر فطريّ</w:t>
            </w:r>
            <w:r>
              <w:rPr>
                <w:rStyle w:val="IndexLink"/>
                <w:rtl w:val="true"/>
              </w:rPr>
              <w:tab/>
            </w:r>
            <w:r>
              <w:rPr>
                <w:rStyle w:val="IndexLink"/>
              </w:rPr>
              <w:t>257</w:t>
            </w:r>
          </w:hyperlink>
        </w:p>
        <w:p>
          <w:pPr>
            <w:pStyle w:val="Contents3"/>
            <w:tabs>
              <w:tab w:val="clear" w:pos="8459"/>
              <w:tab w:val="right" w:pos="9026" w:leader="dot"/>
            </w:tabs>
            <w:rPr/>
          </w:pPr>
          <w:hyperlink w:anchor="__RefHeading___Toc7373401_1280447820">
            <w:r>
              <w:rPr>
                <w:webHidden/>
                <w:rStyle w:val="IndexLink"/>
                <w:rtl w:val="true"/>
              </w:rPr>
              <w:t xml:space="preserve">باب </w:t>
            </w:r>
            <w:r>
              <w:rPr>
                <w:rStyle w:val="IndexLink"/>
              </w:rPr>
              <w:t>5</w:t>
            </w:r>
            <w:r>
              <w:rPr>
                <w:rStyle w:val="IndexLink"/>
                <w:rtl w:val="true"/>
              </w:rPr>
              <w:t xml:space="preserve"> : </w:t>
            </w:r>
            <w:r>
              <w:rPr>
                <w:rStyle w:val="IndexLink"/>
                <w:rtl w:val="true"/>
              </w:rPr>
              <w:t>إثبات قدمه و امتناع الزوال عليه</w:t>
            </w:r>
            <w:r>
              <w:rPr>
                <w:rStyle w:val="IndexLink"/>
                <w:rtl w:val="true"/>
              </w:rPr>
              <w:tab/>
            </w:r>
            <w:r>
              <w:rPr>
                <w:rStyle w:val="IndexLink"/>
              </w:rPr>
              <w:t>259</w:t>
            </w:r>
          </w:hyperlink>
        </w:p>
        <w:p>
          <w:pPr>
            <w:pStyle w:val="Contents3"/>
            <w:tabs>
              <w:tab w:val="clear" w:pos="8459"/>
              <w:tab w:val="right" w:pos="9026" w:leader="dot"/>
            </w:tabs>
            <w:rPr/>
          </w:pPr>
          <w:hyperlink w:anchor="__RefHeading___Toc7373403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الجسم والصورة والتشبيه ، وأنّه لا يدرك بالحواس والأوهام</w:t>
            </w:r>
            <w:r>
              <w:rPr>
                <w:rStyle w:val="IndexLink"/>
                <w:rtl w:val="true"/>
              </w:rPr>
              <w:tab/>
            </w:r>
            <w:r>
              <w:rPr>
                <w:rStyle w:val="IndexLink"/>
              </w:rPr>
              <w:t>260</w:t>
            </w:r>
          </w:hyperlink>
        </w:p>
        <w:p>
          <w:pPr>
            <w:pStyle w:val="Contents3"/>
            <w:tabs>
              <w:tab w:val="clear" w:pos="8459"/>
              <w:tab w:val="right" w:pos="9026" w:leader="dot"/>
            </w:tabs>
            <w:rPr/>
          </w:pPr>
          <w:hyperlink w:anchor="__RefHeading___Toc7373405_1280447820">
            <w:r>
              <w:rPr>
                <w:webHidden/>
                <w:rStyle w:val="IndexLink"/>
                <w:rtl w:val="true"/>
              </w:rPr>
              <w:t xml:space="preserve">باب </w:t>
            </w:r>
            <w:r>
              <w:rPr>
                <w:rStyle w:val="IndexLink"/>
              </w:rPr>
              <w:t>7</w:t>
            </w:r>
            <w:r>
              <w:rPr>
                <w:rStyle w:val="IndexLink"/>
                <w:rtl w:val="true"/>
              </w:rPr>
              <w:t xml:space="preserve"> : </w:t>
            </w:r>
            <w:r>
              <w:rPr>
                <w:rStyle w:val="IndexLink"/>
                <w:rtl w:val="true"/>
              </w:rPr>
              <w:t>نفي الزمان والمكان والحركة والانتقال عنه تعالى</w:t>
            </w:r>
            <w:r>
              <w:rPr>
                <w:rStyle w:val="IndexLink"/>
                <w:rtl w:val="true"/>
              </w:rPr>
              <w:tab/>
            </w:r>
            <w:r>
              <w:rPr>
                <w:rStyle w:val="IndexLink"/>
              </w:rPr>
              <w:t>267</w:t>
            </w:r>
          </w:hyperlink>
        </w:p>
        <w:p>
          <w:pPr>
            <w:pStyle w:val="Contents3"/>
            <w:tabs>
              <w:tab w:val="clear" w:pos="8459"/>
              <w:tab w:val="right" w:pos="9026" w:leader="dot"/>
            </w:tabs>
            <w:rPr/>
          </w:pPr>
          <w:hyperlink w:anchor="__RefHeading___Toc7373407_1280447820">
            <w:r>
              <w:rPr>
                <w:webHidden/>
                <w:rStyle w:val="IndexLink"/>
                <w:rtl w:val="true"/>
              </w:rPr>
              <w:t xml:space="preserve">باب </w:t>
            </w:r>
            <w:r>
              <w:rPr>
                <w:rStyle w:val="IndexLink"/>
              </w:rPr>
              <w:t>8</w:t>
            </w:r>
            <w:r>
              <w:rPr>
                <w:rStyle w:val="IndexLink"/>
                <w:rtl w:val="true"/>
              </w:rPr>
              <w:t xml:space="preserve"> : </w:t>
            </w:r>
            <w:r>
              <w:rPr>
                <w:rStyle w:val="IndexLink"/>
                <w:rtl w:val="true"/>
              </w:rPr>
              <w:t>نفي الرؤية وتأويل الآيات فيها</w:t>
            </w:r>
            <w:r>
              <w:rPr>
                <w:rStyle w:val="IndexLink"/>
                <w:rtl w:val="true"/>
              </w:rPr>
              <w:tab/>
            </w:r>
            <w:r>
              <w:rPr>
                <w:rStyle w:val="IndexLink"/>
              </w:rPr>
              <w:t>272</w:t>
            </w:r>
          </w:hyperlink>
        </w:p>
        <w:p>
          <w:pPr>
            <w:pStyle w:val="Contents3"/>
            <w:tabs>
              <w:tab w:val="clear" w:pos="8459"/>
              <w:tab w:val="right" w:pos="9026" w:leader="dot"/>
            </w:tabs>
            <w:rPr/>
          </w:pPr>
          <w:hyperlink w:anchor="__RefHeading___Toc7373409_1280447820">
            <w:r>
              <w:rPr>
                <w:webHidden/>
                <w:rStyle w:val="IndexLink"/>
                <w:rtl w:val="true"/>
              </w:rPr>
              <w:t xml:space="preserve">باب </w:t>
            </w:r>
            <w:r>
              <w:rPr>
                <w:rStyle w:val="IndexLink"/>
              </w:rPr>
              <w:t>9</w:t>
            </w:r>
            <w:r>
              <w:rPr>
                <w:rStyle w:val="IndexLink"/>
                <w:rtl w:val="true"/>
              </w:rPr>
              <w:t xml:space="preserve"> : </w:t>
            </w:r>
            <w:r>
              <w:rPr>
                <w:rStyle w:val="IndexLink"/>
                <w:rtl w:val="true"/>
              </w:rPr>
              <w:t>نفى التركيب عنه تعالى ، وأنّه ليس محلّاً للحوادث والتغييرات</w:t>
            </w:r>
            <w:r>
              <w:rPr>
                <w:rStyle w:val="IndexLink"/>
                <w:rtl w:val="true"/>
              </w:rPr>
              <w:tab/>
            </w:r>
            <w:r>
              <w:rPr>
                <w:rStyle w:val="IndexLink"/>
              </w:rPr>
              <w:t>279</w:t>
            </w:r>
          </w:hyperlink>
        </w:p>
        <w:p>
          <w:pPr>
            <w:pStyle w:val="Contents3"/>
            <w:tabs>
              <w:tab w:val="clear" w:pos="8459"/>
              <w:tab w:val="right" w:pos="9026" w:leader="dot"/>
            </w:tabs>
            <w:rPr/>
          </w:pPr>
          <w:hyperlink w:anchor="__RefHeading___Toc7373411_1280447820">
            <w:r>
              <w:rPr>
                <w:webHidden/>
                <w:rStyle w:val="IndexLink"/>
                <w:rtl w:val="true"/>
              </w:rPr>
              <w:t xml:space="preserve">باب </w:t>
            </w:r>
            <w:r>
              <w:rPr>
                <w:rStyle w:val="IndexLink"/>
              </w:rPr>
              <w:t>10</w:t>
            </w:r>
            <w:r>
              <w:rPr>
                <w:rStyle w:val="IndexLink"/>
                <w:rtl w:val="true"/>
              </w:rPr>
              <w:t xml:space="preserve"> : </w:t>
            </w:r>
            <w:r>
              <w:rPr>
                <w:rStyle w:val="IndexLink"/>
                <w:rtl w:val="true"/>
              </w:rPr>
              <w:t>ما ورد في القدرة والإرادة</w:t>
            </w:r>
            <w:r>
              <w:rPr>
                <w:rStyle w:val="IndexLink"/>
                <w:rtl w:val="true"/>
              </w:rPr>
              <w:tab/>
            </w:r>
            <w:r>
              <w:rPr>
                <w:rStyle w:val="IndexLink"/>
              </w:rPr>
              <w:t>283</w:t>
            </w:r>
          </w:hyperlink>
        </w:p>
        <w:p>
          <w:pPr>
            <w:pStyle w:val="Contents3"/>
            <w:tabs>
              <w:tab w:val="clear" w:pos="8459"/>
              <w:tab w:val="right" w:pos="9026" w:leader="dot"/>
            </w:tabs>
            <w:rPr/>
          </w:pPr>
          <w:hyperlink w:anchor="__RefHeading___Toc7373413_1280447820">
            <w:r>
              <w:rPr>
                <w:webHidden/>
                <w:rStyle w:val="IndexLink"/>
                <w:rtl w:val="true"/>
              </w:rPr>
              <w:t xml:space="preserve">باب </w:t>
            </w:r>
            <w:r>
              <w:rPr>
                <w:rStyle w:val="IndexLink"/>
              </w:rPr>
              <w:t>11</w:t>
            </w:r>
            <w:r>
              <w:rPr>
                <w:rStyle w:val="IndexLink"/>
                <w:rtl w:val="true"/>
              </w:rPr>
              <w:t xml:space="preserve"> : </w:t>
            </w:r>
            <w:r>
              <w:rPr>
                <w:rStyle w:val="IndexLink"/>
                <w:rtl w:val="true"/>
              </w:rPr>
              <w:t>ماورد في كلامه تعالى</w:t>
            </w:r>
            <w:r>
              <w:rPr>
                <w:rStyle w:val="IndexLink"/>
                <w:rtl w:val="true"/>
              </w:rPr>
              <w:tab/>
            </w:r>
            <w:r>
              <w:rPr>
                <w:rStyle w:val="IndexLink"/>
              </w:rPr>
              <w:t>284</w:t>
            </w:r>
          </w:hyperlink>
        </w:p>
        <w:p>
          <w:pPr>
            <w:pStyle w:val="Contents3"/>
            <w:tabs>
              <w:tab w:val="clear" w:pos="8459"/>
              <w:tab w:val="right" w:pos="9026" w:leader="dot"/>
            </w:tabs>
            <w:rPr/>
          </w:pPr>
          <w:hyperlink w:anchor="__RefHeading___Toc7373415_1280447820">
            <w:r>
              <w:rPr>
                <w:webHidden/>
                <w:rStyle w:val="IndexLink"/>
                <w:rtl w:val="true"/>
              </w:rPr>
              <w:t xml:space="preserve">باب </w:t>
            </w:r>
            <w:r>
              <w:rPr>
                <w:rStyle w:val="IndexLink"/>
              </w:rPr>
              <w:t>12</w:t>
            </w:r>
            <w:r>
              <w:rPr>
                <w:rStyle w:val="IndexLink"/>
                <w:rtl w:val="true"/>
              </w:rPr>
              <w:t xml:space="preserve"> : </w:t>
            </w:r>
            <w:r>
              <w:rPr>
                <w:rStyle w:val="IndexLink"/>
                <w:rtl w:val="true"/>
              </w:rPr>
              <w:t>جوامع التوحيد</w:t>
            </w:r>
            <w:r>
              <w:rPr>
                <w:rStyle w:val="IndexLink"/>
                <w:rtl w:val="true"/>
              </w:rPr>
              <w:tab/>
            </w:r>
            <w:r>
              <w:rPr>
                <w:rStyle w:val="IndexLink"/>
              </w:rPr>
              <w:t>285</w:t>
            </w:r>
          </w:hyperlink>
        </w:p>
        <w:p>
          <w:pPr>
            <w:pStyle w:val="Contents2"/>
            <w:tabs>
              <w:tab w:val="clear" w:pos="8743"/>
              <w:tab w:val="right" w:pos="9026" w:leader="dot"/>
            </w:tabs>
            <w:rPr/>
          </w:pPr>
          <w:hyperlink w:anchor="__RefHeading___Toc7373417_1280447820">
            <w:r>
              <w:rPr>
                <w:webHidden/>
                <w:rStyle w:val="IndexLink"/>
                <w:rtl w:val="true"/>
              </w:rPr>
              <w:t>كتاب العدل والمعاد</w:t>
            </w:r>
            <w:r>
              <w:rPr>
                <w:rStyle w:val="IndexLink"/>
                <w:rtl w:val="true"/>
              </w:rPr>
              <w:tab/>
            </w:r>
            <w:r>
              <w:rPr>
                <w:rStyle w:val="IndexLink"/>
              </w:rPr>
              <w:t>297</w:t>
            </w:r>
          </w:hyperlink>
        </w:p>
        <w:p>
          <w:pPr>
            <w:pStyle w:val="Contents3"/>
            <w:tabs>
              <w:tab w:val="clear" w:pos="8459"/>
              <w:tab w:val="right" w:pos="9026" w:leader="dot"/>
            </w:tabs>
            <w:rPr/>
          </w:pPr>
          <w:hyperlink w:anchor="__RefHeading___Toc7373419_1280447820">
            <w:r>
              <w:rPr>
                <w:webHidden/>
                <w:rStyle w:val="IndexLink"/>
                <w:rtl w:val="true"/>
              </w:rPr>
              <w:t>كتاب العدل والمعاد</w:t>
            </w:r>
            <w:r>
              <w:rPr>
                <w:rStyle w:val="IndexLink"/>
                <w:rtl w:val="true"/>
              </w:rPr>
              <w:tab/>
            </w:r>
            <w:r>
              <w:rPr>
                <w:rStyle w:val="IndexLink"/>
              </w:rPr>
              <w:t>297</w:t>
            </w:r>
          </w:hyperlink>
        </w:p>
        <w:p>
          <w:pPr>
            <w:pStyle w:val="Contents3"/>
            <w:tabs>
              <w:tab w:val="clear" w:pos="8459"/>
              <w:tab w:val="right" w:pos="9026" w:leader="dot"/>
            </w:tabs>
            <w:rPr/>
          </w:pPr>
          <w:hyperlink w:anchor="__RefHeading___Toc7373421_1280447820">
            <w:r>
              <w:rPr>
                <w:webHidden/>
                <w:rStyle w:val="IndexLink"/>
                <w:rtl w:val="true"/>
              </w:rPr>
              <w:t>أبواب العدل</w:t>
            </w:r>
            <w:r>
              <w:rPr>
                <w:rStyle w:val="IndexLink"/>
                <w:rtl w:val="true"/>
              </w:rPr>
              <w:tab/>
            </w:r>
            <w:r>
              <w:rPr>
                <w:rStyle w:val="IndexLink"/>
              </w:rPr>
              <w:t>299</w:t>
            </w:r>
          </w:hyperlink>
        </w:p>
        <w:p>
          <w:pPr>
            <w:pStyle w:val="Contents4"/>
            <w:tabs>
              <w:tab w:val="clear" w:pos="8176"/>
              <w:tab w:val="right" w:pos="9026" w:leader="dot"/>
            </w:tabs>
            <w:rPr/>
          </w:pPr>
          <w:hyperlink w:anchor="__RefHeading___Toc7373423_1280447820">
            <w:r>
              <w:rPr>
                <w:webHidden/>
                <w:rStyle w:val="IndexLink"/>
                <w:rtl w:val="true"/>
              </w:rPr>
              <w:t xml:space="preserve">باب </w:t>
            </w:r>
            <w:r>
              <w:rPr>
                <w:rStyle w:val="IndexLink"/>
              </w:rPr>
              <w:t>1</w:t>
            </w:r>
            <w:r>
              <w:rPr>
                <w:rStyle w:val="IndexLink"/>
                <w:rtl w:val="true"/>
              </w:rPr>
              <w:t xml:space="preserve">: </w:t>
            </w:r>
            <w:r>
              <w:rPr>
                <w:rStyle w:val="IndexLink"/>
                <w:rtl w:val="true"/>
              </w:rPr>
              <w:t>نفى الظلم والجور عنه تعالى وإبطال الجبر والتفويض</w:t>
            </w:r>
            <w:r>
              <w:rPr>
                <w:rStyle w:val="IndexLink"/>
                <w:rtl w:val="true"/>
              </w:rPr>
              <w:tab/>
            </w:r>
            <w:r>
              <w:rPr>
                <w:rStyle w:val="IndexLink"/>
              </w:rPr>
              <w:t>299</w:t>
            </w:r>
          </w:hyperlink>
        </w:p>
        <w:p>
          <w:pPr>
            <w:pStyle w:val="Contents4"/>
            <w:tabs>
              <w:tab w:val="clear" w:pos="8176"/>
              <w:tab w:val="right" w:pos="9026" w:leader="dot"/>
            </w:tabs>
            <w:rPr/>
          </w:pPr>
          <w:hyperlink w:anchor="__RefHeading___Toc7373425_1280447820">
            <w:r>
              <w:rPr>
                <w:webHidden/>
                <w:rStyle w:val="IndexLink"/>
                <w:rtl w:val="true"/>
              </w:rPr>
              <w:t xml:space="preserve">باب </w:t>
            </w:r>
            <w:r>
              <w:rPr>
                <w:rStyle w:val="IndexLink"/>
              </w:rPr>
              <w:t>2</w:t>
            </w:r>
            <w:r>
              <w:rPr>
                <w:rStyle w:val="IndexLink"/>
                <w:rtl w:val="true"/>
              </w:rPr>
              <w:t xml:space="preserve"> : </w:t>
            </w:r>
            <w:r>
              <w:rPr>
                <w:rStyle w:val="IndexLink"/>
                <w:rtl w:val="true"/>
              </w:rPr>
              <w:t>ماورد في الآجال</w:t>
            </w:r>
            <w:r>
              <w:rPr>
                <w:rStyle w:val="IndexLink"/>
                <w:rtl w:val="true"/>
              </w:rPr>
              <w:tab/>
            </w:r>
            <w:r>
              <w:rPr>
                <w:rStyle w:val="IndexLink"/>
              </w:rPr>
              <w:t>308</w:t>
            </w:r>
          </w:hyperlink>
        </w:p>
        <w:p>
          <w:pPr>
            <w:pStyle w:val="Contents4"/>
            <w:tabs>
              <w:tab w:val="clear" w:pos="8176"/>
              <w:tab w:val="right" w:pos="9026" w:leader="dot"/>
            </w:tabs>
            <w:rPr/>
          </w:pPr>
          <w:hyperlink w:anchor="__RefHeading___Toc7373427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الهداية والإضلال ، والتوفيق والخذلان</w:t>
            </w:r>
            <w:r>
              <w:rPr>
                <w:rStyle w:val="IndexLink"/>
                <w:rtl w:val="true"/>
              </w:rPr>
              <w:tab/>
            </w:r>
            <w:r>
              <w:rPr>
                <w:rStyle w:val="IndexLink"/>
              </w:rPr>
              <w:t>310</w:t>
            </w:r>
          </w:hyperlink>
        </w:p>
        <w:p>
          <w:pPr>
            <w:pStyle w:val="Contents4"/>
            <w:tabs>
              <w:tab w:val="clear" w:pos="8176"/>
              <w:tab w:val="right" w:pos="9026" w:leader="dot"/>
            </w:tabs>
            <w:rPr/>
          </w:pPr>
          <w:hyperlink w:anchor="__RefHeading___Toc7373429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الطينة والميثاق</w:t>
            </w:r>
            <w:r>
              <w:rPr>
                <w:rStyle w:val="IndexLink"/>
                <w:rtl w:val="true"/>
              </w:rPr>
              <w:tab/>
            </w:r>
            <w:r>
              <w:rPr>
                <w:rStyle w:val="IndexLink"/>
              </w:rPr>
              <w:t>312</w:t>
            </w:r>
          </w:hyperlink>
        </w:p>
        <w:p>
          <w:pPr>
            <w:pStyle w:val="Contents4"/>
            <w:tabs>
              <w:tab w:val="clear" w:pos="8176"/>
              <w:tab w:val="right" w:pos="9026" w:leader="dot"/>
            </w:tabs>
            <w:rPr/>
          </w:pPr>
          <w:hyperlink w:anchor="__RefHeading___Toc7373431_1280447820">
            <w:r>
              <w:rPr>
                <w:webHidden/>
                <w:rStyle w:val="IndexLink"/>
                <w:rtl w:val="true"/>
              </w:rPr>
              <w:t xml:space="preserve">باب </w:t>
            </w:r>
            <w:r>
              <w:rPr>
                <w:rStyle w:val="IndexLink"/>
              </w:rPr>
              <w:t>5</w:t>
            </w:r>
            <w:r>
              <w:rPr>
                <w:rStyle w:val="IndexLink"/>
                <w:rtl w:val="true"/>
              </w:rPr>
              <w:t xml:space="preserve"> : </w:t>
            </w:r>
            <w:r>
              <w:rPr>
                <w:rStyle w:val="IndexLink"/>
                <w:rtl w:val="true"/>
              </w:rPr>
              <w:t>محاسن الخلقة التّي تؤثّر في الخُلق</w:t>
            </w:r>
            <w:r>
              <w:rPr>
                <w:rStyle w:val="IndexLink"/>
                <w:rtl w:val="true"/>
              </w:rPr>
              <w:tab/>
            </w:r>
            <w:r>
              <w:rPr>
                <w:rStyle w:val="IndexLink"/>
              </w:rPr>
              <w:t>320</w:t>
            </w:r>
          </w:hyperlink>
        </w:p>
        <w:p>
          <w:pPr>
            <w:pStyle w:val="Contents4"/>
            <w:tabs>
              <w:tab w:val="clear" w:pos="8176"/>
              <w:tab w:val="right" w:pos="9026" w:leader="dot"/>
            </w:tabs>
            <w:rPr/>
          </w:pPr>
          <w:hyperlink w:anchor="__RefHeading___Toc7373433_1280447820">
            <w:r>
              <w:rPr>
                <w:webHidden/>
                <w:rStyle w:val="IndexLink"/>
                <w:rtl w:val="true"/>
              </w:rPr>
              <w:t xml:space="preserve">باب </w:t>
            </w:r>
            <w:r>
              <w:rPr>
                <w:rStyle w:val="IndexLink"/>
              </w:rPr>
              <w:t>6</w:t>
            </w:r>
            <w:r>
              <w:rPr>
                <w:rStyle w:val="IndexLink"/>
                <w:rtl w:val="true"/>
              </w:rPr>
              <w:t xml:space="preserve"> : </w:t>
            </w:r>
            <w:r>
              <w:rPr>
                <w:rStyle w:val="IndexLink"/>
                <w:rtl w:val="true"/>
              </w:rPr>
              <w:t>علّة تكليف العباد ، والعلّة الّتي من أجلها جعل الله في الدنيا الآلام والمحن</w:t>
            </w:r>
            <w:r>
              <w:rPr>
                <w:rStyle w:val="IndexLink"/>
                <w:rtl w:val="true"/>
              </w:rPr>
              <w:tab/>
            </w:r>
            <w:r>
              <w:rPr>
                <w:rStyle w:val="IndexLink"/>
              </w:rPr>
              <w:t>321</w:t>
            </w:r>
          </w:hyperlink>
        </w:p>
        <w:p>
          <w:pPr>
            <w:pStyle w:val="Contents4"/>
            <w:tabs>
              <w:tab w:val="clear" w:pos="8176"/>
              <w:tab w:val="right" w:pos="9026" w:leader="dot"/>
            </w:tabs>
            <w:rPr/>
          </w:pPr>
          <w:hyperlink w:anchor="__RefHeading___Toc7373435_1280447820">
            <w:r>
              <w:rPr>
                <w:webHidden/>
                <w:rStyle w:val="IndexLink"/>
                <w:rtl w:val="true"/>
              </w:rPr>
              <w:t xml:space="preserve">باب </w:t>
            </w:r>
            <w:r>
              <w:rPr>
                <w:rStyle w:val="IndexLink"/>
              </w:rPr>
              <w:t>7</w:t>
            </w:r>
            <w:r>
              <w:rPr>
                <w:rStyle w:val="IndexLink"/>
                <w:rtl w:val="true"/>
              </w:rPr>
              <w:t xml:space="preserve"> : </w:t>
            </w:r>
            <w:r>
              <w:rPr>
                <w:rStyle w:val="IndexLink"/>
                <w:rtl w:val="true"/>
              </w:rPr>
              <w:t>أنّ الملائكة يكتبون أعمال العباد</w:t>
            </w:r>
            <w:r>
              <w:rPr>
                <w:rStyle w:val="IndexLink"/>
                <w:rtl w:val="true"/>
              </w:rPr>
              <w:tab/>
            </w:r>
            <w:r>
              <w:rPr>
                <w:rStyle w:val="IndexLink"/>
              </w:rPr>
              <w:t>324</w:t>
            </w:r>
          </w:hyperlink>
        </w:p>
        <w:p>
          <w:pPr>
            <w:pStyle w:val="Contents4"/>
            <w:tabs>
              <w:tab w:val="clear" w:pos="8176"/>
              <w:tab w:val="right" w:pos="9026" w:leader="dot"/>
            </w:tabs>
            <w:rPr/>
          </w:pPr>
          <w:hyperlink w:anchor="__RefHeading___Toc7373437_1280447820">
            <w:r>
              <w:rPr>
                <w:webHidden/>
                <w:rStyle w:val="IndexLink"/>
                <w:rtl w:val="true"/>
              </w:rPr>
              <w:t xml:space="preserve">باب </w:t>
            </w:r>
            <w:r>
              <w:rPr>
                <w:rStyle w:val="IndexLink"/>
              </w:rPr>
              <w:t>8</w:t>
            </w:r>
            <w:r>
              <w:rPr>
                <w:rStyle w:val="IndexLink"/>
                <w:rtl w:val="true"/>
              </w:rPr>
              <w:t xml:space="preserve"> : </w:t>
            </w:r>
            <w:r>
              <w:rPr>
                <w:rStyle w:val="IndexLink"/>
                <w:rtl w:val="true"/>
              </w:rPr>
              <w:t>عفو الله تعالى و غفرانه</w:t>
            </w:r>
            <w:r>
              <w:rPr>
                <w:rStyle w:val="IndexLink"/>
                <w:rtl w:val="true"/>
              </w:rPr>
              <w:tab/>
            </w:r>
            <w:r>
              <w:rPr>
                <w:rStyle w:val="IndexLink"/>
              </w:rPr>
              <w:t>328</w:t>
            </w:r>
          </w:hyperlink>
        </w:p>
        <w:p>
          <w:pPr>
            <w:pStyle w:val="Contents4"/>
            <w:tabs>
              <w:tab w:val="clear" w:pos="8176"/>
              <w:tab w:val="right" w:pos="9026" w:leader="dot"/>
            </w:tabs>
            <w:rPr/>
          </w:pPr>
          <w:hyperlink w:anchor="__RefHeading___Toc7373439_1280447820">
            <w:r>
              <w:rPr>
                <w:webHidden/>
                <w:rStyle w:val="IndexLink"/>
                <w:rtl w:val="true"/>
              </w:rPr>
              <w:t xml:space="preserve">باب </w:t>
            </w:r>
            <w:r>
              <w:rPr>
                <w:rStyle w:val="IndexLink"/>
              </w:rPr>
              <w:t>9</w:t>
            </w:r>
            <w:r>
              <w:rPr>
                <w:rStyle w:val="IndexLink"/>
                <w:rtl w:val="true"/>
              </w:rPr>
              <w:t xml:space="preserve"> : </w:t>
            </w:r>
            <w:r>
              <w:rPr>
                <w:rStyle w:val="IndexLink"/>
                <w:rtl w:val="true"/>
              </w:rPr>
              <w:t>التوبة</w:t>
            </w:r>
            <w:r>
              <w:rPr>
                <w:rStyle w:val="IndexLink"/>
                <w:rtl w:val="true"/>
              </w:rPr>
              <w:tab/>
            </w:r>
            <w:r>
              <w:rPr>
                <w:rStyle w:val="IndexLink"/>
              </w:rPr>
              <w:t>332</w:t>
            </w:r>
          </w:hyperlink>
        </w:p>
        <w:p>
          <w:pPr>
            <w:pStyle w:val="Contents3"/>
            <w:tabs>
              <w:tab w:val="clear" w:pos="8459"/>
              <w:tab w:val="right" w:pos="9026" w:leader="dot"/>
            </w:tabs>
            <w:rPr/>
          </w:pPr>
          <w:hyperlink w:anchor="__RefHeading___Toc7373441_1280447820">
            <w:r>
              <w:rPr>
                <w:webHidden/>
                <w:rStyle w:val="IndexLink"/>
                <w:rtl w:val="true"/>
              </w:rPr>
              <w:t>أبواب الموت</w:t>
            </w:r>
            <w:r>
              <w:rPr>
                <w:rStyle w:val="IndexLink"/>
                <w:rtl w:val="true"/>
              </w:rPr>
              <w:tab/>
            </w:r>
            <w:r>
              <w:rPr>
                <w:rStyle w:val="IndexLink"/>
              </w:rPr>
              <w:t>339</w:t>
            </w:r>
          </w:hyperlink>
        </w:p>
        <w:p>
          <w:pPr>
            <w:pStyle w:val="Contents4"/>
            <w:tabs>
              <w:tab w:val="clear" w:pos="8176"/>
              <w:tab w:val="right" w:pos="9026" w:leader="dot"/>
            </w:tabs>
            <w:rPr/>
          </w:pPr>
          <w:hyperlink w:anchor="__RefHeading___Toc7373443_1280447820">
            <w:r>
              <w:rPr>
                <w:webHidden/>
                <w:rStyle w:val="IndexLink"/>
                <w:rtl w:val="true"/>
              </w:rPr>
              <w:t xml:space="preserve">باب </w:t>
            </w:r>
            <w:r>
              <w:rPr>
                <w:rStyle w:val="IndexLink"/>
              </w:rPr>
              <w:t>1</w:t>
            </w:r>
            <w:r>
              <w:rPr>
                <w:rStyle w:val="IndexLink"/>
                <w:rtl w:val="true"/>
              </w:rPr>
              <w:t xml:space="preserve"> : </w:t>
            </w:r>
            <w:r>
              <w:rPr>
                <w:rStyle w:val="IndexLink"/>
                <w:rtl w:val="true"/>
              </w:rPr>
              <w:t>حكمة الموت وحقيقته</w:t>
            </w:r>
            <w:r>
              <w:rPr>
                <w:rStyle w:val="IndexLink"/>
                <w:rtl w:val="true"/>
              </w:rPr>
              <w:tab/>
            </w:r>
            <w:r>
              <w:rPr>
                <w:rStyle w:val="IndexLink"/>
              </w:rPr>
              <w:t>339</w:t>
            </w:r>
          </w:hyperlink>
        </w:p>
        <w:p>
          <w:pPr>
            <w:pStyle w:val="Contents4"/>
            <w:tabs>
              <w:tab w:val="clear" w:pos="8176"/>
              <w:tab w:val="right" w:pos="9026" w:leader="dot"/>
            </w:tabs>
            <w:rPr/>
          </w:pPr>
          <w:hyperlink w:anchor="__RefHeading___Toc7373445_1280447820">
            <w:r>
              <w:rPr>
                <w:webHidden/>
                <w:rStyle w:val="IndexLink"/>
                <w:rtl w:val="true"/>
              </w:rPr>
              <w:t xml:space="preserve">باب </w:t>
            </w:r>
            <w:r>
              <w:rPr>
                <w:rStyle w:val="IndexLink"/>
              </w:rPr>
              <w:t>2</w:t>
            </w:r>
            <w:r>
              <w:rPr>
                <w:rStyle w:val="IndexLink"/>
                <w:rtl w:val="true"/>
              </w:rPr>
              <w:t xml:space="preserve"> : </w:t>
            </w:r>
            <w:r>
              <w:rPr>
                <w:rStyle w:val="IndexLink"/>
                <w:rtl w:val="true"/>
              </w:rPr>
              <w:t>حبّ لقاء الله وذمّ الفرار من الموت ولزوم ذكر الموت</w:t>
            </w:r>
            <w:r>
              <w:rPr>
                <w:rStyle w:val="IndexLink"/>
                <w:rtl w:val="true"/>
              </w:rPr>
              <w:tab/>
            </w:r>
            <w:r>
              <w:rPr>
                <w:rStyle w:val="IndexLink"/>
              </w:rPr>
              <w:t>343</w:t>
            </w:r>
          </w:hyperlink>
        </w:p>
        <w:p>
          <w:pPr>
            <w:pStyle w:val="Contents4"/>
            <w:tabs>
              <w:tab w:val="clear" w:pos="8176"/>
              <w:tab w:val="right" w:pos="9026" w:leader="dot"/>
            </w:tabs>
            <w:rPr/>
          </w:pPr>
          <w:hyperlink w:anchor="__RefHeading___Toc7373447_1280447820">
            <w:r>
              <w:rPr>
                <w:webHidden/>
                <w:rStyle w:val="IndexLink"/>
                <w:rtl w:val="true"/>
              </w:rPr>
              <w:t xml:space="preserve">باب </w:t>
            </w:r>
            <w:r>
              <w:rPr>
                <w:rStyle w:val="IndexLink"/>
              </w:rPr>
              <w:t>3</w:t>
            </w:r>
            <w:r>
              <w:rPr>
                <w:rStyle w:val="IndexLink"/>
                <w:rtl w:val="true"/>
              </w:rPr>
              <w:t xml:space="preserve"> : </w:t>
            </w:r>
            <w:r>
              <w:rPr>
                <w:rStyle w:val="IndexLink"/>
                <w:rtl w:val="true"/>
              </w:rPr>
              <w:t>ملك الموت</w:t>
            </w:r>
            <w:r>
              <w:rPr>
                <w:rStyle w:val="IndexLink"/>
                <w:rtl w:val="true"/>
              </w:rPr>
              <w:tab/>
            </w:r>
            <w:r>
              <w:rPr>
                <w:rStyle w:val="IndexLink"/>
              </w:rPr>
              <w:t>354</w:t>
            </w:r>
          </w:hyperlink>
        </w:p>
        <w:p>
          <w:pPr>
            <w:pStyle w:val="Contents4"/>
            <w:tabs>
              <w:tab w:val="clear" w:pos="8176"/>
              <w:tab w:val="right" w:pos="9026" w:leader="dot"/>
            </w:tabs>
            <w:rPr/>
          </w:pPr>
          <w:hyperlink w:anchor="__RefHeading___Toc7373449_1280447820">
            <w:r>
              <w:rPr>
                <w:webHidden/>
                <w:rStyle w:val="IndexLink"/>
                <w:rtl w:val="true"/>
              </w:rPr>
              <w:t xml:space="preserve">باب </w:t>
            </w:r>
            <w:r>
              <w:rPr>
                <w:rStyle w:val="IndexLink"/>
              </w:rPr>
              <w:t>4</w:t>
            </w:r>
            <w:r>
              <w:rPr>
                <w:rStyle w:val="IndexLink"/>
                <w:rtl w:val="true"/>
              </w:rPr>
              <w:t xml:space="preserve"> : </w:t>
            </w:r>
            <w:r>
              <w:rPr>
                <w:rStyle w:val="IndexLink"/>
                <w:rtl w:val="true"/>
              </w:rPr>
              <w:t>سكرات الموت وشدائده وما يلحق المؤمن والكافر عنده</w:t>
            </w:r>
            <w:r>
              <w:rPr>
                <w:rStyle w:val="IndexLink"/>
                <w:rtl w:val="true"/>
              </w:rPr>
              <w:tab/>
            </w:r>
            <w:r>
              <w:rPr>
                <w:rStyle w:val="IndexLink"/>
              </w:rPr>
              <w:t>355</w:t>
            </w:r>
          </w:hyperlink>
        </w:p>
        <w:p>
          <w:pPr>
            <w:pStyle w:val="Contents4"/>
            <w:tabs>
              <w:tab w:val="clear" w:pos="8176"/>
              <w:tab w:val="right" w:pos="9026" w:leader="dot"/>
            </w:tabs>
            <w:rPr/>
          </w:pPr>
          <w:hyperlink w:anchor="__RefHeading___Toc7373451_1280447820">
            <w:r>
              <w:rPr>
                <w:webHidden/>
                <w:rStyle w:val="IndexLink"/>
                <w:rtl w:val="true"/>
              </w:rPr>
              <w:t xml:space="preserve">باب </w:t>
            </w:r>
            <w:r>
              <w:rPr>
                <w:rStyle w:val="IndexLink"/>
              </w:rPr>
              <w:t>5</w:t>
            </w:r>
            <w:r>
              <w:rPr>
                <w:rStyle w:val="IndexLink"/>
                <w:rtl w:val="true"/>
              </w:rPr>
              <w:t xml:space="preserve"> : </w:t>
            </w:r>
            <w:r>
              <w:rPr>
                <w:rStyle w:val="IndexLink"/>
                <w:rtl w:val="true"/>
              </w:rPr>
              <w:t>ما يعاين المؤمن والكافر عند الموت ، وحضور الأئمة علیهم السّلام عند ذلك</w:t>
            </w:r>
            <w:r>
              <w:rPr>
                <w:rStyle w:val="IndexLink"/>
                <w:rtl w:val="true"/>
              </w:rPr>
              <w:tab/>
            </w:r>
            <w:r>
              <w:rPr>
                <w:rStyle w:val="IndexLink"/>
              </w:rPr>
              <w:t>367</w:t>
            </w:r>
          </w:hyperlink>
        </w:p>
        <w:p>
          <w:pPr>
            <w:pStyle w:val="Contents4"/>
            <w:tabs>
              <w:tab w:val="clear" w:pos="8176"/>
              <w:tab w:val="right" w:pos="9026" w:leader="dot"/>
            </w:tabs>
            <w:rPr/>
          </w:pPr>
          <w:hyperlink w:anchor="__RefHeading___Toc7373453_1280447820">
            <w:r>
              <w:rPr>
                <w:webHidden/>
                <w:rStyle w:val="IndexLink"/>
                <w:rtl w:val="true"/>
              </w:rPr>
              <w:t xml:space="preserve">باب </w:t>
            </w:r>
            <w:r>
              <w:rPr>
                <w:rStyle w:val="IndexLink"/>
              </w:rPr>
              <w:t>6</w:t>
            </w:r>
            <w:r>
              <w:rPr>
                <w:rStyle w:val="IndexLink"/>
                <w:rtl w:val="true"/>
              </w:rPr>
              <w:t xml:space="preserve"> : </w:t>
            </w:r>
            <w:r>
              <w:rPr>
                <w:rStyle w:val="IndexLink"/>
                <w:rtl w:val="true"/>
              </w:rPr>
              <w:t>أحوال البرزخ والقبر وعذابه وسؤاله وما يتعلّق بذلك</w:t>
            </w:r>
            <w:r>
              <w:rPr>
                <w:rStyle w:val="IndexLink"/>
                <w:rtl w:val="true"/>
              </w:rPr>
              <w:tab/>
            </w:r>
            <w:r>
              <w:rPr>
                <w:rStyle w:val="IndexLink"/>
              </w:rPr>
              <w:t>382</w:t>
            </w:r>
          </w:hyperlink>
        </w:p>
        <w:p>
          <w:pPr>
            <w:pStyle w:val="Contents4"/>
            <w:tabs>
              <w:tab w:val="clear" w:pos="8176"/>
              <w:tab w:val="right" w:pos="9026" w:leader="dot"/>
            </w:tabs>
            <w:rPr/>
          </w:pPr>
          <w:hyperlink w:anchor="__RefHeading___Toc7373455_1280447820">
            <w:r>
              <w:rPr>
                <w:webHidden/>
                <w:rStyle w:val="IndexLink"/>
                <w:rtl w:val="true"/>
              </w:rPr>
              <w:t xml:space="preserve">باب </w:t>
            </w:r>
            <w:r>
              <w:rPr>
                <w:rStyle w:val="IndexLink"/>
              </w:rPr>
              <w:t>7</w:t>
            </w:r>
            <w:r>
              <w:rPr>
                <w:rStyle w:val="IndexLink"/>
                <w:rtl w:val="true"/>
              </w:rPr>
              <w:t xml:space="preserve"> : </w:t>
            </w:r>
            <w:r>
              <w:rPr>
                <w:rStyle w:val="IndexLink"/>
                <w:rtl w:val="true"/>
              </w:rPr>
              <w:t>ما يلحق الرجل من بعد موته من الأجر</w:t>
            </w:r>
            <w:r>
              <w:rPr>
                <w:rStyle w:val="IndexLink"/>
                <w:rtl w:val="true"/>
              </w:rPr>
              <w:tab/>
            </w:r>
            <w:r>
              <w:rPr>
                <w:rStyle w:val="IndexLink"/>
              </w:rPr>
              <w:t>406</w:t>
            </w:r>
          </w:hyperlink>
        </w:p>
        <w:p>
          <w:pPr>
            <w:pStyle w:val="Contents3"/>
            <w:tabs>
              <w:tab w:val="clear" w:pos="8459"/>
              <w:tab w:val="right" w:pos="9026" w:leader="dot"/>
            </w:tabs>
            <w:rPr/>
          </w:pPr>
          <w:hyperlink w:anchor="__RefHeading___Toc7373457_1280447820">
            <w:r>
              <w:rPr>
                <w:webHidden/>
                <w:rStyle w:val="IndexLink"/>
                <w:rtl w:val="true"/>
              </w:rPr>
              <w:t>أبواب المعاد وما يتبعه</w:t>
            </w:r>
            <w:r>
              <w:rPr>
                <w:rStyle w:val="IndexLink"/>
                <w:rtl w:val="true"/>
              </w:rPr>
              <w:tab/>
            </w:r>
            <w:r>
              <w:rPr>
                <w:rStyle w:val="IndexLink"/>
              </w:rPr>
              <w:t>408</w:t>
            </w:r>
          </w:hyperlink>
        </w:p>
        <w:p>
          <w:pPr>
            <w:pStyle w:val="Contents4"/>
            <w:tabs>
              <w:tab w:val="clear" w:pos="8176"/>
              <w:tab w:val="right" w:pos="9026" w:leader="dot"/>
            </w:tabs>
            <w:rPr/>
          </w:pPr>
          <w:hyperlink w:anchor="__RefHeading___Toc7373459_1280447820">
            <w:r>
              <w:rPr>
                <w:webHidden/>
                <w:rStyle w:val="IndexLink"/>
                <w:rtl w:val="true"/>
              </w:rPr>
              <w:t xml:space="preserve">باب </w:t>
            </w:r>
            <w:r>
              <w:rPr>
                <w:rStyle w:val="IndexLink"/>
              </w:rPr>
              <w:t>1</w:t>
            </w:r>
            <w:r>
              <w:rPr>
                <w:rStyle w:val="IndexLink"/>
                <w:rtl w:val="true"/>
              </w:rPr>
              <w:t xml:space="preserve"> : </w:t>
            </w:r>
            <w:r>
              <w:rPr>
                <w:rStyle w:val="IndexLink"/>
                <w:rtl w:val="true"/>
              </w:rPr>
              <w:t>إثبات الحشر وكيفيّته وكفر مَن أنكره</w:t>
            </w:r>
            <w:r>
              <w:rPr>
                <w:rStyle w:val="IndexLink"/>
                <w:rtl w:val="true"/>
              </w:rPr>
              <w:tab/>
            </w:r>
            <w:r>
              <w:rPr>
                <w:rStyle w:val="IndexLink"/>
              </w:rPr>
              <w:t>408</w:t>
            </w:r>
          </w:hyperlink>
        </w:p>
        <w:p>
          <w:pPr>
            <w:pStyle w:val="Contents4"/>
            <w:tabs>
              <w:tab w:val="clear" w:pos="8176"/>
              <w:tab w:val="right" w:pos="9026" w:leader="dot"/>
            </w:tabs>
            <w:rPr/>
          </w:pPr>
          <w:hyperlink w:anchor="__RefHeading___Toc7373461_1280447820">
            <w:r>
              <w:rPr>
                <w:webHidden/>
                <w:rStyle w:val="IndexLink"/>
                <w:rtl w:val="true"/>
              </w:rPr>
              <w:t xml:space="preserve">باب </w:t>
            </w:r>
            <w:r>
              <w:rPr>
                <w:rStyle w:val="IndexLink"/>
              </w:rPr>
              <w:t>2</w:t>
            </w:r>
            <w:r>
              <w:rPr>
                <w:rStyle w:val="IndexLink"/>
                <w:rtl w:val="true"/>
              </w:rPr>
              <w:t xml:space="preserve"> : </w:t>
            </w:r>
            <w:r>
              <w:rPr>
                <w:rStyle w:val="IndexLink"/>
                <w:rtl w:val="true"/>
              </w:rPr>
              <w:t>أشراط الساعة وقصّة يأجوج ومأجوج</w:t>
            </w:r>
            <w:r>
              <w:rPr>
                <w:rStyle w:val="IndexLink"/>
                <w:rtl w:val="true"/>
              </w:rPr>
              <w:tab/>
            </w:r>
            <w:r>
              <w:rPr>
                <w:rStyle w:val="IndexLink"/>
              </w:rPr>
              <w:t>412</w:t>
            </w:r>
          </w:hyperlink>
        </w:p>
        <w:p>
          <w:pPr>
            <w:pStyle w:val="Contents4"/>
            <w:tabs>
              <w:tab w:val="clear" w:pos="8176"/>
              <w:tab w:val="right" w:pos="9026" w:leader="dot"/>
            </w:tabs>
            <w:rPr/>
          </w:pPr>
          <w:hyperlink w:anchor="__RefHeading___Toc7373463_1280447820">
            <w:r>
              <w:rPr>
                <w:webHidden/>
                <w:rStyle w:val="IndexLink"/>
                <w:rtl w:val="true"/>
              </w:rPr>
              <w:t xml:space="preserve">باب </w:t>
            </w:r>
            <w:r>
              <w:rPr>
                <w:rStyle w:val="IndexLink"/>
              </w:rPr>
              <w:t>3</w:t>
            </w:r>
            <w:r>
              <w:rPr>
                <w:rStyle w:val="IndexLink"/>
                <w:rtl w:val="true"/>
              </w:rPr>
              <w:t xml:space="preserve"> : </w:t>
            </w:r>
            <w:r>
              <w:rPr>
                <w:rStyle w:val="IndexLink"/>
                <w:rtl w:val="true"/>
              </w:rPr>
              <w:t>صفة المحشر</w:t>
            </w:r>
            <w:r>
              <w:rPr>
                <w:rStyle w:val="IndexLink"/>
                <w:rtl w:val="true"/>
              </w:rPr>
              <w:tab/>
            </w:r>
            <w:r>
              <w:rPr>
                <w:rStyle w:val="IndexLink"/>
              </w:rPr>
              <w:t>417</w:t>
            </w:r>
          </w:hyperlink>
        </w:p>
        <w:p>
          <w:pPr>
            <w:pStyle w:val="Contents4"/>
            <w:tabs>
              <w:tab w:val="clear" w:pos="8176"/>
              <w:tab w:val="right" w:pos="9026" w:leader="dot"/>
            </w:tabs>
            <w:rPr/>
          </w:pPr>
          <w:hyperlink w:anchor="__RefHeading___Toc7373465_1280447820">
            <w:r>
              <w:rPr>
                <w:webHidden/>
                <w:rStyle w:val="IndexLink"/>
                <w:rtl w:val="true"/>
              </w:rPr>
              <w:t xml:space="preserve">باب </w:t>
            </w:r>
            <w:r>
              <w:rPr>
                <w:rStyle w:val="IndexLink"/>
              </w:rPr>
              <w:t>4</w:t>
            </w:r>
            <w:r>
              <w:rPr>
                <w:rStyle w:val="IndexLink"/>
                <w:rtl w:val="true"/>
              </w:rPr>
              <w:t xml:space="preserve"> : </w:t>
            </w:r>
            <w:r>
              <w:rPr>
                <w:rStyle w:val="IndexLink"/>
                <w:rtl w:val="true"/>
              </w:rPr>
              <w:t>مواقف القيامة وزمان مكث النّاس فيها</w:t>
            </w:r>
            <w:r>
              <w:rPr>
                <w:rStyle w:val="IndexLink"/>
                <w:rtl w:val="true"/>
              </w:rPr>
              <w:tab/>
            </w:r>
            <w:r>
              <w:rPr>
                <w:rStyle w:val="IndexLink"/>
              </w:rPr>
              <w:t>425</w:t>
            </w:r>
          </w:hyperlink>
        </w:p>
        <w:p>
          <w:pPr>
            <w:pStyle w:val="Contents4"/>
            <w:tabs>
              <w:tab w:val="clear" w:pos="8176"/>
              <w:tab w:val="right" w:pos="9026" w:leader="dot"/>
            </w:tabs>
            <w:rPr/>
          </w:pPr>
          <w:hyperlink w:anchor="__RefHeading___Toc7373467_1280447820">
            <w:r>
              <w:rPr>
                <w:webHidden/>
                <w:rStyle w:val="IndexLink"/>
                <w:rtl w:val="true"/>
              </w:rPr>
              <w:t xml:space="preserve">باب </w:t>
            </w:r>
            <w:r>
              <w:rPr>
                <w:rStyle w:val="IndexLink"/>
              </w:rPr>
              <w:t>5</w:t>
            </w:r>
            <w:r>
              <w:rPr>
                <w:rStyle w:val="IndexLink"/>
                <w:rtl w:val="true"/>
              </w:rPr>
              <w:t xml:space="preserve"> : </w:t>
            </w:r>
            <w:r>
              <w:rPr>
                <w:rStyle w:val="IndexLink"/>
                <w:rtl w:val="true"/>
              </w:rPr>
              <w:t>أحوال المتّقين والمجرمين في القيامة</w:t>
            </w:r>
            <w:r>
              <w:rPr>
                <w:rStyle w:val="IndexLink"/>
                <w:rtl w:val="true"/>
              </w:rPr>
              <w:tab/>
            </w:r>
            <w:r>
              <w:rPr>
                <w:rStyle w:val="IndexLink"/>
              </w:rPr>
              <w:t>428</w:t>
            </w:r>
          </w:hyperlink>
        </w:p>
        <w:p>
          <w:pPr>
            <w:pStyle w:val="Contents4"/>
            <w:tabs>
              <w:tab w:val="clear" w:pos="8176"/>
              <w:tab w:val="right" w:pos="9026" w:leader="dot"/>
            </w:tabs>
            <w:rPr/>
          </w:pPr>
          <w:hyperlink w:anchor="__RefHeading___Toc7373469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الركبان يوم القيامة</w:t>
            </w:r>
            <w:r>
              <w:rPr>
                <w:rStyle w:val="IndexLink"/>
                <w:rtl w:val="true"/>
              </w:rPr>
              <w:tab/>
            </w:r>
            <w:r>
              <w:rPr>
                <w:rStyle w:val="IndexLink"/>
              </w:rPr>
              <w:t>435</w:t>
            </w:r>
          </w:hyperlink>
        </w:p>
        <w:p>
          <w:pPr>
            <w:pStyle w:val="Contents4"/>
            <w:tabs>
              <w:tab w:val="clear" w:pos="8176"/>
              <w:tab w:val="right" w:pos="9026" w:leader="dot"/>
            </w:tabs>
            <w:rPr/>
          </w:pPr>
          <w:hyperlink w:anchor="__RefHeading___Toc7373471_1280447820">
            <w:r>
              <w:rPr>
                <w:webHidden/>
                <w:rStyle w:val="IndexLink"/>
                <w:rtl w:val="true"/>
              </w:rPr>
              <w:t xml:space="preserve">باب </w:t>
            </w:r>
            <w:r>
              <w:rPr>
                <w:rStyle w:val="IndexLink"/>
              </w:rPr>
              <w:t>7</w:t>
            </w:r>
            <w:r>
              <w:rPr>
                <w:rStyle w:val="IndexLink"/>
                <w:rtl w:val="true"/>
              </w:rPr>
              <w:t xml:space="preserve"> : </w:t>
            </w:r>
            <w:r>
              <w:rPr>
                <w:rStyle w:val="IndexLink"/>
                <w:rtl w:val="true"/>
              </w:rPr>
              <w:t>أنّه يدعى النّاس يوم القيامة بأسماء أمّهاتم إلّا شيعة علیّ علیه السّلام وأنّ كلّ نسب وسبب منقطع يوم القيامة إلّا نسب رسول الله صلّی الله علیه و آله وصهره</w:t>
            </w:r>
            <w:r>
              <w:rPr>
                <w:rStyle w:val="IndexLink"/>
                <w:rtl w:val="true"/>
              </w:rPr>
              <w:tab/>
            </w:r>
            <w:r>
              <w:rPr>
                <w:rStyle w:val="IndexLink"/>
              </w:rPr>
              <w:t>449</w:t>
            </w:r>
          </w:hyperlink>
        </w:p>
        <w:p>
          <w:pPr>
            <w:pStyle w:val="Contents4"/>
            <w:tabs>
              <w:tab w:val="clear" w:pos="8176"/>
              <w:tab w:val="right" w:pos="9026" w:leader="dot"/>
            </w:tabs>
            <w:rPr/>
          </w:pPr>
          <w:hyperlink w:anchor="__RefHeading___Toc7373473_1280447820">
            <w:r>
              <w:rPr>
                <w:webHidden/>
                <w:rStyle w:val="IndexLink"/>
                <w:rtl w:val="true"/>
              </w:rPr>
              <w:t xml:space="preserve">باب </w:t>
            </w:r>
            <w:r>
              <w:rPr>
                <w:rStyle w:val="IndexLink"/>
              </w:rPr>
              <w:t>8</w:t>
            </w:r>
            <w:r>
              <w:rPr>
                <w:rStyle w:val="IndexLink"/>
                <w:rtl w:val="true"/>
              </w:rPr>
              <w:t xml:space="preserve"> : </w:t>
            </w:r>
            <w:r>
              <w:rPr>
                <w:rStyle w:val="IndexLink"/>
                <w:rtl w:val="true"/>
              </w:rPr>
              <w:t>محاسبة العباد وما يسألون عنه</w:t>
            </w:r>
            <w:r>
              <w:rPr>
                <w:rStyle w:val="IndexLink"/>
                <w:rtl w:val="true"/>
              </w:rPr>
              <w:tab/>
            </w:r>
            <w:r>
              <w:rPr>
                <w:rStyle w:val="IndexLink"/>
              </w:rPr>
              <w:t>455</w:t>
            </w:r>
          </w:hyperlink>
        </w:p>
        <w:p>
          <w:pPr>
            <w:pStyle w:val="Contents4"/>
            <w:tabs>
              <w:tab w:val="clear" w:pos="8176"/>
              <w:tab w:val="right" w:pos="9026" w:leader="dot"/>
            </w:tabs>
            <w:rPr/>
          </w:pPr>
          <w:hyperlink w:anchor="__RefHeading___Toc7373475_1280447820">
            <w:r>
              <w:rPr>
                <w:webHidden/>
                <w:rStyle w:val="IndexLink"/>
                <w:rtl w:val="true"/>
              </w:rPr>
              <w:t xml:space="preserve">باب </w:t>
            </w:r>
            <w:r>
              <w:rPr>
                <w:rStyle w:val="IndexLink"/>
              </w:rPr>
              <w:t>9</w:t>
            </w:r>
            <w:r>
              <w:rPr>
                <w:rStyle w:val="IndexLink"/>
                <w:rtl w:val="true"/>
              </w:rPr>
              <w:t xml:space="preserve"> : </w:t>
            </w:r>
            <w:r>
              <w:rPr>
                <w:rStyle w:val="IndexLink"/>
                <w:rtl w:val="true"/>
              </w:rPr>
              <w:t>ما يحتجّ الله به على العباد يوم القيامة</w:t>
            </w:r>
            <w:r>
              <w:rPr>
                <w:rStyle w:val="IndexLink"/>
                <w:rtl w:val="true"/>
              </w:rPr>
              <w:tab/>
            </w:r>
            <w:r>
              <w:rPr>
                <w:rStyle w:val="IndexLink"/>
              </w:rPr>
              <w:t>463</w:t>
            </w:r>
          </w:hyperlink>
        </w:p>
        <w:p>
          <w:pPr>
            <w:pStyle w:val="Contents4"/>
            <w:tabs>
              <w:tab w:val="clear" w:pos="8176"/>
              <w:tab w:val="right" w:pos="9026" w:leader="dot"/>
            </w:tabs>
            <w:rPr/>
          </w:pPr>
          <w:hyperlink w:anchor="__RefHeading___Toc7373477_1280447820">
            <w:r>
              <w:rPr>
                <w:webHidden/>
                <w:rStyle w:val="IndexLink"/>
                <w:rtl w:val="true"/>
              </w:rPr>
              <w:t xml:space="preserve">باب </w:t>
            </w:r>
            <w:r>
              <w:rPr>
                <w:rStyle w:val="IndexLink"/>
              </w:rPr>
              <w:t>10</w:t>
            </w:r>
            <w:r>
              <w:rPr>
                <w:rStyle w:val="IndexLink"/>
                <w:rtl w:val="true"/>
              </w:rPr>
              <w:t xml:space="preserve"> : </w:t>
            </w:r>
            <w:r>
              <w:rPr>
                <w:rStyle w:val="IndexLink"/>
                <w:rtl w:val="true"/>
              </w:rPr>
              <w:t>ما يظهر من رحمة الله تعالى في القيامة</w:t>
            </w:r>
            <w:r>
              <w:rPr>
                <w:rStyle w:val="IndexLink"/>
                <w:rtl w:val="true"/>
              </w:rPr>
              <w:tab/>
            </w:r>
            <w:r>
              <w:rPr>
                <w:rStyle w:val="IndexLink"/>
              </w:rPr>
              <w:t>465</w:t>
            </w:r>
          </w:hyperlink>
        </w:p>
        <w:p>
          <w:pPr>
            <w:pStyle w:val="Contents4"/>
            <w:tabs>
              <w:tab w:val="clear" w:pos="8176"/>
              <w:tab w:val="right" w:pos="9026" w:leader="dot"/>
            </w:tabs>
            <w:rPr/>
          </w:pPr>
          <w:hyperlink w:anchor="__RefHeading___Toc7373479_1280447820">
            <w:r>
              <w:rPr>
                <w:webHidden/>
                <w:rStyle w:val="IndexLink"/>
                <w:rtl w:val="true"/>
              </w:rPr>
              <w:t xml:space="preserve">باب </w:t>
            </w:r>
            <w:r>
              <w:rPr>
                <w:rStyle w:val="IndexLink"/>
              </w:rPr>
              <w:t>11</w:t>
            </w:r>
            <w:r>
              <w:rPr>
                <w:rStyle w:val="IndexLink"/>
                <w:rtl w:val="true"/>
              </w:rPr>
              <w:t xml:space="preserve"> : </w:t>
            </w:r>
            <w:r>
              <w:rPr>
                <w:rStyle w:val="IndexLink"/>
                <w:rtl w:val="true"/>
              </w:rPr>
              <w:t>الخصال الّتي توجب التخلّص من شدائد القيامة وأهوالها</w:t>
            </w:r>
            <w:r>
              <w:rPr>
                <w:rStyle w:val="IndexLink"/>
                <w:rtl w:val="true"/>
              </w:rPr>
              <w:tab/>
            </w:r>
            <w:r>
              <w:rPr>
                <w:rStyle w:val="IndexLink"/>
              </w:rPr>
              <w:t>467</w:t>
            </w:r>
          </w:hyperlink>
        </w:p>
        <w:p>
          <w:pPr>
            <w:pStyle w:val="Contents4"/>
            <w:tabs>
              <w:tab w:val="clear" w:pos="8176"/>
              <w:tab w:val="right" w:pos="9026" w:leader="dot"/>
            </w:tabs>
            <w:rPr/>
          </w:pPr>
          <w:hyperlink w:anchor="__RefHeading___Toc7373481_1280447820">
            <w:r>
              <w:rPr>
                <w:webHidden/>
                <w:rStyle w:val="IndexLink"/>
                <w:rtl w:val="true"/>
              </w:rPr>
              <w:t xml:space="preserve">باب </w:t>
            </w:r>
            <w:r>
              <w:rPr>
                <w:rStyle w:val="IndexLink"/>
              </w:rPr>
              <w:t>12</w:t>
            </w:r>
            <w:r>
              <w:rPr>
                <w:rStyle w:val="IndexLink"/>
                <w:rtl w:val="true"/>
              </w:rPr>
              <w:t xml:space="preserve"> : </w:t>
            </w:r>
            <w:r>
              <w:rPr>
                <w:rStyle w:val="IndexLink"/>
                <w:rtl w:val="true"/>
              </w:rPr>
              <w:t>الوسيلة وما يظهر من منزلة النبيّ وأهل بيته علیهم السّلام في القيامة</w:t>
            </w:r>
            <w:r>
              <w:rPr>
                <w:rStyle w:val="IndexLink"/>
                <w:rtl w:val="true"/>
              </w:rPr>
              <w:tab/>
            </w:r>
            <w:r>
              <w:rPr>
                <w:rStyle w:val="IndexLink"/>
              </w:rPr>
              <w:t>478</w:t>
            </w:r>
          </w:hyperlink>
        </w:p>
        <w:p>
          <w:pPr>
            <w:pStyle w:val="Contents4"/>
            <w:tabs>
              <w:tab w:val="clear" w:pos="8176"/>
              <w:tab w:val="right" w:pos="9026" w:leader="dot"/>
            </w:tabs>
            <w:rPr/>
          </w:pPr>
          <w:hyperlink w:anchor="__RefHeading___Toc7373483_1280447820">
            <w:r>
              <w:rPr>
                <w:webHidden/>
                <w:rStyle w:val="IndexLink"/>
                <w:rtl w:val="true"/>
              </w:rPr>
              <w:t xml:space="preserve">باب </w:t>
            </w:r>
            <w:r>
              <w:rPr>
                <w:rStyle w:val="IndexLink"/>
              </w:rPr>
              <w:t>13</w:t>
            </w:r>
            <w:r>
              <w:rPr>
                <w:rStyle w:val="IndexLink"/>
                <w:rtl w:val="true"/>
              </w:rPr>
              <w:t xml:space="preserve"> : </w:t>
            </w:r>
            <w:r>
              <w:rPr>
                <w:rStyle w:val="IndexLink"/>
                <w:rtl w:val="true"/>
              </w:rPr>
              <w:t>في أنّه يدعى يوم القيامة كلّ أناس بإمامهم</w:t>
            </w:r>
            <w:r>
              <w:rPr>
                <w:rStyle w:val="IndexLink"/>
                <w:rtl w:val="true"/>
              </w:rPr>
              <w:tab/>
            </w:r>
            <w:r>
              <w:rPr>
                <w:rStyle w:val="IndexLink"/>
              </w:rPr>
              <w:t>501</w:t>
            </w:r>
          </w:hyperlink>
        </w:p>
        <w:p>
          <w:pPr>
            <w:pStyle w:val="Contents4"/>
            <w:tabs>
              <w:tab w:val="clear" w:pos="8176"/>
              <w:tab w:val="right" w:pos="9026" w:leader="dot"/>
            </w:tabs>
            <w:rPr/>
          </w:pPr>
          <w:hyperlink w:anchor="__RefHeading___Toc7373485_1280447820">
            <w:r>
              <w:rPr>
                <w:webHidden/>
                <w:rStyle w:val="IndexLink"/>
                <w:rtl w:val="true"/>
              </w:rPr>
              <w:t xml:space="preserve">باب </w:t>
            </w:r>
            <w:r>
              <w:rPr>
                <w:rStyle w:val="IndexLink"/>
              </w:rPr>
              <w:t>14</w:t>
            </w:r>
            <w:r>
              <w:rPr>
                <w:rStyle w:val="IndexLink"/>
                <w:rtl w:val="true"/>
              </w:rPr>
              <w:t xml:space="preserve"> : </w:t>
            </w:r>
            <w:r>
              <w:rPr>
                <w:rStyle w:val="IndexLink"/>
                <w:rtl w:val="true"/>
              </w:rPr>
              <w:t>لواء الحمد</w:t>
            </w:r>
            <w:r>
              <w:rPr>
                <w:rStyle w:val="IndexLink"/>
                <w:rtl w:val="true"/>
              </w:rPr>
              <w:tab/>
            </w:r>
            <w:r>
              <w:rPr>
                <w:rStyle w:val="IndexLink"/>
              </w:rPr>
              <w:t>503</w:t>
            </w:r>
          </w:hyperlink>
        </w:p>
        <w:p>
          <w:pPr>
            <w:pStyle w:val="Contents4"/>
            <w:tabs>
              <w:tab w:val="clear" w:pos="8176"/>
              <w:tab w:val="right" w:pos="9026" w:leader="dot"/>
            </w:tabs>
            <w:rPr/>
          </w:pPr>
          <w:hyperlink w:anchor="__RefHeading___Toc7373487_1280447820">
            <w:r>
              <w:rPr>
                <w:webHidden/>
                <w:rStyle w:val="IndexLink"/>
                <w:rtl w:val="true"/>
              </w:rPr>
              <w:t xml:space="preserve">باب </w:t>
            </w:r>
            <w:r>
              <w:rPr>
                <w:rStyle w:val="IndexLink"/>
              </w:rPr>
              <w:t>15</w:t>
            </w:r>
            <w:r>
              <w:rPr>
                <w:rStyle w:val="IndexLink"/>
                <w:rtl w:val="true"/>
              </w:rPr>
              <w:t xml:space="preserve"> : </w:t>
            </w:r>
            <w:r>
              <w:rPr>
                <w:rStyle w:val="IndexLink"/>
                <w:rtl w:val="true"/>
              </w:rPr>
              <w:t>الشفاعة</w:t>
            </w:r>
            <w:r>
              <w:rPr>
                <w:rStyle w:val="IndexLink"/>
                <w:rtl w:val="true"/>
              </w:rPr>
              <w:tab/>
            </w:r>
            <w:r>
              <w:rPr>
                <w:rStyle w:val="IndexLink"/>
              </w:rPr>
              <w:t>519</w:t>
            </w:r>
          </w:hyperlink>
        </w:p>
        <w:p>
          <w:pPr>
            <w:pStyle w:val="Contents4"/>
            <w:tabs>
              <w:tab w:val="clear" w:pos="8176"/>
              <w:tab w:val="right" w:pos="9026" w:leader="dot"/>
            </w:tabs>
            <w:rPr/>
          </w:pPr>
          <w:hyperlink w:anchor="__RefHeading___Toc7373489_1280447820">
            <w:r>
              <w:rPr>
                <w:webHidden/>
                <w:rStyle w:val="IndexLink"/>
                <w:rtl w:val="true"/>
              </w:rPr>
              <w:t xml:space="preserve">باب </w:t>
            </w:r>
            <w:r>
              <w:rPr>
                <w:rStyle w:val="IndexLink"/>
              </w:rPr>
              <w:t>١٦</w:t>
            </w:r>
            <w:r>
              <w:rPr>
                <w:rStyle w:val="IndexLink"/>
                <w:rtl w:val="true"/>
              </w:rPr>
              <w:t xml:space="preserve"> </w:t>
            </w:r>
            <w:r>
              <w:rPr>
                <w:rStyle w:val="IndexLink"/>
                <w:rtl w:val="true"/>
              </w:rPr>
              <w:t xml:space="preserve">: </w:t>
            </w:r>
            <w:r>
              <w:rPr>
                <w:rStyle w:val="IndexLink"/>
                <w:rtl w:val="true"/>
              </w:rPr>
              <w:t>الصراط</w:t>
            </w:r>
            <w:r>
              <w:rPr>
                <w:rStyle w:val="IndexLink"/>
                <w:rtl w:val="true"/>
              </w:rPr>
              <w:tab/>
            </w:r>
            <w:r>
              <w:rPr>
                <w:rStyle w:val="IndexLink"/>
              </w:rPr>
              <w:t>545</w:t>
            </w:r>
          </w:hyperlink>
        </w:p>
        <w:p>
          <w:pPr>
            <w:pStyle w:val="Contents4"/>
            <w:tabs>
              <w:tab w:val="clear" w:pos="8176"/>
              <w:tab w:val="right" w:pos="9026" w:leader="dot"/>
            </w:tabs>
            <w:rPr/>
          </w:pPr>
          <w:hyperlink w:anchor="__RefHeading___Toc7373491_1280447820">
            <w:r>
              <w:rPr>
                <w:webHidden/>
                <w:rStyle w:val="IndexLink"/>
                <w:rtl w:val="true"/>
              </w:rPr>
              <w:t xml:space="preserve">باب </w:t>
            </w:r>
            <w:r>
              <w:rPr>
                <w:rStyle w:val="IndexLink"/>
              </w:rPr>
              <w:t>۱۷</w:t>
            </w:r>
            <w:r>
              <w:rPr>
                <w:rStyle w:val="IndexLink"/>
                <w:rtl w:val="true"/>
              </w:rPr>
              <w:t xml:space="preserve"> </w:t>
            </w:r>
            <w:r>
              <w:rPr>
                <w:rStyle w:val="IndexLink"/>
                <w:rtl w:val="true"/>
              </w:rPr>
              <w:t xml:space="preserve">: </w:t>
            </w:r>
            <w:r>
              <w:rPr>
                <w:rStyle w:val="IndexLink"/>
                <w:rtl w:val="true"/>
              </w:rPr>
              <w:t>صفة الحوض وساقيه علیه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7373493_1280447820">
            <w:r>
              <w:rPr>
                <w:webHidden/>
                <w:rStyle w:val="IndexLink"/>
                <w:rtl w:val="true"/>
              </w:rPr>
              <w:t xml:space="preserve">باب </w:t>
            </w:r>
            <w:r>
              <w:rPr>
                <w:rStyle w:val="IndexLink"/>
              </w:rPr>
              <w:t>١٨</w:t>
            </w:r>
            <w:r>
              <w:rPr>
                <w:rStyle w:val="IndexLink"/>
                <w:rtl w:val="true"/>
              </w:rPr>
              <w:t xml:space="preserve">: </w:t>
            </w:r>
            <w:r>
              <w:rPr>
                <w:rStyle w:val="IndexLink"/>
                <w:rtl w:val="true"/>
              </w:rPr>
              <w:t>أصحاب الأعراف</w:t>
            </w:r>
            <w:r>
              <w:rPr>
                <w:rStyle w:val="IndexLink"/>
                <w:rtl w:val="true"/>
              </w:rPr>
              <w:tab/>
            </w:r>
            <w:r>
              <w:rPr>
                <w:rStyle w:val="IndexLink"/>
              </w:rPr>
              <w:t>566</w:t>
            </w:r>
          </w:hyperlink>
        </w:p>
        <w:p>
          <w:pPr>
            <w:pStyle w:val="Contents4"/>
            <w:tabs>
              <w:tab w:val="clear" w:pos="8176"/>
              <w:tab w:val="right" w:pos="9026" w:leader="dot"/>
            </w:tabs>
            <w:rPr/>
          </w:pPr>
          <w:hyperlink w:anchor="__RefHeading___Toc7373495_1280447820">
            <w:r>
              <w:rPr>
                <w:webHidden/>
                <w:rStyle w:val="IndexLink"/>
                <w:rtl w:val="true"/>
              </w:rPr>
              <w:t xml:space="preserve">باب </w:t>
            </w:r>
            <w:r>
              <w:rPr>
                <w:rStyle w:val="IndexLink"/>
              </w:rPr>
              <w:t>۱۹</w:t>
            </w:r>
            <w:r>
              <w:rPr>
                <w:rStyle w:val="IndexLink"/>
                <w:rtl w:val="true"/>
              </w:rPr>
              <w:t xml:space="preserve"> </w:t>
            </w:r>
            <w:r>
              <w:rPr>
                <w:rStyle w:val="IndexLink"/>
                <w:rtl w:val="true"/>
              </w:rPr>
              <w:t xml:space="preserve">: </w:t>
            </w:r>
            <w:r>
              <w:rPr>
                <w:rStyle w:val="IndexLink"/>
                <w:rtl w:val="true"/>
              </w:rPr>
              <w:t>الجنّة ونعيمها</w:t>
            </w:r>
            <w:r>
              <w:rPr>
                <w:rStyle w:val="IndexLink"/>
                <w:rtl w:val="true"/>
              </w:rPr>
              <w:tab/>
            </w:r>
            <w:r>
              <w:rPr>
                <w:rStyle w:val="IndexLink"/>
              </w:rPr>
              <w:t>567</w:t>
            </w:r>
          </w:hyperlink>
        </w:p>
        <w:p>
          <w:pPr>
            <w:pStyle w:val="Contents4"/>
            <w:tabs>
              <w:tab w:val="clear" w:pos="8176"/>
              <w:tab w:val="right" w:pos="9026" w:leader="dot"/>
            </w:tabs>
            <w:rPr/>
          </w:pPr>
          <w:hyperlink w:anchor="__RefHeading___Toc7373497_1280447820">
            <w:r>
              <w:rPr>
                <w:webHidden/>
                <w:rStyle w:val="IndexLink"/>
                <w:rtl w:val="true"/>
              </w:rPr>
              <w:t xml:space="preserve">باب </w:t>
            </w:r>
            <w:r>
              <w:rPr>
                <w:rStyle w:val="IndexLink"/>
              </w:rPr>
              <w:t>۲۰</w:t>
            </w:r>
            <w:r>
              <w:rPr>
                <w:rStyle w:val="IndexLink"/>
                <w:rtl w:val="true"/>
              </w:rPr>
              <w:t xml:space="preserve"> </w:t>
            </w:r>
            <w:r>
              <w:rPr>
                <w:rStyle w:val="IndexLink"/>
                <w:rtl w:val="true"/>
              </w:rPr>
              <w:t xml:space="preserve">: </w:t>
            </w:r>
            <w:r>
              <w:rPr>
                <w:rStyle w:val="IndexLink"/>
                <w:rtl w:val="true"/>
              </w:rPr>
              <w:t>النّار أعاذنا الله منها</w:t>
            </w:r>
            <w:r>
              <w:rPr>
                <w:rStyle w:val="IndexLink"/>
                <w:rtl w:val="true"/>
              </w:rPr>
              <w:tab/>
            </w:r>
            <w:r>
              <w:rPr>
                <w:rStyle w:val="IndexLink"/>
              </w:rPr>
              <w:t>603</w:t>
            </w:r>
          </w:hyperlink>
        </w:p>
        <w:p>
          <w:pPr>
            <w:pStyle w:val="Contents2"/>
            <w:tabs>
              <w:tab w:val="clear" w:pos="8743"/>
              <w:tab w:val="right" w:pos="9026" w:leader="dot"/>
            </w:tabs>
            <w:rPr/>
          </w:pPr>
          <w:hyperlink w:anchor="__RefHeading___Toc7373499_1280447820">
            <w:r>
              <w:rPr>
                <w:webHidden/>
                <w:rStyle w:val="IndexLink"/>
                <w:rtl w:val="true"/>
              </w:rPr>
              <w:t>كتاب الاحتجاج</w:t>
            </w:r>
            <w:r>
              <w:rPr>
                <w:rStyle w:val="IndexLink"/>
                <w:rtl w:val="true"/>
              </w:rPr>
              <w:tab/>
            </w:r>
            <w:r>
              <w:rPr>
                <w:rStyle w:val="IndexLink"/>
              </w:rPr>
              <w:t>620</w:t>
            </w:r>
          </w:hyperlink>
        </w:p>
        <w:p>
          <w:pPr>
            <w:pStyle w:val="Contents3"/>
            <w:tabs>
              <w:tab w:val="clear" w:pos="8459"/>
              <w:tab w:val="right" w:pos="9026" w:leader="dot"/>
            </w:tabs>
            <w:rPr/>
          </w:pPr>
          <w:hyperlink w:anchor="__RefHeading___Toc7373501_1280447820">
            <w:r>
              <w:rPr>
                <w:webHidden/>
                <w:rStyle w:val="IndexLink"/>
                <w:rtl w:val="true"/>
              </w:rPr>
              <w:t>كتاب الاحتجاج</w:t>
            </w:r>
            <w:r>
              <w:rPr>
                <w:rStyle w:val="IndexLink"/>
                <w:rtl w:val="true"/>
              </w:rPr>
              <w:tab/>
            </w:r>
            <w:r>
              <w:rPr>
                <w:rStyle w:val="IndexLink"/>
              </w:rPr>
              <w:t>620</w:t>
            </w:r>
          </w:hyperlink>
        </w:p>
        <w:p>
          <w:pPr>
            <w:pStyle w:val="Contents3"/>
            <w:tabs>
              <w:tab w:val="clear" w:pos="8459"/>
              <w:tab w:val="right" w:pos="9026" w:leader="dot"/>
            </w:tabs>
            <w:rPr/>
          </w:pPr>
          <w:hyperlink w:anchor="__RefHeading___Toc7373503_1280447820">
            <w:r>
              <w:rPr>
                <w:webHidden/>
                <w:rStyle w:val="IndexLink"/>
                <w:rtl w:val="true"/>
              </w:rPr>
              <w:t xml:space="preserve">باب </w:t>
            </w:r>
            <w:r>
              <w:rPr>
                <w:rStyle w:val="IndexLink"/>
                <w:rtl w:val="true"/>
              </w:rPr>
              <w:t xml:space="preserve">: </w:t>
            </w:r>
            <w:r>
              <w:rPr>
                <w:rStyle w:val="IndexLink"/>
                <w:rtl w:val="true"/>
              </w:rPr>
              <w:t>في في احتجاج النبيّ صلّی الله علیه و آله على اليهود في مسائل شتّى</w:t>
            </w:r>
            <w:r>
              <w:rPr>
                <w:rStyle w:val="IndexLink"/>
                <w:rtl w:val="true"/>
              </w:rPr>
              <w:tab/>
            </w:r>
            <w:r>
              <w:rPr>
                <w:rStyle w:val="IndexLink"/>
              </w:rPr>
              <w:t>622</w:t>
            </w:r>
          </w:hyperlink>
        </w:p>
        <w:p>
          <w:pPr>
            <w:pStyle w:val="Contents3"/>
            <w:tabs>
              <w:tab w:val="clear" w:pos="8459"/>
              <w:tab w:val="right" w:pos="9026" w:leader="dot"/>
            </w:tabs>
            <w:rPr/>
          </w:pPr>
          <w:hyperlink w:anchor="__RefHeading___Toc7373505_1280447820">
            <w:r>
              <w:rPr>
                <w:webHidden/>
                <w:rStyle w:val="IndexLink"/>
                <w:rtl w:val="true"/>
              </w:rPr>
              <w:t>أبواب احتجاجات أمير المؤمنين علیه السّلام</w:t>
            </w:r>
            <w:r>
              <w:rPr>
                <w:rStyle w:val="IndexLink"/>
                <w:rtl w:val="true"/>
              </w:rPr>
              <w:tab/>
            </w:r>
            <w:r>
              <w:rPr>
                <w:rStyle w:val="IndexLink"/>
              </w:rPr>
              <w:t>632</w:t>
            </w:r>
          </w:hyperlink>
        </w:p>
        <w:p>
          <w:pPr>
            <w:pStyle w:val="Contents4"/>
            <w:tabs>
              <w:tab w:val="clear" w:pos="8176"/>
              <w:tab w:val="right" w:pos="9026" w:leader="dot"/>
            </w:tabs>
            <w:rPr/>
          </w:pPr>
          <w:hyperlink w:anchor="__RefHeading___Toc7373507_1280447820">
            <w:r>
              <w:rPr>
                <w:webHidden/>
                <w:rStyle w:val="IndexLink"/>
                <w:rtl w:val="true"/>
              </w:rPr>
              <w:t xml:space="preserve">باب </w:t>
            </w:r>
            <w:r>
              <w:rPr>
                <w:rStyle w:val="IndexLink"/>
              </w:rPr>
              <w:t>۱</w:t>
            </w:r>
            <w:r>
              <w:rPr>
                <w:rStyle w:val="IndexLink"/>
                <w:rtl w:val="true"/>
              </w:rPr>
              <w:t xml:space="preserve"> </w:t>
            </w:r>
            <w:r>
              <w:rPr>
                <w:rStyle w:val="IndexLink"/>
                <w:rtl w:val="true"/>
              </w:rPr>
              <w:t xml:space="preserve">: </w:t>
            </w:r>
            <w:r>
              <w:rPr>
                <w:rStyle w:val="IndexLink"/>
                <w:rtl w:val="true"/>
              </w:rPr>
              <w:t>احتجاجه علیه السّلام على اليهود والنصارى</w:t>
            </w:r>
            <w:r>
              <w:rPr>
                <w:rStyle w:val="IndexLink"/>
                <w:rtl w:val="true"/>
              </w:rPr>
              <w:tab/>
            </w:r>
            <w:r>
              <w:rPr>
                <w:rStyle w:val="IndexLink"/>
              </w:rPr>
              <w:t>632</w:t>
            </w:r>
          </w:hyperlink>
        </w:p>
        <w:p>
          <w:pPr>
            <w:pStyle w:val="Contents4"/>
            <w:tabs>
              <w:tab w:val="clear" w:pos="8176"/>
              <w:tab w:val="right" w:pos="9026" w:leader="dot"/>
            </w:tabs>
            <w:rPr/>
          </w:pPr>
          <w:hyperlink w:anchor="__RefHeading___Toc7373509_1280447820">
            <w:r>
              <w:rPr>
                <w:webHidden/>
                <w:rStyle w:val="IndexLink"/>
                <w:rtl w:val="true"/>
              </w:rPr>
              <w:t xml:space="preserve">باب </w:t>
            </w:r>
            <w:r>
              <w:rPr>
                <w:rStyle w:val="IndexLink"/>
              </w:rPr>
              <w:t>۲</w:t>
            </w:r>
            <w:r>
              <w:rPr>
                <w:rStyle w:val="IndexLink"/>
                <w:rtl w:val="true"/>
              </w:rPr>
              <w:t xml:space="preserve"> </w:t>
            </w:r>
            <w:r>
              <w:rPr>
                <w:rStyle w:val="IndexLink"/>
                <w:rtl w:val="true"/>
              </w:rPr>
              <w:t xml:space="preserve">: </w:t>
            </w:r>
            <w:r>
              <w:rPr>
                <w:rStyle w:val="IndexLink"/>
                <w:rtl w:val="true"/>
              </w:rPr>
              <w:t xml:space="preserve">ما تفضّل صلوات الله عليه به على النّاس بقوله </w:t>
            </w:r>
            <w:r>
              <w:rPr>
                <w:rStyle w:val="IndexLink"/>
                <w:rtl w:val="true"/>
              </w:rPr>
              <w:t>: «</w:t>
            </w:r>
            <w:r>
              <w:rPr>
                <w:rStyle w:val="IndexLink"/>
                <w:rtl w:val="true"/>
              </w:rPr>
              <w:t>سلوني قبل أن تفقدوني</w:t>
            </w:r>
            <w:r>
              <w:rPr>
                <w:rStyle w:val="IndexLink"/>
                <w:rtl w:val="true"/>
              </w:rPr>
              <w:t>»</w:t>
              <w:tab/>
            </w:r>
            <w:r>
              <w:rPr>
                <w:rStyle w:val="IndexLink"/>
              </w:rPr>
              <w:t>637</w:t>
            </w:r>
          </w:hyperlink>
        </w:p>
        <w:p>
          <w:pPr>
            <w:pStyle w:val="Contents4"/>
            <w:tabs>
              <w:tab w:val="clear" w:pos="8176"/>
              <w:tab w:val="right" w:pos="9026" w:leader="dot"/>
            </w:tabs>
            <w:rPr/>
          </w:pPr>
          <w:hyperlink w:anchor="__RefHeading___Toc7373511_1280447820">
            <w:r>
              <w:rPr>
                <w:webHidden/>
                <w:rStyle w:val="IndexLink"/>
                <w:rtl w:val="true"/>
              </w:rPr>
              <w:t>احتجاجات الإمام الحسن علیه السّلام</w:t>
            </w:r>
            <w:r>
              <w:rPr>
                <w:rStyle w:val="IndexLink"/>
                <w:rtl w:val="true"/>
              </w:rPr>
              <w:tab/>
            </w:r>
            <w:r>
              <w:rPr>
                <w:rStyle w:val="IndexLink"/>
              </w:rPr>
              <w:t>643</w:t>
            </w:r>
          </w:hyperlink>
        </w:p>
        <w:p>
          <w:pPr>
            <w:pStyle w:val="Contents3"/>
            <w:tabs>
              <w:tab w:val="clear" w:pos="8459"/>
              <w:tab w:val="right" w:pos="9026" w:leader="dot"/>
            </w:tabs>
            <w:rPr/>
          </w:pPr>
          <w:hyperlink w:anchor="__RefHeading___Toc7373513_1280447820">
            <w:r>
              <w:rPr>
                <w:webHidden/>
                <w:rStyle w:val="IndexLink"/>
                <w:rtl w:val="true"/>
              </w:rPr>
              <w:t>أبواب احتجاجات الإمام الرضا علیه السّلام</w:t>
            </w:r>
            <w:r>
              <w:rPr>
                <w:rStyle w:val="IndexLink"/>
                <w:rtl w:val="true"/>
              </w:rPr>
              <w:tab/>
            </w:r>
            <w:r>
              <w:rPr>
                <w:rStyle w:val="IndexLink"/>
              </w:rPr>
              <w:t>652</w:t>
            </w:r>
          </w:hyperlink>
        </w:p>
        <w:p>
          <w:pPr>
            <w:pStyle w:val="Contents4"/>
            <w:tabs>
              <w:tab w:val="clear" w:pos="8176"/>
              <w:tab w:val="right" w:pos="9026" w:leader="dot"/>
            </w:tabs>
            <w:rPr/>
          </w:pPr>
          <w:hyperlink w:anchor="__RefHeading___Toc7373515_1280447820">
            <w:r>
              <w:rPr>
                <w:webHidden/>
                <w:rStyle w:val="IndexLink"/>
                <w:rtl w:val="true"/>
              </w:rPr>
              <w:t xml:space="preserve">باب </w:t>
            </w:r>
            <w:r>
              <w:rPr>
                <w:rStyle w:val="IndexLink"/>
              </w:rPr>
              <w:t>۱</w:t>
            </w:r>
            <w:r>
              <w:rPr>
                <w:rStyle w:val="IndexLink"/>
                <w:rtl w:val="true"/>
              </w:rPr>
              <w:t xml:space="preserve"> </w:t>
            </w:r>
            <w:r>
              <w:rPr>
                <w:rStyle w:val="IndexLink"/>
                <w:rtl w:val="true"/>
              </w:rPr>
              <w:t xml:space="preserve">: </w:t>
            </w:r>
            <w:r>
              <w:rPr>
                <w:rStyle w:val="IndexLink"/>
                <w:rtl w:val="true"/>
              </w:rPr>
              <w:t>احتجاج الإمام الرضا علیه السّلام في مجلس المأمون</w:t>
            </w:r>
            <w:r>
              <w:rPr>
                <w:rStyle w:val="IndexLink"/>
                <w:rtl w:val="true"/>
              </w:rPr>
              <w:tab/>
            </w:r>
            <w:r>
              <w:rPr>
                <w:rStyle w:val="IndexLink"/>
              </w:rPr>
              <w:t>652</w:t>
            </w:r>
          </w:hyperlink>
        </w:p>
        <w:p>
          <w:pPr>
            <w:pStyle w:val="Contents4"/>
            <w:tabs>
              <w:tab w:val="clear" w:pos="8176"/>
              <w:tab w:val="right" w:pos="9026" w:leader="dot"/>
            </w:tabs>
            <w:rPr/>
          </w:pPr>
          <w:hyperlink w:anchor="__RefHeading___Toc7373517_1280447820">
            <w:r>
              <w:rPr>
                <w:webHidden/>
                <w:rStyle w:val="IndexLink"/>
                <w:rtl w:val="true"/>
              </w:rPr>
              <w:t xml:space="preserve">باب </w:t>
            </w:r>
            <w:r>
              <w:rPr>
                <w:rStyle w:val="IndexLink"/>
              </w:rPr>
              <w:t>۲</w:t>
            </w:r>
            <w:r>
              <w:rPr>
                <w:rStyle w:val="IndexLink"/>
                <w:rtl w:val="true"/>
              </w:rPr>
              <w:t xml:space="preserve"> </w:t>
            </w:r>
            <w:r>
              <w:rPr>
                <w:rStyle w:val="IndexLink"/>
                <w:rtl w:val="true"/>
              </w:rPr>
              <w:t xml:space="preserve">: </w:t>
            </w:r>
            <w:r>
              <w:rPr>
                <w:rStyle w:val="IndexLink"/>
                <w:rtl w:val="true"/>
              </w:rPr>
              <w:t>أجوبة الإمام الرضا علیه السّلام على أسئلة أبي الصلت الهروي</w:t>
            </w:r>
            <w:r>
              <w:rPr>
                <w:rStyle w:val="IndexLink"/>
                <w:rtl w:val="true"/>
              </w:rPr>
              <w:tab/>
            </w:r>
            <w:r>
              <w:rPr>
                <w:rStyle w:val="IndexLink"/>
              </w:rPr>
              <w:t>665</w:t>
            </w:r>
          </w:hyperlink>
        </w:p>
        <w:p>
          <w:pPr>
            <w:pStyle w:val="Contents4"/>
            <w:tabs>
              <w:tab w:val="clear" w:pos="8176"/>
              <w:tab w:val="right" w:pos="9026" w:leader="dot"/>
            </w:tabs>
            <w:rPr/>
          </w:pPr>
          <w:hyperlink w:anchor="__RefHeading___Toc7373519_1280447820">
            <w:r>
              <w:rPr>
                <w:webHidden/>
                <w:rStyle w:val="IndexLink"/>
                <w:rtl w:val="true"/>
              </w:rPr>
              <w:t xml:space="preserve">باب </w:t>
            </w:r>
            <w:r>
              <w:rPr>
                <w:rStyle w:val="IndexLink"/>
                <w:rtl w:val="true"/>
              </w:rPr>
              <w:t xml:space="preserve">: </w:t>
            </w:r>
            <w:r>
              <w:rPr>
                <w:rStyle w:val="IndexLink"/>
                <w:rtl w:val="true"/>
              </w:rPr>
              <w:t>فيما بيّن الصدوق قدّس سرّه من مذهب الإماميّة</w:t>
            </w:r>
            <w:r>
              <w:rPr>
                <w:rStyle w:val="IndexLink"/>
                <w:rtl w:val="true"/>
              </w:rPr>
              <w:tab/>
            </w:r>
            <w:r>
              <w:rPr>
                <w:rStyle w:val="IndexLink"/>
              </w:rPr>
              <w:t>667</w:t>
            </w:r>
          </w:hyperlink>
        </w:p>
        <w:p>
          <w:pPr>
            <w:pStyle w:val="Contents2"/>
            <w:tabs>
              <w:tab w:val="clear" w:pos="8743"/>
              <w:tab w:val="right" w:pos="9026" w:leader="dot"/>
            </w:tabs>
            <w:rPr/>
          </w:pPr>
          <w:hyperlink w:anchor="__RefHeading___Toc7373521_1280447820">
            <w:r>
              <w:rPr>
                <w:webHidden/>
                <w:rStyle w:val="IndexLink"/>
                <w:rtl w:val="true"/>
              </w:rPr>
              <w:t>فهرس الموضوعات</w:t>
            </w:r>
            <w:r>
              <w:rPr>
                <w:rStyle w:val="IndexLink"/>
                <w:rtl w:val="true"/>
              </w:rPr>
              <w:tab/>
            </w:r>
            <w:r>
              <w:rPr>
                <w:rStyle w:val="IndexLink"/>
              </w:rPr>
              <w:t>682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3_171715"/>
      <w:bookmarkStart w:id="1" w:name="pg16413_171715"/>
      <w:bookmarkEnd w:id="1"/>
    </w:p>
    <w:p>
      <w:pPr>
        <w:pStyle w:val="Heading2"/>
        <w:numPr>
          <w:ilvl w:val="1"/>
          <w:numId w:val="1"/>
        </w:numPr>
        <w:rPr/>
      </w:pPr>
      <w:bookmarkStart w:id="2" w:name="pg16413_171715"/>
      <w:bookmarkStart w:id="3" w:name="__RefHeading___Toc737332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محمدجواد،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 ومحرر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موضوعي لأمالي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والمفيد والطوسي رفع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المحمودي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محمدبن 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7332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محمودي محمد جواد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آوردنده و تدوین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ترتيب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موضوعى لأمالي المشايخ الثلاثة ، الصدوق ، والمفيد ، والطوسي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جواد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964 - 6289 - 51-2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ISBN : 978-964 - 6289 - 53 - 6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978-964-6289-54-3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978-964-6289-55-3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 978-964 - 6289-57-4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978-964-6289-58-1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978-964-6289-60-4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4 - 96 - 7777 - 964 - 978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1 - 97 - 7777 - 964 - 978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 محمد بن علی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عنوان 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lang w:val="en-US"/>
        </w:rPr>
        <w:t>212</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297</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1387BP 129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الف </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الف </w:t>
      </w:r>
      <w:r>
        <w:rPr>
          <w:rFonts w:eastAsia="Consolas" w:cs="Consolas" w:ascii="Consolas" w:hAnsi="Consolas"/>
          <w:color w:val="1F2937"/>
          <w:sz w:val="20"/>
          <w:szCs w:val="20"/>
          <w:lang w:val="en-US"/>
        </w:rPr>
        <w:t>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المحمودي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ISBN: ... 978-964-6289-53-6</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09127488298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13_171719"/>
      <w:bookmarkStart w:id="8" w:name="pg16413_171719"/>
      <w:bookmarkEnd w:id="8"/>
    </w:p>
    <w:p>
      <w:pPr>
        <w:pStyle w:val="Heading2"/>
        <w:numPr>
          <w:ilvl w:val="1"/>
          <w:numId w:val="1"/>
        </w:numPr>
        <w:rPr/>
      </w:pPr>
      <w:bookmarkStart w:id="9" w:name="pg16413_171719"/>
      <w:bookmarkStart w:id="10" w:name="__RefHeading___Toc7373327_1280447820"/>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 xml:space="preserve">الحمد الله ربّ العالمين، والصلاة والسلام على خير خلقه محمد وآله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فيسرّنا أن نتقدّم إلى المكتبة الاسلامية بنتاج جديد في ساحة التنظيم والتبويب والتحقيق طالما كانت تتوق نفوس المحقّقين إلى ذلك ألا وهو ترتيب أمالي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ونظراً إلى تقارب المؤلّفين الثلاثة في العصر والمكانة العلميّة والعقيدة واقتباس بعضهم من بعض واشتراكهم في الخطوط العامّة كان من البديهي أن ينصبّ مشروعهم في إطار واحد وتنظيم لالىء كتبهم في عقد نضيد يتناسب مع متطلّبات العصر والتطوّرات العلمية الّتي يشهدها العالم ، وقد بذل الأستاذ المحقّق الشيخ محمد جواد المحمودي دام عزّه غاية جهده في تنظيم وتحقيق أحاديث الأمالي وتقويمها واستخراجها من سائر المصادر وذلك بعزم لا يلين في مدّة تزيد على عشرة أعوام ، نسأل الله تعالى أن يجعل عمله هذا بداية طيّبة لتأليف وتحقيقات أُخرى ، وأن يتقبّل منه ومنّا بأحسن القبول ، والحمد الله أوّلاً وآخراً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13_171721"/>
      <w:bookmarkStart w:id="13" w:name="pg16413_171721"/>
      <w:bookmarkEnd w:id="13"/>
    </w:p>
    <w:p>
      <w:pPr>
        <w:pStyle w:val="Heading2"/>
        <w:numPr>
          <w:ilvl w:val="1"/>
          <w:numId w:val="1"/>
        </w:numPr>
        <w:rPr/>
      </w:pPr>
      <w:bookmarkStart w:id="14" w:name="pg16413_171721"/>
      <w:bookmarkStart w:id="15" w:name="__RefHeading___Toc7373329_1280447820"/>
      <w:bookmarkStart w:id="16" w:name="_Toc4"/>
      <w:bookmarkEnd w:id="14"/>
      <w:bookmarkEnd w:id="15"/>
      <w:r>
        <w:rPr>
          <w:rtl w:val="true"/>
        </w:rPr>
        <w:t>مقدّمة الکتاب</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 وصلى الله على سيّد ولد آدم، محمّد النبيّ الخاتم، وعلى أهل بيته الطيّبين الطاهرين المعصومين، الّذين أذهب الله عنهم الرجس وطهّرهم تطهيراً، ولعنة الله على أعدائهم أجمعين من الأولين والآخرين،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الأمالي جمع أملية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كالأغاني جمع أغنية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جمع إملاء ، وهو أن يجلس عالم ومن حوله تلاميذه بالمحابر والقراطيس فيتكلّم بما فتح الله عليه من العلم، والطلبة يكتبون، فيصير من ثمّ كتاباً ويسمونه الإملاء والأمالي، أو المجالس، وكذلك كان السلف من الفقهاء والمحدّثين وأهل العربيّة وغيرهم في علومهم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والطريقة في الإملاء كالطريقة في الحديث، يكتب المستملي أوّل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أملاه شيخنا فلان بمكان كذا في يوم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يورد المملي بإسناده حديثاً عن النبيّ صلّی الله علیه و آله أو عن أهل البيت علیهم السّلام ، أو عن الصحابة ، أو كلاماً عن العرب والفصحاء، فيه غريب يحتاج إلى التفسير ، ثمّ يفسّره ويورد من أشعار العرب وغيرها بأسانيده ، ومن الفوائد اللغوية بإسناد وغير إسناد ما يختاره، هذا هو المرسوم المتداول في غالب الكتب المشهورة باسم الأمالي أو المجالس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ألّف في هذا الموضوع جملة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بكر الباغندي محمّد بن سليمان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ثعلب في النحو لأحمد بن يحيى المعروف بثعلب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الشريف أبي محمّد الناصر الكبير الأطروش الحسن بن عليّ بن </w:t>
      </w:r>
    </w:p>
    <w:p>
      <w:pPr>
        <w:pStyle w:val="BookText"/>
        <w:rPr/>
      </w:pPr>
      <w:r>
        <w:rPr>
          <w:rFonts w:ascii="IRNazanin" w:hAnsi="IRNazanin" w:eastAsia="IRNazanin"/>
          <w:color w:val="111111"/>
          <w:sz w:val="28"/>
          <w:sz w:val="28"/>
          <w:szCs w:val="28"/>
          <w:rtl w:val="true"/>
          <w:lang w:bidi="fa-IR"/>
        </w:rPr>
        <w:t xml:space="preserve">الحسن بن عليّ بن عمر الأشرف بن الإمام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اليزيدي محمّد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دريد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إسحاق الهاشمي إبراهيم بن عبدالصمد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الزجاج عبدالرحمان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الزجاج إبراهيم بن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الزجاجي عبد الرحمان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العلماء أيضاً للزجاجي عبدالرحمان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القالي إسماعيل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يموت بن المزرّع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محمّد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المفضّل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وذكر أيضاً 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الكفعمي من مأخذ البلد الأمين ، ثمّ 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للشيخ محمّد بن الحسن الشيباني مؤلّف التفسير الموسوم بكشف البيان أو نهج البيان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سمعون محمّد بن أحمد بن إسماعيل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طاهر المخلّص محمّد بن عبد الرحمان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العشيات للحاكم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أبي بكر أحمد بن موسی بن مردويه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السيّد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 ويسمّى بالمجالس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الفتح هلال بن محمّد بن جعفر بن سعدان الحفاّر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القاسم عبد الملك بن محمّد بن عبدالله ابن بشران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المرزوقي أحمد بن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نعيم الأصفهاني أحمد بن عبد الله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أبي بكر أحمد بن الحسين بن أحمد الخزاعي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للمرشد بالله يحيى بن الحسين الشجري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نظام الملك الحسن بن علي بن إسحاق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الشجري هبة الله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الحاجب عثمان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حجر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بالأمالي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باسم الأمالي أو المجالس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بين الكتب الّتي باسم الأمالي ثلاثة منها لها قيمة خاصّة عند علمائنا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يهتمّون بها، ويستدلّون بأحاديثها في المباحث الفقهيّة ، وقد أورد الحرّ العاملي أحاديثها الفقهيّة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والمفيد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أشهر من أن يحتاجوا إلى التعريف ، ولذا أذكر هنا بنحو الاختصار نبذة من حياتهم وما </w:t>
      </w:r>
    </w:p>
    <w:p>
      <w:pPr>
        <w:pStyle w:val="BookText"/>
        <w:rPr/>
      </w:pPr>
      <w:r>
        <w:rPr>
          <w:rFonts w:ascii="Amiri" w:hAnsi="Amiri" w:eastAsia="Amiri" w:cs="Amiri"/>
          <w:color w:val="111111"/>
          <w:sz w:val="28"/>
          <w:sz w:val="28"/>
          <w:szCs w:val="28"/>
          <w:rtl w:val="true"/>
          <w:lang w:bidi="ar-SA"/>
        </w:rPr>
        <w:t xml:space="preserve">يرتبط بعملنا هذا ، ولا يخلو من فائدة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لقد برز في تاريخ العلم والدين رجال كانوا كأنجم زاهرة في أُفق السماء، ومشاعل نور وهّاجة في دُنيا العلم، رجال صدقوا ما عاهدوا الله عليه، وضحوا بكلّ ما لديهم أملاً للوصول إلى ساحاته، فخلد بذلك ذكرهم وسما في رفيع المجد صيتهم، فكانوا مصابيح الدجى، منهم تقتبس الأنوار، وبهم تلتمس الهداية ، وفيهم تدرك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الفقهاء السعداء النجباء، والعلماء الأزكياء، شيخ مشايخ الشيعة، وركن أركان الشريعة، أبو جعفر محمّد بن علىّ بن الحسين بن موسى بن بابويه القمّي، الّذي اشتهر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لقباً له مختصاً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منه والده المعظّم الفقيه الشيخ عليّ بن الحسين القمّي قدّس سرّه ، ويعبّر عنهما بالصدوقَين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مدينة قم المقدّسة، حوالي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بدعاء الإمام صاحب الزمان الحجّة بن الحسن العسكري علیهماالسّلام ، وذلك بعد أن كتب الشيخ علىّ والد الصدوق إلى الإمام علیه السّلام يسأله الدعاء في طلب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قدّس سرّه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جعفر محمّد بن عليّ الأسود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موسى بن بابویه رضي الله عنه بعد موت محمّد بن عثمان العمري رضي الله عنه أن أسأل أبا القاسم الروحي أن يسأل مولانا صاحب الزمان علیه السّلام أن يدعو الله عزّ وجلّ أن يرزقه ولداً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فأنهى عن ذلك ، ثمّ أخبرني بعد ذلك بثلاثة أيّام أنّه قد دعا لعليّ بن الحسين وأنّه سيولد له ولد مبارك ينفع الله تعالى به وبعده أولاد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عليّ الأسود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رضي الله عنه محمّد بن عليّ </w:t>
      </w:r>
    </w:p>
    <w:p>
      <w:pPr>
        <w:pStyle w:val="BookText"/>
        <w:rPr/>
      </w:pPr>
      <w:r>
        <w:rPr>
          <w:rFonts w:ascii="IRNazanin" w:hAnsi="IRNazanin" w:eastAsia="IRNazanin"/>
          <w:color w:val="111111"/>
          <w:sz w:val="28"/>
          <w:sz w:val="28"/>
          <w:szCs w:val="28"/>
          <w:rtl w:val="true"/>
          <w:lang w:bidi="fa-IR"/>
        </w:rPr>
        <w:t xml:space="preserve">وبعده أولاد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مثله الشيخ الطوسي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أيضاً شيخ الطائفة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نوح وأبي عبد الله الحسين بن محمّد بن سورة القمّي ، عن عليّ بن الحسن بن يوسف الصائغ القمي ومحمّد بن أحمد محمّد الصير في المعروف بابن الدلال، وغيرهما من مشايخ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الحسين بن موسى بن بابویه، كانت تحته بنت عمّه محمّد بن موسى بن بابویه، فلم يرزق منها ولداً، فكتب إلى الشيخ أبي القاسم الحسين بن روح رضي الله عنه أن يسأل الحضرة أن يدعو الله أن يرزقه أولادً فقهاء،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ترزق من هذه، وستملك جارية ديلميّة، وترزق منها ولدين فقيهين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دعونا الله لك بذلك، وستُرزق ولدين ذكرين خيّرين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 الله بن سورة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الحسن بن بابويه ثلاثة أولاد محمّد والحسين فقيهان ماهران في الحفظ، ويحفظان ما لا يحفظ غيرهما من أهل قم، ولهما أخ اسمه الحسن وهو الأوسط مشتغل بالعبادة والزهد، لا يختلط بالناس، ولا فقه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روى أبو جعفر وأبو عبدالله ابنا عليّ بن الحسين شيئاً يتعجّب النّاس من حفظهما ويقولان لهما هذا الشأن خصوصيّة لكما بدعوة الإمام لكما، وهذا أمر مستفيض في أهل قم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مسألة ولادة الصدوق المباركة هذه كانت أمراً من الأمور </w:t>
      </w:r>
    </w:p>
    <w:p>
      <w:pPr>
        <w:pStyle w:val="BookText"/>
        <w:rPr/>
      </w:pPr>
      <w:r>
        <w:rPr>
          <w:rFonts w:ascii="IRNazanin" w:hAnsi="IRNazanin" w:eastAsia="IRNazanin"/>
          <w:color w:val="111111"/>
          <w:sz w:val="28"/>
          <w:sz w:val="28"/>
          <w:szCs w:val="28"/>
          <w:rtl w:val="true"/>
          <w:lang w:bidi="fa-IR"/>
        </w:rPr>
        <w:t>المشهورة والمستفيضة بين أهل قمّ، وكان أبو جعفر الصدوق نفسه يُعرب عن ذلك ، ويفتخر 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ولدت بدعوة صاحب الأمر علیه السّلام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نشأ الشيخ الصدوق في بيت علم وتقوى، فقد كان أبوه عليّ بن الحسين شيخ القميّين في عصره ومتقدّمهم وفقيههم وثقتهم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عاش الصدوق في كنف أبيه وظلّ رعايته نيفاً وعشرين سنة، وأخذ منه ومن علماء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يومئذ من مراكز العلم ، وقد أكثر من مجالسة العلماء في قم والسماع منهم والرواية عنهم، أمثال الشيخ محمّد بن الحسن بن أحمد بن الوليد، وحمزة بن محمّد بن أحمد بن جعفر بن محمّد بن زيد وغيرهما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الفترة الّتي عاشها الشيخ الصدوق، هي فترة حكومة الديالمة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وأمرائهم المعروفين بحسن خدمتهم للعلم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يستفاد من روايات الصدوق أنّه لم يقتصر على الأخذ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تحمّل وعثاء السفر وطاف البلاد ورحل إلى الأمصار ، وأخذ الحديث من العلماء في تلك البلاد، وهنا نشير إلى البلدان الّتي رحل إليها مختصراً،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 ، فإنّه انتقل إلى الري حيث استدعاه إليه ركن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من أهالي البلد، فسافر إلى الريّ وأقام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الرضاء علیه السّلام، فإنّه سافر إليه تارة في رجب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خاتمة كتابه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في شهر ذي الحجّة الحرام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وأملى بها من مجالسه عدّة مجالس، وثالثة في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وذلك عند خروجه إلى ديار ماوراء النهر وأملى بها أيضاً عدّة مجالس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نيسابور، وردها في شعبان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هـ أي في سنة زيارته الأولى لمشهد </w:t>
      </w:r>
    </w:p>
    <w:p>
      <w:pPr>
        <w:pStyle w:val="BookText"/>
        <w:rPr/>
      </w:pPr>
      <w:r>
        <w:rPr>
          <w:rFonts w:ascii="IRNazanin" w:hAnsi="IRNazanin" w:eastAsia="IRNazanin"/>
          <w:color w:val="111111"/>
          <w:sz w:val="28"/>
          <w:sz w:val="28"/>
          <w:szCs w:val="28"/>
          <w:rtl w:val="true"/>
          <w:lang w:bidi="fa-IR"/>
        </w:rPr>
        <w:t xml:space="preserve">الرضا علیه السّلام بعد منصرفه منه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سرخس، وردها في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 روذ، وردها فى سفره إلى خراسان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 دخلها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وحدّث بها وسمع منه الشيوخ كما أنّه سمع منهم، ودخلها مرّة ثانية بعد منصرفه من الحجّ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مكّة والمدينة، تشرّف بحجّ بيت الله الحرام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وزار قبر النبي صلّی الله علیه و آله وقبور الأئمة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وردها في طريقه إلى الحجّ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 وسمع في مسجدها الجامع من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مكان بين مكّة والكوفة في نصف الطريق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بها بعد منصرفه من مكّة من أبي علي أحمد بن أبي جعفر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هَمَدان، وردها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عند ما توجّه حاجاً إلى 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إيلاق من بلاد ما وراء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بلخ ، دخلها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وسمع بها من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سمرقند، وردها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فرغانة من بلاد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أن الشيخ لم يقتصر على الأخذ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تحمّل وعثاء السفر وطاف البلاد ورحل إلى الأمصار ، وأخذ الحديث من العلماء في تلك البلاد، فقد أدرك الصدوق كثيراً من أعاظم الشيوخ من المحدّثين والمتكلّمين والفقهاء من الفريقين وسمع منهم وقرأ عليهم ، ذكرهم أصحاب التراجم والرجال، ونكتفي هنا بمشايخه الّذين روى عنهم في الأمالي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الطالقاني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عليّ بن عبدويه القطّان أبو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زياد بن جعفر الهمداني أبو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علىّ 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إسحاق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رزمة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حَمدان المكتّب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الصقر الصائغ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المكتّب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بن الحسن بن علي بن عبد الله بن المغيرة الكوفي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عبد الله بن سعيد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عليّ بن شعيب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بن الحسن بن إسماعيل السكوني أبو 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بن سعيد الهاشمي الكوفي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محمّد بن يحيى بن الحسن بن جعفر بن عبيد الله بن الحسين بن عليّ بن الحسين بن عليّ بن أبي طالبع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إبراهيم العلوي من ولد محمّد 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إبراهيم بن إسحاق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إبراهيم بن أحمد بن هشام المؤدّب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إبراهيم بن ناتانة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أحمد البيهقي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أحمد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عليّ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علي بن أحمد الصائغ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يحيى بن ضريس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محمّد بن أحمد بن جعفر بن محمّد بن زيد بن عليّ بن الحسين 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أحمد بن أيّوب اللخمي أبو القاسم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عيسى بن أحمد بن محمّد العجلي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محمّد بن خالد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الصائغ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النضر بن السمعان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العطّار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بن محمّد الوراميني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عبد الله بن أحمد بن أبي عبد الله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موسى الدقّاق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سفيان بن يعقوب الهمداني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موسى بن بابويه والد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الحسين بن شاذويه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عيسى القمّى أبو الحسن المجاور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الفضل بن العبّاس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بن الحسن القزويني أبو الحسن ابن مقبرة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موسى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إسحاق الطالقاني المكتّب أبو العبّاس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السناني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الصيرفي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الليثي المعاذي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الحسين بن يوسف البغدادي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أسد الأسدي البردعي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بكران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ما جيلويه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بشار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الفضل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محمّد بن سلمة بن البراء الحافظ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الاستراباذي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محمّد بن عصام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الزنجاني أبو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بن العبّاس بن الوليد البزّاز أبو 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يوسف بن يعقوب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الشيخ الصدوق قدّس سرّه في 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وقبره بها بالقرب من قبر السيّد المعظّم عبد العظيم بن عبد الله الحسني رحمه الله ، وقد جدّد عمارة مزاره السلطان فتحعلي شاه القاجار حدود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على أثر ماشاع في الناس من حصول كرامة منه ، وذلك ظهور بقاء جسده الشريف بحاله بعد مضي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دفنه لم يبل </w:t>
      </w:r>
    </w:p>
    <w:p>
      <w:pPr>
        <w:pStyle w:val="BookText"/>
        <w:rPr/>
      </w:pPr>
      <w:r>
        <w:rPr>
          <w:rFonts w:ascii="Amiri" w:hAnsi="Amiri" w:eastAsia="Amiri" w:cs="Amiri"/>
          <w:color w:val="111111"/>
          <w:sz w:val="28"/>
          <w:sz w:val="28"/>
          <w:szCs w:val="28"/>
          <w:rtl w:val="true"/>
          <w:lang w:bidi="ar-SA"/>
        </w:rPr>
        <w:t xml:space="preserve">ولم يتغيّر حتّى أثر الحناء الّذي كان على أظفاره، فإنّه كان باق لونه عليها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الشيخ الصدوق قدّس سرّه في شتّى فنون العلم وأنواعه، وكان غزير التأليف، حتى قال شيخ الطائفة قدّس سرّه في 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نحو من ثلاث مئة مصنّف، وفهرست كتبه معروف</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وعدّ منها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ومثله في معالم العلماء لابن شهر آشوب وعدّ منها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8"/>
      </w:r>
      <w:r>
        <w:rPr>
          <w:rFonts w:ascii="Amiri" w:hAnsi="Amiri" w:eastAsia="Amiri" w:cs="Amiri"/>
          <w:color w:val="111111"/>
          <w:sz w:val="28"/>
          <w:sz w:val="28"/>
          <w:szCs w:val="28"/>
          <w:rtl w:val="true"/>
          <w:lang w:bidi="ar-SA"/>
        </w:rPr>
        <w:t xml:space="preserve">، وعدّ النجاشي منها نحو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الصدوق في مقدّمة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ساقني القضاء إلى بلاد الغربة وحصلني القدر منها بأرض بلخ من قصبة إيلاق، وردها الشريف الدين أبو عبد الله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الحسن بن إسحاق بن الحسين بن الحسين بن إسحاق بن موسى بن جعفر بن محمّد بن عليّ بن الحسين بن عليّ بن أبي طالب علیه السّلام ، فدام بمجالسته سروري وانشرح بمذاكرته صدري وعظم بمودّته تشرّفي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وسألني أن أصنّف له كتاباً في الفقه والحلال والحرام، والشرايع والأحكام، موفياً على جميع ما صنّفت في معناه وأترجمه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إليه مرجعه وعليه معتمده، وبه أخذه، ويشترك في أجره من ينظر فيه ، وينسخه ويعمل بمودعه، هذا مع نسخه لأكثر ما صحبني من مصنّفاتي وسماعه لها، وروايتها عنّي، ووقوفه على جملتها، وهي مئتا كتاب وخمسة وأربعون كتاباً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استقصاء جميع كتبه، لطال بنا البحث وكتبه مذكورة في الفهارس ، ومع الأسف ما بقي من آثاره إلّا النزر اليسير ونكتفي هنا بذكر الأمالي وما ورد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آغا بزرك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المعروف بالمجالس، أو عرض المجالس، للشيخ الصدوق، طبع بطهران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وهو في سبعة وتسعين مجلساً، والحديث الأوّل من المجلس الأوّل بالإسناد عن عليّ بن الحسين علیهماالسّلام في فضل القول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العتيقة منه بخطّ الشيخ الجليل المعروف بابن السكون وهو عليّ بن محمّد بن محمّد بن عليّ السكون، رأيتها في المشهد الرضوي عند المحدّث الشيخ عبّاس القمّي، تاريخ كتابتها يوم الخميس الرابع عشر من ذي الحجّة سنة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وتوجد في كتب مدرسة فاضل خان بالمشهد الرضوي نسخة من المجلس الحادي والخمسين إلى آخر الكتاب بخط الشيخ المحدث الحرّ العاملي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الكتاب عبارة عن مجالس عقدها الشيخ الصدوق للإملاء على طلابه في الري ونيسابور ومشهد الإمام الرضاء علیه السّلام ، ويضمّ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أملاها في الفترة الواقعة بين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هـ،، والغالب على طريقة إملائه أنّه يملي مجلسين في كلّ أسبوع، الأوّل يوم الثلاثاء، والثاني في يوم الجمعة، ممّا يدلّ على تنظيمه للوقت، بل ونلمس مثل هذا التنظيم الرائع في أسفاره أيضاً، حيث يلتزم بالإملاء في الثلاثاء والجمعة، لا يعدل عنها إلّا لمناسبة مثل يوم الغدير أو تاسوعاء وعاشوراء وما إلى ذلك من مناسبات زمنيّة أو مكانيّة ينبغي الاهتمام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إملاؤه للمجالس في بلد واحد، بل أملاه في بلاد مختلفة، وهذه الخصوصيّة مذكورة في أوّل كلّ مجلس، أذكر هنا تاريخ المجلس ومكانه وعدد أحاديث كلّ مجلس ، والظاهر أنّ المجلس الّذي لم يذكر فيه بلد خاص كان بالريّ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لاثنتي عشرة ليلة بقيت من رجب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لسبع بقين من رجب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لخمس بقين من رجب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سلخ رجب من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لليلتين خلتا من شعبان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لسبع ليال خلون من شعبان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لعشر ليال خلون من شعبان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الرابع عشر من شعبان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عشر من شعبان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لعشر بقين من شعبان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لست بقين من شعبان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الثلاثاء لثلاث بقين من شعبان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غرّة شهر رمضان من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الخامس من شهر رمضان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من شهر رمضان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الثاني عشر من شهر رمضان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الجمعة النصف من شهر رمضان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التاسع عشر من شهر رمضان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الثاني والعشرين من شهر رمضان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حديثان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لأم الثلاثاء لأربع بقين من شهر رمضان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سلخ شهر رمضان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غرّة شهر شوال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لليتين خلتا من شوال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الرابع من شوال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بطوس بمشهد الرضا عليّ بن موسى صلوات الله عليه وعلى آبائه يوم الجمعة السابع عشر من ذي الحجّة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الرضا علیه السّلام يوم غدير خمّ، وهو يوم السبت الثامن عشر من ذي الحجّة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غُرّة المحرّم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أملاه بعد رجوعه من مشهد الرضا علیه السّلام ، وفيه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الخامس من المحرّم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بعد منصرفه من مشهد الرضا علیه السّلام ، وفيه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من المحرّم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التاسع 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وهو يوم عاشوراء، لعشر خلون من المحرم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الثاني عشر 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النصف 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الثلاثاء التاسع عشر 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الثاني والعشرين 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حديث واحد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السادس والعشرين من المحرّم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سلخ المحرّم من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الرابع من صفر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من صفر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الحادي عشر من صفر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عشر من صفر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الثامن عشر من صفر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الحادي والعشرين من صفر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الخامس والعشرين من صفر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لليلتين بقيتا من صفر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الثاني الثلاثاء الثاني من شهر ربيع الأوّل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الخامس من شهر ربيع الأوّل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التاسع عشر من شهر ربيع الأوّل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الثاني عشر من شهر ربيع الأوّل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الثلاثاء السادس عشر من شهر ربيع الأوّل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التاسع من شهر ربيع الأوّل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الثالث والعشرين من شهر ربيع الأوّل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الجمعة السادس والعشرين من شهر ربيع الأوّل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غرّة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من شهر ربيع الآخر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أحاديث الثلاثاء الثامن من شهر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الحادي عشر من شهر ربيع الآخر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النصف من شهر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عشر من شهر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الثاني والعشرين من شهر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الخامس والعشرين من شهر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سلخ شهر ربيع الآخر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الجمعة الثالث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السادس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التاسع من جمادى الأولى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الثالث عشر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عشر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لعشر بقين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والعشرين من جمادى الأولى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السابع والعشرين من جمادى الأولى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غرّة جمادى الآخرة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الخامس من جمادى الآخرة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من الجمعة الثامن من جمادى الآخرة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الثاني عشر من جمادى الآخرة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النصف من جمادى الآخرة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التاسع عشر من جمادى الآخرة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لعشر بقين من جمادى الآخرة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لأربع بقين من جمادى الآخرة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p>
    <w:p>
      <w:pPr>
        <w:pStyle w:val="BookText"/>
        <w:rPr/>
      </w:pPr>
      <w:r>
        <w:rPr>
          <w:rFonts w:ascii="Amiri" w:hAnsi="Amiri" w:eastAsia="Amiri" w:cs="Amiri"/>
          <w:color w:val="111111"/>
          <w:sz w:val="28"/>
          <w:sz w:val="28"/>
          <w:szCs w:val="28"/>
          <w:rtl w:val="true"/>
          <w:lang w:bidi="ar-SA"/>
        </w:rPr>
        <w:t>بحديثان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سلخ جمادى الآخرة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الثلاثاء لأربع خلون من رجب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لسبع خلون من رجب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الحادي عشر من رجب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عشر من رجب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الثامن عشر من رجب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الثاني والعشرين من رجب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لخمس بقين من رجب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والعشرين من رجب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سلخ رجب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غُرّة شعبان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السيّد أبي محمّد يحيى بن محمّد العلوي رضي الله عنه ،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الثالث من شعبان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لستّ خلون من شعبان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العاشر من شعبان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من شعبان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السابع عشر من شعبان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المقدّس على ساكنه السلام، عند خروجه إلى ديار ما وراء النهر ، وفيه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لاثنتي عشرة ليلة بقيت من شعبان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الإمام الرضا صلوات الله عليه، وفيه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أيضاً لاثني عشرة ليلة بقيت من شعبان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 العصر،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لاحدى عشرة ليلة بقيت من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مولانا أبي الحسن عليّ بن موسى علیهماالسّلام ، وفيه حديث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تبلغ مجموع روايات أمالي الشيخ الصدوق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وفيه بعض الأحاديث المكرّرة، ولا يخفى أنّ الترقيم الّذي ذكرناه مغاير للترقيم المذكور في المطبوعة، لأنّ فيها أدغم بعض الأحاديث مع أنّه حديثان، وجعل حديث واحد في بعض الموارد حديثان أو ثلاثة أحاديث ، ولذا اختلف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أسانيد وطرق رواية الأمالى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طرق كثيرة في رواية هذا الكتاب، متّصلة الاسناد إلى المصنّف رحمه الله يوجد بعض منها فى إجازات ومصنّفات علمائنا المتأخّرين عنه، أو فى مصادر ترجمة المؤلّف والكتاب، أو مثبتة على الصفحات الأول للنسخ المخطوطة من الكتاب، وفيما يلي خمسة أسانيد أثبتناها من النسخ المخطوطة وبعض التراجم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الّذي أثبته الشيخ آغا بزرك الطهراني في الذريعة،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العالي إلى هذا الكتاب كما رأيته في صدر نسخة السيّد محمّد الطباطبائي اليزدي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جعفر بن محمّد بن موسى بن جعفر بن محمّد بن أحمد بن العبّاس بن الفاخر الدوريستي ، عن جدّه محمّد بن موسى، عن جدّه جعفر بن محمّد، عن أبيه محمّد بن أحمد، عن مؤلّفه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عبد الله هذا ممّن أدرك أوائل المئة السابعة كما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بعد الستّ مئة بيسير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فروايته عن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بثلاث وسائط سند عال كما لا يخفى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المثبت في نسخة ابن السكون ونسخة الروضاتي ونسخة الشيخ رضا </w:t>
      </w:r>
    </w:p>
    <w:p>
      <w:pPr>
        <w:pStyle w:val="BookText"/>
        <w:rPr/>
      </w:pPr>
      <w:r>
        <w:rPr>
          <w:rFonts w:ascii="Amiri" w:hAnsi="Amiri" w:eastAsia="Amiri" w:cs="Amiri"/>
          <w:color w:val="111111"/>
          <w:sz w:val="28"/>
          <w:sz w:val="28"/>
          <w:szCs w:val="28"/>
          <w:rtl w:val="true"/>
          <w:lang w:bidi="ar-SA"/>
        </w:rPr>
        <w:t xml:space="preserve">الأستادي والأمالي المطبوع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سيّدنا الشيخ الجليل العالم أبو الحسن</w:t>
      </w:r>
    </w:p>
    <w:p>
      <w:pPr>
        <w:pStyle w:val="BookText"/>
        <w:rPr/>
      </w:pPr>
      <w:r>
        <w:rPr>
          <w:rFonts w:ascii="Amiri" w:hAnsi="Amiri" w:eastAsia="Amiri" w:cs="Amiri"/>
          <w:color w:val="111111"/>
          <w:sz w:val="28"/>
          <w:sz w:val="28"/>
          <w:szCs w:val="28"/>
          <w:rtl w:val="true"/>
          <w:lang w:bidi="ar-SA"/>
        </w:rPr>
        <w:t xml:space="preserve">عليّ بن محمّد بن الحسين القمّي أدام الله تأييده سنة سبع وخمس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أبو الحسن عليّ بن عبد الصمد بن محمّد التميمي رحمه الله سنة أربع وسبعين وأربع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عليّ سنة ثلاث وعشرين وأربع مئة والسيّد أبو البركات عليّ بن الحسين الحسيني سنة ستٌ وعشرين وأربع مئة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المثبت في بداية نسخة مكتبة مجلس الشورى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الناقد عين الدين جمال الأئمّة فريد العصر، أبو القاسم أحمد بن حمزة النعيمي أطال الله بقاه أخبرنا الشيخ العالم الزاهد موفّق الدين ركن الإسلام أبو الحسن عليّ بن محمّد بن أبي الحسن بن عبد الصمد التميمي رضي الله عنه ، أخبرنا الشيخ الفقيه العالم زين الدين والدي ، أخبرنا الشيخ الفقيه العالم الوالد أبو الحسن عليّ بن عبد الصمد بن محمّد التميمي، أخبرنا السيّد الجليل العالم أبو البركات عليّ بن الحسين العلوي الجوري نوّر الله ضريحه، والشيخ أبو بكر محمّد بن أحمد بن عليّ رحمه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السعيد أبو جعفر محمّد بن عليّ بن موسى بن بابويه القمّى رضي الله عنه وأرضاه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المثبت في بداية نسخة الحاج أفضل،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محمّد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التميمي كاتب هذه النسخة، والشيخ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بجميع ما في هذا الكتاب الشيخ الفقيه العالم الزاهد المفيد والدي طيِب الله تربته ، قراءةً عليه ، وخطّه عندي حجّة، في شهور سنة ثلاث وثلاثين وخمس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والدي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العالم أبو البركات عليّ بن الحسين الجوري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الجليل أبو جعفر محمّد بن عليّ بن الحسين بن موسى بن بابويه القمّي قدّس الله روحهم ونوّر ضريحهم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المثبت في ترجمة عليّ بن محمّد بن عليّ بن عليّ بن عبد الصمد بن محمّد التميمي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صاحب الترجمة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واستنسخ صاحب المعالم نسخة عن خطّه ونقل صورة خطّه في آخر النسخة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بجميع الكتاب والدي قدّس سرّه وخطّه شاهد عندي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أبو البركات عليّ بن الحسين الجوري والشيخ أبو بكر محمّد بن أحمد بن عليّ 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صاحب المعالم بتصحيحه موجودة في المكتبة الملية بطهران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المثبت في ترجمة عبد الجبّار بن عليّ بن منصور النقّاش الرازي في الثقات العيون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من شيخه عليّ بن محمّد بن الحسين القمّي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الّذي كتبه صاحب الترجمة بخطّه، وفرغ منه في الاثنين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ثمّ قرأه على شيخه المذكور فكتب عليه الشيخ إجازة مختصرة تاريخها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الإجازة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منّي هذا الكتاب من أوّله إلى آخره وهو أمالي الشيخ الفقيه أبي جعفر بن بابويه بقراءته عَلَيّ وعارضه بنسختي وصحّحه بجهده وطاقته صاحبه الشيخ الفقيه الجليل الزاهد أبو مسعود عبد الجبّار بن عليّ بن منصور النقّاش الرازي أيّده الله تعالى ومتعه به، كتبه عليّ بن محمّد بن الحسين القمّي بخطّه في منتصف المحرّم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المنقولة عن خطّ المجيز موجودة في مكتبة البروجردي في النجف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أعلم العلماء ورئيس المتكلّمين وأستاذ الأصوليين، شيخ المحدثين ، محيي الإسلام وحامي الدين أبو عبد الله محمّد بن محمّد بن النعمان الحارثي العكبري </w:t>
      </w:r>
    </w:p>
    <w:p>
      <w:pPr>
        <w:pStyle w:val="BookText"/>
        <w:rPr/>
      </w:pPr>
      <w:r>
        <w:rPr>
          <w:rFonts w:ascii="Amiri" w:hAnsi="Amiri" w:eastAsia="Amiri" w:cs="Amiri"/>
          <w:color w:val="111111"/>
          <w:sz w:val="28"/>
          <w:sz w:val="28"/>
          <w:szCs w:val="28"/>
          <w:rtl w:val="true"/>
          <w:lang w:bidi="ar-SA"/>
        </w:rPr>
        <w:t>البغدادي، المعروف بالشيخ المفي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ذكره من أرباب الفهارس، معاصره محمّد بن إسحاق النديم في موضعين من فهرسه،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المعلّم أبو عبد الله محمّد بن محمّد بن النعمان، في عصرنا انتهت إليه رئاسة متكلّمي الشيعة، مقدّم في صناعة الكلام على مذهب أصحابه ، دقيق الفطنة، ماضي الخاطر ، شاهدته فرأيته بارعاً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ذكره تلميذه الشيخ الطوسي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واكتفى في الأوّل بذكره فيمن لم يرو عن الأئمّة علیهم السّلام تمّ توثيقه بجملة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جليل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المعروف بابن المعلّم، ومن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 الإماميّة، انتهت إليه رئاسة الإماميّة في وقته، وكان مقدّماً في العلم وصناعة الكلام وكان فقيهاً متقدّماً فيه حسن الخاطر ، دقيق الفطنة، حاضر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تلميذه الآخر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وأُستاذنا رضي الله عنه، فضله أشهر من أن يوصف في الفقه والكلام والرواية والثقة والعلم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يكنّى أبا عبد الله ، يلّقب بالمفيد، وله حكاية في سبب تسميته بالمفيد ذكرناها في كتابنا الكبير، ويعرف بابن المعلّم، من أجلّ مشايخ الشيعة ورئيسهم وأستاذهم، وكلّ من تأخّر عنه استفاد منه، وفضله أشهر من أن يوصف في الفقه والكلام والرواية، أوثق أهل زمانه وأعلمهم ، انتهت رئاسة الإمامية إليه في وقته، وكان حسن الخاطر ، دقيق الفطنة، حاضر الجواب له قريب من مئتي مصنّف كبار وصغار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الرافضة ، صاحب التصانيف، الشيخ المفيد، واسمه محمّد بن محمّد بن النعمان البغدادي الشيعي ويعرف بابن المعلّم، كان صاحب فنون </w:t>
      </w:r>
    </w:p>
    <w:p>
      <w:pPr>
        <w:pStyle w:val="BookText"/>
        <w:rPr/>
      </w:pPr>
      <w:r>
        <w:rPr>
          <w:rFonts w:ascii="Amiri" w:hAnsi="Amiri" w:eastAsia="Amiri" w:cs="Amiri"/>
          <w:color w:val="111111"/>
          <w:sz w:val="28"/>
          <w:sz w:val="28"/>
          <w:szCs w:val="28"/>
          <w:rtl w:val="true"/>
          <w:lang w:bidi="ar-SA"/>
        </w:rPr>
        <w:t xml:space="preserve">وبحوث وكلام واعتزال وأدب ذكره ابن أبي طي في تاريخ الإمامية فأطنب وأسهب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أوحد في جميع فنون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الأصلين والفقه والأخبار ومعرفة الرجال والتفسير والنحو والشعر، وكان يناظر أهل كلّ عقيدة مع العظمة في الدولة البويهيّة، والرتبة الجسيمة عند الخلفاء، وكان قوي النفس ، كثير البرّ، عظيم الخشوع، وكثير الصلاة والصوم يلبس الخشن من الثياب، وكان مديماً للمطالعة والتعليم، ومن أحفظ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ترك للمخالفين كتاباً إلّا وحفظه، وبهذا قدر على حلّ شُبّه القوم، وكان من أحرص النّاس على التعليم، يدور على المكاتب وحوانيت الحاكة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زاره عضد الدولة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تُشَفّع،  وكان ربعة نحيفاً أسمر، عاش ستّاً وسبعين سنة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شيخ الإمامية الروافض والمصنّف لهم والمحامي عنهم عن حوزتهم، كانت له وجاهة عند ملوك الأطراف لميل الكثير من أهل ذلك الزمان إلى التشيّع، وكان مجلسه يحضره خلق كثير من العلماء من سائر الطوائف، وكان من جملة تلاميذه الشريف الرضي والمرتضى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رحمه الله في الحادي عشر من ذي القعدة سنة ستّ وثلاثين وثلاث مئة، وقيل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وثلاثين وثلاث مئة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شيخ الطائفة قدّس سرّه التاريخ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لقّبه بالمفيد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محمّد بن النعمان رضي الله عنه من أهل عكبرى من موضع يعرف بسويقة ابن البصرى، وانحدر مع أبيه إلى بغداد وبدأ بقراءة العلم على أبي عبد الله المعروف </w:t>
      </w:r>
    </w:p>
    <w:p>
      <w:pPr>
        <w:pStyle w:val="BookText"/>
        <w:rPr/>
      </w:pPr>
      <w:r>
        <w:rPr>
          <w:rFonts w:ascii="Amiri" w:hAnsi="Amiri" w:eastAsia="Amiri" w:cs="Amiri"/>
          <w:color w:val="111111"/>
          <w:sz w:val="28"/>
          <w:sz w:val="28"/>
          <w:szCs w:val="28"/>
          <w:rtl w:val="true"/>
          <w:lang w:bidi="ar-SA"/>
        </w:rPr>
        <w:t xml:space="preserve">بالجُعَل بدرب رياح، ثمّ قرأ من بعده على أبي ياسر غلام أبي الجيش </w:t>
      </w:r>
      <w:r>
        <w:rPr>
          <w:rStyle w:val="FootnoteAnchor"/>
          <w:rtl w:val="true"/>
        </w:rPr>
        <w:footnoteReference w:id="32"/>
      </w:r>
      <w:r>
        <w:rPr>
          <w:rFonts w:ascii="Amiri" w:hAnsi="Amiri" w:eastAsia="Amiri" w:cs="Amiri"/>
          <w:color w:val="111111"/>
          <w:sz w:val="28"/>
          <w:sz w:val="28"/>
          <w:szCs w:val="28"/>
          <w:rtl w:val="true"/>
          <w:lang w:bidi="ar-SA"/>
        </w:rPr>
        <w:t xml:space="preserve">بباب خراسان، فقال له أبو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تقرأ على عليّ بن عيسى الرمّاني الكلام وتستفيد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ولا لي به أنس، فأرسل معي من يدلّني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وأرسل معي من أوصلني إليه، فدخلت عليه والمجلس غاصّ بأهله وقعدت حيث انتهى بي المجلس، وكلّما خفّ النّاس قربت منه ، فدخل إليه داخل، فقال بالباب إنسان يؤثر الحضور بمجلسك ، وهو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من أهل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لا أعلم إلّا أنّه يؤثر الحضور بمجلسك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فدخل عليه فأكرمه ، وطال الحديث بينهما ، فقال الرجل لعليّ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يوم الغدير والغار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الغار فدراية، وأمّا خبر الغدير فرواية، والرواية لا توجب ما توجب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البصري ولم يحر جواباً يورد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مسألتك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من قاتل الإمام العادل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أمير المؤمنين عليّ بن أبي طالب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يوم الجمل وطلحة والزبير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الجمل فدراية، وأمّا خبر التوبة فرواية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حاضراً وقد سألني البصري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برواية ودراية بدراية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تعرف وعلى من تقرأ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بابن المعلّم، وأقرأ على الشيخ أبي عبد الله الجعلى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منزله وخرج ومعه رقعة قد كتبها والصقها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هذه الرقعة إلى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بها إليه، فقرأها ولم يزل يضحك هو ونفسه،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جرى لك في مجلسه ؟ فقد وصّاني بك ولقّبك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المجلس بقصّته، فتبسّم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توقيعان صدرا من الناحية المقدّسة إلى الشيخ المفيد، ، ورد في أوّلهما الّذي صدر في أيّام بقيت من صفر سنة عشر وأربع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إعزازه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المفيد رحمه الله كثيراً من أعاظم الشيوخ من المحدّثين والمتكلّمين والفقهاء من الفريقين وسمع منهم وقرأ عليهم، وعدّ المحدّث النوري في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رجلاً من أساتذته ومشايخه، واستدرك عليه عشرة آخرون، فكانوا ستّين رجلاً، ونكتفي هنا بمشايخه الّذين روى عنهم في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أسامة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الجرجرائي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جعفر الصولي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الوليد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أحمد بن محمّد بن سليمان الزراري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الأنباري الكاتب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حمزة العلوي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عبد الله القطان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الفضل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محمّد التّمار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الأبهري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أحمد الدقّاق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بلال المهلّبي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خالد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مالك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بن حبيش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خالد الميتمي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زبير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علي الصيرفي ابن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محمّد الكوفي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الجواني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البصير المقرئ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داوود الحتمي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الزيّات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محمّد بن سالم ابن الجعابي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عمران المرزباني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المظفّر البزاز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عبد الله بن أبي 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بن محمّد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رحمه الله ليلة الجمعة لثلاث ليال خلون من شهر رمضان سنة ثلاث عشرة وأربع مئة، وصلّى عليه الشريف المرتضى أبو القاسم عليّ بن الحسين بميدان الأشنان، وضاق على النّاس مع كبره، ودفن في داره سنين، ونقل إلى مقابر قريش بالقرب من السيّد أبي جعفر علیه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لليلتين خلتا من شهر رمضان سنة ثلاث عشرة وأربع مئة ، وكان يوم وفاته يوماً لم ير أعظم منه من كثرة النّاس للصلاة عليه ، وكثرة البكاء من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السير نقلاً عن ابن أبي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عشرة وأربع مئة وشيّعه ثمانون ألفاً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رثاه الشريف المرتضى وعبد المحسن الصوري والمهيار الديلمي وغيرهم، ووجد على قبره مكتوب ينسب إلى الإمام الحجّة علیه السّلام ، ماصورته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والتَوحيد فيك مُقيم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تُلِيَت عليك من الدروسِ عُلوم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شيخ الطائفة في فهرسه إلى أنّ فهرس كتب الشيخ المفيد معروف، ولكنّه لم يعدّ منها أكثر من عشرين كتاباً، وعدّ النجاشي له مئة وأربعاً وسبعين كتاباً ورسالة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النعمان الشيخ المفيد، عالم الرافضة أبو عبد الله ابن المعلّم، صاحب التصانيف البدعية ، وهي مئتا مصنّف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أردنا استقصاء جميع كتبه ، لطال بنا البحث وكتبه مذكورة في الفهارس ، وعدّ منها المغفور له السيّد حسن الموسوي قدّس سرّه فى مقدّمة التهذيب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ضاع أكثرها ولم يصل إلينا إلّا النادر ، ونكتفي بذكر الأمالي وما ورد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أبي عبد الله محمّد بن محمّد بن النعمان المفيد الحارثى البغدادى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مرتّب على المجالس، وعبّر عنه و النجاشي بالأمالي المتفرّقات، ولعلّ وجهه أنّه أملاه في مجالس في سنين متفرّقة أوّلها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ومجموع مجالسه ثلاثة وأربعون مجلساً </w:t>
      </w:r>
      <w:r>
        <w:rPr>
          <w:rStyle w:val="FootnoteAnchor"/>
          <w:rtl w:val="true"/>
        </w:rPr>
        <w:footnoteReference w:id="39"/>
      </w:r>
      <w:r>
        <w:rPr>
          <w:rFonts w:ascii="Amiri" w:hAnsi="Amiri" w:eastAsia="Amiri" w:cs="Amiri"/>
          <w:color w:val="111111"/>
          <w:sz w:val="28"/>
          <w:sz w:val="28"/>
          <w:szCs w:val="28"/>
          <w:rtl w:val="true"/>
          <w:lang w:bidi="ar-SA"/>
        </w:rPr>
        <w:t>، وهو ممّا ينقل عنه في البحار كما ذكره في الفصل الأوّل منه بعنوان المجالس، وقال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منه نسخاً عتيقة، والقرائن تدلّ على صحّته، ورأيت منه نسخة في خزانة كتب الشيخ ميرزا محمّد الطهراني وهي بخطّ محمّد هادي بن علي رضا التنكابني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خمسة آلاف خمسة آلاف بيت تقريباً، أوّل مجالسه مجلس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السبت مستهل شهر رمضان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وقد ذكر خصوصيات كلّ مجلس من الزمان والمكان في أوّله،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مستهلّ شهر رمضان سنة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بمدينة السلام في الزيارين في درب رياح </w:t>
      </w:r>
      <w:r>
        <w:rPr>
          <w:rStyle w:val="FootnoteAnchor"/>
          <w:rtl w:val="true"/>
        </w:rPr>
        <w:footnoteReference w:id="41"/>
      </w:r>
      <w:r>
        <w:rPr>
          <w:rFonts w:ascii="Amiri" w:hAnsi="Amiri" w:eastAsia="Amiri" w:cs="Amiri"/>
          <w:color w:val="111111"/>
          <w:sz w:val="28"/>
          <w:sz w:val="28"/>
          <w:szCs w:val="28"/>
          <w:rtl w:val="true"/>
          <w:lang w:bidi="ar-SA"/>
        </w:rPr>
        <w:t xml:space="preserve">، منزل ضمرة أبي الحسن عليّ بن محمّد بن عبد الرحمان الفارسي،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لخمس خلون منه </w:t>
      </w:r>
      <w:r>
        <w:rPr>
          <w:rStyle w:val="FootnoteAnchor"/>
          <w:rtl w:val="true"/>
        </w:rPr>
        <w:footnoteReference w:id="42"/>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لثمان خلون منه ،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النصف منه ، سمعه أبو الفوارس ،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السابع عشر منه ، وسمعه أبو الفوارس،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التاسع عشر منه ، سمعه أبو الفوارس ،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الثاني والعشرين منه، سمعه أبو الفوارس،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الرابع والعشرين منه،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التاسع والعشرين منه، 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لليلتين خلتا من رجب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بدرب رياح ،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لسبع خلون من رجب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بدرب رياح،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الثاني عشر من رجب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التاسع عشر من رجب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السادس والعشرون من رجب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الثالث من شعبان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العاشر من شعبان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السابع عشر من شعبان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الرابع والعشرين من شعبان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مستهلّ شهر رمضان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السبت لثمان خلون من شهر رمضان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النصف من شهر رمضان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الثاني والعشرين من شهر رمضان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ولم يذكر فيه زمان المجلس ومكانه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الثاني والعشرين من شهر رمضان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مجلس أملى فيه فى هذا الشهر، 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السابع والعشرين من شهر رمضان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الثاني من شهر رمضان سنة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السابع من شهر رمضان سنة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لتسع ليال خلون من شهر رمضان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الحادي عشر من شهر رمضان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الرابع عشر من شهر رمضان سنة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السادس عشر من شهر رمضان سنة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الثامن عشر من شهر رمضان سنة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الحادي والعشرين من شهر رمضان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السادس والعشرين من شعبان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لثلاث ليال خلون من شهر رمضان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العاشر من شهر رمضان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السابع عشر من شهر رمضان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لست ليال بقين من شهر رمضان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الثالث عشر من شهر رمضان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الرابع والعشرين من شهر رمضان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لعشر ليال بقين من شهر رمضان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السابع والعشرين من شهر رمضان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تبلغ مجموع أحاديثه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هو محمّد بن الحسن بن عليّ بن الحسن أبو جعفر الطوسي، يلقّب بشيخ الطائفة وبالشيخ على الإطلاق، ولد في شهر رمضان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طوس وبها نشأ، وقدم بغداد من خراسان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هو ابن ثلاثة وعشرين عاماً، وحضر عند الشيخ المفيد قدّس سرّه نحواً من خمس سنين ولازمه إلى أن توفّي 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فانتقلت المرجعية إلى علم الهدى السيد المرتضى ، فانحاز الشيخ إليه ولازم الحضور عنده، وعني به المرتضى وبالغ في توجيهه وتلقينه ، وبقي ملازما له طيلة ثلاث وعشرين عاماً إلى أن توفّي السيّد قدّس سرّه لخمس بقين من شهر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السيّد المرتضى تفرّغ الشيخ للتدريس والتعليم، وتصدّى للزعامة العامة للإمامية، واستمرت زعامته في بغداد مدّة اثنتي عشرة سنة، وكان يتمتّع بالمكانة الّتي كان يتمتّع بها أستاذاه المفيد والمرتضى ، فأصبح الطوسي شيخ الطائفة وعمدتها والإمام المعظم عند الشيعة الإمامية، وتقاطر عليه العلماء لحضور مجلسه حتّى عدّ تلاميذه أكثر من ثلاث مئة من مختلف المذاهب الإسلامية، وقد منحه الخليفة العبّاسي القائم بأمر الله كرسيّ الكلام، وكان هذا الكرسي لا يُعطى إلّا للقليلين من كبار العلماء، ولرئيس علماء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هجرته إلى النجف الأشرف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تقدير الخليفة العبّاسي للشيخ الطوسي أثار عليه حسد بعضهم فسعوا به لدى الخليفة القائم، واتّهموه بأنّه تناول الصحابة بما لا يليق بهم، وكان الشيخ المفيد أستاذ الشيخ الطوسي، واحداً من أولئك الّذين لفّقت حولهم مثل هذه التهمة، وكانت بغداد مسرحاً لأمثال هذه الفتن، وقد وجدت طريقها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عند دخول السلاجقة، واشتدّ عنفها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فقد بلغت الفتن فيها ذروتها من العنف والقتل والإحراق، وأغرى أوّل ملوك السلاجقة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بالشرّ حتّى أدّى الأمر أوّل وصوله إلى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إحراق مكتبة الشيعة الّتى أنشأها أبو نصر سابور وزير بهاء الدولة البويهي، وكانت من دور العلم </w:t>
      </w:r>
    </w:p>
    <w:p>
      <w:pPr>
        <w:pStyle w:val="BookText"/>
        <w:rPr/>
      </w:pPr>
      <w:r>
        <w:rPr>
          <w:rFonts w:ascii="Amiri" w:hAnsi="Amiri" w:eastAsia="Amiri" w:cs="Amiri"/>
          <w:color w:val="111111"/>
          <w:sz w:val="28"/>
          <w:sz w:val="28"/>
          <w:szCs w:val="28"/>
          <w:rtl w:val="true"/>
          <w:lang w:bidi="ar-SA"/>
        </w:rPr>
        <w:t xml:space="preserve">المهمّة ببغداد، بناها هذا الوزير في محلّة بين السورين في الكرخ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بناه هارون الرشيد، وقد جمع فيها ما تفرّق من كتب فارس والعراق، واستكتب تأليف أهل الهند والصين والروم، ونافت كتبها على عشرة آلاف من جلائل الآثار ومهام الأسفار ، وأكثرها نسخ الأصل بخطوط المؤلّفين، قال الياقوت وبها كانت خزانة الكتب الّتى أوقفها الوزير أبو نصر سابور بن أردشير وزير بهاء الدولة بن عضد الدولة، ولم يكن في الدنيا أحسن كتباً منها ، كلّها بخطّ الأئّمة المعتبرة وأصولهم المحرّرة، وقد احترقت هذه المكتبة العظيمة فيما احترق من محال الكرخ عند مجيء طغرل بيك، وتوسعت الفتنة حتّى اتجهت إلى شيخ الطائفة وأصحابه، فأحرقوا كتبه وكرسيّه الّذي كان يجلس عليه للكلام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الجوزي في حوادث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أبو جعفر الطوسي، و نهبت داره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صفر هذه السنة كبست دار أبي جعفر الطوسي متكلّم الشيعة بالكرخ ، وأخذ ما وجد من دفاتره، وكرسي كان يجلس عليه للكلام، وأخرج ذلك إلى الكرخ وأضيف إليه ثلاثة مجانيق بيض كان الزوار من أهل الكرخ قديماً يحملونها معهم إذا قصدوا زيارة الكوفة ، فأحرق الجميع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حجر عن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 كتبه عدة نوب بمحضر من الناس في رحبة جامع النصر، واستتر هو خوفاً على نفسه بسبب ما يظهر عنه من انتقاص السلف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رأى الشيخ الخطر محدقاً به هاجر بنفسه إلى النجف الأشرف لائذاً بجوار أمير المؤمنين علیه السّلام وصيّرها مركزاً للعلم وجامعة كبرى للشيعة الإمامية، وأخذت تشدّ إليها الرحال وتعلّق بها الأمال، وأصبحت مهبط رجال العلم ومهوى افئدتهم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يبرح شيخ الطائفة في النجف الأشرف مشغولاً بالتدريس والتأليف والهداية والإرشاد، مدّة اثنتي عشرة سنة، حتّى توفّي ليلة الاثنين الثاني والعشرين من المحرّم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خمس وسبعين سنة ودفن في داره بوصيّة منه، وتحوّلت الدار بعده مسجداً في موضعه اليوم حسب وصيّته، وهو مزار يتبرّك به النّاس من العوام والخواص، ومن أشهر مساجد النجف الأشرف ، وموقع مسجد الشيخ في محلّة المشراق من الجهة الشمالية للصحن المرتضوي الشريف وسمّي باب الصحن المنتهي إلى مرقده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شيخ الطائفة رحمه الله كثيراً من أعاظم الشيوخ من المحدّثين والمتكلّمين و الفقهاء من الفريقين وسمع منهم وقرأ عليهم، ذكرهم أصحاب التراجم والرجال، ونكتفي هنا بمشايخه الّذين روى عنهم في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أحمد البزّاز ابن عبدون، ويعرف أيضاً بابن الحاشر أبو عبد الله ، المتوفّى سنة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الصلت أبو الحسن الأهوازي، المتوفّى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الحسن بن محمّد بن إسماعيل بن أشناس أبو علي ، المتوفّى سنة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يحيى أبو محمّد الفحّام السرّ من رأيي، المتوفّى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الصفّار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أبو عبد الله القزويني، المتوفّى بعد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الغضائرى ، المتوفّى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بن عليّ بن حمويه أبو عبد الله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بن غرور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عبدالواحد بن محمّد بن عبد الله أبو عمر ، المتوفى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عليۀ بن أحمد بن عمر بن حفص أبو الفتح المقرئ ابن الحمّامي ، المتوفّى سنة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أبي جيد القمّي أبو الحسين الأشعري ، المتوفّى بعد سنة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شبل بن أسد أبو القاسم الوكيل ، المتوفّى بعد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بشران أبو الحسين المعدّل، المتوفّى سنة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الحسن بن شاذان أبو الحسن القمّي، المتوفّى نحو سنة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الفوارس أبو الفتح ، المتوفّى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خشيش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مخلد أبو الحسن، المتوفّى سنة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النعمان الشيخ المفيد،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السكّرى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محمّد بن بن جعفر أبو الفتح الحفّار، المتوفّى سنة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لشيخ الطائفة مؤلّفات كثيرة، وقد كانت مرجعاً للمجتهدين والباحثين مدى </w:t>
      </w:r>
    </w:p>
    <w:p>
      <w:pPr>
        <w:pStyle w:val="BookText"/>
        <w:rPr/>
      </w:pPr>
      <w:r>
        <w:rPr>
          <w:rFonts w:ascii="IRNazanin" w:hAnsi="IRNazanin" w:eastAsia="IRNazanin"/>
          <w:color w:val="111111"/>
          <w:sz w:val="28"/>
          <w:sz w:val="28"/>
          <w:szCs w:val="28"/>
          <w:rtl w:val="true"/>
          <w:lang w:bidi="fa-IR"/>
        </w:rPr>
        <w:t xml:space="preserve">القرون ، بل هي من عيون المؤلّفات النادرة التي من شأنها أن توضع في أعلى رفٌ المكتبة إذا وضعنا مؤلّفات النّاس في رفوف متصاعدة حسب قيمتها العلميّة، فإنّ له في كلّ فنّ ألّف فيه مؤلّف هو الأوّل من نوعه، وكل من جاء بعده كان عيالاً عليه، ففي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والاستبصار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الأدعية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غير ذلك من كتب الرجال والكلام وغيرهما من فنون العلم، فإنّ للشيعة الإماميّة أربعة كتب في الحديث هي المرجع للمجتهدين لاستنباط الأحكام الشرعية مدى هذه العصور المتطاولة منذ القرن الرابع والخامس ، وقد جمعت هذه الكتب الأربعة من الأصول الأربع مئة المؤلّفة في زمن الأئمّة علیهم السّلام ومن غيرها من الأحاديث المدوّنة وغير المدوّنة، وتسمّى هذه الكتب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الكافي للكليني، والفقيه للصدوق، والتهذيب والاستبصار لشيخ الطائفة، فله الحصّة الوافرة من هذه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الأمالي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هاجر الشيخ إلى النجف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بعد اضطراره للخروج من بغداد، وبقي فيها حتّى وفاته، واستمرّت أسرته فيها من بعده ، بيد أنّه حُوّل بيته إلى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اليوم بمسجد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غدت مدينة النجف بعد فترة قصيرة من وصول الشيخ إليها حاضرة العلم والفكر ، وأخذ النّاس يهاجرون إليها من مختلف المناطق، وباشر الشيخ الطوسي بعد إقامته بها بالتدريس، فكان يُملي دروسه على تلاميذه بانتظام، وما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محاضرات ألقاها هناك، وهى تعطي دلالة على انتظام الوضع الدراسي وإعادة الحركة العلميۀة في النجف الأشرف ، بعد النكسة التۀي أصابتها في حوادث بغداد عام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نفسه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الحسن الطوسى مصنّف هذا بن الفهرست، له 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المجالس في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أبو جعفر الطوسي، فقيه الشيعة ، أخذ عن ابن النعمان أيضاً وطبقته له مصنّفات كثيرة في الكلام على مذهب الإماميّة، وجمع تفسير القرآن، وأملى أحاديث وحكايات في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أمالي الشيخ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 يشتمل على ثمانية عشر مجلساً، تبتدئ جميعها بالشيخ أبي عليّ الطوسي، وهي مؤرّخة بالشهر والسنة، عدا المجلس الرابع والثالث عشر والثامن عشر، والمجالس الثمانية عشر هذه لم يذكر فيها الشيخ الطوسي أيّام الإملاء من الأسبوع ، وإنّما يكتفي بذكر الشهر والسنة، عدا المجلس الخامس الّذي صرّح به بيومه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الجديرة أنّ المجلس السادس أملاه في ذي القعدة سنة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هـ، من أنّ المجلس الخامس الّذي سبقه قد أملاه في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هـ، ولعلّ هذا سهو من النسّاخ ، لأنّ المجلس السابع أملاه في المحرّم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والمجالس التالية تأخذ بالتعاقب الزمني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من الأمالي فهو مرتّب على المجالس ، وقد ابتدأ المجلس الأول في يوم الجمعة المصادف لليوم الرابع من المحرّم من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هـ، وهكذا تستمرّ بقيّة المجالس بالانعقاد في أيّام الجمع، ويختم الأمالي بمجلس أطلق عليه مجلس يوم التروية من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وتبلغ عدد مجالس القسم الثاني من الأمالي سبعة عشرين مجلساً يؤرّخ فيه اليوم والشهر والسنة ، فتبلغ مجموع أمالي القسمين ستّة وأربعين مجلساً ، وكان إملاء مجموع هذا الكتاب في خلال ثلاث سنوات من شهر الأوّل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السادس من صفر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آغا بزرك الطهراني عند التعرض للقسم الأوّل من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أمالي ابن الشيخ في مقابل أمالي والده الشيخ الطوسي المرتب على المجالس ، ولذا يقال له المجالس أيضاً ، لكنّه ليس الأمر كما اشتهر بل هذا جزء من أمالي والده أيضاً إلّا أنه ليس مثل جزئه الآخر مرتّباً على المجالس، بل هو في ثمانية عشر </w:t>
      </w:r>
    </w:p>
    <w:p>
      <w:pPr>
        <w:pStyle w:val="BookText"/>
        <w:rPr/>
      </w:pPr>
      <w:r>
        <w:rPr>
          <w:rFonts w:ascii="IRNazanin" w:hAnsi="IRNazanin" w:eastAsia="IRNazanin"/>
          <w:color w:val="111111"/>
          <w:sz w:val="28"/>
          <w:sz w:val="28"/>
          <w:szCs w:val="28"/>
          <w:rtl w:val="true"/>
          <w:lang w:bidi="fa-IR"/>
        </w:rPr>
        <w:t xml:space="preserve">جزءاً، وفي كثير من نسخه قد بدأ في كلّ تلك الأجزاء باسم الشيخ أبي علي وهو يرويه عن والده الشيخ الطوسي في سنين بعضها سنة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سنة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ووجه البدأة باسمه أنّه أملاها الشيخ أبو علي على تلاميذه في مشهد مولانا أمير المؤمنين علیه السّلام في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التاريخ في أوّل الجزء التاسع النسخة المطبوعة ، فكتب السامعون عنه اسمه في أوّل النسخة على ما هو دَيدن الرواة والقدماء من ذكر اسم الشيخ في أوّل كلّ ما يسمعونه عنه، وتوجد جملة من النسخ من تلك الأجزاء الثمانية عشر ليس في أوائل الأجزاء منها اسم الشيخ أبي علي أبداً، بل يبتدأ في أكثر الأجزاء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السعيد أبو عبد الله محمّد بن محمّد بن النعمان المفيد،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سائر الأجزاء المبدوأة بذكر واحد من مشايخ الطوسي، فلاشكّ أنّ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جميعها هو الشيخ الطوسي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عن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أمالي الشيخ في مجلدين أحدهما الثمانية عشر جزءاً الّتى ظهرت للناس أولاً، وثانيهما بقيّة الأجزاء إلى تمام سبعة وعشرين جزءاً، وتمامها عندي بخط الشيخ حسين بن رطبة وخطّ غيره، أرويه عن والدي عن الحسين بن رطبة عن الشيخ أبي علي عن والده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وأذكر هنا خصوصيّة كلّ مجلس مذكورة في أوّله، ونضيف إليه عدد أحاديث كلّ مجلس، وفي المجالس الّتي لم يذكر لها تاريخ، نكتفي بذكر عدد أحاديثه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شهر ربيع الأوّل من سنة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شهر ربيع الأوّل من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شعبان سنة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السادس والعشرين من شهر رمضان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ذي القعدة من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المحرّم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صفر سنة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صفر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أملاه في شهر ربيع الآخر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بمشهد مولانا أمير المؤمنين علي بن أبي طالب علیه السّلام في جمادى الأولى من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جمادى الآخرة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رجب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رجب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أملاه فى شعبان من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في شعبان من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من المحرّم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والعشرين من المحرم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الحادي عشر من صفر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وفيه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عشر من صفر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والعشرين من صفر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التاسع من ربيع الأول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عشر من ربيع الأول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والعشرين من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سلخ شهر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من 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الحادي والعشرين من ربيع الآخر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عشر من جمادى الآخرة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الخامس والعشرين من جمادى الآخرة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الثاني من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التاسع من رجب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عشر من رجب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والعشرين من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سلخ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من شعبان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عشر من شعبان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السابع عشر من شعبان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عشر من شهر رمضان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والعشرين من شوّال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حديثان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الرابع والعشرين من ذي القعدة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والعشرين من ذى الحجّة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الثالث من ذي القعدة </w:t>
      </w:r>
      <w:r>
        <w:rPr>
          <w:rStyle w:val="FootnoteAnchor"/>
          <w:rtl w:val="true"/>
        </w:rPr>
        <w:footnoteReference w:id="5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السادس من صفر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من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تبلغ مجموع أحاديثه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وفيه الأحاديث المكرّرة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كثيراً ما يروي عن جماعة عن أبي المفضّل ، وقد صرّح باسماء جمع منهم في أوّل 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وأحمد بن محمّد بن عبدون، وأبو طالب بن غرور ، وأبو الحسن الصفّار، وأبو علي الحسن بن إسماعيل بن أشناس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أهميّة الترتيب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على طلبة العلم أهميّة النظم والترتيب لتيسير الوصول إلى الأهداف و معرفة ارتباط المواضيع بعضها ببعض، وتقديم الأهمّ فالأهمّ، ورسم معالم الفكر و الثقافة والتراث بصورة واضحة، ومازال البشر وإلى يومنا هذا يحاول أن يبوب ينظم ويرتب فيستنتج ويستخرج من المعاني واللآلي ما لم يكن متيسّراً قبل ذلك ، وها هي أمّهات الكتب الروائيّة والفقهيّة مثل الأصول الأربعة والصحاح الستّ و غيرها ممّا تقدّم عنها وما تأخّر وفرت للعلماء والباحثين والناشئين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حسن ترتيبها وتنظيمها للمواضيع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فرصاً لم تكن متاحة لهم من قبل ، ذلك أنّ الأصول الروائيّة الأولى لم يراع فيها الترتيب وإنّما كانت مجاميع روائيّة المواضيع شتّى دون نظم و ترتيب، وجاء علم الفهرسة والتنضيد وخاصّة في القرن الأخير مع تنوعاته ليعطي لدور الترتيب زخماً جديداً بحيث صار من ضروريات التأليف والتحقيق، وقد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نظم أمركم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ترتيب الأمالي وتوحيدها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الّتي وصلت بأيدينا من العهود السالفة دون نظم أو ترتيب يذكر سوى أنّها نظمت حسب مجالس معدودة وبترتيب زمني في الغالب هي أمالي الشيخ الصدوق وأمالي الشيخ المفيد وأمالي الشيخ الطوسي، حيث إنّها لم تراع الترتيب والتبويب العلمي والموضوعي عامّة سواء في مجلس واحد، أو مجالس متعدّدة، بل وحتّى قد يكون الحديث الواحد من بعض المجالس فيه مواضيع مختلفة ، وإضافة إلى ذلك ومع الأسف لم ترفق هذه الكتب بفهارس فنيّة متنوّعة حتّى تؤدّي دور أقل مراتب الترتيب رغم تعدّد طباعتها والعاملين عليها ، فكان لزاماً عَلَيّ أن أقدّم هذه الكتب مرتّبة ومبوّبة ومرفقة بفهارس متنوّعة، حتّى يجد الباحث ضالّته بسهولة وسرعة، وقد كان عزمي في البداية أن أرتّب كلّاً منها على حدة إلّا أنّه وبعد الإمعان في أحاديث هذه الكتب الثلاث قررت توحيدها، نظراً لكثرة مشتركاتها وتقارب منزلة كلّ منها من الناحية العلمية والشهرة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أك أوّل من رتّب الأحاديث أو وحّد بين المجاميع المختلفة، فها هو بحار الأنوار وكنز العمّال والوافي وجامع الأصول ووسائل الشيعة ومجمع الزوائد و غيرها من مئات الكتب الّتي ألّفت قديماً وحديثاً تصبّ في هذا المضمار، بل وفي خصوص الأمالي فقد رُتّب قديماً أمالي السيّد أبي طالب وسمّي بتيسير المطالب في أمالي السيد أبي طالب، ورُتّب أيضاً أمالي الشيخ الصدوق في ثلاثة أبواب كلّية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بمناقب أهل البيت علیهم السّلام ،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بالعبادات و الأوراد والأذكار ،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بالمتفرّقات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كيفية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المواضيع الّتي تطرقت إليها أحاديث هذه الكتب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والعلم، والتوحيد، والعدل، والموت، والبرزخ، والمعاد، والجنّة والنار، والاحتجاج، والنبوّة العامّة، والخاصّة، وتاريخ الأنبياء والإسلام والأمم والملوك، والإمامة وتاريخ الأئمّة، ومكارم الأخلاق ومساوئها، ومختلف أبواب الفقه والأحكام مثل الصلاة والصوم والزكاة والجهاد والخمس والأمر بالمعروف والنهي عن المنكر والعقود والإيقاعات، وما يرتبط بالملائكة والشياطين والجنّ، والإيمان والكفر وغيرها من العناوين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اقتفيت أُسلوب المجلسي في بحار الأنوار والحرّ العاملي في وسائل الشيعة تقريباً، إلّا أنّي لم أتقيّد حرفياً بذلك، إذ قد أضفت تارة باباً لم يذكراه، أو حذفت باباً أو أبواب لعدم وجود مادته في الأمالي، وقدمت من أحاديث الأمالي الأقدم فالأقدم، فروايات الصدوق أوّلاً ، ثمّ المفيد، ثمّ الطوسي، وما اتّفقت فيه الأمالي في السند والرواية ذكرت الأقدم حرفياً، ثمّ أشرت إلى تكرره في ذيله، وأمّا ما اتّفق في المتن واختلف في السند ذكرت الأقدم ، ثمّ عطفت عليه المتأخّر بذكر سنده دون متنه، وما كان فيه الاختلاف طفيفا أشرت إلى الاختلافات فى المتن الهامش، و في صورة كثرة الاختلاف ذكرته برمته سنداً ومتناً، وأعطيت لكلّ حديث رقمين، رقما للتسلسل العام ووضعته بين قوسين، ورقماً خاصاً للباب المذكور فيه، وقد بلغ عدد أحاديث مجموع الأمالي الثلاثة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وفيه بعض الأحاديث المكرّرة ، وذلك قبل التبويب والتفريق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المشتمل على أكثر من موضوع فقد وزعته وفرقته في أنحاء الكتاب بحسب تعدّد مواضيعه إلّا أنّني ذكرت ذلك الحديث مجتمعاً في أحد المواضع حتّى يبقى السياق الأوّل للحديث محفوظاً إتماماً للفائدة وحذراً من بعض عواقب التقطيع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ترقيم الأحاديث فلم أتابع فيه الترقيم الموجود في الأمالي المطبوعة </w:t>
      </w:r>
    </w:p>
    <w:p>
      <w:pPr>
        <w:pStyle w:val="BookText"/>
        <w:rPr/>
      </w:pPr>
      <w:r>
        <w:rPr>
          <w:rFonts w:ascii="Amiri" w:hAnsi="Amiri" w:eastAsia="Amiri" w:cs="Amiri"/>
          <w:color w:val="111111"/>
          <w:sz w:val="28"/>
          <w:sz w:val="28"/>
          <w:szCs w:val="28"/>
          <w:rtl w:val="true"/>
          <w:lang w:bidi="ar-SA"/>
        </w:rPr>
        <w:t>حرفياً لما فيه من إخلال طفيف من توحيد ما افترق أو تفريق ما اجتمع، لكنّ الاختلاف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أذكر الحديث برمته أذكر سنده بتمام خصوصياته الواردة في الأمالي، أمّا في موار التقطيع والتكرار فأراعي جانب التلخيص في السند والاكتفاء بما يرتبط بالموضوع من المتن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مشاكل التقطيع والترتيب أنّ الكتب الثلاثة موضوعة على أساس مجالس معدودة يذكر في بداية المجلس والحديث الأوّل منه السند بصورة كاملة ثمّ تتعقّبها الأحاديث بأسانيد ملخصة ورمزية على سبيل الاشارة، ومع هذا الترتيب الجديد تفرقت أحاديث كلّ مجلس في أنحاء هذا الكتاب حسب موضوعه فلذلك اضطررت إلى ذكر سند كلّ حديث بصورته الّذي ورد في أوّل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المعتمدة وأُسلوب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انتخبت من طبعات الأمالي الثلاثة أحسنها وأجودها مع ملاحظة الطبعات الأخرى لما فيها أحياناً من بعض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أمالي الصدوق اعتمدت على طبعة مؤسسة البعثة المحققّة والمصحّحة على نسخ عديدة للكتاب ذكرت في مقدّمة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المفيد اعتمدت على طبعة جماعة المدرسين بقم، بتحقيق فضيلة حسين أستاد ولي والشيخ علي أكبر الغفاري، وقد اعتمدا على أربع نسخ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الطوسي اعتمدت على تحقيق مؤسّسة البعثة المعتمدة على نسخة خطيّة مؤرخة بسنة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مع عرضه على الطبعة الحجريّة للكتاب لسنة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الطبعة الحروفية بمطبعة النعمان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بالنجف الأشرف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هذه الطبعات جيّدة، إلّا أنّها لا تخلو من أغلاط ، وقد حاولت جهد الإمكان التثبّت في ضبط النصوص والألفاظ بالمراجعة إلى المصادر المختلفة و خاصّة الأقدم منها ، لكنّي لم أغيّر شيئاً دون إشارة أو تنبيه أو استدلال، وتارة ربما </w:t>
      </w:r>
    </w:p>
    <w:p>
      <w:pPr>
        <w:pStyle w:val="BookText"/>
        <w:rPr/>
      </w:pPr>
      <w:r>
        <w:rPr>
          <w:rFonts w:ascii="Amiri" w:hAnsi="Amiri" w:eastAsia="Amiri" w:cs="Amiri"/>
          <w:color w:val="111111"/>
          <w:sz w:val="28"/>
          <w:sz w:val="28"/>
          <w:szCs w:val="28"/>
          <w:rtl w:val="true"/>
          <w:lang w:bidi="ar-SA"/>
        </w:rPr>
        <w:t xml:space="preserve">أضفت شيئاً لتكميل العبارة إلّا أنّ هذه الاضافات كلّها بين المعقوفين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وبذلت ما في وسعي لتخريج الأحاديث من سائر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ما أبهم من الألفاظ، مع الاستعانة بجهود العلماء السالفين في هذا المضمار مثل كتاب مرآة العقول وبحار الأنوار وغيرهما، وكلّ ما نقلت من كلام العلّامة المجلسي في هذا الكتاب دون ذكر موضعه من كتبه فهو من كتاب بحار الأنوار من الكتاب والباب المناسب للمقام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ينبغي لي أن أتقدّم بالشكر إلى كلّ من فضيلة عمّي الأستاذ المحقّق العلّامة الشيخ محمّد باقر المحمودي </w:t>
      </w:r>
      <w:r>
        <w:rPr>
          <w:rStyle w:val="FootnoteAnchor"/>
          <w:rtl w:val="true"/>
        </w:rPr>
        <w:footnoteReference w:id="55"/>
      </w:r>
      <w:r>
        <w:rPr>
          <w:rFonts w:ascii="IRNazanin" w:hAnsi="IRNazanin" w:eastAsia="IRNazanin"/>
          <w:color w:val="111111"/>
          <w:sz w:val="28"/>
          <w:sz w:val="28"/>
          <w:szCs w:val="28"/>
          <w:rtl w:val="true"/>
          <w:lang w:bidi="fa-IR"/>
        </w:rPr>
        <w:t xml:space="preserve">حيث كان اقتراح الترتيب منه مع حثّة علی ذلك، ومجمع إحياء الثقافة الإسلامية حيث تمّ تحقيق هذا الكتاب طيلة عشر سنوات مضت في ذلك المجمع مع الاستفادة التامة من مكتبته والفهارس الرجالية الموجودة فيه، وأخيراً من المشرفين على مؤسّسة المعارف الإسلاميّة حيث بذلوا جهدهم في سبيل طبع ونشر هذا الأثر القيّم، ووافق الفراغ من وضع اللمسات الأخيرة للمقدّمة والكتاب اليوم السابع عشر من شهر ربيع الأوّل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 يوم ولادة رسول الله صلّی الله علیه و آله الإمام أبي عبد الله جعفر الصادق علیه السّلام ، وآخر دعوانا أن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المحمودي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413_171767"/>
      <w:bookmarkStart w:id="18" w:name="pg16413_171767"/>
      <w:bookmarkEnd w:id="18"/>
    </w:p>
    <w:p>
      <w:pPr>
        <w:pStyle w:val="Heading2"/>
        <w:numPr>
          <w:ilvl w:val="1"/>
          <w:numId w:val="1"/>
        </w:numPr>
        <w:rPr/>
      </w:pPr>
      <w:bookmarkStart w:id="19" w:name="pg16413_171767"/>
      <w:bookmarkStart w:id="20" w:name="__RefHeading___Toc7373331_1280447820"/>
      <w:bookmarkStart w:id="21" w:name="_Toc5"/>
      <w:bookmarkEnd w:id="19"/>
      <w:bookmarkEnd w:id="20"/>
      <w:r>
        <w:rPr>
          <w:rtl w:val="true"/>
        </w:rPr>
        <w:t>كتاب العقل والعلم والجهل</w:t>
      </w:r>
      <w:bookmarkEnd w:id="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373333_1280447820"/>
      <w:bookmarkStart w:id="23" w:name="_Toc6"/>
      <w:bookmarkEnd w:id="22"/>
      <w:r>
        <w:rPr>
          <w:rtl w:val="true"/>
        </w:rPr>
        <w:t>كتاب العقل والعلم والجهل</w:t>
      </w:r>
      <w:bookmarkEnd w:id="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413_171769"/>
      <w:bookmarkStart w:id="25" w:name="pg16413_171769"/>
      <w:bookmarkEnd w:id="25"/>
    </w:p>
    <w:p>
      <w:pPr>
        <w:pStyle w:val="Heading3"/>
        <w:numPr>
          <w:ilvl w:val="2"/>
          <w:numId w:val="1"/>
        </w:numPr>
        <w:rPr/>
      </w:pPr>
      <w:bookmarkStart w:id="26" w:name="pg16413_171769"/>
      <w:bookmarkStart w:id="27" w:name="__RefHeading___Toc7373335_1280447820"/>
      <w:bookmarkStart w:id="28" w:name="_Toc7"/>
      <w:bookmarkEnd w:id="26"/>
      <w:bookmarkEnd w:id="27"/>
      <w:r>
        <w:rPr>
          <w:rtl w:val="true"/>
        </w:rPr>
        <w:t>أبواب العقل والجهل</w:t>
      </w:r>
      <w:bookmarkEnd w:id="28"/>
    </w:p>
    <w:p>
      <w:pPr>
        <w:pStyle w:val="Heading4"/>
        <w:numPr>
          <w:ilvl w:val="3"/>
          <w:numId w:val="1"/>
        </w:numPr>
        <w:rPr/>
      </w:pPr>
      <w:bookmarkStart w:id="29" w:name="__RefHeading___Toc7373337_1280447820"/>
      <w:bookmarkStart w:id="30" w:name="_Toc8"/>
      <w:bookmarkEnd w:id="29"/>
      <w:r>
        <w:rPr>
          <w:rtl w:val="true"/>
        </w:rPr>
        <w:t xml:space="preserve">باب </w:t>
      </w:r>
      <w:r>
        <w:rPr/>
        <w:t>1</w:t>
      </w:r>
      <w:r>
        <w:rPr>
          <w:rtl w:val="true"/>
        </w:rPr>
        <w:t xml:space="preserve"> : </w:t>
      </w:r>
      <w:r>
        <w:rPr>
          <w:rtl w:val="true"/>
        </w:rPr>
        <w:t>فضل العقل وذمّ الجهل</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وأورده الحرّاني في قصار حكم الإمام الباقر علیه السّلام منم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البرقي، عن أبيه ، عن محمّد بن أبي عمير، عن محمّد بن عبدالرحمان 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قسّم له الخُرق </w:t>
      </w:r>
      <w:r>
        <w:rPr>
          <w:rStyle w:val="FootnoteAnchor"/>
          <w:rtl w:val="true"/>
        </w:rPr>
        <w:footnoteReference w:id="57"/>
      </w:r>
      <w:r>
        <w:rPr>
          <w:rFonts w:ascii="Amiri" w:hAnsi="Amiri" w:eastAsia="Amiri" w:cs="Amiri"/>
          <w:color w:val="111111"/>
          <w:sz w:val="28"/>
          <w:sz w:val="28"/>
          <w:szCs w:val="28"/>
          <w:rtl w:val="true"/>
          <w:lang w:bidi="ar-SA"/>
        </w:rPr>
        <w:t>، حجب عنه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ماهيّة العقول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ص </w:t>
      </w:r>
      <w:r>
        <w:rPr>
          <w:rFonts w:eastAsia="Amiri" w:cs="Amiri" w:ascii="Amiri" w:hAnsi="Amiri"/>
          <w:color w:val="111111"/>
          <w:sz w:val="28"/>
          <w:szCs w:val="28"/>
          <w:lang w:bidi="ar-SA"/>
        </w:rPr>
        <w:t>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عمر بن محمّد بن سلمة بن البراء الحافظ البغدادي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عبيد الله الثقفي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المدائني، عن غياث بن إبراهيم، عن الصادق جعفر بن محمّد ، عن أبيه ،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النساء في جمالهن، وجمال الرجال في عقولهم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أنّ عقول النساء لازمة لجمالهنّ بحسب الغالب ، فالّتي هي جميلة ، عاقلة ، وإذا كبرت وذهب جمالها ، ذهب عقلها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حَسُنَ خُلقُه ، والجمال يطلق على الحسن والخَلق والخُلق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النساء عقولهنّ مصروفة في جمالهنّ، فإنّ المرأة تصرف عقلها في تحسين نفسها وتجميلها من الخضاب والحنّاء والدهن والصبغ والطيب، فانّ همّة النساء هذه الأشياء ، بخلاف الرجال ، فإنّ جمالهم مصروف في عقولهم، يعني أنّ همتهم ليست في التجمّل ، بل في كسب العقل وتحصيله وتكميله ، أو في تحصيل العلم ، فإنّ العقل يطلق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 أنّ عقول النساء مخفيّة في جمالهنّ ، لأنّ جمالهنّ ظاهر للناس ، منظور للعقلاء، وعقولهنّ لضعفها وندورها لا تظهر بالنسبة إلى الجمال ، فكأنّه سترها وغطّاها و أخفاها، والقول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الرجال في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أنّ عقول النساء كائنة في جمالهنّ، بمعنى أنّ ذات الجمال منهنّ، تميل النفوس إليها ، وتُقبل القلوب عليها ، ويرضى الناس عقلها ، وإن كان ضعيفاً ، فإنّ زيادة الجمال تجبره ، وغير ذات الجمال لا تميل النفوس إليها وإن كان عقلها أحسن من عقل الجميلة ، فكان عقل كلّ واحدة منهنّ كائن فى جمالها، والجمال يُبديه ويقويه ، وإن كان ضعيفاً ، وعدمه يخفيه ويوهنه ، وإن كان قويّاً بالنسبة إلى مادونه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استفهاماً إنكارياً في الفقرتين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أتظنّون أنّ عقول النساء في جمالهنّ فمن ثمّ تميلون إلى الجميلة ولا تسألون عن عقلها، ليس الأمر كذلك، بل العقل ينفكّ عن الجمال فيوجد كلّ منهما بدون الآخر ، فينبغي أن لا تكتفوا فيهنّ بالجمال بدون العقل ، بل يكون الغرض الأهمّ عندكم العقل، ويكون الجمال مقصوداً بالتبعيّة ، لا بالإصالة ، ويؤيّد ذلك ماورد من النهي عن تزوّج المرأة لأجل مالها أو جمالها ، وفي الفقرة الثانية كأنّه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أتظنّون أن جمال الرجال في عقولهم وحدها، ليس الأمر كذلك، بل لابدّ من وجود العلم والدين والصلاح والكرم و المروة وغير ذلك من صفات الجمال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ماهيّة العقول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السير والآداب، باب التقوى وحسن الخلق</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سهل بن زياد، عن محمّد بن عيسى، عن أحمد بن محمّد بن أبي نصر، عن جميل بن دراج، عن الصادق جعفر بن محمّد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الإنسان لبه وعقله دينه </w:t>
      </w:r>
      <w:r>
        <w:rPr>
          <w:rStyle w:val="FootnoteAnchor"/>
          <w:rtl w:val="true"/>
        </w:rPr>
        <w:footnoteReference w:id="61"/>
      </w:r>
      <w:r>
        <w:rPr>
          <w:rFonts w:ascii="Amiri" w:hAnsi="Amiri" w:eastAsia="Amiri" w:cs="Amiri"/>
          <w:color w:val="111111"/>
          <w:sz w:val="28"/>
          <w:sz w:val="28"/>
          <w:szCs w:val="28"/>
          <w:rtl w:val="true"/>
          <w:lang w:bidi="ar-SA"/>
        </w:rPr>
        <w:t xml:space="preserve">، ومروءته حيث يجعل نفسه </w:t>
      </w:r>
      <w:r>
        <w:rPr>
          <w:rStyle w:val="FootnoteAnchor"/>
          <w:rtl w:val="true"/>
        </w:rPr>
        <w:footnoteReference w:id="62"/>
      </w:r>
      <w:r>
        <w:rPr>
          <w:rFonts w:ascii="Amiri" w:hAnsi="Amiri" w:eastAsia="Amiri" w:cs="Amiri"/>
          <w:color w:val="111111"/>
          <w:sz w:val="28"/>
          <w:sz w:val="28"/>
          <w:szCs w:val="28"/>
          <w:rtl w:val="true"/>
          <w:lang w:bidi="ar-SA"/>
        </w:rPr>
        <w:t>، والأيّام دول، والناس إلى آدم شرع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حنظلة بن زكريّا القاضي التميمي بقزوين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حمزة </w:t>
      </w:r>
    </w:p>
    <w:p>
      <w:pPr>
        <w:pStyle w:val="BookText"/>
        <w:rPr/>
      </w:pPr>
      <w:r>
        <w:rPr>
          <w:rFonts w:ascii="IRNazanin" w:hAnsi="IRNazanin" w:eastAsia="IRNazanin"/>
          <w:color w:val="111111"/>
          <w:sz w:val="28"/>
          <w:sz w:val="28"/>
          <w:szCs w:val="28"/>
          <w:rtl w:val="true"/>
          <w:lang w:bidi="fa-IR"/>
        </w:rPr>
        <w:t xml:space="preserve">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محمّد بن عليّ، عن أبيه، عن الحسين بن عليّ،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المرء ماله، ومروءته عقله، وحلمه شرفه و کرمه تقواه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إبراهيم بن هاشم، عن إسماعيل بن مرار، عن يونس بن عبد الرحمان، عن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لم يكن فيه كثير مُستَمتَع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والعقل، والحياء، وحُسن الخُلق ، وحُسن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باب جوامع مكارم الأخلاق من كتاب الإيمان والكفر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معمر </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عكاية </w:t>
      </w:r>
      <w:r>
        <w:rPr>
          <w:rStyle w:val="FootnoteAnchor"/>
          <w:rtl w:val="true"/>
        </w:rPr>
        <w:footnoteReference w:id="67"/>
      </w:r>
      <w:r>
        <w:rPr>
          <w:rFonts w:ascii="Amiri" w:hAnsi="Amiri" w:eastAsia="Amiri" w:cs="Amiri"/>
          <w:color w:val="111111"/>
          <w:sz w:val="28"/>
          <w:sz w:val="28"/>
          <w:szCs w:val="28"/>
          <w:rtl w:val="true"/>
          <w:lang w:bidi="ar-SA"/>
        </w:rPr>
        <w:t xml:space="preserve">، عن الحسين بن النضر الفهري،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الأوزاعي ، عن عمرو </w:t>
      </w:r>
    </w:p>
    <w:p>
      <w:pPr>
        <w:pStyle w:val="BookText"/>
        <w:rPr/>
      </w:pPr>
      <w:r>
        <w:rPr>
          <w:rFonts w:ascii="IRNazanin" w:hAnsi="IRNazanin" w:eastAsia="IRNazanin"/>
          <w:color w:val="111111"/>
          <w:sz w:val="28"/>
          <w:sz w:val="28"/>
          <w:szCs w:val="28"/>
          <w:rtl w:val="true"/>
          <w:lang w:bidi="fa-IR"/>
        </w:rPr>
        <w:t xml:space="preserve">بن شمر ، عن جابر بن يزيد الجعفي، عن أبي جعفر محمّد بن علي الباقر، عن أبيه، عن جدّه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خطبها بعد موت النبيّ صلّى الله عليه وآله بتسعة أيّام، و ذلك حين فرغ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جمال أزين من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تمامها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ورواه أيضاً الصدوق في أواخر كتاب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902/298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والفعّال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ماهيّة العقول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قتيبة في باب العقل ، من كتاب السؤدد ،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 وذكره بتفاوت يسير</w:t>
      </w:r>
    </w:p>
    <w:p>
      <w:pPr>
        <w:pStyle w:val="BookText"/>
        <w:rPr/>
      </w:pPr>
      <w:r>
        <w:rPr>
          <w:rFonts w:ascii="Amiri" w:hAnsi="Amiri" w:eastAsia="Amiri" w:cs="Amiri"/>
          <w:color w:val="111111"/>
          <w:sz w:val="28"/>
          <w:sz w:val="28"/>
          <w:szCs w:val="28"/>
          <w:rtl w:val="true"/>
          <w:lang w:bidi="ar-SA"/>
        </w:rPr>
        <w:t>حدّثنا علي بن أحمد بن عبد الله بن أحمد بن أبي عبدالله البرقي، عن أبيه ، عن جدّه أحمد بن أبي عبدالله ، عن عمرو بن عثمان ، عن أبي جميلة المفضّل بن صالح، 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طريف، عن الأصبغ بن نباتة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جبرئيل على آدم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إنّي</w:t>
      </w:r>
    </w:p>
    <w:p>
      <w:pPr>
        <w:pStyle w:val="BookText"/>
        <w:rPr/>
      </w:pPr>
      <w:r>
        <w:rPr>
          <w:rFonts w:ascii="Amiri" w:hAnsi="Amiri" w:eastAsia="Amiri" w:cs="Amiri"/>
          <w:color w:val="111111"/>
          <w:sz w:val="28"/>
          <w:sz w:val="28"/>
          <w:szCs w:val="28"/>
          <w:rtl w:val="true"/>
          <w:lang w:bidi="ar-SA"/>
        </w:rPr>
        <w:t xml:space="preserve">أمرت أن أخيّرك </w:t>
      </w:r>
      <w:r>
        <w:rPr>
          <w:rStyle w:val="FootnoteAnchor"/>
          <w:rtl w:val="true"/>
        </w:rPr>
        <w:footnoteReference w:id="69"/>
      </w:r>
      <w:r>
        <w:rPr>
          <w:rFonts w:ascii="Amiri" w:hAnsi="Amiri" w:eastAsia="Amiri" w:cs="Amiri"/>
          <w:color w:val="111111"/>
          <w:sz w:val="28"/>
          <w:sz w:val="28"/>
          <w:szCs w:val="28"/>
          <w:rtl w:val="true"/>
          <w:lang w:bidi="ar-SA"/>
        </w:rPr>
        <w:t xml:space="preserve">واحدة من ثلاث ، فاختر واحدة ودع اثنين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وما الثلاث يا جبرئيل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اخترت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إنّا أُمرنا أن نكون مع العقل حيث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ماهيّة العقول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وقريباً منه رواه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6631</w:t>
      </w:r>
      <w:r>
        <w:rPr>
          <w:rFonts w:ascii="IRNazanin" w:hAnsi="IRNazanin" w:eastAsia="IRNazanin"/>
          <w:color w:val="111111"/>
          <w:sz w:val="28"/>
          <w:sz w:val="28"/>
          <w:szCs w:val="28"/>
          <w:rtl w:val="true"/>
          <w:lang w:bidi="fa-IR"/>
        </w:rPr>
        <w:t xml:space="preserve">، من طريق أنس ،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استودع الله تعالى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مستنقذه به يوماً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فى الحديث </w:t>
      </w:r>
      <w:r>
        <w:rPr>
          <w:rFonts w:eastAsia="IRNazanin" w:cs="IRNazanin"/>
          <w:color w:val="111111"/>
          <w:sz w:val="28"/>
          <w:szCs w:val="28"/>
          <w:lang w:bidi="fa-IR"/>
        </w:rPr>
        <w:t>28897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وأورده القاضي المعافى في الجليس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الماوردي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 عن الحسن البصري بتفاوت يسير</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بو حفص عمر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،مهرويه، عن داوود بن سليمان الغازي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الرضا علي بن موسى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 الله عبداً عقلاً، إلّا استنقذه به يوما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عن أبي وجزة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أوصى أمير المؤمنين علي بن أبي طالب علیه السّلام إلى الحسن بن علي علیه السّلام فقال فيما أوصى به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فقر أشدّ من الجهل ، ولا عُدم أعدم من العقل</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وقريباً منه في الخطبة المعروفة بالوسيلة ، أوردها الكليني في كتاب الروضة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كلمات أمير المؤمنين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من العقل ولا فقر هو أشدّ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الكليني في الباب الأوّل من كتاب العقل والجهل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 لا فقر أشدّ من الجهل ، ولا مال أعود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الصدوق في مواعظ النبيّ صلّی الله علیه و آله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 وفي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وأورده الحرّاني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رسول الله صلّی الله علیه و آله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وأورده في قصار حكم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لاغِنى مثل العقل ، ولا فقر أشدّ من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مال أكثر من العقل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 أعود من العقل، ولا مصيبة أعظم من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وفقدان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بفضائله وأعماله ، وهو موجب للترفّع على النّاس، والتطاول عليهم ، فيصير سبباً لوحشة النّاس عنه ، ومستلزماً بترك إصلاح معائبه وتدارك ما فات منه، فينقطع عنه موادّ رحمة الله ولطفه وهدايته ، فينفرد عن ربّه وعن الخلق ، فلا وحشة أوحش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كتاب الروضة ما يقرب منه عن أمالي الطوسي بإسناده عن كتاب وهب بن منبه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 العقل خليل المرء والحلم ،وزيره والرفق والده والصبر من خیر جنوده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ونحوه رواه السيّد المرشد بالله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ح </w:t>
      </w: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المتّقي في أوائل كتاب العلم من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خليل المؤمن والعقل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رواه القاضي النعمان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الرغائب في العلم والحضّ عليه وفضائل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وأبو عليّ محمّد بن محمّد بن الأشعث الكوفي في الأشعثيّات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الاهتمام بأمور المسلمين، من كتاب الجهاد والسيّد أبو طالب في أماليه ، كما في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bookmarkStart w:id="31" w:name="pg16413_171777"/>
    </w:p>
    <w:p>
      <w:pPr>
        <w:pStyle w:val="Heading4"/>
        <w:numPr>
          <w:ilvl w:val="3"/>
          <w:numId w:val="1"/>
        </w:numPr>
        <w:rPr/>
      </w:pPr>
      <w:bookmarkStart w:id="32" w:name="__RefHeading___Toc7373339_1280447820"/>
      <w:bookmarkStart w:id="33" w:name="_Toc9"/>
      <w:bookmarkEnd w:id="31"/>
      <w:bookmarkEnd w:id="32"/>
      <w:r>
        <w:rPr>
          <w:rtl w:val="true"/>
        </w:rPr>
        <w:t xml:space="preserve">باب </w:t>
      </w:r>
      <w:r>
        <w:rPr/>
        <w:t>2</w:t>
      </w:r>
      <w:r>
        <w:rPr>
          <w:rtl w:val="true"/>
        </w:rPr>
        <w:t xml:space="preserve"> : </w:t>
      </w:r>
      <w:r>
        <w:rPr>
          <w:rtl w:val="true"/>
        </w:rPr>
        <w:t>حقيقة العقل وكيفيّته</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ورواه الراغب الأصفهاني في الفصل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وقريباً منه في وصايا رسول الله صلّی الله علیه و آله لأمير المؤمنين علیه السّلام من كتاب المواعظ – 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رواه الحرّاني في حكم النبيّ صلّی الله علیه و آله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نحوه أبو نعيم في آخر ترجمة سفيان بن عيينة 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عائشة ،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الديلمي في أوائل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نحوه في كتاب العقل والجهل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 والحرّاني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الإمام الكاظم علیه السّلام لهشام بن الحكم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علیه السّلام ، والمفيد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آخر في هذا المعنى ، وهو المشتهر بين الخاصّة والعامة ، مِن أنّ أوّل شيء خلق الله تعالى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والبيهقى في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بإسنادهما عن الحسن يرفعه ،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البيهق في الحديث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 الإيمان من طريق أبي هريرة</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الحسن بن محبوب، عن العلاء بن رزین،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عزّ وجلّ العقل استنطقه،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فأقبل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 فأدبر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أحبّ إليّ منك ، ولا أكمّلك إلّا فيمن أحبّ أما إنّي إيّاك آمر، وإيّاك أنهى، وإيّاك أعاقب، وإيّاك أثيب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آبائه، عن أميرالمؤمنين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العقل من نور مخزون مكنون في سابق علمه الّذي لم يطّلع عليه نبيّ مرسل ، ولاملك مقرّب، فجعل العلم نفسه، والفهم روحه، والزهد رأسه، والحياء عينيه، والحكمة لسانه، والرأفة همّه، والرحمة قلبه، ثمّ حشاه </w:t>
      </w:r>
      <w:r>
        <w:rPr>
          <w:rStyle w:val="FootnoteAnchor"/>
          <w:rtl w:val="true"/>
        </w:rPr>
        <w:footnoteReference w:id="75"/>
      </w:r>
      <w:r>
        <w:rPr>
          <w:rFonts w:ascii="Amiri" w:hAnsi="Amiri" w:eastAsia="Amiri" w:cs="Amiri"/>
          <w:color w:val="111111"/>
          <w:sz w:val="28"/>
          <w:sz w:val="28"/>
          <w:szCs w:val="28"/>
          <w:rtl w:val="true"/>
          <w:lang w:bidi="ar-SA"/>
        </w:rPr>
        <w:t xml:space="preserve">وقوّاه بعشرة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والإيمان، والتصديق، والسكينة ، والإخلاص ، والرفق، والعطيّة، والقناعة، والتسليم ، والشكر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له ضدّ ولا ندّ ، ولاشبة ولا شبيه ، ولا كُفوٌ ولا عديل ، ولامثل ولا مثيل الّذي كلّ شيء لعظمته خاضع 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ماخلقت خلقاً أحسن منك ، و لا أطوع منك ، ولا أرفع منك ، ولا أشرف منك ، ولا أعزّ منك، بك أوحَّد، وبك أحاسِب ، وبك أُدعى، وبك أُرتجى، وبك أُتُّقي ، وبك أُخاف، وبك أحذر، وبك الذنب، وبك العقاب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العقل عند ذلك ساجداً، وكان في سجوده ألف عام، فقال الربّ تبارك </w:t>
      </w:r>
    </w:p>
    <w:p>
      <w:pPr>
        <w:pStyle w:val="BookText"/>
        <w:rPr/>
      </w:pPr>
      <w:r>
        <w:rPr>
          <w:rFonts w:ascii="Amiri" w:hAnsi="Amiri" w:eastAsia="Amiri" w:cs="Amiri"/>
          <w:color w:val="111111"/>
          <w:sz w:val="28"/>
          <w:sz w:val="28"/>
          <w:szCs w:val="28"/>
          <w:rtl w:val="true"/>
          <w:lang w:bidi="ar-SA"/>
        </w:rPr>
        <w:t xml:space="preserve">وتعالى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وسل تُعطَ، واشفع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العقل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أن تُشَفّعني فيم جعلتني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وتعالى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شفّعته فيمن خلقته 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4" w:name="pg16413_171780"/>
    </w:p>
    <w:p>
      <w:pPr>
        <w:pStyle w:val="Heading4"/>
        <w:numPr>
          <w:ilvl w:val="3"/>
          <w:numId w:val="1"/>
        </w:numPr>
        <w:rPr/>
      </w:pPr>
      <w:bookmarkStart w:id="35" w:name="__RefHeading___Toc7373341_1280447820"/>
      <w:bookmarkStart w:id="36" w:name="_Toc10"/>
      <w:bookmarkEnd w:id="34"/>
      <w:bookmarkEnd w:id="35"/>
      <w:r>
        <w:rPr>
          <w:rtl w:val="true"/>
        </w:rPr>
        <w:t xml:space="preserve">باب </w:t>
      </w:r>
      <w:r>
        <w:rPr/>
        <w:t>3</w:t>
      </w:r>
      <w:r>
        <w:rPr>
          <w:rtl w:val="true"/>
        </w:rPr>
        <w:t xml:space="preserve"> : </w:t>
      </w:r>
      <w:r>
        <w:rPr>
          <w:rtl w:val="true"/>
        </w:rPr>
        <w:t>احتجاج الله تعالى على النّاس بالعقل ، وأنّه يحاسبهم على قدر عقولهم</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وروى البرقي نحوه في الباب الأوّل من كتاب مصابيح الظلم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ملخّصاً ابن قتيبة في باب الحمق من كتاب الطبائع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جابر بن عبدالله باختصار</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عبدالله ، عن إبراهيم بن إسحاق الأحمر ، عن محمّد بن سليمان الديلمي ،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الصادق علی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عبادته ودينه وفضله،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الثواب على قدر العقل، إنّ رجلاً من بني إسرائيل كان يعبد الله عزّ وجلّ في جزيرة من جزائر البحر ، خضراء نضرة كثيرة الشجر، طاهرة الماء، وإنّ ملكاً من الملائكة مرّ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أرني ثواب عبدك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الله عزّ وجلّ ذلك، فاستقلّه الملك ، فأوحى الله عزّ وجلّ إليه أن أصحبه، فأتاه الملك في صورة إنسي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بلغنا مكانك وعبادتك بهذا المكان، فجئت لأعبد الله معك ، فكان معه يومه ذلك ، 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مكانك لنزهة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لربّنا بهيمة، فلوكان لربّنا حمار لرعيناه في هذا الموضع، فإنّ هذا الحشيش يضيع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لربّك حمار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له حمار ماكان يضيع مثل هذا الحشيش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وجلّ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ورواه أيضاً في كتاب الروضة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وقال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ماكلّم رسول الله صلّى الله عليه وآله العباد بكنه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ورواه الكليني قدّس سرّه في كتاب العقل والجهل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w:t>
      </w:r>
    </w:p>
    <w:p>
      <w:pPr>
        <w:pStyle w:val="BookText"/>
        <w:rPr/>
      </w:pP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الحرّاني في قصار مواعظ النبيّ صلّى الله عليه وآله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وقريباً منه 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الغزالي في أواخر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الوظيفة السادسة</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w:t>
      </w:r>
    </w:p>
    <w:p>
      <w:pPr>
        <w:pStyle w:val="BookText"/>
        <w:rPr/>
      </w:pPr>
      <w:r>
        <w:rPr>
          <w:rFonts w:ascii="Amiri" w:hAnsi="Amiri" w:eastAsia="Amiri" w:cs="Amiri"/>
          <w:color w:val="111111"/>
          <w:sz w:val="28"/>
          <w:sz w:val="28"/>
          <w:szCs w:val="28"/>
          <w:rtl w:val="true"/>
          <w:lang w:bidi="ar-SA"/>
        </w:rPr>
        <w:t>أُمرنا أن نكلّم الناس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أيضاً تخريج الحديث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الحديث الثاني فرواه أيضاً الكليني في باب المداراة من كتاب الإيمان والكفر،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علي الأشعري ، عن محمّد بن عبدالجبّار ، عن محمّد بن إسماعيل بن بزيع، عن عبد الله بن سنان ، عن أبي عبد الله علیه السّلام ، عن رسول الله صلّی الله علیه و آله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بأداء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نحوه الحرّاني في قصار مواعظ النبيّ صلّی الله علیه و آله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بمداراة النّاس كما أمرت بتبليغ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صالح بن فيض العجلي الساوي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العظيم بن عبدالله الحسنى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الرضا، عن آبائه علیهم السّلام ، عن محمّد بن علي أبي جعفر، عن أبيه، عن جدّه، عن أبيه علي بن أبي طالب علیهم السّلام قال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أُمرنا معاشر الأنبياء أن نكلّم الناس بقدر عقولهم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 كما أمرني بإقامة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أبي المفضّل، عن الفضل بن محمدّ البيهقي، عن هارون بن عمرو المجاشعي، عن محمّد بن جعفر بن محمّد، عن أبيه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الرضا علي بن موسى الرضا، عن أبيه ، عن جدّه ، عن آبائه، عن أمير المؤمنين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أُمِرنا معاشر الأنبياء بمداراة النّاس كما أمرنا بإقامة الفرائض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37" w:name="pg16413_171784"/>
    </w:p>
    <w:p>
      <w:pPr>
        <w:pStyle w:val="Heading4"/>
        <w:numPr>
          <w:ilvl w:val="3"/>
          <w:numId w:val="1"/>
        </w:numPr>
        <w:rPr/>
      </w:pPr>
      <w:bookmarkStart w:id="38" w:name="__RefHeading___Toc7373343_1280447820"/>
      <w:bookmarkStart w:id="39" w:name="_Toc11"/>
      <w:bookmarkEnd w:id="37"/>
      <w:bookmarkEnd w:id="38"/>
      <w:r>
        <w:rPr>
          <w:rtl w:val="true"/>
        </w:rPr>
        <w:t xml:space="preserve">باب </w:t>
      </w:r>
      <w:r>
        <w:rPr/>
        <w:t>4</w:t>
      </w:r>
      <w:r>
        <w:rPr>
          <w:rtl w:val="true"/>
        </w:rPr>
        <w:t xml:space="preserve"> : </w:t>
      </w:r>
      <w:r>
        <w:rPr>
          <w:rtl w:val="true"/>
        </w:rPr>
        <w:t>علامات العقل</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ورواه أيضاً الصدوق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المعاني من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سعد بن عبدالله ، عن أحمد بن أبي عبد الله ، عن العوني الجوهري، عن إبراهيم الكوفي ، عن رجل من أصحابنا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الفعتال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ماهيّة العقول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ص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أحمد بن أبي عبدالله، عن علي بن جعفر الجوهري، عن إبراهيم بن عبدالله الكوفي، عن ابي سعيد عقيصا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الحسن بن علي بن أبي طالب علیه السّلام عن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التجرّع للغصّة، ومداهنة الأعداء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إبراهيم بن هاشم ، عن علي بن معبد، عن الحسين بن خالد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الرضا علیه السّلام ،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التجرّع للغصّة، </w:t>
      </w:r>
    </w:p>
    <w:p>
      <w:pPr>
        <w:pStyle w:val="BookText"/>
        <w:rPr/>
      </w:pPr>
      <w:r>
        <w:rPr>
          <w:rFonts w:ascii="Amiri" w:hAnsi="Amiri" w:eastAsia="Amiri" w:cs="Amiri"/>
          <w:color w:val="111111"/>
          <w:sz w:val="28"/>
          <w:sz w:val="28"/>
          <w:szCs w:val="28"/>
          <w:rtl w:val="true"/>
          <w:lang w:bidi="ar-SA"/>
        </w:rPr>
        <w:t>ومداهنة الأعداء، ومداراة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
      </w:r>
      <w:r>
        <w:rPr>
          <w:rFonts w:ascii="IRNazanin" w:hAnsi="IRNazanin" w:eastAsia="IRNazanin"/>
          <w:color w:val="111111"/>
          <w:sz w:val="28"/>
          <w:sz w:val="28"/>
          <w:szCs w:val="28"/>
          <w:rtl w:val="true"/>
          <w:lang w:bidi="fa-IR"/>
        </w:rPr>
        <w:t xml:space="preserve">أبوجعفر الطوسي بإسناده عن أبي وجزة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أمير المؤمنين علي بن أبي طالب علیه السّلام إلى الحسن بن علي علیه السّلام ، فقال فيما أوصى به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يابُنَيّ، إنّه لابد للعاقل من أن ينظر في شأنه، فليحفظ لسانه ليعرف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الباب الأوّل، ويأتي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يعبد الله عزّ وجلّ بشيء أفضل من العقل ، ولا يكون المؤمن عاقلاً حتّى يجتمع فيه عشر خصال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ماهنا، وفي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 كما في كتاب العقل والجهل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الإمام الكاظم علیه السّلام لهشام وصفته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وأورده الحرّاني في مواعظ الإمام الرضا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طاهر بن مدرار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أخيه، الحسن بن جعفر ، فلم أجد له ترجمة مستقلّة، نعم عدّه الذهبي من مشايخ أبو العبّاس ابن عقدة ، كما في ترجمته، في سير أعلام النبلا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زرّ بن أنس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جعفر بن محمّد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المؤمن مؤمناً، حتّى يكون كامل العقل، ولا يكون كامل العقل، حتّى تكون فيه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منه مأمول، و الشرّ منه مأمون، يستقلّ كثير الخير من نفسه ويستكثر قليل الخير من غيره، ويستكثر قليل الشرّ من نفسه، ويستقلّ كثير الشرّ من غيره، ولا يتبرّم بطلب الحوائج قبله ، ولا يسأم من طلب العلم عمره، الذلّ أحبّ إليه من العزّ </w:t>
      </w:r>
      <w:r>
        <w:rPr>
          <w:rStyle w:val="FootnoteAnchor"/>
          <w:rtl w:val="true"/>
        </w:rPr>
        <w:footnoteReference w:id="84"/>
      </w:r>
      <w:r>
        <w:rPr>
          <w:rFonts w:ascii="Amiri" w:hAnsi="Amiri" w:eastAsia="Amiri" w:cs="Amiri"/>
          <w:color w:val="111111"/>
          <w:sz w:val="28"/>
          <w:sz w:val="28"/>
          <w:szCs w:val="28"/>
          <w:rtl w:val="true"/>
          <w:lang w:bidi="ar-SA"/>
        </w:rPr>
        <w:t xml:space="preserve">، والفقر أحبّ إليه من الغنى، حسبه من الدنيا ،قوت، والعاشرة وما العاشرة لا يلق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وأتقي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وأتقى، وآخر شرّ منه وأدنى ، فإذا لقي البذي هو خير منه تواضع له ليلحق به، وإذا لقي الّذي هو شرّ منه وأدنى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شرّ </w:t>
      </w:r>
    </w:p>
    <w:p>
      <w:pPr>
        <w:pStyle w:val="BookText"/>
        <w:rPr/>
      </w:pPr>
      <w:r>
        <w:rPr>
          <w:rFonts w:ascii="Amiri" w:hAnsi="Amiri" w:eastAsia="Amiri" w:cs="Amiri"/>
          <w:color w:val="111111"/>
          <w:sz w:val="28"/>
          <w:sz w:val="28"/>
          <w:szCs w:val="28"/>
          <w:rtl w:val="true"/>
          <w:lang w:bidi="ar-SA"/>
        </w:rPr>
        <w:t>هذا ظاهر وخيره ،باطن ، فإذا فعل ذلك علا وساد أهل زمانه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استقلال الخير من نفسه، واستكثاره من غيره واحداً لتلازمهما غالباً ، وكذا عدّ القرينتين بعدهما واحداً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تقليل الخير من نفسه وتكثير الشرّ منها واحداً لقربهما وتلازمهما ، وكذا تقليل الشرّ وتكثير الخير من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كون الخير مأمولاً منه والشرّ مأموناً واحداً للتلازم غالباً، وجعل الاكتفاء بالقوت من تتمّة الفقرة السابقة لاخصلة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لتقارب الجميع ، ولكلّ وجه وإن لا يخلو شيء منها من تكلّف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 w:name="pg16413_171788"/>
    </w:p>
    <w:p>
      <w:pPr>
        <w:pStyle w:val="Heading3"/>
        <w:numPr>
          <w:ilvl w:val="2"/>
          <w:numId w:val="1"/>
        </w:numPr>
        <w:rPr/>
      </w:pPr>
      <w:bookmarkStart w:id="41" w:name="__RefHeading___Toc7373345_1280447820"/>
      <w:bookmarkStart w:id="42" w:name="_Toc12"/>
      <w:bookmarkEnd w:id="40"/>
      <w:bookmarkEnd w:id="41"/>
      <w:r>
        <w:rPr>
          <w:rtl w:val="true"/>
        </w:rPr>
        <w:t>أبواب العلم وآدابه وأنواعه وأحكامه</w:t>
      </w:r>
      <w:bookmarkEnd w:id="42"/>
    </w:p>
    <w:p>
      <w:pPr>
        <w:pStyle w:val="Heading4"/>
        <w:numPr>
          <w:ilvl w:val="3"/>
          <w:numId w:val="1"/>
        </w:numPr>
        <w:rPr/>
      </w:pPr>
      <w:bookmarkStart w:id="43" w:name="__RefHeading___Toc7373347_1280447820"/>
      <w:bookmarkStart w:id="44" w:name="_Toc13"/>
      <w:bookmarkEnd w:id="43"/>
      <w:r>
        <w:rPr>
          <w:rtl w:val="true"/>
        </w:rPr>
        <w:t xml:space="preserve">باب </w:t>
      </w:r>
      <w:r>
        <w:rPr/>
        <w:t>1</w:t>
      </w:r>
      <w:r>
        <w:rPr>
          <w:rtl w:val="true"/>
        </w:rPr>
        <w:t xml:space="preserve"> : </w:t>
      </w:r>
      <w:r>
        <w:rPr>
          <w:rtl w:val="true"/>
        </w:rPr>
        <w:t>فرض العلم ووجوب طلبه والحثّ عليه وثواب العالم والمتعلّم</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ورواه أبو محمّد جعفر بن أحمد بن عليّ القمّي في أوّل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 عن محمّد بن سنان، عن المفضّل بن عمر، سنان عن المفضّل بن عمر ، عن يونس بن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 عن آبائه علیهم السّلام ،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النّاس من جمع علم النّاس إلى علمه، وأشجع النّاس من غلب هواه ، وأكثر النّاس قيمة أكثرهم علماً، وأقلّ الناس قيمة أقلّهم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عن جعفر بن محمّد الأشعري ، عن عبدالله بن ميمون القدّاح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بن إبراهيم، عن أبيه ، عن حمّاد بن عيسى ، عن القدّاح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وذكر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الصفّار في الباب الثاني من الجزء الأوّل من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الحسين بن سعيد ، عن حمّاد بن عيسى ، عن عبدالله بن ميمون القداح بتفاوت يسير، وبنقص الجملة الأخيرة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مسند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كفضل القمر ليلة البدر على سائر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مسند في مسند أبي الدرداء من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كتاب العلم ،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ماجاء في فضل الفقه على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وعنهما ابن الأثير في 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داوود في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عبدالله بن داوود الخريبي، عن عاصم بن رجاء بن حيوة ، عن داوود بن جميل، عن كثير بن قيس ، عن أبي الدرداء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 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علىّ الجهضمي ، عن عبدالله بن داوود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الدارمي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 باب في فضل العلم والعالم ، والبيهقي في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البغدادي في أوائل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طلب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كثير بن قيس ،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الرحلة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حبّان في كتاب العلم من صحيحه ، كما في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بلبان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 والمتّقي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الدرداء، وفي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في مسنده، وابن عساكر ، عن أبي الدرداء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السمهودي في الباب الأوّل من القسم الأوّل من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وانظر أوّل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إبراهيم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إبراهيم بن هاشم ، عن عبدالله بن ميمون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سلك طريقاً يطلب فيه علماً سلك الله به طريقاً إلى الجنّة، وإنّ الملائكة لتضع أجنحتها لطالب العلم رضا به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ورواها الطيالسي عن صفوان العسّال ، كما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ابن عساكر عن أنس ، كما في الحديث </w:t>
      </w:r>
      <w:r>
        <w:rPr>
          <w:rFonts w:eastAsia="Amiri" w:cs="Amiri" w:ascii="Amiri" w:hAnsi="Amiri"/>
          <w:color w:val="111111"/>
          <w:sz w:val="28"/>
          <w:szCs w:val="28"/>
          <w:lang w:bidi="ar-SA"/>
        </w:rPr>
        <w:t>28725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الأمالي الخميسيّة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للمرشد بالله الشجري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في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صفوان بن عسّال ،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بيته ابتغاء العلم ، وضعت الملائكة أجنحتها له رضاً بما يصنع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وإنّه ليستغفر لطالب العلم من في السماء ومن في الأرض حتّى الحوت في البحر، وفضل العالم على العابد كفضل القمر على سائر النجوم ليلة البدر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الغزّالي في الباب الأوّل من إحياء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العلماء ورثة الأنبياء، وإنّ الأنبياء</w:t>
      </w:r>
    </w:p>
    <w:p>
      <w:pPr>
        <w:pStyle w:val="BookText"/>
        <w:rPr/>
      </w:pPr>
      <w:r>
        <w:rPr>
          <w:rFonts w:ascii="Amiri" w:hAnsi="Amiri" w:eastAsia="Amiri" w:cs="Amiri"/>
          <w:color w:val="111111"/>
          <w:sz w:val="28"/>
          <w:sz w:val="28"/>
          <w:szCs w:val="28"/>
          <w:rtl w:val="true"/>
          <w:lang w:bidi="ar-SA"/>
        </w:rPr>
        <w:t>لم يورثوا ديناراً ولا درهماً، ولكن ورثوا العلم ، فمن أخذ منه أخذ بحظّ 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حدّثنا جعفر بن محمّد بن مسرور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محمّد البصري، عن أحمد بن محمّد بن عبدالله ، 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زياد عن مدرك بن عبدالرحمان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 جمع الله عزّ وجلّ الناس في صعيد واحد ووضعت الموازين فتوزن دماء الشهداء مع مداد العلماء، فيرجح مداد العلماء على دماء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جابر بن عبدالله مع زيادات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 وابن عبد البرّ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lang w:bidi="ar-SA"/>
        </w:rPr>
        <w:t>28902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الجوزي في العلل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العلماء على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الأوّل من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 عن أبي المفضّل، عن الفضل</w:t>
      </w:r>
    </w:p>
    <w:p>
      <w:pPr>
        <w:pStyle w:val="BookText"/>
        <w:rPr/>
      </w:pPr>
      <w:r>
        <w:rPr>
          <w:rFonts w:ascii="IRNazanin" w:hAnsi="IRNazanin" w:eastAsia="IRNazanin"/>
          <w:color w:val="111111"/>
          <w:sz w:val="28"/>
          <w:sz w:val="28"/>
          <w:szCs w:val="28"/>
          <w:rtl w:val="true"/>
          <w:lang w:bidi="fa-IR"/>
        </w:rPr>
        <w:t xml:space="preserve">بن محمّد البيهقي، عن هارون بن عمر و المجاشعي، عن محمّد بن جعفر بن محمّد، عن أبيه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الرضا علي بن موسى الرضا، عن أبيه، عن جده ، عن آبائه، عن أمير المؤمنين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وزن مداد العلماء بدماء الشهداء فيرجح مداد العلماء على دماء الشهداء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ورواه سليم بن قيس في كتابه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والكليني في باب المؤمن وعلاماته وصفاته 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في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عليّ الاسكافي في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علیه السّلام للمتّقين ، والشريف الرضي في المختار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من نهج البلاغة ، والفتّال فى المجلس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عن</w:t>
      </w:r>
    </w:p>
    <w:p>
      <w:pPr>
        <w:pStyle w:val="BookText"/>
        <w:rPr/>
      </w:pPr>
      <w:r>
        <w:rPr>
          <w:rFonts w:ascii="IRNazanin" w:hAnsi="IRNazanin" w:eastAsia="IRNazanin"/>
          <w:color w:val="111111"/>
          <w:sz w:val="28"/>
          <w:sz w:val="28"/>
          <w:szCs w:val="28"/>
          <w:rtl w:val="true"/>
          <w:lang w:bidi="fa-IR"/>
        </w:rPr>
        <w:t>عمّه عبد الرحمان بن كثير الهاشمي، عن جعفر بن محمّد، عن أبیه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طويلة في صفات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علامة أحدهم أنّك ترى له قوّة في دين، وحزماً في لين، وإيماناً في يقين، وحرصاً على العلم، وفهماً في فقه ، وعلماً في 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يمزج العلم بالحلم، ويمزج الحلم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باب صفات المؤمن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ورواه أبو عليّ الاسكافي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والكليني في كتاب الإيمان والكفر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خصال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المؤمن وعلاماته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جميل بن صالح، عن عبد الله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 خليل المؤمن ، و الحلم وزيره ، والصبر أمير جنوده ، والرّفق أخوه ، واللين والده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باب صفات المؤمن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وأخرجه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العلم وأهله و وصف شرفه وفضله والحثّ عليه والأدب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أبو طالب في أماليه ، كما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 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زياد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طريف ، عن الأصبغ بن نباتة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ومدارسته تسبيح ، والبحث عنه جهاد، وتعليمه لمن لا يعلمه صدقة ، وهو عند الله لأهله قربة ،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وأخرج الديلمي الفقرتين الأخيرتين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ابن عبد البرّ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جامع في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الرحيم بن زيد العمي ، عن أبيه ، عن الحسن ، عن معاذ بن جبل ، عن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عن موسى ، عن هاشم بن مخلد ، عن أبي عصمة نوح بن أبي مريم ، عن رجاء بن حيوة ، عن 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طالب المكّي في الفصل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قوت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والديلمي في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الغزالي في الباب الأوّل 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الديلمي وابن لال وأبي نعيم ، عن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السمهودي في الباب الأوّل من القسم الأوّل ، من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عبد الله جعفر بن محمّد بن جعفر بن حسن الحسني رضّي الله عنه في رجب سنة سبع وثلاث مئة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عن أبيه موسى بن جعفر، عن أبيه جعفر بن محمّد، عن أبيه محمّد بن علي، عن أبيه علي بن الحسين، عن أبيه الحسين، عن أمير المؤمنين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العلم فريضة على كلّ مسلم ، فاطلبوا العلم في مظانه </w:t>
      </w:r>
      <w:r>
        <w:rPr>
          <w:rStyle w:val="FootnoteAnchor"/>
          <w:rtl w:val="true"/>
        </w:rPr>
        <w:footnoteReference w:id="95"/>
      </w:r>
      <w:r>
        <w:rPr>
          <w:rFonts w:ascii="Amiri" w:hAnsi="Amiri" w:eastAsia="Amiri" w:cs="Amiri"/>
          <w:color w:val="111111"/>
          <w:sz w:val="28"/>
          <w:sz w:val="28"/>
          <w:szCs w:val="28"/>
          <w:rtl w:val="true"/>
          <w:lang w:bidi="ar-SA"/>
        </w:rPr>
        <w:t>واقتبسوه من أهله ، فإنّ تعلّمه الله حسنة، وطلبه عبادة، و المذاكرة فيه تسبيح، والعمل به جهاد، وتعليمه من لا يعلمه صدقة، وبذله لأهله قربة إلى الله تعالى، لأنّه معالم الحلال والحرام ومنار سبل الجنّة، والمؤنس في الوحشة، والصاحب في الغربة والوحدة، والمحدّث في الخلوة والدليل في السراء والضرّاء والسلاح على الأعداء ، والزين عند الأخلّاء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يرفع الله به أقواماً فجعلهم فى الخير القادة، تُقتَبَس آثارهم، ويُهتدى بفعالهم، ويُنتَهى إلى آرائهم، ترغب الملائكة في خلّتهم، وبأجنحتها ،تمسّهم وفي صلاتها تبارك عليهم، يستغفر لهم كلّ رطب ويابس ، حتّى حيتان البحر وهوامه، وسباع </w:t>
      </w:r>
    </w:p>
    <w:p>
      <w:pPr>
        <w:pStyle w:val="BookText"/>
        <w:rPr/>
      </w:pPr>
      <w:r>
        <w:rPr>
          <w:rFonts w:ascii="IRNazanin" w:hAnsi="IRNazanin" w:eastAsia="IRNazanin"/>
          <w:color w:val="111111"/>
          <w:sz w:val="28"/>
          <w:sz w:val="28"/>
          <w:szCs w:val="28"/>
          <w:rtl w:val="true"/>
          <w:lang w:bidi="fa-IR"/>
        </w:rPr>
        <w:t xml:space="preserve">البرّ وأنعامه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حياة القلوب من الجهل وضياء الأبصار من الظلمة، وقوّة الأبدان من الضعف، يبلغ بالعبد منازل الأخيار، ومجالس الأبرار، والدرجات العلى في الدنيا والآخرة، الذكر فيه يعدل بالصيام، ومدارسته بالقيام، به يطاع الربّ ويُعبَد ، و به توصَل الأرحام، ويُعرَف الحلال من الحرام، العلم إمام العمل، والعمل تابعه، يلهم به السعداء، ويحرمه الأشقياء، فطوبى لمن لم يحرمه الله منه 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فيجعلهم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فاطلبوا العلم من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تعليمه الله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ويجعلهم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جعفر بن محمّد بن عيسى بن مدرك التمّار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بن وارة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عبيد الله السنّي، عن كنانة بن جبلة، عن عاصم بن رجاء بن حيوة، عن أبيه، عن عبد الرحمان بن غنم، عن معاذ بن جبل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العلم، فإنّ تعلّمه الله حسنة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محمّد بن علي بن شاذان الأزدي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أنس كثير بن محمّد الحرامي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يعلى، عن أسباط بن نصر، عن شيخ من أهل البصرة،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 حديث الرضا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ورواه ابن عبد ربّه في كتاب الياقوتة في العلم والأدب في عنوان الحضّ على طلب العلم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البيهقي في باب محاسن الأدب من كتاب المحاسن والمساوي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واليعقوبي في أواخر ترجمة أمير المؤمنين علیه السّلام من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والشريف الرضي في نهج البلاغة برقم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قصار كلماته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الكلمة الّتي لا تصاب لها قيمة ، ولا توزن بها حكمة ، ولا تقرن إليها كلمة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اليعقوبي في آخر سيرة عليّ علیه السّلام من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شعبة الحرّاني في قصار حكم أمير الؤمنين علیه السّلام من تحف العقول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وسبط ابن الجوزي في الباب السادس من ترجمة أمير المؤمنين علیه السّلام من تذكرة الخواص، والمامطيري في 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الشيخ المفيد في الباب الثالث ، 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الخوارزمي في 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شيء من جوامع كلمه وبوالغ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كلمة المنقولة من طريق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شهر آشوب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المسابقة بالعلم من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أوائل كتاب العلم والبيان ،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الحسن عليّ بن محمّد بن حبيب الماوردي في الفصل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الكنز والعيون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الخليل، فنظمه شعراً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العلى مثل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ذو الذكاء مثل الغبيّ</w:t>
      </w:r>
    </w:p>
    <w:p>
      <w:pPr>
        <w:pStyle w:val="BookText"/>
        <w:rPr/>
      </w:pPr>
      <w:r>
        <w:rPr>
          <w:rFonts w:ascii="Amiri" w:hAnsi="Amiri" w:eastAsia="Amiri" w:cs="Amiri"/>
          <w:color w:val="111111"/>
          <w:sz w:val="28"/>
          <w:sz w:val="28"/>
          <w:szCs w:val="28"/>
          <w:rtl w:val="true"/>
          <w:lang w:bidi="ar-SA"/>
        </w:rPr>
        <w:t xml:space="preserve">قيمة المرء قدرُ ما يُحسن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من الإمام عليّ</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جامعة طهران مع شرحه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الجاحظ في كتاب البيان من كتابه 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وفي طبع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أبي طالب 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نقف هذا الكتاب إلّا على هذه الكلمة لوجدناها كافية شافية، ومجزية مغنية ، بل لوجدناها فاضلة على الكفاية، وغير مقصرّة عن الغاية ، وأحسن الكلام ما كان قليله يغنيك عن كثيره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في ظاهر لفظه ، وكان الله عزّ وجلّ قد ألبسه من الجلالة ، وغشاه من نور الحكمة على حسب نيّة صاحبه، وتقوى قائله ، فإذا كان المعنى شريفاً، واللفظ بليغاً، وكان صحيح الطبع بعيداً من الاستكراه ، ومنزّهاً عن الاختلال، مصوناً عن التكلّف، صنع في القلب صنيع الغيث في التربة الكريمة ، ومتى فصلت الكلمة على هذه الشريطة، نفذت من قائلها على هذه الصفة، أصحبها الله من التوفيق، ومنحها من التأييد بمالا يمتنع من التأييد ، بما لا يمتنع من تعظيمها به صدور الجبابرة، و لا يذهل عن فهمها عقول الجهلة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عبدالبرّ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طلب العلم وتعليمه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جامع بيان العلم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وينسب إلى عليّ بن أبي طالب رضي الله عنه من قوله، وهو مشهور من شعره، سمعت غير واحد ينشده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التمثيل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 الأمّ حوّاء</w:t>
      </w:r>
    </w:p>
    <w:p>
      <w:pPr>
        <w:pStyle w:val="BookText"/>
        <w:rPr/>
      </w:pPr>
      <w:r>
        <w:rPr>
          <w:rFonts w:ascii="Amiri" w:hAnsi="Amiri" w:eastAsia="Amiri" w:cs="Amiri"/>
          <w:color w:val="111111"/>
          <w:sz w:val="28"/>
          <w:sz w:val="28"/>
          <w:szCs w:val="28"/>
          <w:rtl w:val="true"/>
          <w:lang w:bidi="ar-SA"/>
        </w:rPr>
        <w:t xml:space="preserve">نفس كنفس و أرواح مشاكلة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خلقت فيهم و أعضاء</w:t>
      </w:r>
    </w:p>
    <w:p>
      <w:pPr>
        <w:pStyle w:val="BookText"/>
        <w:rPr/>
      </w:pPr>
      <w:r>
        <w:rPr>
          <w:rFonts w:ascii="Amiri" w:hAnsi="Amiri" w:eastAsia="Amiri" w:cs="Amiri"/>
          <w:color w:val="111111"/>
          <w:sz w:val="28"/>
          <w:sz w:val="28"/>
          <w:szCs w:val="28"/>
          <w:rtl w:val="true"/>
          <w:lang w:bidi="ar-SA"/>
        </w:rPr>
        <w:t xml:space="preserve">فإن يك لهم من أصلهم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والماء</w:t>
      </w:r>
    </w:p>
    <w:p>
      <w:pPr>
        <w:pStyle w:val="BookText"/>
        <w:rPr/>
      </w:pPr>
      <w:r>
        <w:rPr>
          <w:rFonts w:ascii="IRNazanin" w:hAnsi="IRNazanin" w:eastAsia="IRNazanin"/>
          <w:color w:val="111111"/>
          <w:sz w:val="28"/>
          <w:sz w:val="28"/>
          <w:szCs w:val="28"/>
          <w:rtl w:val="true"/>
          <w:lang w:bidi="fa-IR"/>
        </w:rPr>
        <w:t xml:space="preserve">ما الفضل إلّا لأهل العلم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الهدى لمن استهدى أدلاء</w:t>
      </w:r>
    </w:p>
    <w:p>
      <w:pPr>
        <w:pStyle w:val="BookText"/>
        <w:rPr/>
      </w:pPr>
      <w:r>
        <w:rPr>
          <w:rFonts w:ascii="Amiri" w:hAnsi="Amiri" w:eastAsia="Amiri" w:cs="Amiri"/>
          <w:color w:val="111111"/>
          <w:sz w:val="28"/>
          <w:sz w:val="28"/>
          <w:szCs w:val="28"/>
          <w:rtl w:val="true"/>
          <w:lang w:bidi="ar-SA"/>
        </w:rPr>
        <w:t xml:space="preserve">و قدر كلّ امرئ ماكان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وللرجال على الأفعال أسماء</w:t>
      </w:r>
    </w:p>
    <w:p>
      <w:pPr>
        <w:pStyle w:val="BookText"/>
        <w:rPr/>
      </w:pPr>
      <w:r>
        <w:rPr>
          <w:rFonts w:ascii="Amiri" w:hAnsi="Amiri" w:eastAsia="Amiri" w:cs="Amiri"/>
          <w:color w:val="111111"/>
          <w:sz w:val="28"/>
          <w:sz w:val="28"/>
          <w:szCs w:val="28"/>
          <w:rtl w:val="true"/>
          <w:lang w:bidi="ar-SA"/>
        </w:rPr>
        <w:t xml:space="preserve">وضد كل امرئ ما كان يجهله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w:t>
      </w:r>
    </w:p>
    <w:p>
      <w:pPr>
        <w:pStyle w:val="BookText"/>
        <w:rPr/>
      </w:pPr>
      <w:r>
        <w:rPr>
          <w:rFonts w:ascii="Amiri" w:hAnsi="Amiri" w:eastAsia="Amiri" w:cs="Amiri"/>
          <w:color w:val="111111"/>
          <w:sz w:val="28"/>
          <w:sz w:val="28"/>
          <w:szCs w:val="28"/>
          <w:rtl w:val="true"/>
          <w:lang w:bidi="ar-SA"/>
        </w:rPr>
        <w:t xml:space="preserve">وهذه الأبيات أوردها المامطيري في نزهة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الباب الأوّل من إحياء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للغزّالي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الفخر لأهل العلم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الهدى لمن استهدى أدلّاء</w:t>
      </w:r>
    </w:p>
    <w:p>
      <w:pPr>
        <w:pStyle w:val="BookText"/>
        <w:rPr/>
      </w:pPr>
      <w:r>
        <w:rPr>
          <w:rFonts w:ascii="Amiri" w:hAnsi="Amiri" w:eastAsia="Amiri" w:cs="Amiri"/>
          <w:color w:val="111111"/>
          <w:sz w:val="28"/>
          <w:sz w:val="28"/>
          <w:szCs w:val="28"/>
          <w:rtl w:val="true"/>
          <w:lang w:bidi="ar-SA"/>
        </w:rPr>
        <w:t xml:space="preserve">وقدر كلّ امرئ ما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w:t>
      </w:r>
    </w:p>
    <w:p>
      <w:pPr>
        <w:pStyle w:val="BookText"/>
        <w:rPr/>
      </w:pPr>
      <w:r>
        <w:rPr>
          <w:rFonts w:ascii="Amiri" w:hAnsi="Amiri" w:eastAsia="Amiri" w:cs="Amiri"/>
          <w:color w:val="111111"/>
          <w:sz w:val="28"/>
          <w:sz w:val="28"/>
          <w:szCs w:val="28"/>
          <w:rtl w:val="true"/>
          <w:lang w:bidi="ar-SA"/>
        </w:rPr>
        <w:t xml:space="preserve">ففُزْ بعلم تَعِش حيّاً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موتى وأهل العلم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الأوّلان رواهما أبو طالب المكّي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الفرق بين علماء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قوت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 والناس أبناء ما يحسنون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عبيدالله بن موسى الروياني، عن عبد العظيم بن عبدالله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حدّثني بحديث عن آبائك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يأتى تمامه في كتاب الروضة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8"/>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أبو عبد الله بن اليزيدي النحوي حفظاً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الفرج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أبوزيد سعيد بن أوس الأنصاري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الخليل بن أحمد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كلمة على طلب علم قول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كلّ امرئ ما يحسن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عبدالله </w:t>
      </w:r>
    </w:p>
    <w:p>
      <w:pPr>
        <w:pStyle w:val="BookText"/>
        <w:rPr/>
      </w:pPr>
      <w:r>
        <w:rPr>
          <w:rFonts w:ascii="IRNazanin" w:hAnsi="IRNazanin" w:eastAsia="IRNazanin"/>
          <w:color w:val="111111"/>
          <w:sz w:val="28"/>
          <w:sz w:val="28"/>
          <w:szCs w:val="28"/>
          <w:rtl w:val="true"/>
          <w:lang w:bidi="fa-IR"/>
        </w:rPr>
        <w:t>الحسني الرازي في منزله بالريّ، عن أبي جعفر محمّد بن علي الرضا علیه السّلام عن آبائه ، عن علي بن الحسين، عن أبيه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جدّه علي بن أبي طالب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أربعاً أنزل الله تعالى تصديق بها في كتابه،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مخبوء تحت لسانه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 و الجسم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يقلّ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عكاية </w:t>
      </w:r>
      <w:r>
        <w:rPr>
          <w:rStyle w:val="FootnoteAnchor"/>
          <w:rtl w:val="true"/>
        </w:rPr>
        <w:footnoteReference w:id="105"/>
      </w:r>
      <w:r>
        <w:rPr>
          <w:rFonts w:ascii="IRNazanin" w:hAnsi="IRNazanin" w:eastAsia="IRNazanin"/>
          <w:color w:val="111111"/>
          <w:sz w:val="28"/>
          <w:sz w:val="28"/>
          <w:szCs w:val="28"/>
          <w:rtl w:val="true"/>
          <w:lang w:bidi="fa-IR"/>
        </w:rPr>
        <w:t xml:space="preserve">، عن الحسين بن النضر الفهري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الأوزاعي، عن عمرو بن شمر، عن جابر بن يزيد الجعفي، عن أبي جعفر محمّد بن علي الباقر، عن أبيه، عن جدّه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خطبها بعد موت النبيّ صلّی الله علیه و آله بتسعة أيّام، وذلك حين فرغ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كنز أنفع من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تمامها في مواعظ أمير المؤمنين علیه السّلام من كتاب الروضة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6"/>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 عن أبيه ، عن هارون بن مسلم، عن مسعدة بن زیاد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جعفر بن محمّد علیهماالسّلام 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أكنت عالماً؟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عملت بما علمت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 فيخصمه، وذلك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قال الله ،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تعلّمت، فيخصمه، فتلك الحجّة البالغة لله عزّ وجلّ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 الحديث الأوّل،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الحجّة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فوعظ لقمان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في أيّامك ولياليك وساعاتك لنفسك نصيباً في طلب العلم ، فإنّك لن تجد له تضييعاً أشدّ من 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المفيد قال أخبرني أبو 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 عن القاسم بن محمّد الإصبهاني، عن سليمان بن داوود المنقري، عن حمّاد بن عيسى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وعظ لقمان ابنه أن قال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اجعل في أيّامك ولياليك وساعاتك نصيباً لك في طلب العلم، فإنّك لن تجد له تضييعاً مثل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لن تجد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وقريباً منه رواه الترمذي في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الجزري في 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الجامع الصغير كما في جامع أحاديثه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كريب ، عن خلف بن أيّوب العامري، عن عوف، عن ابن سيرين ،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خصلتان لا تجتمعان في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سمت ، ولا فقه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السمهودي في الباب الأوّل من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القاضي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عبدالله بن 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يكونان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الغزالي في أوائل الباب الأوّل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المبارك مثل رواية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خلقان لا يجتمعان في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لافقه في دينه ، ولاسمت حسن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مواعظ الإمام الصادق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خصلتان لا يجتمعان في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حسن ، وفقه في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يجمع الله لمنافق ولا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السمت ، والفقه ، وحُسن الخلق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في 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محمّد بن همّام الإسكافي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صهيب ، عن أبي عبد الله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القاسم الحسن بن علي، عن جعفر بن محمّد بن مروان،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عن أبيه جعفر بن محمّد،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خلّتان لا تجتمعان في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في الإسلام، وحسن سمت في الوجه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1"/>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بن حبيش الكاتب، عن الحسن بن علي الزعفراني، عن أبي إسحاق إبراهيم بن محمّد الثقفي، عن حبيب بن نصر، عن أحمد بن بشير بن سليمان، عن هشام بن محمّد، عن أبيه محمّد بن السائب ، عن إبراهيم بن محمّد اليماني، عن عكرمة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عبدالله بن عبّاس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كنزك الّذي تذخره </w:t>
      </w:r>
      <w:r>
        <w:rPr>
          <w:rStyle w:val="FootnoteAnchor"/>
          <w:rtl w:val="true"/>
        </w:rPr>
        <w:footnoteReference w:id="112"/>
      </w:r>
      <w:r>
        <w:rPr>
          <w:rFonts w:ascii="Amiri" w:hAnsi="Amiri" w:eastAsia="Amiri" w:cs="Amiri"/>
          <w:color w:val="111111"/>
          <w:sz w:val="28"/>
          <w:sz w:val="28"/>
          <w:szCs w:val="28"/>
          <w:rtl w:val="true"/>
          <w:lang w:bidi="ar-SA"/>
        </w:rPr>
        <w:t xml:space="preserve">العلم، كن به أشدّ اغتباطاً منك بكنز </w:t>
      </w:r>
      <w:r>
        <w:rPr>
          <w:rStyle w:val="FootnoteAnchor"/>
          <w:rtl w:val="true"/>
        </w:rPr>
        <w:footnoteReference w:id="113"/>
      </w:r>
      <w:r>
        <w:rPr>
          <w:rFonts w:ascii="Amiri" w:hAnsi="Amiri" w:eastAsia="Amiri" w:cs="Amiri"/>
          <w:color w:val="111111"/>
          <w:sz w:val="28"/>
          <w:sz w:val="28"/>
          <w:szCs w:val="28"/>
          <w:rtl w:val="true"/>
          <w:lang w:bidi="ar-SA"/>
        </w:rPr>
        <w:t>الذهب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الصالح عبدالله بن محمّد بن عبید الله بن ياسين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علي بن محمّد بن علي الرضا علیهم السّلام بسرّ من رأى يذكر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 والأداب حلل حسان، و الفكرة مرآة صافية، والاعتبار منذر ناصح، وكق بك أدباً لنفسك تركك ما كرهته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والاعتذار منذر ناصح، وكفى يك أدباً تركك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وأمّا الفقرة الثانية منه ، فأخرجها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أوسط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عبد البرّ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الفقرة الأخيرة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فرواها الخطيب في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 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الصفّار فى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بصائر الدرجات، والكليني في أوّل كتاب العلم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والبرقي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مصابيح الظلم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والقاضي النعمان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الرغائب في العلم والحضّ عليه وفضائل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ورواها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والبيهقي فى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أبي سعيد ، وفي الحديث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ح </w:t>
      </w:r>
      <w:r>
        <w:rPr>
          <w:rFonts w:eastAsia="Amiri" w:cs="Amiri" w:ascii="Amiri" w:hAnsi="Amiri"/>
          <w:color w:val="111111"/>
          <w:sz w:val="28"/>
          <w:szCs w:val="28"/>
          <w:lang w:bidi="ar-SA"/>
        </w:rPr>
        <w:t>28651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 وابن عدي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الطيالسي والخطيب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أوسط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وأبي سعيد ، وعن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 وعن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ابن عبد البرّ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أنس بن مالك، وفي الحديث </w:t>
      </w: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عبدالبرّ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الماوردي في الباب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أبو طالب في أماليه ، كما في أوّل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المرشد بالله يحيى بن الحسين الشجري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و فضله من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ينبغي أن يكون عليه العالم والمتعلّم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مسعود وأنس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موسى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عن أبيه،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بين الجهّال كالحيّ بين الأموات، وإنّ طالب العلم ليستغفر له كلّ شيء حتّى حيتان البحر، وهوامّ الأرض، وسباع البرّ وأنعامه فاطلبوا العلم، فإنّه السبب بينكم وبين الله عزّ وجلّ، وإنّ طلب العلم فريضة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أبو محمّد البيهقي الشعراني بجرجان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w:t>
      </w:r>
    </w:p>
    <w:p>
      <w:pPr>
        <w:pStyle w:val="BookText"/>
        <w:rPr/>
      </w:pPr>
      <w:r>
        <w:rPr>
          <w:rFonts w:ascii="IRNazanin" w:hAnsi="IRNazanin" w:eastAsia="IRNazanin"/>
          <w:color w:val="111111"/>
          <w:sz w:val="28"/>
          <w:sz w:val="28"/>
          <w:szCs w:val="28"/>
          <w:rtl w:val="true"/>
          <w:lang w:bidi="fa-IR"/>
        </w:rPr>
        <w:t xml:space="preserve">بن عبد العزيز بن محمّد أبو موسى المجاشعي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 عن أبيه أبي عبدالله جعفر بن محمّد، عن آبائه، عن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ذكر الحديث،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طالب العلم يستغفر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حيتان البحر وهوامّه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قولويه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يحيى وأحمد بن إدريس ، جميعاً عن عليّ بن محمّد بن عليّ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أبي سلمة الكندي السجستاني الأصمّ، عن أبيه مسلم بن أبي سلمة، عن الحسن بن علي الوشاء، عن محمّد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منصور بن بزرج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أسمع منك ياسيّدي، ذكر سلمان الفارسي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لاتقل الفارسي، ولكن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ماكثرة ذكري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إيثاره هوى أمير المؤمنين علیه السّلام على هوى نفسه ،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للفقراء واختياره إيّاهم على أهل الثروة والعدد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للعلم والعلماء ، إنّ سلمان كان عبداً صالحاً حنيفاً مسلماً وماكان من المشركين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الطوسى بإسناده عن زرّ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كامل العقل، ولا يكون كامل العقل،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ولايسأم من طلب العلم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علامات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عن أشرس الخراساني، عن أيّوب السختياني، عن أبي قلابة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بيته يطلب علماً شيّعه سبعون ألف ملك يستغفرون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عبدالله الحسين بن عبيدالله الغضائري، عن أبي محمّد هارون بن موسى التلعكبري، عن محمّد بن همام، عن علي بن الحسين الهمداني، عن محمّد بن خالد البرقي، عن أبي قتادة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أحبّ أن أرى الشابّ منكم إلّا غادياً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 فإن لم يفعل فرّط ، فإن فرّط ضيّع ، وإن ضيّع أثم، وإن أثم سكن النّار، والّذي بعث محمّداً صلّی الله علیه و آله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ورواه الترمذي في أوّل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عن إبراهيم بن موسى ، عن الوليد بن مسلم عن روح بن جناح ، عن مجاهد، عن ابن عبّاس ، مثل الأخيرين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البيهقي في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الحافظ وأبي بكر بن الحسن ، عن أبي العبّاس محمّد بن يعقوب ، عن يزيد بن محمّد، عن عبد الصمد الثقفي ، عن هشام بن عمّار ، عن الوليد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في الباب الأوّل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العلم والعلماء ، من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وابن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أبو طالب فى أماليه ، كما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القزويني ، عن هشام بن عمّار ، عن الوليد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الكراجكي في 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واحد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في الإسلام أشدّ على الشيطان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النجّار عن ابن مسعود ، كما في الحديث </w:t>
      </w:r>
      <w:r>
        <w:rPr>
          <w:rFonts w:eastAsia="Amiri" w:cs="Amiri" w:ascii="Amiri" w:hAnsi="Amiri"/>
          <w:color w:val="111111"/>
          <w:sz w:val="28"/>
          <w:szCs w:val="28"/>
          <w:lang w:bidi="ar-SA"/>
        </w:rPr>
        <w:t>28908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لعالمٌ واحد أشدّ على إبليس من ألف عابد، لأنّ العابد لنفسه ، والعالم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نحوه الخطيب في ترجمة محمّد بن عيسى المروزي من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باب طلب العلم من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دعامة ، ودعامة هذا الدين الفقه، ولفقيه واحد أشدّ على الشيطان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وعن ابن حبّان ، الهندي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lang w:bidi="fa-IR"/>
        </w:rPr>
        <w:t>28924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عدي في الكامل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السيّد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الخطيب والبيهقي ،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رواه الصفّار في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 عن ابن أبي عمير، عن سيف بن عميرة، عن أبي حمزة الثمالي ، عن عليّ بن الحسين ، أو عن أبي جعفر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متفقّه في الدين أشدّ على الشيطان من عبادة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جعفر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واحد ينقذ يتيماً من أيتامنا المنقطعين عنّا وعن مشاهدتنا بتعليم ما هو محتاج إليه ، أشدّ على إبليس من ألف عابد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الفصل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المكّي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واحد أشد على الشيطان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تخريج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هلال بن محمّد بن جعفر الحفّار، عن إسماعيل بن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علي بن علي الدعبلي، عن أبيه، عن الرضا علي بن موسى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واحد أشدّ على إبليس من ألف عابد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ورواه أبو طالب المكّي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الفرق بين علماء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قوت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يأكل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الغزّالي في الباب الأوّل 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الّذين يأكلون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البيهقي 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الحسن، عن أبي عثمان عن الحسن بن عيسى مولى ابن 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مبارك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 ، والسفلة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يأكل بدينه أموال النّاس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في ترجمة عبد الله بن المبارك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أحمد بن محمّد أحمد بن إبراهيم، عن عبدالله محمّد بن بن عبد الكريم، عن الفضيل بن محمّد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سنيد بن داوود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الغوغاء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يعيشون بدينهم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علي بن محمّد بن عبدالله بن بشران المعدّل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أحمد الدقّاق إملاءاً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الخيّاط صاحب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فضيل بن عياض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ابن المبارك مَن النّاس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الملوك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السفلة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يأكل 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ورواه ابن ماجة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باب الوصاة بطلبة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وقريبا منه فى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الخطيب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الجامع لأخلاق الراوي و آداب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والحاكم في كتاب العلم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عبدالبرّ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هارون العبدي و شهر بن حوشب ، عن أبي سعيد ،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السيّد أبو طالب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عساكر كما فى الحديث </w:t>
      </w:r>
      <w:r>
        <w:rPr>
          <w:rFonts w:eastAsia="Amiri" w:cs="Amiri" w:ascii="Amiri" w:hAnsi="Amiri"/>
          <w:color w:val="111111"/>
          <w:sz w:val="28"/>
          <w:szCs w:val="28"/>
          <w:lang w:bidi="ar-SA"/>
        </w:rPr>
        <w:t>29287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29534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وابن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الحديث </w:t>
      </w:r>
      <w:r>
        <w:rPr>
          <w:rFonts w:eastAsia="Amiri" w:cs="Amiri" w:ascii="Amiri" w:hAnsi="Amiri"/>
          <w:color w:val="111111"/>
          <w:sz w:val="28"/>
          <w:szCs w:val="28"/>
          <w:lang w:bidi="ar-SA"/>
        </w:rPr>
        <w:t>29533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 للبيهقي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نشر العلم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w:t>
      </w:r>
    </w:p>
    <w:p>
      <w:pPr>
        <w:pStyle w:val="BookText"/>
        <w:rPr/>
      </w:pPr>
      <w:r>
        <w:rPr>
          <w:rFonts w:ascii="Amiri" w:hAnsi="Amiri" w:eastAsia="Amiri" w:cs="Amiri"/>
          <w:color w:val="111111"/>
          <w:sz w:val="28"/>
          <w:sz w:val="28"/>
          <w:szCs w:val="28"/>
          <w:rtl w:val="true"/>
          <w:lang w:bidi="ar-SA"/>
        </w:rPr>
        <w:t xml:space="preserve">إبراهيم بن الفضل الدبيلي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صبيح أبو يحيى العبدى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هارون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أتينا أبا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صلّى الله عليه وآله ، 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سيأتيكم قوم من أقطار الأرض يتفقّهون ، فإذا رأيتموهم فاستوصوا بهم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وصيّة رسول الله صلّى الله عليه وآله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ورواه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مارواه السيّد المرشد بالله الشجري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الأمالى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والخطبة رواها المفيد فى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أذكرها في كتاب الروضة</w:t>
      </w:r>
    </w:p>
    <w:p>
      <w:pPr>
        <w:pStyle w:val="BookText"/>
        <w:rPr/>
      </w:pPr>
      <w:r>
        <w:rPr>
          <w:rFonts w:ascii="Amiri" w:hAnsi="Amiri" w:eastAsia="Amiri" w:cs="Amiri"/>
          <w:color w:val="111111"/>
          <w:sz w:val="28"/>
          <w:sz w:val="28"/>
          <w:szCs w:val="28"/>
          <w:rtl w:val="true"/>
          <w:lang w:bidi="ar-SA"/>
        </w:rPr>
        <w:t xml:space="preserve">وعن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بن سامان العبرتائي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بن زياد الربعي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 عن أبيه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أبي ذرّ رضّي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مبتغي العلم ، لا تشغلك الدنيا ولا أهل ولا مال عن نفسك، أنت يوم تفارقهم كضيف بتّ فيهم ثمّ غدوت عنهم إلى غيرهم، الدنيا والآخرة كمنزل تحوّلت منه إلى غيره، وما بين البعث والموت إلّا كنومة نمتها ثمّ استيقظت منها يا جاهل تعلّم فإنّ قلباً ليس فيه شيء من العلم، كالبيت الخراب الّذي لا عامر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ورواه المتّقي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العسكري في الصحابة، وأبي موسى في الذيل عن حسان بن ابی سنان مرسلاً</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محمّد العلوي في منزله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ثماني عشرة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أحمد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حمزة بن حمران، عن أبي عبدالله، عن أبيه، عن جدّه، عن أبيه الحسين بن علي، عن علي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العلم بين الجهّال كالحيّ بين الأموات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
      </w:r>
      <w:r>
        <w:rPr>
          <w:rFonts w:ascii="IRNazanin" w:hAnsi="IRNazanin" w:eastAsia="IRNazanin"/>
          <w:color w:val="111111"/>
          <w:sz w:val="28"/>
          <w:sz w:val="28"/>
          <w:szCs w:val="28"/>
          <w:rtl w:val="true"/>
          <w:lang w:bidi="fa-IR"/>
        </w:rPr>
        <w:t>وعن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جعفر بن مسافر الهذلي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يعلى، عن أبي نعيم عمر بن صبح الهروي، عن مقاتل بن حيّان، عن الضحّاك بن مزاحم عن النزال بن  سبرة ، عن على علیه السّلام و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يطلب باباً من علم ليردّ به باطلاً إلى حقّ أو ظلالة إلى هدى كان عمله ذلك كعبادة متعبّد أربعين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وفي الحكمة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أنّ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الهيبة بالخَيبَة ، والحياء بالحرمان ، والفرصة تمرّ مرّ السحاب فانتهزوا فُرَص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الحكمة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 فُخذ الحكمة ولو من أهل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نزهة الأبصار لعليّ بن مهدي المامطيري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قرنت الهيبة بالخيبة، والحياء بالحرمان، والحكمة ضالّة المؤمن فليأخذها ولو من أفواه أهل الشرك ، والفرصة تمرّ مرّ السحاب فانتهزوها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محاضرات الأدباء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أينما وجدها قيدها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الهيبة بالخيبة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من تهيّب أمراً خاب من إدراكه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والفرصة الا الخلسة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أنّ الفرصة سريعة الفوت ، تختلسكم على 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 الفقرة الأخيرة رواه الترمذي في آخر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الحكمة ضالّة المؤمن ، فحيث وجدها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 xml:space="preserve">، والكراجكي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القاضي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هريرة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ضالة كلّ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زيد بن أسلم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فالتقفها ولو من أفواه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فحيث وجد أحدكم ضالّته فليأخذها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النصيبي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أبيه علي بن موسى</w:t>
      </w:r>
    </w:p>
    <w:p>
      <w:pPr>
        <w:pStyle w:val="BookText"/>
        <w:rPr/>
      </w:pPr>
      <w:r>
        <w:rPr>
          <w:rFonts w:ascii="IRNazanin" w:hAnsi="IRNazanin" w:eastAsia="IRNazanin"/>
          <w:color w:val="111111"/>
          <w:sz w:val="28"/>
          <w:sz w:val="28"/>
          <w:szCs w:val="28"/>
          <w:rtl w:val="true"/>
          <w:lang w:bidi="fa-IR"/>
        </w:rPr>
        <w:t xml:space="preserve">الرضا، عن أبيه موسى بن جعفر ، عن أبيه جعفر بن محمّد، عن أبيه محمّد بن علي،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الهيبة خيبة، والفرصة خلسة، والحكمة ضالّة المؤمن فاطلبوها ولو عند المشرك ، تكونوا أحقّ بها وأهلها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وقريباً من البيت الأخير أورده ابن عبدالبرّ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السؤال والإلحاح في طلب العلم وذمّ مامنع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ينسبه إلى أمير المؤمنين علیه السّلام ، حيث قال بعد ذكر شعر عن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لا تدري ولم تك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يسائل من يدري فكيف إذا تدري</w:t>
      </w:r>
    </w:p>
    <w:p>
      <w:pPr>
        <w:pStyle w:val="BookText"/>
        <w:rPr/>
      </w:pPr>
      <w:r>
        <w:rPr>
          <w:rFonts w:ascii="IRNazanin" w:hAnsi="IRNazanin" w:eastAsia="IRNazanin"/>
          <w:color w:val="111111"/>
          <w:sz w:val="28"/>
          <w:sz w:val="28"/>
          <w:szCs w:val="28"/>
          <w:rtl w:val="true"/>
          <w:lang w:bidi="fa-IR"/>
        </w:rPr>
        <w:t>روی معتب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لسان المیزان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اسمه مغيث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وفي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تصحيفه</w:t>
      </w:r>
    </w:p>
    <w:p>
      <w:pPr>
        <w:pStyle w:val="BookText"/>
        <w:rPr/>
      </w:pPr>
      <w:r>
        <w:rPr>
          <w:rFonts w:ascii="IRNazanin" w:hAnsi="IRNazanin" w:eastAsia="IRNazanin"/>
          <w:color w:val="111111"/>
          <w:sz w:val="28"/>
          <w:sz w:val="28"/>
          <w:szCs w:val="28"/>
          <w:rtl w:val="true"/>
          <w:lang w:bidi="fa-IR"/>
        </w:rPr>
        <w:t xml:space="preserve">، عن جعفر بن محمّد مولاه،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صبرت على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وأبقيت في ذاك الصواب من الأمر</w:t>
      </w:r>
    </w:p>
    <w:p>
      <w:pPr>
        <w:pStyle w:val="BookText"/>
        <w:rPr/>
      </w:pPr>
      <w:r>
        <w:rPr>
          <w:rFonts w:ascii="Amiri" w:hAnsi="Amiri" w:eastAsia="Amiri" w:cs="Amiri"/>
          <w:color w:val="111111"/>
          <w:sz w:val="28"/>
          <w:sz w:val="28"/>
          <w:szCs w:val="28"/>
          <w:rtl w:val="true"/>
          <w:lang w:bidi="ar-SA"/>
        </w:rPr>
        <w:t xml:space="preserve">إذا كنت لاتدري ولم تك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من يدري جهلت ولاتدري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لبعضهم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العاقل ابن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جنس علمه عن جنسه</w:t>
      </w:r>
    </w:p>
    <w:p>
      <w:pPr>
        <w:pStyle w:val="BookText"/>
        <w:rPr/>
      </w:pPr>
      <w:r>
        <w:rPr>
          <w:rFonts w:ascii="Amiri" w:hAnsi="Amiri" w:eastAsia="Amiri" w:cs="Amiri"/>
          <w:color w:val="111111"/>
          <w:sz w:val="28"/>
          <w:sz w:val="28"/>
          <w:szCs w:val="28"/>
          <w:rtl w:val="true"/>
          <w:lang w:bidi="ar-SA"/>
        </w:rPr>
        <w:t xml:space="preserve">كم بين من تُكرمه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تُكرمه لنفسه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5" w:name="pg16413_171816"/>
    </w:p>
    <w:p>
      <w:pPr>
        <w:pStyle w:val="Heading4"/>
        <w:numPr>
          <w:ilvl w:val="3"/>
          <w:numId w:val="1"/>
        </w:numPr>
        <w:rPr/>
      </w:pPr>
      <w:bookmarkStart w:id="46" w:name="__RefHeading___Toc7373349_1280447820"/>
      <w:bookmarkStart w:id="47" w:name="_Toc14"/>
      <w:bookmarkEnd w:id="45"/>
      <w:bookmarkEnd w:id="46"/>
      <w:r>
        <w:rPr>
          <w:rtl w:val="true"/>
        </w:rPr>
        <w:t xml:space="preserve">باب </w:t>
      </w:r>
      <w:r>
        <w:rPr/>
        <w:t>2</w:t>
      </w:r>
      <w:r>
        <w:rPr>
          <w:rtl w:val="true"/>
        </w:rPr>
        <w:t xml:space="preserve"> : </w:t>
      </w:r>
      <w:r>
        <w:rPr>
          <w:rtl w:val="true"/>
        </w:rPr>
        <w:t>مذاكرة العلم ومجالسة العلماء والحضور في مجالسهم</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ورواه الراوندي في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ورواه الشهيد في 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الكتابة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منية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بتفاوت يسير</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أبي القاسم ، عن أبيه، عن محمّد بن أبي عمر العدني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العبّاس بن حمزة ، عن أحمد بن سوار، عن عبید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عاصم، عن سلمة بن وردان،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مات وترك ورقة واحدة عليها علم، تكون تلك الورقة يوم القيامة ستراً فيما بينه وبين النار، وأعطاه الله تبارك وتعالى بكلّ حرف مكتوب عليها مدينة أوسع من الدنيا سبع مرّات، وما من مؤمن يقعد ساعة عند العالم، إلّا ناداه ربّه عزّ وجلّ جلست إلى حبيبي، وعزّتي وجلالي لأسكننّك الجنّة معه، ولا أبالي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ماهيّة العقول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ص </w:t>
      </w:r>
      <w:r>
        <w:rPr>
          <w:rFonts w:eastAsia="Amiri" w:cs="Amiri" w:ascii="Amiri" w:hAnsi="Amiri"/>
          <w:color w:val="111111"/>
          <w:sz w:val="28"/>
          <w:szCs w:val="28"/>
          <w:lang w:bidi="ar-SA"/>
        </w:rPr>
        <w:t>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w:t>
      </w:r>
    </w:p>
    <w:p>
      <w:pPr>
        <w:pStyle w:val="BookText"/>
        <w:rPr/>
      </w:pPr>
      <w:r>
        <w:rPr>
          <w:rFonts w:ascii="IRNazanin" w:hAnsi="IRNazanin" w:eastAsia="IRNazanin"/>
          <w:color w:val="111111"/>
          <w:sz w:val="28"/>
          <w:sz w:val="28"/>
          <w:szCs w:val="28"/>
          <w:rtl w:val="true"/>
          <w:lang w:bidi="fa-IR"/>
        </w:rPr>
        <w:t xml:space="preserve">السعد آبادي، عن أحمد بن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الجاموراني، عن الحسن بن علي بن أبي حمزة، عن سيف بن عميرة، عن منصور بن حازم، عن الصادق جعفر بن محمّد ، عن أبيه،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الدين شرف الدنيا والآخرة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جعفر بن محمّد بن قولويه رحمه الله ، عن أبيه ، عن سعد بن عبدالله ، عن أحمد بن محمّد بن عيسى، عن الحسن بن محبوب، 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جعفر بن محمّد علیهماالسّلام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وكونوا إخوة بررة متحابّين في اللهّ متواصلين متراحمين، تزاوروا وتلاقوا وتذاكروا وأحيوا أمرنا</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وأورده القاضي النعمان 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وصايا الأئمّة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الصدوق رفع الله مقامه في الحديث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من باب الواحد ، من الخصال ، عن أبيه عن علي بن إبراهيم، عن أبيه ، عن ابن أبي عمير، عن محمّد بن حمران ، عن خيثمة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في بيوتكم ، فإنّ ذلك حياة لأمرنا ، رحم الله عبداً أحيا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محمّد بن سليمان في مناقب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إسماعيل بن زيادّ عن جعفرّ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يُحيا أمركم؟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بالتذاكر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وانظر ما رواه القاضي النعمان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وصايا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وبالسند المتقدّم عن أحمد بن محمّد بن عيسى، عن بن عيسى، عن أحمد بن إسحاق،</w:t>
      </w:r>
    </w:p>
    <w:p>
      <w:pPr>
        <w:pStyle w:val="BookText"/>
        <w:rPr/>
      </w:pPr>
      <w:r>
        <w:rPr>
          <w:rFonts w:ascii="Amiri" w:hAnsi="Amiri" w:eastAsia="Amiri" w:cs="Amiri"/>
          <w:color w:val="111111"/>
          <w:sz w:val="28"/>
          <w:sz w:val="28"/>
          <w:szCs w:val="28"/>
          <w:rtl w:val="true"/>
          <w:lang w:bidi="ar-SA"/>
        </w:rPr>
        <w:t xml:space="preserve">عن بكر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لخيثمة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خيثمة ، اقرئ موالينا السلام ، وأوصهم بتقوى الله العظيم، وأن يشهد أحياؤهم جنائز موتاهم، وأن يتلاقوا في بيوتهم، فإن لقياهم حياة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يده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أحيا أمرنا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ورواه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عن عبد الله بن مسعود ، إلّا أنّ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ومجالستهم زيادة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أبوبكر البيهقي في 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عبدالله بن بسر المازني ، عن رسول الله صلّی الله علیه و آله ، إلّا أنّ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والعلماء قادة ، ومجالستهم عبادة ، بل ذلك زيادة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وانظر تخريج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محمّد بن محمّد</w:t>
      </w:r>
    </w:p>
    <w:p>
      <w:pPr>
        <w:pStyle w:val="BookText"/>
        <w:rPr/>
      </w:pPr>
      <w:r>
        <w:rPr>
          <w:rFonts w:ascii="IRNazanin" w:hAnsi="IRNazanin" w:eastAsia="IRNazanin"/>
          <w:color w:val="111111"/>
          <w:sz w:val="28"/>
          <w:sz w:val="28"/>
          <w:szCs w:val="28"/>
          <w:rtl w:val="true"/>
          <w:lang w:bidi="fa-IR"/>
        </w:rPr>
        <w:t xml:space="preserve">بن طاهر الموسوي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العبّاس أحمد بن محمّد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يحيى بن الحسن بن جعفر بن عبيد الله بن الحسين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موسى، عن أبيه، جدّه ، عن محمّد بن علي، عن علي بن الحسين، عن الحسين بن علي، عن أمير المؤمنين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المتّفون سادة، والفقهاء قادة ، والجلوس إليهم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أمّا الجملة الأولى والثالثة منه فتجدهما في باب فضائل الحجّ، من كتاب الحجّ 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النظر إلى الكعبة عبادة، والنظر إلى الوالدين عبادة، والنظر فى المصحف من غير قراءة عبادة ، والنظر إلى وجه العالم عبادة ، والنظر إلى آل محمّد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والفقرة الأولى تجدها في الأشعثيّات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فقرات أُخرى ، وفي حرف النون من فردوس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أنس بن مالك ، عن رسول الله صلّی الله علیه و آله مع فقرات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الولد إلى والديه حبّاً لهما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باب فضل النظر إلى الكعبة من كتاب الحجّ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إبراهيم، عن أبيه ، عن حمّاد بن عيسى ، عن حريز ،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الكعبة عبادة، والنظر إلى الوالدين عبادة، والنظر إلى الإمام عبادة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عائشة مثل رواية الكافي، إلّا أنّ فيه بدل الفقرة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فى كتاب الله عزّ وجلّ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أبو العبّاس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عن العلاء بن رزين، عن محمّد بن مسلم، عن جعفر بن محمّد، عن أبيه، عن جدّه، عن الحسين بن علي صلوات الله عليهم،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العالم عبادة والنظر إلى الإمام المقسط عبادة، والنظر إلى الوالدين برأفة ورحمة عبادة، والنظر إلى أخ تودّه في الله عزّ وجلّ عبادة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ورواه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ومجالستهم زيادة رواه القاضي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يعقوب النجير مي ، عن أبي القاسم عمر بن سيف ، عن إسحاق بن أحمد بن بهلول ، عن أبيه ، عن الهيثم بن موسى ، عن عبد العزيز بن الحصين بن الترجمان ، عن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الدارقطني في آخر كتاب البيوع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يعقوب بن إسحاق بن بهلول، عن جدّه ، عن الهيثم بن موسى، عن ابن الترجمان، عن إسرائيل،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قادة ، والعلماء سادة ، ومجالستهم زيادة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ونحوه رواه الدارقطني في آخر كتاب البيوع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يعقوب بن إسحاق بن بهلول، عن جدّه ، عن الهيثم بن موسى، عن ابن الترجمان ، عن إسرائيل بن يونس الكوفي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والعلماء سادة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النجّار ،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قادة ، والمتّقون سادة ، ومجالستهم زيادة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الفرق بين علماء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قوت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سادة، والعلماء قادة ، ومجالستهم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ولادة ، والعلم إفادة ، ومجالسة العلماء 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تخريج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p>
    <w:p>
      <w:pPr>
        <w:pStyle w:val="BookText"/>
        <w:rPr/>
      </w:pPr>
      <w:r>
        <w:rPr>
          <w:rFonts w:ascii="Amiri" w:hAnsi="Amiri" w:eastAsia="Amiri" w:cs="Amiri"/>
          <w:color w:val="111111"/>
          <w:sz w:val="28"/>
          <w:sz w:val="28"/>
          <w:szCs w:val="28"/>
          <w:rtl w:val="true"/>
          <w:lang w:bidi="ar-SA"/>
        </w:rPr>
        <w:t>أخبرنا جماعة، منهم الحسين بن عبيد الله ، وأحمد بن محمّد بن عبدون، والحسن بن إسماعيل بن أشناس، وأبو طالب بن غرور، وأبو الحسن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عبدالله بن سابور أبو العبّاس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محمّد الرقّي الوزّان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سلام بن رزين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إسرائيل بن يونس الكوفي، عن جدّه أبي إسحاق، عن الحارث الهمداني ،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قادة، والفقهاء سادة، ومجالستهم زيادة، وأنتم في ممرّ الليل والنهار في آجال منقوصة، وأعمال محفوظة، والموت يأتيكم بغتة، فمن يزرع خيراً يحصد غبطة ، ومن يزرع شراً يحصد ندامة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فيما بيّنه من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ليلتي إحدى وعشرين واثنتي وعشرين من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أحيا هاتين الليلتين بمذاكرة العلم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يأتى تمامه في كتاب الاحتجاج</w:t>
      </w:r>
      <w:r>
        <w:rPr>
          <w:rFonts w:eastAsia="Amiri" w:cs="Amiri" w:ascii="Amiri" w:hAnsi="Amiri"/>
          <w:color w:val="111111"/>
          <w:sz w:val="28"/>
          <w:szCs w:val="28"/>
          <w:rtl w:val="true"/>
          <w:lang w:bidi="ar-SA"/>
        </w:rPr>
        <w:t xml:space="preserve">. </w:t>
      </w:r>
      <w:bookmarkStart w:id="48" w:name="pg16413_171822"/>
    </w:p>
    <w:p>
      <w:pPr>
        <w:pStyle w:val="Heading4"/>
        <w:numPr>
          <w:ilvl w:val="3"/>
          <w:numId w:val="1"/>
        </w:numPr>
        <w:rPr/>
      </w:pPr>
      <w:bookmarkStart w:id="49" w:name="__RefHeading___Toc7373351_1280447820"/>
      <w:bookmarkStart w:id="50" w:name="_Toc15"/>
      <w:bookmarkEnd w:id="48"/>
      <w:bookmarkEnd w:id="49"/>
      <w:r>
        <w:rPr>
          <w:rtl w:val="true"/>
        </w:rPr>
        <w:t xml:space="preserve">باب </w:t>
      </w:r>
      <w:r>
        <w:rPr/>
        <w:t>3</w:t>
      </w:r>
      <w:r>
        <w:rPr>
          <w:rtl w:val="true"/>
        </w:rPr>
        <w:t xml:space="preserve"> : </w:t>
      </w:r>
      <w:r>
        <w:rPr>
          <w:rtl w:val="true"/>
        </w:rPr>
        <w:t>العلوم الّتي أمر النّاس بتحصيلها وينفعهم</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ورواه الغزّالي في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الباب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أبي عبدالله البرقي، عن محمّد بن عيسى، عن عبيد الله بن عبدالله الدهقان، عن درست بن أبي منصور الواسطي، عن إبراهيم بن عبد الحميد، عن أبي الحسن موسى بن جعفر عن آبائه علیهم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 آله المسجد فإذا جماعة قد طافوا برجل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وأيّام الجاهليّة، وبالأشعار والعربيّة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علم لا يضرّ من جهله، ولا ينفع من علمه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وأخرجه الديلمي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إرادة الله عزّ وجلّ بالعبد من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البزّار من طريق ابن مسعود ، كما في الحديث </w:t>
      </w:r>
      <w:r>
        <w:rPr>
          <w:rFonts w:eastAsia="Amiri" w:cs="Amiri" w:ascii="Amiri" w:hAnsi="Amiri"/>
          <w:color w:val="111111"/>
          <w:sz w:val="28"/>
          <w:szCs w:val="28"/>
          <w:lang w:bidi="ar-SA"/>
        </w:rPr>
        <w:t>28690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وألهمه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يفقّهه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الأوّل من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والطبراني في الكبير عن ابن مسعود مثل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عن أنس وعن محمّد بن كعب القرظي مرسلاً كما في الحديث </w:t>
      </w:r>
      <w:r>
        <w:rPr>
          <w:rFonts w:eastAsia="Amiri" w:cs="Amiri" w:ascii="Amiri" w:hAnsi="Amiri"/>
          <w:color w:val="111111"/>
          <w:sz w:val="28"/>
          <w:szCs w:val="28"/>
          <w:lang w:bidi="ar-SA"/>
        </w:rPr>
        <w:t>28689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وبصّره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والترفّق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السير والأداب من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بأهل بيت خيراً فقّههم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أخرجه أحمد 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يفقۀهه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الحديث </w:t>
      </w:r>
      <w:r>
        <w:rPr>
          <w:rFonts w:eastAsia="Amiri" w:cs="Amiri" w:ascii="Amiri" w:hAnsi="Amiri"/>
          <w:color w:val="111111"/>
          <w:sz w:val="28"/>
          <w:szCs w:val="28"/>
          <w:lang w:bidi="ar-SA"/>
        </w:rPr>
        <w:t>10787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ترجمة شقيق بن سلمة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وائل، عن ابن مسعود ،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ويلهمه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أيضاً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للمرشد بالله الشجري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التالي ، وفي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والقضاعي في الحديث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جعفر الطحاوي في الباب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من طريق أبي هريرة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البخاري في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العلم من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الباب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جعفر الطحاوي في الباب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مشكل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والدارمي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المقدمة، باب الاقتداء بالعلماء، وأبو نعيم في ترجمة رقم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محيريز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ترجمة ايفع بن عبد الكلاعي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وترجمة رجاء بن حيوة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وترجمة محمّد بن المبارك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ترجمة علي بن عبد الحميد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والقاضي القضاعي في مسند الشهاب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بأسانيدهم عن معاوية ، 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الله به خيراً يفقّهه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ماجة في المقدمة ،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العلم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وأخرجه ابن عبدالبرّ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عمر، و أبي هريرة وفي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من طريق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الماوردي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الدنيا والدين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يونس بن ميسرة ،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أبي محمّد جعفر بن أحمد القمّي في حرف الميم من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النعمان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الرغائب في العلم والحضّ عليه وفضائل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والغزّالي في الباب الأوّل من إحياء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 الله،</w:t>
      </w:r>
    </w:p>
    <w:p>
      <w:pPr>
        <w:pStyle w:val="BookText"/>
        <w:rPr/>
      </w:pPr>
      <w:r>
        <w:rPr>
          <w:rFonts w:ascii="IRNazanin" w:hAnsi="IRNazanin" w:eastAsia="IRNazanin"/>
          <w:color w:val="111111"/>
          <w:sz w:val="28"/>
          <w:sz w:val="28"/>
          <w:szCs w:val="28"/>
          <w:rtl w:val="true"/>
          <w:lang w:bidi="fa-IR"/>
        </w:rPr>
        <w:t>عن أبي جعفر محمّد بن يعقوب الكليني رحمه الله ، عن الحسين بن محمّد، عن معلّى بن محمّد، عن الحسن بن علي الوشّاء، عن حمّاد بن عثمان، عن أبي عبد الله جعفر بن محمّد،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w:t>
      </w:r>
    </w:p>
    <w:p>
      <w:pPr>
        <w:pStyle w:val="BookText"/>
        <w:rPr/>
      </w:pPr>
      <w:r>
        <w:rPr>
          <w:rFonts w:ascii="Amiri" w:hAnsi="Amiri" w:eastAsia="Amiri" w:cs="Amiri"/>
          <w:color w:val="111111"/>
          <w:sz w:val="28"/>
          <w:sz w:val="28"/>
          <w:szCs w:val="28"/>
          <w:rtl w:val="true"/>
          <w:lang w:bidi="ar-SA"/>
        </w:rPr>
        <w:t xml:space="preserve">يحيى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سامان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العبرتائي الكاتب سنة أربع عشرة وثلاث مئة وفيها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شمّون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عبدالرحمان الأصمّ، عن الفضيل بن يسار، عن وهب بن عبدالله بن أبي دُبّي الهنائي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حرب بن أبي الأسود الدؤلي، عن أبيه أبي الأسود، عن أبي ذر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28753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النجّار ، عن ابن عمر مثله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ونصيحة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في آخر كتاب البيوع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والقاضي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ح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وعنهما 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فقه في دين ولفقيه واحد أشدّ على الشيطان من ألف عابد، ولكلّ شيء عماد، وعماد هذا الدين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الخطيب في الفقيه والمتفقّه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البيهقي في شعب الإيمان، عن ابن 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الغزّالي في الباب الأوّل 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عمر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الفقه، وأفضل الدين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نصر النريزي ببرديج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عمر بن فضلان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بن حميد الخفتاني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بالمدينة، عن أبيه جعفر بن محمّد، عن أبيه محمّد بن عليّ علیهم السّلام ، عن جابر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عزّ وجلّ بشيء أفضل من فقه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فذكرته لمالك بن أنس فقيه أهل دار الهجرة، فعرفه وأثبته لي عن جعفر بن محمّد علیهماالسلام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ورواه الكليني في باب النوادر من كتاب فضل العلم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 عن القاسم بن محمّد، عن سليمان بن داوود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قدّس سرّه في باب نوادر المعاني من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الأربعة من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عبدالله ، عن القاسم بن محمّد الإصبهاني ، عن سليمان بن داوود المنقري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المفيد في أوّل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حفظ عنه علیه السّلام في وجوب المعرفة بالله تعالى وبدينه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الصادق علیه السّلام من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كلّهم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الشريف أبي طاهر إبراهيم بن محمّد بن عمر الزيدي الحسيني ، عن أبي المفضّل الشيباني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الكراجكي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جعفر بن محمّد الصادق علیهماالسّلام ممّا حفظ عنه في وجوب المعرفة بالله عزّ وجلّ وبدينه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والديلمي في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ونسب هذا الكلام إلى موسى بن جعفر علیه السّلام أيضاً ، رواه الحمدوني في تذكرته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والحلواني في نزهة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والشهيد الأوّل في 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عاصم البزوفري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داوود أبو أيّوب الشاذكوني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جعفر بن محمّد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علوم النّاس كلّها في أربع خلال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تعرف ربّك، والثانية أن تعرف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والثالثة أن تعرف ما أراد منك ، والرابعة أن تعرف ما يخرجك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عبدالله ،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الفضل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الحسن الصفّار، عن علي بن محمّد القاساني، عن القاسم بن محمّد الإصبهاني، عن سليمان بن داوود المنقري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علم النّاس كلّهم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وبإسناده عن النزال بن سبرة ، عن علي علیه السّلام وعبدالله بن مسعود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يطلب باباً من علم ليردّ به باطلاً إلى حقّ أو ضلالة إلى هدى كان عمله ذلك كعبادة متعبّد أربعين 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فرض العلم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وقريباً منه أورده الحرّاني في مواعظ الإمام الصادق علیه السّلام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المؤمن إلّا على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وحسن التقدير في المعيشة، و الصبر على النائبة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وقريباً منه رواه البرقي في باب الثلاثة من الأشكال والقرائن ،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سيف، عن أخيه عليّ، عن سليمان بن عمر ، عن أبي عبدالله ، عن أبيه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يستكمل عبد حقيقة الإيمان حتّى تكون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في الدين ، وحسن التقدير فى المعيشة، والصبر على الرزايا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الحرّاني في 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كلمات الإمام الصادق علیه السّلام من تحف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في باب حكم ومواعظ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وقريباً منه رواه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صفة العلم وفضله وفضل العلماء، من كتاب فضل العلم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 عن حمّاد بن عيسى ، عن ربعي بن عبدالله ، عن رجل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الكمال كلّ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 والصبر على النائبة ، وتقدير المعيشة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أيضاً الحرّاني في قصار حكم ومواعظ الإمام الباقر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 نحوه الكراجكي في 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اثنين</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بن أبي غندر، عن عبدالله بن أبي يعفور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المؤمن في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في دينه ، والصبر على النائبة </w:t>
      </w:r>
      <w:r>
        <w:rPr>
          <w:rStyle w:val="FootnoteAnchor"/>
          <w:rtl w:val="true"/>
        </w:rPr>
        <w:footnoteReference w:id="143"/>
      </w:r>
      <w:r>
        <w:rPr>
          <w:rFonts w:ascii="Amiri" w:hAnsi="Amiri" w:eastAsia="Amiri" w:cs="Amiri"/>
          <w:color w:val="111111"/>
          <w:sz w:val="28"/>
          <w:sz w:val="28"/>
          <w:szCs w:val="28"/>
          <w:rtl w:val="true"/>
          <w:lang w:bidi="ar-SA"/>
        </w:rPr>
        <w:t>، والتقدير في المعيشة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 w:name="pg16413_171829"/>
    </w:p>
    <w:p>
      <w:pPr>
        <w:pStyle w:val="Heading4"/>
        <w:numPr>
          <w:ilvl w:val="3"/>
          <w:numId w:val="1"/>
        </w:numPr>
        <w:rPr/>
      </w:pPr>
      <w:bookmarkStart w:id="52" w:name="__RefHeading___Toc7373353_1280447820"/>
      <w:bookmarkStart w:id="53" w:name="_Toc16"/>
      <w:bookmarkEnd w:id="51"/>
      <w:bookmarkEnd w:id="52"/>
      <w:r>
        <w:rPr>
          <w:rtl w:val="true"/>
        </w:rPr>
        <w:t xml:space="preserve">باب </w:t>
      </w:r>
      <w:r>
        <w:rPr/>
        <w:t>4</w:t>
      </w:r>
      <w:r>
        <w:rPr>
          <w:rtl w:val="true"/>
        </w:rPr>
        <w:t xml:space="preserve"> : </w:t>
      </w:r>
      <w:r>
        <w:rPr>
          <w:rtl w:val="true"/>
        </w:rPr>
        <w:t>حقّ العالم</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جعفر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الفضل، عن 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سيّد العابدين عليّ بن الحسين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سائسك بالعلم التعظيم له، والتوقير لمجلسه، وحُسن الاستماع إليه والإقبال عليه، وأن لا ترفع عليه صوتك، ولا تُجيب أحداً يسأله عن شيء حتّى يكون هو الّذي يُجيب، ولا تُحدّث في مجلسه أحداً، ولا تغتاب عنده أحداً، وأن تدفع عنه إذا ذُكر عندك بسوء، و وأن تستر عيوبه، وتُظهر مناقبه، ولا تجالس له عدوّاً ، ولا تعادي له وليّاً ، فإذا فعلت ذلك شهدت لك ملائكة الله بأنّك صدته وتعلّمت علمه الله جلّ اسمه لا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جوامع الحقوق من كتاب العشرة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القاضي النعمان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الرغائب في العلم والحضّ عليه وفضائل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أبي هريرة رواه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السمهودي في الفصل الأوّل من الباب الثالث من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وعن ابن عديّ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حرف التاء من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الحديث </w:t>
      </w:r>
      <w:r>
        <w:rPr>
          <w:rFonts w:eastAsia="Amiri" w:cs="Amiri" w:ascii="Amiri" w:hAnsi="Amiri"/>
          <w:color w:val="111111"/>
          <w:sz w:val="28"/>
          <w:szCs w:val="28"/>
          <w:lang w:bidi="ar-SA"/>
        </w:rPr>
        <w:t>28717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 وتعلّموا للعلم السكينة والوقار ، و تواضعوا لمن تعلّمون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الشهيد في الباب الأوّل من النوع الثالث من 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وقريباً منه رواه الديلمي في 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في الفردوس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ابن عبّاس ، رواه السيّد المرشد بالله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الثانى في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حديث أبي سعيد الخدري، رواه ابن عبد البرّ في أوّل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جامع في آداب العالم والمتعلّم، من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وانظر أيضاً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عمر ، رواه أبو نعيم في ترجمة مالك بن أنس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الحديث </w:t>
      </w:r>
      <w:r>
        <w:rPr>
          <w:rFonts w:eastAsia="Amiri" w:cs="Amiri" w:ascii="Amiri" w:hAnsi="Amiri"/>
          <w:color w:val="111111"/>
          <w:sz w:val="28"/>
          <w:szCs w:val="28"/>
          <w:lang w:bidi="ar-SA"/>
        </w:rPr>
        <w:t>29348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الزهد، و آدم بن أبي اياس في العلم، والدينوري في المجالسة، وابن مندة في غرائب شعبة ، والأجري في أخلاق حملة القرآن ، والبيهقي في شعب الإيمان، وابن عبد البرّ في العلم ، وابن أبي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ابن عمر ، كما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ينبغي أن يكون عليه العالم والمتعلّم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عبدالله بن جرّاح ، رواه الديلمي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الأحاديث الّتي أمرها النبيّ صلّی الله علیه و آله أمّته في أمر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أن تكون عليه أخلاق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للماوردي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 وفي الحديث </w:t>
      </w:r>
      <w:r>
        <w:rPr>
          <w:rFonts w:eastAsia="Amiri" w:cs="Amiri" w:ascii="Amiri" w:hAnsi="Amiri"/>
          <w:color w:val="111111"/>
          <w:sz w:val="28"/>
          <w:szCs w:val="28"/>
          <w:lang w:bidi="ar-SA"/>
        </w:rPr>
        <w:t>29338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عن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جعفر بن أحمد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للكراجكي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لورّام بن أبي فراس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وهب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وفي كتاب العلم والبيان ، من عيون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تعظيم جلال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إكرام ذي الشيبة في الإسلام ، وإكرام الإمام العادل، وإكرام حامل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الأشعثيّات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القرآن غير العادل فيه ولا الجافي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في الأمالي الخميسيّة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الخامس والثلاثين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الشيب والعمر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أمير المؤمنين علیه السّلام، و ابن عبّاس ، وقريباً منه في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طلحة بن عبيد الله ، وفي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عمر ، وفي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أبي موسى الأشعري ،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والفقرة الثانية ، رواها الكليني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 عن رسول الله صلّی الله علیه و آله ، وأورده السبزواري في الفصل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وبإسناده إلى أبي ذر ، 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إجلال الله، إكرام العلم والعلماء، وذي الشيبة المسلم، وإكرام حملة القرآن وأهله، وإكرام السلطان المقسط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الثالث ، ويأتي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ورواه أيضاً الصدوق في باب الإثنين من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 عن محمّد بن الحسن الصفّار، عن إبراهيم بن هاشم ، عن النوفلي ، عن السكوني، عن جعفر بن محمّد، عن أبيه، عن آبائه، عن علىّ علیهم السّلام، عن رسول الله صلّی الله علیه و آله ،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وفقرة منه في الحديث </w:t>
      </w: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جعفر بن أحمد القمّي في أوّل حرف الغين من جامع الأحاديث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ذيله في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حليم إلّا ذو عشرة غيرة ، ولا حكيم إلّا ذو 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البرقي في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مصابيح الظلم من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الصدوق 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ط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باب الإثنين،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غريبتين يجب احتمالهما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والحرّاني في باب مواعظ النبيّ صلّی الله علیه و آله وحكمه من 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وحكمه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ماهيّة العقول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کلمتان، فاحتملوها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 الذيل ، رواه البخاري في الباب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الدنيا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موارد الظمأن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والقاضي القضاعي في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والحاكم في آخر كتاب الأدب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المعافى في الجليس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من طريق أبي سعيد وفي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حليم إلّا ذو عثرة ، و لا حكيم إلّا ذو تجربة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حليم إلّا ذو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في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تصحيف الثاني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معقل العجلي الترمساني القرميسيني 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بنت إلياس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الرضاء علیه السّلام يحدّث عن أبيه، عن جدّه ، عن محمّد بن علي، عن أبيه على بن الحسين، عن أبيه الحسين بن علي،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 وكلمة سَفَه من حكيم فاغفروها ، فإنّه لا حكيم إلّا ذو عثرة، ولا سفيه إلّا ذو تجربة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4" w:name="pg16413_171834"/>
    </w:p>
    <w:p>
      <w:pPr>
        <w:pStyle w:val="Heading4"/>
        <w:numPr>
          <w:ilvl w:val="3"/>
          <w:numId w:val="1"/>
        </w:numPr>
        <w:rPr/>
      </w:pPr>
      <w:bookmarkStart w:id="55" w:name="__RefHeading___Toc7373355_1280447820"/>
      <w:bookmarkStart w:id="56" w:name="_Toc17"/>
      <w:bookmarkEnd w:id="54"/>
      <w:bookmarkEnd w:id="55"/>
      <w:r>
        <w:rPr>
          <w:rtl w:val="true"/>
        </w:rPr>
        <w:t xml:space="preserve">باب </w:t>
      </w:r>
      <w:r>
        <w:rPr/>
        <w:t>5</w:t>
      </w:r>
      <w:r>
        <w:rPr>
          <w:rtl w:val="true"/>
        </w:rPr>
        <w:t xml:space="preserve">: </w:t>
      </w:r>
      <w:r>
        <w:rPr>
          <w:rtl w:val="true"/>
        </w:rPr>
        <w:t>صفة العلماء وأصنافهم، وذمّ علماء السوء ولزوم التحرّز منهم</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ورواه أيضاً في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المذكور عن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ترجمة عبدالوهاب بن رواحة الرامهرمزي من 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عبدالوهاب بن رواحة ، عن أبي كريب محمّد بن العلاء الهمداني ، عن حفص بن بشير الأسدي ، عن حسن بن بشير الأسدي، عن الحسن بن الحسين العلوي، عن أبيه الحسين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ماهيّة العلوم وفضلها من روضة الواعظين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 ماجمع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مارواه ابن عبدالبرّ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جامع في آداب العالم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باب الحلم والغضب، من كتاب السؤدد،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العلم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هارون بن مسلم، عن مسعدة بن صدقة صدقة،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شيء إلى شيء أفضل من حلم إلى علم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9"/>
      </w:r>
      <w:r>
        <w:rPr>
          <w:rFonts w:ascii="Amiri" w:hAnsi="Amiri" w:eastAsia="Amiri" w:cs="Amiri"/>
          <w:color w:val="111111"/>
          <w:sz w:val="28"/>
          <w:sz w:val="28"/>
          <w:szCs w:val="28"/>
          <w:rtl w:val="true"/>
          <w:lang w:bidi="ar-SA"/>
        </w:rPr>
        <w:t xml:space="preserve">حدّثنا جعفر بن محمّد بن مسرور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 عن الحسن بن محبوب، عن مالك بن عطيّة ، عن أبي حمزة 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سيّد العابدين عليّ بن الحسين بن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خُلِط علمه بالحلم ، يجلس ليعلم، وينصٌت ليَسلَم، وينطق ليَفهَم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ينصت 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مفاسد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وينطق ليفهم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إنّما ينطق في تلك المجالس ليفهم ما أفاده العالم إن لم يفهمه ، لا للمجادلة وإظهار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باب علامات المؤمن وصفاته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النوادر ، من كتاب فضل العلم ، بمغايرة طفيفة في بعض الألفاظ ،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Amiri" w:hAnsi="Amiri" w:eastAsia="Amiri" w:cs="Amiri"/>
          <w:color w:val="111111"/>
          <w:sz w:val="28"/>
          <w:sz w:val="28"/>
          <w:szCs w:val="28"/>
          <w:rtl w:val="true"/>
          <w:lang w:bidi="ar-SA"/>
        </w:rPr>
        <w:t>قال العلّامة المجلسي قدّس سرّه في باب صفات العلماء من كتاب العلم من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السفاهة وترك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الخدعة والأندية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النادي، وهو مجتمع القوم ومجلسهم والسربال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وتسربل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لبس السربال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الخشوع وإظهاره وتخلّا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فدقّ الله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بسبب كلّ واحدة من تلك الخصال، ويحتمل أن تكون الإشارة إلى الشخص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بالظَهر والبطن، أو ضلع الفؤاد، أو ما اكتنف بالحلقوم من جانب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الأنف ، وهما كناية عن إذلاله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فدقّ الله من هذا خيشومه وقطع منه حيزومه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لحلوائهم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لأطعمتهم اللذيذة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لرشوتهم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في الأرض عند المشي ، وقطع الأثر ، إمّا دعاء عليه بالزمانة ، كما ذكره الجزري ، أو بالموت ، ولعلّه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والمدّ ، وبالتسكين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الحال، والإنكار من شدّة الهم والحزن، والمراد حزن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الليل،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حالاً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انحنى في برنسه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انحنى للركوع والسجود كائناً في برنسه ، والبرنس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طويلة كان يلبسها النساك في صدر الإسلام، كما ذكره الجوهري ، أو كلّ ثوب رأسه منه ملتزق به ، من دراعة أو جبّة أو ممطر أو غيره، كما ذكره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ويخشى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لا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 الله من هذا أركانه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أعضاءه و جوارحه ، أو الأعمّ منها ومن عقله وفهمه ودينه وأركان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الصنفين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غرضه الجاه والتفوّق بالعلم، والثاني غرضه المال والترفّع به ، أو الأوّل غرضه إظهار الفضل على العوام وإقبالهم إليه ، والثاني قرب السلاطين والتسلّط على النّاس بالمناصب الدنيويّة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w:t>
      </w:r>
    </w:p>
    <w:p>
      <w:pPr>
        <w:pStyle w:val="BookText"/>
        <w:rPr/>
      </w:pPr>
      <w:r>
        <w:rPr>
          <w:rFonts w:ascii="Amiri" w:hAnsi="Amiri" w:eastAsia="Amiri" w:cs="Amiri"/>
          <w:color w:val="111111"/>
          <w:sz w:val="28"/>
          <w:sz w:val="28"/>
          <w:szCs w:val="28"/>
          <w:rtl w:val="true"/>
          <w:lang w:bidi="ar-SA"/>
        </w:rPr>
        <w:t>جعفر بن جامع الحميري عن أبيه، عن محمّد بن عبدالجبّار، عن أبي أحمد محمّد بن زياد الأزدي ، عن أبان بن عثمان الأحمر ، عن أبان بن تغلب، عن عكرمة ، عن ابن عبّاس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طلبة هذا العلم على ثلاثة أصناف، ألا فاعرفوهم بصفاتهم وأعيانهم صنف منهم يتعلّمون للمراء </w:t>
      </w:r>
    </w:p>
    <w:p>
      <w:pPr>
        <w:pStyle w:val="BookText"/>
        <w:rPr/>
      </w:pPr>
      <w:r>
        <w:rPr>
          <w:rFonts w:ascii="IRNazanin" w:hAnsi="IRNazanin" w:eastAsia="IRNazanin"/>
          <w:color w:val="111111"/>
          <w:sz w:val="28"/>
          <w:sz w:val="28"/>
          <w:szCs w:val="28"/>
          <w:rtl w:val="true"/>
          <w:lang w:bidi="fa-IR"/>
        </w:rPr>
        <w:t xml:space="preserve">والجدل </w:t>
      </w:r>
      <w:r>
        <w:rPr>
          <w:rStyle w:val="FootnoteAnchor"/>
          <w:rtl w:val="true"/>
        </w:rPr>
        <w:footnoteReference w:id="152"/>
      </w:r>
      <w:r>
        <w:rPr>
          <w:rFonts w:ascii="Amiri" w:hAnsi="Amiri" w:eastAsia="Amiri" w:cs="Amiri"/>
          <w:color w:val="111111"/>
          <w:sz w:val="28"/>
          <w:sz w:val="28"/>
          <w:szCs w:val="28"/>
          <w:rtl w:val="true"/>
          <w:lang w:bidi="ar-SA"/>
        </w:rPr>
        <w:t xml:space="preserve">، وصنف منهم يتعلّمون للاستطالة والختل، وصنف منهم يتعلّمون للفقه والعمل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صاحب المراء والجدل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تراه مؤذياً معمارياً للرجال في أندية المقال، قد تسربل بالتخشّع، وتخلّى من الورع، فدقّ الله من هذا حيزومه، وقطع منه خيشومه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الاستطالة والختل، فإنّه يستطيل على أشباهه من أشكاله ، ويتواضع للأغنياء من دونهم، فهو لحلوائهم هاضم ، ولدينه حاطم ، فأعمى الله من هذا بصره، وقطع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الفقه والعمل ، تراه ذا كأبة وحزن، قد قام الليل في حندسه، وقد انحنى في برنسه، يعمل ويخشى خائفاً وجلاً من كلّ أحد ، إلّا من كلّ ثقة </w:t>
      </w:r>
      <w:r>
        <w:rPr>
          <w:rStyle w:val="FootnoteAnchor"/>
          <w:rtl w:val="true"/>
        </w:rPr>
        <w:footnoteReference w:id="154"/>
      </w:r>
      <w:r>
        <w:rPr>
          <w:rFonts w:ascii="Amiri" w:hAnsi="Amiri" w:eastAsia="Amiri" w:cs="Amiri"/>
          <w:color w:val="111111"/>
          <w:sz w:val="28"/>
          <w:sz w:val="28"/>
          <w:szCs w:val="28"/>
          <w:rtl w:val="true"/>
          <w:lang w:bidi="ar-SA"/>
        </w:rPr>
        <w:t>من إخوانه، فشدّ الله من هذا أركانه ، وأعطاه يوم القيامة أمانه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عن داوود بن سليمان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علیه 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الملوك حكّام على النّاس، والعلم حاكم عليهم، وحسبك من العلم أن تخشى الله ، وحسبك من الجهل أن تعجب بعلمك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6"/>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عبدالرحمان العرزمي،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جعفر بن محمّد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 الإيمان الفقه، و من زيّ الفقه الحلم، ومن زيّ الحلم الرفق، ومن زيّ الرفق اللين، ومن زيّ اللين السهولة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ورواه أحمد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سيّار، عن جعفر ، عن هشام الدستوائي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حكمة عيسى بن مريم علیهاالسّلام ، وذكر الحديث بتفاوت وزيادة في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الدارمي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نشر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 الإيمان </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أحمد بن الحسين ، وأبي سعيد محمّد بن موسى، عن أبي العبّاس محمّد بن يعقوب ، عن محمّد بن إسحاق الصغاني ، عن سعيد بن عامر ، عن هشام الدستوائي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بلغني أنّه من كلام عیسی بن مریم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بتفاوت و زيادة 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والفقرة الأولى من الحديث رواها الكراجكي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w:t>
      </w:r>
    </w:p>
    <w:p>
      <w:pPr>
        <w:pStyle w:val="BookText"/>
        <w:rPr/>
      </w:pPr>
      <w:r>
        <w:rPr>
          <w:rFonts w:ascii="IRNazanin" w:hAnsi="IRNazanin" w:eastAsia="IRNazanin"/>
          <w:color w:val="111111"/>
          <w:sz w:val="28"/>
          <w:sz w:val="28"/>
          <w:szCs w:val="28"/>
          <w:rtl w:val="true"/>
          <w:lang w:bidi="fa-IR"/>
        </w:rPr>
        <w:t xml:space="preserve">أحمد بن محمّد بن الحسن، عن أبيه ، عن محمّد بن الحسن الصفّار، عن علي بن محمّد القاساني، عن القاسم بن محمّد، عن سليمان بن داوود المنقري، عن حفص بن غیاث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عبدالله جعفر بن محمّد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تعملون للدنيا وأنتم تُرزَقون فيها بغير عمل ولا تعملون للآخرة وأنتم لا تُرزَقون فيها إلّا بعمل ويلكم علماء السوء، الأُجرة تأخذون والعمل لا تصنعون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ربّ العمل أن يطلب عمله، ويوشك أن يخرجوا من الدنيا إلى ظلمة القبر، كيف يكون من أهل العلم من مصيره إلى آخرته، وهو مقبلٌ على دنياه، وما يضرّه أشهى إليه ممّا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ورواه أيضاً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إضافات واختلاف في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المعافى في 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الجليس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القاضي النعمان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الكليني قدّس سرّه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البدع والرأي والمقائيس ، من كتاب فضل العلم،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يحيى، عن بعض أصحابه ، وعلي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هارون بن مسلم، عن مسعدة بن صدقة ،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بن إبراهيم، عن أبيه ، عن ابن محبوب، رفعه ، 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أبغض الخلق إلى الله عزّ وجلّ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إلى نفسه فهو جائر عن قصد السبيل مشعوف بكلام بدعة ، قد لهج بالصوم والصلاة ، فهو فتنة لمن افتتن به ضالّ عن هدي من كان قبله، مضلّ لمن اقتدى به فى حياته وبعد موته، حمّال خطايا غيره ، رهن بخطيئته، ورجل قمش جهلاً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الحديث بمغايرة ، وزيادة ونقيصة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ابن قتيبة في باب القضاء من كتاب السلطان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حمدون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وتعجّ المواريث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والآبي في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الحافظ ابن عساكر في الحديث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العزّ أحمد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ومناولة وقرأ عَلَىّ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الحسين ، أنبأنا المعافى بن زكريّا القاضي ، حدّثني محمّد بن عمر بن نصير الحربي الحمّال سنة ست عشرة وثلاث مئة إملاءً من حفظه ، أنبأنا حاجب بن سليمان المنيحي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بحلب سنة ثنتين وستّين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أنبأنا الوصّاف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محمّد بن محمّد بن يزيد المقرىء النهرواني المعروف بابن زيدويه ، أنبأنا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محمّد بن الفضل بن جبريل البجلي ، أنبأنا حاجب بن سليمان ومحمّد بن الحسن بن سنان المنيحيان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الوصاف بن حاتم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جميعاً أعني الحربي وابن زيدويه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الكوفي ، عن خالد بن طليق ، عن أبيه ، عن عليّ بن أبي طالب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مع مغايرات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أبو طالب المكّي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الفرق بين علماء الدنيا وعلماء الآخرة وذمّ علماء السوء الأكلين بعلومهم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قوت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خالد بن طليق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عليه السّلام ورضي عنه فقال ، وذكر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السيّد أبو طالب في أماليه ، كما في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الشعبي، عن الحارث، عن أمير المؤمنين علیه السّلام ، بتفاوت وزيادة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الغزاليّ 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آفات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21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حاجب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الوصّاف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عن خالد بن طليق </w:t>
      </w:r>
      <w:r>
        <w:rPr>
          <w:rStyle w:val="FootnoteAnchor"/>
          <w:rtl w:val="true"/>
        </w:rPr>
        <w:footnoteReference w:id="1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أمير المؤمنين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ذمّتي بما أقول رهينة، وأنا به زعيم، أنّه لا يهيج على التقوى زرع قوم، ولايظماً على التقوى سنخ أصل ، ألا إنّ الخير كلّ الخير فيمن عرف قدره، وكفى بالمرء جهلاً أن لا يعرف قدره، إنّ أبغض خلق الله إلى الله رجل قمش علماً من أغمار غشوة وأوباش فتنة ، فهو في عمى عن الهدى الّذي أتى من عند ربّه ، وضالّ عن سنّة نبيّه صلّی الله علیه و آله ، يظنّ أنّ الحقّ في صُحُفه ، كلّا والّذي نفس ابن أبي طالب بيده، قد ضلّ وضلّ من افترى، سمّاه رعاع النّاس عالماً، ولم يكن في العلم يوماً سالماً ، بكر </w:t>
      </w:r>
      <w:r>
        <w:rPr>
          <w:rStyle w:val="FootnoteAnchor"/>
          <w:rtl w:val="true"/>
        </w:rPr>
        <w:footnoteReference w:id="160"/>
      </w:r>
      <w:r>
        <w:rPr>
          <w:rFonts w:ascii="Amiri" w:hAnsi="Amiri" w:eastAsia="Amiri" w:cs="Amiri"/>
          <w:color w:val="111111"/>
          <w:sz w:val="28"/>
          <w:sz w:val="28"/>
          <w:szCs w:val="28"/>
          <w:rtl w:val="true"/>
          <w:lang w:bidi="ar-SA"/>
        </w:rPr>
        <w:t>فاستكثر ممّا قلّ منه خير ممّا كثر ، حتّى إذا ارتوى من غير حاصل، واستكثر من غير طائل، جلس للنّاس مفتياً ضامناً لتخليص ما اشتبه عليهم، فإن نزلت به إحدى المبهمات هيّأ لها حشواً من رأيه، ثمّ قطع على الشبهات، خبّاط جهالات، ركّاب عشوات، فالنّاس من علمه في مثل غزل العنكبوت ، لا يعتذر ممّا لا يعلم فيسلم ولا يعض على العلم بضرس قاطع فيغنم، تصرخ منه المواريث، وتبكي من قضائه الدماء، وتُستَحلّ به الفروج الحرام، غير مليّ والله بإصدار ما ورد عليه، ولانادم على ما فرط منه، وأولئك الّذين حلّت عليهم النياحة وهم 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فمن نسأل بعدك ، وعلى ما نعتمد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استفتحوا بكتاب الله، فإنّه إمام مشفق، وهاد مرشد ، وواعظ ناصح، ودليل يؤدّي إلى جنّة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سامان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العبرتائي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شمّون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عبدالرحمان الأصمّ، عن الفضيل بن يسار، عن وهب بن عبدالله بن أبي دُبّي الهنائي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حرب بن أبي الأسود الدؤلي، عن أبيه أبي الأسود، عن أبي 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أباذر إنّ شرّ الناس عند الله تعالى يوم القيامة عالم لا ينتفع بعلمه، ومن طلب علماً ليصرف به وجوه النّاس إليه لم يجد ريح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 إذا سئلت عن علم لا تعلمه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تنج من تبعته، ولاتفت النّاس بما لاعلم لك به ، تنج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وإنّما أدخلنا الجنّة بفضل تأديبكم وتعليمكم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نأمركم بالخير ولا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من أوتي من العلم ما لا يعمل به لحقيق أن يكون أوتي علماً لا ينفعه الله عزّ وجلّ به ، لأنّ الله جلّ ثناؤه نعت العلماء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الرزّاق بن سليمان بن غالب الأزدي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المفضّل بن قيس بن رمّانة الأشعري سنة أربع وخمسين ومئتين وفيها مات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عيسى الغريق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أذينة، عن أبان بن أبي عيّاش، عن سليم بن قيس ، عن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قلّة كلامه فيما لا يعنيه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الأهوازي، عن أحمد بن محمّد بن سعيد ، عن محمّد بن عيسى بن هارون بن سلام، عن محمّد بن زكريّا المكّي، عن كثير بن طارق </w:t>
      </w:r>
      <w:r>
        <w:rPr>
          <w:rStyle w:val="FootnoteAnchor"/>
          <w:rtl w:val="true"/>
        </w:rPr>
        <w:footnoteReference w:id="162"/>
      </w:r>
      <w:r>
        <w:rPr>
          <w:rFonts w:ascii="IRNazanin" w:hAnsi="IRNazanin" w:eastAsia="IRNazanin"/>
          <w:color w:val="111111"/>
          <w:sz w:val="28"/>
          <w:sz w:val="28"/>
          <w:szCs w:val="28"/>
          <w:rtl w:val="true"/>
          <w:lang w:bidi="fa-IR"/>
        </w:rPr>
        <w:t xml:space="preserve">، عن زيد بن علي، عن أبيه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أفصح النّاس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المجيب المسكت عند بديهة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وأورده الحرّاني في قصار حكم ومواعظ الإمام الباقر علیه السّلام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وصف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رواه 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الحسين بن إبراهيم القزويني، عن أبي عبدالله محمّد</w:t>
      </w:r>
    </w:p>
    <w:p>
      <w:pPr>
        <w:pStyle w:val="BookText"/>
        <w:rPr/>
      </w:pPr>
      <w:r>
        <w:rPr>
          <w:rFonts w:ascii="Amiri" w:hAnsi="Amiri" w:eastAsia="Amiri" w:cs="Amiri"/>
          <w:color w:val="111111"/>
          <w:sz w:val="28"/>
          <w:sz w:val="28"/>
          <w:szCs w:val="28"/>
          <w:rtl w:val="true"/>
          <w:lang w:bidi="ar-SA"/>
        </w:rPr>
        <w:t xml:space="preserve">بن وهبان الهنائي، عن أحمد بن إبراهيم بن أحمد ، عن الحسن بن علي بن عبدالكريم الزعفراني، عن أحمد بن محمّد بن خالد، عن عن أبيه، عن محمّد بن أبي عمير، عن هشام بن سالم، عن ابن أبي يعفور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أعظم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حسرة </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يوم القيامة ، من وصف عدلاً، ثمّ خالفه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وروى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زيارة الإخوان من كتاب الإيمان والكفر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على بن النعمان، عن ابن مسكان ، عن خيثمة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أودّعه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ياخيثمة، أبلغ من ترى من موالينا السلام وأوصهم بتقوى الله العظيم ، وأن يعود غنيّهم على فقيرهم ، وقويّهم على ضعيفهم ، وأن يشهد حيّهم جنازة ميّتهم، وأن يتلاقوا في بيوتهم ، فإنّ لُقيا بعضهم بعضاً حياة لأمرنا ، رحم الله عبداً أحيا أمرنا ، ياخيثمة أبلغ موالينا أنّا لانغني عنهم من الله شيئاً إلّا بعمل، وأنّهم لن ينالوا ولايتنا إلّا بالورع، وأنّ أشدّ النّاس حسرة يوم القيامة من وصف عدلاً ثمّ خالفه إلى غيره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القاضي النعمان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عن الإمام الصادق علیه السّلام في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وفقرة من الحديث أوردها الحرّاني في باب مواعظ الإمام الباقر علیه السّلام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هلال بن محمّد الحفّار، عن أبي القاسم إسماعيل بن</w:t>
      </w:r>
    </w:p>
    <w:p>
      <w:pPr>
        <w:pStyle w:val="BookText"/>
        <w:rPr/>
      </w:pPr>
      <w:r>
        <w:rPr>
          <w:rFonts w:ascii="IRNazanin" w:hAnsi="IRNazanin" w:eastAsia="IRNazanin"/>
          <w:color w:val="111111"/>
          <w:sz w:val="28"/>
          <w:sz w:val="28"/>
          <w:szCs w:val="28"/>
          <w:rtl w:val="true"/>
          <w:lang w:bidi="fa-IR"/>
        </w:rPr>
        <w:t>علي الدعبلي، عن أبيه، عن ، عن الإمام علي بن موسى الرضا، عن أبيه موسى بن جعفر، عن ابيه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أنّه قال لخيثمة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أنّا لا نغني من الله شيئاً، وأبلغ شيعتنا أنّه لا ينال ما عند 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حسرة يوم القيامة لمن وصف عدلاً وخالفه إلى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تمامه مسنداً، في الباب الثامن</w:t>
      </w:r>
      <w:r>
        <w:rPr>
          <w:rFonts w:eastAsia="IRNazanin" w:cs="IRNazanin"/>
          <w:color w:val="111111"/>
          <w:sz w:val="28"/>
          <w:szCs w:val="28"/>
          <w:rtl w:val="true"/>
          <w:lang w:bidi="fa-IR"/>
        </w:rPr>
        <w:t xml:space="preserve">. </w:t>
      </w:r>
      <w:bookmarkStart w:id="57" w:name="pg16413_171846"/>
    </w:p>
    <w:p>
      <w:pPr>
        <w:pStyle w:val="Heading4"/>
        <w:numPr>
          <w:ilvl w:val="3"/>
          <w:numId w:val="1"/>
        </w:numPr>
        <w:rPr/>
      </w:pPr>
      <w:bookmarkStart w:id="58" w:name="__RefHeading___Toc7373357_1280447820"/>
      <w:bookmarkStart w:id="59" w:name="_Toc18"/>
      <w:bookmarkEnd w:id="57"/>
      <w:bookmarkEnd w:id="58"/>
      <w:r>
        <w:rPr>
          <w:rtl w:val="true"/>
        </w:rPr>
        <w:t xml:space="preserve">باب </w:t>
      </w:r>
      <w:r>
        <w:rPr/>
        <w:t>6</w:t>
      </w:r>
      <w:r>
        <w:rPr>
          <w:rtl w:val="true"/>
        </w:rPr>
        <w:t xml:space="preserve"> : </w:t>
      </w:r>
      <w:r>
        <w:rPr>
          <w:rtl w:val="true"/>
        </w:rPr>
        <w:t>من يجوز أخذ العلم منه ومن لا يجوز</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ورواه عنه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باب التوبيخ لمن يطلب العلم لغير الله ، من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عون ، عن خالد بن عبدالله ، عن زيد بن أبي زياد، عن إبراهيم، عن علقمة ، عن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تعلّموا ، فإذا علمتم فاعملوا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عبدالواحد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شريك بن عبدالله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الأعمش، عن تميم بن سلمة، عن أبي عبيدة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ممّن علم فعمل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أخبرنا أبو الحسين ابن بشران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دعلج بن أحمد بن دعلج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الهروي يحيى بن أبي نصر الشيخ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المنذر الحزامي مى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مَعنا </w:t>
      </w:r>
      <w:r>
        <w:rPr>
          <w:rStyle w:val="FootnoteAnchor"/>
          <w:rtl w:val="true"/>
        </w:rPr>
        <w:footnoteReference w:id="168"/>
      </w:r>
      <w:r>
        <w:rPr>
          <w:rFonts w:ascii="Amiri" w:hAnsi="Amiri" w:eastAsia="Amiri" w:cs="Amiri"/>
          <w:color w:val="111111"/>
          <w:sz w:val="28"/>
          <w:sz w:val="28"/>
          <w:szCs w:val="28"/>
          <w:rtl w:val="true"/>
          <w:lang w:bidi="ar-SA"/>
        </w:rPr>
        <w:t xml:space="preserve">و محمّد بن صدقة أحدهما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كلاهما ثقة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مالك بن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العلم من أربعة ، وخذوا ممّا سوى ذلك ، لا يؤخذ من كذّاب يكذب في حديث النّاس، ولا من سفيه معلن السفه، ولا من صاحب هوىً يدعو إلى هواه، ولا من رجل له فضل وصلاح وعبادة إذا لم يحسن ما يحدّث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9"/>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أبوأحمد عبيدالله بن الحسين بن إبراهيم العلوي النصيبي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عن أبيه علي بن موسى الرضا، عن أبيه موسى بن جعفر ، عن أبيه جعفر بن محمّد، عن أبيه محمّد بن علي ،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الهيبة خيبة، والفرصة خلسة، والحكمة ضالّة المؤمن ، فاطلبوها ولو عند المشرك ، تكونوا أحقّ بها وأهلها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نزهة الأبصار للمهامطيري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الحكمة أين أتتك ، فإنّ الكلمة من الحكمة تكون في صدر المنافق فتتلجلج حتّى تسكن إلى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رواه القاضي القضاعي في آخر 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معالم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لَجَلَجَ اللُّقمة 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أَدارَها ولم يُسِغها ، وأراد علیه السّلام أنّ الكلمة قد يَعلمها المنافق فلاتزال تتحرّك في صدره ولا تسكن حتّى يسمعها المؤمن أو العالم فيَثْقفها فتسكن في صدره إلى أخواتها من كلم الحكمة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البرقي في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مصابيح الظلم من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نحوه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المنعم بن النضر أبو نصر الصيداوي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 عن حمران بن أعين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الحسين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تحقر اللؤلؤة النفيسة أن تجتلبها من الكِبا الخسيسة، فإنّ أبي حدّثني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الكلمة من الحكمة تتلجلج في صدر المنافق نزوعاً إلى مظانّها حتّى يلفظ بها، فيسمعها المؤمن فيكون أحقّ بها وأهلها، فيلقفها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والحديث مرويّ عن أبي جعفر علیه السّلام أيضاً ، كما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الذكر الّذين أمر الله الخلق بسؤالهم هم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كتاب الحجّة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من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نحوه عن الإمام الرضا علیه السّلام ، كما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البصائر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أيضاً عن عليّ بن الحسين علیه السّلام ، كما في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البصائر</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عن محمّد بن وهبان الهنائي، عن أحمد بن إبراهيم بن أحمد عن الحسن بن علي بن عبد الكريم الزعفراني، عن أحمد بن محمّد بن خالد البرقي، عن أبيه، عن محمّد 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أن تجيبونا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60" w:name="pg16413_171849"/>
    </w:p>
    <w:p>
      <w:pPr>
        <w:pStyle w:val="Heading4"/>
        <w:numPr>
          <w:ilvl w:val="3"/>
          <w:numId w:val="1"/>
        </w:numPr>
        <w:rPr/>
      </w:pPr>
      <w:bookmarkStart w:id="61" w:name="__RefHeading___Toc7373359_1280447820"/>
      <w:bookmarkStart w:id="62" w:name="_Toc19"/>
      <w:bookmarkEnd w:id="60"/>
      <w:bookmarkEnd w:id="61"/>
      <w:r>
        <w:rPr>
          <w:rtl w:val="true"/>
        </w:rPr>
        <w:t xml:space="preserve">باب </w:t>
      </w:r>
      <w:r>
        <w:rPr/>
        <w:t>7</w:t>
      </w:r>
      <w:r>
        <w:rPr>
          <w:rtl w:val="true"/>
        </w:rPr>
        <w:t xml:space="preserve"> : </w:t>
      </w:r>
      <w:r>
        <w:rPr>
          <w:rtl w:val="true"/>
        </w:rPr>
        <w:t>أصناف النّاس في العلم وفضل حبّ العلماء</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وأورده عمّي العلّامة المحمودي دامت بركاته في باب كلمات أمير المؤمنين علیه السّلام من نهج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في بعض العبارات، وأشار في هامشه إلى موارد الاختلاف، وذكر للكلام أسانيد ومصادر عديدة ، فليراجع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وللحديث مصادر وأسانيد عديدة ، فرواه اليعقوبي في آخر سيرة علي علیه السّلام من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ومحمّد بن سليمان الكوفي في مناقب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والصدوق في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أخبر به أمير المؤمنين علیه السّلام من وقوع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باب الثلاثة من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شعبة الحرّاني في تحف العقول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جعفر الإسكافي 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بعض ما ورد عن أمير المؤمنين علیه السّلام من ينابيع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المعيار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السيّد أبو طالب في أماليه ، كما فى الحديث الثانى 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علي بن مهدي المامطيري في نزهة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وأبونعيم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والثقفي في 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والخطيب البغدادي في ترجمة إسحاق بن محمّد النخعي من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حمدون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وأشار إليه ابن حجر في ترجمة إسحاق بن محمّد النخعي من لسان الميزان برقم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ابن عبد ربّه في كتاب المرجانة في مخاطبة الملوك من 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حديث مشهور عند أهل العلم يستغنى عن الإسناد لشهرته عندهم، وأبوطالب المكّي في الفصل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قوت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 فقراته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الفرق بين علماء الدنيا والآخرة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والغزّالي في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آفات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إحياء علوم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والحمّويي في الحديث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وسبط ابن الجوزي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وصاياه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تذكرة الخواصّ، والخوارزمي في الفصل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في ترجمة کميل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 وأيضاً 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الحسين بن أحمد بن سلمة ، والديلمي في 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وأورده السيّد الرضي قدّس سرّه في باب كلمات أمير المؤمنين علیه السّلام ، و من نهج البلاغة ، تحت الرقم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بمغايرة جزئية في بعض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في ماهيّة العلوم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وأمثالهم في القلوب 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قتيبة بعض فقراته في أوائل كتاب العلم والبيان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الزهّاد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الماوردي بعض فقراته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فضل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الدنيا والدین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رواه الذهبي في 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والمزّي في ترجمة كميل من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والفخر الرازي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الحلّي في 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الأنباري في المصاحف، والمرهبي في العلم ، ونصر في الحجّة</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 جيلويه ، عن محمّد بن علي الصيرفي، عن نصر بن مزاحم ، عن عمر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فضيل بن خديج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كميل بن زياد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علي بن أبي طالب علیه السّلام في مسجد الكوفة ، وقد صلّينا العشاء الآخرة ، فأخذ بيدي حتّى خرجنا من المسجد، فمشى حتّى خرج إلى ظَهر الكوفة ، لا يكلّمني بكلمة، فلمّا أصحر </w:t>
      </w:r>
      <w:r>
        <w:rPr>
          <w:rStyle w:val="FootnoteAnchor"/>
          <w:rtl w:val="true"/>
        </w:rPr>
        <w:footnoteReference w:id="174"/>
      </w:r>
      <w:r>
        <w:rPr>
          <w:rFonts w:ascii="Amiri" w:hAnsi="Amiri" w:eastAsia="Amiri" w:cs="Amiri"/>
          <w:color w:val="111111"/>
          <w:sz w:val="28"/>
          <w:sz w:val="28"/>
          <w:szCs w:val="28"/>
          <w:rtl w:val="true"/>
          <w:lang w:bidi="ar-SA"/>
        </w:rPr>
        <w:t xml:space="preserve">تنفّس ثمّ قال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ياكميل ، إنّ هذه القلوب أوعية، فخيرها ،أوعاها ، احفظ عنّي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ومتعلّم على سبيل نجاة، وهمج رعاع، أتباع كلّ ناعق </w:t>
      </w:r>
      <w:r>
        <w:rPr>
          <w:rStyle w:val="FootnoteAnchor"/>
          <w:rtl w:val="true"/>
        </w:rPr>
        <w:footnoteReference w:id="175"/>
      </w:r>
      <w:r>
        <w:rPr>
          <w:rFonts w:ascii="Amiri" w:hAnsi="Amiri" w:eastAsia="Amiri" w:cs="Amiri"/>
          <w:color w:val="111111"/>
          <w:sz w:val="28"/>
          <w:sz w:val="28"/>
          <w:szCs w:val="28"/>
          <w:rtl w:val="true"/>
          <w:lang w:bidi="ar-SA"/>
        </w:rPr>
        <w:t>، يميلون مع كلّ ريح، لم يستضيؤا بنور العلم، ولم يلجأوا الى ركن وثيق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ياكميل ، العلم خير من المال، العلم يحرسك وأنت تحرس المال، والمال تنقصه النفقة ، والعلم يزكو على الإنفاق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ياكميل، محبّة العالم خير يدان الله به، تكسبه الطاعة في حياته، وجميل الأحدوثة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منفعة المال تزول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ياكميل، مات خزّان الأموال، والعلماء باقون مابقي الدهر أعيانهم مفقودة، وأمثالهم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 هاه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أصبت له حملة ، بلى أصيب له لقناً غير مأمون </w:t>
      </w:r>
      <w:r>
        <w:rPr>
          <w:rStyle w:val="FootnoteAnchor"/>
          <w:rtl w:val="true"/>
        </w:rPr>
        <w:footnoteReference w:id="177"/>
      </w:r>
      <w:r>
        <w:rPr>
          <w:rFonts w:ascii="Amiri" w:hAnsi="Amiri" w:eastAsia="Amiri" w:cs="Amiri"/>
          <w:color w:val="111111"/>
          <w:sz w:val="28"/>
          <w:sz w:val="28"/>
          <w:szCs w:val="28"/>
          <w:rtl w:val="true"/>
          <w:lang w:bidi="ar-SA"/>
        </w:rPr>
        <w:t xml:space="preserve">، يستعمل آلة الدين في الدنيا، ويستظهر بحجج الله على خلقه وبنعمه على عباده، ليتّخذه الضعفاء </w:t>
      </w:r>
      <w:r>
        <w:rPr>
          <w:rStyle w:val="FootnoteAnchor"/>
          <w:rtl w:val="true"/>
        </w:rPr>
        <w:footnoteReference w:id="178"/>
      </w:r>
      <w:r>
        <w:rPr>
          <w:rFonts w:ascii="Amiri" w:hAnsi="Amiri" w:eastAsia="Amiri" w:cs="Amiri"/>
          <w:color w:val="111111"/>
          <w:sz w:val="28"/>
          <w:sz w:val="28"/>
          <w:szCs w:val="28"/>
          <w:rtl w:val="true"/>
          <w:lang w:bidi="ar-SA"/>
        </w:rPr>
        <w:t xml:space="preserve">وليجة دون وليّ الحقّ، أو منقاداً للحكمة لابصيرة له في أحنائه </w:t>
      </w:r>
      <w:r>
        <w:rPr>
          <w:rStyle w:val="FootnoteAnchor"/>
          <w:rtl w:val="true"/>
        </w:rPr>
        <w:footnoteReference w:id="179"/>
      </w:r>
      <w:r>
        <w:rPr>
          <w:rFonts w:ascii="Amiri" w:hAnsi="Amiri" w:eastAsia="Amiri" w:cs="Amiri"/>
          <w:color w:val="111111"/>
          <w:sz w:val="28"/>
          <w:sz w:val="28"/>
          <w:szCs w:val="28"/>
          <w:rtl w:val="true"/>
          <w:lang w:bidi="ar-SA"/>
        </w:rPr>
        <w:t xml:space="preserve">فقدح الشكّ في قلبه بأوّل عارض من شبهة، ألا لا ذا ولا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فمنهوم باللذات ، سلس القياد للشهوات، أو مغرى </w:t>
      </w:r>
      <w:r>
        <w:rPr>
          <w:rStyle w:val="FootnoteAnchor"/>
          <w:rtl w:val="true"/>
        </w:rPr>
        <w:footnoteReference w:id="180"/>
      </w:r>
      <w:r>
        <w:rPr>
          <w:rFonts w:ascii="Amiri" w:hAnsi="Amiri" w:eastAsia="Amiri" w:cs="Amiri"/>
          <w:color w:val="111111"/>
          <w:sz w:val="28"/>
          <w:sz w:val="28"/>
          <w:szCs w:val="28"/>
          <w:rtl w:val="true"/>
          <w:lang w:bidi="ar-SA"/>
        </w:rPr>
        <w:t xml:space="preserve">بالجمع والادّخار، ليس من رعاة الدين، أقرب شبهاً بهؤلاء الأنعام السائمة، كذلك يموت العلم بموت حامليه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بلى لا تخلو </w:t>
      </w:r>
      <w:r>
        <w:rPr>
          <w:rStyle w:val="FootnoteAnchor"/>
          <w:rtl w:val="true"/>
        </w:rPr>
        <w:footnoteReference w:id="181"/>
      </w:r>
      <w:r>
        <w:rPr>
          <w:rFonts w:ascii="Amiri" w:hAnsi="Amiri" w:eastAsia="Amiri" w:cs="Amiri"/>
          <w:color w:val="111111"/>
          <w:sz w:val="28"/>
          <w:sz w:val="28"/>
          <w:szCs w:val="28"/>
          <w:rtl w:val="true"/>
          <w:lang w:bidi="ar-SA"/>
        </w:rPr>
        <w:t xml:space="preserve">الأرض من قائم بحجّة ، ظاهر مشهور، أو مستتر مغمور، لئلا تبطل حجج الله وبيّناته، فإنّ اولئك الأقلّون عدداً، الأعظمون خطراً ، بهم </w:t>
      </w:r>
    </w:p>
    <w:p>
      <w:pPr>
        <w:pStyle w:val="BookText"/>
        <w:rPr/>
      </w:pPr>
      <w:r>
        <w:rPr>
          <w:rFonts w:ascii="Amiri" w:hAnsi="Amiri" w:eastAsia="Amiri" w:cs="Amiri"/>
          <w:color w:val="111111"/>
          <w:sz w:val="28"/>
          <w:sz w:val="28"/>
          <w:szCs w:val="28"/>
          <w:rtl w:val="true"/>
          <w:lang w:bidi="ar-SA"/>
        </w:rPr>
        <w:t xml:space="preserve">يحفظ الله حججه حتّى يودعوها نظراءهم ويزرعوها في قلوب أشباههم ، هجم بهم العلم على حقائق الأمور، فباشروا روح اليقين واستلانوا ما استوعره المترفون </w:t>
      </w:r>
      <w:r>
        <w:rPr>
          <w:rStyle w:val="FootnoteAnchor"/>
          <w:rtl w:val="true"/>
        </w:rPr>
        <w:footnoteReference w:id="182"/>
      </w:r>
      <w:r>
        <w:rPr>
          <w:rFonts w:ascii="Amiri" w:hAnsi="Amiri" w:eastAsia="Amiri" w:cs="Amiri"/>
          <w:color w:val="111111"/>
          <w:sz w:val="28"/>
          <w:sz w:val="28"/>
          <w:szCs w:val="28"/>
          <w:rtl w:val="true"/>
          <w:lang w:bidi="ar-SA"/>
        </w:rPr>
        <w:t>، وأنسوا بما استوحش منه الجاهلون، صحبوا الدنيا بأبدان أرواحها معلّقة بالمحلّ الأعلى، أولئك خلفاء الله في أرضه، والدعاة إلى دينه ، هاه هاه شوقاً إلى رؤيتهم،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 يده من 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ياكميل صحبة العالم دين يدان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الشكّ في قلبه بأوّل عارض لشبهة ، ألا لا ذا ولا ذاك ، أو منهوماً باللذات، سلس القياد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اولئك ؟ والله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فباشروا أرواح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3" w:name="pg16413_171854"/>
    </w:p>
    <w:p>
      <w:pPr>
        <w:pStyle w:val="Heading4"/>
        <w:numPr>
          <w:ilvl w:val="3"/>
          <w:numId w:val="1"/>
        </w:numPr>
        <w:rPr/>
      </w:pPr>
      <w:bookmarkStart w:id="64" w:name="__RefHeading___Toc7373361_1280447820"/>
      <w:bookmarkStart w:id="65" w:name="_Toc20"/>
      <w:bookmarkEnd w:id="63"/>
      <w:bookmarkEnd w:id="64"/>
      <w:r>
        <w:rPr>
          <w:rtl w:val="true"/>
        </w:rPr>
        <w:t xml:space="preserve">باب </w:t>
      </w:r>
      <w:r>
        <w:rPr/>
        <w:t>8</w:t>
      </w:r>
      <w:r>
        <w:rPr>
          <w:rtl w:val="true"/>
        </w:rPr>
        <w:t xml:space="preserve"> : </w:t>
      </w:r>
      <w:r>
        <w:rPr>
          <w:rtl w:val="true"/>
        </w:rPr>
        <w:t>استعمال العلم والإخلاص في طلبه و تشديد الأمر على العالم</w:t>
      </w:r>
      <w:bookmarkEnd w:id="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ورواه الكليني قدّس سرّه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ثواب العالم والمتعلّم، من كتاب فضل العلم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 عن القاسم بن محمّد، عن سليمان بن داوود المنقري ، عن حفص بن غياث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 وذكر الحديث ،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ونحوه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مريم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أورده الديلمي في الفردوس عن ابن عمر ، عن رسول الله صلّى الله عليه وآله ، كما في الحديث </w:t>
      </w:r>
      <w:r>
        <w:rPr>
          <w:rFonts w:eastAsia="Amiri" w:cs="Amiri" w:ascii="Amiri" w:hAnsi="Amiri"/>
          <w:color w:val="111111"/>
          <w:sz w:val="28"/>
          <w:szCs w:val="28"/>
          <w:lang w:bidi="ar-SA"/>
        </w:rPr>
        <w:t>28850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ونحوه رواه ابن عبدالبرّ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جامع لنشر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 بن أبي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وعمل و علّم ، دعي في ملكوت السماوات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وقريباً منه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المسيح علیه السّلام</w:t>
      </w:r>
    </w:p>
    <w:p>
      <w:pPr>
        <w:pStyle w:val="BookText"/>
        <w:rPr/>
      </w:pPr>
      <w:r>
        <w:rPr>
          <w:rFonts w:ascii="Amiri" w:hAnsi="Amiri" w:eastAsia="Amiri" w:cs="Amiri"/>
          <w:color w:val="111111"/>
          <w:sz w:val="28"/>
          <w:sz w:val="28"/>
          <w:szCs w:val="28"/>
          <w:rtl w:val="true"/>
          <w:lang w:bidi="ar-SA"/>
        </w:rPr>
        <w:t xml:space="preserve">أبوجعفر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عبدالله، عن القاسم بن محمّد، عن سليمان بن داوود المنقري، عن حفص بن غياث القاضي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جعفر بن محمّد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تعلّم لله عزّ وجلّ، وعمل لله، وعلم لله ، دُعي في ملكوت السماوات عظیماً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 وعمل لله ، وعلم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محمّد ، عن جعفر بن محمّد بن قولویه، عن أبيه، عن سعد بن عبدالله ، مثله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أخبرنا أبو الفتح هلال بن محمّد الحفّار، عن أبي القاسم إسماعيل بن على الدعبليّ عن أبيه ، عن الإمام علي بن موسى الرضا، عن أبيه موسى بن جعفر، عن أبيه جعفر بن محمّد الصادق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أنّه قال الخيثمة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شيعتنا أنّا لا نغني من الله شيئاً، و أبلغ شيعتنا أنّه لا ينال ما عند 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أبي ذر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إنّ شرّ النّاس عند الله تعالى يوم القيامة عالم لا ينتفع بعلمه، ومن طلب علماً ليصرف به وجوه النّاس إليه لم يجد ريح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من أوتي من العلم ما لا يعمل به، لحقيق أن يكون أوتي علماً لا ينفعه الله عزّ وجلّ به، لأنّ الله جلّ ثناؤه نعت العلماء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عمل بعلمه، وأنفق الفضل من ماله ، وأمسك الفضل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باب صفة العلماء وأصنافهم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تمامه في باب مواعظ النبيّ صلّی الله علیه و آله من كتاب الروضة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ورواه الصدوق قدّس سرّه في الخصال، باب الخمسة ، 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الحسن بن أحمد بن الوليد رضي الله عنه ، عن محمّد بن الحسن الصفّار ، عن جعفر بن محمّد بن عبيد الله ، عن عبد الله بن میمون القدّاح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رواه أبو علىّ محمّد بن محمّد بن الأشعث الكوفي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وسخاء النفس وطيب الكلام والصبر على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غير مترجم من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قتيبة قريباً منه في كتاب العلم والبيان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 للبيهقي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رواه القاضي النعمان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الرغائب في العلم والحضّ عليه وفضائل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وجعفر بن أحمد القمّي في حرف التاء من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2158</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الموسوي في منزله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بن نهيك الكوفي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الأشعري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ميمون القدّاح ، عن جعفر بن محمّد، عن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من الأنصار إلى رسول الله صلّى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ماحقّ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الإنصات 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الإستماع له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8"/>
      </w:r>
      <w:r>
        <w:rPr>
          <w:rFonts w:ascii="IRNazanin" w:hAnsi="IRNazanin" w:eastAsia="IRNazanin"/>
          <w:color w:val="111111"/>
          <w:sz w:val="28"/>
          <w:sz w:val="28"/>
          <w:szCs w:val="28"/>
          <w:rtl w:val="true"/>
          <w:lang w:bidi="fa-IR"/>
        </w:rPr>
        <w:t xml:space="preserve">وبإسناده عن أبي عبد الله علیه السّۀام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أعظم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حسرة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یوم القيامة من وصف عدلاً، ثمّ خالفه إلى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صفة العلماء وأصنافهم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ولاحظ باب الورع من كتاب الإيمان والكفر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إسماعيل بن حيّان الورّاق في دكّانه بسكّة الموالي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بن حفص الخثعمي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خلّاد أبو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جعفر بن محمّد علیهماالسّلام وهو يوصينا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 وأحسنوا الركوع والسجود ، وكونوا أطوع عباد الله ، فإنّكم لن تنالوا ولايتنا إلّا بالورع، ولن تنالوا ما عند الله تعالى إلّا بالعمل، وإنّ أشدّ النّاس حسرة يوم القيامة لمن وصف عدلاً وخالفه إلى غيره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بن موسى الدقّاق ومحمّد بن أحمد السناني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بن يونس، عن سعد بن طريف الكناني ، عن الأصبغ بن نباتة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قامت الدنيا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علمه، ويغنيّ لا يبخل بماله على أهل دين الله عزّ وجلّ، وبفقير صابر، فإذا كتم العالم علمه، وبخل الغنيّ، ولم يصبر الفقير، فعندها الويل والثبور، وعندها يعرف العارفون بالله أنّ الدار قد رجعت إلى بَدئها ، أي إلى الكفر بعد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 عن صفوان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زينة العلم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الصادق جعفر بن محمّد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قول رسول الله صلّی الله علیه و آله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تمامه في مواعظ رسول الله صلّی الله علیه و آله من كتاب الروضة ، وتقدّم بعض ما يرتبط بهذا الباب في باب ذمّ علماء السوء</w:t>
      </w:r>
      <w:r>
        <w:rPr>
          <w:rFonts w:eastAsia="IRNazanin" w:cs="IRNazanin"/>
          <w:color w:val="111111"/>
          <w:sz w:val="28"/>
          <w:szCs w:val="28"/>
          <w:rtl w:val="true"/>
          <w:lang w:bidi="fa-IR"/>
        </w:rPr>
        <w:t xml:space="preserve">. </w:t>
      </w:r>
      <w:bookmarkStart w:id="66" w:name="pg16413_171859"/>
    </w:p>
    <w:p>
      <w:pPr>
        <w:pStyle w:val="Heading4"/>
        <w:numPr>
          <w:ilvl w:val="3"/>
          <w:numId w:val="1"/>
        </w:numPr>
        <w:rPr/>
      </w:pPr>
      <w:bookmarkStart w:id="67" w:name="__RefHeading___Toc7373363_1280447820"/>
      <w:bookmarkStart w:id="68" w:name="_Toc21"/>
      <w:bookmarkEnd w:id="66"/>
      <w:bookmarkEnd w:id="67"/>
      <w:r>
        <w:rPr>
          <w:rtl w:val="true"/>
        </w:rPr>
        <w:t xml:space="preserve">باب </w:t>
      </w:r>
      <w:r>
        <w:rPr/>
        <w:t>9</w:t>
      </w:r>
      <w:r>
        <w:rPr>
          <w:rtl w:val="true"/>
        </w:rPr>
        <w:t xml:space="preserve">: </w:t>
      </w:r>
      <w:r>
        <w:rPr>
          <w:rtl w:val="true"/>
        </w:rPr>
        <w:t>آداب التعليم</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صالح بن فيض العجلي الساوي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العظيم بن عبدالله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الرضا، عن آبائه علیهم السّلام، عن محمّد بن علي أبي جعفر، عن أبيه، عن جدّه، عن أبيه علي بن أبي طالب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أمِرنا معاشر الأنبياء أن نكلّم النّاس بقدر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بإقامة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معي أصمع كظبي المرهفات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 به عن ثياب السيّر</w:t>
      </w:r>
    </w:p>
    <w:p>
      <w:pPr>
        <w:pStyle w:val="BookText"/>
        <w:rPr/>
      </w:pPr>
      <w:r>
        <w:rPr>
          <w:rFonts w:ascii="IRNazanin" w:hAnsi="IRNazanin" w:eastAsia="IRNazanin"/>
          <w:color w:val="111111"/>
          <w:sz w:val="28"/>
          <w:sz w:val="28"/>
          <w:szCs w:val="28"/>
          <w:rtl w:val="true"/>
          <w:lang w:bidi="fa-IR"/>
        </w:rPr>
        <w:t xml:space="preserve">وروى أبو علي القالي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عن مسألة ، فدخل مبادراً ثمّ خرج في رداء وحذاء وهو متبسّم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إنّك كنت إذا سئلت عن المسألة ، تكون فيها كالسكّة المحماة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حاقناً ، ولا رأي لحاقن ، ثمّ أنشأ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المشكلات تصدّين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حقائقها بالنظر</w:t>
      </w:r>
    </w:p>
    <w:p>
      <w:pPr>
        <w:pStyle w:val="BookText"/>
        <w:rPr/>
      </w:pPr>
      <w:r>
        <w:rPr>
          <w:rFonts w:ascii="Amiri" w:hAnsi="Amiri" w:eastAsia="Amiri" w:cs="Amiri"/>
          <w:color w:val="111111"/>
          <w:sz w:val="28"/>
          <w:sz w:val="28"/>
          <w:szCs w:val="28"/>
          <w:rtl w:val="true"/>
          <w:lang w:bidi="ar-SA"/>
        </w:rPr>
        <w:t xml:space="preserve">وإن برقّت في مخيل الصوا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عَمياء لا يجتليها البصر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الفكر</w:t>
      </w:r>
    </w:p>
    <w:p>
      <w:pPr>
        <w:pStyle w:val="BookText"/>
        <w:rPr/>
      </w:pPr>
      <w:r>
        <w:rPr>
          <w:rFonts w:ascii="Amiri" w:hAnsi="Amiri" w:eastAsia="Amiri" w:cs="Amiri"/>
          <w:color w:val="111111"/>
          <w:sz w:val="28"/>
          <w:sz w:val="28"/>
          <w:szCs w:val="28"/>
          <w:rtl w:val="true"/>
          <w:lang w:bidi="ar-SA"/>
        </w:rPr>
        <w:t xml:space="preserve">لساناً كشقشقة الأرحب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أو كالحسام اليماني الذكر</w:t>
      </w:r>
    </w:p>
    <w:p>
      <w:pPr>
        <w:pStyle w:val="BookText"/>
        <w:rPr/>
      </w:pPr>
      <w:r>
        <w:rPr>
          <w:rFonts w:ascii="Amiri" w:hAnsi="Amiri" w:eastAsia="Amiri" w:cs="Amiri"/>
          <w:color w:val="111111"/>
          <w:sz w:val="28"/>
          <w:sz w:val="28"/>
          <w:szCs w:val="28"/>
          <w:rtl w:val="true"/>
          <w:lang w:bidi="ar-SA"/>
        </w:rPr>
        <w:t xml:space="preserve">وقلباً إذا استنطَقَته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عليها بواهٍ دِرَر</w:t>
      </w:r>
    </w:p>
    <w:p>
      <w:pPr>
        <w:pStyle w:val="BookText"/>
        <w:rPr/>
      </w:pPr>
      <w:r>
        <w:rPr>
          <w:rFonts w:ascii="Amiri" w:hAnsi="Amiri" w:eastAsia="Amiri" w:cs="Amiri"/>
          <w:color w:val="111111"/>
          <w:sz w:val="28"/>
          <w:sz w:val="28"/>
          <w:szCs w:val="28"/>
          <w:rtl w:val="true"/>
          <w:lang w:bidi="ar-SA"/>
        </w:rPr>
        <w:t xml:space="preserve">ولست بإمّعة فى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وذا ما الخبر</w:t>
      </w:r>
    </w:p>
    <w:p>
      <w:pPr>
        <w:pStyle w:val="BookText"/>
        <w:rPr/>
      </w:pPr>
      <w:r>
        <w:rPr>
          <w:rFonts w:ascii="Amiri" w:hAnsi="Amiri" w:eastAsia="Amiri" w:cs="Amiri"/>
          <w:color w:val="111111"/>
          <w:sz w:val="28"/>
          <w:sz w:val="28"/>
          <w:szCs w:val="28"/>
          <w:rtl w:val="true"/>
          <w:lang w:bidi="ar-SA"/>
        </w:rPr>
        <w:t xml:space="preserve">ولكنّني مذرب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ممّا مضى ما غير</w:t>
      </w:r>
    </w:p>
    <w:p>
      <w:pPr>
        <w:pStyle w:val="BookText"/>
        <w:rPr/>
      </w:pPr>
      <w:r>
        <w:rPr>
          <w:rFonts w:ascii="Amiri" w:hAnsi="Amiri" w:eastAsia="Amiri" w:cs="Amiri"/>
          <w:color w:val="111111"/>
          <w:sz w:val="28"/>
          <w:sz w:val="28"/>
          <w:szCs w:val="28"/>
          <w:rtl w:val="true"/>
          <w:lang w:bidi="ar-SA"/>
        </w:rPr>
        <w:t xml:space="preserve">ونقل عنه الزبيدي ،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الإمّه والإمعة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تاج العروس ، وأشار إليه أيضاً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الباعوني في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السيّد أبو طالب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أحمد محمّد بن علي العبدلي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أمير المؤمنين علیه السّلام ينشد كثيراً ، وذكر الأشعار بمغايرة في بعض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العاصمي في أواسط الفصل الخامس من كتاب زين الفتى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المراجعين إلى أمير المؤمنين علیه السّلام، لأخذ الحقائق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زيد بن ثابت الأنصاري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أنّ زيداً وعبدالله بن مسعود اختلفا في فريضة ، فرضيا بعلي بن أبي طالب رضي الله عنه ، فرفعاها إليه في كتاب ، فقضى فيها ثمّ كتب في أسفله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المشكلات تصديّن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حقائقها بالنظر</w:t>
      </w:r>
    </w:p>
    <w:p>
      <w:pPr>
        <w:pStyle w:val="BookText"/>
        <w:rPr/>
      </w:pPr>
      <w:r>
        <w:rPr>
          <w:rFonts w:ascii="Amiri" w:hAnsi="Amiri" w:eastAsia="Amiri" w:cs="Amiri"/>
          <w:color w:val="111111"/>
          <w:sz w:val="28"/>
          <w:sz w:val="28"/>
          <w:szCs w:val="28"/>
          <w:rtl w:val="true"/>
          <w:lang w:bidi="ar-SA"/>
        </w:rPr>
        <w:t>إلى آخر الأبيات، بمغايرة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فساد التقليد وذمّه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إسماعيل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الأنباري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الربعي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نمشل بن دارم، عن أبيه ، عن جدّه ، 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عن مسألة فدخل مبادراً ثمّ خرج في حذاء ورداء ، وهو متبسّم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كنت إذا سُئلت عن المسألة تكون فيها كالسكّة المحماة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حاقناً، ولا رأي لحاقن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عنه السيوطي في الحديث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علي علیه السّلام، من كتاب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وروى أربعة من الأبيات ابن الجوزي في فضائل أمير المؤمنين علیه السّلام من كتاب التبصرة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سبط ابن الجوزي 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كلام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السادس، من كتاب تذكرة الخواص، بمغايرة في بعض الألفاظ</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العرّاد 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حدّثنا محمّد بن عبدالجبّار السدوسي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عون بن أبي حرب بن أبي الأسود الدؤلي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أبي حرب بن أبي الأسود، عن أبيه أبي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رجلاً سأل أمير المؤمنين علي بن أبي طالب علیه السّلام عن سؤال، فبادر فدخل منزله، ثمّ 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فأجابه عن سؤاله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كنّا عهدناك إذا سُئِلت عن المسألة، كنت فيها كالسكّة المحماة جواباً </w:t>
      </w:r>
      <w:r>
        <w:rPr>
          <w:rStyle w:val="FootnoteAnchor"/>
          <w:rtl w:val="true"/>
        </w:rPr>
        <w:footnoteReference w:id="194"/>
      </w:r>
      <w:r>
        <w:rPr>
          <w:rFonts w:ascii="Amiri" w:hAnsi="Amiri" w:eastAsia="Amiri" w:cs="Amiri"/>
          <w:color w:val="111111"/>
          <w:sz w:val="28"/>
          <w:sz w:val="28"/>
          <w:szCs w:val="28"/>
          <w:rtl w:val="true"/>
          <w:lang w:bidi="ar-SA"/>
        </w:rPr>
        <w:t>، فما بالك أبطأت اليوم عن جواب هذا الرجل، حتّى دخلت الحجرة، ثم خرجت فأجبته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حاقناً، ولا رأي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الحاقن ولا حازق</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ثمّ أنشأ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المشكلات تصدّين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حقائقها بالنظر</w:t>
      </w:r>
    </w:p>
    <w:p>
      <w:pPr>
        <w:pStyle w:val="BookText"/>
        <w:rPr/>
      </w:pPr>
      <w:r>
        <w:rPr>
          <w:rFonts w:ascii="Amiri" w:hAnsi="Amiri" w:eastAsia="Amiri" w:cs="Amiri"/>
          <w:color w:val="111111"/>
          <w:sz w:val="28"/>
          <w:sz w:val="28"/>
          <w:szCs w:val="28"/>
          <w:rtl w:val="true"/>
          <w:lang w:bidi="ar-SA"/>
        </w:rPr>
        <w:t xml:space="preserve">وإن برّقت في مخيل </w:t>
      </w:r>
      <w:r>
        <w:rPr>
          <w:rStyle w:val="FootnoteAnchor"/>
          <w:rtl w:val="true"/>
        </w:rPr>
        <w:footnoteReference w:id="196"/>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يجتليها البصر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الفكر</w:t>
      </w:r>
    </w:p>
    <w:p>
      <w:pPr>
        <w:pStyle w:val="BookText"/>
        <w:rPr/>
      </w:pPr>
      <w:r>
        <w:rPr>
          <w:rFonts w:ascii="Amiri" w:hAnsi="Amiri" w:eastAsia="Amiri" w:cs="Amiri"/>
          <w:color w:val="111111"/>
          <w:sz w:val="28"/>
          <w:sz w:val="28"/>
          <w:szCs w:val="28"/>
          <w:rtl w:val="true"/>
          <w:lang w:bidi="ar-SA"/>
        </w:rPr>
        <w:t xml:space="preserve">لساناً كشقشقة </w:t>
      </w:r>
      <w:r>
        <w:rPr>
          <w:rStyle w:val="FootnoteAnchor"/>
          <w:rtl w:val="true"/>
        </w:rPr>
        <w:footnoteReference w:id="197"/>
      </w:r>
      <w:r>
        <w:rPr>
          <w:rFonts w:ascii="IRNazanin" w:hAnsi="IRNazanin" w:eastAsia="IRNazanin"/>
          <w:color w:val="111111"/>
          <w:sz w:val="28"/>
          <w:sz w:val="28"/>
          <w:szCs w:val="28"/>
          <w:rtl w:val="true"/>
          <w:lang w:bidi="fa-IR"/>
        </w:rPr>
        <w:t xml:space="preserve">الأرحبي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كالحسام البتار الذکر</w:t>
      </w:r>
    </w:p>
    <w:p>
      <w:pPr>
        <w:pStyle w:val="BookText"/>
        <w:rPr/>
      </w:pPr>
      <w:r>
        <w:rPr>
          <w:rFonts w:ascii="Amiri" w:hAnsi="Amiri" w:eastAsia="Amiri" w:cs="Amiri"/>
          <w:color w:val="111111"/>
          <w:sz w:val="28"/>
          <w:sz w:val="28"/>
          <w:szCs w:val="28"/>
          <w:rtl w:val="true"/>
          <w:lang w:bidi="ar-SA"/>
        </w:rPr>
        <w:t xml:space="preserve">وقلباً إذا استنطقته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 عليها بواهٍ درر</w:t>
      </w:r>
    </w:p>
    <w:p>
      <w:pPr>
        <w:pStyle w:val="BookText"/>
        <w:rPr/>
      </w:pPr>
      <w:r>
        <w:rPr>
          <w:rFonts w:ascii="Amiri" w:hAnsi="Amiri" w:eastAsia="Amiri" w:cs="Amiri"/>
          <w:color w:val="111111"/>
          <w:sz w:val="28"/>
          <w:sz w:val="28"/>
          <w:szCs w:val="28"/>
          <w:rtl w:val="true"/>
          <w:lang w:bidi="ar-SA"/>
        </w:rPr>
        <w:t xml:space="preserve">و لست بإمّعة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وقال الزمخشري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كلّ ناعق، ويقول أنا معك ، لأنّه لا رأي له يرجع إليه</w:t>
      </w:r>
    </w:p>
    <w:p>
      <w:pPr>
        <w:pStyle w:val="BookText"/>
        <w:rPr/>
      </w:pP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 xml:space="preserve">و لكنّنى </w:t>
      </w:r>
      <w:r>
        <w:rPr>
          <w:rStyle w:val="FootnoteAnchor"/>
          <w:rtl w:val="true"/>
        </w:rPr>
        <w:footnoteReference w:id="199"/>
      </w:r>
      <w:r>
        <w:rPr>
          <w:rFonts w:ascii="Amiri" w:hAnsi="Amiri" w:eastAsia="Amiri" w:cs="Amiri"/>
          <w:color w:val="111111"/>
          <w:sz w:val="28"/>
          <w:sz w:val="28"/>
          <w:szCs w:val="28"/>
          <w:rtl w:val="true"/>
          <w:lang w:bidi="ar-SA"/>
        </w:rPr>
        <w:t xml:space="preserve">مدرب الأصغرين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مع ما مضى ما 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سيّد العابدين عليّ بن الحسين بن عليّ </w:t>
      </w:r>
    </w:p>
    <w:p>
      <w:pPr>
        <w:pStyle w:val="BookText"/>
        <w:rPr/>
      </w:pPr>
      <w:r>
        <w:rPr>
          <w:rFonts w:ascii="IRNazanin" w:hAnsi="IRNazanin" w:eastAsia="IRNazanin"/>
          <w:color w:val="111111"/>
          <w:sz w:val="28"/>
          <w:sz w:val="28"/>
          <w:szCs w:val="28"/>
          <w:rtl w:val="true"/>
          <w:lang w:bidi="fa-IR"/>
        </w:rPr>
        <w:t xml:space="preserve">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رعيّتك بالعلم فأن تعلم أنّ الله عزّ وجلّ إنّما جعلك قيّماً لهم فيما آتاك من العِلم ، وفتح لك من خزانة الحكمة، فإن أحسنت في تعليم النّاس ولم تَخرَق بهم ولم تضجَر عليهم ، زادك الله من فضله، وإن أنت منعت النّاس علمك أو خرقتَ بهم عند طلبهم العلم منك ، كان حقاً على الله عزّ وجلّ أن يَسلبك العلم وبهاءه، ويُسقِط من القلوب محلّك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حق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تمامه في باب جوامع الحقوق من كتاب العشرة </w:t>
      </w:r>
      <w:r>
        <w:rPr>
          <w:rFonts w:eastAsia="Amiri" w:cs="Amiri" w:ascii="Amiri" w:hAnsi="Amiri"/>
          <w:color w:val="111111"/>
          <w:sz w:val="28"/>
          <w:szCs w:val="28"/>
          <w:rtl w:val="true"/>
          <w:lang w:bidi="ar-SA"/>
        </w:rPr>
        <w:t xml:space="preserve">. </w:t>
      </w:r>
      <w:bookmarkStart w:id="69" w:name="pg16413_171864"/>
    </w:p>
    <w:p>
      <w:pPr>
        <w:pStyle w:val="Heading4"/>
        <w:numPr>
          <w:ilvl w:val="3"/>
          <w:numId w:val="1"/>
        </w:numPr>
        <w:rPr/>
      </w:pPr>
      <w:bookmarkStart w:id="70" w:name="__RefHeading___Toc7373365_1280447820"/>
      <w:bookmarkStart w:id="71" w:name="_Toc22"/>
      <w:bookmarkEnd w:id="69"/>
      <w:bookmarkEnd w:id="70"/>
      <w:r>
        <w:rPr>
          <w:rtl w:val="true"/>
        </w:rPr>
        <w:t xml:space="preserve">باب </w:t>
      </w:r>
      <w:r>
        <w:rPr/>
        <w:t>10</w:t>
      </w:r>
      <w:r>
        <w:rPr>
          <w:rtl w:val="true"/>
        </w:rPr>
        <w:t xml:space="preserve"> : </w:t>
      </w:r>
      <w:r>
        <w:rPr>
          <w:rtl w:val="true"/>
        </w:rPr>
        <w:t>النهي عن كتمان العلم وخيانته ، وجواز الكتمان عن غير أهله</w:t>
      </w:r>
      <w:bookmarkEnd w:id="7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الباب في الباب السابق</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2"/>
      </w:r>
      <w:r>
        <w:rPr>
          <w:rFonts w:ascii="IRNazanin" w:hAnsi="IRNazanin" w:eastAsia="IRNazanin"/>
          <w:color w:val="111111"/>
          <w:sz w:val="28"/>
          <w:sz w:val="28"/>
          <w:szCs w:val="28"/>
          <w:rtl w:val="true"/>
          <w:lang w:bidi="fa-IR"/>
        </w:rPr>
        <w:t>أبو جعفر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عبدالله بن جعفر بن جامع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أبيه، عن محمّد بن أبي عمير، عن سيف بن عميرة، عن مدرك بن الهزهاز </w:t>
      </w:r>
      <w:r>
        <w:rPr>
          <w:rStyle w:val="FootnoteAnchor"/>
          <w:rtl w:val="true"/>
        </w:rPr>
        <w:footnoteReference w:id="2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مدرك ، رحم الله عبداً اجتزٌ مودّة النّاس إلينا، فحدّثهم بما يعرفون، وترك ماينكرون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قريباً منه رواه الكليني في باب الكتمان 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الأعلى، عن أبي عبد الله علیه السّلام ، مع زيادات في آخره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حديد</w:t>
      </w:r>
    </w:p>
    <w:p>
      <w:pPr>
        <w:pStyle w:val="BookText"/>
        <w:rPr/>
      </w:pPr>
      <w:r>
        <w:rPr>
          <w:rFonts w:ascii="Amiri" w:hAnsi="Amiri" w:eastAsia="Amiri" w:cs="Amiri"/>
          <w:color w:val="111111"/>
          <w:sz w:val="28"/>
          <w:sz w:val="28"/>
          <w:szCs w:val="28"/>
          <w:rtl w:val="true"/>
          <w:lang w:bidi="ar-SA"/>
        </w:rPr>
        <w:t xml:space="preserve">عن سيف بن عميرة، عن مدرك بن الهزهاز </w:t>
      </w:r>
      <w:r>
        <w:rPr>
          <w:rStyle w:val="FootnoteAnchor"/>
          <w:rtl w:val="true"/>
        </w:rPr>
        <w:footnoteReference w:id="2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جعفر بن محمّد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مدرك ، إنّ أمرنا ليس بقبوله فقط، ولكن بصيانته وكتمانه عن غير أهله اقرأ أصحابنا السلام ورحمة الله وبركاته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اجتزّ مودّة النّاس إلينا، فحدّثهم بما يعرفون وترك ما ينكرون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وأورده الحرّاني في مواعظ رسول الله صلّی الله علیه و آله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والفتّال فى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ذكر وبال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العلم باب بذل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عيسى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طالب المكّي في قوت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الفرق بين علماء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بإسناده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 أورده الحرّاني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الإمام الكاظم علیه السّلام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ياهشام، لا تمنحوا الجهّال الحكمة فتظلموها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وأخرجه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عبّاس ، بتفاوت يسير و زيادة بعده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مهزيار، عن أخيه علي، عن الحسين بن سعيد،</w:t>
      </w:r>
    </w:p>
    <w:p>
      <w:pPr>
        <w:pStyle w:val="BookText"/>
        <w:rPr/>
      </w:pPr>
      <w:r>
        <w:rPr>
          <w:rFonts w:ascii="IRNazanin" w:hAnsi="IRNazanin" w:eastAsia="IRNazanin"/>
          <w:color w:val="111111"/>
          <w:sz w:val="28"/>
          <w:sz w:val="28"/>
          <w:szCs w:val="28"/>
          <w:rtl w:val="true"/>
          <w:lang w:bidi="fa-IR"/>
        </w:rPr>
        <w:t>عن الحارث بن محمّد بن النعمان الأحول صاحب الطاق، عن جميل بن صالح، عن أبي عبدالله الصادق ،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عيسى بن مريم علیه السّلام قام في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إسرائيل، لا تحدّثوا بالحكمة الجهّال فتظلموها، ولا تمنعوها أهلها فتظلموهم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7"/>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إبراهيم بن هاشم، عن إسماعيل بن مرار، عن يونس بن عبدالرحمان، عن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عيسى بن مريم علیه السّلام خطيباً في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لاتحدّثوا الجهّال بالحكمة فتظلموها ولا تمنعوها أهلها فتظلموهم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ورواه السيوطي في تفسير الاية الكريمة في الدرّ المنثور عن أبي الشيخ، وابن أبي حاتم ، و الحاكم ، والبيهقي ، والخوارزمي في 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 عن أحمد بن</w:t>
      </w:r>
    </w:p>
    <w:p>
      <w:pPr>
        <w:pStyle w:val="BookText"/>
        <w:rPr/>
      </w:pPr>
      <w:r>
        <w:rPr>
          <w:rFonts w:ascii="Amiri" w:hAnsi="Amiri" w:eastAsia="Amiri" w:cs="Amiri"/>
          <w:color w:val="111111"/>
          <w:sz w:val="28"/>
          <w:sz w:val="28"/>
          <w:szCs w:val="28"/>
          <w:rtl w:val="true"/>
          <w:lang w:bidi="ar-SA"/>
        </w:rPr>
        <w:t xml:space="preserve">عليّ الإصبهاني، عن إبراهيم بن محمّد الثقفي، عن عليّ بن هلال الأحمسي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الحجّاج إلى يحيى بن يعمر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انظر أيضاً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أخبار 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المؤتلف والمختلف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ابني عليّ ابنا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وأتلو عليك بذلك قرآناً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أعطنى الأمان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 نُوحاً هَدَيْنا مِنْ قَبْلُ وَمِنْ ذُرِّيَتِهِ دَاوُدَ وَسُلَيْمَانَ وَأَيُّوبَ وَيُوسُفَ وَمُوسَى وَهَارُونَ وَ كَذَلِكَ نَجْزِى المحسِنِينَ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أفكان لعيسى أب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نسبه الله عزّ وجلّ في الكتاب إلى إبراهيم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تروي مثل هذا الحديث؟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العلماء في علمهم أن لا يكتموا علماً علّموه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يأخذ على الجهّال عهداً بطلب العلم حتّى أخذ على العلماء عهداً ببذل العلم للجهّال ، لأنّ العلم كان قبل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وقريباً منه 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المرهبي في العلم ، عن عليّ علیه السّلام ،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الجهل قبل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على أهل الجهل أن يتعلّموا حتّى أخذ على أهل العلم أن يعلّموا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رواه الماوردي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آداب العلماء بذل العلم الطالبه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الدنيا والدين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الديلمي نحوه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سلمان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بن يحيى، عن غياث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خارجة بن مصعب، عن محمّد بن أبي عمير العبدىّ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ميثاقاً من أهل الجهل بطلب تبيان العلم ، حتّى أخذ ميثاقاً من أهل العلم ببيان العلم للجهّال ، لأنّ العلم كان قبل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وقريباً منه رواه الكليني قدّس سرّه في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الكتمان من كتاب الإيمان والكفر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ومحمّد بن يحيى ، جميعاً عن علىّ بن محمّد بن سعد، عن محمّد بن مسلم، عن محمّد بن سعيد بن غزوان ، عن علي بن الحكم، عن عمر بن أبان ، عن عيسى بن أبي منصور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لنا المغتم لظلمنا تسبيح، وهمّه لأمرنا عبادة ، وكتمان سرّنا جهاد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بالذهب ، فما كتبت شيئاً أحسن منه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جعفر بن محمّد بن قولويه رحمه الله ، عن أبيه ، عن سعد بن عبد الله ،</w:t>
      </w:r>
    </w:p>
    <w:p>
      <w:pPr>
        <w:pStyle w:val="BookText"/>
        <w:rPr/>
      </w:pPr>
      <w:r>
        <w:rPr>
          <w:rFonts w:ascii="Amiri" w:hAnsi="Amiri" w:eastAsia="Amiri" w:cs="Amiri"/>
          <w:color w:val="111111"/>
          <w:sz w:val="28"/>
          <w:sz w:val="28"/>
          <w:szCs w:val="28"/>
          <w:rtl w:val="true"/>
          <w:lang w:bidi="ar-SA"/>
        </w:rPr>
        <w:t xml:space="preserve">عن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سلمة الكندي، عن محمّد بن سعيد بن غزوان وعيسى بن أبي منصور، عن أبان بن تغلب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 وكتمان سرّنا جهاد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يكتب هذا الحديث بالذهب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إلّا أنّ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سليمان بن مسلم الكندي، عن محمّد بن سعيد بن غزوان، عن عيسى بن أبي منصور، عن 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ورواه عنه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المرشد بالله يحيى بن الحسين الشجري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بن إسرائيل، عن عبدالقدوس بن حبيب الكلاعي ،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2080</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بوجعفر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الحسن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بن حمّاد الدلّال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يعيش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سلّام، عن أبي سعيد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وقال محقّق المعجم الكبير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شيخنا أنّه أبوسعيد عبد القدّوس الكلاعي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رواية الشجري في الأمالي الخميسيّة، فإنّه صرّح فيها باسم عبدالقدّوس بن حبيب الكلاعي</w:t>
      </w:r>
    </w:p>
    <w:p>
      <w:pPr>
        <w:pStyle w:val="BookText"/>
        <w:rPr/>
      </w:pP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تناصحوا في العلم ، فإنّ خيانة أحدكم في علمه أشدّ من خيانته في ماله ، وإنّ الله سائلكم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لاخير في العيش إلّا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الكراجكي في 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اثنين مثل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الكافي، ومثله رواه 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الكافي، مرسلاً،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ومستمع 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أيضاً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لاراحة في العيش إلّا لعالم ناطق، أو مستمع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القاضي النعمان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الرغائب في العلم والحضّ عليه وفضائل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وقريباً منه في وصيّة الإمام الكاظم علیه السّلام لهشام بن الحكم ، أوردها الحرّاني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لاخير في العيش إلّا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لمستمع ،واع ، وعالم 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ناطق ومستمع 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هلال بن محمّد الحفّار، عن أبي القاسم إسماعيل بن علي الدعبلي، عن أبيه، عن الرضا علي بن موسى عن آبائه عن أمير المؤمنين علي بن أبي طالب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 علم إلّا لمستمعٍ واعٍ، وعالمٍ ناطقٍ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ورواه أيضا في مسند عبدالله مسند عبدالله بن مسعود من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ألجمه الله بلجام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ورواه ابن الجوزي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من سئل عن علم فكتمه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 من العلل المتناهية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خيرون ، عن ابن مسعدة، عن حمزة ، عن ابن عديّ ، عن أحمد بن عاصم بن سليمان، عن عليّ بن أبي طالب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الأحوص، عن عبدالله بن مسعود ، وفي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عبيدة ، عن ابن مسعود ، وفي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علقمة ، عن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الخطيب في ترجمة إبراهيم بن زياد الخيّاط من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بإسنادهما عن أبي الأحوص ، عن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 البرّ في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كتاب العلم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29002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عدي في الكامل ، وفي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الكبير ، وابن عديّ في الكامل ، والسجزي و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أمير المؤمنين عليّ بن أبي طالب علیه السّلام، ورد في تفسير الآية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في التفسير المنسوب إلى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حديث أبي سعيد ، رواه ابن ماجة في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المقدّمة باب من سئل عن علم فكتمه ح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الحديث </w:t>
      </w:r>
      <w:r>
        <w:rPr>
          <w:rFonts w:eastAsia="IRNazanin" w:cs="IRNazanin"/>
          <w:color w:val="111111"/>
          <w:sz w:val="28"/>
          <w:szCs w:val="28"/>
          <w:lang w:bidi="fa-IR"/>
        </w:rPr>
        <w:t>29031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ابن الجوزي في كتاب العلم من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أبو طالب في أماليه ، كما في 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حديث ابن عبّاس ، رواه 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يحيى بن الحسين الشجري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ابن عساكر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الغزّالي في الباب الأوّل 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عبدالله بن عمرو بن العاص ، رواه الخطيب في ترجمة أحمد بن محمّد بن صالح البروجردي من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عبدالبرّ في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كتاب العلم من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كتاب العلم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والسيّد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جابر بن عبدالله ، رواه الخطيب في ترجمة جعفر بن أبي الليث 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ترجمة سعيد بن مروان بن عليّ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الجوزي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أنس ، رواه الخطيب في ترجمة يوسف بن جعفر بن أحمد الخرقي 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نصر السجزي في الإبانة كما في الحديث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عديّ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الجوزي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ابن عمر ، رواه ابن الجوزي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من سئل عن علم فكتمه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العلل المتناهية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هريرة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والترمذي 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جابر وعبدالله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7528</w:t>
      </w:r>
      <w:r>
        <w:rPr>
          <w:rFonts w:ascii="Amiri" w:hAnsi="Amiri" w:eastAsia="Amiri" w:cs="Amiri"/>
          <w:color w:val="111111"/>
          <w:sz w:val="28"/>
          <w:sz w:val="28"/>
          <w:szCs w:val="28"/>
          <w:rtl w:val="true"/>
          <w:lang w:bidi="ar-SA"/>
        </w:rPr>
        <w:t xml:space="preserve">، والحاكم في كتاب العلم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 والسيّد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أبن الجوزي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29029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في السنن ، وفي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في المسند والحاكم في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عمرو بن عبسة ، كما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طلق بن علي ، كما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الماوردي في الباب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آداب العلماء بذل العلم لطالبه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والغزّالي في أواخر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آداب المتعلّم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الوظيفة السادسة ، وفي أوائل 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ورّام بن أبي فراس فى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pStyle w:val="BookText"/>
        <w:rPr/>
      </w:pPr>
      <w:r>
        <w:rPr>
          <w:rFonts w:ascii="Amiri" w:hAnsi="Amiri" w:eastAsia="Amiri" w:cs="Amiri"/>
          <w:color w:val="111111"/>
          <w:sz w:val="28"/>
          <w:sz w:val="28"/>
          <w:szCs w:val="28"/>
          <w:rtl w:val="true"/>
          <w:lang w:bidi="ar-SA"/>
        </w:rPr>
        <w:t xml:space="preserve">أخبرنا أبو الفتح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غالب بن حرب التمتام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طالب البزّاز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عمير الكوفي، عن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 عن الأسود بن يزيد ، عن عبدالله بن مسعود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آتاه الله علماً فكتمه وهو يعلمه، لقي الله عزّ وجلّ يوم القيامة ملجماً بلجامٍ من نار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413_171874"/>
      <w:bookmarkStart w:id="73" w:name="pg16413_171874"/>
      <w:bookmarkEnd w:id="73"/>
    </w:p>
    <w:p>
      <w:pPr>
        <w:pStyle w:val="Heading4"/>
        <w:numPr>
          <w:ilvl w:val="3"/>
          <w:numId w:val="1"/>
        </w:numPr>
        <w:rPr/>
      </w:pPr>
      <w:bookmarkStart w:id="74" w:name="pg16413_171874"/>
      <w:bookmarkStart w:id="75" w:name="__RefHeading___Toc7373367_1280447820"/>
      <w:bookmarkStart w:id="76" w:name="_Toc23"/>
      <w:bookmarkEnd w:id="74"/>
      <w:bookmarkEnd w:id="75"/>
      <w:r>
        <w:rPr>
          <w:rtl w:val="true"/>
        </w:rPr>
        <w:t xml:space="preserve">باب </w:t>
      </w:r>
      <w:r>
        <w:rPr/>
        <w:t>11</w:t>
      </w:r>
      <w:r>
        <w:rPr>
          <w:rtl w:val="true"/>
        </w:rPr>
        <w:t xml:space="preserve"> : </w:t>
      </w:r>
      <w:r>
        <w:rPr>
          <w:rtl w:val="true"/>
        </w:rPr>
        <w:t>النهي عن العمل بغير علم ولزوم التوقّف عند الشبهات والاحتياط في الدين</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ورواه أيضاً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الكليني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 عمل بغير علم من كتاب فضل العلم من الكافي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 عن أحمد بن محمّد خالد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الحرّاني في قصار كلمات الإمام الصادق علیه السّلام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العلم وأهله و وصف شرفه وفضله والحثّ عليه والأدب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خالد، عن أبيه ، عن محمّد بن سنان، عن طلحة بن زيد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الصادق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غير بصيرة كالسائر على غير الطريق، ولايزيده سرعة السير من الطريق إلّا بعداً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9"/>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عن محمّد بن الحسن الصفّار، عن أحمد بن محمّد بن عيسى، عن محمّد بن سنان عن موسى بن بكر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من سمع أبا عبد الله جعفر بن محمّد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غير بصيرة كالسائر على سراب بقيعة ، لاتزيده سرعة سيره إلّا بعداً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ورواه البرقي في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مصابيح الظلم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الحرّاني في قصار كلمات الإمام الباقر علیه السّلام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بنقيصة الفقرة الأخيرة منه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w:t>
      </w:r>
    </w:p>
    <w:p>
      <w:pPr>
        <w:pStyle w:val="BookText"/>
        <w:rPr/>
      </w:pPr>
      <w:r>
        <w:rPr>
          <w:rFonts w:ascii="Amiri" w:hAnsi="Amiri" w:eastAsia="Amiri" w:cs="Amiri"/>
          <w:color w:val="111111"/>
          <w:sz w:val="28"/>
          <w:sz w:val="28"/>
          <w:szCs w:val="28"/>
          <w:rtl w:val="true"/>
          <w:lang w:bidi="ar-SA"/>
        </w:rPr>
        <w:t xml:space="preserve">محمّد بن عيسى، عن محمّد بن سنان ، عن ابن مسكان ، عن الحسن بن زياد الصيقل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الصادق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يقبل الله عزّ وجل عملاً إلّا بمعرفة، ولا معرفة إلّا بعمل، فمن عرف دلّته المعرفة على العمل، ومن لم يعمل فلا معرفة له </w:t>
      </w:r>
      <w:r>
        <w:rPr>
          <w:rStyle w:val="FootnoteAnchor"/>
          <w:rtl w:val="true"/>
        </w:rPr>
        <w:footnoteReference w:id="221"/>
      </w:r>
      <w:r>
        <w:rPr>
          <w:rFonts w:ascii="Amiri" w:hAnsi="Amiri" w:eastAsia="Amiri" w:cs="Amiri"/>
          <w:color w:val="111111"/>
          <w:sz w:val="28"/>
          <w:sz w:val="28"/>
          <w:szCs w:val="28"/>
          <w:rtl w:val="true"/>
          <w:lang w:bidi="ar-SA"/>
        </w:rPr>
        <w:t>، إنّ الإيمان بعضه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ورواه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فضل العلم ، باب اختلاف الحديث ، برقم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 وأمر بيّن  غيّه فيجتنب ، وأمر مشكل يردّ علمه إلى الله وإلى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وأورده الحرّاني في قصار كلمات أمير المؤمنين علیه السّلام من تحف العقول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بمغايرة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ورّام بن أبي فراس 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ينسبه إلى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الطبراني في مسند ابن عبّاس من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إلّا أنّ في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فردّه إلى 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ابن عبد البرّ في جامع بيان العلم وفضله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عن رسول الله صلّی الله علیه و آله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إبراهيم بن مهزيار، عن أخيه علي، عن الحسين بن سعيد، عن الحارث بن محمّد بن النعمان الأحول صاحب الطاق، عن جميل بن صالح، عن أبي عبد الله الصادق ، عن آبائه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تبيّن لك رشده فاتّبعه، وأمر تبيّن لك غيّه فاجتنبه، وأمر اختلف فيه فردّه إلى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حفص عمر بن محمّد بن علي الصير في المعروف بابن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الإسكافي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سلامة الغنوي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معمر، عن أبي بكر بن عيّاش، عن الفجيع العقيلي ، عن الحسن بن علي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إلى 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يا بنيّ بالصلاة عند وقتها، والزكاة في أهلها ، والصمت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والزكاة في أهلها عند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يحيى بن زكريا الكتنجي </w:t>
      </w:r>
      <w:r>
        <w:rPr>
          <w:rStyle w:val="FootnoteAnchor"/>
          <w:rtl w:val="true"/>
        </w:rPr>
        <w:footnoteReference w:id="2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أبوهاشم داوود بن القاسم الجعفريّ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علي بن موسى علیهماالسّلام يقول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صلوات الله عليه قال لكميل بن زياد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ياكميل، </w:t>
      </w:r>
    </w:p>
    <w:p>
      <w:pPr>
        <w:pStyle w:val="BookText"/>
        <w:rPr/>
      </w:pP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محمّد بن عيسى، عن يونس بن عبدالرحمان، عن عمرو بن شمر عن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وانظروا أمرنا وماجاءكم عنّا، فإن وجدتموه للقرآن موافقاً فخذوا به، وإن لم تجدوه موافقاً فردّوه، وإن اشتبه الأمر عليكم فيه فقفوا عنده وردّوه إلينا حتّى نشرح لكم من ذلك ما شُرح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تمامه في باب اختلاف الأخبار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وبين الحرام سترة ، مَن فعل ذلك كان أبراً لعِرضه ودينه، ومَن وقع فيه كالمرتع في جانب الحمى يوشك أن يقع فيه، وإنّ لكلّ ملك حميَّ، وإنّ حمى الله فى الأرض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عمّار بن ياسر ، عن رسول الله صلّى الله عليه وآله قال محقّق الكتاب في هامشه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النعمان بن بشير أخرجه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ترجمة عمرو بن قيس الملائي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محمّد بن أحمد بن عبدالوهّاب ، عن عبدالله بن محمّد بن يعقوب ، عن سعدان بن نصر، عن عمر بن شبيب ، عن عمرو بن قيس، عن عبد الملك بن عمير، عن النعمان بن بشير،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بمغايرة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والبخاري كما في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الباري ، ومسلم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الباب الثاني من كتاب البيوع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الحديث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جعفر الطحاوي في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وأبوبكر البيهقي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والسيّد أبوطالب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بأسانيدهم عن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القاضي القضاعي في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ص </w:t>
      </w:r>
      <w:r>
        <w:rPr>
          <w:rFonts w:eastAsia="Amiri" w:cs="Amiri" w:ascii="Amiri" w:hAnsi="Amiri"/>
          <w:color w:val="111111"/>
          <w:sz w:val="28"/>
          <w:szCs w:val="28"/>
          <w:lang w:bidi="ar-SA"/>
        </w:rPr>
        <w:t>33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عمر بن حفص المقرئ المعروف</w:t>
      </w:r>
    </w:p>
    <w:p>
      <w:pPr>
        <w:pStyle w:val="BookText"/>
        <w:rPr/>
      </w:pPr>
      <w:r>
        <w:rPr>
          <w:rFonts w:ascii="Amiri" w:hAnsi="Amiri" w:eastAsia="Amiri" w:cs="Amiri"/>
          <w:color w:val="111111"/>
          <w:sz w:val="28"/>
          <w:sz w:val="28"/>
          <w:szCs w:val="28"/>
          <w:rtl w:val="true"/>
          <w:lang w:bidi="ar-SA"/>
        </w:rPr>
        <w:t xml:space="preserve">بابن الحمامي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أحمد بن محمّد بن عبدالله بن زياد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بن أبي كثير القاضي أبو يعقوب الفسوي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مكّي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Style w:val="FootnoteAnchor"/>
          <w:rtl w:val="true"/>
        </w:rPr>
        <w:footnoteReference w:id="225"/>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شراحيل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النعمان بن بشير على منبر الكوفة ، فحمد الله وأثنى عليه وقال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ملك حِمىً ، وإنّ حِمى الله حلاله و حرامه والمشتبهات بين ذلك ، كما لو أنّ راعياً رعى إلى جانب الحمى لم تثبت غنمه أن تقع في وسطه ، فدعوا المشتبهات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77" w:name="pg16413_171880"/>
    </w:p>
    <w:p>
      <w:pPr>
        <w:pStyle w:val="Heading4"/>
        <w:numPr>
          <w:ilvl w:val="3"/>
          <w:numId w:val="1"/>
        </w:numPr>
        <w:rPr/>
      </w:pPr>
      <w:bookmarkStart w:id="78" w:name="__RefHeading___Toc7373369_1280447820"/>
      <w:bookmarkStart w:id="79" w:name="_Toc24"/>
      <w:bookmarkEnd w:id="77"/>
      <w:bookmarkEnd w:id="78"/>
      <w:r>
        <w:rPr>
          <w:rtl w:val="true"/>
        </w:rPr>
        <w:t xml:space="preserve">باب </w:t>
      </w:r>
      <w:r>
        <w:rPr/>
        <w:t>12</w:t>
      </w:r>
      <w:r>
        <w:rPr>
          <w:rtl w:val="true"/>
        </w:rPr>
        <w:t xml:space="preserve"> : </w:t>
      </w:r>
      <w:r>
        <w:rPr>
          <w:rtl w:val="true"/>
        </w:rPr>
        <w:t>ما ورد في المجادلة والمخاصمة</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ورواه أبو محمّد جعفر بن أحمد بن عليّ القمّي في أوّل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عن موسى بن عمران النخعي، عن عمّه الحسين بن يزيد النوفلي ، عن محمّد بن سنان عن المفضّل بن عمر ، عن يونس بن ظبيان، عن الصادق جعفر بن محمّد، عن أبيه ، عن جدّه ، عن أبيه ، عن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ترك المراء وإن كان محقّاً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وقريباً منه منه 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أُمّ سلمة ،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أوّل ماعهد إليۀ فيه ربّي ونهاني عنه بعد عبادة الأوثان وشرب الخمر ، لملاحاة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عبدالله بن يزيد بن آدم، عن أبي الدرداء وأبي أمامة وواثلة بن الأسقع وأنس بن مالك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أوّل مانهاني عنه ربّي بعد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وشرب الخمر ، ذروا المراء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معاذ بن 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مانهاني عنه ربّي بعد عبادة الأوثان ، عن شرب الخمر وعن ملاحاة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قدّس سرّه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المراء والخصومة ومعاداة الرجال، من كتاب الإيمان والكفر ،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عدّة من أصحابنا، عن أحمد بن محمّد ، عن علي بن الحكم عن الحسن بن الحسين الكندي،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علیه السّلام للنبيّ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وملاحاة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 عن علي بن إبراهيم، عن أبيه ، عن ابن أبي عمير، عن الحسن بن عطيّة عن عمر بن يزيد ،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كاد جبرئيل يأتيني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اتّق شحناء الرجال وعداوتهم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إبراهيم، عن أبيه ومحمّد بن إسماعيل، عن الفضل بن شاذان ، جميعاً عن ابن أبي عمير، عن إبراهيم بن عبد الحميد ، عن الوليد بن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 إليّ جبرئيل علیه السّلام في شيء ، ماعهد إليّ في معاداة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الحرّاني في قصار مواعظ النبيّ وحكمه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مانُهيتُ عن شيء بعد عبادة الأوثان مانُهيتُ عن ملاحاة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أبو نعيم في ترجمة محمّد بن المبارك 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معاذ بن جبل،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 عن رسول الله صلّى الله عليه وآله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الهيثم بن أبي مسروق النهدي، عن الحسن بن محبوب، عن أبي أيّوب الخزّاز، عن محمّد بن مسلم الثقفي 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أبو عبدالله جعفر بن محمّد الصادق علیهماالسّلام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مانهاني عنه ربّي عزّ وجلّ، عن عبادة الأوثان، وشرب </w:t>
      </w:r>
    </w:p>
    <w:p>
      <w:pPr>
        <w:pStyle w:val="BookText"/>
        <w:rPr/>
      </w:pPr>
      <w:r>
        <w:rPr>
          <w:rFonts w:ascii="Amiri" w:hAnsi="Amiri" w:eastAsia="Amiri" w:cs="Amiri"/>
          <w:color w:val="111111"/>
          <w:sz w:val="28"/>
          <w:sz w:val="28"/>
          <w:szCs w:val="28"/>
          <w:rtl w:val="true"/>
          <w:lang w:bidi="ar-SA"/>
        </w:rPr>
        <w:t>الخمر، وملاحاة الرجال</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المناهي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ورواه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الكلام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البرقي،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تاهوا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الصدوق 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كتاب التوحيد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لزوم الأخذ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محمّد بن أبي عمير، عن محمّد بن حمران، عن أبي عبيدة الحذّاء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زياد إيّاك والخصومات، فإنّها تورث الشكّ وتهبط العمل، وتردي صاحبها ، وعسى أن يتكلّم الرجل بالشيء لا يغفر له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زياد، إنّه كان فيما مضى قوم تركوا علم ما وكّلوا به وطلبوا علم ماكفّوه حتّى انتهى بهم الكلام </w:t>
      </w:r>
      <w:r>
        <w:rPr>
          <w:rStyle w:val="FootnoteAnchor"/>
          <w:rtl w:val="true"/>
        </w:rPr>
        <w:footnoteReference w:id="230"/>
      </w:r>
      <w:r>
        <w:rPr>
          <w:rFonts w:ascii="Amiri" w:hAnsi="Amiri" w:eastAsia="Amiri" w:cs="Amiri"/>
          <w:color w:val="111111"/>
          <w:sz w:val="28"/>
          <w:sz w:val="28"/>
          <w:szCs w:val="28"/>
          <w:rtl w:val="true"/>
          <w:lang w:bidi="ar-SA"/>
        </w:rPr>
        <w:t xml:space="preserve">إلى الله عزّ وجلّ، فتحيّروا فإن كان الرجل ليدعى من بين </w:t>
      </w:r>
    </w:p>
    <w:p>
      <w:pPr>
        <w:pStyle w:val="BookText"/>
        <w:rPr/>
      </w:pPr>
      <w:r>
        <w:rPr>
          <w:rFonts w:ascii="Amiri" w:hAnsi="Amiri" w:eastAsia="Amiri" w:cs="Amiri"/>
          <w:color w:val="111111"/>
          <w:sz w:val="28"/>
          <w:sz w:val="28"/>
          <w:szCs w:val="28"/>
          <w:rtl w:val="true"/>
          <w:lang w:bidi="ar-SA"/>
        </w:rPr>
        <w:t xml:space="preserve">يديه فيجيب من خلفه ، أو يدعى </w:t>
      </w:r>
      <w:r>
        <w:rPr>
          <w:rStyle w:val="FootnoteAnchor"/>
          <w:rtl w:val="true"/>
        </w:rPr>
        <w:footnoteReference w:id="231"/>
      </w:r>
      <w:r>
        <w:rPr>
          <w:rFonts w:ascii="Amiri" w:hAnsi="Amiri" w:eastAsia="Amiri" w:cs="Amiri"/>
          <w:color w:val="111111"/>
          <w:sz w:val="28"/>
          <w:sz w:val="28"/>
          <w:szCs w:val="28"/>
          <w:rtl w:val="true"/>
          <w:lang w:bidi="ar-SA"/>
        </w:rPr>
        <w:t>من خلفه فيجيب من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والخصومة ، فإنّها تشغل القلب ، وتورث النفاق ، وتكسب الضغائن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أيضاً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w:t>
      </w:r>
    </w:p>
    <w:p>
      <w:pPr>
        <w:pStyle w:val="BookText"/>
        <w:rPr/>
      </w:pP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محبوب، عن عنبسة العابد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والخصومة في الدّين فإنّها تشغل القلب عن ذكر الله عزّ وجلّ، وتورث النفاق، وتكسب الضغائن و تستجيز الكذب</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تستجيز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يضطرّ في المجادلة إلى الكذب وقول الباطل فيظنّه جائزاً للضرورة بزعمه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يطلب الإجارة والأمان من الكذب ، ويلجأ إليه للتخلّص من غلبة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المجلسي في البحار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4"/>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إبراهيم بن هاشم </w:t>
      </w:r>
    </w:p>
    <w:p>
      <w:pPr>
        <w:pStyle w:val="BookText"/>
        <w:rPr/>
      </w:pPr>
      <w:r>
        <w:rPr>
          <w:rFonts w:ascii="Amiri" w:hAnsi="Amiri" w:eastAsia="Amiri" w:cs="Amiri"/>
          <w:color w:val="111111"/>
          <w:sz w:val="28"/>
          <w:sz w:val="28"/>
          <w:szCs w:val="28"/>
          <w:rtl w:val="true"/>
          <w:lang w:bidi="ar-SA"/>
        </w:rPr>
        <w:t xml:space="preserve">عن عبيد الله بن عبدالله الدهقان، عن درست بن أبي منصور، عن عبدالله بن سنان ، عن أبي عبد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المسيح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كثر همّه سقم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لاحى الرجال ذهبت مروءته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تمامه في ترجمة المسيح علیه السّلام من كتاب النبوّة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الحسن بن الوليد القمّي، عن أبيه، عن محمّد بن الحسن الصفّار، عن العبّاس بن معروف، عن علي بن مهزيار، عن جعفر بن محمّد الهاشمي، عن أبي حفص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علیهماالسّلام يحدّث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جاءني جبرئيل في ساعة لم يكن يأتيني فيها، وفي يوم لم يكن يأتيني فيه </w:t>
      </w:r>
      <w:r>
        <w:rPr>
          <w:rStyle w:val="FootnoteAnchor"/>
          <w:rtl w:val="true"/>
        </w:rPr>
        <w:footnoteReference w:id="235"/>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لقد جئتني في ساعة ويوم لم تكن تأتيني فيهما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أرعبتني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يروعك يا محمّد، وقد غفر الله لك ما تقدّم من ذنبك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بعثك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وشرب الخمور، وملاحاة الرجال، وأُخرى هى للآخرة والاولى،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أبغضت وعاء قطّ كبغضي بطناً ملاناً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وقريباً من صدر الحديث 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هريرة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أبو الطيّب النعمان بن أحمد بن نعيم القاضي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شعبة بن جوان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عمر بن ميمون القرشي الأُبلّي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بن عمر بن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علي بن الحسين، عن أبيه علي بن الحسين، عن أبيه الحسين بن علي، عن أبيه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كثر همّه سقم بدنه، ومن ساء خلقه عذّب نفسه، ومن لاحى الرجال سقطت مروءته وذهبت كرامته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يزل جبرئيل علیه السّلام ينهاني عن ملاحاة الرجال، كما ينهاني عن شرب الخمر وعبادة الأوثان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أتاني جبرئيل علیه السّلام قطّ إلّا وعظني ، فأخر قوله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ومشارّة النّاس ، فإنّها تكشف العورة، وتذهب بالعزّ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وعذرة النّاس فاستعير للمساوئ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والعمل الصالح شبّهه بغُرّة الفرس، وكلّ شيء تُرفع قيمته فهو غُرّة</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محمّد بن معقل العجلي بسهرورد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ابن بنت إلياس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عن جدّه جعفر بن محمّد، عن آبائه، عن علىّ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ومُشارة النّاس ، فإنّها تُظهِر العُرّة وتدفن الغرّة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0" w:name="pg16413_171886"/>
    </w:p>
    <w:p>
      <w:pPr>
        <w:pStyle w:val="Heading4"/>
        <w:numPr>
          <w:ilvl w:val="3"/>
          <w:numId w:val="1"/>
        </w:numPr>
        <w:rPr/>
      </w:pPr>
      <w:bookmarkStart w:id="81" w:name="__RefHeading___Toc7373371_1280447820"/>
      <w:bookmarkStart w:id="82" w:name="_Toc25"/>
      <w:bookmarkEnd w:id="80"/>
      <w:bookmarkEnd w:id="81"/>
      <w:r>
        <w:rPr>
          <w:rtl w:val="true"/>
        </w:rPr>
        <w:t xml:space="preserve">باب </w:t>
      </w:r>
      <w:r>
        <w:rPr/>
        <w:t>13</w:t>
      </w:r>
      <w:r>
        <w:rPr>
          <w:rtl w:val="true"/>
        </w:rPr>
        <w:t xml:space="preserve"> : </w:t>
      </w:r>
      <w:r>
        <w:rPr>
          <w:rtl w:val="true"/>
        </w:rPr>
        <w:t>فضل كتابة الحديث وروايته ، و آداب الرواية</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8"/>
      </w:r>
      <w:r>
        <w:rPr>
          <w:rFonts w:ascii="IRNazanin" w:hAnsi="IRNazanin" w:eastAsia="IRNazanin"/>
          <w:color w:val="111111"/>
          <w:sz w:val="28"/>
          <w:sz w:val="28"/>
          <w:szCs w:val="28"/>
          <w:rtl w:val="true"/>
          <w:lang w:bidi="fa-IR"/>
        </w:rPr>
        <w:t xml:space="preserve">أبو جعفر الصدوق بإسناده عن أنس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مات وترك ورقة واحدة عليها علم، تكون تلك الورقة يوم القيامة ستراً فيما بينه وبين النّار، وأعطاه الله تبارك وتعالى بكلّ حرف مكتوب عليها مدينة أوسع من الدنيا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مذاكرة العلم ومجالسة العلماء والحضور في مجالسهم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ورواه المرشد بالله الشجري في المجلس الأوّل من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السبزواري في الفصل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وقريباً منه رواه الخطيب في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شرف 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صلّى الله عليه وآله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ومَن خلفاؤك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أحاديثي وسُنّتي ويعلمونها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الطبراني في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خلفاؤكم ؟ وذكر مثل حديث الخطيب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29208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 وقال في ذيل الحديث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في الأوسط، والرامهرمزي في المحدث الفاصل ، والخطيب في شرف أصحاب الحديث ، وابن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ومن خلفاؤك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ويروون أحاديثي ويُعلّمونها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فى الأوسط، و الرامهزي في المحدث الفاصل، وأبو الأسعد هبة الله القشيري، وأبو الفتح الصابوني الصابوني معاً في الأربعين ، والخطيب في شرف أصحاب الحديث ، والديلمي وابن النجّار ونظام الملك في أماليه، و نصر في الحجّة ، وأبو علي بن حبيش الدينوري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رواه الغزالي في الباب الأوّل 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الرضا، وفي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الحسن عليّ بن محمّد بن حبيب الماوردي نحوه في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w:t>
      </w:r>
    </w:p>
    <w:p>
      <w:pPr>
        <w:pStyle w:val="BookText"/>
        <w:rPr/>
      </w:pPr>
      <w:r>
        <w:rPr>
          <w:rFonts w:ascii="IRNazanin" w:hAnsi="IRNazanin" w:eastAsia="IRNazanin"/>
          <w:color w:val="111111"/>
          <w:sz w:val="28"/>
          <w:sz w:val="28"/>
          <w:szCs w:val="28"/>
          <w:rtl w:val="true"/>
          <w:lang w:bidi="fa-IR"/>
        </w:rPr>
        <w:t xml:space="preserve">أحمد بن يحيى بن عمران الأشعري، عن محمّد بن حسان الرازي، عن محمّد بن علي، عن عيسى بن عبدالله العلوي العمري، عن أبيه، عن آبائه،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ومن خلفاؤك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حديثي وسنّتي ، ثمّ يعلمونها أُمّتي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عن حمّاد بن عثمان ، عن أبان ، عن ابن أبي يعفور مثله 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الكليني قدّس سرّه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أمر النبيّ صلّی الله علیه و آله بالنصيحة لأئمّة المسلمين و اللزوم لجماعتهم من كتاب الحجّة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 عن أحمد بن محمّد بن عيسى، عن أحمد بن محمّد بن أبي نصر، عن أبان بن عثمان ، عن ابن أبي يعفور، عن أبي عبد الله علیه السّلام مثل ما في كتاب المبعث والمغازي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عن حمّاد بن عثمان ، عن أبان ، عن ابن أبي يعفور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المتقدّم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الصدوق في الحديث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الثلاثة من الخصال عن أبيه رضي الله عنه عن سعد بن عبد الله عن أحمد بن أبي عبدالله 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الحرّاني في باب مواعظ النبيّ صلّی الله علیه و آله وحكمه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بمغايرة طفيفة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طريق عبدالله بن مسعود ، وجبير بن مطعم، و زید بن ثابت ومعاذ بن جبل، وأبي سعيد الخدري ، وأنس بن مالك ، وابن مسعود ، والنعمان بن بشير ، وجابر ، وسعد ، وعمر ، وأبي الدرداء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عبد الله بن الزبير الحُميدي في مسند عبدالله بن مسعود من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الحديث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رسول الله صلّى الله عليه وآله وسلّم لمستمع العلم و حافظه و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رسول الله صلّى الله عليه وآله وسلّم لمستمع العلم وحافظه ومبلّغه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للطحاوي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 باب الاقتداء بالعلماء، والأمالي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للمرشد بالله الشجري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في ذكر ما ينبغي أن يكون عليه العالم والمتعلّم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زيد بن ثابت ، ففى مسند زيد بن ثابت من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ابن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وفي 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رقم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سنن أبي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رواه أيضاً في الحديث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أبسط ، وفي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للطحاوي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 وسنن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الاقتداء بالعلماء من المقدمة ، وفى أوّل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معاذ بن جبل، ففي الحديث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ومسند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القضاعي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ترجمة محمّد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29466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سعيد ، ففي ترجمة عمرو بن قيس الملائي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وحرف النون من فردوس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للمرشد بالله الشجري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أنس بن مالك ، ففي مسنده من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29163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وابن ماجة ، وفي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وابن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ترجمة علي والحسن ابني 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النعمان بن بشير، ففي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المرشد بالله الشجري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في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الكبير ، وابن قانع و أبي نعيم وابن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جابر ، ففي الحديث </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للطبراني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قرصافة ، ففي الحديث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والحديث </w:t>
      </w:r>
      <w:r>
        <w:rPr>
          <w:rFonts w:eastAsia="Amiri" w:cs="Amiri" w:ascii="Amiri" w:hAnsi="Amiri"/>
          <w:color w:val="111111"/>
          <w:sz w:val="28"/>
          <w:szCs w:val="28"/>
          <w:lang w:bidi="ar-SA"/>
        </w:rPr>
        <w:t>29375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الخطيب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سعد، ففي الحديث </w:t>
      </w:r>
      <w:r>
        <w:rPr>
          <w:rFonts w:eastAsia="Amiri" w:cs="Amiri" w:ascii="Amiri" w:hAnsi="Amiri"/>
          <w:color w:val="111111"/>
          <w:sz w:val="28"/>
          <w:szCs w:val="28"/>
          <w:lang w:bidi="ar-SA"/>
        </w:rPr>
        <w:t>7016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عمر ، ففي الحديث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الهيثمي عن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سماع الحديث وتبليغه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أبي سعيد الخدري، وعن الطبراني في الكبير بإسناده عن أبي الدرداء، وعن جبير بن مطعم ومعاذ بن جبل، والنعمان بن بشير، وأبي قرصافة حيدرة بن خيثمة، وجابر، وسعد بن أبي وقّاص، وأنس بن مالك ، وعبادة بن الصامت ووابصة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الدارمي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الاقتداء بالعلماء من 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الحرّاني في باب مواعظ النبيّ صلّی الله علیه و آله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والطبري في 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والقاضي النعمان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الرغائب في العلم والحضّ عليه وفضائل 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كتاب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أيضاً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قدّس سرّه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هو أن يجعل عمله خالصاً عن الشرك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الأوثان وكلّ معبود دون الله ، واتّباع الأديان الباطلة، والشرك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الرياء بأنواعه ، والعجب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والنصيحة لأئمّة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متابعتهم، وبذل الأموال والأنفس في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جماعة أهل الحقّ وإن قلّوا كما ورد به الأخبار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دعوتهم محيطة من ورائهم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المراد أنّ الدعاء الّذي دعا لهم الرسول محيط بالمسلمين من ورائهم، بأن يكون بالإضافة إلى المفعول، ويحتمل أن يكون من قبيل الإضافة إلى الفاعل، أي دعاء المسلمين بعضهم لبعض يحيط بجميعهم، وعلى التقديرين هو تحريض على لزوم جماعتهم وعدم المفارقة عنهم ، ويحتمل أن يكون المراد بالدعوة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الرسول إيّاهم إلى دين الحقّ ، 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أي لا يختصّ دعوة الرسول صلّی الله علیه و آله بمن كان في زمانه صلّی الله علیه و آله، بل أحاطت بمن بعدهم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يقاد لكلِّ من المسلمين من كلّ منهم، ولا يترك قصاص الشريف لشرفه إذا قتل أو جرح وضيعاً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يدٌ على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تتكافاً دماؤهم وهم يد على من سواهم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هم مجتمعون على أعدائهم لا يسع التخاذل ، بل يعاون بعضهم بعضاً على جميع الأديان والملل ، كأنّه جعل أيديهم يداً واحدة ، وفعلهم فعلا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يسعى بذمّتهم أدناهم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في ذمّتهم، والسعي فيه كناية عن تقريره وعقده ، أي يعقد الذمّة على جميع المسلمين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أعطى أحد الجيش ، العدوّ أماناً جاز ذلك على جميع المسلمين ، وليس لهم أن يخفروه، ولا أن ينقضوا عليه عهده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أحمد بن محمّد بن أبي نصر البزنطي، عن حمّاد بن عثمان، عن عبدالله بن أبي يعفور، عن الصادق جعفر بن محمّد علیهماالسّلام قال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خطب رسول الله صلّی الله علیه و آله النّاس في حجّة الوداع بمنى في مسجد الخَيف،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نضّر الله عبداً سمع مقالتي فوعاها </w:t>
      </w:r>
      <w:r>
        <w:rPr>
          <w:rStyle w:val="FootnoteAnchor"/>
          <w:rtl w:val="true"/>
        </w:rPr>
        <w:footnoteReference w:id="241"/>
      </w:r>
      <w:r>
        <w:rPr>
          <w:rFonts w:ascii="Amiri" w:hAnsi="Amiri" w:eastAsia="Amiri" w:cs="Amiri"/>
          <w:color w:val="111111"/>
          <w:sz w:val="28"/>
          <w:sz w:val="28"/>
          <w:szCs w:val="28"/>
          <w:rtl w:val="true"/>
          <w:lang w:bidi="ar-SA"/>
        </w:rPr>
        <w:t xml:space="preserve">، ثمّ بلّغها </w:t>
      </w:r>
      <w:r>
        <w:rPr>
          <w:rStyle w:val="FootnoteAnchor"/>
          <w:rtl w:val="true"/>
        </w:rPr>
        <w:footnoteReference w:id="242"/>
      </w:r>
      <w:r>
        <w:rPr>
          <w:rFonts w:ascii="Amiri" w:hAnsi="Amiri" w:eastAsia="Amiri" w:cs="Amiri"/>
          <w:color w:val="111111"/>
          <w:sz w:val="28"/>
          <w:sz w:val="28"/>
          <w:szCs w:val="28"/>
          <w:rtl w:val="true"/>
          <w:lang w:bidi="ar-SA"/>
        </w:rPr>
        <w:t xml:space="preserve">من لم يسمعها ، فرُبّ حامل فقه غير فقيه، وربّ حامل فقه إلى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يغلّ </w:t>
      </w:r>
      <w:r>
        <w:rPr>
          <w:rStyle w:val="FootnoteAnchor"/>
          <w:rtl w:val="true"/>
        </w:rPr>
        <w:footnoteReference w:id="243"/>
      </w:r>
      <w:r>
        <w:rPr>
          <w:rFonts w:ascii="Amiri" w:hAnsi="Amiri" w:eastAsia="Amiri" w:cs="Amiri"/>
          <w:color w:val="111111"/>
          <w:sz w:val="28"/>
          <w:sz w:val="28"/>
          <w:szCs w:val="28"/>
          <w:rtl w:val="true"/>
          <w:lang w:bidi="ar-SA"/>
        </w:rPr>
        <w:t xml:space="preserve">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والنصيحة لأئمّة المسلمين، واللزوم لجماعتهم، فإن دعوتهم محيطة من ورائهم، المسلمون إخوة تتكافأ ،دماؤهم ، يسعى </w:t>
      </w:r>
      <w:r>
        <w:rPr>
          <w:rStyle w:val="FootnoteAnchor"/>
          <w:rtl w:val="true"/>
        </w:rPr>
        <w:footnoteReference w:id="244"/>
      </w:r>
      <w:r>
        <w:rPr>
          <w:rFonts w:ascii="Amiri" w:hAnsi="Amiri" w:eastAsia="Amiri" w:cs="Amiri"/>
          <w:color w:val="111111"/>
          <w:sz w:val="28"/>
          <w:sz w:val="28"/>
          <w:szCs w:val="28"/>
          <w:rtl w:val="true"/>
          <w:lang w:bidi="ar-SA"/>
        </w:rPr>
        <w:t>بذمّتهم أدناهم، هم يد على من سواهم</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5"/>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أبيه محمّد بن الحسن بن الوليد القمّي، عن محمّد بن الحسن الصفّار ، عن العبّاس بن معروف، عن علي بن مهزیار، عن محمّد بن إسماعيل، عن منصور بن يونس، عن أبي خالد القمّاط، عن أبي عبدالله جعفر بن محمّد صلوات الله عليهما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 الله صلّی الله علیه و آله يوم 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مقالتي فوعاها، وبلّغها من لم يسمعها ، فكم من حامل فقه غير فقيه ، وكم من حامل فقه إلى من هو أفقه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لا يغلّ عليهنّ قلب عبد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المؤمنون إخوة، تتكافأ دماؤهم، وهم يد على من سواهم، يسعى بذمّتهم أدناهم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يونس بن عبدالرحمان، عن عمرو بن شمر، بتفاوت وزيادة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 في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مصابيح الظلم من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الحميد العطّار، عن عمّه عبد السلام بن سالم، عن رجل،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في حلال وحرام تأخذه من صادق خير من الدنيا وما فيها من ذهب أو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رواية الكتب والحديث من كتاب فضل العلم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جعفر بن محمّد القمّي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w:t>
      </w:r>
    </w:p>
    <w:p>
      <w:pPr>
        <w:pStyle w:val="BookText"/>
        <w:rPr/>
      </w:pPr>
      <w:r>
        <w:rPr>
          <w:rFonts w:ascii="Amiri" w:hAnsi="Amiri" w:eastAsia="Amiri" w:cs="Amiri"/>
          <w:color w:val="111111"/>
          <w:sz w:val="28"/>
          <w:sz w:val="28"/>
          <w:szCs w:val="28"/>
          <w:rtl w:val="true"/>
          <w:lang w:bidi="ar-SA"/>
        </w:rPr>
        <w:t xml:space="preserve">علي بن أسباط ، عن سيف بن عميرة، عن عمرو بن شمر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حدّثتني بحديث فأسنده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جدّي ، عن رسول الله صلّی الله علیه و آله ، عن جبرئيل علیه السّلام ، عن الله عزّ وجلّ، وكلّ ما أحدّثك،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الحديث واحد تأخذه عن صادق، خير لك من الدنيا وما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ورواه ابن ماجة في مقدّمة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وفي المجروحين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مسلم في مقدّمة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الطحاوي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مرزوق، عن العقدي وبشر الزهراني وعفّان ، عن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مسند سمرة من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مسلم الكشّي، عن حجّاج بن نصير،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يوسف القاضي، عن سليمان بن حرب،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عبدوس بن كامل، عن عليّ بن الجعد ، عن شعبة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أبو عمران موسى بن إبراهيم المروزي في مسند الإمام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شاهد من حديث عليّ علیه السّلام ، رواه ابن ماجة في مقدّمة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الطحاوي في مشكل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حديث المغيرة بن شعبة رواه أحمد في مسند المغيرة من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مسلم في مقدّمة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مقدّمة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الطحاوي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الحكم، عن ابن أبي ليلى، عن سمرة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عنّي حديثاً وهو يرى أنّه كذب، فهو أحد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8"/>
      </w:r>
      <w:r>
        <w:rPr>
          <w:rFonts w:ascii="IRNazanin" w:hAnsi="IRNazanin" w:eastAsia="IRNazanin"/>
          <w:color w:val="111111"/>
          <w:sz w:val="28"/>
          <w:sz w:val="28"/>
          <w:szCs w:val="28"/>
          <w:rtl w:val="true"/>
          <w:lang w:bidi="fa-IR"/>
        </w:rPr>
        <w:t xml:space="preserve">أبو جعفر الصدوق بإسناده عن مدرك بن الهزهاز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مدرك ، رحم الله عبداً اجترّ مودّة النّاس إلينا ، فحدّثهم بما يعرفون، وترك ما ينكرون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إسناده في باب النهي عن كتمان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9"/>
      </w:r>
      <w:r>
        <w:rPr>
          <w:rFonts w:ascii="Amiri" w:hAnsi="Amiri" w:eastAsia="Amiri" w:cs="Amiri"/>
          <w:color w:val="111111"/>
          <w:sz w:val="28"/>
          <w:sz w:val="28"/>
          <w:szCs w:val="28"/>
          <w:rtl w:val="true"/>
          <w:lang w:bidi="ar-SA"/>
        </w:rPr>
        <w:t xml:space="preserve">أبو جعفر الطوسى بإسناده عن مدرك بن الهزهاز </w:t>
      </w:r>
      <w:r>
        <w:rPr>
          <w:rStyle w:val="FootnoteAnchor"/>
          <w:rtl w:val="true"/>
        </w:rPr>
        <w:footnoteReference w:id="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مدرك ، إنّ أمرنا ليس بقبوله فقط، ولكن بصيانته وكتمانه عن غير أهله ، اقرأ أصحابنا السلام ورحمة الله وبركاته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اجترّ مودّة النّاس إلينا ، فحدّثهم بما يعرفون وترك ماينكرون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النهي عن كتمان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83" w:name="pg16413_171896"/>
    </w:p>
    <w:p>
      <w:pPr>
        <w:pStyle w:val="Heading4"/>
        <w:numPr>
          <w:ilvl w:val="3"/>
          <w:numId w:val="1"/>
        </w:numPr>
        <w:rPr/>
      </w:pPr>
      <w:bookmarkStart w:id="84" w:name="__RefHeading___Toc7373373_1280447820"/>
      <w:bookmarkStart w:id="85" w:name="_Toc26"/>
      <w:bookmarkEnd w:id="83"/>
      <w:bookmarkEnd w:id="84"/>
      <w:r>
        <w:rPr>
          <w:rtl w:val="true"/>
        </w:rPr>
        <w:t xml:space="preserve">باب </w:t>
      </w:r>
      <w:r>
        <w:rPr/>
        <w:t>14</w:t>
      </w:r>
      <w:r>
        <w:rPr>
          <w:rtl w:val="true"/>
        </w:rPr>
        <w:t xml:space="preserve"> : </w:t>
      </w:r>
      <w:r>
        <w:rPr>
          <w:rtl w:val="true"/>
        </w:rPr>
        <w:t>من حفظ أربعين حديثاً</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وروى 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الأربعين ومافوقه 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الهيثم العجليّ ، وعبد الله بن محمّد الصائغ ، وعلي بن عبدالله الورّاق رضي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علي بن محمّد الشاذيّ ، عن علي بن يوسف، عن حنان بن سدير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عنّا أربعين حديثاً من أحاديثنا في الحلال و الحرام ، بعثه الله يوم القيامة فقيهاً عالماً ولم يعذّبه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في الحديث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صحيفة الإمام الرضاء علیه السّلام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على أُمّتي أربعين حديثاً يَنتَفعُون بها بعثه الله تعالى يوم القيامة فقيهاً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مثله في الحديث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جاء عن الرضا علیه السّلام من الأخبار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مضمون الحديث متواتر ، وقد رواه جمع كثير من الصحابة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الحديث من طريق أمير المؤمنين عليّ بن أبي طالب علیه السّلام أيضاً، كما في كنز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الجوزقي وأبي الفتح الصابوني والصدر البكري في الأربعين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أيضاً من طريق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الأربعين وما فوقه من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وله شاهد من حديث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lang w:bidi="ar-SA"/>
        </w:rPr>
        <w:t>28817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النجّار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الأربعين وما فوقه من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شرف 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للخطيب البغدادي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بيان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على أُمّتي أربعين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وحرف الميم من فردوس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ومن الحديث </w:t>
      </w:r>
      <w:r>
        <w:rPr>
          <w:rFonts w:eastAsia="Amiri" w:cs="Amiri" w:ascii="Amiri" w:hAnsi="Amiri"/>
          <w:color w:val="111111"/>
          <w:sz w:val="28"/>
          <w:szCs w:val="28"/>
          <w:lang w:bidi="ar-SA"/>
        </w:rPr>
        <w:t>28818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 والحديث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الأربعين من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 للبيهقي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عبد البرّ في 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وفي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للمرشد بالله الشجري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للمرشد بالله الشجري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الغزّالي في الباب الأوّل من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المفيد في أوائل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محمّد بن قولويه ، عن الحسين بن محمّد بن عامر الأشعري، عن المعلّى بن محمّد البصري، عن محمّد بن جمهور العمّي، عن عبدالرحمان بن أبي نجران ، عن بعض أصحابه ، رفعه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فى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الكلام في ماهيّة العلوم وفضلها 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صلّی الله علیه و آله ، وعن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الأربعين وما فوقه من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سعيد، عن محمّد بن جمهور العمّي، عن عبدالرحمان بن أبي نجران، عن عاصم بن حميد،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شيعتنا أربعين حديثاً، بعثه الله يوم القيامة عالماً فقيهاً، ولم يعذّبه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413_171898"/>
      <w:bookmarkStart w:id="87" w:name="pg16413_171898"/>
      <w:bookmarkEnd w:id="87"/>
    </w:p>
    <w:p>
      <w:pPr>
        <w:pStyle w:val="Heading4"/>
        <w:numPr>
          <w:ilvl w:val="3"/>
          <w:numId w:val="1"/>
        </w:numPr>
        <w:rPr/>
      </w:pPr>
      <w:bookmarkStart w:id="88" w:name="pg16413_171898"/>
      <w:bookmarkStart w:id="89" w:name="__RefHeading___Toc7373375_1280447820"/>
      <w:bookmarkStart w:id="90" w:name="_Toc27"/>
      <w:bookmarkEnd w:id="88"/>
      <w:bookmarkEnd w:id="89"/>
      <w:r>
        <w:rPr>
          <w:rtl w:val="true"/>
        </w:rPr>
        <w:t xml:space="preserve">باب </w:t>
      </w:r>
      <w:r>
        <w:rPr/>
        <w:t>15</w:t>
      </w:r>
      <w:r>
        <w:rPr>
          <w:rtl w:val="true"/>
        </w:rPr>
        <w:t xml:space="preserve"> : </w:t>
      </w:r>
      <w:r>
        <w:rPr>
          <w:rtl w:val="true"/>
        </w:rPr>
        <w:t>في أنّ حديثهم علیهم السّلام صعب مستصعب</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وأورده الفتّال في 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مارواه الكليني قدّس سرّه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ماجاء أنّ حديثهم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الحجة ،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الصفّار في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بصائر الدرجات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عديدة في هذا المعنى عن أمير المؤمنين والإمام السجّاد ، والإمام الباقر ، والإمام الصادق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شهر آشوب عن الإمام الباقر علیه السّلام في ترجمته علیه السّلام من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معالي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عبد امتحن الله قلبه للإيمان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شقير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إبراهيم الهمداني في منزله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أحمد بن يوسف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بزرج الخيّاط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اليسع ، عن شعيب الحدّاد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الصادق جعفر بن محمّد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لا يحتمله إلّا ملك مقرّب، أو نبيّ مرسل، أو عبد امتحن الله قلبه للإيمان، أو مدينة حصينة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وأيّ شيء المدينة الحصينة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عنها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المجتمع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1" w:name="pg16413_171899"/>
    </w:p>
    <w:p>
      <w:pPr>
        <w:pStyle w:val="Heading4"/>
        <w:numPr>
          <w:ilvl w:val="3"/>
          <w:numId w:val="1"/>
        </w:numPr>
        <w:rPr/>
      </w:pPr>
      <w:bookmarkStart w:id="92" w:name="__RefHeading___Toc7373377_1280447820"/>
      <w:bookmarkStart w:id="93" w:name="_Toc28"/>
      <w:bookmarkEnd w:id="91"/>
      <w:bookmarkEnd w:id="92"/>
      <w:r>
        <w:rPr>
          <w:rtl w:val="true"/>
        </w:rPr>
        <w:t xml:space="preserve">باب </w:t>
      </w:r>
      <w:r>
        <w:rPr/>
        <w:t>16</w:t>
      </w:r>
      <w:r>
        <w:rPr>
          <w:rtl w:val="true"/>
        </w:rPr>
        <w:t xml:space="preserve"> : </w:t>
      </w:r>
      <w:r>
        <w:rPr>
          <w:rtl w:val="true"/>
        </w:rPr>
        <w:t>اختلاف الأخبار</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بن إبراهيم بن هاشم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إبراهيم بن هاشم عن الحسين بن يزيد النوفلي، عن إسماعيل بن مسلم السكوني، عن الصادق جعفر بن محمّد ، عن أبيه، عن جدّه علیهماالسّلام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 وعلى كلّ صواب نوراً، فما وافق كتاب الله فخذوه وماخالف كتاب الله فدعوه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4"/>
      </w: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 xml:space="preserve">أبوالقاسم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عيسى، عن يونس بن عبدالرحمان، عن عمرو بن شمر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علیهماالسّلام ونحن جماعة، بعد ما قضينا نسكنا ، فودّعناه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ليعن قويّكم ضعيفكم، وليعطف غنيّكم على فقيركم، ولينصح الرجل أخاه كنصيحته لنفسه، واكتموا أسرارنا ولا تحملوا النّاس على أعناقنا، وانظروا أمرنا وماجاءكم عنّا ، فإن وجدتموه للقرآن موافقاً فخذوا به، وإن لم تجدوه موافقاً فردّوه، وإن اشتبه الأمر عليكم فيه فقفوا عنده وردّوه إلينا حتّى نشرح لكم من ذلك ما شُرح لنا، وإذا كنتم كما أوصيناكم لم تعدوا إلى غيره ، فمات منكم ميّت قبل أن يخرج قائمنا كان شهيداً، ومن أدرك منكم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4" w:name="pg16413_171901"/>
    </w:p>
    <w:p>
      <w:pPr>
        <w:pStyle w:val="Heading4"/>
        <w:numPr>
          <w:ilvl w:val="3"/>
          <w:numId w:val="1"/>
        </w:numPr>
        <w:rPr/>
      </w:pPr>
      <w:bookmarkStart w:id="95" w:name="__RefHeading___Toc7373379_1280447820"/>
      <w:bookmarkStart w:id="96" w:name="_Toc29"/>
      <w:bookmarkEnd w:id="94"/>
      <w:bookmarkEnd w:id="95"/>
      <w:r>
        <w:rPr>
          <w:rtl w:val="true"/>
        </w:rPr>
        <w:t xml:space="preserve">باب </w:t>
      </w:r>
      <w:r>
        <w:rPr/>
        <w:t>17</w:t>
      </w:r>
      <w:r>
        <w:rPr>
          <w:rtl w:val="true"/>
        </w:rPr>
        <w:t xml:space="preserve">: </w:t>
      </w:r>
      <w:r>
        <w:rPr>
          <w:rtl w:val="true"/>
        </w:rPr>
        <w:t>النهي عن القول بغير علم ، والإفتاء بالرأي</w:t>
      </w:r>
      <w:bookmarkEnd w:id="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ورواه أيضاً الصدوق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نسبة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رحمه الله عن عمّه محمّد بن أبي القاسم، عن أحمد بن محمّد بن خالد، عن أبيه، عن محمّد بن يحيى الخزّاز، عن غياث بن إبراهيم، عن الصادق جعفر بن محمّد، عن أبيه،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أخذ دينه عن ربّه، ولم يأخذه عن رأيه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باب نسبة الإسلام،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معلّى بن محمّد البصري، عن علي بن أسباط ، عن جعفر بن سماعة ، عن غير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على العباد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ويقفوا عند ما لا يعلمون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7"/>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ابن أبي عمير، عن يونس بن يعقوب ، عن أبي يعقوب إسحاق بن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الصادق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عيّر عباده بايتين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ولا يردّوا ما لم يعلموا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وأخرجه مسلم في في كتاب العلم من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النسائي في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يرفع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عليّ، عن عبد الوهاّب الثقفي ، عن أيّوب ويحيى بن سعيد ، عن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من طريق الزهري، عن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الترمذي في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العلم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إسحاق الهمداني، عن عبدة بن سلمان، عن هشام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 باب اجتناب الرأي والقياس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عن هشام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الدارمي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ذهاب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زيد أحمد بن عبدالرحيم بن يزيد الحوطي، عن أبي المغيرة، عن الأوزاعي ، عن هشام بن عروة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زهير بن محمّد ومالك بن أنس، عن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البيهقي في كتاب آداب القاضي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من أفتى أو قضى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أسامة، عن هشام بن عروة، عن أبيه ، ومثله في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في الحديث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عون ، عن هشام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عبدالبرّ في باب ماروي في قبض العلم وذهاب العلماء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عديدة عن هشام بن عروة، عن أبيه ، 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ذمّ القول في دين الله بالرأي والظنّ والقياس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عروة بن الزبير، عن عبدالله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أبو طالب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6399</w:t>
      </w:r>
    </w:p>
    <w:p>
      <w:pPr>
        <w:pStyle w:val="BookText"/>
        <w:rPr/>
      </w:pPr>
      <w:r>
        <w:rPr>
          <w:rFonts w:ascii="IRNazanin" w:hAnsi="IRNazanin" w:eastAsia="IRNazanin"/>
          <w:color w:val="111111"/>
          <w:sz w:val="28"/>
          <w:sz w:val="28"/>
          <w:szCs w:val="28"/>
          <w:rtl w:val="true"/>
          <w:lang w:bidi="fa-IR"/>
        </w:rPr>
        <w:t xml:space="preserve">وأورده الحرّاني في باب مواعظ النبيّ صلّی الله علیه و آله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في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والقاضي النعمان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من يجب أن يؤخذ عنه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والغزّالي في الباب الأوّل من إحياء علوم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 شاهد من حديث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في 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عن أبيه ، عن آبائه آبائه علیهم السّلام ، عن رسول الله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أيضاً في مسند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باب فقد العلماء ، من كتاب فضل العلم ،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لا يقبض العلم بعد ما يهبطه، ولكن يموت العالم فيذهب بما يعلم ، فتليهم الجُفاة فيضلّون و يضلّون ، ولاخير في شيء ليس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حديث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الحرّاني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الإمام الكاظم علیه السّلام لهشام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بالعلم، قبل أن يُرفع ، ورفعه غيبة عالمكم بين أظهركم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عمر الجعابي 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حدّثني عبدالله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قَطَن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الدستوائي، عن يحيى بن أبي كثير، عن عروة،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ينتزعه من النّاس، ولكن يقبض العلم بقبض العلماء ، وإذا لم يبق عالم اتّخذ الناس رؤساء جهالاً ، فسألوهم فقالوا بغير علم، فضلّوا وأضلّوا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أبي ذرّ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أباذر ، إذا سُئِلتَ عن علم لا تعلمه،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 تنج من تبعته ، ولاتفت النّاس بما لاعلم لك به ، تنج من عذاب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صفة العلماء وأصنافهم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تمامه في باب مواعظ النبيّ صلّى الله عليه وآله  من كتاب الروضة</w:t>
      </w:r>
      <w:r>
        <w:rPr>
          <w:rFonts w:eastAsia="Amiri" w:cs="Amiri" w:ascii="Amiri" w:hAnsi="Amiri"/>
          <w:color w:val="111111"/>
          <w:sz w:val="28"/>
          <w:szCs w:val="28"/>
          <w:rtl w:val="true"/>
          <w:lang w:bidi="ar-SA"/>
        </w:rPr>
        <w:t xml:space="preserve">. </w:t>
      </w:r>
      <w:bookmarkStart w:id="97" w:name="pg16413_171905"/>
    </w:p>
    <w:p>
      <w:pPr>
        <w:pStyle w:val="Heading4"/>
        <w:numPr>
          <w:ilvl w:val="3"/>
          <w:numId w:val="1"/>
        </w:numPr>
        <w:rPr/>
      </w:pPr>
      <w:bookmarkStart w:id="98" w:name="__RefHeading___Toc7373381_1280447820"/>
      <w:bookmarkStart w:id="99" w:name="_Toc30"/>
      <w:bookmarkEnd w:id="97"/>
      <w:bookmarkEnd w:id="98"/>
      <w:r>
        <w:rPr>
          <w:rtl w:val="true"/>
        </w:rPr>
        <w:t xml:space="preserve">باب </w:t>
      </w:r>
      <w:r>
        <w:rPr/>
        <w:t>18</w:t>
      </w:r>
      <w:r>
        <w:rPr>
          <w:rtl w:val="true"/>
        </w:rPr>
        <w:t xml:space="preserve"> : </w:t>
      </w:r>
      <w:r>
        <w:rPr>
          <w:rtl w:val="true"/>
        </w:rPr>
        <w:t>لزوم الأخذ بالسنّة ، والنهي عن البدع والرأي والمقائيس</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ورواه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الريان بن الصلت، عن علي بن موسى الرضا، عن أبيه، عن آبائه، عن أمير المؤمنين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بي من فسّر برأيه كلامي، وماعرفني من شبّهني بخلق ، وماعلى ديني من استعمل القياس في ديني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وعن علي بن إبراهيم بن هاشم عن محمّد بن عيسى بن عبيد، عن يونس بن عبدالرحمان، عن داوود بن فرقد، عن ابن شبرمة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ماذكرت حديثاً سمعته من جعفر بن محمّد علیهماالسّلام إلّا كاد أن يتصدّع له قلبي،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ماكذب على أبيه ، ولا كذب أبوه على جدّه ، ولا كذب جدّه على رسول الله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بالمقائيس فقد هلك وأهلك ، ومن أفتى النّاس وهو لا يعلم الناسخ من المنسوخ، والمحكم من المتشابه، فقد هلك وأهلك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4"/>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صفوان بن يحيي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السنّة سنّة الأنبياء، وأحسن الهدى هدى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الأمور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قول رسول الله صلّی الله علیه و آله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مواعظ رسول الله صلّی الله علیه و آله من كتاب الروضة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يزيد، عن حمّاد بن عيسى، عن حمّاد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محمّد بن علي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يازرارة ، إيّاك وأصحاب القياس في الدين، فإنّهم تركوا علم ما وكّلوا به ، وتكلّفوا ما قد كفوه ، يتأوّلون الأخبار، و يكذبون على الله عزّ وجلّ، وكأنّي بالرجل منهم ينادى من بين يديه فيجيب من خلفه، وينادى من خلفه فيجيب من بين يديه، قد تاهوا وتحيّروا في الأرض والدّين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p>
    <w:p>
      <w:pPr>
        <w:pStyle w:val="BookText"/>
        <w:rPr/>
      </w:pPr>
      <w:r>
        <w:rPr>
          <w:rFonts w:ascii="Amiri" w:hAnsi="Amiri" w:eastAsia="Amiri" w:cs="Amiri"/>
          <w:color w:val="111111"/>
          <w:sz w:val="28"/>
          <w:sz w:val="28"/>
          <w:szCs w:val="28"/>
          <w:rtl w:val="true"/>
          <w:lang w:bidi="ar-SA"/>
        </w:rPr>
        <w:t xml:space="preserve">بن خالد، عن أبيه ، عن ابن أبي عمير، عن غير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أصحاب القياس، فإنّهم غيّروا كلام الله وسنّة رسوله صلّی الله علیه و آله ، واتّهموا الصادقين في دين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عن العبّاس بن معروف،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منصور بن أبي يحيى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 رسول الله صلّى الله عليه وآله المنبر فتغيّرت وجنتاه و التمع لونه، 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إنّي إنّما بعثت أنا والساعة كهاتين</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ضمّ السبّاحتين،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إنّ أفضل الهدى هدى محمّد، وخير الحديث كتاب الله ، وشرّ الأمور محدثاتها ، ألا وكلّ بدعة ضلالة، ألا وكلّ ضلالة في النار، أيّها النّاس من ترك مالاً فلأهله ولورثته، و من ترك كلاً أو ضياعاً فعليّ وإليّ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7"/>
      </w:r>
      <w:r>
        <w:rPr>
          <w:rFonts w:ascii="Amiri" w:hAnsi="Amiri" w:eastAsia="Amiri" w:cs="Amiri"/>
          <w:color w:val="111111"/>
          <w:sz w:val="28"/>
          <w:sz w:val="28"/>
          <w:szCs w:val="28"/>
          <w:rtl w:val="true"/>
          <w:lang w:bidi="ar-SA"/>
        </w:rPr>
        <w:t xml:space="preserve">أخبرني أبو غالب أحمد بن محمّد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أبوطاهر محمّد بن سليمان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يحيى الخزّاز ، عن غياث بن إبراهيم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عبدالله الصادق جعفر بن محمّد صلوات الله عليهما، عن أبيه، عن جدّه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إذا خطب 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 أصدق الحديث كتاب الله ، وأفضل الهدى هدى محمّد ، وشرّ الأمور محدثاتها، 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ويرفع صوته وتحمارٌ وجنتاه، ويذكّر الساعة وقيامها حتّى كأنّه منذر جَيش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صبّحتكم الساعة، مسّتكم الساعة،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أنا والساعة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 بين سبّابتيه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ترك مالاً فلأهله، و مَن ترك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ضياعاً </w:t>
      </w:r>
      <w:r>
        <w:rPr>
          <w:rStyle w:val="FootnoteAnchor"/>
          <w:rtl w:val="true"/>
        </w:rPr>
        <w:footnoteReference w:id="268"/>
      </w:r>
      <w:r>
        <w:rPr>
          <w:rFonts w:ascii="Amiri" w:hAnsi="Amiri" w:eastAsia="Amiri" w:cs="Amiri"/>
          <w:color w:val="111111"/>
          <w:sz w:val="28"/>
          <w:sz w:val="28"/>
          <w:szCs w:val="28"/>
          <w:rtl w:val="true"/>
          <w:lang w:bidi="ar-SA"/>
        </w:rPr>
        <w:t>فعلىّ وإلي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ورواه ابن سعد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صفته صلّی الله علیه و آله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ماجة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اجتناب البدع والجدل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جعفر بن أحمد بن عليّ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ضمن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فقراته رواه الدارمي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كراهيّة أخذ الرأي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شاهد من حديث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والدارمي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المقدمة، والقاضي القضاعي في مسند الشهاب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زيادات آخره ، والغزالي في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آفات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إحياء علوم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ينسبه إلى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 xml:space="preserve">أبو العبّاس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علي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موسى، عن أبيه، عن أبي عبدالله ، عن أبيه السلام علیهم السّلام، عن جابر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قال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الحديث كتاب الله، وخير الهدى هدى محمّد، وشرّ الأمور محدثاتها، وكلّ محدثة بدعة، وكلّ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خطب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ذكر الساعة، اشتدّ صوته واحمرّت وجنتاه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صبّحتكم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والساعة كهذه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بإصبعيه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زيادات ومغايرات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العاصمي في زين الفتى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بن رفيع، عن مكحول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عكرمة، عن ابن عبّاس ، وعنه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ابن مردويه مع الاقتصار على الشطر الأوّل ، كما في تفسير سورة الفتح من الدر المنثور</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الحسين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 المقرئ، عن عليّ بن الأزهر، عن عليّ بن صالح المكّي، عن محمّد بن عمر بن عليّ، عن أبيه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جدّه علیه السّلام ،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أرشدني الفلج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قومك </w:t>
      </w:r>
      <w:r>
        <w:rPr>
          <w:rStyle w:val="FootnoteAnchor"/>
          <w:rtl w:val="true"/>
        </w:rPr>
        <w:footnoteReference w:id="271"/>
      </w:r>
      <w:r>
        <w:rPr>
          <w:rFonts w:ascii="Amiri" w:hAnsi="Amiri" w:eastAsia="Amiri" w:cs="Amiri"/>
          <w:color w:val="111111"/>
          <w:sz w:val="28"/>
          <w:sz w:val="28"/>
          <w:szCs w:val="28"/>
          <w:rtl w:val="true"/>
          <w:lang w:bidi="ar-SA"/>
        </w:rPr>
        <w:t xml:space="preserve">قد عدلوا عن الهدى إلى الضلال فخاصمهم، فإنّ الهدى من الله ، والضلال من الشيطان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إنّ الهدى هو اتّباع أمر الله دون الهوى والرأي، وكأنّك بقوم قد تأوّلوا القرآن وأخذوا بالشبهات، واستحلّوا </w:t>
      </w:r>
      <w:r>
        <w:rPr>
          <w:rStyle w:val="FootnoteAnchor"/>
          <w:rtl w:val="true"/>
        </w:rPr>
        <w:footnoteReference w:id="272"/>
      </w:r>
      <w:r>
        <w:rPr>
          <w:rFonts w:ascii="Amiri" w:hAnsi="Amiri" w:eastAsia="Amiri" w:cs="Amiri"/>
          <w:color w:val="111111"/>
          <w:sz w:val="28"/>
          <w:sz w:val="28"/>
          <w:szCs w:val="28"/>
          <w:rtl w:val="true"/>
          <w:lang w:bidi="ar-SA"/>
        </w:rPr>
        <w:t>الخمر بالنبيذ، والبخس بالزكاة، و السحت بالهدية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فماهم إذا فعلوا ذلك، أهم أهل ردّة، أم أهل فتنة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فتنة يعمهون فيها إلى أن يدركهم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بتفاوت ذكرناه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تمامه 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وقع بعد قتل عثمان من كتاب الملاحم والفتن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وقريباً منه أخرجه الحاكم في كتاب العلم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عن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 فى السنّة أحسن من الاجتهاد في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كثير في بدعة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عبدالواحد بن محمّد بن</w:t>
      </w:r>
    </w:p>
    <w:p>
      <w:pPr>
        <w:pStyle w:val="BookText"/>
        <w:rPr/>
      </w:pPr>
      <w:r>
        <w:rPr>
          <w:rFonts w:ascii="Amiri" w:hAnsi="Amiri" w:eastAsia="Amiri" w:cs="Amiri"/>
          <w:color w:val="111111"/>
          <w:sz w:val="28"/>
          <w:sz w:val="28"/>
          <w:szCs w:val="28"/>
          <w:rtl w:val="true"/>
          <w:lang w:bidi="ar-SA"/>
        </w:rPr>
        <w:t xml:space="preserve">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شريك بن عبدالله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الأعمش، عن تميم بن سلمة، عن 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اقتصاد في سُنّة خير من اجتهاد في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ورواه الكليني في باب الأخذ بالسنّة ، من كتاب فضل العلم ،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خالد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السيّد المرشد بالله يحيى بن الحسين الشجري في الأمالي الخميسيّة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هريرة ،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المفيد في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باب مواعظ النبيّ صلّی الله علیه و آله وحكمه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والديلمي في 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وورّام بن أبي فراس في 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المنذر بن محمّد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القاسم ، عن أبي الصلت، عن علي بن موسى،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لاقول إلّا بعمل، ولا قول وعمل إلّا بنيّة، ولا قول وعمل ونيّة </w:t>
      </w:r>
      <w:r>
        <w:rPr>
          <w:rStyle w:val="FootnoteAnchor"/>
          <w:rtl w:val="true"/>
        </w:rPr>
        <w:footnoteReference w:id="276"/>
      </w:r>
      <w:r>
        <w:rPr>
          <w:rFonts w:ascii="Amiri" w:hAnsi="Amiri" w:eastAsia="Amiri" w:cs="Amiri"/>
          <w:color w:val="111111"/>
          <w:sz w:val="28"/>
          <w:sz w:val="28"/>
          <w:szCs w:val="28"/>
          <w:rtl w:val="true"/>
          <w:lang w:bidi="ar-SA"/>
        </w:rPr>
        <w:t>إلّا باصابة السنّة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عبدالواحد النحوي المعروف بالزاهد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المروزي محمّد بن هشام إملاءاً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عن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 عن أبان ، عن أنس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يُقبل قول إلّا بعمل، ولا يقبل قول وعمل إلّا بنيّة ، ولا يقبل قول وعمل ونيّة إلّا بإصابة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ورواه الديلمي في حرف العين من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حرف القاف من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لذلك مارواه البرقي في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مصابيح الظلم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يونس بن عبدالرحمان ،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الأعمال عند الله ماعمل بالسنّة وإن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الكليني في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الأخذ بالسنّة وشواهد الكتاب من كتاب فضل العلم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بن عبيد ، عن يونس</w:t>
      </w:r>
    </w:p>
    <w:p>
      <w:pPr>
        <w:pStyle w:val="BookText"/>
        <w:rPr/>
      </w:pPr>
      <w:r>
        <w:rPr>
          <w:rFonts w:ascii="Amiri" w:hAnsi="Amiri" w:eastAsia="Amiri" w:cs="Amiri"/>
          <w:color w:val="111111"/>
          <w:sz w:val="28"/>
          <w:sz w:val="28"/>
          <w:szCs w:val="28"/>
          <w:rtl w:val="true"/>
          <w:lang w:bidi="ar-SA"/>
        </w:rPr>
        <w:t xml:space="preserve">وعن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عمر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سهل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عليّة ، عن يونس بن عبيد ، عن الحسن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قليل في سنّة ، خير من عمل كثير في بدعة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موسى، عن أبيه أبي عبد الله جعفر بن محمّد، عن آبائه ، عن على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 فعمل قليل في سنّة خير من عمل كثير في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ورواه الكليني في آخر كتاب فضل العلم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 عن النوفلي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الحراني في باب مواعظ النبيّ صلّی الله علیه و آله وحكمه من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وأخرجه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3378</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بن أحمد بن نصر البندنيجي بالرقّة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عبيد الله بن موسى الروياني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عن أبيه ، عن جدّه ، عن جعفر بن محمّد، عن آبائه، عن علي علیهم السّلام قال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فريضة ، الأخذ بها هدى، وتركها ضلالة، وسنّة في غير فريضة، الأخذ بها فضيلة، وتركها إلى غيرها </w:t>
      </w:r>
    </w:p>
    <w:p>
      <w:pPr>
        <w:pStyle w:val="BookText"/>
        <w:rPr/>
      </w:pPr>
      <w:r>
        <w:rPr>
          <w:rFonts w:ascii="Amiri" w:hAnsi="Amiri" w:eastAsia="Amiri" w:cs="Amiri"/>
          <w:color w:val="111111"/>
          <w:sz w:val="28"/>
          <w:sz w:val="28"/>
          <w:szCs w:val="28"/>
          <w:rtl w:val="true"/>
          <w:lang w:bidi="ar-SA"/>
        </w:rPr>
        <w:t>خطيئة</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وروى ذيله القاضي النعمان في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والسيّد نجم الدين العلوي العمري 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وكيع في ترجمة عبد الله بن شبرمة من 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أو نحوه رواه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والصدوق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وبطرق آخر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خلكان في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شبرمة، والسيّد حيدر الأملي في جامع الأسرار ومنبع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في الأمالي وأبونعيم في الحلية و صاحب الروضة بالإسناد والرواية يزيد بعضها على بعض عن محمّد الصيرفي عن عبد الرحمان بن سالم أنّه دخل ابن شبرمة وأبو حنيفة على الصادق علیه السّلام فقال لأبي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 تقس الدين برأيك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ولاحظ شرف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والبصائر و الذخائر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أخبرنا الحسين بن عبيد الله ، عن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المعافى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سليمان، عن الحارث بن التيّهان 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حنيفة على جعفر بن محمّد علیهماالسّلام ، فسلّمت عليه، وكنت له صديقاً، ثمّ أقبلت على جعفر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أمتع الله بك هذا رجل من أهل العراق له فقه وعقل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الّذي يقيس الدين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أصلحك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ولا تقس الدين برأيك، فإنّ أوّل من قاس إبليس ، إذ أمره الله بالسجود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له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تحسن أن تقيس رأسك من جسدك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الملوحة في العينين، وعن المرارة في الأذنين وعن الماء في المنخرين، وعن العذوبة في الشفتين ، لأيّ شيء 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العينين فجعلهما شحمتين، وجعل الملوحة فيهما منّاً منه على ابن آدم، ولولا ذلك لذابتا، وجعل المرارة في الأذنين، مناًّ منه على ابن آدم، ولولا ذلك لقحمت الدوابّ فأكلت دماغه ، وجعل الماء في المنخرين، ليصعد النفس وينزل، ويجد منه الريح الطيّبة من الريح الرديّة، وجعل عزّ وجلّ العذوبة في الشفتين، ليجد ابن آدم لذّة طعمه وشربه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كلمة أوّلها شرك، وآخرها 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أعظم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أو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تعالى قد رضي في قتل النفس بشاهد ، ولم يقبل في الزنا إلّا بأربعة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أعظم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المرأة إذا حاضت تقضي الصيام، ولا تقضي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عبد الله ، فإنّا نحن وأنتم غداً ومن خالفنا بين يدي الله عزّ وجلّ،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وتقول أنت وأصحابك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وروينا، فيفعل بنا وبكم ما شاء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أبو القاسم عليّ بن محمّد بن عليّ بن القاسم العلوي العبّاسي في سنة خمس وثلاثين وثلاث مئة في منزله بباب الشعير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محمّد المكتّب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نفسه بالعبادة فاتّهموه على دينه، فإنّ الله عزّ وجلّ يكره شهرة العبادة وشهرة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إنمّا فرض على النّاس في اليوم والليلة سبع عشرة ركعة ، من أتى بها لم يسأله الله عزّ وجلّ عما سواها، وإنّما أضاف رسول الله صلّى الله عليه وآله إليها مِثلَيها ليتمّ بالنوافل مع ما يقع فيها من النقصان، وإنّ الله عزّ وجلّ لا يعذّب على كثرة الصلاة والصوم، ولكنّه يعذّب على خلاف السنّة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00" w:name="pg16413_171917"/>
    </w:p>
    <w:p>
      <w:pPr>
        <w:pStyle w:val="Heading4"/>
        <w:numPr>
          <w:ilvl w:val="3"/>
          <w:numId w:val="1"/>
        </w:numPr>
        <w:rPr/>
      </w:pPr>
      <w:bookmarkStart w:id="101" w:name="__RefHeading___Toc7373383_1280447820"/>
      <w:bookmarkStart w:id="102" w:name="_Toc31"/>
      <w:bookmarkEnd w:id="100"/>
      <w:bookmarkEnd w:id="101"/>
      <w:r>
        <w:rPr>
          <w:rtl w:val="true"/>
        </w:rPr>
        <w:t xml:space="preserve">باب </w:t>
      </w:r>
      <w:r>
        <w:rPr/>
        <w:t>19</w:t>
      </w:r>
      <w:r>
        <w:rPr>
          <w:rtl w:val="true"/>
        </w:rPr>
        <w:t xml:space="preserve"> : </w:t>
      </w:r>
      <w:r>
        <w:rPr>
          <w:rtl w:val="true"/>
        </w:rPr>
        <w:t>ما يمكن أن يستنبط منه أحكام عديدة</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4"/>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جعفر بن محمّد بن أعين البزّاز سنة ستّ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زكريّا بن يحيى بن صبيح الواسطي في كتابه إلينا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خليفة ، عن سعيد بن عبيد الطائي، عن عليّ بن ربيعة الوالبي، عن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حدّ لكم حدوداً فلا تتعدّوها، و فرض عليكم فرائض فلا تضيّعوها، وسنّ لكم سنناً فاتّبعوها، وحرّم عليكم حرمات فلاتنتهكوها، وعفا لكم عن أشياء رحمة منه من غير نسيان فلا تكلّفوها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 عن الجعابي، عن عبد الله بن جعفر بن محمّد بن أعين البزّاز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حدّ لكم حدوداً فلاتعتدوها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تتكلّفوها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5"/>
      </w:r>
      <w:r>
        <w:rPr>
          <w:rFonts w:ascii="Amiri" w:hAnsi="Amiri" w:eastAsia="Amiri" w:cs="Amiri"/>
          <w:color w:val="111111"/>
          <w:sz w:val="28"/>
          <w:sz w:val="28"/>
          <w:szCs w:val="28"/>
          <w:rtl w:val="true"/>
          <w:lang w:bidi="ar-SA"/>
        </w:rPr>
        <w:t>أبو جعفر الطوسي قال 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عن الحسين بن أبي غندر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الأشياء مطلقة ما لم يرد عليك أمر ونهي وكلّ شيء فيه حلال وحرام فهو لك حلال أبدا ما لم تعرف الحرام منه فتدعه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03" w:name="pg16413_171919"/>
    </w:p>
    <w:p>
      <w:pPr>
        <w:pStyle w:val="Heading4"/>
        <w:numPr>
          <w:ilvl w:val="3"/>
          <w:numId w:val="1"/>
        </w:numPr>
        <w:rPr/>
      </w:pPr>
      <w:bookmarkStart w:id="104" w:name="__RefHeading___Toc7373385_1280447820"/>
      <w:bookmarkStart w:id="105" w:name="_Toc32"/>
      <w:bookmarkEnd w:id="103"/>
      <w:bookmarkEnd w:id="104"/>
      <w:r>
        <w:rPr>
          <w:rtl w:val="true"/>
        </w:rPr>
        <w:t xml:space="preserve">باب </w:t>
      </w:r>
      <w:r>
        <w:rPr/>
        <w:t>20</w:t>
      </w:r>
      <w:r>
        <w:rPr>
          <w:rtl w:val="true"/>
        </w:rPr>
        <w:t xml:space="preserve"> : </w:t>
      </w:r>
      <w:r>
        <w:rPr>
          <w:rtl w:val="true"/>
        </w:rPr>
        <w:t>ماورد في علم النجوم</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ورواه الطبري في حوادث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 عن عطاء، عن حميد بن هلال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البلاذري في ترجمته علیه السّلام من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إلى أبي مجلز، والمامطيري في نزهة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حسّان ، عن الثقة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الشريف الرضيّ في المختار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من نهج البلاغة ، وابن طاووس في کتاب فرج المهموم في تاريخ علماء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الأثير في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من 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قتال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والطبرسي في كتاب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 مع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وسبط ابن الجوزي في ترجمة أمير المؤمنين علیه السّلام من تذكرة الخواصّ 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كلامه علیه السّلام في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 عن محمّد بن عليّ القرشي، عن نصر بن مزاحم، عن عمر بن سعد، عن يوسف بن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عوف بن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أمير المؤمنين علیه السّلام المسير إلى النهروان أتاه منجّم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وفي رواية البلاذري أنّه كان مسافر بن عفيف الكندي، وفي رواية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مسافر بن عوف بن الأحمر</w:t>
      </w:r>
    </w:p>
    <w:p>
      <w:pPr>
        <w:pStyle w:val="BookText"/>
        <w:rPr/>
      </w:pP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تسر في هذه الساعة، وسر في ثلاث ساعات يمضين من النهار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 سرت في هذه الساعة أصابك وأصاب أصحابك أذىً وضرّ شديد، وإن سرت في الساعة الّتي أمرتك ظفرت وظهرت وأصبت كلّ ما طلبت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تدري ما في بطن هذه الدابّة ، أذكر أم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حسبت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صدّقك على هذا القول كذّب بالقرآن</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 النبيّ والأئمّة علیهم السّلام بالخمسة المذكورة في الآية في مواطن كثيرة فيكف ذلك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يعلمها أحد بغير تعليمه سبحانه ، وما أخبروه من ذلك فإنّما كان بالوحي و الإلهام، أو التعلّم من النبيّ صلّی الله علیه و آله الّذي علمه بالوحي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ما كان محمّد صلّی الله علیه و آله يدّعي ما ادّعيت، أتزعم أنّك تهدي إلى الساعة الّتي مَن سار فيها صُرف عنه السوء، والساعة الّتي من سار فيها حاق به الضُرّ ؟ من صدّقك بهذا استغنى بقولك عن الاستعانة بالله عزّ وجلّ في ذلك الوجه، وأحوج إلى الرغبة إليك في دفع المكروه عنه، وينبغي له أن يوليك الحمد دون ربّه عزّ وجلّ، فمن آمن لك بهذا فقد اتّخذك من دون الله ندّاً وضدّاً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طير إلّا طيرك، ولا ضير إلّا ضيرك، ولا خير إلّا خيرك ولا إله غيرك</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إلى المنجم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نكذبّك ونخالفك، ونسير في الساعة الّتي نهیتَ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06" w:name="pg16413_171921"/>
    </w:p>
    <w:p>
      <w:pPr>
        <w:pStyle w:val="Heading4"/>
        <w:numPr>
          <w:ilvl w:val="3"/>
          <w:numId w:val="1"/>
        </w:numPr>
        <w:rPr/>
      </w:pPr>
      <w:bookmarkStart w:id="107" w:name="__RefHeading___Toc7373387_1280447820"/>
      <w:bookmarkStart w:id="108" w:name="_Toc33"/>
      <w:bookmarkEnd w:id="106"/>
      <w:bookmarkEnd w:id="107"/>
      <w:r>
        <w:rPr>
          <w:rtl w:val="true"/>
        </w:rPr>
        <w:t xml:space="preserve">باب </w:t>
      </w:r>
      <w:r>
        <w:rPr/>
        <w:t>21</w:t>
      </w:r>
      <w:r>
        <w:rPr>
          <w:rtl w:val="true"/>
        </w:rPr>
        <w:t xml:space="preserve"> : </w:t>
      </w:r>
      <w:r>
        <w:rPr>
          <w:rtl w:val="true"/>
        </w:rPr>
        <w:t>غرائب العلوم</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سبط ابن الجوزي في الباب السادس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المسائل الّتي كتبها ملك الروم إلى عمر ، فأجاب عنها أمير المؤمنين علي بن أبي طالب علیه السّلام أنّه علیه السّلام اكتب في جوابه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الناقوس ، 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طقّاً طقّاً ، حقّاً حقّاً، مهلاً مهلاً ، عدلاً عدلاً ، صدقاً صدقاً ، إنّ الدنيا قد غرّتنا واستهوتنا ، تمضي الدنيا قرناً قرناً، مامن يوم يمضي عنّا ، إلّا أوهى منّا ركناً، إنّ الموتى قد أخبرنا ، إنّا نرحل فاستوطنّا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قريباً منه أورده ابن شهر آشوب في باب مسابقته علیه السّلام بالعلم ، من 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فسّر صوت الناقوس ، ذكره صاحب مصباح الواعظ وجمهور أصحابنا، عن الحارث الأعور وزيد وصعصعة ابنا صوحان ، والبراء بن سبرة، والأصبغ بن نباتة وجابر بن شرحبيل ومحمود بن الكوّاء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القضاعي في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معالم الحكم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والعاصمي في الحديث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زين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مشابه أمير المؤمنين بسليمان علیهماالسّلام</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عيسى بن أحمد بن محمّد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علي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الشعراني في مسجد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الوضاح، عن أبيه ، عن أبي إسرائيل، عن أبي إسحاق الهمداني، عن عاصم بن ضمرة، عن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أسير مع أمير المؤمنين علي بن أبي طالب في الحيرة، إذا نحن بديراني يضرب الناقوس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حارث، أتدري مايقول هذا الناقوس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عمّ رسوله أعلم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يضرب مثل الدنيا وخرابها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صدقاً صدقاً ، إنّ الدنيا قد غرّتنا وشغلتنا واستهوتنا ،واستغوتنا يا ابن الدنيا مهلاً مهلاً يا ابن الدنيا دقّاً دقّاً ، يا ابن الدنيا جمعاً جمعاً، تفنى الدنيا قرناً قرناً، مامن يوم يمضي عنّا، إلّا أوهى </w:t>
      </w:r>
      <w:r>
        <w:rPr>
          <w:rStyle w:val="FootnoteAnchor"/>
          <w:rtl w:val="true"/>
        </w:rPr>
        <w:footnoteReference w:id="291"/>
      </w:r>
      <w:r>
        <w:rPr>
          <w:rFonts w:ascii="Amiri" w:hAnsi="Amiri" w:eastAsia="Amiri" w:cs="Amiri"/>
          <w:color w:val="111111"/>
          <w:sz w:val="28"/>
          <w:sz w:val="28"/>
          <w:szCs w:val="28"/>
          <w:rtl w:val="true"/>
          <w:lang w:bidi="ar-SA"/>
        </w:rPr>
        <w:t>منّا ركناً، قد ضيّعنا داراً تبق ، واستوطنّا داراً تفنى ، لسنا ندري ما فرّطنا فيها إلّا لو قد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النصارى يعلمون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علموا ذلك لما اتّخذوا المسيح إلهاً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الى الديراني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المسيح عليك ، لمّا ضربت بالناقوس على الجهة الّتي تضربها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يضرب، وأنا أقول حرفاً حرفاً حتّى بلغ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لو قد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من أخبركم بهذا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كان معي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بينه وبين النبيّ من قرابة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أسمع هذا من نبيّكم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فأسلم،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وجدت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آخر الأنبياء نبيّ، وهو يفسّر ما يقول الناقوس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ورواه الراوندي في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الأنبياء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الثعلبي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ذكر خروج مريم وعيسى علیهماالسّلام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قصة عيسى علیه السّلام من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الإمام الباقر علیه السّلام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p>
    <w:p>
      <w:pPr>
        <w:pStyle w:val="BookText"/>
        <w:rPr/>
      </w:pPr>
      <w:r>
        <w:rPr>
          <w:rFonts w:ascii="Amiri" w:hAnsi="Amiri" w:eastAsia="Amiri" w:cs="Amiri"/>
          <w:color w:val="111111"/>
          <w:sz w:val="28"/>
          <w:sz w:val="28"/>
          <w:szCs w:val="28"/>
          <w:rtl w:val="true"/>
          <w:lang w:bidi="ar-SA"/>
        </w:rPr>
        <w:t xml:space="preserve">الهمداني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عبدالله بن جعفر بن عبدالله بن جعفر بن محمّد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القطّان، عن أبي الجارود زياد بن المنذر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عيسى بن مريم، كان ابن یوم كأنّه ابن شهرين، فلمّا كان ابن سبعة أشهر أخذت والدته بيده وجاءت به إلى الكتاب و أقعدته بين يدي المؤدّب ، فقال له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بسم الله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عيسى علیه السّلام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تدري ما أبجد؟</w:t>
      </w:r>
    </w:p>
    <w:p>
      <w:pPr>
        <w:pStyle w:val="BookText"/>
        <w:rPr/>
      </w:pPr>
      <w:r>
        <w:rPr>
          <w:rFonts w:ascii="Amiri" w:hAnsi="Amiri" w:eastAsia="Amiri" w:cs="Amiri"/>
          <w:color w:val="111111"/>
          <w:sz w:val="28"/>
          <w:sz w:val="28"/>
          <w:szCs w:val="28"/>
          <w:rtl w:val="true"/>
          <w:lang w:bidi="ar-SA"/>
        </w:rPr>
        <w:t xml:space="preserve">فعلاه بالدرّة ليضربه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يامؤدّب ، لا تضربني إن كنت تدري وإلّا فسلني حتّى أفسّر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آلاء الله، والباء بهجة الله، والجيم جمال الله، والدال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جهنّم ، والواو ويل لأهل النّار، والزاء زفير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حطّت الخطايا عن المستغفرين،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الله، لا مبدّل لكلماته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 بصاع ، والجزاء بالجزاء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قرشهم فحشرهم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خذي بيد ابنك، فقد علم ولاحاجة له في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حروف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 xml:space="preserve">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وأحمد بن الحسن بن علي بن فضّال، عن علي بن أسباط ، عن الحسن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سالم، عن الأصبغ بن نباتة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عثمان بن عفّان، رسول الله صلّى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تفسير أبجد؟</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الأعاجيب كلّها، ويل لعالم جهل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تفسير أبجد؟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الألف فآلاء الله، حرف من أسمائه، وأمّا الباء فبهجة الله، وأمّا الجيم فجنّة الله وجلال الله وجماله، وأمّا الدال فدين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الهاوية فويل لمن هوى في النّار، وأمّا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لأهل النّار، وأمّا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فزاوية في النّار، فنعوذ بالله مّما في الزاوية، يعني زوايا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حطوط الخطايا عن المستغفرين في ليلة القدر ومانزل جبرئيل مع الملائكة إلى مطلع الفجر، وأمّا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لهم وحسن مآب، وهي شجرة غرسها الله عزّ وجلّ ونفخ فيها من روحه، وأنّ أغصانها لترى من وراء سور الجنّة، تنبت بالحليّ والحلل متدلّية على أفواههم، وأمّا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الله فوق خلقه ، سبحانه وتعالى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كلام الله ، لاتبديل لكلمات الله، ولن تجد من دونه ملتحداً، وأمّا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فإلمام أهل الجنّة بينهم في الزيارة والتحيّة والسلام، وتلاوم أهل النار فيما بينهم، وأمّا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الله الّذي لا يزول ، ودوام الله الّذي لا يفنى وأمّا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والقلم وما يسطرون، فالقلم قلم من نور، وكتاب من نور، في لوح محفوظ ، يشهده المقرّبون، وكفى بالله شهيداً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بصاع، وفص بفص ، يعني الجزاء بالجزاء، وكما تدين تدان، إنّ الله لا يريد ظلماً للعباد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قرشهم فحشرهم ونشرهم إلى يوم القيامة ، فقضى بينهم بالحقّ، وهم لا يظلمون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4"/>
      </w:r>
      <w:r>
        <w:rPr>
          <w:rFonts w:ascii="Amiri" w:hAnsi="Amiri" w:eastAsia="Amiri" w:cs="Amiri"/>
          <w:color w:val="111111"/>
          <w:sz w:val="28"/>
          <w:sz w:val="28"/>
          <w:szCs w:val="28"/>
          <w:rtl w:val="true"/>
          <w:lang w:bidi="ar-SA"/>
        </w:rPr>
        <w:t xml:space="preserve">حدّثنا محمّد بن بكران النقّاش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الحسن علي بن موسى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 خلق الله عزّ وجلّ ليعرف به خلقه الكتابة ، حروف المعجم، وأنّ الرجل إذا ضرب على رأسه بعصا فزعم أنّه لا يفصح ببعض الكلام ، فالحكم فيه أن تعرض عيه حروف المعجم، ثمّ يعطى الدية بقدر ما لم يفصح منها ولقد حدّثني أبي، عن أبيه، عن جدّه، عن أمير المؤمنين علیه السّلام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 ت 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الله </w:t>
      </w:r>
      <w:r>
        <w:rPr>
          <w:rStyle w:val="FootnoteAnchor"/>
          <w:rtl w:val="true"/>
        </w:rPr>
        <w:footnoteReference w:id="295"/>
      </w:r>
      <w:r>
        <w:rPr>
          <w:rFonts w:ascii="IRNazanin" w:hAnsi="IRNazanin" w:eastAsia="IRNazanin"/>
          <w:color w:val="111111"/>
          <w:sz w:val="28"/>
          <w:sz w:val="28"/>
          <w:szCs w:val="28"/>
          <w:rtl w:val="true"/>
          <w:lang w:bidi="fa-IR"/>
        </w:rPr>
        <w:t xml:space="preserve">، والباء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الله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الأمر بقائم آل محمّد صلّی الله علیه و آله ، والثاء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المؤمنين على أعمالهم الصالحة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 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الله وجلال الله، والحاء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الله عن المذنبين،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خمول ذكر أهل المعاصي عند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 والذال من ذي الجلال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الرؤوف الرحيم، والزاء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زلازل القيامة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سناء الله، والشين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ماشاء، وأراد ما أراد، وماتشاؤن إلّا أن يشاء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صادق الوعد في حمل النّاس على الصراط، وحبس الظالمين عند المرصاد، والضاد ضلّ من خالف محمّداً وآل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للمؤمنين وحسن مآب ، والظاء ظنّ المؤمنين بالله خيراً، وظنّ الكافرين به سوءاً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من العالم، والغين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من أفواج النّار،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على الله جمعه وقرآنه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واللام لغو الكافرين في افترائهم على الله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 ملك الله لامالك غيره ويقول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ينطق أرواح أنبيائه ورسله وحججه،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فيقول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الله للمؤمنين، ونكاله بالكافرين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عصى الله ،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على الله من عصاه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وهي كلمة الإخلاص، مامن عبد قالها مخلصاً إلّا وجبت 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الله فوق خلقه، باسطة بالرزق ، 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أنزل هذا القرآن بهذه الحروف الّتي يتداولها جميع العرب،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9" w:name="pg16413_171927"/>
    </w:p>
    <w:p>
      <w:pPr>
        <w:pStyle w:val="Heading2"/>
        <w:numPr>
          <w:ilvl w:val="1"/>
          <w:numId w:val="1"/>
        </w:numPr>
        <w:rPr/>
      </w:pPr>
      <w:bookmarkStart w:id="110" w:name="__RefHeading___Toc7373389_1280447820"/>
      <w:bookmarkStart w:id="111" w:name="_Toc34"/>
      <w:bookmarkEnd w:id="109"/>
      <w:bookmarkEnd w:id="110"/>
      <w:r>
        <w:rPr>
          <w:rtl w:val="true"/>
        </w:rPr>
        <w:t>كتاب التوحيد</w:t>
      </w:r>
      <w:bookmarkEnd w:id="1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7373391_1280447820"/>
      <w:bookmarkStart w:id="113" w:name="_Toc35"/>
      <w:bookmarkEnd w:id="112"/>
      <w:r>
        <w:rPr>
          <w:rtl w:val="true"/>
        </w:rPr>
        <w:t>كتاب التوحيد</w:t>
      </w:r>
      <w:bookmarkEnd w:id="11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6413_171929"/>
      <w:bookmarkStart w:id="115" w:name="pg16413_171929"/>
      <w:bookmarkEnd w:id="115"/>
    </w:p>
    <w:p>
      <w:pPr>
        <w:pStyle w:val="Heading3"/>
        <w:numPr>
          <w:ilvl w:val="2"/>
          <w:numId w:val="1"/>
        </w:numPr>
        <w:rPr/>
      </w:pPr>
      <w:bookmarkStart w:id="116" w:name="pg16413_171929"/>
      <w:bookmarkStart w:id="117" w:name="__RefHeading___Toc7373393_1280447820"/>
      <w:bookmarkStart w:id="118" w:name="_Toc36"/>
      <w:bookmarkEnd w:id="116"/>
      <w:bookmarkEnd w:id="117"/>
      <w:r>
        <w:rPr>
          <w:rtl w:val="true"/>
        </w:rPr>
        <w:t xml:space="preserve">باب </w:t>
      </w:r>
      <w:r>
        <w:rPr/>
        <w:t>1</w:t>
      </w:r>
      <w:r>
        <w:rPr>
          <w:rtl w:val="true"/>
        </w:rPr>
        <w:t xml:space="preserve"> : </w:t>
      </w:r>
      <w:r>
        <w:rPr>
          <w:rtl w:val="true"/>
        </w:rPr>
        <w:t>ثواب الموحّدين والعارفين ، ولزوم المعرفة</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9"/>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عن عمّه محمّد بن أبي القاسم، عن أحمد بن أبي عبد الله البرقي، عن أبي الحسن علي بن الحسين البرقي، عن عبد الله بن جبلة، عن معاوية بن عمّار ، عن الحسن بن عبدالله،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جدّه الحسن بن علي بن أبي طالب علیهماالسّلام ،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احتجاجه مع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 وجلّ أنّ بني آدم يكذبون على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تبرّياً ممۀا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فما جزاء قائلها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 معه ما دون العرش، فيعطى قائلها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فالجنّة جزاؤه،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لا إله إلّا الله ، 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كتاب الاحتجاج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وانظر أيضاً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في معاني الأخبار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فضل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الطبري في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 أيضاً سائر ما ورد في هذا الباب من الروايات وتخريجاتها</w:t>
      </w:r>
    </w:p>
    <w:p>
      <w:pPr>
        <w:pStyle w:val="BookText"/>
        <w:rPr/>
      </w:pP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يوسف بن عقيل، عن إسحاق بن راهويه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وافى أبو الحسن الرضا علیه السّلام نيسابور وأراد أن يرحل منها إلى المأمون، اجتمع إليه أصحاب الحديث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ترحل عنّا ولا تحدّثنا بحديث فنستفيده منك ، وقد كان قعد في العمارية فأطلع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موسى بن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محمّد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أمير المؤمنين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جبرئيل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بشروطها، وأنا من </w:t>
      </w:r>
      <w:r>
        <w:rPr>
          <w:rStyle w:val="FootnoteAnchor"/>
          <w:rtl w:val="true"/>
        </w:rPr>
        <w:footnoteReference w:id="302"/>
      </w: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ورواه الصدوق في باب ثواب الموحّدين من 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حدّث به الرضاء علیه السّلام في مربعة نيسابور وهو يريد قصد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محمّد بن الفضل بن محمّد بن إسحاق المذكّر النيسابوري ، عن أبي علي الحسن بن عليّ الخزرجي الأنصاري ، عن أبي الصلت عبدالسلام بن صالح الهروي ،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الليث بن محمّد بن الليث العنبري، إملاءً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الصمد بن مزاحم الهروي سنة إحدى وستّين ومائتين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خالي أبو الصلت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علیه السّلام لمّا دخل نيسابور وهو راكب بغلة شهباء، وقد خرج علماء نيسابور في استقباله، فلمّا سار إلى المرتعة </w:t>
      </w:r>
      <w:r>
        <w:rPr>
          <w:rStyle w:val="FootnoteAnchor"/>
          <w:rtl w:val="true"/>
        </w:rPr>
        <w:footnoteReference w:id="304"/>
      </w:r>
      <w:r>
        <w:rPr>
          <w:rFonts w:ascii="IRNazanin" w:hAnsi="IRNazanin" w:eastAsia="IRNazanin"/>
          <w:color w:val="111111"/>
          <w:sz w:val="28"/>
          <w:sz w:val="28"/>
          <w:szCs w:val="28"/>
          <w:rtl w:val="true"/>
          <w:lang w:bidi="fa-IR"/>
        </w:rPr>
        <w:t>تعلّقوا بلجام بغلته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حدّثنا بحقّ یا آبائك الطاهرين، حدّثنا عن آبائك 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رأسه من الهودج و عليه مطرف </w:t>
      </w:r>
      <w:r>
        <w:rPr>
          <w:rStyle w:val="FootnoteAnchor"/>
          <w:rtl w:val="true"/>
        </w:rPr>
        <w:footnoteReference w:id="305"/>
      </w:r>
      <w:r>
        <w:rPr>
          <w:rFonts w:ascii="IRNazanin" w:hAnsi="IRNazanin" w:eastAsia="IRNazanin"/>
          <w:color w:val="111111"/>
          <w:sz w:val="28"/>
          <w:sz w:val="28"/>
          <w:szCs w:val="28"/>
          <w:rtl w:val="true"/>
          <w:lang w:bidi="fa-IR"/>
        </w:rPr>
        <w:t xml:space="preserve">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عن أبيه جعفر بن محمّد، عن أبيه محمّد بن عليّ، عن أبيه عليّ بن الحسين، عن أبيه الحسين سيّد شباب أهل الجنّة ، عن أبيه أمير المؤمنين،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الروح الأمين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الله تقدّست أسماؤه وجلّ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الله ، لا إله إلّا أنا وحدي ، عبادي فاعبدوني، وليعلم مَن لقيني منكم بشهادة أن لا إله إلّا الله مخلصاً بها، أنّه قد دخل </w:t>
      </w:r>
    </w:p>
    <w:p>
      <w:pPr>
        <w:pStyle w:val="BookText"/>
        <w:rPr/>
      </w:pPr>
      <w:r>
        <w:rPr>
          <w:rFonts w:ascii="Amiri" w:hAnsi="Amiri" w:eastAsia="Amiri" w:cs="Amiri"/>
          <w:color w:val="111111"/>
          <w:sz w:val="28"/>
          <w:sz w:val="28"/>
          <w:szCs w:val="28"/>
          <w:rtl w:val="true"/>
          <w:lang w:bidi="ar-SA"/>
        </w:rPr>
        <w:t>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طاعة الله ورسوله ، وولاية أهل بيته علیهم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6"/>
      </w:r>
      <w:r>
        <w:rPr>
          <w:rFonts w:ascii="IRNazanin" w:hAnsi="IRNazanin" w:eastAsia="IRNazanin"/>
          <w:color w:val="111111"/>
          <w:sz w:val="28"/>
          <w:sz w:val="28"/>
          <w:szCs w:val="28"/>
          <w:rtl w:val="true"/>
          <w:lang w:bidi="fa-IR"/>
        </w:rPr>
        <w:t xml:space="preserve">أخبرنا أبو محمّد الحسن بن محمّد بن يحيى الفحّام، عن عمّه عمر بن يحيى الفحّام ، عن عبد الله بن أحمد بن عامر ، عن أبيه أحمد بن عامر الطائي، عن عليّ بن موسى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من دخله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ورد من الأخبار في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إبراهيم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إسحاق النهاوندي، عن عبدالله بن حمّاد الأنصاري، عن الحسين بن يحيى بن الحسين، عن عمرو بن طلحة، عن أسباط بن نصر، عن عكرمة ، 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لا يعذّب الله بالنّار موحّداً أبداً، وإنّ أهل التوحيد ليشفعون فيُشَقَّعون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كان يوم القيامة، أمر الله تبارك وتعالى بقوم ساءت أعمالهم في دار الدنيا إلى النّار،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ياربّنا كيف تدخلنا النّار وقد كنّا نوحّدك </w:t>
      </w:r>
    </w:p>
    <w:p>
      <w:pPr>
        <w:pStyle w:val="BookText"/>
        <w:rPr/>
      </w:pPr>
      <w:r>
        <w:rPr>
          <w:rFonts w:ascii="Amiri" w:hAnsi="Amiri" w:eastAsia="Amiri" w:cs="Amiri"/>
          <w:color w:val="111111"/>
          <w:sz w:val="28"/>
          <w:sz w:val="28"/>
          <w:szCs w:val="28"/>
          <w:rtl w:val="true"/>
          <w:lang w:bidi="ar-SA"/>
        </w:rPr>
        <w:t>في دار الدنيا ؟ وكيف تحرق بالنّار ألسنتنا وقد نطقت بتوحيدك في دار الدنيا ؟ وكيف تحرق قلوبنا وقد عقدت على أن لا إله إلّا أنت ؟ أم كيف تحرق وجوهنا وقد عفّرناها لك في التراب ؟ أم كيف تحرق أيدينا، وقد رفعناها بالدعاء إليك ؟</w:t>
      </w:r>
    </w:p>
    <w:p>
      <w:pPr>
        <w:pStyle w:val="BookText"/>
        <w:rPr/>
      </w:pPr>
      <w:r>
        <w:rPr>
          <w:rFonts w:ascii="Amiri" w:hAnsi="Amiri" w:eastAsia="Amiri" w:cs="Amiri"/>
          <w:color w:val="111111"/>
          <w:sz w:val="28"/>
          <w:sz w:val="28"/>
          <w:szCs w:val="28"/>
          <w:rtl w:val="true"/>
          <w:lang w:bidi="ar-SA"/>
        </w:rPr>
        <w:t xml:space="preserve">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ساءت أعمالكم في دار الدنيا، فجزاؤكم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ياربّنا ، عفوك أعظم أم خطيئتنا ؟</w:t>
      </w:r>
    </w:p>
    <w:p>
      <w:pPr>
        <w:pStyle w:val="BookText"/>
        <w:rPr/>
      </w:pPr>
      <w:r>
        <w:rPr>
          <w:rFonts w:ascii="Amiri" w:hAnsi="Amiri" w:eastAsia="Amiri" w:cs="Amiri"/>
          <w:color w:val="111111"/>
          <w:sz w:val="28"/>
          <w:sz w:val="28"/>
          <w:szCs w:val="28"/>
          <w:rtl w:val="true"/>
          <w:lang w:bidi="ar-SA"/>
        </w:rPr>
        <w:t xml:space="preserve">فيقول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عفوي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أوسع أم ذنوبنا ؟</w:t>
      </w:r>
    </w:p>
    <w:p>
      <w:pPr>
        <w:pStyle w:val="BookText"/>
        <w:rPr/>
      </w:pPr>
      <w:r>
        <w:rPr>
          <w:rFonts w:ascii="Amiri" w:hAnsi="Amiri" w:eastAsia="Amiri" w:cs="Amiri"/>
          <w:color w:val="111111"/>
          <w:sz w:val="28"/>
          <w:sz w:val="28"/>
          <w:szCs w:val="28"/>
          <w:rtl w:val="true"/>
          <w:lang w:bidi="ar-SA"/>
        </w:rPr>
        <w:t xml:space="preserve">فيقول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بتوحيدك أعظم، أم ذنوبنا ؟</w:t>
      </w:r>
    </w:p>
    <w:p>
      <w:pPr>
        <w:pStyle w:val="BookText"/>
        <w:rPr/>
      </w:pPr>
      <w:r>
        <w:rPr>
          <w:rFonts w:ascii="Amiri" w:hAnsi="Amiri" w:eastAsia="Amiri" w:cs="Amiri"/>
          <w:color w:val="111111"/>
          <w:sz w:val="28"/>
          <w:sz w:val="28"/>
          <w:szCs w:val="28"/>
          <w:rtl w:val="true"/>
          <w:lang w:bidi="ar-SA"/>
        </w:rPr>
        <w:t xml:space="preserve">فيقول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فليسعنا عفوك ورحمتك الّتي وسعت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ماخلقت خلقاً أحبّ إليّ من المُقِرّين بتوحيدي، وأن لا إله غيري، وحقّ عليّ أن لا أصلي</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الرجل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أدخلته النّار وجعلته يصلاها، فإن ألقيتَه فيها فهو إلقاءٌ، كأنّك تريد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وصليته تصلية، وقال صلى فلان النّار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سعيد في شرح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أصليت اللحم بالنار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أحرقته، ويحتمل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شويته ، بمعنى أنّه لم يصل إليهم حرارة النّار، فضلاً عن إحراقها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إفعال، فيكون أمراً للملائكة ، أو مجرّد ، فيكون أمراً لأهل التوحيد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بالنار أهل</w:t>
      </w:r>
    </w:p>
    <w:p>
      <w:pPr>
        <w:pStyle w:val="BookText"/>
        <w:rPr/>
      </w:pPr>
      <w:r>
        <w:rPr>
          <w:rFonts w:ascii="Amiri" w:hAnsi="Amiri" w:eastAsia="Amiri" w:cs="Amiri"/>
          <w:color w:val="111111"/>
          <w:sz w:val="28"/>
          <w:sz w:val="28"/>
          <w:szCs w:val="28"/>
          <w:rtl w:val="true"/>
          <w:lang w:bidi="ar-SA"/>
        </w:rPr>
        <w:t>توحيدي ، ادخلوا عبادي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ورواه أبو علي محمّد بن محمّد بن الأشعث الكوفي في أوّل كتاب التفسير من الأشعثيات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والمفيد فى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السبزواري في أواخر الفصل الثاني 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ماجزاء من أنعمت عليه بالمعرفة إلّا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الطبرسي 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الرواية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 آله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تدرون ما يقول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ربّكم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أنعمنا عليه بالتوحيد إلّا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تخريج الحديث التالي</w:t>
      </w:r>
    </w:p>
    <w:p>
      <w:pPr>
        <w:pStyle w:val="BookText"/>
        <w:rPr/>
      </w:pPr>
      <w:r>
        <w:rPr>
          <w:rFonts w:ascii="IRNazanin" w:hAnsi="IRNazanin" w:eastAsia="IRNazanin"/>
          <w:color w:val="111111"/>
          <w:sz w:val="28"/>
          <w:sz w:val="28"/>
          <w:szCs w:val="28"/>
          <w:rtl w:val="true"/>
          <w:lang w:bidi="fa-IR"/>
        </w:rPr>
        <w:t xml:space="preserve">حدّثنا الحسن بن عبدالله بن سعيد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حمدان بن المغيرة القشيري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الحريش أحمد بن عيسى الكلابي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بن موسى بن جعفر بن محمّد بن علي بن الحسين بن علي بن أبي طالب علیه السّلام سنة خمسين ومئتين،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أبيه، عن جدّه جعفر بن محمّد ، عن أبيه ، عن آبائه علیهم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ماجزاء من </w:t>
      </w:r>
    </w:p>
    <w:p>
      <w:pPr>
        <w:pStyle w:val="BookText"/>
        <w:rPr/>
      </w:pPr>
      <w:r>
        <w:rPr>
          <w:rFonts w:ascii="Amiri" w:hAnsi="Amiri" w:eastAsia="Amiri" w:cs="Amiri"/>
          <w:color w:val="111111"/>
          <w:sz w:val="28"/>
          <w:sz w:val="28"/>
          <w:szCs w:val="28"/>
          <w:rtl w:val="true"/>
          <w:lang w:bidi="ar-SA"/>
        </w:rPr>
        <w:t xml:space="preserve">أنعمتُ عليه بالتوحيد </w:t>
      </w:r>
      <w:r>
        <w:rPr>
          <w:rStyle w:val="FootnoteAnchor"/>
          <w:rtl w:val="true"/>
        </w:rPr>
        <w:footnoteReference w:id="311"/>
      </w:r>
      <w:r>
        <w:rPr>
          <w:rFonts w:ascii="Amiri" w:hAnsi="Amiri" w:eastAsia="Amiri" w:cs="Amiri"/>
          <w:color w:val="111111"/>
          <w:sz w:val="28"/>
          <w:sz w:val="28"/>
          <w:szCs w:val="28"/>
          <w:rtl w:val="true"/>
          <w:lang w:bidi="ar-SA"/>
        </w:rPr>
        <w:t>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وقريباً منه رواه الصدوق في باب ثواب الموحّدين من كتاب التوحيد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الإمام الرضا عن آبائه علیهم السّلام ،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تخريج الحديث المتقدّم</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بن جعفر بن الحسن الحسني رحمه الله ، في رجب سنة سبع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زيد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زيدبن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عن أبيه موسى بن جعفر، عن أبيه جعفر، عن أبيه محمّد، عن أبيه علي بن الحسين، عن أبيه الحسين بن علي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أبيه علي بن أبي طالب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31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من أنعمت عليه بالتوحيد إلّا الجنّة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وأورده ورّام بن أبي فراس في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ثمن الجنّة ، والحمد ثمن كلّ نعمة، ويتقاسمون الجنّة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الأوّل من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الأصفهاني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وعن أبي عبد الله جعفر بن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بن الحسين بن علي بن أبي طالب علیهم السّلام ، منذ خمس و سبعين سنة، قال حدّثنا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عن أبيه عليّ بن الحسين، عن أبيه علي بن أبي طالب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ثمن الجنّة، والحمد لله وفاء شكر كلّ نعمة، وخشية الله مفتاح كلّ حكمة ، والإخلاص ملاك كلّ 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5"/>
      </w:r>
      <w:r>
        <w:rPr>
          <w:rFonts w:ascii="Amiri" w:hAnsi="Amiri" w:eastAsia="Amiri" w:cs="Amiri"/>
          <w:color w:val="111111"/>
          <w:sz w:val="28"/>
          <w:sz w:val="28"/>
          <w:szCs w:val="28"/>
          <w:rtl w:val="true"/>
          <w:lang w:bidi="ar-SA"/>
        </w:rPr>
        <w:t xml:space="preserve">أخبرني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عليّ بن الحسين بن بابويه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محمّد بن سنان، عن المفضّل بن عمر الجعني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عبد الله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ضمن للمؤمن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له إن أقرّ الله بالربوبيّة، و لمحمّد صلّی الله علیه و آله بالنبوّة، ولعليّ علیه السّلام بالإمامة ، وأدّى ما افترض عليه أن يسكنه في جواره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الكرامة الّتي لا يشبهها كرامة الآدميّين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قليلاً تنعموا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6"/>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سامان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العبرتائي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شمّون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عبد الرحمان الأصمّ، عن الفضيل بن يسار، عن وهب بن عبدالله بن أبي دُبّي الهنائي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حرب بن أبي الأسود الدؤلي، عن أبيه أبي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ذرّ ،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أباذرۀ ، اعبد الله كأنك تراه، فإن كنت لاتراه فإنّه عزّ وجلّ يراك، واعلم أنّ أوّل عبادته المعرفة به بأنه الأوّل قبل كلّ شيء فلاشيء قبله، والفرد فلاثاني معه، والباقي لا إلى غاية، فاطر السماوات والأرض ومافيهما ومابينهما من شيء وهو الله اللطيف الخبير، وهو على كل شيء قدير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فى كتاب الروضة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17"/>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عاصم البزوفري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داوود أبو أيّوب الشاذكوني المنقري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عيینة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جعفر بن محمّد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علوم الناس كلّها في أربع خلال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تعرف ربّك، والثانية أن تعرف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و الثالثة أن تعرف ما أراد منك ، والرابعة أن تعرف ما يخرجك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عبيد الله،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الفضل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الحسن الصفّار، عن علي بن محمّد القاساني، عن القاسم بن محمّد الإصبهاني، عن سليمان بن داوود المنقري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عيسى بن محمّد بن الفراء الكبير سنة عشر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معتب مولى عبد الله بن مسلم </w:t>
      </w:r>
      <w:r>
        <w:rPr>
          <w:rStyle w:val="FootnoteAnchor"/>
          <w:rtl w:val="true"/>
        </w:rPr>
        <w:footnoteReference w:id="320"/>
      </w:r>
      <w:r>
        <w:rPr>
          <w:rFonts w:ascii="IRNazanin" w:hAnsi="IRNazanin" w:eastAsia="IRNazanin"/>
          <w:color w:val="111111"/>
          <w:sz w:val="28"/>
          <w:sz w:val="28"/>
          <w:szCs w:val="28"/>
          <w:rtl w:val="true"/>
          <w:lang w:bidi="fa-IR"/>
        </w:rPr>
        <w:t>، عن أبي عبد الله جعفر بن محمّد، عن أبيه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هل للجنّة من ثمن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يقولها العبد الصالح مخلصاً بها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وانظر أيضاً مارواه البرقى فى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ثواب الأعمال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الشجري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بما بُعِثتُ به في حقّه ، وحبّ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بيتك لمن حقّها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 إنّ حبّهم لأعظم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2"/>
      </w:r>
      <w:r>
        <w:rPr>
          <w:rFonts w:ascii="Amiri" w:hAnsi="Amiri" w:eastAsia="Amiri" w:cs="Amiri"/>
          <w:color w:val="111111"/>
          <w:sz w:val="28"/>
          <w:sz w:val="28"/>
          <w:szCs w:val="28"/>
          <w:rtl w:val="true"/>
          <w:lang w:bidi="ar-SA"/>
        </w:rPr>
        <w:t xml:space="preserve">أخبرنا أبو الحسن محمّد بن أحمد بن الحسن بن شاذان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بلال، عن محمّد بن بشر الدهان، عن محمّد بن سماعة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بعض أصحابنا الصادق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أيّ الأعمال أفضل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توحيدك 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الذنوب؟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9" w:name="pg16413_171940"/>
    </w:p>
    <w:p>
      <w:pPr>
        <w:pStyle w:val="Heading3"/>
        <w:numPr>
          <w:ilvl w:val="2"/>
          <w:numId w:val="1"/>
        </w:numPr>
        <w:rPr/>
      </w:pPr>
      <w:bookmarkStart w:id="120" w:name="__RefHeading___Toc7373395_1280447820"/>
      <w:bookmarkStart w:id="121" w:name="_Toc37"/>
      <w:bookmarkEnd w:id="119"/>
      <w:bookmarkEnd w:id="120"/>
      <w:r>
        <w:rPr>
          <w:rtl w:val="true"/>
        </w:rPr>
        <w:t xml:space="preserve">باب </w:t>
      </w:r>
      <w:r>
        <w:rPr/>
        <w:t>2</w:t>
      </w:r>
      <w:r>
        <w:rPr>
          <w:rtl w:val="true"/>
        </w:rPr>
        <w:t xml:space="preserve"> : </w:t>
      </w:r>
      <w:r>
        <w:rPr>
          <w:rtl w:val="true"/>
        </w:rPr>
        <w:t>إثبات الصانع والاستدلال بصنعه على وجوده وعلمه وقدرته وسائر صفاته</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ورواه المفيد في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والطبرسي في أوائل احتجاجات الإمام الصادق علیه السّلام من كتاب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فساد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أبوجعفر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إبراهيم بن هاشم عن محمّد بن أبي عمير، عن هشام بن الحكم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أبوشاكر الديصاني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وقال ابن النديم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الديصانيّة، إنّما سمّي صاحبهم بدیصان باسم نهر ولد عليه، وهو قبل ماني والمذهبان قريبان بعضهما من بعض، وإنّما بينهما خلف في اختلاط النور بالظلمة ، فإنّ الديصانيّة اختلفت في ذلك على فرقتين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زعمت أنّ النور خالط الظلمة باختيار منه ليصلها ، فلمّا حصل فيها ورام الخروج عنها امتنع ذلك عليه ، وفرقة زعمت أنّ النور أراد أن يرفع الظلمة عنه ولمّا أحسّ بخشونتها ونتنها شابكها بغير اختياره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أبي عبد الله الصادق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أحد النجوم الزواهر وكان آباؤك بدوراً بواهر، وأمّهاتك عقيلات عباهر، و عنصرك من أكرم العناصر ، وإذا ذكر العلماء فبك تثنى الخناصر، فخبّرني أيّها البحر الخضم الزاخر ما الدليل على حدث العالم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عليه بأقرب الأشياء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الصادق علیه السّلام ببيضة فوضعها على راحته،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حصن ملموم ، داخله غِرقِئ </w:t>
      </w:r>
      <w:r>
        <w:rPr>
          <w:rStyle w:val="FootnoteAnchor"/>
          <w:rtl w:val="true"/>
        </w:rPr>
        <w:footnoteReference w:id="325"/>
      </w:r>
      <w:r>
        <w:rPr>
          <w:rFonts w:ascii="Amiri" w:hAnsi="Amiri" w:eastAsia="Amiri" w:cs="Amiri"/>
          <w:color w:val="111111"/>
          <w:sz w:val="28"/>
          <w:sz w:val="28"/>
          <w:szCs w:val="28"/>
          <w:rtl w:val="true"/>
          <w:lang w:bidi="ar-SA"/>
        </w:rPr>
        <w:t>رقيق ، تطيف به فضّة سائلة وذهبة مائعة، ثمّ تنفلق عن مثل الطاووس، أدخلها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الدليل على حدث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فأوجزت، وقلت فأحسنت، وقد علمت أنّا لا نقبل إلّا ما أدركناه بأبصارنا ، أو سمعناه بآذاننا ، أو لمسناه بأكفّنا ، أو شممناه بمناخرنا ، أو ذقناه بأفواهنا، أو تصوّر في القلوب بياناً، واستنبطته الروايات إيقاناً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الحواس الخمس ، وهي لا تنفع شيئاً بغير دليل، كما لا تقطع الظلمة بغير مصباح</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 تثنى الخناصر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تعدّ أوّلاً قبلهم لكونك أفضل وأشهر منهم ، وإمّا يبدء في العدّ بالخنصر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وفتح الضاد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امتدّ جداً وارتفع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بعضها إلى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لا تنفع شيئاً بغير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هي عاجزة يتوقّف إدراكها على شرائط ، فكيف تنفي ما لاتدركه بحسّك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المراد بالدليل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أي لا تنفع الحواس بدون دلالة العقل ، فهو كالسراج لإحساس الحواس ، وأنت قد عزلت العقل وحكمه، واقتصرت على حكم الحواس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ورواه الطبرسي في أوّل احتجاجات الإمام الرضا علیه السّلام من كتاب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وما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بعده زيادات كثيرة</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علي بن معبد، عن الحسين بن خالد، عن أبي الحسن علی بن موسی الرضا علیه السّلام ، أنّه دخل عليه رجل فقال يا ابن رسول الله، ما الدليل على حدث العالم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لم تكن، ثم كنت، وقد علمت أنّك لم تكوّن نفسك، ولاكوّنك من هو مثلك</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ورواه أيضاً في كتاب التوحيد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محمّد بن عمران الدقّاق ، عن أبي القاسم حمزة بن القاسم العلوي ، عن محمّد بن إسماعيل ، عن أبي سليمان داوود بن عبد الله، ، عن عمر بن محمّد ، عن عيسى بن يونس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 الحديث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عيسى بن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الشيخ المفيد في الإرشاد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قطعة منه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الحجج باب ابتداء الخلق و اختبارهم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والطبرسي في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أيضاً مارواه 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حدّثنا جعفر بن محمد بن مسرور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 الله بن عامر، عن أبي أحمد محمّد بن زياد الأزدي، عن الفضل بن یونس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ابن أبي العوجاء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وقال الذهبي في ترجمته من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العوجاء ، خال معن بن زائدة ، زنديق مُغترّ، قال أبو أحمد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ليُضرب عنقه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وضعتُ فيكم أربعة آلاف حديث أحرّم الحلال وأحلّل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محمّد بن سليمان العبّاسي الأمير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الكريم بن أبي العوجاء لمّا قبض عليه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الكوفة من قبل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وأحضره للقتل، وأيقن بمفارقة الحياة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قتلتموني لقد وضعت في أحاديثكم أربعة آلاف حديث مكذوبة مصنوعة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تلامذة الحسن البصري فانحرف عن التوحيد،</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فما لا أصل له ولا حقيقة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كان يقول طوراً بالقدر، وطوراً بالجبر وما أعلمه اعتقد مذهباً دام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مكّة تمرداً وإنكاراً على من يحجّ، وكان يكره العلماء مساءلته إيّاهم ومجالسته لهم، لخبث لسانه وفساد ضميره، فأتى الصادق جعفر بن محمّد علیهماالسّلام ، فجلس إليه في جماعة من نظرائه،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إنّ المجالس أمانات، ولابدّ لكلّ من كان به سعال أن يسعل </w:t>
      </w:r>
      <w:r>
        <w:rPr>
          <w:rStyle w:val="FootnoteAnchor"/>
          <w:rtl w:val="true"/>
        </w:rPr>
        <w:footnoteReference w:id="331"/>
      </w:r>
      <w:r>
        <w:rPr>
          <w:rFonts w:ascii="Amiri" w:hAnsi="Amiri" w:eastAsia="Amiri" w:cs="Amiri"/>
          <w:color w:val="111111"/>
          <w:sz w:val="28"/>
          <w:sz w:val="28"/>
          <w:szCs w:val="28"/>
          <w:rtl w:val="true"/>
          <w:lang w:bidi="ar-SA"/>
        </w:rPr>
        <w:t>، فتأذن لي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بما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أبي العوجاء إلى كم تدوسون هذا البيدر </w:t>
      </w:r>
      <w:r>
        <w:rPr>
          <w:rStyle w:val="FootnoteAnchor"/>
          <w:rtl w:val="true"/>
        </w:rPr>
        <w:footnoteReference w:id="332"/>
      </w:r>
      <w:r>
        <w:rPr>
          <w:rFonts w:ascii="Amiri" w:hAnsi="Amiri" w:eastAsia="Amiri" w:cs="Amiri"/>
          <w:color w:val="111111"/>
          <w:sz w:val="28"/>
          <w:sz w:val="28"/>
          <w:szCs w:val="28"/>
          <w:rtl w:val="true"/>
          <w:lang w:bidi="ar-SA"/>
        </w:rPr>
        <w:t xml:space="preserve">، وتلوذون بهذا الحجر، وتعبدون هذا البيت المرفوع بالطوب </w:t>
      </w:r>
      <w:r>
        <w:rPr>
          <w:rStyle w:val="FootnoteAnchor"/>
          <w:rtl w:val="true"/>
        </w:rPr>
        <w:footnoteReference w:id="333"/>
      </w:r>
      <w:r>
        <w:rPr>
          <w:rFonts w:ascii="Amiri" w:hAnsi="Amiri" w:eastAsia="Amiri" w:cs="Amiri"/>
          <w:color w:val="111111"/>
          <w:sz w:val="28"/>
          <w:sz w:val="28"/>
          <w:szCs w:val="28"/>
          <w:rtl w:val="true"/>
          <w:lang w:bidi="ar-SA"/>
        </w:rPr>
        <w:t>والمدر، وتهرولون حوله هرولة البعير إذا نفر ، من فكّر في هذا أو قدّر ، علم أنّ هذا فعل أسّسه غير حكيم ولا ذي نظر، فقل، فإنّك رأس هذا الأمر وسنامه وأبوك أسّه ونظامه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أضلّه الله وأعمى قلبه استوخم الحقّ، فلم يستعذبه وصار الشيطان وليّه ، يورده مناهل الهلكة ثمّ لا يصدره، وهذا بيت استعبد الله به خلقه ليختبر طاعتهم في إتيانه، فحثّهم على تعظيمه وزيارته، وقد جعله محلّ </w:t>
      </w:r>
    </w:p>
    <w:p>
      <w:pPr>
        <w:pStyle w:val="BookText"/>
        <w:rPr/>
      </w:pPr>
      <w:r>
        <w:rPr>
          <w:rFonts w:ascii="Amiri" w:hAnsi="Amiri" w:eastAsia="Amiri" w:cs="Amiri"/>
          <w:color w:val="111111"/>
          <w:sz w:val="28"/>
          <w:sz w:val="28"/>
          <w:szCs w:val="28"/>
          <w:rtl w:val="true"/>
          <w:lang w:bidi="ar-SA"/>
        </w:rPr>
        <w:t>الأنبياء، وقبلة للمصلّين له، وهو شعبة من رضوانه، وطريق يؤدّي إلى غفرانه، منصوب على استواء الكمال ومجتمع العظمة، خلقه الله قبل دحو الأرض بألفي عام، وأحقّ من أطيع فيما أمر وانتهي عمّا نهى عنه، وزجر الله المنشئ للأرواح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يا أباعبدالله فأحلت على غائب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وكيف يكون غائباً من هو مع خلقه شاهد وإليهم أقرب من حبل الوريد، يسمع كلامهم ، ويرى أشخاصهم ، ويعلم أسرارهم، وإنّما المخلوق الّذي إذا انتقل من مكان اشتغل به مکان، وخلا منه مكان، فلايدري في المكان الّذي صار إليه ماحدث في المكان الّذي كان فيه، فأمّا الله العظيم الشأن، الملك الديّان، فإنّه لا يخلو منه مكان، ولا يشتغل به مكان، فلايكون إلى مكان أقرب منه إلى مكان، والّذي بعثه بالآيات المحكمة، والبراهين الواضحة، وأيّده بنصره، واختاره لتبليغ رسالاته، صدّقنا قوله بأنّ ربّه بعثه وكلّمه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عنه ابن أبي العوجاء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 ؟ سألتكم أن تلتمسوا لي خمرة فالقيتموني على 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فى مجلسه إلّا حقيراً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من حلق رؤوس من ترون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2" w:name="pg16413_171946"/>
    </w:p>
    <w:p>
      <w:pPr>
        <w:pStyle w:val="Heading3"/>
        <w:numPr>
          <w:ilvl w:val="2"/>
          <w:numId w:val="1"/>
        </w:numPr>
        <w:rPr/>
      </w:pPr>
      <w:bookmarkStart w:id="123" w:name="__RefHeading___Toc7373397_1280447820"/>
      <w:bookmarkStart w:id="124" w:name="_Toc38"/>
      <w:bookmarkEnd w:id="122"/>
      <w:bookmarkEnd w:id="123"/>
      <w:r>
        <w:rPr>
          <w:rtl w:val="true"/>
        </w:rPr>
        <w:t xml:space="preserve">باب </w:t>
      </w:r>
      <w:r>
        <w:rPr/>
        <w:t>3</w:t>
      </w:r>
      <w:r>
        <w:rPr>
          <w:rtl w:val="true"/>
        </w:rPr>
        <w:t xml:space="preserve"> : </w:t>
      </w:r>
      <w:r>
        <w:rPr>
          <w:rtl w:val="true"/>
        </w:rPr>
        <w:t>النهي عن التفكّر في ذات الله</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أحمد بن محمّد بن عيسى </w:t>
      </w:r>
      <w:r>
        <w:rPr>
          <w:rStyle w:val="FootnoteAnchor"/>
          <w:rtl w:val="true"/>
        </w:rPr>
        <w:footnoteReference w:id="335"/>
      </w:r>
      <w:r>
        <w:rPr>
          <w:rFonts w:ascii="Amiri" w:hAnsi="Amiri" w:eastAsia="Amiri" w:cs="Amiri"/>
          <w:color w:val="111111"/>
          <w:sz w:val="28"/>
          <w:sz w:val="28"/>
          <w:szCs w:val="28"/>
          <w:rtl w:val="true"/>
          <w:lang w:bidi="ar-SA"/>
        </w:rPr>
        <w:t xml:space="preserve">، عن أبيه، عن محمّد بن أبي عمير، عن محمّد بن حمران ، عن أبي عبيدة الحذّاء </w:t>
      </w:r>
      <w:r>
        <w:rPr>
          <w:rStyle w:val="FootnoteAnchor"/>
          <w:rtl w:val="true"/>
        </w:rPr>
        <w:footnoteReference w:id="3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زياد، إيّاك والخصومات، فإنّها تورث الشكّ وتهبط العمل وتردي صاحبها ، وعسى أن يتكلّم الرجل بالشيء لا يغفر له، يازياد إنّه كان فيما مضى قوم تركوا علم ماوكّلوا به وطلبوا علم ماكفّوه حتّى انتهى بهم الكلام </w:t>
      </w:r>
      <w:r>
        <w:rPr>
          <w:rStyle w:val="FootnoteAnchor"/>
          <w:rtl w:val="true"/>
        </w:rPr>
        <w:footnoteReference w:id="337"/>
      </w:r>
      <w:r>
        <w:rPr>
          <w:rFonts w:ascii="Amiri" w:hAnsi="Amiri" w:eastAsia="Amiri" w:cs="Amiri"/>
          <w:color w:val="111111"/>
          <w:sz w:val="28"/>
          <w:sz w:val="28"/>
          <w:szCs w:val="28"/>
          <w:rtl w:val="true"/>
          <w:lang w:bidi="ar-SA"/>
        </w:rPr>
        <w:t xml:space="preserve">إلى الله عزّ وجلّ، فتحيّروا، فإن كان الرجل ليدعى من بين يديه، فيجيب من خلفه ، أو يدعى </w:t>
      </w:r>
      <w:r>
        <w:rPr>
          <w:rStyle w:val="FootnoteAnchor"/>
          <w:rtl w:val="true"/>
        </w:rPr>
        <w:footnoteReference w:id="338"/>
      </w:r>
      <w:r>
        <w:rPr>
          <w:rFonts w:ascii="Amiri" w:hAnsi="Amiri" w:eastAsia="Amiri" w:cs="Amiri"/>
          <w:color w:val="111111"/>
          <w:sz w:val="28"/>
          <w:sz w:val="28"/>
          <w:szCs w:val="28"/>
          <w:rtl w:val="true"/>
          <w:lang w:bidi="ar-SA"/>
        </w:rPr>
        <w:t>من خلفه ، فيجيب من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ورد من الأخبار في معنى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النهي عن الكلام في الكيفيّة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حدّثنا محمّد بن الحسن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صفوان بن يحيى، عن أبي اليسع، عن سليمان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والتفكّر في الله، فإنّ التفكّر في الله لا يزيد إلّا تيهاً، إنّ الله عزّ وجلّ لا تدركه الأبصار، ولا يوصف بمقدار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5" w:name="pg16413_171947"/>
    </w:p>
    <w:p>
      <w:pPr>
        <w:pStyle w:val="Heading3"/>
        <w:numPr>
          <w:ilvl w:val="2"/>
          <w:numId w:val="1"/>
        </w:numPr>
        <w:rPr/>
      </w:pPr>
      <w:bookmarkStart w:id="126" w:name="__RefHeading___Toc7373399_1280447820"/>
      <w:bookmarkStart w:id="127" w:name="_Toc39"/>
      <w:bookmarkEnd w:id="125"/>
      <w:bookmarkEnd w:id="126"/>
      <w:r>
        <w:rPr>
          <w:rtl w:val="true"/>
        </w:rPr>
        <w:t xml:space="preserve">باب </w:t>
      </w:r>
      <w:r>
        <w:rPr/>
        <w:t>4</w:t>
      </w:r>
      <w:r>
        <w:rPr>
          <w:rtl w:val="true"/>
        </w:rPr>
        <w:t xml:space="preserve"> : </w:t>
      </w:r>
      <w:r>
        <w:rPr>
          <w:rtl w:val="true"/>
        </w:rPr>
        <w:t>في أنّ التوحيد أمر فطريّ</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 عن ليث بن محمّد بن نصر بن الليث البلخي، عن أحمد بن عبدالصمد بن مزاحم الهروي، عن خاله أبي الصلت عبد السلام بن صالح الهروي عن عبد العزيز بن عبدالصمد العمي البصري، عن أبي هارون العبدي، 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 علیه السّلام مع عمر بن الخطّاب في فضل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وأخبرك أنّ الله تعالى لمّا خلق آدم مسح ظهره فاستخرج ذريّته من صلبه من هيئة الذرّ ، فألزمهم العقل ، وقرّرهم أنّه الربّ وأنّهم العبيد، فأقرّوا له بالربوبيّة، وشهدوا على أنفسهم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وقريباً من رواية المحاسن ، رواه الصدوق قدّس سرّه في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عبدالله ، عن أحمد بن محمّد، عن أبيه ، عن عبد الله بن المغيرة ، عن ابن مسكان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قول الله عزّ وجلّ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على التوحيد عند الميثاق على معرفته ، أنّه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وورد الحديث عن الإمام الصادق علیه السّلام، رواه الصدوق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العلاء بن فضيل، وهشام بن سالم وزرارة ،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سائر مارواه في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w:t>
      </w:r>
    </w:p>
    <w:p>
      <w:pPr>
        <w:pStyle w:val="BookText"/>
        <w:rPr/>
      </w:pPr>
      <w:r>
        <w:rPr>
          <w:rFonts w:ascii="Amiri" w:hAnsi="Amiri" w:eastAsia="Amiri" w:cs="Amiri"/>
          <w:color w:val="111111"/>
          <w:sz w:val="28"/>
          <w:sz w:val="28"/>
          <w:szCs w:val="28"/>
          <w:rtl w:val="true"/>
          <w:lang w:bidi="ar-SA"/>
        </w:rPr>
        <w:t xml:space="preserve">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28" w:name="pg16413_171949"/>
    </w:p>
    <w:p>
      <w:pPr>
        <w:pStyle w:val="Heading3"/>
        <w:numPr>
          <w:ilvl w:val="2"/>
          <w:numId w:val="1"/>
        </w:numPr>
        <w:rPr/>
      </w:pPr>
      <w:bookmarkStart w:id="129" w:name="__RefHeading___Toc7373401_1280447820"/>
      <w:bookmarkStart w:id="130" w:name="_Toc40"/>
      <w:bookmarkEnd w:id="128"/>
      <w:bookmarkEnd w:id="129"/>
      <w:r>
        <w:rPr>
          <w:rtl w:val="true"/>
        </w:rPr>
        <w:t xml:space="preserve">باب </w:t>
      </w:r>
      <w:r>
        <w:rPr/>
        <w:t>5</w:t>
      </w:r>
      <w:r>
        <w:rPr>
          <w:rtl w:val="true"/>
        </w:rPr>
        <w:t xml:space="preserve"> : </w:t>
      </w:r>
      <w:r>
        <w:rPr>
          <w:rtl w:val="true"/>
        </w:rPr>
        <w:t>إثبات قدمه و امتناع الزوال عليه</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الأخبار في معنى التوحيد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الكون والمكان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محمّد بن الوليد، عن ابن أبي نصر، عن أبي الحسن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حبر من الأحبار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متى كان ربّك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 ، إنّما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كان لما لم يكن ، فأمّا ما كان فلايقال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 كان قبل القبل بلاقبل ، وبعد البعد بلا بعد ، ولا منتهى غاية لتنتهي غايته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 أنت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لأمّك الهبل ، إنّما أنا عبد من عبيد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لأمّك الهبل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ثكلّ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أورده السبزواري في الفصل الثاني 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نحوه البرقي في كتاب مصابيح الظلم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عبدالله البرقي، عن أحمد بن محمّد بن أبي نصر البزنطي، عن أبي الحسن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من الأحبار إلى أمير المؤمنين </w:t>
      </w:r>
      <w:r>
        <w:rPr>
          <w:rStyle w:val="FootnoteAnchor"/>
          <w:rtl w:val="true"/>
        </w:rPr>
        <w:footnoteReference w:id="3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متى كان ربّك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ومتى لم يكن حتّى يقال متى كان، كان ربّي قبل القبل بلا قبل، ويكون بعد البعد بلا بعد ، و لاغاية ولا منتهى لغايته، انقطعت الغايات عنه ، فهو منتهى كلّ غاية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1" w:name="pg16413_171950"/>
    </w:p>
    <w:p>
      <w:pPr>
        <w:pStyle w:val="Heading3"/>
        <w:numPr>
          <w:ilvl w:val="2"/>
          <w:numId w:val="1"/>
        </w:numPr>
        <w:rPr/>
      </w:pPr>
      <w:bookmarkStart w:id="132" w:name="__RefHeading___Toc7373403_1280447820"/>
      <w:bookmarkStart w:id="133" w:name="_Toc41"/>
      <w:bookmarkEnd w:id="131"/>
      <w:bookmarkEnd w:id="132"/>
      <w:r>
        <w:rPr>
          <w:rtl w:val="true"/>
        </w:rPr>
        <w:t xml:space="preserve">باب </w:t>
      </w:r>
      <w:r>
        <w:rPr/>
        <w:t>6</w:t>
      </w:r>
      <w:r>
        <w:rPr>
          <w:rtl w:val="true"/>
        </w:rPr>
        <w:t xml:space="preserve"> : </w:t>
      </w:r>
      <w:r>
        <w:rPr>
          <w:rtl w:val="true"/>
        </w:rPr>
        <w:t>الجسم والصورة والتشبيه ، وأنّه لا يدرك بالحواس والأوهام</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ورواه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الريان بن الصلت ، عن علي بن موسى الرضا عن أبيه، عن آبائه عن أمير المؤمنين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فسّر برأيه كلامي، وما عرفني من شبّهني بخلقي، وما على ديني من استعمل القياس في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ورواه أيضا الصدوق قدّس سرّه فى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بن عمران الدقّاق رحمه الله ، عن محمدّ بن يعقوب</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قدّس سرّه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لاريب في جلالة قدر الهشامين وبراءتهما عن هذين القولين، وقد بالغ السيّد المرتضى قدّس الله روحه، في براءة ساحتهما عمّا نسب إليهما ، في كتاب الشافي ، مستدلّاً عليها بدلائل شافية ، ولعلّ المخالفين نسبوا إليهما هذين القولين معاندة ، كما نسبوا المذاهب الشنيعة إلى زرارة وغيره من أكابر المحدّثين ، أو العدم فهم كلامهما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قدّس سرّه بعض كلمات المشبهة نقلاً عن المحقّق الدواني ، وذكر بعض ما نسب إلى هشام بن الحكم وهشام بن سالم من جسميّة الخالق تعالى عن ذلك،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نسبة هذين، القولين إليهما ، إمّا لتخطئة رواه الشيعة وعلمائهم ، لبيان سفاهة آرائهم والأئمّة لم ينفوها عنهم ، إمّا للتبرّي عنهم إبقاءاً عليهم ، أو لمصالح 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يحمل هذا الخبر على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القول الّذي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 الهشامان بل قولهما مباين لذلك ، ويحتمل أن يكون هذان مذهبهما قبل الرجوع إلى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والأخذ بقولهم، 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الحكم كان قبل أن يلق الصادق علیه السّلام على رأي جهم بن صفوان ، فلمّا تبعه علیه السّلام تاب ورجع إلى الحقّ ، ويؤيّده ماذكره الكراجكي في كنز الفوائد في الردّ على القائلين بالجسم بمعنيه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موالاتنا هشاماً رحمه الله ، فهي لما شاع عنه واستفاض من تركه للقول بالجسم الّذي كان ينصره، ورجوعه عنه ، وإقراره بخطائه فيه، وتوبته منه ، وذلك حين قصد الإمام جعفر بن محمد علیهماالسّلام إلى المدينة، فحجبه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أمرنا أن لا نوصلك إليه مادمت قائلاً بالجسم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ماقلت به ، إلّا لأنّي ظننت أنّه وفاق لقول إمامي ، فأمّا إذا أنكره عليّ، فإنّني تائب إلى الله منه ، فأوصله الإمام علیه السّلام إليه ودعا له بخير وحفظ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 أورده الكشّي في ترجمته في رجاله ، والكراجكي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محمّد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الفرج الرخجي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علي بن محمّد بن علي بن موسى بن جعفر بن محمّد بن علي بن الحسين بن علي بن أبي طالب علیه السّلام، أسأله عمّا قال هشام بن الحكم في الجسم، وهشام بن سالم في الصورة؟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عنك حيرة الحيران، واستعذ بالله من الشيطان، ليس القول ماقال الهشامان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وانظر البيان المتقدّم ذيل الحديث السابق</w:t>
      </w:r>
    </w:p>
    <w:p>
      <w:pPr>
        <w:pStyle w:val="BookText"/>
        <w:rPr/>
      </w:pPr>
      <w:r>
        <w:rPr>
          <w:rFonts w:ascii="Amiri" w:hAnsi="Amiri" w:eastAsia="Amiri" w:cs="Amiri"/>
          <w:color w:val="111111"/>
          <w:sz w:val="28"/>
          <w:sz w:val="28"/>
          <w:szCs w:val="28"/>
          <w:rtl w:val="true"/>
          <w:lang w:bidi="ar-SA"/>
        </w:rPr>
        <w:t xml:space="preserve">حدّثنا محمّد بن موسى بن المتوكّل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 عن الصقر بن دلف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علي بن محمّد بن علي بن موسى الرضا علیه السّلام عن التوحيد،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بقول هشام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ولقول هشام إنّه ليس منّا ، من زعم أنّ الله جسم، ونحن منه براء في الدنيا والآخرة، يا ابن دلف إنّ الجسم محدث، والله محدثه ومجسّمه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وانظر ترجمة يونس بن عبدالرحمان من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ورد من الأخبار في معنى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عن العبّاس بن معروف، عن علي بن مهزيار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كتبت إلى أبي جعفر محمّد بن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أصلّي </w:t>
      </w:r>
    </w:p>
    <w:p>
      <w:pPr>
        <w:pStyle w:val="BookText"/>
        <w:rPr/>
      </w:pPr>
      <w:r>
        <w:rPr>
          <w:rFonts w:ascii="Amiri" w:hAnsi="Amiri" w:eastAsia="Amiri" w:cs="Amiri"/>
          <w:color w:val="111111"/>
          <w:sz w:val="28"/>
          <w:sz w:val="28"/>
          <w:szCs w:val="28"/>
          <w:rtl w:val="true"/>
          <w:lang w:bidi="ar-SA"/>
        </w:rPr>
        <w:t xml:space="preserve">خلف من يقول بالجسم ، ومن يقول بقول يونس بن عبد الرحمان ؟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ثمّ إنّ هناك روايتين صحيحتين دلّتا على انحراف يونس وسوء عقيدته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ترجمة عبد الله بن جندب، من قول أبي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أولى بأن يعبد الله على حرف، مالَه ولعبد الله بن جندب ، انّ عبدالله بن جندب من المخبتين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الصدوق عن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الّذي ذكرناه في المتن عن الأمالي ، ثمّ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وهاتان الروايتان لابدّ من ردّ علمهما إلى أهلهما، وهما لا تصلحان المعارضة الروايات المستفيضة المتقدّمة الّتي فيها الصحاح، مع اعتضادها بتسالم الفقهاء والأعاظم على جلالة یونس، وعلوّ مقامه، حتّى أنّه عدوه من أصحاب الإجماع كما مرّ ، على أنّهما لو سلّمنا صدورهما لا لعلّة ، فهما لا تنافيان الوثاقة الّتى هى الملاك في حجيّة الرواية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ترجمة يونس من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790</w:t>
      </w:r>
    </w:p>
    <w:p>
      <w:pPr>
        <w:pStyle w:val="BookText"/>
        <w:rPr/>
      </w:pP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خلفهم ولا تعطوهم من الزكاة، وابرؤوا منهم، برئ الله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ورد من الأخبار في معنى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الشيخ المفيد قدّس سرّه في الإرشاد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السجّاد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الرواية أنّ علي بن الحسين علیه السّلام كان في مسجد رسول الله صلّی الله علیه و آله ذات يوم، إذ سمع قوماً يشبّهون الله تعالى بخلقه ، ففزع لذلك وارتاع له ، ونهض حتّى أتى قبر رسول صلّی الله علیه و آله فوقف عنده ورفع صوته ، يناجي ربّه ، فقال في مناجاته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بدت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ماهنا، مع مغايرة طفيفة في بعض الكلمات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w:t>
      </w:r>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موسى الرضاء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بدت قدرتك ولم تبد هيبة</w:t>
      </w:r>
      <w:r>
        <w:rPr>
          <w:rStyle w:val="FootnoteAnchor"/>
          <w:rtl w:val="true"/>
        </w:rPr>
        <w:footnoteReference w:id="351"/>
      </w:r>
      <w:r>
        <w:rPr>
          <w:rFonts w:ascii="Amiri" w:hAnsi="Amiri" w:eastAsia="Amiri" w:cs="Amiri"/>
          <w:color w:val="111111"/>
          <w:sz w:val="28"/>
          <w:sz w:val="28"/>
          <w:szCs w:val="28"/>
          <w:rtl w:val="true"/>
          <w:lang w:bidi="ar-SA"/>
        </w:rPr>
        <w:t xml:space="preserve">فجهلوك وبه قدروك، والتقدير على غير ما به وصفوك ، فإنّي بريء يا إلهي من الّذين بالتشبيه طلبوك ، ليس كمثلك شيء ، إلهي ولن يدركوك، وظاهر مابهم من تعمك دليلهم عليك لو عرفوك ، وفي خلقك يا إلهي مندوحة أن يتناولوك </w:t>
      </w:r>
      <w:r>
        <w:rPr>
          <w:rStyle w:val="FootnoteAnchor"/>
          <w:rtl w:val="true"/>
        </w:rPr>
        <w:footnoteReference w:id="352"/>
      </w:r>
      <w:r>
        <w:rPr>
          <w:rFonts w:ascii="Amiri" w:hAnsi="Amiri" w:eastAsia="Amiri" w:cs="Amiri"/>
          <w:color w:val="111111"/>
          <w:sz w:val="28"/>
          <w:sz w:val="28"/>
          <w:szCs w:val="28"/>
          <w:rtl w:val="true"/>
          <w:lang w:bidi="ar-SA"/>
        </w:rPr>
        <w:t>، بل سوّوك بخلقك ، فمن ثمّ لم يعرفوك واتخّذوا بعض آياتك ربّاً، فبذلك وصفوك ، تعاليت ربّي عمّا به المشبهون نعتوك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ولاحظ ما رواه الصدوق قدّس سرّه في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حدّثنا الحسين بن إبراهيم بن أحمد بن هشام المؤدّب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بزيع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موسى الرضا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أوهام القلوب، فكيف تدركه أبصار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5"/>
      </w:r>
      <w:r>
        <w:rPr>
          <w:rFonts w:ascii="IRNazanin" w:hAnsi="IRNazanin" w:eastAsia="IRNazanin"/>
          <w:color w:val="111111"/>
          <w:sz w:val="28"/>
          <w:sz w:val="28"/>
          <w:szCs w:val="28"/>
          <w:rtl w:val="true"/>
          <w:lang w:bidi="fa-IR"/>
        </w:rPr>
        <w:t>أبو جعفر الطوسي بإسناده عن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 الصادق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أيّ الأعمال أفضل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توحيدك 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w:t>
      </w:r>
      <w:r>
        <w:rPr>
          <w:rFonts w:eastAsia="Amiri" w:cs="Amiri" w:ascii="Amiri" w:hAnsi="Amiri"/>
          <w:color w:val="111111"/>
          <w:sz w:val="28"/>
          <w:szCs w:val="28"/>
          <w:rtl w:val="true"/>
          <w:lang w:bidi="ar-SA"/>
        </w:rPr>
        <w:t xml:space="preserve">. </w:t>
      </w:r>
      <w:bookmarkStart w:id="134" w:name="pg16413_171956"/>
    </w:p>
    <w:p>
      <w:pPr>
        <w:pStyle w:val="Heading3"/>
        <w:numPr>
          <w:ilvl w:val="2"/>
          <w:numId w:val="1"/>
        </w:numPr>
        <w:rPr/>
      </w:pPr>
      <w:bookmarkStart w:id="135" w:name="__RefHeading___Toc7373405_1280447820"/>
      <w:bookmarkStart w:id="136" w:name="_Toc42"/>
      <w:bookmarkEnd w:id="134"/>
      <w:bookmarkEnd w:id="135"/>
      <w:r>
        <w:rPr>
          <w:rtl w:val="true"/>
        </w:rPr>
        <w:t xml:space="preserve">باب </w:t>
      </w:r>
      <w:r>
        <w:rPr/>
        <w:t>7</w:t>
      </w:r>
      <w:r>
        <w:rPr>
          <w:rtl w:val="true"/>
        </w:rPr>
        <w:t xml:space="preserve"> : </w:t>
      </w:r>
      <w:r>
        <w:rPr>
          <w:rtl w:val="true"/>
        </w:rPr>
        <w:t>نفي الزمان والمكان والحركة والانتقال عنه تعالى</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معراج النبيّ صلّى الله عليه وآله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معراجه بعد النبوّة بسنين</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النخعي، عن عمّه الحسين بن يزيد النوفلي، عن علي بن سالم،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ثابت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زين العابدين علي بن الحسين بن علي بن أبي طالب علیهم السّلام عن الله جلّ جلاله هل يوصف بمكان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أسرى بنبيه محمّد صلّی الله علیه و آله إلى السماء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ليريه ملكوت السماء ومافيها من عجائب صنعه وبدائع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دَنى فَتَدَلَّى 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رسول الله صلّى الله عليه وآله دنا من حجب النور فرأى ملكوت السماوات ، ثمّ تدلّى صلّى الله عليه وآله فنظر من تحته إلى ملكوت الأرض حتّى ظنّ أنّه في القرب من الأرض كتاب قوسين أو أدنى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وأورده الفتّال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ورد من الأخبار في معنى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وبالسند المتقدّم عن علي بن سالم، عن أبي بصير ، 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لا يوصف بزمان ،ولامكان ولاحركة ولا انتقال ولا سكون ، بل هو خالق الزمان والمكان والحركة والسكون والانتقال تعالى عمّا يقول الظالمون علوّاً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 الصلاة 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الجمعة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صدره السيّد عليّ بن طاووس في جمال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حدّثنا علي بن أحمد بن موسى بن موسى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أبو تراب الروياني، عن عبدالعظيم بن عبدالله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إبراهيم بن أبي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ما تقول في الحديث الّذي يرويه النّاس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ينزل كلّ ليلة إلى السماء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المحرّفين الكلم عن مواضعه، والله ما قال رسول الله صلّی الله علیه و آله كذلك ، إنّما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ينزل ملكاً إلى السماء الدنيا كلّ ليلة في الثلث الأخير وليلة الجمعة في أوّل الليل فيأمره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سائل فأعطيه ؟ هل من تائب فأتوب عليه ؟ هل من مستغفر فأغفر له ؟ ياطالب الخير أقبل يا </w:t>
      </w:r>
    </w:p>
    <w:p>
      <w:pPr>
        <w:pStyle w:val="BookText"/>
        <w:rPr/>
      </w:pPr>
      <w:r>
        <w:rPr>
          <w:rFonts w:ascii="IRNazanin" w:hAnsi="IRNazanin" w:eastAsia="IRNazanin"/>
          <w:color w:val="111111"/>
          <w:sz w:val="28"/>
          <w:sz w:val="28"/>
          <w:szCs w:val="28"/>
          <w:rtl w:val="true"/>
          <w:lang w:bidi="fa-IR"/>
        </w:rPr>
        <w:t>طالب الشرّ أقصر، فلايزال ينادي بهذا حتّى يطلع الفجر، فإذا طلع الفجر عاد إلى محلّه من ملكوت السماء ، حدّثني بذلك أبي، عن جدّي ، عن آبائه علیهم السّلام عن رسول الله صلّی الله علیه و آله</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1"/>
      </w:r>
      <w:r>
        <w:rPr>
          <w:rFonts w:ascii="Amiri" w:hAnsi="Amiri" w:eastAsia="Amiri" w:cs="Amiri"/>
          <w:color w:val="111111"/>
          <w:sz w:val="28"/>
          <w:sz w:val="28"/>
          <w:szCs w:val="28"/>
          <w:rtl w:val="true"/>
          <w:lang w:bidi="ar-SA"/>
        </w:rPr>
        <w:t xml:space="preserve">حدّثنا محمّد بن محمّد بن عصام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محمّد بن سليمان، عن إسماعيل بن إبراهيم، عن جعفر بن محمد التميمي، عن الحسين بن علوان، عن عمرو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سيّد العابدين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أخبرني عن جدّنا رسول الله صلّی الله علیه و آله لمّا عرج به إلى السماء وأمره ربّه عزّ وجلّ بخمسين صلاة ، كيف لم يسأله التخفيف عن أُمّته حتّى قال له 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فسله التخفيف ، فإنّ أُمّتك لا تطيق ذلك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رسول الله صلّی الله علیه و آله لا يقترح على ربّه عزّ وجلّ ولا يراجعه في شيء يأمره به ، فلمّا سأله موسى علیه السّلام ذلك وصار شفيعاً لأّمته إليه ، لم يجز له ردّ شفاعة أخيه موسى علیه السّلام ، فرجع إلى ربّه يسأله التخفيف إلى أن ردّها إلى خمس صلوات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فلِمَ لم يرجع إلى ربّه عزّ وجلّ ولم يسأله التخفيف من خمس صلوات وقد سأله موسى أن يرجع إلى ربّه ويسأله التخفيف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أراد صلّی الله علیه و آله أن يحصل لأمّته التخفيف مع أجر خمسين صلاة ،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 ألا ترى أنّه علیه السّلام لمّا هبط إلى الأرض نزل عليه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ربّك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p>
    <w:p>
      <w:pPr>
        <w:pStyle w:val="BookText"/>
        <w:rPr/>
      </w:pPr>
      <w:r>
        <w:rPr>
          <w:rFonts w:ascii="Amiri" w:hAnsi="Amiri" w:eastAsia="Amiri" w:cs="Amiri"/>
          <w:color w:val="111111"/>
          <w:sz w:val="28"/>
          <w:sz w:val="28"/>
          <w:szCs w:val="28"/>
          <w:rtl w:val="true"/>
          <w:lang w:bidi="ar-SA"/>
        </w:rPr>
        <w:t xml:space="preserve">خمس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أليس الله تعالى ذكره لا يوصف بمكان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تعالى الله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موسى علیه السّلام لرسول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معنى قول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ومعنى قول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وَعَجِلتُ إِلَيكَ رَبِّ لِتَرضى</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ومعنى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إلى بيت الله ، يا بنيّ، إنّ الكعبة بيت الله ، فمن حجّ بيت الله فقد قصد إلى الله ، والمساجد بيوت الله ، فمن سعى إليها فقد سعى إلى الله و قصد إليه، والمصلّي مادام في صلاته فهو واقف بين يدي الله عزّ وجلّ، وأهل موقف عرفات هم وقوف بين يدي الله عزّ وجلّ، وإنّ الله تبارك وتعالى بقاعاً في سماواته، فمن عرج به إلى بقعة منها، فقد عرج به إليه، ألا تسمع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عيسى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الكندي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إسحاق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عن سعيد بن خالد، عن إسماعيل بن أبي أويس، عن عبد الرحمان بن قيس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الفارسي رحمة الله عليه، عن أمير المؤمنين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احتجاجه مع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الجائليق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عن الله تعالى، أين هو اليوم؟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نصراني، إنّ الله تعالى يجلّ عن الأين ، ويتعالى عن المكان ، كان فيما لم يزل ولا مكان، وهو اليوم على ذلك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أحسنت أيّها العالم وأوجزت في الجواب، فخبّرني عنه تعالى، أمدرك بالحواسّ عندك ، فيسلك المسترشد في طلبه استعمال الحواسّ ؟ أم كيف طريق المعرفة به إن لم يكن الأمر كذلك ؟</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الملك الجبّار أن يوصف بمقدار، أو تُدركه الحواسّ، أو يقاس بالنّاس، والطريق إلى معرفته صنائعه الباهرة للعقول، الدالّة ذوي الاعتبار بما هو عنده مشهود ومعقول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الاحتجاج</w:t>
      </w:r>
      <w:r>
        <w:rPr>
          <w:rFonts w:eastAsia="Amiri" w:cs="Amiri" w:ascii="Amiri" w:hAnsi="Amiri"/>
          <w:color w:val="111111"/>
          <w:sz w:val="28"/>
          <w:szCs w:val="28"/>
          <w:rtl w:val="true"/>
          <w:lang w:bidi="ar-SA"/>
        </w:rPr>
        <w:t xml:space="preserve">. </w:t>
      </w:r>
      <w:bookmarkStart w:id="137" w:name="pg16413_171961"/>
    </w:p>
    <w:p>
      <w:pPr>
        <w:pStyle w:val="Heading3"/>
        <w:numPr>
          <w:ilvl w:val="2"/>
          <w:numId w:val="1"/>
        </w:numPr>
        <w:rPr/>
      </w:pPr>
      <w:bookmarkStart w:id="138" w:name="__RefHeading___Toc7373407_1280447820"/>
      <w:bookmarkStart w:id="139" w:name="_Toc43"/>
      <w:bookmarkEnd w:id="137"/>
      <w:bookmarkEnd w:id="138"/>
      <w:r>
        <w:rPr>
          <w:rtl w:val="true"/>
        </w:rPr>
        <w:t xml:space="preserve">باب </w:t>
      </w:r>
      <w:r>
        <w:rPr/>
        <w:t>8</w:t>
      </w:r>
      <w:r>
        <w:rPr>
          <w:rtl w:val="true"/>
        </w:rPr>
        <w:t xml:space="preserve"> : </w:t>
      </w:r>
      <w:r>
        <w:rPr>
          <w:rtl w:val="true"/>
        </w:rPr>
        <w:t>نفي الرؤية وتأويل الآيات فيها</w:t>
      </w:r>
      <w:bookmarkEnd w:id="13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الباب في الباب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ورواه الكليني قدّس سرّه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 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المرتضى قدّس سرّه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ونحوه مروي عن أمير المؤمنين علیه السّلام ، كما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إبطال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الإمام الصادق علیه السّلام ، كما في احتجاجاته علیه السّلام من كتاب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إبراهيم بن هاشم عن علي بن معبد، عن واصل، عن عبدالله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جعفر محمّد بن علي الباقر علیه السّلام ودخل عليه رجل من الخوارج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 أيّ شيء تعبد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العيان، ورأته القلوب بحقائق الإيمان، لا يعرف بالقياس، ولايشبه بالناس ، موصوف بالآيات، معروف بالعلامات لايجور في حكمه ،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إلى أمير المؤمنين صلوات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هل رأيت ربّك حين عبدته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 ماكنت أعبد ربّاً لم أره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رأيته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 لاتدركه العيون في مشاهدة الأبصار ، ولكن رأته القلوب بحقائق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الصدوق قدّس سرّه في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سعد بن عبدالله ، عن أحمد بن محمّد بن أبي نصر ، وذكر مثل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تخريج الحديث في باب جوامع التوحيد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وعلي بن أحمد بن موسى الدقّاق ومحمّد</w:t>
      </w:r>
    </w:p>
    <w:p>
      <w:pPr>
        <w:pStyle w:val="BookText"/>
        <w:rPr/>
      </w:pPr>
      <w:r>
        <w:rPr>
          <w:rFonts w:ascii="IRNazanin" w:hAnsi="IRNazanin" w:eastAsia="IRNazanin"/>
          <w:color w:val="111111"/>
          <w:sz w:val="28"/>
          <w:sz w:val="28"/>
          <w:szCs w:val="28"/>
          <w:rtl w:val="true"/>
          <w:lang w:bidi="fa-IR"/>
        </w:rPr>
        <w:t xml:space="preserve">بن أحمد السناني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یونس، عن سعد بن طريف الكناني، عن الأصبغ بن نباته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 رجل يقال له ذعلب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هل رأيت 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 صفه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لم تره العيون بمشاهدة الأبصار، ولكن رأته القلوب بحقائق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فقرة أُخرى من الرواية في باب جوامع التوحيد، ويأتي تمامه في كتاب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أخبار الرضا علیه السّلام ،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للفرقة المحقّة في الجواب عن الاستدلال بتلك الآية على جواز الرؤية وجوهاً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ماذكره علیه السّلام في هذا الخبر من أنّ المراد بالناظرة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يرجع المرسلون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حذف مضاف، أي إلى ثواب ربّها ، أي هي ناظرة إلى نعيم الجنّة حالاً بعد حال ، فيزداد بذلك سرورها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معروف عند النحاة وله شواهد ،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لكم فيما إلى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بما أعيى النطاسيّ حِذيما</w:t>
      </w:r>
    </w:p>
    <w:p>
      <w:pPr>
        <w:pStyle w:val="BookText"/>
        <w:rPr/>
      </w:pPr>
      <w:r>
        <w:rPr>
          <w:rFonts w:ascii="Amiri" w:hAnsi="Amiri" w:eastAsia="Amiri" w:cs="Amiri"/>
          <w:color w:val="111111"/>
          <w:sz w:val="28"/>
          <w:sz w:val="28"/>
          <w:szCs w:val="28"/>
          <w:rtl w:val="true"/>
          <w:lang w:bidi="ar-SA"/>
        </w:rPr>
        <w:t>أي فيما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النظر إلى الربّ كناية عن حصول غاية المعرفة بكشف العلائق الجسمانيّة، فكأنّها ناظرة إليه تعالى ، كقول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اعبدالله كأنّك تراه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بن موسى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عبيدالله بن موسى الروياني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العظيم بن عبدالله بن الحسن بن علي بن الحسن بن زيد بن الحسن بن علي بن أبي طالب علیه السّلام ، عن إبراهيم بن أبي محمود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موسى الرضا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حدّثنا الحسين بن إبراهيم بن أحمد بن هشام المؤدّب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بن بزيع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الحسن علي بن موسى الرضا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أوهام القلوب، فكيف تدركه أبصار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إسحاق الطالقاني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الميثمي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إسماعيل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جعفر بن محمّد الصادق علیه السّلام عن الله تبارك وتعالى هل يرى في المعاد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علواً كبيراً ، يا ابن الفضل إنّ الأبصار لاتدرك إلّا ما له لون وكيفيّة، والله خالق الألوان والكيفيّة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ورواه الطبرسي قدّس سرّه في احتجاجات الإمام الرضا علیه السّلام من كتاب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عبدالسلام بن صالح الهروي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ما تقول في الحديث الّذي يرويه أهل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المؤمنين يزورون ربّهم من منازلهم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الصلت إنّ الله تبارك وتعالى فضّل نبيّة محمّداً صلّی الله علیه و آله على جميع </w:t>
      </w:r>
    </w:p>
    <w:p>
      <w:pPr>
        <w:pStyle w:val="BookText"/>
        <w:rPr/>
      </w:pPr>
      <w:r>
        <w:rPr>
          <w:rFonts w:ascii="Amiri" w:hAnsi="Amiri" w:eastAsia="Amiri" w:cs="Amiri"/>
          <w:color w:val="111111"/>
          <w:sz w:val="28"/>
          <w:sz w:val="28"/>
          <w:szCs w:val="28"/>
          <w:rtl w:val="true"/>
          <w:lang w:bidi="ar-SA"/>
        </w:rPr>
        <w:t>خلقه من النبيّين والملائكة، وبل طاعته طاعته، ومتابعته متابعته، وزيارته في الدنيا والآخرة زيارته،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أو بعد موتي فقد زار الله جلۀ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ودرجة النبيۀ صلّى الله عليه وآله في الجنّة أرفع الدرجات، فمن زاره إلى درجته في الجنّة من منزله، فقد زاره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الخبر الۀذي رووه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ثواب لا إله إلّا الله النظر إلى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من وصف الله بوجه كالوجوه فقد كفر، ولكن وجه الله أنبياؤه ورسله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بهم يتوجّه إلى الله و إلى دينه ومعرفته،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 وَجهُ رَبِّكَ</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فالنظر إلى أنبياء الله ورسله و حججه علیهم السّلام في درجاتهم ثواب عظيم للمؤمنين يوم القيامة، وقد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أهل بيتي وعترتي لم يرني ولم أره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فيكم من لايراني بعد أن يفارقني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أبا الصلت إنّ الله تبارك وتعالى لا يوصف بمكان ولا يدرك بالأبصار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كتاب الاحتجاج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1"/>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محمّد بن خالدّ عن  أحمد بن النضر، عن محمّد بن مروان ، عن محمّد بن السائب،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من أن أسألك رؤية، وأنا أوّل المؤمنين بأنّك لاترى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3"/>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محمّد بن أبي عمير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إبراهيم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رأى ربّه عزّ وجلّ في منامه، فما يكون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لادين له، إنّ الله تبارك وتعالى لا يُرى في اليقظة ولا في المنام، ولا في الدنيا ولا في الآخرة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0" w:name="pg16413_171968"/>
    </w:p>
    <w:p>
      <w:pPr>
        <w:pStyle w:val="Heading3"/>
        <w:numPr>
          <w:ilvl w:val="2"/>
          <w:numId w:val="1"/>
        </w:numPr>
        <w:rPr/>
      </w:pPr>
      <w:bookmarkStart w:id="141" w:name="__RefHeading___Toc7373409_1280447820"/>
      <w:bookmarkStart w:id="142" w:name="_Toc44"/>
      <w:bookmarkEnd w:id="140"/>
      <w:bookmarkEnd w:id="141"/>
      <w:r>
        <w:rPr>
          <w:rtl w:val="true"/>
        </w:rPr>
        <w:t xml:space="preserve">باب </w:t>
      </w:r>
      <w:r>
        <w:rPr/>
        <w:t>9</w:t>
      </w:r>
      <w:r>
        <w:rPr>
          <w:rtl w:val="true"/>
        </w:rPr>
        <w:t xml:space="preserve"> : </w:t>
      </w:r>
      <w:r>
        <w:rPr>
          <w:rtl w:val="true"/>
        </w:rPr>
        <w:t>نفى التركيب عنه تعالى ، وأنّه ليس محلّاً للحوادث والتغييرات</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وقريباً منه أورده الفتّال فى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ورد من الأخبار في معنى العدل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سلمان الكوفي ، عن الحسين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الرضا علي بن موسى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تبارك وتعالى عالماً قادراً حيّاً قديماً سميعاً بصيراً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لم يزل عالماً بعلم، و قادراً بقدرة، وحيّاً بحياة، وقديماً بقدم، وسميعاً بسمع وبصيراً ببصر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بذلك ودان به فقد اتخذ مع الله آلهة أُخرى وليس من ولايتنا على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عزّ وجلّ عالماً قادراً حيّاً قديماً سميعاً بصيراً لذاته ، تعالى عمّا يقول المشركون والمشبهون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6"/>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الصير في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w:t>
      </w:r>
    </w:p>
    <w:p>
      <w:pPr>
        <w:pStyle w:val="BookText"/>
        <w:rPr/>
      </w:pPr>
      <w:r>
        <w:rPr>
          <w:rFonts w:ascii="IRNazanin" w:hAnsi="IRNazanin" w:eastAsia="IRNazanin"/>
          <w:color w:val="111111"/>
          <w:sz w:val="28"/>
          <w:sz w:val="28"/>
          <w:szCs w:val="28"/>
          <w:rtl w:val="true"/>
          <w:lang w:bidi="fa-IR"/>
        </w:rPr>
        <w:t>عن أبان بن عثمان الأحمر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تبارك وتعالى لم يزل سميعاً بصيراً عالماً قادراً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رجلاً ينتحل موالاتكم أهل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يزل سميعاً بسمع، وبصيراً ببصر، وعلياً بعلم وقادراً بقدرة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ذلك ودان به فهو مشرك وليس من ولايتنا على شيء ، إنّ الله تبارك وتعالى ذات علّامة، سميعة ، بصيرة، قادرة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7"/>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عن محمّد بن عمارة</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وفي رجال الشيخ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عمارة بن ذكوان الكلابي الجعفري البراد الكوفي أبو شداد ، مات سنة إحدى وسبعين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ومئة وهو ابن ثلاث وثمانين سنة، من أصحاب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رجال الشيخ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عمارة الذهلي الكوفي من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نوابغ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والجامع في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عمارة من أصحاب الصادق علیه السّلام ، 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عمارة عن أبيه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زكريا ، عن جعفر بن محمّد بن عمارة ، عن أبيه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صلّى الله عليه وآله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الله هل له رضا وسخط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وليس ذلك على ما يوجد من المخلوقين، ولكن غضب الله عقابه ، ورضاه 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متحرّكاً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الحركة صفة محدثة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صفة محدثة ليست بأزليّة ، كان الله عزّ وجلّ ولا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الشيخ الصدوق قدّس سرّه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 ، مثل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سيأتي ذيل الحديث في الباب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علي بن إبراهيم بن هاشم ، عن محمّد بن خالد الطيالسي ، عن صفوان بن يحيى، عن ابن مسكان ، 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جعفر بن محمّد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جلّ اسمه عالماً بذاته ولا معلوم، ولم يزل قادراً بذاته ولا 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فلم يزل متكلّماً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مُحدَثُ ، كان الله عزّ وجلّ وليس بمتكلّم، ثمّ أحدث الكلام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الفضل بن محمّد بن المسيب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موسى هارون بن عمرو بن عبدالعزيز بن محمّد المجاشعي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الرضا علي بن موسى، عن أبيه موسى، عن أبيه أبي عبد الله جعفر بن محمّد، عن آبائه، عن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فإنّ من شأنه أن يغفر ذنباً، ويفرج كرباً، ويرفع قوماً، ويضع آخرين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43" w:name="pg16413_171972"/>
    </w:p>
    <w:p>
      <w:pPr>
        <w:pStyle w:val="Heading3"/>
        <w:numPr>
          <w:ilvl w:val="2"/>
          <w:numId w:val="1"/>
        </w:numPr>
        <w:rPr/>
      </w:pPr>
      <w:bookmarkStart w:id="144" w:name="__RefHeading___Toc7373411_1280447820"/>
      <w:bookmarkStart w:id="145" w:name="_Toc45"/>
      <w:bookmarkEnd w:id="143"/>
      <w:bookmarkEnd w:id="144"/>
      <w:r>
        <w:rPr>
          <w:rtl w:val="true"/>
        </w:rPr>
        <w:t xml:space="preserve">باب </w:t>
      </w:r>
      <w:r>
        <w:rPr/>
        <w:t>10</w:t>
      </w:r>
      <w:r>
        <w:rPr>
          <w:rtl w:val="true"/>
        </w:rPr>
        <w:t xml:space="preserve"> : </w:t>
      </w:r>
      <w:r>
        <w:rPr>
          <w:rtl w:val="true"/>
        </w:rPr>
        <w:t>ما ورد في القدرة والإرادة</w:t>
      </w:r>
      <w:bookmarkEnd w:id="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ورواه أيضا الراوندي في 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نبوّة 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قصص الأنبياء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الحسن بن محبوب، عن مقاتل بن سليمان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صعد موسى علیه السّلام إلى الطور فناجي ربِّه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أرني خزائنك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 ، إنّما خزائني أذا أردت شيئاً أن أقول له كن، فيكون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ورواه أيضاً الشيخ الصدوق قدّس سرّه في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أحمد بن إدريس رضي الله عنه ، عن أبيه ، عن محمّد بن عبد الجبّار ، عن صفوان بن يحيى مثل رواية الكافي بمغايرة طفيفة</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 عن محمّد بن يعقوب الكليني، عن بن يعقوب الكليني، عن أحمد بن إدريس، عن محمّد بن عبد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الإرادة من الله عزّ وجلّ ومن الخلق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من الله تعالى إحداثه الفعل لاغير ذلك ، لأنّه جلّ اسمه لايهمّ ولا يتفكّر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6" w:name="pg16413_171973"/>
    </w:p>
    <w:p>
      <w:pPr>
        <w:pStyle w:val="Heading3"/>
        <w:numPr>
          <w:ilvl w:val="2"/>
          <w:numId w:val="1"/>
        </w:numPr>
        <w:rPr/>
      </w:pPr>
      <w:bookmarkStart w:id="147" w:name="__RefHeading___Toc7373413_1280447820"/>
      <w:bookmarkStart w:id="148" w:name="_Toc46"/>
      <w:bookmarkEnd w:id="146"/>
      <w:bookmarkEnd w:id="147"/>
      <w:r>
        <w:rPr>
          <w:rtl w:val="true"/>
        </w:rPr>
        <w:t xml:space="preserve">باب </w:t>
      </w:r>
      <w:r>
        <w:rPr/>
        <w:t>11</w:t>
      </w:r>
      <w:r>
        <w:rPr>
          <w:rtl w:val="true"/>
        </w:rPr>
        <w:t xml:space="preserve"> : </w:t>
      </w:r>
      <w:r>
        <w:rPr>
          <w:rtl w:val="true"/>
        </w:rPr>
        <w:t>ماورد في كلامه تعالى</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قدّس سرّه 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من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 لا خلاف بين أهل الملل في كونه تعالى متكلّماً، لكن اختلفوا في تحقيق كلامه وحدوثه و قدمه، فالإماميّة قالوا بحدوث كلامه تعالى وأنّه مؤلّف من أصوات وحروف ، وهو قائم بغيره، و معنى كونه تعالى متكلّماً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موجد تلك الحروف والأصوات في الجسم كاللوح المحفوظ ، أو جبرئيل ، أو النبيّ صلّى الله عليه وآله وسلّم ، أو غيرهم كشجرة موسى ، وبه قالت المعتزلة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ذهبوا إلى أنّ كلامه تعالى حروف وأصوات وهي قديمة، بل قال بعضهم بقدم الجلد والغلاف أيضاً، والكرّامية ذهبوا إلى أنّ كلامه تعالى صفة له مؤلّفة من الحروف و الأصوات الحادثة القائمة بذاته تعالى ، والأشاعرة أثبتوا الكلام النفسي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معنى واحد بسيط قائم بذاته تعالى قديم، وقد قامت البراهين على إبطال ماسوى المذهب الأوّل ، و تشهد البديهة ببطلان بعضها ، وقد دلّت الأخبار الكثيرة على بطلان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القدرة على إيجاد الكلام قديمة غير زائدة على الذات بمدلولاتها ، وظاهر أنّ الكلام غيرهما</w:t>
      </w:r>
    </w:p>
    <w:p>
      <w:pPr>
        <w:pStyle w:val="BookText"/>
        <w:rPr/>
      </w:pPr>
      <w:r>
        <w:rPr>
          <w:rFonts w:ascii="Amiri" w:hAnsi="Amiri" w:eastAsia="Amiri" w:cs="Amiri"/>
          <w:color w:val="111111"/>
          <w:sz w:val="28"/>
          <w:sz w:val="28"/>
          <w:szCs w:val="28"/>
          <w:rtl w:val="true"/>
          <w:lang w:bidi="ar-SA"/>
        </w:rPr>
        <w:t xml:space="preserve">أبو جعفر الطوسي بإسناده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جعفر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جلّ اسمه عالماً بذاته ولا معلوم، ولم يزل قادراً بذاته ولا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فلم يزل متكلّماً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مُحدَث، كان الله عزّ وجلّ وليس بمتكلّم، ثمّ أحدث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التركيب عنه تعالى، وأنه ليس محلاًّ للحوادث والتغييرات</w:t>
      </w:r>
      <w:r>
        <w:rPr>
          <w:rFonts w:eastAsia="Amiri" w:cs="Amiri" w:ascii="Amiri" w:hAnsi="Amiri"/>
          <w:color w:val="111111"/>
          <w:sz w:val="28"/>
          <w:szCs w:val="28"/>
          <w:rtl w:val="true"/>
          <w:lang w:bidi="ar-SA"/>
        </w:rPr>
        <w:t xml:space="preserve">». </w:t>
      </w:r>
      <w:bookmarkStart w:id="149" w:name="pg16413_171974"/>
    </w:p>
    <w:p>
      <w:pPr>
        <w:pStyle w:val="Heading3"/>
        <w:numPr>
          <w:ilvl w:val="2"/>
          <w:numId w:val="1"/>
        </w:numPr>
        <w:rPr/>
      </w:pPr>
      <w:bookmarkStart w:id="150" w:name="__RefHeading___Toc7373415_1280447820"/>
      <w:bookmarkStart w:id="151" w:name="_Toc47"/>
      <w:bookmarkEnd w:id="149"/>
      <w:bookmarkEnd w:id="150"/>
      <w:r>
        <w:rPr>
          <w:rtl w:val="true"/>
        </w:rPr>
        <w:t xml:space="preserve">باب </w:t>
      </w:r>
      <w:r>
        <w:rPr/>
        <w:t>12</w:t>
      </w:r>
      <w:r>
        <w:rPr>
          <w:rtl w:val="true"/>
        </w:rPr>
        <w:t xml:space="preserve"> : </w:t>
      </w:r>
      <w:r>
        <w:rPr>
          <w:rtl w:val="true"/>
        </w:rPr>
        <w:t>جوامع التوحيد</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تختلف إذا اختلفوا ياجابر إنّ الجاحد لصاحب الزمان كالجاحد لرسول الله صلّی الله علیه و آله في أيّامه ، ياجابر اسمع 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وع وبلّغ حيث انتهت بك راحلتك ، إنّ أمير المؤمنين علیه السّلام خطب النّاس بالمدينة بعد سبعة أيّام من وفاة رسول الله صلّی الله علیه و آله وذلك حين فرغ من جمع القرآن وتأليفه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منع الأوهام أن تنال إلّا وجوده ، وحجب العقول أن تتخيّل ذاته، لامتناعه من الشبه والتشاكل، بل هو الّذي يتفاوت في ذاته، ولا يتبعّض بتجزئة العدد في كماله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وأوردها أيضاً الحرّاني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ورّام بن أبي فراس كثيراً من فقراته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والفقرات الموجودة في الأمالي ، رواها الصدوق أيضاً في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حدۀثنا محمّد بن علي بن عكاية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الحسين بن النضر الفهري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الأوزاعي، عن عمرو بن شمر، عن جابر بن يزيد الجعفي، عن أبي جعفر محمّد بن علي الباقر ،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في خطبة خطبها بعد موت النبيّ صلّى الله عليه وآله بتسعة أيّام، وذلك حين فرغ من جمع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أعجز الأوهام أن تنال إلّا وجوده، وحجب العقول عن أن تتخيّل ذاته في امتناعها من الشبه والشكل، بل هو الذي لم يتفاوت في ذاته، ولم يتبعّض بتجزية العدد في كماله ، فارق الأشياء لا على اختلاف الأماكن، وتمكّن منها لا على الممازجة، وعلمها لا بأداة،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العلم إلّا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بينه وبين معلومه علم غيره، 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 فعلى تأويله أزليّة الوجود ،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فعلى تأويل نفي العدم، فسبحانه وتعالى عن قول من عبد سواه واتّخذ إلهاً غيره علوّاً كبيراً، نحمده بالحمد الّذي ارتضاه لخلقه و أوجب قبوله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 الخطبة في مواعظ أمير المؤمنين الله من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ورواه الخزّاز في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موسى الدقّاق رضي الله عنه، وعليّ بن عبد الله الورّاق،</w:t>
      </w:r>
    </w:p>
    <w:p>
      <w:pPr>
        <w:pStyle w:val="BookText"/>
        <w:rPr/>
      </w:pPr>
      <w:r>
        <w:rPr>
          <w:rFonts w:ascii="Amiri" w:hAnsi="Amiri" w:eastAsia="Amiri" w:cs="Amiri"/>
          <w:color w:val="111111"/>
          <w:sz w:val="28"/>
          <w:sz w:val="28"/>
          <w:szCs w:val="28"/>
          <w:rtl w:val="true"/>
          <w:lang w:bidi="ar-SA"/>
        </w:rPr>
        <w:t xml:space="preserve">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العظيم بن عبد الله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عليّ بن محمّد بن عليّ بن موسى بن جعفر بن محمّد بن عليّ بن الحسين بن عليّ بن أبي طالب علیهم السّلام، فلمّا بصر بي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القاسم ، أنت وليّنا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أعرض عليك ديني، فإن كان مرضيّاً ثَبَتُ عليه حتّى ألقى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 وإنّه ليس بجسم ولا صورة ولا عَرَض ولا جوهر، بل هو مجسِّم الأجسام، ومصوّر الصُوَر، وخالق الأعراض والجواهر، وربّ كلّ شيء ومالكه وخالقه، وجاعله ومُحدِثه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القاسم ، هذا والله دين الله الّذي ارتضاه لعباده ، فاثبُت عليه ، ثبتك الله بالقول الثابت في الحياة الدنيا وفي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ترجمة الإمام الهادي الله من كتاب الإمامة، وفي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ورواه الكليني قدّس سرّه في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التوحيد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عبد الله رفعه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أمير المؤمنين علیه السّلام يخطب على منبر الكوفة إذ قام إليه رجل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ذولسان بليغ في الخطب، شجاع القلب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هل رأيت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ياذعلب ، ماكنت أعبد ربّاً 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كيف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ياذعلب، لم تره العيون بمشاهدة 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هنا مع مغايرات وزيادات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الشيخ المفيد قدّس سرّه في كتاب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إلى الأصبغ بن نباتة عن علي علیه السّلام ، وفي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مختصر من كلامه علیه السّلام في وجوب المعرفة بالله ونفي التشبيه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وأورده مختصراً السيّد الرضي قدّس سرّه في الخطبة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والطبرسي في كتاب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احتجاجه علیه السّلام في التوحيد برقم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 من الأخبار في العدل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قدّس سرّه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بكسر الذال المعجمة وسكون العين المهملة وكسر اللام كما ضبطه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والأبصار بفتح الهمزة ويحتمل 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 اللطافة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لطافته لطيفة عن أن تدرك بالعقول والأفهام، ولا يوصف باللطف المدرك لعباده في دقائق الأشياء ولطافتها، و عظمته أعظم من أن يحيط بها الأذهان وهو لا يوصف بالعظم الّذي يدركه مدارك الخلق من عظائم الأشياء وجلالها ، وكبرياؤه أكبر من أن يوصف، ويعبّر عنه بالعبادة والبيان وهو لا يوصف بالكبر الّذي يتصف به خلقه، وجلالته أجلّ من أن يصل إليه أفهام الخلق، وهو لا يوصف بالغلظ كما يوصف الجلائل من الخلق به ، والمراد بالغلظ إمّا الغلظ في الخلق ، أو الخشونة في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يوصف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رقّة القلب لأنّه من صفات الخلق ، بل المراد فيه تعالى غايته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لا بعبادة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يؤمن عباده من عذابه من غير أن يستحقّوا ذلك بعبادة ، أو يطلق عليه المؤمن لا كما يطلق بمعنى الإيمان والإذعان والتعبّد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غير تلفّظ بلسان أو من غير احتياج إلى إظهار لفظ بل يلقي في قلوب من يشاء من خلقه مايشاء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عن الأصبغ بن نباتة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يقال له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ذرب اللسان بليغاً في الخطب ، شجاع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ارتقي ابن أبي طالب مرقاة صعبة لأخجلنّه اليوم لكم في مسألتي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هل رأيت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ياذعلب، لم أكن بالذي أعبد ربّاً لم أره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صفه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لم تره العيون بمشاهدة الأبصار ، ولكن رأته القلوب بحقائق الإيمان، ويلك ياذعلب، إنّ ربّي لا يوصف بالبُعد، ولا بالحركة، ولا بالسكون، ولا بقيام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انتصاب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بجيئة ولا بذهاب، لطيف اللطافة لا يوصف باللطف ، عظيم العظمة لا يوصف بالعظم ، كبير الكبرياء لا يوصف بالكبر، جليل الجلالة لا يوصف بالغلظ، رؤوف الرحمة لا يوصف بالرقّة، مؤمن لا بعبادة، مدرك لا بمِجَسَّة، قائل لابلفظ، هو في الأشياء على غير ممازجة، خارج منها على غير مباينة، فوق كلّ شيء ولا يقال شيء ،فوقه أمام كلّ شيء ولا يقال له أمام داخل في الأشياء لا كشيء في شيء داخل وخارج منها لا كشيء من شيء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ذعلب مغشيّاً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سمعت بمثل هذا الجواب، والله لا عدت إلى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الرؤية وتأويل الآيات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رسيأتي تمام الخبر في كتاب الاحتجاج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الوليد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الكاتب ، عن محمّد بن زياد القلزمي ، عن محمّد بن أبي زياد الجدّي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الصلاة بجدّة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بن عمر بن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يتكلّم بهذا الكلام عند المأمون في التوحيد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لي أيضاً أحمد بن عبدالله العلوي مولىً لهم وخالاً لبعضهم، عن القاسم بن أيّوب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لمّا أراد أن يَستعمِل الرضا علیه السّلام على هذا الأمر بني 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استعمل الرضا على هذا الأمر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فحسده بنوهاشم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أتُوَلّى رجلاً جاهلاً ليس له بصر بتدبير الخلافة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إليه رجلاً يأتنا فترى من جهله ما يُستدلّ به عليه ، فبعث إليه ، فأتاه فقال له بنوهاشم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اصعد المنبر وانصب لنا عَلَماً نعبد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علیه السّلام المنبر فقعد مليّاً لا يتكلّم مُطرقاً ثمّ انتفض انتفاضة واستوى قائماً و حمد الله وأثنى عليه ، وصلّى على نبيّه وأهل بيته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الطبرسي قدّس سرّه في باب احتجاجات الإمام الرضا علیه السّلام من كتاب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السيّد المرتضى قدّس سرّه بعض فقراته فى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الصالح أبو محمّد الحسن بن حمزة العلويّ الحسيني الطبري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الحميري، عن أبيه ، عن أحمد بن محمّد بن عيسي ، عن مروك بن عبيد الكوفي، عن محمّد بن زيد الطبرى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علي بن موسى علیهماالسّلام يتكلّم في توحيد الله سبحانه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 وأصل معرفة الله جلّ اسمه توحيده ، ونظام توحيده نفي التحديد عنه، لشهادة العقول أنّ كلّ محدود مخلوق وشهادة كلّ مخلوق أنّ له خالقاً ليس بمخلوق، الممتنع من الحدث هو القديم فى الأزل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الله عبد من نعت ذاته، ولا إيّاه وحّد من اكتنهه، ولا حقيقته أصاب من مثّله ، ولابه صدّق من نهّاه ، ولا صمد صمده من أشار إليه بشيء من الحواسّ، و لا إيّاه عنى من شبّهه، ولا له عرف من بعّضه، ولا إيّاه أراد من توهّمه، كلّ معروف بنفسه مصنوع، وكلّ قائم في سواه معلول، بصنع الله يستدلّ عليه، وبالعقول تعتقد معرفته، وبالفطرة تثبت حجّته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خلقه تعالى الخلق </w:t>
      </w:r>
      <w:r>
        <w:rPr>
          <w:rStyle w:val="FootnoteAnchor"/>
          <w:rtl w:val="true"/>
        </w:rPr>
        <w:footnoteReference w:id="399"/>
      </w:r>
      <w:r>
        <w:rPr>
          <w:rFonts w:ascii="Amiri" w:hAnsi="Amiri" w:eastAsia="Amiri" w:cs="Amiri"/>
          <w:color w:val="111111"/>
          <w:sz w:val="28"/>
          <w:sz w:val="28"/>
          <w:szCs w:val="28"/>
          <w:rtl w:val="true"/>
          <w:lang w:bidi="ar-SA"/>
        </w:rPr>
        <w:t xml:space="preserve">حجاب بينه وبينهم، ومباينته إيّاهم مفارقته لهم </w:t>
      </w:r>
      <w:r>
        <w:rPr>
          <w:rStyle w:val="FootnoteAnchor"/>
          <w:rtl w:val="true"/>
        </w:rPr>
        <w:footnoteReference w:id="400"/>
      </w:r>
      <w:r>
        <w:rPr>
          <w:rFonts w:ascii="Amiri" w:hAnsi="Amiri" w:eastAsia="Amiri" w:cs="Amiri"/>
          <w:color w:val="111111"/>
          <w:sz w:val="28"/>
          <w:sz w:val="28"/>
          <w:szCs w:val="28"/>
          <w:rtl w:val="true"/>
          <w:lang w:bidi="ar-SA"/>
        </w:rPr>
        <w:t>، وابتداؤه لهم دليل على أن لا ابتداء ،له لعجز كلّ مبتدئ منهم عن ابتداء مثله ، فأسماؤه تعالى تعبير، وأفعاله سبحانه 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جهل الله تعالى من حدّه، وقد تعدّاه من اشتمله، وقد أخطأه من اكتنهه،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شبّهه، ومن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علّله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وقّته،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نهّاه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غيّاه، ومن غيّاه فقد حواه ، ومن حواه </w:t>
      </w:r>
      <w:r>
        <w:rPr>
          <w:rStyle w:val="FootnoteAnchor"/>
          <w:rtl w:val="true"/>
        </w:rPr>
        <w:footnoteReference w:id="401"/>
      </w:r>
      <w:r>
        <w:rPr>
          <w:rFonts w:ascii="Amiri" w:hAnsi="Amiri" w:eastAsia="Amiri" w:cs="Amiri"/>
          <w:color w:val="111111"/>
          <w:sz w:val="28"/>
          <w:sz w:val="28"/>
          <w:szCs w:val="28"/>
          <w:rtl w:val="true"/>
          <w:lang w:bidi="ar-SA"/>
        </w:rPr>
        <w:t xml:space="preserve">فقد ألحد فيه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يتغيّر الله بتغاير المخلوق </w:t>
      </w:r>
      <w:r>
        <w:rPr>
          <w:rStyle w:val="FootnoteAnchor"/>
          <w:rtl w:val="true"/>
        </w:rPr>
        <w:footnoteReference w:id="402"/>
      </w:r>
      <w:r>
        <w:rPr>
          <w:rFonts w:ascii="Amiri" w:hAnsi="Amiri" w:eastAsia="Amiri" w:cs="Amiri"/>
          <w:color w:val="111111"/>
          <w:sz w:val="28"/>
          <w:sz w:val="28"/>
          <w:szCs w:val="28"/>
          <w:rtl w:val="true"/>
          <w:lang w:bidi="ar-SA"/>
        </w:rPr>
        <w:t xml:space="preserve">، ولا يتحدّد بتحدّد المحدود، واحد لا بتأويل عدد، ظاهرُ لا بتأويل المباشرة، متجلّ لا باستهلال رؤية باطن لا بمزايلة، مباين لا </w:t>
      </w:r>
    </w:p>
    <w:p>
      <w:pPr>
        <w:pStyle w:val="BookText"/>
        <w:rPr/>
      </w:pPr>
      <w:r>
        <w:rPr>
          <w:rFonts w:ascii="Amiri" w:hAnsi="Amiri" w:eastAsia="Amiri" w:cs="Amiri"/>
          <w:color w:val="111111"/>
          <w:sz w:val="28"/>
          <w:sz w:val="28"/>
          <w:szCs w:val="28"/>
          <w:rtl w:val="true"/>
          <w:lang w:bidi="ar-SA"/>
        </w:rPr>
        <w:t>بمسافة قريب لابمداناة، لطيف لا بتجسّم، موجود لا عن عدم، فاعل لا باضطرار، مقدِّر لا بفكرة، مدبِّر لا بحركة مريد لا بعزيمة، شاءٍ لا بهمّة، مدرك لا بحاسّة، سميع لا بألة ، بصير لا بأداة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تصحبه الأوقات ولاتضمّنه </w:t>
      </w:r>
      <w:r>
        <w:rPr>
          <w:rStyle w:val="FootnoteAnchor"/>
          <w:rtl w:val="true"/>
        </w:rPr>
        <w:footnoteReference w:id="403"/>
      </w:r>
      <w:r>
        <w:rPr>
          <w:rFonts w:ascii="Amiri" w:hAnsi="Amiri" w:eastAsia="Amiri" w:cs="Amiri"/>
          <w:color w:val="111111"/>
          <w:sz w:val="28"/>
          <w:sz w:val="28"/>
          <w:szCs w:val="28"/>
          <w:rtl w:val="true"/>
          <w:lang w:bidi="ar-SA"/>
        </w:rPr>
        <w:t xml:space="preserve">الأماكن، ولا تأخذه السّنات، ولا تحدّه الصفات، ولا تفيده </w:t>
      </w:r>
      <w:r>
        <w:rPr>
          <w:rStyle w:val="FootnoteAnchor"/>
          <w:rtl w:val="true"/>
        </w:rPr>
        <w:footnoteReference w:id="404"/>
      </w:r>
      <w:r>
        <w:rPr>
          <w:rFonts w:ascii="Amiri" w:hAnsi="Amiri" w:eastAsia="Amiri" w:cs="Amiri"/>
          <w:color w:val="111111"/>
          <w:sz w:val="28"/>
          <w:sz w:val="28"/>
          <w:szCs w:val="28"/>
          <w:rtl w:val="true"/>
          <w:lang w:bidi="ar-SA"/>
        </w:rPr>
        <w:t xml:space="preserve">الأدوات، سبق الأوقات كونه، والعدم وجوده، والابتداء أزله، بخلقه الأشباه عُلِم أن </w:t>
      </w:r>
      <w:r>
        <w:rPr>
          <w:rStyle w:val="FootnoteAnchor"/>
          <w:rtl w:val="true"/>
        </w:rPr>
        <w:footnoteReference w:id="405"/>
      </w:r>
      <w:r>
        <w:rPr>
          <w:rFonts w:ascii="Amiri" w:hAnsi="Amiri" w:eastAsia="Amiri" w:cs="Amiri"/>
          <w:color w:val="111111"/>
          <w:sz w:val="28"/>
          <w:sz w:val="28"/>
          <w:szCs w:val="28"/>
          <w:rtl w:val="true"/>
          <w:lang w:bidi="ar-SA"/>
        </w:rPr>
        <w:t xml:space="preserve">لا شبه له، وبمضادّته بين الأشياء علم أن لا ضدّ له، وبمقارنته بين الأمور عرف أن لا قرين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ضادّ النور بالظلمة، والصرّ بالحرور </w:t>
      </w:r>
      <w:r>
        <w:rPr>
          <w:rStyle w:val="FootnoteAnchor"/>
          <w:rtl w:val="true"/>
        </w:rPr>
        <w:footnoteReference w:id="406"/>
      </w:r>
      <w:r>
        <w:rPr>
          <w:rFonts w:ascii="Amiri" w:hAnsi="Amiri" w:eastAsia="Amiri" w:cs="Amiri"/>
          <w:color w:val="111111"/>
          <w:sz w:val="28"/>
          <w:sz w:val="28"/>
          <w:szCs w:val="28"/>
          <w:rtl w:val="true"/>
          <w:lang w:bidi="ar-SA"/>
        </w:rPr>
        <w:t xml:space="preserve">، مؤلّف بين متباعداتها، ومفرّق </w:t>
      </w:r>
      <w:r>
        <w:rPr>
          <w:rStyle w:val="FootnoteAnchor"/>
          <w:rtl w:val="true"/>
        </w:rPr>
        <w:footnoteReference w:id="407"/>
      </w:r>
      <w:r>
        <w:rPr>
          <w:rFonts w:ascii="Amiri" w:hAnsi="Amiri" w:eastAsia="Amiri" w:cs="Amiri"/>
          <w:color w:val="111111"/>
          <w:sz w:val="28"/>
          <w:sz w:val="28"/>
          <w:szCs w:val="28"/>
          <w:rtl w:val="true"/>
          <w:lang w:bidi="ar-SA"/>
        </w:rPr>
        <w:t xml:space="preserve">بين متدانياتها، بتفريقها دلّ على مفرّقها، وبتأليفها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على مؤلّفها ، قال الله عزّ وجلٌ </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شَىءٍ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معنى الربوبيّة إذ لامربوب، وحقيقة الالهيّة إذ لا مألوه، ومعنى العالم و لا معلوم ليس منذ خلق استحقّ معنى الخالق، ولامن حيث أحدث استفاد معنى المحدث، لاتغيّبه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تدنيه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تحجبه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تشتمله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كلّ ما في الخلق من أثر غير موجود </w:t>
      </w:r>
    </w:p>
    <w:p>
      <w:pPr>
        <w:pStyle w:val="BookText"/>
        <w:rPr/>
      </w:pPr>
      <w:r>
        <w:rPr>
          <w:rFonts w:ascii="Amiri" w:hAnsi="Amiri" w:eastAsia="Amiri" w:cs="Amiri"/>
          <w:color w:val="111111"/>
          <w:sz w:val="28"/>
          <w:sz w:val="28"/>
          <w:szCs w:val="28"/>
          <w:rtl w:val="true"/>
          <w:lang w:bidi="ar-SA"/>
        </w:rPr>
        <w:t xml:space="preserve">في خالقه، وكلّ ما أمكن فيه ممتنع من صانعه، لاتجري عليه الحركة والسكون، وكيف يجري عليه ماهو أجراه ؟ أو يعود فيه ما هو ابتدأه ؟ إذاً لتفاوتت ذاته </w:t>
      </w:r>
      <w:r>
        <w:rPr>
          <w:rStyle w:val="FootnoteAnchor"/>
          <w:rtl w:val="true"/>
        </w:rPr>
        <w:footnoteReference w:id="413"/>
      </w:r>
      <w:r>
        <w:rPr>
          <w:rFonts w:ascii="Amiri" w:hAnsi="Amiri" w:eastAsia="Amiri" w:cs="Amiri"/>
          <w:color w:val="111111"/>
          <w:sz w:val="28"/>
          <w:sz w:val="28"/>
          <w:szCs w:val="28"/>
          <w:rtl w:val="true"/>
          <w:lang w:bidi="ar-SA"/>
        </w:rPr>
        <w:t xml:space="preserve">، ولامتنع من الأزل معناه، ولما كان للبارئ معنى غير المبروء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حُدّ له وراءٌ لَحُدّ له أمام، ولو التمس له التمام للزمه النقصان ، كيف يستحقّ الأزل من لا يمتنع من الحدث ؟ وكيف ينشئ الأشياء من لا يمتنع من الإنشاء؟ لو تعلّقت به المعاني لقامت فيه آية المصنوع، ولتحوّل عن كونه دالاً إلى كونه مدلولاً عليه ، ليس في محال القول </w:t>
      </w:r>
      <w:r>
        <w:rPr>
          <w:rStyle w:val="FootnoteAnchor"/>
          <w:rtl w:val="true"/>
        </w:rPr>
        <w:footnoteReference w:id="415"/>
      </w:r>
      <w:r>
        <w:rPr>
          <w:rFonts w:ascii="Amiri" w:hAnsi="Amiri" w:eastAsia="Amiri" w:cs="Amiri"/>
          <w:color w:val="111111"/>
          <w:sz w:val="28"/>
          <w:sz w:val="28"/>
          <w:szCs w:val="28"/>
          <w:rtl w:val="true"/>
          <w:lang w:bidi="ar-SA"/>
        </w:rPr>
        <w:t>حجّة ، ولا في المسألة عنه جواب ، لا إله إلّا 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مع مغايرات طفيفة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6"/>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الصلت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بن عبد الرحمان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هارون بن سلّام الضرير أبوبكر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كثير بن طارق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علي مصلوب الظالمين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بن علي علیهم السّلام قال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علي بن أبي طالب علیه السّلام بهذه الخطبة في يوم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المتوحّد بالقدم والأزليّة، الّذي ليس له غاية في دوامه ولا له أوّلية، أنشأ </w:t>
      </w:r>
    </w:p>
    <w:p>
      <w:pPr>
        <w:pStyle w:val="BookText"/>
        <w:rPr/>
      </w:pPr>
      <w:r>
        <w:rPr>
          <w:rFonts w:ascii="Amiri" w:hAnsi="Amiri" w:eastAsia="Amiri" w:cs="Amiri"/>
          <w:color w:val="111111"/>
          <w:sz w:val="28"/>
          <w:sz w:val="28"/>
          <w:szCs w:val="28"/>
          <w:rtl w:val="true"/>
          <w:lang w:bidi="ar-SA"/>
        </w:rPr>
        <w:t>صنوف البريّة لا من أصول كانت بديّة، وارتفع عن مشاركة الأنداد، وتعالى عن اتّخاذ صاحبة وأولاد، هو الباقي بغير مدّة، والمنشئ لا بأعوان، لا بآلة فطر، ولا بجوارح صرف ماخلق، لايحتاج إلى محاولة التفكير، ولا مزاولة مثال ولا تقدير، أحدثهم على صنوف من التخطيط والتصوير ، لابرويّة ولا ضمير، سبق علمه في كلّ الأمور، ونفذت مشيئته في كلّ ما يريد في الأزمنة والدهور، وانفرد بصنعة الأشياء فأتقنها بلطائف التدبير، سبحانه من لطيف خبير، ليس كمثله شيء وهو السميع البصير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6413_171985"/>
      <w:bookmarkStart w:id="153" w:name="pg16413_171985"/>
      <w:bookmarkEnd w:id="153"/>
    </w:p>
    <w:p>
      <w:pPr>
        <w:pStyle w:val="Heading2"/>
        <w:numPr>
          <w:ilvl w:val="1"/>
          <w:numId w:val="1"/>
        </w:numPr>
        <w:rPr/>
      </w:pPr>
      <w:bookmarkStart w:id="154" w:name="pg16413_171985"/>
      <w:bookmarkStart w:id="155" w:name="__RefHeading___Toc7373417_1280447820"/>
      <w:bookmarkStart w:id="156" w:name="_Toc48"/>
      <w:bookmarkEnd w:id="154"/>
      <w:bookmarkEnd w:id="155"/>
      <w:r>
        <w:rPr>
          <w:rtl w:val="true"/>
        </w:rPr>
        <w:t>كتاب العدل والمعاد</w:t>
      </w:r>
      <w:bookmarkEnd w:id="1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7373419_1280447820"/>
      <w:bookmarkStart w:id="158" w:name="_Toc49"/>
      <w:bookmarkEnd w:id="157"/>
      <w:r>
        <w:rPr>
          <w:rtl w:val="true"/>
        </w:rPr>
        <w:t>كتاب العدل والمعاد</w:t>
      </w:r>
      <w:bookmarkEnd w:id="15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413_171987"/>
      <w:bookmarkStart w:id="160" w:name="pg16413_171987"/>
      <w:bookmarkEnd w:id="160"/>
    </w:p>
    <w:p>
      <w:pPr>
        <w:pStyle w:val="Heading3"/>
        <w:numPr>
          <w:ilvl w:val="2"/>
          <w:numId w:val="1"/>
        </w:numPr>
        <w:rPr/>
      </w:pPr>
      <w:bookmarkStart w:id="161" w:name="pg16413_171987"/>
      <w:bookmarkStart w:id="162" w:name="__RefHeading___Toc7373421_1280447820"/>
      <w:bookmarkStart w:id="163" w:name="_Toc50"/>
      <w:bookmarkEnd w:id="161"/>
      <w:bookmarkEnd w:id="162"/>
      <w:r>
        <w:rPr>
          <w:rtl w:val="true"/>
        </w:rPr>
        <w:t>أبواب العدل</w:t>
      </w:r>
      <w:bookmarkEnd w:id="163"/>
    </w:p>
    <w:p>
      <w:pPr>
        <w:pStyle w:val="Heading4"/>
        <w:numPr>
          <w:ilvl w:val="3"/>
          <w:numId w:val="1"/>
        </w:numPr>
        <w:rPr/>
      </w:pPr>
      <w:bookmarkStart w:id="164" w:name="__RefHeading___Toc7373423_1280447820"/>
      <w:bookmarkStart w:id="165" w:name="_Toc51"/>
      <w:bookmarkEnd w:id="164"/>
      <w:r>
        <w:rPr>
          <w:rtl w:val="true"/>
        </w:rPr>
        <w:t xml:space="preserve">باب </w:t>
      </w:r>
      <w:r>
        <w:rPr/>
        <w:t>1</w:t>
      </w:r>
      <w:r>
        <w:rPr>
          <w:rtl w:val="true"/>
        </w:rPr>
        <w:t xml:space="preserve">: </w:t>
      </w:r>
      <w:r>
        <w:rPr>
          <w:rtl w:val="true"/>
        </w:rPr>
        <w:t>نفى الظلم والجور عنه تعالى وإبطال الجبر والتفويض</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عبد الرحمان بن أبي نَجران، عن المفضّل بن صالح، عن جابر بن يزيد الجُعفى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موسى بن عمران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 رضيت بما قضيت ، تُميت الكبير وتُبقي الطفل الصغير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أما تَرضاني لهم رازقاً وكفيلاً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ياربّ ، فنِعْم الوكيل أنت، ونِعْم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وروى الكليني رحمه الله نحوه في باب الجبر والقدر من كتاب التوحيد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عبد الله ، عن حسين بن محمّد ، عن محمّد بن يحيى، عمّن حدّثه ،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ولا تفويض ، ولكن أمر بين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رأيته على معصية فنهيته فلم ينته فتركته ففعل تلك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حيث لم يقبل منك فتركته كنت أنت الذي أمرته بالمعصية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يعقوب بن يزيد ، عن</w:t>
      </w:r>
    </w:p>
    <w:p>
      <w:pPr>
        <w:pStyle w:val="BookText"/>
        <w:rPr/>
      </w:pPr>
      <w:r>
        <w:rPr>
          <w:rFonts w:ascii="Amiri" w:hAnsi="Amiri" w:eastAsia="Amiri" w:cs="Amiri"/>
          <w:color w:val="111111"/>
          <w:sz w:val="28"/>
          <w:sz w:val="28"/>
          <w:szCs w:val="28"/>
          <w:rtl w:val="true"/>
          <w:lang w:bidi="ar-SA"/>
        </w:rPr>
        <w:t>محمّد بن أبي عمير، عن صباح بن عبد الحميد وهشام و حفص وغير واحد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نقول جبراً ولا تفويضاً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وأورده الحرّاني في مواعظ الإمام الكاظم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في أوّله ، والكراجكي في كنز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حنيفة مع الإمام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 وزاد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تخل أفعالنا اللۀاتي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معان حين نأتيها</w:t>
      </w:r>
    </w:p>
    <w:p>
      <w:pPr>
        <w:pStyle w:val="BookText"/>
        <w:rPr/>
      </w:pPr>
      <w:r>
        <w:rPr>
          <w:rFonts w:ascii="Amiri" w:hAnsi="Amiri" w:eastAsia="Amiri" w:cs="Amiri"/>
          <w:color w:val="111111"/>
          <w:sz w:val="28"/>
          <w:sz w:val="28"/>
          <w:szCs w:val="28"/>
          <w:rtl w:val="true"/>
          <w:lang w:bidi="ar-SA"/>
        </w:rPr>
        <w:t xml:space="preserve">أمّا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 xml:space="preserve">أوكان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p>
    <w:p>
      <w:pPr>
        <w:pStyle w:val="BookText"/>
        <w:rPr/>
      </w:pPr>
      <w:r>
        <w:rPr>
          <w:rFonts w:ascii="IRNazanin" w:hAnsi="IRNazanin" w:eastAsia="IRNazanin"/>
          <w:color w:val="111111"/>
          <w:sz w:val="28"/>
          <w:sz w:val="28"/>
          <w:szCs w:val="28"/>
          <w:rtl w:val="true"/>
          <w:lang w:bidi="fa-IR"/>
        </w:rPr>
        <w:t xml:space="preserve">ورواه السيّد المرتضى 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علي الفضل بن الحسن الطبرسي في ترجمة الإمام الكاظم علیه السّلام من اعلام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منصور أحمد بن عليّ الطبرسي في احتجاجات الإمام الكاظم علیه السّلام من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والفتّال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ورد من الأخبار في العدل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بتفاوت وزيادة، وذكروا الأبيات، لكنّ السيّد المرتضى وأحمد بن عليّ الطبرسي والفتّال لم ينسبوه إلى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شهر آشوب في ترجمة الإمام الكاظم علیه السّلام من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والسبزواري في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الفصل الثالث ، 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ابن حمزة في 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معجزات نبيّ الله سليمان في القرآن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أحمد السناني المكتب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الأدمي، عن عبدالعظيم بن عبدالله الحسنى، عن الإمام على بن محمّد، عن أبيه محمّد 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الرضا علي بن موسى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حنيفة ذات يوم من عند الصادق علیه السّلام فاستقبله موسی بن جعفر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ممّن المعصية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من ثلاثة، إمّا أن تكون من الله عزّ وجلّ وليست منه، فلا ينبغي للكريم أن يعذّب عبده بما لم يكتسبه ، وإمّا أن تكون من الله عزّ وجلّ ومن العبد، فلا ينبغي للشريك القوي أن يظلم الشريك الضعيف، وإمّا أن تكون من العبد وهي منه ، فإن عاقبه الله فبذنبه ، وإن عفا عنه فبكرمه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0"/>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مالك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أحمد بن إبراهيم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يموت بن المزرع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مشايخه وتلاميذه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يعود مريضاً كيلا يَقَعَ في التَّطَيُّر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وثلاث مئة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ترجمته في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الأنساب – للسمعاني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وأنباه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دمشق ، ووفيات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عمرو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ذو الرمة الشاعر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مشجوج القفا موتود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باقي رُمَّة التَّقليد</w:t>
      </w:r>
    </w:p>
    <w:p>
      <w:pPr>
        <w:pStyle w:val="BookText"/>
        <w:rPr/>
      </w:pPr>
      <w:r>
        <w:rPr>
          <w:rFonts w:ascii="Amiri" w:hAnsi="Amiri" w:eastAsia="Amiri" w:cs="Amiri"/>
          <w:color w:val="111111"/>
          <w:sz w:val="28"/>
          <w:sz w:val="28"/>
          <w:szCs w:val="28"/>
          <w:rtl w:val="true"/>
          <w:lang w:bidi="ar-SA"/>
        </w:rPr>
        <w:t xml:space="preserve">والرُّمة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البالية من الحبل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أرمام ، إذا كان ضعيفاً بالياً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لقّب بذي الرُّمة ، لأنّه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يتفزّع ، فجاءته أُمّه بمَن كتب له كتاباً وعلّقته عليه برُمّة من حبل، فسمّي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بالقصّة المذكورة هنا على أنّه من أهل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ترجمة الرجل من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القدري أبومروان ، صاحب معبد الجهني ، ناظَره الأوزاعي بحضرة هشام بن عبدالملك ، فانقطع غَيلان، ولم يَتُب، وكان قد أظهر القَدَر في خلافة عمر بن عبدالعزيز، فاستتابه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ضالاً فهديتني،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صادقاً، وإلّا فاصلبه واقطع يديه ورِجليه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 غيلان ، فأَمَّن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نبذة من أخباره وأشعاره أبو الفرج الأصفهاني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ووفيات الأعيان</w:t>
      </w:r>
    </w:p>
    <w:p>
      <w:pPr>
        <w:pStyle w:val="BookText"/>
        <w:rPr/>
      </w:pPr>
      <w:r>
        <w:rPr>
          <w:rFonts w:ascii="Amiri" w:hAnsi="Amiri" w:eastAsia="Amiri" w:cs="Amiri"/>
          <w:color w:val="111111"/>
          <w:sz w:val="28"/>
          <w:sz w:val="28"/>
          <w:szCs w:val="28"/>
          <w:rtl w:val="true"/>
          <w:lang w:bidi="ar-SA"/>
        </w:rPr>
        <w:t>يذهب إلى النفي في الأفعال، وكان رؤبة بن العجاج</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يذهب إلى الإثبات فيها، فاجتمعا في يوم من أيّامهما عند بلال بن أبي بردة وهو والي البصرة، وبلال يعرف ما بينهما من الخلاف، فحضّهما على المناظرة، فقال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يفحص طائر أفحوصاً ، ولا يُقرمص سبع قرموصاً إلّا كان ذلك بقضاء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أذن الله للذّئب أن يأخذ حلوبة عالة عيائل ضرائك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أفبمشيئته أخذها أم بمشيئة الله ؟</w:t>
      </w:r>
    </w:p>
    <w:p>
      <w:pPr>
        <w:pStyle w:val="BookText"/>
        <w:rPr/>
      </w:pPr>
      <w:r>
        <w:rPr>
          <w:rFonts w:ascii="Amiri" w:hAnsi="Amiri" w:eastAsia="Amiri" w:cs="Amiri"/>
          <w:color w:val="111111"/>
          <w:sz w:val="28"/>
          <w:sz w:val="28"/>
          <w:szCs w:val="28"/>
          <w:rtl w:val="true"/>
          <w:lang w:bidi="ar-SA"/>
        </w:rPr>
        <w:t xml:space="preserve">فقال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مشيئته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الكذب على الذئب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الكذب على الذئب أهون من الكذب على ربِّ الذئب</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ذي الرّمة ورؤبة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تقرمص سبع قرموصاً إلّا بقضاء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القرموص حفرة يحفرها الرجل يكتنّ فيها من البرد يأوي إليها الصيد، وهي واسعة الجوف ضيّقة الرأس ، وقرمص وتقرمص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دخلها ، وتقرمص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دخلها للاصطياد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ذي الرّمة و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عالة ضرائك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ضريك، وهو الفقير السيّئ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المجلسي قدّس سرّه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في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عيل ، وهو ذو العيال والضرائك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ضريك، وهو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كذب على الذئب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فالمعنى أنّه كذب ثان على الذئب بعد ماكذب عليه قصّة يوسف علیه السّلام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أبو الحسن عليّ بن مالك النحويّ في أثر هذا الحديث لمحمود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لم آت الذُّنوب على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أنّها من فعل غيري ولا فعلي</w:t>
      </w:r>
    </w:p>
    <w:p>
      <w:pPr>
        <w:pStyle w:val="BookText"/>
        <w:rPr/>
      </w:pPr>
      <w:r>
        <w:rPr>
          <w:rFonts w:ascii="Amiri" w:hAnsi="Amiri" w:eastAsia="Amiri" w:cs="Amiri"/>
          <w:color w:val="111111"/>
          <w:sz w:val="28"/>
          <w:sz w:val="28"/>
          <w:szCs w:val="28"/>
          <w:rtl w:val="true"/>
          <w:lang w:bidi="ar-SA"/>
        </w:rPr>
        <w:t xml:space="preserve">ولا جرأة منّي على الله جئتها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جهلي لا يحيط به عقلي</w:t>
      </w:r>
    </w:p>
    <w:p>
      <w:pPr>
        <w:pStyle w:val="BookText"/>
        <w:rPr/>
      </w:pPr>
      <w:r>
        <w:rPr>
          <w:rFonts w:ascii="Amiri" w:hAnsi="Amiri" w:eastAsia="Amiri" w:cs="Amiri"/>
          <w:color w:val="111111"/>
          <w:sz w:val="28"/>
          <w:sz w:val="28"/>
          <w:szCs w:val="28"/>
          <w:rtl w:val="true"/>
          <w:lang w:bidi="ar-SA"/>
        </w:rPr>
        <w:t xml:space="preserve">ولكن يحسن الظنّ منّي بعفو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بالصنع الجميل وبالفضل</w:t>
      </w:r>
    </w:p>
    <w:p>
      <w:pPr>
        <w:pStyle w:val="BookText"/>
        <w:rPr/>
      </w:pPr>
      <w:r>
        <w:rPr>
          <w:rFonts w:ascii="Amiri" w:hAnsi="Amiri" w:eastAsia="Amiri" w:cs="Amiri"/>
          <w:color w:val="111111"/>
          <w:sz w:val="28"/>
          <w:sz w:val="28"/>
          <w:szCs w:val="28"/>
          <w:rtl w:val="true"/>
          <w:lang w:bidi="ar-SA"/>
        </w:rPr>
        <w:t xml:space="preserve">فإن صدق الظنّ الّذى قد 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فضله ما صدق الظنّ من مثلي</w:t>
      </w:r>
    </w:p>
    <w:p>
      <w:pPr>
        <w:pStyle w:val="BookText"/>
        <w:rPr/>
      </w:pPr>
      <w:r>
        <w:rPr>
          <w:rFonts w:ascii="Amiri" w:hAnsi="Amiri" w:eastAsia="Amiri" w:cs="Amiri"/>
          <w:color w:val="111111"/>
          <w:sz w:val="28"/>
          <w:sz w:val="28"/>
          <w:szCs w:val="28"/>
          <w:rtl w:val="true"/>
          <w:lang w:bidi="ar-SA"/>
        </w:rPr>
        <w:t xml:space="preserve">وإن نالني منه العقاب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 الإنصاف في الحكم والعدل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ورواه الشيخ الصدوق قدّس سرّه في الحديث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أسانيد عن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يهودياً سأل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ليس لله ، وعمّا ليس عند الله ، وعمّا لا يعلمه الله تعالى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لا يعلمه الله فذلك قولكم معشر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يعلم له 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الله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عند الله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العاصمي في زين الفتى ، كما في الحديث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محمّد بن الحسن السراج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عبدالله الجعيد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سأل أمير المؤمنين علي بن أبي طالب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قدّس سرّه في باب القضاء والقدر من 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عبدالله الحسين بن محمّد الأشناني الرازي ، عن عليّ بن مهرويه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سليمان بن داوود الغازي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موسى الرضا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السبزواري في الفصل الأوّل 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بن فحّام السرّ من رآئي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أحمد بن عبيدالله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عن أبيه محمّد بن عليّ، عن أبيه عليّ بن موسى، عن أبيه موسى بن جعفر علیهم السّلام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سيّدنا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يهودياً </w:t>
      </w:r>
      <w:r>
        <w:rPr>
          <w:rStyle w:val="FootnoteAnchor"/>
          <w:rtl w:val="true"/>
        </w:rPr>
        <w:footnoteReference w:id="425"/>
      </w:r>
      <w:r>
        <w:rPr>
          <w:rFonts w:ascii="IRNazanin" w:hAnsi="IRNazanin" w:eastAsia="IRNazanin"/>
          <w:color w:val="111111"/>
          <w:sz w:val="28"/>
          <w:sz w:val="28"/>
          <w:szCs w:val="28"/>
          <w:rtl w:val="true"/>
          <w:lang w:bidi="fa-IR"/>
        </w:rPr>
        <w:t xml:space="preserve">جاء إلى أمير المؤمنين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ليس الله ، وعمّا ليس عند الله ، وعمّا لا يعلمه الله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لا يعلمه الله ، فلا يعلم أنّ له ولداً، تكذيباً لكم حيث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ابن الله ، 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الله شريك ، وأمّا قولك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ليس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فليس عند الله ظلم للعباد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 وأشهد </w:t>
      </w:r>
    </w:p>
    <w:p>
      <w:pPr>
        <w:pStyle w:val="BookText"/>
        <w:rPr/>
      </w:pPr>
      <w:r>
        <w:rPr>
          <w:rFonts w:ascii="Amiri" w:hAnsi="Amiri" w:eastAsia="Amiri" w:cs="Amiri"/>
          <w:color w:val="111111"/>
          <w:sz w:val="28"/>
          <w:sz w:val="28"/>
          <w:szCs w:val="28"/>
          <w:rtl w:val="true"/>
          <w:lang w:bidi="ar-SA"/>
        </w:rPr>
        <w:t>أنّك الحقّ، ومن أهل الحقّ، وقلت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عن أبي عبد الله علیه السّلام أنّه قال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يد الله مغلولة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 يعنوا أنّه هكذا ، ولكنّهم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الأمر ، فلا يزيد ولا ينقص ، فقال الله جلّ جلاله تكذيباً لقولهم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أيديهم ولُعنوا بِما قالوا بل يداه مبسوطتان 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ألم تسمع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وقريباً منه في كلام الإمام الرضا علیه السّلام مع سليمان المروزي ، كما في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المحقّق 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اليهود يد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قد فرغ من الأمر، فليس يحدث شيئاً، فقال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أيديهم ولُعنوا بما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علیه السّلام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يقولون قد فرغ من الأمر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66" w:name="pg16413_171995"/>
    </w:p>
    <w:p>
      <w:pPr>
        <w:pStyle w:val="Heading4"/>
        <w:numPr>
          <w:ilvl w:val="3"/>
          <w:numId w:val="1"/>
        </w:numPr>
        <w:rPr/>
      </w:pPr>
      <w:bookmarkStart w:id="167" w:name="__RefHeading___Toc7373425_1280447820"/>
      <w:bookmarkStart w:id="168" w:name="_Toc52"/>
      <w:bookmarkEnd w:id="166"/>
      <w:bookmarkEnd w:id="167"/>
      <w:r>
        <w:rPr>
          <w:rtl w:val="true"/>
        </w:rPr>
        <w:t xml:space="preserve">باب </w:t>
      </w:r>
      <w:r>
        <w:rPr/>
        <w:t>2</w:t>
      </w:r>
      <w:r>
        <w:rPr>
          <w:rtl w:val="true"/>
        </w:rPr>
        <w:t xml:space="preserve"> : </w:t>
      </w:r>
      <w:r>
        <w:rPr>
          <w:rtl w:val="true"/>
        </w:rPr>
        <w:t>ماورد في الآجال</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ورواه الكليني قدّس سرّه في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وعلاماته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الإيمان و الكفر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الرواية الثانية</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أحمد بن محمّد بن خالد، عن محمّد بن علي الكوفي، عن محمّد بن سنان ، عن عيسى النهريري ، عن أبي عبدالله الصادق،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وعظمه منع فاه من الكلام، وبطنه من الطعام، وعنّى نفسه بالصيام والقيام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بأبائنا وأمّهاتنا يارسول الله ، هؤلاء أولياء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سكتوا فكان سكوتهم فكراً، وتكلّموا فكان كلامهم ذكراً، ونظروا فكان نظرهم عبرة، ونطقوا فكان نطقهم حكمة، ومشوا فكان مشيهم بين النّاس بركة ، لولا الأجال الّتى قد كُتِبَت عليهم لم تستقرّ أرواحهم في أجسادهم، خوفاً من العذاب وشوقاً إلى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سكتوا فكان سكوتهم ذكراً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وتكلّموا فكان كلامهم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الغضائري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سهيل أبو علي الكاتب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الهمداني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 يجعل للمؤمن أجلاً في الموت، يُبقيه ما أحبّ البقاء ، فإذا علم منه أنّه سيأتى بما فيه بوار دينه قبضه إليه مكرماً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لأحمد بن علي بن حمزة مولى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الحسين بن أسد الطفاوي، عن محمّد بن القاسم بن بن القاسم بن الفضيل بن يسار، عن يسار،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أنّه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أكثر ممّن يموت بالأجال، ومن يعيش بالإحسان أكثر ممّن يعيش بالأعمار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9" w:name="pg16413_171997"/>
    </w:p>
    <w:p>
      <w:pPr>
        <w:pStyle w:val="Heading4"/>
        <w:numPr>
          <w:ilvl w:val="3"/>
          <w:numId w:val="1"/>
        </w:numPr>
        <w:rPr/>
      </w:pPr>
      <w:bookmarkStart w:id="170" w:name="__RefHeading___Toc7373427_1280447820"/>
      <w:bookmarkStart w:id="171" w:name="_Toc53"/>
      <w:bookmarkEnd w:id="169"/>
      <w:bookmarkEnd w:id="170"/>
      <w:r>
        <w:rPr>
          <w:rtl w:val="true"/>
        </w:rPr>
        <w:t xml:space="preserve">باب </w:t>
      </w:r>
      <w:r>
        <w:rPr/>
        <w:t>3</w:t>
      </w:r>
      <w:r>
        <w:rPr>
          <w:rtl w:val="true"/>
        </w:rPr>
        <w:t xml:space="preserve"> : </w:t>
      </w:r>
      <w:r>
        <w:rPr>
          <w:rtl w:val="true"/>
        </w:rPr>
        <w:t>الهداية والإضلال ، والتوفيق والخذلان</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ورواه الطبراني في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ماجاء في فضل لزوم الدعاء والإلحاح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ذرّ، بنقص الفقرة الأخيرة وزيادة فقرات أُخرى</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قتيبة، عن حمدان بن سليمان، عن نوح بن شعيب ، عن محمّد بن إسماعيل بن بزيع، عن صالح بن عقبة، عن علقمة بن محمّد الحضرمي، عن الصادق جعفر بن محمّد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عبادي ، كلّكم ضالّ إلّا من هديته وكلّكم فقير إلّا من أغنيته ، وكلّكم مذنب إلّا من عصمته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حفص عمر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مهرويه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زين العابدين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كلّكم ضالّ إلّا من هديت، وكلّكم عائل إلّا من أغنيت، وكلّكم هالك إلّا من أنجيت، فاسألوني أكفكم وأهدكم سبيل 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التوكّل والرضا والتسليم من كتاب الإيمان والكفر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الخير والشرّ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الشيخ الصدوق قدّس سرّه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التعريف والبيان والحجّة و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بن إبراهيم بن هاشم ، عن أبيه</w:t>
      </w:r>
    </w:p>
    <w:p>
      <w:pPr>
        <w:pStyle w:val="BookText"/>
        <w:rPr/>
      </w:pP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محمّد بن أبي عمير،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72" w:name="pg16413_171999"/>
    </w:p>
    <w:p>
      <w:pPr>
        <w:pStyle w:val="Heading4"/>
        <w:numPr>
          <w:ilvl w:val="3"/>
          <w:numId w:val="1"/>
        </w:numPr>
        <w:rPr/>
      </w:pPr>
      <w:bookmarkStart w:id="173" w:name="__RefHeading___Toc7373429_1280447820"/>
      <w:bookmarkStart w:id="174" w:name="_Toc54"/>
      <w:bookmarkEnd w:id="172"/>
      <w:bookmarkEnd w:id="173"/>
      <w:r>
        <w:rPr>
          <w:rtl w:val="true"/>
        </w:rPr>
        <w:t xml:space="preserve">باب </w:t>
      </w:r>
      <w:r>
        <w:rPr/>
        <w:t>4</w:t>
      </w:r>
      <w:r>
        <w:rPr>
          <w:rtl w:val="true"/>
        </w:rPr>
        <w:t xml:space="preserve"> : </w:t>
      </w:r>
      <w:r>
        <w:rPr>
          <w:rtl w:val="true"/>
        </w:rPr>
        <w:t>الطينة والميثاق</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6"/>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أحمد بن محمّد ، عن العبّاس بن معروف، عن محمّد بن سنان، عن طلحة بن زيد، عن جعفر بن محمّد الصادق، عن أبيه ،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قبض الله نبيّاً حتّى أمره أن يوصي إلى أفضل عشيرته من عصبته، وأمرني أن أوصي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ياربّ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 يا محمّد، إلى ابن عمّك عليّ بن أبي طالب، فإنّي قد أثبتّه في الكتب السالفة، وكتبت فيها أنّه وصيّك، وعلى ذلك أخذت ميثاق الخلائق ومواثيق أنبيائي و رسلي ، أخذت مواثيقهم لي بالربوبيّة ، ولك يا محمّد بالنبوّة ، ولعليّ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ونحو صدر الحديث رواه البرقي في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الصفوة والنور والرحمة ، من المحاسن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خلقنا من أعلى عليّين، و خلق قلوب شيعتنا ممّا خلقنا منه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 في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وشيعتنا خلقنا ، من طينة واحدة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عبدالله، عن أحمد بن محمّد بن عيسى، عن محمّد بن خالد، عن فضالة،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علیهماالسّلام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وشيعتنا خُلِقنا من طينة من عِلّيّين ، وخُلِق عدوّنا من طينة خَبال من حَمَإٍ مسنون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وقال الفيروز آبادى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والهلاك والعناء ، والكَلّ ، والعيال ، والسمّ القاتل ، وصديد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 الأسود المنتن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الحمأ المسنون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ثمّ إنّ كلام رسول الله صلّی الله علیه و آله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 يقرب منه من التعابير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جمع من المؤلّفين في كتبهم،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رواه في مسند عليّ علیه السّلام من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 فضائل عليّ علیه السّلام من كتاب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وأخرجه مسلم في كتاب الإيمان من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حبّ الأنصار و علىّ من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ابن ماجة في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مقدّمة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مناقب أمير المؤمنين علیه السّلام من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وأبونعيم في ترجمة زِرّ بن حبيش 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متّفق عليه ، ثمّ ذكر جمع من الرواة الّذين رووا الحديث عن عديّ بن ثابت، عن زرّ بن حبيش ، عن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الخطيب في ترجمة أبي طاهر محمّد بن الحسين بن سعدون من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ترجمة أبي عليّ بن هشام الحربي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7785</w:t>
      </w:r>
      <w:r>
        <w:rPr>
          <w:rFonts w:ascii="IRNazanin" w:hAnsi="IRNazanin" w:eastAsia="IRNazanin"/>
          <w:color w:val="111111"/>
          <w:sz w:val="28"/>
          <w:sz w:val="28"/>
          <w:szCs w:val="28"/>
          <w:rtl w:val="true"/>
          <w:lang w:bidi="fa-IR"/>
        </w:rPr>
        <w:t xml:space="preserve">، وابن كثير في فضائل أمير المؤمنين علیه السّلام من البداية والنهاية ، عند ذكر حوادث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ومحمّد بن سليمان الكوفي في الحديث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والبلاذري في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النسائي في الحديث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عساكر في ترجمة نصر بن القاسم من معجم شيوخه ، برقم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ترجمة أمير المؤمنين علیه السّلام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عن عديّ بن ثابت، عن زرّ بن حبيش ، عن أمير المؤمنين علیه السّلام ، وفي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مسلم، عن أبيه ، عن جدّه ، عن عليّ علیه السّلام ، وفي ح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ربيعة الوالبيّ،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الشيخ المفيد بأسانيد في 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والكنجي في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أبي الحديد في شرح المختار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اتّفقت الأخبار الصحيحة الّتي لا ريب فيها عند المحدّثين ، على أنّ النبيّ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إلّا منافق ، و لا يحبّك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عبدالبرّ في ترجمة أمير علیه السّلام من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طائفة من الصحابة أنّ رسول الله صلّى الله عليه وآله قال لعليۀ رضي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عليّ رضي الله عنه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 لعهد النبيّ الأمّي إليّ أنّه لا يحبّني إلّا مؤمن، ولا يبغضني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الكلمة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قصار حكم أمير المؤمنين علیه السّلام ، من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ضربتُ خَيشوم المؤمن بسيفي هذا على أن يُبغضني ما أبغضني، ولو صببت الدنيا بجمّاتها على المنافق على أن يحبّني ما أحبّني ، وذلك أنّه قضي فانقضى على لسان النبيّ الأمّيّ صلى الله عليه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لا يبغضك مؤمن ، ولا يحبّك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أخذ الميثاق على البُغض أنّه لمّا أخذ الله ميثاق ولايته عنهم أنكروه في ذلك اليوم وأبغضوه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المظفر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أبوبكر محمّد بن أحمد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بن 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عطاء بن مسلم الخفّاف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الوليد بن يسار يذكر عن عمران بن میثم ، عن أبيه ميثم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سمعت عليّاً أمير المؤمنين علیه السّلام وهو يجود بنفسه يقول </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أخذ ميثاق أبيك </w:t>
      </w:r>
      <w:r>
        <w:rPr>
          <w:rStyle w:val="FootnoteAnchor"/>
          <w:rtl w:val="true"/>
        </w:rPr>
        <w:footnoteReference w:id="442"/>
      </w:r>
      <w:r>
        <w:rPr>
          <w:rFonts w:ascii="Amiri" w:hAnsi="Amiri" w:eastAsia="Amiri" w:cs="Amiri"/>
          <w:color w:val="111111"/>
          <w:sz w:val="28"/>
          <w:sz w:val="28"/>
          <w:szCs w:val="28"/>
          <w:rtl w:val="true"/>
          <w:lang w:bidi="ar-SA"/>
        </w:rPr>
        <w:t>على بغض كلّ منافق وفاسق، وأخذ ميثاق كلّ منافق وفاسق على بغض 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محمّد الباغندي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ثور هاشم بن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مسلم الخفّاف، مثله بتفاوت يسير ذكرناه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القطّان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زوج الحرة، وعبدالله بن موسى الهاشمي، ومحمّد بن المظفّر ، ومحمّد بن إسماعيل الورّاق ، وأبو عمر بن حيّوية ، ومحمّد بن عبدالله بن الشخير، وعلي بن عمر السكّري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ترجمته في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وميزان الاعتدال، ولسان الميزان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بن يحيى العطّار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وروى عنه محمّد بن مروان ، كما في تفسير قوله تعالى في سورة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مهران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الله بن الحسن ، عن أبيه وعن جعفر بن محمّد علیهماالسّلام ، عن أبيهما ، عن جدّهما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الفردوس لعيناً أحلى من الشهد، وألين من الزيد، وأبرد من الثلج وأطيب من المسك فيها طينة خلقنا الله عزّ وجلّ منها، وخلق منها شيعتنا ، فمن لم يكن من تلك الطينة فليس منّا ، ولا من شيعتنا ، وهي الميثاق الّذي أخذ الله عزّ وجلّ عليه ولاية علي بن أبي طالب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 فذكرت لمحمّد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يحيى بن عبدالله ، هكذا أخبرني أبي عن جدّي،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عبيد الله ، عن علي بن محمّد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بن أسباط ، عن أحمد بن محمّد بن زياد العطّار، عن محمّد بن مروان الغزّال، عن عبيد بن يحيى، عن يحيى بن عبدالله بن الحسن، عن جدّه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الميثاق الّذي أخذ الله عزّ وجلّ عليه ولاية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لمحمّد بن الحسين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يحيى بن عبدالله ، هكذا أخبرني أبي، عن جدّي، عن أبيه ، عن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تفسّره لنا إن كان عندك 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أخبرني أبي، عن جدّي، عن رسول الله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ملكاً رأسه تحت العرش، وقدماه في تخوم الأرض السابعة السفلى، بين عينيه راحة أحدكم، فإذا أراد الله عزّ وجلّ أن يخلق خلقاً على ولاية عليّ بن أبي طالب علیه السّلام أمر ذلك الملك فأخذ من تلك الطينة، فرمى بها في النطفة حتّى تصير إلى الرحم ، منها يخلق وهي الميثاق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الحسن بن محمّد بن يحيى الفحّام السامري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عبدالله الكتنجي، عن أبي عاصم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جزء منّا، خُلِقوا من فضل طينتنا، يسوءهم ما يسوءنا، ويسرّهم ما يسرّنا ، فإذا أرادنا أحد فليقصدهم، فإنّهم الّذين يوصل منه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جعفر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المنعم الصیداوي </w:t>
      </w:r>
      <w:r>
        <w:rPr>
          <w:rStyle w:val="FootnoteAnchor"/>
          <w:rtl w:val="true"/>
        </w:rPr>
        <w:footnoteReference w:id="4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448"/>
      </w:r>
      <w:r>
        <w:rPr>
          <w:rFonts w:ascii="IRNazanin" w:hAnsi="IRNazanin" w:eastAsia="IRNazanin"/>
          <w:color w:val="111111"/>
          <w:sz w:val="28"/>
          <w:sz w:val="28"/>
          <w:szCs w:val="28"/>
          <w:rtl w:val="true"/>
          <w:lang w:bidi="fa-IR"/>
        </w:rPr>
        <w:t>بن محمّد الفزاري، عن جعفر بن محمّد، عن أبیه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عبدالمنعم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علیهماالسّلام ، عن جابر بن عبدالله الأنصارى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لعلي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 ألا أمنَحُك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خلقت أنا وأنت من طينة واحدة، ففضلت منها فضلة فخلق منها شيعتنا ، فإذا كان يوم القيامة دعي النّاس بأمّهاتهم إلّا شيعتك فإنّهم يدعون بأسماء آبائهم لطيب مولدهم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خلقت أنا وأنت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الحسني بالسندين المتقدمين مثله ،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ألا أسرّك ، ألا أمنحك ، ألا أَبشّرك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خلقت أنا وأنت من طينة واحدة، وفضلت فضلة فخلق الله منها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75" w:name="pg16413_172006"/>
    </w:p>
    <w:p>
      <w:pPr>
        <w:pStyle w:val="Heading4"/>
        <w:numPr>
          <w:ilvl w:val="3"/>
          <w:numId w:val="1"/>
        </w:numPr>
        <w:rPr/>
      </w:pPr>
      <w:bookmarkStart w:id="176" w:name="__RefHeading___Toc7373431_1280447820"/>
      <w:bookmarkStart w:id="177" w:name="_Toc55"/>
      <w:bookmarkEnd w:id="175"/>
      <w:bookmarkEnd w:id="176"/>
      <w:r>
        <w:rPr>
          <w:rtl w:val="true"/>
        </w:rPr>
        <w:t xml:space="preserve">باب </w:t>
      </w:r>
      <w:r>
        <w:rPr/>
        <w:t>5</w:t>
      </w:r>
      <w:r>
        <w:rPr>
          <w:rtl w:val="true"/>
        </w:rPr>
        <w:t xml:space="preserve"> : </w:t>
      </w:r>
      <w:r>
        <w:rPr>
          <w:rtl w:val="true"/>
        </w:rPr>
        <w:t>محاسن الخلقة التّي تؤثّر في الخُلق</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والحديث عاميّ وفي سنده عدّة من الضعاف كحسن بن عليّ العدوي ، فلا اعتبار به</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 عبدالرحمان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توبة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صدقة مولى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بالوجوه الملاح والحدق السود، فإنّ الله يستحيي أن يعذّب الوجه المليح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الخير والحوائج من حسان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الخير والمعروف عند حسان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أيضاً ضعيف سنداً</w:t>
      </w:r>
    </w:p>
    <w:p>
      <w:pPr>
        <w:pStyle w:val="BookText"/>
        <w:rPr/>
      </w:pP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نصير بن القاسم المعروف بالخلدي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حمّاد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مالك الأنصاري، عن أبي عبدالرحمان السدّي، عن داوود بن أبي هند، عن أبي نضرة، عن أبي سعيد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78" w:name="pg16413_172007"/>
    </w:p>
    <w:p>
      <w:pPr>
        <w:pStyle w:val="Heading4"/>
        <w:numPr>
          <w:ilvl w:val="3"/>
          <w:numId w:val="1"/>
        </w:numPr>
        <w:rPr/>
      </w:pPr>
      <w:bookmarkStart w:id="179" w:name="__RefHeading___Toc7373433_1280447820"/>
      <w:bookmarkStart w:id="180" w:name="_Toc56"/>
      <w:bookmarkEnd w:id="178"/>
      <w:bookmarkEnd w:id="179"/>
      <w:r>
        <w:rPr>
          <w:rtl w:val="true"/>
        </w:rPr>
        <w:t xml:space="preserve">باب </w:t>
      </w:r>
      <w:r>
        <w:rPr/>
        <w:t>6</w:t>
      </w:r>
      <w:r>
        <w:rPr>
          <w:rtl w:val="true"/>
        </w:rPr>
        <w:t xml:space="preserve"> : </w:t>
      </w:r>
      <w:r>
        <w:rPr>
          <w:rtl w:val="true"/>
        </w:rPr>
        <w:t>علّة تكليف العباد ، والعلّة الّتي من أجلها جعل الله في الدنيا الآلام والمحن</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وروى نحوه الحسين بن سعيد الأهوازي في الباب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وأبو علىّ الإسكافي في الباب الأوّل من 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تخريج الحديث التالي</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الهيثم بن أبي مسروق النهدي عن الحسن بن محبوب، عن سماعة بن مهران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علیهماالسّلام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كثرت ذنوبه ولم يجد ما يكفّرها به، ابتلاه الله عزّ وجلّ بالحزن في الدنيا ليكفّرها به ، فإن فعل ذلك به وإلّا أسقم بدنه ليكفّرها به، فإن فعل ذلك به وإلّا شدّد عليه عند موته ليكفّرها به فإن فعل ذلك به وإلّا عذّبه في قبره ليلق الله عزّ وجلّ يوم يلقاه وليس شيء يشهد عليه بشيء من 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ورواه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عقوبة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الإيمان والكفر ،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المتقدّم ،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وعلي بن إبراهيم ، عن أبيه جميعاً ، عن ابن أبي عمير، عن الحارث بن بهرام، عن عمرو بن جميع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ليهتمّ في الدنيا حتّى يخرج منها ولاذنب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وقريباً منه رواه الإسكافي في التمحيص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عمر،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فضل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رسول الله صلّی الله علیه و آله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أحمد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عائشة ، عن رسول الله صلّی الله علیه و آله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سائر مارواه الكليني في الباب المذكور من الكافي</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عن أبيه ، عن محمّد بن الحسن الصفّار، عن أحمد بن محمّد بن عيسى، عن الحسين بن سعيد ، عن ابن أبي عمير، عن إسماعيل بن إبراهيم عن الحكم بن عتيبة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كثرت ذنوبه ولم يكن عنده ما يكفّرها، ابتلاه الله تعالى بالحزن ، فيكفّر عنه 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الحسن بن إبراهيم العلوي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عبدالله العظيم بن عبد الله الحسني بالريّ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w:t>
      </w:r>
    </w:p>
    <w:p>
      <w:pPr>
        <w:pStyle w:val="BookText"/>
        <w:rPr/>
      </w:pPr>
      <w:r>
        <w:rPr>
          <w:rFonts w:ascii="IRNazanin" w:hAnsi="IRNazanin" w:eastAsia="IRNazanin"/>
          <w:color w:val="111111"/>
          <w:sz w:val="28"/>
          <w:sz w:val="28"/>
          <w:szCs w:val="28"/>
          <w:rtl w:val="true"/>
          <w:lang w:bidi="fa-IR"/>
        </w:rPr>
        <w:t xml:space="preserve">موسی الرضا، عن أبيه، عن آبائه، عن علي بن الحسين، عن الحسين بن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لا أجر فيه، ولكنّه لايدع على العبد ذنباً إلّا حطّه، وإنّما الأجر في القول باللسان والعمل بالجوارح، وإنّ الله بكرمه وفضله يُدخِل العبد بصدق النيّة و السريرة الصالحة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4"/>
      </w:r>
      <w:r>
        <w:rPr>
          <w:rFonts w:ascii="Amiri" w:hAnsi="Amiri" w:eastAsia="Amiri" w:cs="Amiri"/>
          <w:color w:val="111111"/>
          <w:sz w:val="28"/>
          <w:sz w:val="28"/>
          <w:szCs w:val="28"/>
          <w:rtl w:val="true"/>
          <w:lang w:bidi="ar-SA"/>
        </w:rPr>
        <w:t xml:space="preserve">أخبرنا الحسين بن عبيد الله ،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صالح بن شعيب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محمّد، عن إسحاق بن إسماعيل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صلوات الله عليه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 في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إسماعيل النيسابوري، عن الصادق ، عن أبيه ، عن آبائه ، عن الحسن بن علي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بمنّه ورحمته لمّا فرض عليكم الفرائض، لم يفرض ذلك عليكم لحاجة منه إليه، بل رحمة منه ، لا إله إلّا هو، ليميز الخبيث من الطيّب، وليبتلي ما في صدوركم، وليمحّص ما في قلوبكم، ولتتسابقوا الى رحمته، ولتتفاضل منازلكم في جنّته ، ففرض عليكم الحجّ والعمرة وإقام الصلاة وإيتاء الزكاة والصوم والولاية، وجعل لكم باباً لتفتحوا به أبواب الفرائض مفتاحاً إلى 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كتاب الإمامة</w:t>
      </w:r>
      <w:r>
        <w:rPr>
          <w:rFonts w:eastAsia="Amiri" w:cs="Amiri" w:ascii="Amiri" w:hAnsi="Amiri"/>
          <w:color w:val="111111"/>
          <w:sz w:val="28"/>
          <w:szCs w:val="28"/>
          <w:rtl w:val="true"/>
          <w:lang w:bidi="ar-SA"/>
        </w:rPr>
        <w:t xml:space="preserve">. </w:t>
      </w:r>
      <w:bookmarkStart w:id="181" w:name="pg16413_172010"/>
    </w:p>
    <w:p>
      <w:pPr>
        <w:pStyle w:val="Heading4"/>
        <w:numPr>
          <w:ilvl w:val="3"/>
          <w:numId w:val="1"/>
        </w:numPr>
        <w:rPr/>
      </w:pPr>
      <w:bookmarkStart w:id="182" w:name="__RefHeading___Toc7373435_1280447820"/>
      <w:bookmarkStart w:id="183" w:name="_Toc57"/>
      <w:bookmarkEnd w:id="181"/>
      <w:bookmarkEnd w:id="182"/>
      <w:r>
        <w:rPr>
          <w:rtl w:val="true"/>
        </w:rPr>
        <w:t xml:space="preserve">باب </w:t>
      </w:r>
      <w:r>
        <w:rPr/>
        <w:t>7</w:t>
      </w:r>
      <w:r>
        <w:rPr>
          <w:rtl w:val="true"/>
        </w:rPr>
        <w:t xml:space="preserve"> : </w:t>
      </w:r>
      <w:r>
        <w:rPr>
          <w:rtl w:val="true"/>
        </w:rPr>
        <w:t>أنّ الملائكة يكتبون أعمال العباد</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فى الشيب والخضاب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الثاني رواه أيضاً الصدوق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الثمانية 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البرقي باسناده رفعه إلى أبي عبد الله علیه السّلام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نعمّركم ما يتذكّر فيه من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توبيخ لابن ثمان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عن علي بن الحكم، عن داوود بن النعمان، عن سيف التّمار ، 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أبو عبد الله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لفي فسحة من أمره مابينه وبين أربعين سنة ، فإذا بلغ أربعين سنة أوحى الله عزّ وجلّ إلى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عمّرت عبدي عمراً فغلّظا وشدّدا وتحفّظا واكتبا عليه قليل عمله وكثيره ، وصغيره وكبيره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الصادق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توبيخ لابن ثماني عشرة سنة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ولاحظ الحديث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الصباح والمساء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مهزیار، عن عمرو بن عثمان، عن المفضّل بن عمر ،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الباقر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ينزل بصحيفة أوّل النهار وأوّل الليل فيكتب فيها عمل ابن آدم، فأملوا في أوّلها خيراً وفي آخرها خيراً،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ويقول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وانظر ما رواه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عن أبيه محمّد بن الحسن، عن محمّد بن الحسن الصفّار، عن أحمد بن محمّد بن عيسى، عن محمّد بن خالد، عن ابن حمّاد ، عن أبي جميلة، عن جابر 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الباقر ، عن أبيه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الملك الموكّل بالعبد يكتب في صحيفته أعماله، فأملوا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 خيراً يغفر لكم مابين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وورد نحوه من طريق أبي أمامة ، 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اليمين أمين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وروى الكليني قدّس سرّه في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يهمّ بالحسنة أو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الإيمان و الكفر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المرادي، عن أحمد بن محمّد بن عيسى ، عن عليّ بن الحكم ، عن فضل بن عثمان المرادي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كنّ فيه لم يهلك على الله بعدهنّ إلّا هالك ، يهمّ العبد بالحسنة فيعملها فإن هو لم يعملها كتب الله له حسنة بحسن نيّته ، وإن هو عملها كتب الله له عشراً ، ويهمّ بالسيّئة أن يعملها فإن لم يعملها لم يكتب عليه شيء ، وإن هو عملها أُجِّل سبع ساعات وقال صاحب الحسنات لصاحب السيِّئات وهو صاحب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عسى أن يتبعها بحسنة تمحوها ، فإنّ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الاستغفار فإن هو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الّذي لا إله إلّا هو عالم الغيب والشهادة العزيز الحكيم الغفور الرحيم ذو الجلال والإكرام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يكتب عليه شيء ، وإن مضت سبع ساعات ولم يتبعها بحسنة واستغفار قال صاحب الحسنات لصاحب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على الشقيّ المحروم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جعفر بن محمّد، عن أبيه، عن جدّه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اليمين أمير على صاحب الشمال، فإذا عمل العبد السيّئة قال صاحب اليمين لصاحب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وانظره سبع ساعات، فإن مضى سبع ساعات ولم يستغفر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فما أقلّ حياء هذا العبد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عبد الواحد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بكر السهمي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أبوسنان عن ثابت ، عن عبيد بن عمير ،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مسلم يُبتلى في جسده إلّا قال الله عزّ وجلّ لملائكته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لعبدي أفضل ماكان يعمل في صحّته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وانظر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الجنائز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بن الحسين بن إسحاق بن جعفر بن محمّد العلوي العريضي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إبراهيم بن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عمّاي علي بن موسى والحسين بن موسى، عن أبيهما موسى بن جعفر، عن أبيه جعفر بن محمّد، عن أبيه محمّد بن علي، عن أبيه عليّ بن الحسين، عن أبيه الحسين، عن 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يوحي الله عزّ وجلّ إلى الحفظة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تكتبوا على عبدي المؤمن عند ضجره شيئاً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4" w:name="pg16413_172014"/>
    </w:p>
    <w:p>
      <w:pPr>
        <w:pStyle w:val="Heading4"/>
        <w:numPr>
          <w:ilvl w:val="3"/>
          <w:numId w:val="1"/>
        </w:numPr>
        <w:rPr/>
      </w:pPr>
      <w:bookmarkStart w:id="185" w:name="__RefHeading___Toc7373437_1280447820"/>
      <w:bookmarkStart w:id="186" w:name="_Toc58"/>
      <w:bookmarkEnd w:id="184"/>
      <w:bookmarkEnd w:id="185"/>
      <w:r>
        <w:rPr>
          <w:rtl w:val="true"/>
        </w:rPr>
        <w:t xml:space="preserve">باب </w:t>
      </w:r>
      <w:r>
        <w:rPr/>
        <w:t>8</w:t>
      </w:r>
      <w:r>
        <w:rPr>
          <w:rtl w:val="true"/>
        </w:rPr>
        <w:t xml:space="preserve"> : </w:t>
      </w:r>
      <w:r>
        <w:rPr>
          <w:rtl w:val="true"/>
        </w:rPr>
        <w:t>عفو الله تعالى و غفرانه</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 ربّ يغفر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فعلم أنّ لى أن أعذّبه وأنّ لي أن أعفو عنه ، عفوت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محمّد بن أبي عمير، عن معاذ الجوهري، عن الصادق جعفر بن محمّد، عن أبيه، عن آبائه صلوات الله عليهم ، عن رسول الله صلّی الله علیه و آله ، عن جبرئيل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صغيراً كان أو كبيراً، وهو لا يعلم أنّ لي أن أعذّبه أو أعفو عنه لا غفرت له ذلك الذنب أبداً، ومن أذنب ذنباً صغيراً كان أو كبيراً وهو يعلم أنّ لي أن أعذبه أو أعفو عنه عفوت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w:t>
      </w:r>
    </w:p>
    <w:p>
      <w:pPr>
        <w:pStyle w:val="BookText"/>
        <w:rPr/>
      </w:pPr>
      <w:r>
        <w:rPr>
          <w:rFonts w:ascii="IRNazanin" w:hAnsi="IRNazanin" w:eastAsia="IRNazanin"/>
          <w:color w:val="111111"/>
          <w:sz w:val="28"/>
          <w:sz w:val="28"/>
          <w:szCs w:val="28"/>
          <w:rtl w:val="true"/>
          <w:lang w:bidi="fa-IR"/>
        </w:rPr>
        <w:t xml:space="preserve">عمر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الحسين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شبیب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العيناء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عند سُفيان بن عُيينة فجاءه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أذنب ذنباً ، ثم ّعلم أنّ الله عزّ وجلّ يطّلع عليه ،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تَستَتِرُونَ أَنْ يَشْهَدَ عَلَيْكُمْ سَمْعُكُمْ وَ لا أَبْصَارُكُمْ وَلا جُلُودُكُمْ وَلكِنْ ظَنَنْتُمْ أَنَّ اللهَ لا يَعْلَمُ كَثِيراً مِما تَعْمَلُونَ وَ ذَلِكُمْ ظَنَّكُمْ الَّذِي ظَنَنْتُمْ بِرَبِّكُمْ أَزْداكُمْ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فإذا كان الظنّ هو المُردي كان ضدّه هو المُنجى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ورواه الطبراني في مسند جندب بن عبد الله بن سفيان البجلي من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عبدان بن أحمد ، عن صالح بن حاتم بن وردان وهريم بن عبد الأعلى، عن معتمر بن سليمان ، عن أبيه عن أبي عمران الجوني ، عن جندب ، بتفاوت يسير</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المقرىء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طَرخان التَيميّ أبو محمّد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أبيه ، عن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 عن جندب الغفاري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يغفر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تألّى </w:t>
      </w:r>
      <w:r>
        <w:rPr>
          <w:rStyle w:val="FootnoteAnchor"/>
          <w:rtl w:val="true"/>
        </w:rPr>
        <w:footnoteReference w:id="470"/>
      </w:r>
      <w:r>
        <w:rPr>
          <w:rFonts w:ascii="Amiri" w:hAnsi="Amiri" w:eastAsia="Amiri" w:cs="Amiri"/>
          <w:color w:val="111111"/>
          <w:sz w:val="28"/>
          <w:sz w:val="28"/>
          <w:szCs w:val="28"/>
          <w:rtl w:val="true"/>
          <w:lang w:bidi="ar-SA"/>
        </w:rPr>
        <w:t xml:space="preserve">علي أن لا أغفر لفلان، فإنّي قد غفرت لفلان وأحبطت عمل المتألّي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سليمان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الطائى الواعظ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وهب بن منبه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زبور داوود أسطراً، منها ماحفظت ومنها مانسيت، فما حفظت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يادداوود ، اسمع منّي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أتاني وهو يحبّني أدخلته الجنّة ، ياداوود اسمع منّي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وهو مستحي من المعاصي الّتي عصاني بها، غفرتها له وأنسيتها حافظيه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ياداوود، اسمع منّى ما أقول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بحسنة واحدة 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هذه الحسنة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عبدٍ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كذلك لا ينبغي لمن عرفك أن يقطع رجاءه منك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هشام، عن محمّد بن إسماعيل البزّاز ، عن العبّاس بن عامر ، عن أبان بن عثمان ، عن أبي بصير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محمّد بن علي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أهل الجنّة الجنّة بأعمالهم فأين عتقاء الله من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عتقاء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وروى أبونعيم في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يعبد الله لا يشرك به شيئاً، فإنّ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أحمد في مسند معاذ من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عمرو بن البختري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الهيثم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ضمضم بن زرعة، عن شريح بن عبيد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جُبير بن نُفير يحدّث أنّ رجالاً سألوا النوّاس بن سمعان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انظر ترجمته في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8822</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أرجى شيء سمعت لنا من رسول الله ؟ فقال النوّاس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 يشرك بالله عزّ وجلّ شيئاً فقد حلّت له مغفرته، إن شاء أن يغفر 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يموت أحد تحلّ له مغفرة الله عزّ وجلّ إلّا غفر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7" w:name="pg16413_172018"/>
    </w:p>
    <w:p>
      <w:pPr>
        <w:pStyle w:val="Heading4"/>
        <w:numPr>
          <w:ilvl w:val="3"/>
          <w:numId w:val="1"/>
        </w:numPr>
        <w:rPr/>
      </w:pPr>
      <w:bookmarkStart w:id="188" w:name="__RefHeading___Toc7373439_1280447820"/>
      <w:bookmarkStart w:id="189" w:name="_Toc59"/>
      <w:bookmarkEnd w:id="187"/>
      <w:bookmarkEnd w:id="188"/>
      <w:r>
        <w:rPr>
          <w:rtl w:val="true"/>
        </w:rPr>
        <w:t xml:space="preserve">باب </w:t>
      </w:r>
      <w:r>
        <w:rPr/>
        <w:t>9</w:t>
      </w:r>
      <w:r>
        <w:rPr>
          <w:rtl w:val="true"/>
        </w:rPr>
        <w:t xml:space="preserve"> : </w:t>
      </w:r>
      <w:r>
        <w:rPr>
          <w:rtl w:val="true"/>
        </w:rPr>
        <w:t>التوبة</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صالح بن سعد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داوود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حسان، عن الحسن بن أبي الحسن البصري، عن عبدالرحمان بن غنم الدوسي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معاذ بن جبل على رسول الله صلّى الله عليه وآله باكياً فسلمّ فردّ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معاذ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بالباب شاباً طري الجسد نقي اللون حسن الصورة يبكي على شبابه بكاء الثكلى على ولدها يريد الدخول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عَلَيَّ الشابّ يا معاذ، فأدخله فسلّم فرد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شابّ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وقد ركبت ذنوباً إن أخذني الله عزّ وجلّ ببعضها ادخلني نار جهنّم ولا أراني إلّا سيأخذني بها ولا يغفر لي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أشركت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أشرك بربّي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ذنوبك وإن كانت مثل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ذنوبك وإن كانت مثل الأرضين السبع وبحارها ورمالها وأشجارها وما فيها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الأرضين السبع وبحارها ورمالها وأشجارها وما فيها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 ذنوبك وإن كانت مثل السماوات ونجومها ومثل العرش والكرسى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أعظم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صلّى الله عليه وآله إليه كهيئة الغضبان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ياشابٌ ، ذنوبك أعظم أم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فخرّ الشابّ لوجهه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ربّي ما شيء أعظم من ربّي، ربّي أعظم يانبي الله من كلّ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يغفر الذنب العظيم إلّا الربّ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يارسول الله ، ثمّ سكت الشابّ ، 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ياشابّ ألا تخبرني بذنب واحد من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أخبرك، إنّي كنت أنبش القبور سبع سنين أخرج الأموات وأنزع الأكفان ، فماتت جارية من بعض بنات الأنصار فلمّا حملت إلى قبرها ودفنت وانصرف عنها أهلها وجنّ عليهم الليل، أتيت قبرها فنبشتها ثمّ استخرجتها ونزعت ماكان عليها من أكفانها وتركتها متجرّدة على شفير قبرها ومضيت منصرفاً فأتاني الشيطان فأقبل يزيّنها 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بطنها وبياضها ؟ أما ترى وركيها ؟ فلم يزل يقول لي هذا حتّى رجعت إليها ولم نفسي حتّى جامعتها وتركتها مكانها فإذا أنا بصوت من ورائي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شابّ ويل لك من ديّان يوم الدين، يوم يقفني وإيّاك كما تركتني عريانة في عساكر الموتى و نزعتني </w:t>
      </w:r>
    </w:p>
    <w:p>
      <w:pPr>
        <w:pStyle w:val="BookText"/>
        <w:rPr/>
      </w:pPr>
      <w:r>
        <w:rPr>
          <w:rFonts w:ascii="Amiri" w:hAnsi="Amiri" w:eastAsia="Amiri" w:cs="Amiri"/>
          <w:color w:val="111111"/>
          <w:sz w:val="28"/>
          <w:sz w:val="28"/>
          <w:szCs w:val="28"/>
          <w:rtl w:val="true"/>
          <w:lang w:bidi="ar-SA"/>
        </w:rPr>
        <w:t>من حفرتي و سلبتني أكفاني وتركتني أقوم جنبة إلى حسابي فويل لشبابك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أظنّ أنّي أشمّ ريح الجنّة أبدا، فما ترى لي يارسول الله ؟</w:t>
      </w:r>
    </w:p>
    <w:p>
      <w:p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عنّي يا فاسق ، إنّي أخاف أن احترق بنارك ، فما أقربك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يزل صلّى الله عليه وآله يقول ويشير إليه حتّى امعن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فأتى المدينة فتزوّد منها ، ثمّ أتى بعض جبالها فتعبّد فيها ولبس مسحاً وغلّ يديه جميعاً إلى عنقه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هذا عبدك بهلول بين يديك مغلول، ياربّ أنت الّذي تعرفني وزلّ منّي ما تعلم سيّدي، ياربّ إنّي أصبحت من النادمين وأتيت نبيّك تائباً فطردني وزادني خوفاً، فأسألك باسمك وجلالك وعظمة سلطانك أن لا تخيب رجائي سيّدي، ولاتبطل دعائي، ولا تقنطني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 ذلك أربعين يوماً ، تبكي له السباع والوحوش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تمّت له أربعون يوماً و ليلة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فعلت في حاجتي إن كنت استجبْتَ دعائي وغفرت خطيئتي فأَوح إلى نبيّك ، وإن لم تستجب لي دعائي ولم تغفر لي خطيئتي وأردت عقوبتي فعجّل بنار تحرقني، أو عقوبة في الدنيا تهلكني ، وخلّصني من فضيحة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تبارك وتعالى على نبيّه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بارتكاب ذنب أعظم من الزنا ونبش القبور وأخذ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 وَاسْتَغْفَرُوا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الله فعجّلوا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عبدي يا محمّد تائباً فطردتَه فأين يذهب و إلى مَن يقصد ؟ ومَن يسأل أن يغفر له ذنباً غيري؟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يقيموا على الزنا ونبش القبور وأخذ الأكفان،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نزلت هذه الآية على رسول الله صلّى الله عليه وآله خرج وهو يتلوها ويتبسّم فقال </w:t>
      </w:r>
    </w:p>
    <w:p>
      <w:pPr>
        <w:pStyle w:val="BookText"/>
        <w:rPr/>
      </w:pP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يدلّني على ذلك الشاب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بلغنا أنّه في موضع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رسول الله صلّى الله عليه وآله بأصحابه حتّى انتهوا إلى ذلك الجبل فصعدوا إليه يطلبون الشابّ، فإذا هم بالشابّ قائم بين صخرتين مغلولة يداه إلى عنقه وقد اسودّ وجهه وتساقطت أشفار عينيه من البكاء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قد أحسنت خلقي، وأحسنت صورتي، فليت شعري ماذا تريد بي؟ أفي النّار تحرقني؟ أو في جوارك تسكنني ؟ اللهمّ إنّك قد أكثرت الإحسان إليّ وأعمت عليّ، فليت شعري ماذا يكون آخر أمري، إلى الجنّة تزفني ؟ أم إلى النّار تسوقني ؟ اللهمّ إنّ خطيئتي أعظم من السماوات والأرض ، ومن كرسيّك الواسع وعرشك العظيم، فليت شعري تغفر خطيئتي أم تفضحني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يقول نحو هذا ويبكي ويحثو التراب على رأسه وقد أحاطت به السباع و صفت فوقه الطير وهم يبكون لبكائه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يديه من عنقه ونفض التراب عن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بهلول ابشر فإنّك عتيق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تداركوا الذنوب كما تداركها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 ما أنزل الله عزّ وجلّ فيه وبشّره بالجنّة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عكاية </w:t>
      </w:r>
      <w:r>
        <w:rPr>
          <w:rStyle w:val="FootnoteAnchor"/>
          <w:rtl w:val="true"/>
        </w:rPr>
        <w:footnoteReference w:id="476"/>
      </w:r>
      <w:r>
        <w:rPr>
          <w:rFonts w:ascii="Amiri" w:hAnsi="Amiri" w:eastAsia="Amiri" w:cs="Amiri"/>
          <w:color w:val="111111"/>
          <w:sz w:val="28"/>
          <w:sz w:val="28"/>
          <w:szCs w:val="28"/>
          <w:rtl w:val="true"/>
          <w:lang w:bidi="ar-SA"/>
        </w:rPr>
        <w:t xml:space="preserve">، عن الحسين بن النضر الفهري،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الأوزاعي، عن عمرو بن شمر، عن جابر بن يزيد الجعفي، عن أبي جعفر </w:t>
      </w:r>
    </w:p>
    <w:p>
      <w:pPr>
        <w:pStyle w:val="BookText"/>
        <w:rPr/>
      </w:pPr>
      <w:r>
        <w:rPr>
          <w:rFonts w:ascii="IRNazanin" w:hAnsi="IRNazanin" w:eastAsia="IRNazanin"/>
          <w:color w:val="111111"/>
          <w:sz w:val="28"/>
          <w:sz w:val="28"/>
          <w:szCs w:val="28"/>
          <w:rtl w:val="true"/>
          <w:lang w:bidi="fa-IR"/>
        </w:rPr>
        <w:t xml:space="preserve">محمّد بن علي الباقر علیه السّلام ، عن أبيه ، عن جدّه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شفيع أنجح من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صدره في الحديث الأوّل من الباب الثاني من كتاب التوحيد وذكرنا هناك مصادر للحديث، ويأتي تمامه في أبواب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محمّد بن خالد، عن أحمد بن النضر الخزّاز، عن عمرو بن شمر ،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غلام من اليهود يأتي النبيّ صلّی الله علیه و آله كثيراً حتّى استخفّه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أرسله في حاجة، وربما كتب له الكتاب إلى قوم فافتقده أيّاماً فسأل عنه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في آخر يوم من أيّام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النبيّ صلّی الله علیه و آله في ناس من أصحابه،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علیه السّلام</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بركة لا يكاد يكلم أحداً إلّا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أبا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أنّي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الغلام إلى أبيه فلم يقل له شيئاً ، ثمّ ناداه رسول الله صلّی الله علیه و آله الثانية وقال له مثل قوله الأوّل، فالتفت الغلام إلى أبيه فلم يقل له شيئاً، ثمّ ناداه رسول الله صلّی الله علیه و آله الثالثة فالتفت الغلام إلى أبيه ، فقال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فقل وإن شئت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محمّد رسول الله ، ومات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عنّا ، ثمّ قال صلّی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اغسلوه وكفّنوه وائتوني به أصلّي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أنجى بي اليوم نسمة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إلّا </w:t>
      </w:r>
    </w:p>
    <w:p>
      <w:pPr>
        <w:pStyle w:val="BookText"/>
        <w:rPr/>
      </w:pPr>
      <w:r>
        <w:rPr>
          <w:rFonts w:ascii="Amiri" w:hAnsi="Amiri" w:eastAsia="Amiri" w:cs="Amiri"/>
          <w:color w:val="111111"/>
          <w:sz w:val="28"/>
          <w:sz w:val="28"/>
          <w:szCs w:val="28"/>
          <w:rtl w:val="true"/>
          <w:lang w:bidi="ar-SA"/>
        </w:rPr>
        <w:t>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وأنّي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غسّلوه وكفّنوه وآتوني به لأصلّي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فليتركوها يغفر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أبيه ، عن عبد الله بن المغيرة عن طلحة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عيسى بن مريم على قوم يبكون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يبكي هؤلاء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على ذنوبهم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فليدعوها يغفر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في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لمن يهلك ومعه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الزهد من عيون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يهلك والنجاة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 منه رواه أبو العبّاس المبرّد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في مصادر نهج البلاغة و أسانيده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الحكمة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يقنط ومعه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المواعظ والدقائق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w:t>
      </w:r>
    </w:p>
    <w:p>
      <w:pPr>
        <w:pStyle w:val="BookText"/>
        <w:rPr/>
      </w:pPr>
      <w:r>
        <w:rPr>
          <w:rFonts w:ascii="Amiri" w:hAnsi="Amiri" w:eastAsia="Amiri" w:cs="Amiri"/>
          <w:color w:val="111111"/>
          <w:sz w:val="28"/>
          <w:sz w:val="28"/>
          <w:szCs w:val="28"/>
          <w:rtl w:val="true"/>
          <w:lang w:bidi="ar-SA"/>
        </w:rPr>
        <w:t xml:space="preserve">محمّد بن الحسين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عبدالله بن محمّد البصرى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ممّن يقنط ومعه الممحاة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الممحاة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تعطّروا بالاستغفار، لاتفضحكم روائح الذنوب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90" w:name="pg16413_172025"/>
    </w:p>
    <w:p>
      <w:pPr>
        <w:pStyle w:val="Heading3"/>
        <w:numPr>
          <w:ilvl w:val="2"/>
          <w:numId w:val="1"/>
        </w:numPr>
        <w:rPr/>
      </w:pPr>
      <w:bookmarkStart w:id="191" w:name="__RefHeading___Toc7373441_1280447820"/>
      <w:bookmarkStart w:id="192" w:name="_Toc60"/>
      <w:bookmarkEnd w:id="190"/>
      <w:bookmarkEnd w:id="191"/>
      <w:r>
        <w:rPr>
          <w:rtl w:val="true"/>
        </w:rPr>
        <w:t>أبواب الموت</w:t>
      </w:r>
      <w:bookmarkEnd w:id="192"/>
    </w:p>
    <w:p>
      <w:pPr>
        <w:pStyle w:val="Heading4"/>
        <w:numPr>
          <w:ilvl w:val="3"/>
          <w:numId w:val="1"/>
        </w:numPr>
        <w:rPr/>
      </w:pPr>
      <w:bookmarkStart w:id="193" w:name="__RefHeading___Toc7373443_1280447820"/>
      <w:bookmarkStart w:id="194" w:name="_Toc61"/>
      <w:bookmarkEnd w:id="193"/>
      <w:r>
        <w:rPr>
          <w:rtl w:val="true"/>
        </w:rPr>
        <w:t xml:space="preserve">باب </w:t>
      </w:r>
      <w:r>
        <w:rPr/>
        <w:t>1</w:t>
      </w:r>
      <w:r>
        <w:rPr>
          <w:rtl w:val="true"/>
        </w:rPr>
        <w:t xml:space="preserve"> : </w:t>
      </w:r>
      <w:r>
        <w:rPr>
          <w:rtl w:val="true"/>
        </w:rPr>
        <w:t>حكمة الموت وحقيقته</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عكاية، عن الحسين بن النضر الفهري،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الأوزاعي، عن عمرو بن شمر ، عن جابر بن يزيد الجعفي، عن أبي جعفر محمّد بن علي الباقر علیه السّلام ، عن أبيه ،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في خطبة خطبها بعد موت النبيّ صلّى الله عليه وآله بتسعة أيّام، و ذلك حين فرغ من جمع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لاغائب أقرب من الموت، أيّها النّاس انّه من مشى على وجه الأرض فإنّه يصير إلى بطنها، والليل والنّهار مسرعان في هدم الأعمار، ولكلّ ذي رمق قوت، ولكلّ حبّة آكل، وأنت قوت الموت، وإنّ من عرف الأيّام لم يغفل عن الاستعداد، لن ينجو من الموت غنيّ بماله ولا فقير لإقلاله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صدر الحديث في الباب الثاني من كتاب التوحيد ، و ذكرنا هناك مصادر للحديث ، ويأتي تمامه في أبواب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الموت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p>
    <w:p>
      <w:pPr>
        <w:pStyle w:val="BookText"/>
        <w:rPr/>
      </w:pPr>
      <w:r>
        <w:rPr>
          <w:rFonts w:ascii="Amiri" w:hAnsi="Amiri" w:eastAsia="Amiri" w:cs="Amiri"/>
          <w:color w:val="111111"/>
          <w:sz w:val="28"/>
          <w:sz w:val="28"/>
          <w:szCs w:val="28"/>
          <w:rtl w:val="true"/>
          <w:lang w:bidi="ar-SA"/>
        </w:rPr>
        <w:t xml:space="preserve">الصفّار، عن يعقوب بن يزيد عن محمّد بن أبي عمير، عن هشام بن سالم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أتوا نبيّاً 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ربّنا يرفع عنّا الموت ، فدعا لهم فرفع الله تبارك وتعالى عنهم الموت وكثروا حتّى ضاقت بهم المنازل وكثروا النسل، وكان الرجل يصبح فيحتاج أن يطعم أباه وأمّه وجدّه وجدّ جدّه ويوضّيهم ويتعاهدهم ، فشغلوا عن طلب المعاش فأتوه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أن يردّنا إلى آجالنا الّتي كنّا عليها ، فسأل ربّه عزّ وجلّ فردّهم إلى جالهم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1"/>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عن فضيل بن الجعد، عن أبي إسحاق الهمداني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عباد الله، إنّ الموت ليس منه فوت، فاحذروه قبل وقوعه، وأعدوّا له عُدّته ، فإنّكم طراد الموت ، إن أقمتم له أخذكم، وإن فررتم منه أدرككم، وهو ألزم لكم من ظلّكم، الموت معقود بنواصيكم، والدنيا تطوى خلفكم، فأكثروا ذكر الموت عند ما تنازعكم أنفسكم إليه من الشهوات فكق بالموت واعظاً، وكان </w:t>
      </w:r>
    </w:p>
    <w:p>
      <w:pPr>
        <w:pStyle w:val="BookText"/>
        <w:rPr/>
      </w:pPr>
      <w:r>
        <w:rPr>
          <w:rFonts w:ascii="Amiri" w:hAnsi="Amiri" w:eastAsia="Amiri" w:cs="Amiri"/>
          <w:color w:val="111111"/>
          <w:sz w:val="28"/>
          <w:sz w:val="28"/>
          <w:szCs w:val="28"/>
          <w:rtl w:val="true"/>
          <w:lang w:bidi="ar-SA"/>
        </w:rPr>
        <w:t xml:space="preserve">رسول الله صلّى الله عليه وآله كثيراً ما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بذكر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هادم اللّذات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وورد في مسند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أديموا ذكر هاذم اللذّات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w:t>
      </w:r>
    </w:p>
    <w:p>
      <w:pPr>
        <w:pStyle w:val="BookText"/>
        <w:rPr/>
      </w:pPr>
      <w:r>
        <w:rPr>
          <w:rFonts w:ascii="Amiri" w:hAnsi="Amiri" w:eastAsia="Amiri" w:cs="Amiri"/>
          <w:color w:val="111111"/>
          <w:sz w:val="28"/>
          <w:sz w:val="28"/>
          <w:szCs w:val="28"/>
          <w:rtl w:val="true"/>
          <w:lang w:bidi="ar-SA"/>
        </w:rPr>
        <w:t>، حائل بينكم وبين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طرّد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عاصم بن عمر الجعفي، عن محمّد بن مسلم العبدي 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الحسن بن علىّ علیه السّلام قوم من أصحابه يعزّونه عن ابنة له ، فكتب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بلغني كتابكم تعزّوني بفلانة ، فعند الله أحتسبها تسليماً لقضائه، وصبراً على بلائه، فإن أوجعتنا المصائب، وفجعتنا النوائب بالأحبّة المألوفة الّتي كانت بنا حفيّة، والإخوان المحبّون الذين كان يسرّ </w:t>
      </w:r>
    </w:p>
    <w:p>
      <w:pPr>
        <w:pStyle w:val="BookText"/>
        <w:rPr/>
      </w:pPr>
      <w:r>
        <w:rPr>
          <w:rFonts w:ascii="Amiri" w:hAnsi="Amiri" w:eastAsia="Amiri" w:cs="Amiri"/>
          <w:color w:val="111111"/>
          <w:sz w:val="28"/>
          <w:sz w:val="28"/>
          <w:szCs w:val="28"/>
          <w:rtl w:val="true"/>
          <w:lang w:bidi="ar-SA"/>
        </w:rPr>
        <w:t xml:space="preserve">بهم الناظرون، وتقرّ بهم العيون أضحوا قد اخترمتهم الأيّام، ونزل بهم الحِمام </w:t>
      </w:r>
      <w:r>
        <w:rPr>
          <w:rStyle w:val="FootnoteAnchor"/>
          <w:rtl w:val="true"/>
        </w:rPr>
        <w:footnoteReference w:id="484"/>
      </w:r>
      <w:r>
        <w:rPr>
          <w:rFonts w:ascii="Amiri" w:hAnsi="Amiri" w:eastAsia="Amiri" w:cs="Amiri"/>
          <w:color w:val="111111"/>
          <w:sz w:val="28"/>
          <w:sz w:val="28"/>
          <w:szCs w:val="28"/>
          <w:rtl w:val="true"/>
          <w:lang w:bidi="ar-SA"/>
        </w:rPr>
        <w:t xml:space="preserve">، فخلّفوا الخلوف ، وأودت بهم الحتوف فهم صرعى في عساكر الموتى ، متجاورون في غير محلّة التجاور ، ولاصلات بينهم ولا تزاور، ولا يتلاقون عن قرب جوارهم أجسامهم نائية من أهلها خالية من أربابها، قد أجشعها </w:t>
      </w:r>
      <w:r>
        <w:rPr>
          <w:rStyle w:val="FootnoteAnchor"/>
          <w:rtl w:val="true"/>
        </w:rPr>
        <w:footnoteReference w:id="485"/>
      </w:r>
      <w:r>
        <w:rPr>
          <w:rFonts w:ascii="Amiri" w:hAnsi="Amiri" w:eastAsia="Amiri" w:cs="Amiri"/>
          <w:color w:val="111111"/>
          <w:sz w:val="28"/>
          <w:sz w:val="28"/>
          <w:szCs w:val="28"/>
          <w:rtl w:val="true"/>
          <w:lang w:bidi="ar-SA"/>
        </w:rPr>
        <w:t>إخوانها، فلم أر مثل دارها داراً، ولا مثل قرارها قراراً، في بيوت موحشة، وحلول مخضعة، قد صارت في تلك الديار الموحشة ، وخرجت عن الدار المؤنسة ، ففارقتها من غير قليّ، فاستودعتها البلاء، وكانت أمّة مملوكة، سلكت سبيلاً مسلوكة ، صار إليها الأوّلون، وسيصير إليها الآخرون، والسلام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95" w:name="pg16413_172029"/>
    </w:p>
    <w:p>
      <w:pPr>
        <w:pStyle w:val="Heading4"/>
        <w:numPr>
          <w:ilvl w:val="3"/>
          <w:numId w:val="1"/>
        </w:numPr>
        <w:rPr/>
      </w:pPr>
      <w:bookmarkStart w:id="196" w:name="__RefHeading___Toc7373445_1280447820"/>
      <w:bookmarkStart w:id="197" w:name="_Toc62"/>
      <w:bookmarkEnd w:id="195"/>
      <w:bookmarkEnd w:id="196"/>
      <w:r>
        <w:rPr>
          <w:rtl w:val="true"/>
        </w:rPr>
        <w:t xml:space="preserve">باب </w:t>
      </w:r>
      <w:r>
        <w:rPr/>
        <w:t>2</w:t>
      </w:r>
      <w:r>
        <w:rPr>
          <w:rtl w:val="true"/>
        </w:rPr>
        <w:t xml:space="preserve"> : </w:t>
      </w:r>
      <w:r>
        <w:rPr>
          <w:rtl w:val="true"/>
        </w:rPr>
        <w:t>حبّ لقاء الله وذمّ الفرار من الموت ولزوم ذكر الموت</w:t>
      </w:r>
      <w:bookmarkEnd w:id="19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في الباب الأوّل ، ويأتي بعض ما يرتبط به في باب الاستعداد للموت من كتاب الإيمان والكفر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وفي باب ذكر الموت، من 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المبارك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المؤمنين أكيس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للموت ذكراً وأحسنهم لها استعداداً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في الأمالي الخميسيّة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بن الحسين الشجري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تنبيه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رجل من الأنصار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أكيس النّاس، وأكرم النّاس ؟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ذكراً للموت، وأشدّهم استعداداً له، أولئك هم الأكياس، ذهبوا بشرف الدنيا وكرامة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عن موسى بن عمران النخعي، عن عمّه الحسين بن يزيد، عن محمّد بن سنان عن المفضل بن عمر، عن يونس بن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أكيس النّاس من كان أشدّ ذكراً للموت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تمام الخبر في كتاب الروضة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حدّثنا جعفر بن علي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عبدالله </w:t>
      </w:r>
    </w:p>
    <w:p>
      <w:pPr>
        <w:pStyle w:val="BookText"/>
        <w:rPr/>
      </w:pPr>
      <w:r>
        <w:rPr>
          <w:rFonts w:ascii="IRNazanin" w:hAnsi="IRNazanin" w:eastAsia="IRNazanin"/>
          <w:color w:val="111111"/>
          <w:sz w:val="28"/>
          <w:sz w:val="28"/>
          <w:szCs w:val="28"/>
          <w:rtl w:val="true"/>
          <w:lang w:bidi="fa-IR"/>
        </w:rPr>
        <w:t xml:space="preserve">بن المغيرة، عن جدّه عبدالله بن المغيرة عن إسماعيل بن مسلم السكوني،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الموت حقّ منزلته من عد غداً من أجله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الموت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الراوندي في 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نبوّة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قصص الأنبياء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ورّام بن أبي فراس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الحبّ الله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ascii="Amiri" w:hAnsi="Amiri" w:eastAsia="Amiri" w:cs="Amiri"/>
          <w:color w:val="111111"/>
          <w:sz w:val="28"/>
          <w:sz w:val="28"/>
          <w:szCs w:val="28"/>
          <w:rtl w:val="true"/>
          <w:lang w:bidi="ar-SA"/>
        </w:rPr>
        <w:t xml:space="preserve">حدّثنا علي بن أحمد 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الحبال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محصن، عن يونس بن ظبيان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الصادق جعفر بن محمّد، عن أبيه، عن علي بن الحسين، عن أبيه،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الله تبارك وتعالى قبض روح إبراهيم علیه السّلام هبط إليه ملك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إبراهيم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ملك الموت ، أداع أم ناع ؟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داع يا إبراهيم فأجب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خليلاً يميت خليله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ملك الموت حتّى وقف بين يدي الله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سمعت ماقال خليلك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ياملك الموت 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حبيباً يكره لقاء حبيبه، إنّ الحبيب يحبّ لقاء حبيبه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ورواه أيضاً في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العلّة الّتي من أجلها تمنّى موسى علیه السّلام الموت ، والعلّة الّتي من أجلها لا يعرف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علي بن إبراهيم بن هاشم، عن أبيه، عن محمّد بن أبي عمير، عن هشام بن الحكم ، عن أبي عبد الله علیه السّلام مع مغايرة طفيفة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الراوندي في 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بابويه، عن أبيه، عن علي بن إبراهيم بن هاشم ، عن أبيه ، عن ابن أبي عمير، عن هشام بن سالم، عن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الديلمي في فردوس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على موسى علیه السّلام وهو عند الكثيب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بوفاة موسى بن عمران علیه السّلام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أتاه أجله واستوفى مُدّته وانقطع أكله، أتاه ملك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ياكليم الله </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تقبض روحي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 قد كلّمت به ربّي جلّ 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حملتُ بهما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رِجليك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وَطِئتُ بهما طور سَيناء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ولم تَزَل إلى ربّي بالرجاء ممدودة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أذنيك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سمعتُ بهما كلام ربِّي جلّ وعزّ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الله تبارك وتعالى إلى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تقبض رُوحه حتّى يكون هو الّذي يريد ذلك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ملك الموت فمكث موسى علیه السّلام ماشاء الله أن يمكث بعد ذلك، ودعا يُوشع بن نُون، فأوصى إليه وأمره بكِتمان أمره، وبأن يوصي بعده إلى مَن يقوم بالأمر، وغاب موسى علیه السّلام عن قومه ، فمرّ في غَيبته برجل وهو يَحفِر قبراً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أعينك على حَفر هذا القبر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فأعانه حتّى حَفَر القبر وسوّى اللّحد ، ثمّ اضطجع فيه موسى بن عمران علیه السّلام لينظر كيف هو فكُشِف له عن الغِطاء، فرأى مكانه من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اقبِضني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ملك الموت رُوحه مكانه، ودفنه في القبر، وسوّى عليه التُراب، وكان الّذي يَحفِرُ القبر ملكاً في </w:t>
      </w:r>
    </w:p>
    <w:p>
      <w:pPr>
        <w:pStyle w:val="BookText"/>
        <w:rPr/>
      </w:pPr>
      <w:r>
        <w:rPr>
          <w:rFonts w:ascii="Amiri" w:hAnsi="Amiri" w:eastAsia="Amiri" w:cs="Amiri"/>
          <w:color w:val="111111"/>
          <w:sz w:val="28"/>
          <w:sz w:val="28"/>
          <w:szCs w:val="28"/>
          <w:rtl w:val="true"/>
          <w:lang w:bidi="ar-SA"/>
        </w:rPr>
        <w:t xml:space="preserve">صورة آدمي، وكان ذلك في التِّيه ، فصاح صائح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كليم الله ، فأيّ نفس لاتموت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فحدّثني أبي، عن جدّي، عن أبيه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سئل عن قبر موسى بن عمران علیه السّلام أين هو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عند الطريق الأعظم ، عند الكَثيب </w:t>
      </w:r>
      <w:r>
        <w:rPr>
          <w:rStyle w:val="FootnoteAnchor"/>
          <w:rtl w:val="true"/>
        </w:rPr>
        <w:footnoteReference w:id="491"/>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ورواه الشجري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والثلاثين في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عبدالعزيز بن عليّ بن أحمد الأزجي، عن أبي بكر محمّد بن أحمد بن محمّد المفيد ، عن أبي العلاء محمّد بن صالح ، عن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 بإسناده عن جابر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أبو طالب في أماليه ، كما في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تخريج الحديث التالي</w:t>
      </w:r>
    </w:p>
    <w:p>
      <w:pPr>
        <w:pStyle w:val="BookText"/>
        <w:rPr/>
      </w:pPr>
      <w:r>
        <w:rPr>
          <w:rFonts w:ascii="Amiri" w:hAnsi="Amiri" w:eastAsia="Amiri" w:cs="Amiri"/>
          <w:color w:val="111111"/>
          <w:sz w:val="28"/>
          <w:sz w:val="28"/>
          <w:szCs w:val="28"/>
          <w:rtl w:val="true"/>
          <w:lang w:bidi="ar-SA"/>
        </w:rPr>
        <w:t xml:space="preserve">حدّثنا محمّد بن أحمد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والحسن بن عروة وعبد الله بن محمّد الوهبي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عيينة، عن أبي حازم، عن سهل بن سعد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جبرئيل علیه السّلام إلى النبيّ صلّى الله عليه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عِش ما شئت فإنّك ميّت، وأحبب مَن شئت فإنّك مفارقه، واعمل ما شئت فإنّك يُجزى به ، واعلم أنّ شرف الرجل قيامه بالليل، وعزّه استغناؤه عن النّاس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ورواه الكليني في باب النوادر من كتاب الجنائز من الكافي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 عن أبيه ، عن ابن أبي عمير، عن هشام بن سالم ،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أمير المؤمنين عليّ بن أبي طالب علیه السّلام ، وفي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جابر،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 نعيم في ترجمة الإمام الصادق علیه السّلام من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زيد بن عليّ، عن جعفر بن محمّد، عن أبيه، عن جدّه ، عن الحسين بن علىّ علیهم السّلام ،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أيضاً من طريق جابر ، رواه الطيالسي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تخريج الحديث المتقدّم</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محمّد بن هلال الشطوي ببغداد في دار المثنّى سنة ثمان وثلاث مئة إملاءاً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بن ضريس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عبد الله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خاله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وعظني جبرئيل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أحبب من شئت فإنّك مفارقه ، واعمل ما شئت فإنّك لاقيه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البرقي، عن أبيه محمّد بن خالد، عن خلف بن حمّاد الأسدي، عن أبي الحسن العبدي، عن الأعمش، عن عباية بن ربعي قال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شاباً من الأنصار كان يأتي عبدالله بن عبّاس وكان عبدالله يكرمه ويدنيه،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تكرم هذا الشاب وتدنيه وهو شابّ سوء يأتي القبور فينبشها بالليالي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فأعلموني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الشابّ في بعض الليالي يتخلّل القبور فأعلم عبدالله بن عبّاس بذلك فخرج لينظر ما يكون من أمره ووقف ناحية ينظر إليه من حيث لا يراه الشاب ،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قبراً قد حفر ثمّ اضطجع في اللحد ونادى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ويحي إذا دخلت لحدي وَحدي ونطقت الأرض من تحتي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قد كنت أبغضك وأنت على ظهري فكيف وقد صرت في بطني، بل ويحي إذا نظرت إلى الأنبياء وقوفاً والملائكة صفوفاً فمِن عدلك غداً مَن يخلّصني ؟ ومِن المظلومين من يستنقذني ؟ ومِن عذاب النّار من يجيرني؟ عصيت من ليس بأهل أن يُعصى، عاهدت ربّي مرّة بعد أُخرى فلم يجد عندي ى فلم يجد عندي صدقا ولاوفاءَ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يردّد هذا الكلام ويبكي ، فلمّا خرج من القبر التزمه ابن عبّاس وعانقه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النبّاش ما أنبشك للذنوب والخطايا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تفرّقا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4"/>
      </w:r>
      <w:r>
        <w:rPr>
          <w:rFonts w:ascii="IRNazanin" w:hAnsi="IRNazanin" w:eastAsia="IRNazanin"/>
          <w:color w:val="111111"/>
          <w:sz w:val="28"/>
          <w:sz w:val="28"/>
          <w:szCs w:val="28"/>
          <w:rtl w:val="true"/>
          <w:lang w:bidi="fa-IR"/>
        </w:rPr>
        <w:t xml:space="preserve">حدّثنا محمّد بن إبراهيم بن إسحاق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المعلّى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بكر المرادي، عن موسى بن جعفر ، عن أبيه، عن جدّه ، عن عليّ بن الحسين علیهم السّلام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خلق خلقاً ضيّق الدنيا عليهم نظراً لهم، فزهّدهم فيها وفي حطامها، فرغبوا في دار السلام الّذي دعاهم إليه، وصبروا على ضيق المعيشة، وصبروا على المكروه، واشتاقوا إلى ما عندالله الكرامة، وبذلوا أنفسهم ابتغاء رضوان الله ، وكانت خاتمة أعمالهم </w:t>
      </w:r>
    </w:p>
    <w:p>
      <w:pPr>
        <w:pStyle w:val="BookText"/>
        <w:rPr/>
      </w:pPr>
      <w:r>
        <w:rPr>
          <w:rFonts w:ascii="Amiri" w:hAnsi="Amiri" w:eastAsia="Amiri" w:cs="Amiri"/>
          <w:color w:val="111111"/>
          <w:sz w:val="28"/>
          <w:sz w:val="28"/>
          <w:szCs w:val="28"/>
          <w:rtl w:val="true"/>
          <w:lang w:bidi="ar-SA"/>
        </w:rPr>
        <w:t xml:space="preserve">الشهادة ، فلقوا الله وهو عنهم ،راض ، وعلموا أنّ الموت سبيل مَن مضى ومَن بقي، فتزوّدوا لأخرتهم غير الذهب والفضّة، ولبسوا الخشن، وصبروا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القوت و قدّموا الفضل، وأحبّوا فى الله عزّ وجلّ، وأبغضوا في الله عزّ 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تمامه في مواعظ أمير المؤمنين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ورواه الكليني في كتاب الروضة من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انظر أيضاً الحديث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أبيه محمّد بن الحسن بن الوليد القمّي، عن محمّد بن الحسن الصفّار، عن العبّاس بن معروف، عن علي بن مهزیار عن الحسن بن عليّ، عن يونس بن يعقوب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يروي عن أبي ذرّ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يبغضها النّاس وأنا أحبّها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أحبّ الموت، وأحبّ الفقر ، وأحبّ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على ما يذهب إنّما 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في طاعة الله أحبّ إليّ من الحياة في معصية الله، والبلاء في طاعة الله أحبّ إليّ من الصحّة في معصية الله، والفقر في طاعة الله أحبّ إليّ من الغنى في معصية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حفص عمر بن محمّد بن علي الصيرفي المعروف بابن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سلامة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عن أبي بكر بن عيّاش عن الفجيع العقيلي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علي، عن أبيه علیهماالسّلام فيما أوصى به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يابنيّ بالصلاة عند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الأمل، وذكر الموت، والزهد في الدنيا، فإنّك رهن موت وغرض بلاء، وطريح سقم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الطوسى، عن المفيد مثله،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الموت، وازهد في الدنيا، فإنّك رهين موت، وغرض بلاء، وصريع 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محمّد بن عبدالواحد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بن أبي أُسامة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الواقدي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الزهري، عن يزيد بن الهاد، عن هند بنت الحارث الفراسيّة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 الفضل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على رجل يعوده وهو شاك فتمنّى </w:t>
      </w:r>
    </w:p>
    <w:p>
      <w:pPr>
        <w:pStyle w:val="BookText"/>
        <w:rPr/>
      </w:pPr>
      <w:r>
        <w:rPr>
          <w:rFonts w:ascii="IRNazanin" w:hAnsi="IRNazanin" w:eastAsia="IRNazanin"/>
          <w:color w:val="111111"/>
          <w:sz w:val="28"/>
          <w:sz w:val="28"/>
          <w:szCs w:val="28"/>
          <w:rtl w:val="true"/>
          <w:lang w:bidi="fa-IR"/>
        </w:rPr>
        <w:t>الموت،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 الموت، فإنّك إن تك محسناً تزدد إحساناً إلى إحسانك ، وإن تك مسيئاً فتؤخّر تستعتب، فلا تمنّوا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البهائم الّتي تأكلون لحومها عرفت ما تريدون بها، ماسمنت ، وكيف تسمن أنت يا ابن آدم والموت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عبيد الله بن عمّار الثقفي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بن بشير الزينبي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الفضل بن عميرة العبسي، عن عبّاد المنقري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أبي عبدالله جعفر بن محمّد، عن آبائه، عن أمير المؤمنين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ّالبهائم يعلمون من الموت ماتعلمون أنتم ما أكلتم منها سميناً</w:t>
      </w:r>
      <w:r>
        <w:rPr>
          <w:rFonts w:eastAsia="IRNazanin" w:cs="IRNazanin"/>
          <w:color w:val="111111"/>
          <w:sz w:val="28"/>
          <w:szCs w:val="28"/>
          <w:rtl w:val="true"/>
          <w:lang w:bidi="fa-IR"/>
        </w:rPr>
        <w:t xml:space="preserve">» </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الله سيأتي تمام الخبر في كتاب النبوّة ،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معجزات نبيّنا صلّی الله علیه و آله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محمّد بن المسيّب أبو محمّد البيهقي الشعراني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بن عبدالعزيز بن محمد أبو موسى المجاشعى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الرضا علي بن موسى علیه السّلام ، عن أبيه موسى، عن أبيه أبي عبدالله جعفر بن محمّد،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ضحك النبيّ صلّی الله علیه و آله التبسّم ، فاجتاز ذات يوم بفئة من الأنصار وإذا هم يتحدّثون ويضحكون بمِلء أفواههم،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من غرّه منكم أمله وقصر به في الخير عمله، فليطلع في القبور، وليعتبر بالنشور ، واذكروا الموت فإنّه هادم اللذّات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فيض الساوي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عليّ بن رئاب، عن أبي حمزة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علىّ بن الحسين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أبهمت عنه البهائم فلم تبهم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معرفتها بالربّ عزّ وجلّ، ومعرفتها بالأنثى من الذكر، ومعرفتها بالموت، والفرار منه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8" w:name="pg16413_172040"/>
    </w:p>
    <w:p>
      <w:pPr>
        <w:pStyle w:val="Heading4"/>
        <w:numPr>
          <w:ilvl w:val="3"/>
          <w:numId w:val="1"/>
        </w:numPr>
        <w:rPr/>
      </w:pPr>
      <w:bookmarkStart w:id="199" w:name="__RefHeading___Toc7373447_1280447820"/>
      <w:bookmarkStart w:id="200" w:name="_Toc63"/>
      <w:bookmarkEnd w:id="198"/>
      <w:bookmarkEnd w:id="199"/>
      <w:r>
        <w:rPr>
          <w:rtl w:val="true"/>
        </w:rPr>
        <w:t xml:space="preserve">باب </w:t>
      </w:r>
      <w:r>
        <w:rPr/>
        <w:t>3</w:t>
      </w:r>
      <w:r>
        <w:rPr>
          <w:rtl w:val="true"/>
        </w:rPr>
        <w:t xml:space="preserve"> : </w:t>
      </w:r>
      <w:r>
        <w:rPr>
          <w:rtl w:val="true"/>
        </w:rPr>
        <w:t>ملك الموت</w:t>
      </w:r>
      <w:bookmarkEnd w:id="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ورواه الشيخ الصدوق قدّس سرّه في 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علیه السّلام بأسانيد عن أمير المؤمنين علیه السّلام ، عن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w:t>
      </w:r>
    </w:p>
    <w:p>
      <w:p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محمّد بن هارون بن الصلت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سليمان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عن أبيه، عن جعفر بن محمّد، عن أبيه، عن علي بن الحسين ، عن أبيه ، عن علی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يقول الله تبارك وتعالى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وارتفاعي في علوّ مكاني لأُذيقنّك طعم الموت كما أذقت عبادي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عن أسباط بن سالم مولى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يعلم ملك الموت بقبض من يقبض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إنّما هي صكاك تنزل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نفس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عن محمّد بن وهبان، عن محمّد بن أحمد بن زكريّا ، عن الحسن بن فضّال، عن علي بن 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أسباط بن سالم مولى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يعلم ملك الموت نفس من يقبض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هي صكاك تنزل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نفس فلان بن فلان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01" w:name="pg16413_172041"/>
    </w:p>
    <w:p>
      <w:pPr>
        <w:pStyle w:val="Heading4"/>
        <w:numPr>
          <w:ilvl w:val="3"/>
          <w:numId w:val="1"/>
        </w:numPr>
        <w:rPr/>
      </w:pPr>
      <w:bookmarkStart w:id="202" w:name="__RefHeading___Toc7373449_1280447820"/>
      <w:bookmarkStart w:id="203" w:name="_Toc64"/>
      <w:bookmarkEnd w:id="201"/>
      <w:bookmarkEnd w:id="202"/>
      <w:r>
        <w:rPr>
          <w:rtl w:val="true"/>
        </w:rPr>
        <w:t xml:space="preserve">باب </w:t>
      </w:r>
      <w:r>
        <w:rPr/>
        <w:t>4</w:t>
      </w:r>
      <w:r>
        <w:rPr>
          <w:rtl w:val="true"/>
        </w:rPr>
        <w:t xml:space="preserve"> : </w:t>
      </w:r>
      <w:r>
        <w:rPr>
          <w:rtl w:val="true"/>
        </w:rPr>
        <w:t>سكرات الموت وشدائده وما يلحق المؤمن والكافر عنده</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ورواه الكليني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مولد الحسن بن علي صلوات الله عليهما من كتاب الحجة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الحسين بن إسحاق، عن علي بن مهزيار، عن ، عن الحسين بن سعيد ، عن النضر بن سويد، عن عبدالله بن سنان، عمّن سمع أبا جعفر علیه السّلام يقول ، وذكر مثله ،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النعل بالنعل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البكاء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عن أبيه، عن أبي الحسن علي بن موسى الرضا، عن أبيه موسى بن جعفر، عن أبيه جعفر بن محمّد، عن أبيه محمّد بن عليّ، عن أبيه عليّ بن الحسين، عن أبيه الحسين بن علي علیهم السّلام قال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علي بن أبي طالب علیه السّلام الوفاة بكي،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أتبكي ومكانك من رسول الله صلّی الله علیه و آله الّذي أنت به ، وقد قال فيك رسول الله صلّی الله علیه و آله ما قال ، وقد حججت عشرين حجّة ماشياً ، وقد قاسمت ربّك مالك ثلاث مرّات حتّى النعل والنعل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أبكي 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وفراق الأحبّة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عن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من 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ذلك ابن آدم إذا حلّ به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طبيب ؟ إنّه الفراق ، أيقن بمفارقة الأحبّة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التفّت الدنيا بالآخرة ،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ربّك يومئذ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المصير إلى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أبي مسروق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جميل بن صالح ،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الباقر علیه السّلام أنّه سئل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قول ابن آدم إذا حضره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طبيب ؟ هل من راق</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أَنَّهُ الْفِراق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فراق الأهل والأحبّة ، عند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الدنيا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 العالمين يومئذ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الجبّار، عن الحسن بن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داوود بن كثير الرقّي قال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يخفّف الله عزّ وجلّ عنه سكرات الموت فليكن لقرابته وصولاً وبوالديه بارّاً، فإذا كان كذلك هوّن الله عليه سكرات </w:t>
      </w:r>
    </w:p>
    <w:p>
      <w:pPr>
        <w:pStyle w:val="BookText"/>
        <w:rPr/>
      </w:pPr>
      <w:r>
        <w:rPr>
          <w:rFonts w:ascii="Amiri" w:hAnsi="Amiri" w:eastAsia="Amiri" w:cs="Amiri"/>
          <w:color w:val="111111"/>
          <w:sz w:val="28"/>
          <w:sz w:val="28"/>
          <w:szCs w:val="28"/>
          <w:rtl w:val="true"/>
          <w:lang w:bidi="ar-SA"/>
        </w:rPr>
        <w:t>الموت ولم يصبه في حياته فقر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أبوجعفر الطوسي، عن الغضائري، عن الصدوق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الله عزّ و جلّ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ورواه المرشد بالله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عشر في صوم رجب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فضل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محمّد بن علي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المروزي، عن أبيه، عن يحيى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أبوهارون العبدي،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فضيلة شهر رجب 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من رجب أربعة وعشرين يوماً فإذا نزل به ملك الموت تراءى له في صورة شابّ عليه حلّة من ديباج أخضر على فرس من أفراس الجنان وبيده حرير أخضر ممسك بالمسك الأذفر وبيده قدح من ذهب مملو من شراب الجنان، فسقاه إيّاه عند خروج نفسه يهون به عليه سكرات الموت، ثمّ يأخذ روحه في تلك الحرير فتفوح منها رائحة يستنشقها أهل سبع سماوات، فيظل في قبره رياّن ويبعث من قبره ريّان حتّى يرد حوض النبيّ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 الخبر في كتاب الصوم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وأورده الديلمي في الفردوس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أنس بن مالك عن رسول الله صلّی الله علیه و آله</w:t>
      </w:r>
    </w:p>
    <w:p>
      <w:p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 عن أحمد بن محمّد بن عيسى، عن الحسن بن محبوب، عن حنّان بن سدير،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أبي عبد الله علیه السّلام فذكر عنده المؤمن وما يجب من حقّه، فالتفت إليّ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الفضل ألا أُحَدِّثك بحال المؤمن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قبض الله روح المؤمن صعد ملكاه إلى السماء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عبدك ونعم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سريعاً إلى طاعتك ، بطيئاً عن معصيتك، وقد قبضته إليك، فما تأمرنا من بعده؟</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فيقول الجليل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إلى الدنيا فكونا عند قبر عبدي ومجّداني و سبّحاني وهلّلاني وكبّراني واكتبا ذلك لعبدي حتّى أبعثه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تمامه في باب قضاء حاجة المؤمن من كتاب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وقريباً منه رواه الصدوق في أحكام الأموات من الفقيه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كفّارة ذنب كلّ مؤمن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الديلمي في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ذكر الموت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على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علي ماجيلويه ، عن عمّه محمّد بن أبي القاسم ، عن أحمد بن محمّد بن خالد، عن أبيه ، عن محمّد بن سنان، عن محمّد بن عطيّة ، عن أبي عبدالله جعفر بن محمّد علیهماالسّلام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كفّارة لذنوب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 إلّا أنّ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أبيه ومحمّد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رحمهما الله ، عن محمّد بن عبدالله بن جعفر الحميري، عن أبيه، عن أحمد بن محمّد بن عيسى، عن ابن أبي عمير، عن عمر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سلمان رضي الله عنه على الحدّادين بالكوفة، فرأى شابّاً صعق والنّاس قد اجتمعوا حوله،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هذا الشاب قد صرع، فلو قرأت في أذنه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فدنا منه سلمان، فلمّا رآه الشّابّ 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ليس بي ما يقول هؤلاء القوم ، ولكنّي مررت بهؤلاء الحدّادين وهم يضربون بالمرزبات </w:t>
      </w:r>
      <w:r>
        <w:rPr>
          <w:rStyle w:val="FootnoteAnchor"/>
          <w:rtl w:val="true"/>
        </w:rPr>
        <w:footnoteReference w:id="511"/>
      </w:r>
      <w:r>
        <w:rPr>
          <w:rFonts w:ascii="Amiri" w:hAnsi="Amiri" w:eastAsia="Amiri" w:cs="Amiri"/>
          <w:color w:val="111111"/>
          <w:sz w:val="28"/>
          <w:sz w:val="28"/>
          <w:szCs w:val="28"/>
          <w:rtl w:val="true"/>
          <w:lang w:bidi="ar-SA"/>
        </w:rPr>
        <w:t>، فذكرت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فذهب عقلي خوفاً من عقاب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فاتّخذه سلمان أخاً، ودخل قلبه حلاوة محبّته في الله تعالى، فلم يزل معه حتّى مرض الشابّ ، فجاءه سلمان فجلس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ياملك الموت، إرفق بأخي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إنّي بكلّ مؤمن رفيق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سلمة، عن إبراهيم بن محمّد، عن الحسن بن حذيفة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عبدالله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رجل من أصحاب سلمان رحمه الله فافتقده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بنا نعوده، فقاموا معه، فلمّا دخلوا على الرجل إذا هو يجود بنفسه،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ارفق بوليّ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ملك الموت بكلام يسمعه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 إنّي أرفق بالمؤمنين، ولو ظهرت لأحدٍ لظهرت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3"/>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البصير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يوسف، عن أبي عبد الله زكريّا بن محمّد المؤمن، عن سعيد بن يسار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 الله جعفر بن محمّد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حضر شاباً عند وفاته،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فاعتقل لسانه مراراً، فقال لامرأة عند </w:t>
      </w:r>
    </w:p>
    <w:p>
      <w:pPr>
        <w:pStyle w:val="BookText"/>
        <w:rPr/>
      </w:pP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أُمّ؟</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أنا 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أساخطة أنت عليه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ماكلّمته منذ ست 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يا رسول الله برضاك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رجلاً أسود الوجه </w:t>
      </w:r>
      <w:r>
        <w:rPr>
          <w:rStyle w:val="FootnoteAnchor"/>
          <w:rtl w:val="true"/>
        </w:rPr>
        <w:footnoteReference w:id="514"/>
      </w:r>
      <w:r>
        <w:rPr>
          <w:rFonts w:ascii="Amiri" w:hAnsi="Amiri" w:eastAsia="Amiri" w:cs="Amiri"/>
          <w:color w:val="111111"/>
          <w:sz w:val="28"/>
          <w:sz w:val="28"/>
          <w:szCs w:val="28"/>
          <w:rtl w:val="true"/>
          <w:lang w:bidi="ar-SA"/>
        </w:rPr>
        <w:t xml:space="preserve">، قبيح المنظر ، وسخ الثياب منتن الريح، قد وليني الساعة، وأخذ بكظمى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ويعفو عن الكثير اقبل منّي اليسير واعف عنّي الكثير،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فقالها الشاب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أبيض اللون، حسن الوجه، طيّب الريح، حسن الثياب ، قد وليني، وأرى الأسود قد تولّى عنّي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طفا </w:t>
      </w:r>
      <w:r>
        <w:rPr>
          <w:rStyle w:val="FootnoteAnchor"/>
          <w:rtl w:val="true"/>
        </w:rPr>
        <w:footnoteReference w:id="517"/>
      </w:r>
      <w:r>
        <w:rPr>
          <w:rFonts w:ascii="Amiri" w:hAnsi="Amiri" w:eastAsia="Amiri" w:cs="Amiri"/>
          <w:color w:val="111111"/>
          <w:sz w:val="28"/>
          <w:sz w:val="28"/>
          <w:szCs w:val="28"/>
          <w:rtl w:val="true"/>
          <w:lang w:bidi="ar-SA"/>
        </w:rPr>
        <w:t>على تلك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مؤمناً أقسم على ربّه أن لا يميته ما أماته أبداً، ولكن إذاكان ذلك أو إذا حضر أجله بعث الله عزّ وجلّ إليه ريحين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المُنسية ، وريحاً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المسخّية ، فأمّا المُنسية فإنّها تُنسيه أهله وماله ، وأمّا المسخّية فإنّها تسخّي نفسه عن الدنيا حتّى يختار ما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الشيخ الصدوق قدّس سرّه في 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الأخبار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 عن علي بن إبراهيم بن هاشم ، عن أبيه ، عن أبي محمّد الأنصاري و ذكر مثل ما في الكافي بمغايرة طفيفة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والفقرة الأولى من الرواية رواها الحسين بن سعيد الأهوازي في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النبيّ صلّی الله علیه و 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بتفاوت يسير، مع فقرات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وفي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البرقي في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مصابيح الظلم من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رسول الله صلّی الله علیه و آله ، ونحوه في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الصفوة والنور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قدّس سرّه في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التوحيد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والمرشد بالله يحيى بن الحسين الشجري في الأمالي الخميسيّة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بإسنادهما عن أنس ، عن رسول الله صلّی الله علیه و آله ، مثله ، مثله ، مع فقرات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الاجتهاد في الطاعة وملازمة 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هريرة، عن رسول الله صلّی الله علیه و آله ، وفي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عائشة ،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الراوندي في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رسول الله صلّی الله علیه و آله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حفص عمر بن محمّد بن علي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الإسكافي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محمّد بن مالك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ضوء ؟ عن أبي عبد الله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الحسين زين العابدين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شيء أتردّد فيه مثل تردّدي عند قبض روح المؤمن يكره الموت وأنا أكره مساءته، فإذا حضره أجله الّذي لا تأخير فيه بعثنا إليه بريحانتين من الجنّة تسمّى إحداهما المسخية والأخرى المنسية ، فأمّا المسخية فتسخيه عن ماله ، وأمّا المنسية فتُنسيه أمر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محمّد بن همّام ، عن عبد الله بن جعفر الحميري ، عن محمّد بن موسى بن عبدالله بن مهران، عن محمّد بن سنان، عن أبي بكر الحضرمي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كافراً وصف ما تصفون عند خروج نفسه، ما طعمت النار من جسده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اثنا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أراح، وآخر استراح، فأمّا الّذي استراح فالمؤمن إذا مات استراح من الدنيا وبلائها ، وأمّا الّذي أراح فالكافر إذا مات أراح الشجر والدواب وكثيراً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الشيخ الصدوق قدّس سرّه عن أبي عبد الله علیه السّلام كما في الباب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معنى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أراح ، وآخر استراح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معاني الأخبار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رضي الله عنه ، عن عمّه محمّد بن أبي القاسم ، عن أحمد بن أبي عبدالله البرقي، عن أبيه ، عن محمّد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مارواه في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الكليني قدّس سرّه في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النوادر من كتاب الجنائز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 عن النوفلي ، عن السكوني ،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مستريح و مستراح منه ، أمّا المستريح فالعبد الصالح استراح من غمّ الدنيا وماكان فيه من العبادة إلى الراحة ونعيم الآخرة ، وأمّا المستراح منه فالفاجر يستريح الملكان اللّذان يحفظان عليه وخادمه وأهله والأرض الّتي كان يمشي عليها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وقريباً من منه فى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قتادة والكراجكي في 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ما جاء في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موت المؤمن ، من كتاب الجنائز</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محمّد</w:t>
      </w:r>
    </w:p>
    <w:p>
      <w:pPr>
        <w:pStyle w:val="BookText"/>
        <w:rPr/>
      </w:pPr>
      <w:r>
        <w:rPr>
          <w:rFonts w:ascii="IRNazanin" w:hAnsi="IRNazanin" w:eastAsia="IRNazanin"/>
          <w:color w:val="111111"/>
          <w:sz w:val="28"/>
          <w:sz w:val="28"/>
          <w:szCs w:val="28"/>
          <w:rtl w:val="true"/>
          <w:lang w:bidi="fa-IR"/>
        </w:rPr>
        <w:t>بن ياسين بن محمّد بن عجلان التميمي العابد مولى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مولاي أبو الحسن علي بن محمّد بن علي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موسى بن جعفر، عن أبيه الصادق عن آبائه علیهم السّلام ، عن علي علیه السّلام قال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أراح ورجل استراح،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 استراح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استراح من الدنيا وتعبها وأفضى إلى رحمة الله وكريم ثوابه، </w:t>
      </w:r>
    </w:p>
    <w:p>
      <w:pPr>
        <w:pStyle w:val="BookText"/>
        <w:rPr/>
      </w:pPr>
      <w:r>
        <w:rPr>
          <w:rFonts w:ascii="Amiri" w:hAnsi="Amiri" w:eastAsia="Amiri" w:cs="Amiri"/>
          <w:color w:val="111111"/>
          <w:sz w:val="28"/>
          <w:sz w:val="28"/>
          <w:szCs w:val="28"/>
          <w:rtl w:val="true"/>
          <w:lang w:bidi="ar-SA"/>
        </w:rPr>
        <w:t>وأمّا الّذي أراح فالفاجر ، أراح منه النّاس والشجر والدوابّ ، وأفضى إلى ماقدّم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كأطيب ريح يشمّه فينعس لطيبه و ينقطع التعب والألم كلّه عنه ، وللكافر كلسع الأفاعي ولدغ العقارب أو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أشدّ من نشر بالمناشير وقرض بالمقاريض ورضخ بالأحجار و تدویر قطب الأرحية في الأحداق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كذلك، هو على بعض الكافرين والفاجرين ، ألاترون منهم من يعاين تلك الشدائد فذاكم الّذي هو أشدّ من هذا إلّا من عذاب الآخرة فهذا أشدّ من عذاب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فمابالنا نرى كافراً يسهل عليه النزع فينطفي وهو يتحدّث ويضحك ويتكلّم، وفي المؤمنين أيضاً من يكون كذلك ، وفي المؤمنين والكافرين من يقاسي عند سكرات الموت هذه الشدائد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ماكان من راحة للمؤمن هناك فهو عاجل ثوابه، وماكان من شديدة فتمحيصه من ذنوبه ليرد الآخرة نقيّاً نظيفاً مستحقّاً لثواب الأبد لامانع له دونه ، وماكان من سهولة هناك على الكافر فليوفّي أجر حسناته في الدنيا ليرد الآخرة وليس له إلّا ما يوجب عليه العقاب ، و ماكان من شدّة على الكافر هناك فهو ابتداء عقاب الله له بعد نفاد حسناته ذلكم بأنّ الله عدل لا يجور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علل الشرائع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أخبار الرضا علیه السّلام ، مثل ما في معاني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السبزواري في الفصل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الصدوق</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محمّد العلوي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صالح الصوفي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الحسيني ، عن الحسن بن عليّ، عن أبيه، عن محمّد بن عليّ بن موسى، عن أبيه عليّ بن موسى الرضا عن أبيه موسى بن جعفر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للصادق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كأطيب طيب يشمّه فينعس لطيبه، ويقطع التعب والألم عنه، وللكافر كلسع الأفاعي ولدغ العقارب وأشدّ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 عن سهل بن زياد الأدمي، عن عبد العظيم بن عبدالله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محمّد بن علي بن موسى بن جعفر بن محمّد بن عليّ بن الحسين بن علي بن أبي طالب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كلّم الله عزّ وجلّ موسى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 فما جزاء من وصل رَحِمه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أَنْسَاً له أجله، وأهوّن عليه سَكَرات الموت، ويناديه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فادخُل من أيّ أبوابها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فضائل موسى وهارون على نبيّنا وآله وعليهما السلام من كتاب النبوّة</w:t>
      </w:r>
      <w:r>
        <w:rPr>
          <w:rFonts w:eastAsia="Amiri" w:cs="Amiri" w:ascii="Amiri" w:hAnsi="Amiri"/>
          <w:color w:val="111111"/>
          <w:sz w:val="28"/>
          <w:szCs w:val="28"/>
          <w:rtl w:val="true"/>
          <w:lang w:bidi="ar-SA"/>
        </w:rPr>
        <w:t xml:space="preserve">. </w:t>
      </w:r>
      <w:bookmarkStart w:id="204" w:name="pg16413_172053"/>
    </w:p>
    <w:p>
      <w:pPr>
        <w:pStyle w:val="Heading4"/>
        <w:numPr>
          <w:ilvl w:val="3"/>
          <w:numId w:val="1"/>
        </w:numPr>
        <w:rPr/>
      </w:pPr>
      <w:bookmarkStart w:id="205" w:name="__RefHeading___Toc7373451_1280447820"/>
      <w:bookmarkStart w:id="206" w:name="_Toc65"/>
      <w:bookmarkEnd w:id="204"/>
      <w:bookmarkEnd w:id="205"/>
      <w:r>
        <w:rPr>
          <w:rtl w:val="true"/>
        </w:rPr>
        <w:t xml:space="preserve">باب </w:t>
      </w:r>
      <w:r>
        <w:rPr/>
        <w:t>5</w:t>
      </w:r>
      <w:r>
        <w:rPr>
          <w:rtl w:val="true"/>
        </w:rPr>
        <w:t xml:space="preserve"> : </w:t>
      </w:r>
      <w:r>
        <w:rPr>
          <w:rtl w:val="true"/>
        </w:rPr>
        <w:t>ما يعاين المؤمن والكافر عند الموت ، وحضور الأئمة علیهم السّلام عند ذلك</w:t>
      </w:r>
      <w:bookmarkEnd w:id="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ورواه الطبري في آخر الجزء الخامس من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القاسم بن يحيى، عن جده الحسن بن راشد ، عن أبي عبدالله الصادق جعفر بن محمّد،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على منبره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إخوانك يفرحون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وأنا شاهدهم وأنت، وعند المساءلة في قبورهم، وعند العرض الأكبر، وعند الصراط إذا سئل الخلق عن إيمانهم فلم يجيبوا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الحديث في باب ما بيّن أمير المؤمنين علیه السّلام من مناقبه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هذا لنا شيعة وشيعتنا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فيهم الأملا</w:t>
      </w:r>
    </w:p>
    <w:p>
      <w:pPr>
        <w:pStyle w:val="BookText"/>
        <w:rPr/>
      </w:pPr>
      <w:r>
        <w:rPr>
          <w:rFonts w:ascii="IRNazanin" w:hAnsi="IRNazanin" w:eastAsia="IRNazanin"/>
          <w:color w:val="111111"/>
          <w:sz w:val="28"/>
          <w:sz w:val="28"/>
          <w:szCs w:val="28"/>
          <w:rtl w:val="true"/>
          <w:lang w:bidi="fa-IR"/>
        </w:rPr>
        <w:t xml:space="preserve">وهذه الأبيات قد أوردها ابن أبي الحديد في موضعين من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وعزّاها إلى عليّ علیه السّلام ، وقال في شرح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فإنّكم لو قد عاينتم ما قد عاين مَن مات منكم لجزعتم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أن يعنى به ما كان علیه السّلام يقوله عن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يموت ميّت حتّى يشاهده علیه السّلام حاضراً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والشيعة تذهب إلى هذا القول وتعتقده ، وتروي عنه علیه السّلام شعراً للحارث الأعور الهمداني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 xml:space="preserve">أقول للنّار وهي توقد للـ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ـعرض ذَريه لا تقربى الرجلا</w:t>
      </w:r>
    </w:p>
    <w:p>
      <w:pPr>
        <w:pStyle w:val="BookText"/>
        <w:rPr/>
      </w:pPr>
      <w:r>
        <w:rPr>
          <w:rFonts w:ascii="Amiri" w:hAnsi="Amiri" w:eastAsia="Amiri" w:cs="Amiri"/>
          <w:color w:val="111111"/>
          <w:sz w:val="28"/>
          <w:sz w:val="28"/>
          <w:szCs w:val="28"/>
          <w:rtl w:val="true"/>
          <w:lang w:bidi="ar-SA"/>
        </w:rPr>
        <w:t xml:space="preserve">وأنت ياحار إن تمت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وليس هذا بمنكر إن صحّ أنّه علیه السّلام ما قاله عن نفسه، ففي الكتاب العزيز ما يدلّ على أنّ أهل الكتاب لا يموت منهم ميّت حتّى يصدّق بعيسى بن مريم علیه السّلام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كلّ ميّت من اليهود وغيرهم من أهل الكتب السالفة إذا احتُضِرَ رأى المسيح علیه السّلام عنده ، فيصدّق به مَن لم يكن في أوقات التكليف مصدّقاً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مارواه القاضي النعمان في الحديث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المرتضى قدّس سرّه فى رسالة أجوبة مسائل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عن المحتضر هل يشاهد في تلك الحال جسم الإمام نفسه ، أم غير ذلك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الشيعة الإماميّة أنّ كلّ محتضر يرى قبل موته أمير المؤمنين علیه السّلام ، و روي عنه شعر يتضمّن ذلك ، وهو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وإذا صحّت هذه الرواية، فالمعنى أنّه يعلم في تلك الحال ثمرة ولايته علیه السّلام وانحرافه عنه ، لأنّ المحتضَر قد روي أنّه إذا عاين الموت وقاربه أري في تلك الحال ما يدلّه على أنّه من أهل الجنّة أو من أهل النّار ، وهذا معنى قول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قارب الهلاك كدت أرى أعبرا</w:t>
      </w:r>
    </w:p>
    <w:p>
      <w:pPr>
        <w:pStyle w:val="BookText"/>
        <w:rPr/>
      </w:pPr>
      <w:r>
        <w:rPr>
          <w:rFonts w:ascii="Amiri" w:hAnsi="Amiri" w:eastAsia="Amiri" w:cs="Amiri"/>
          <w:color w:val="111111"/>
          <w:sz w:val="28"/>
          <w:sz w:val="28"/>
          <w:szCs w:val="28"/>
          <w:rtl w:val="true"/>
          <w:lang w:bidi="ar-SA"/>
        </w:rPr>
        <w:t xml:space="preserve">أي الجزاء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للعربي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 إذا رأى ما يتعلق من فعل به أو أمر يعود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اخترنا هذا التأويل ، لأنّ أمير المؤمنين علیه السّلام جسم ، فكيف يشاهده كلّ محتضر ، والجسم لا يجوز أن يكون في الحال الواحدة في جهات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المحصّلون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الّذي يقبض الأرواح لا يجوز أن يكون جسماً، لأنّ الجسم لا يصحّ أن يكون في الأماكن الكثيرة ، وتأوّلوا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الّذى وُكّل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أراد بملك الموت الجنس دون الشخص الواحد،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على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أراد جنس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جميل بن صالح، عن أبي خالد الكابلي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الهمداني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في نفر من الشيعة وكنت فيهم ، فجعل الحارث </w:t>
      </w:r>
      <w:r>
        <w:rPr>
          <w:rStyle w:val="FootnoteAnchor"/>
          <w:rtl w:val="true"/>
        </w:rPr>
        <w:footnoteReference w:id="523"/>
      </w:r>
      <w:r>
        <w:rPr>
          <w:rFonts w:ascii="IRNazanin" w:hAnsi="IRNazanin" w:eastAsia="IRNazanin"/>
          <w:color w:val="111111"/>
          <w:sz w:val="28"/>
          <w:sz w:val="28"/>
          <w:szCs w:val="28"/>
          <w:rtl w:val="true"/>
          <w:lang w:bidi="fa-IR"/>
        </w:rPr>
        <w:t xml:space="preserve">يتأوّد في مشيته ، ويخبط الأرض بمحجنه ، وكان مريضاً ، فأقبل عليه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منه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يا أمير المؤمنين منّي </w:t>
      </w:r>
      <w:r>
        <w:rPr>
          <w:rStyle w:val="FootnoteAnchor"/>
          <w:rtl w:val="true"/>
        </w:rPr>
        <w:footnoteReference w:id="524"/>
      </w:r>
      <w:r>
        <w:rPr>
          <w:rFonts w:ascii="Amiri" w:hAnsi="Amiri" w:eastAsia="Amiri" w:cs="Amiri"/>
          <w:color w:val="111111"/>
          <w:sz w:val="28"/>
          <w:sz w:val="28"/>
          <w:szCs w:val="28"/>
          <w:rtl w:val="true"/>
          <w:lang w:bidi="ar-SA"/>
        </w:rPr>
        <w:t xml:space="preserve">، وزادني أواراً وغليلاً اختصام أصحابك بيابك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 خصومتهم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فمن مفرط منهم غال، ومقتصد تال </w:t>
      </w:r>
      <w:r>
        <w:rPr>
          <w:rStyle w:val="FootnoteAnchor"/>
          <w:rtl w:val="true"/>
        </w:rPr>
        <w:footnoteReference w:id="525"/>
      </w:r>
      <w:r>
        <w:rPr>
          <w:rFonts w:ascii="Amiri" w:hAnsi="Amiri" w:eastAsia="Amiri" w:cs="Amiri"/>
          <w:color w:val="111111"/>
          <w:sz w:val="28"/>
          <w:sz w:val="28"/>
          <w:szCs w:val="28"/>
          <w:rtl w:val="true"/>
          <w:lang w:bidi="ar-SA"/>
        </w:rPr>
        <w:t>، ومن متردّد مرتاب، لا يدري أيقدم أم يحجم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أخاهمدان، ألا إنّ خير شيعتي النمط الأوسط، 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عن قلوبنا، وجعلتنا في ذلك على بصيرة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قدك ، فإنّك امرؤ ملبوس عليك، إنّ دين الله لا يعرف بالرجال، بل بآية الحقّ، فاعرف الحقّ تعرف أهله، ياحار إنّ الحقّ أحسن الحديث، والصادع به مجاهد وبالحقّ أخبرك ، فارعنى سمعك ثمّ خبّر به من كان له حصانة </w:t>
      </w:r>
      <w:r>
        <w:rPr>
          <w:rStyle w:val="FootnoteAnchor"/>
          <w:rtl w:val="true"/>
        </w:rPr>
        <w:footnoteReference w:id="527"/>
      </w:r>
      <w:r>
        <w:rPr>
          <w:rFonts w:ascii="Amiri" w:hAnsi="Amiri" w:eastAsia="Amiri" w:cs="Amiri"/>
          <w:color w:val="111111"/>
          <w:sz w:val="28"/>
          <w:sz w:val="28"/>
          <w:szCs w:val="28"/>
          <w:rtl w:val="true"/>
          <w:lang w:bidi="ar-SA"/>
        </w:rPr>
        <w:t xml:space="preserve">من أصحابك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إنّي عبد الله وأخو رسوله، وصدّيقه الأوّل، صدّقته </w:t>
      </w:r>
      <w:r>
        <w:rPr>
          <w:rStyle w:val="FootnoteAnchor"/>
          <w:rtl w:val="true"/>
        </w:rPr>
        <w:footnoteReference w:id="528"/>
      </w:r>
      <w:r>
        <w:rPr>
          <w:rFonts w:ascii="Amiri" w:hAnsi="Amiri" w:eastAsia="Amiri" w:cs="Amiri"/>
          <w:color w:val="111111"/>
          <w:sz w:val="28"/>
          <w:sz w:val="28"/>
          <w:szCs w:val="28"/>
          <w:rtl w:val="true"/>
          <w:lang w:bidi="ar-SA"/>
        </w:rPr>
        <w:t xml:space="preserve">وآدم بين الروح والجسد ، ثمّ إنّي صدّيقه الأوّل في أمّتكم حقّاً، فنحن الأوّلون ونحن الآخرون، و نحن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 وأنا صنوه </w:t>
      </w:r>
      <w:r>
        <w:rPr>
          <w:rStyle w:val="FootnoteAnchor"/>
          <w:rtl w:val="true"/>
        </w:rPr>
        <w:footnoteReference w:id="529"/>
      </w:r>
      <w:r>
        <w:rPr>
          <w:rFonts w:ascii="Amiri" w:hAnsi="Amiri" w:eastAsia="Amiri" w:cs="Amiri"/>
          <w:color w:val="111111"/>
          <w:sz w:val="28"/>
          <w:sz w:val="28"/>
          <w:szCs w:val="28"/>
          <w:rtl w:val="true"/>
          <w:lang w:bidi="ar-SA"/>
        </w:rPr>
        <w:t xml:space="preserve">و وصيّه ووليّه وصاحب نجواه وسرّه، أوتيت فهم الكتاب، وفصل الخطاب، وعلم القرون والأسباب، واستودعت ألف مفتاح، يفتح كلّ مفتاح ألف باب، يفضي كل باب إلى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عهد، وأيّدت واتّخذت، وأمددت بليلة القدر </w:t>
      </w:r>
      <w:r>
        <w:rPr>
          <w:rStyle w:val="FootnoteAnchor"/>
          <w:rtl w:val="true"/>
        </w:rPr>
        <w:footnoteReference w:id="531"/>
      </w:r>
      <w:r>
        <w:rPr>
          <w:rFonts w:ascii="Amiri" w:hAnsi="Amiri" w:eastAsia="Amiri" w:cs="Amiri"/>
          <w:color w:val="111111"/>
          <w:sz w:val="28"/>
          <w:sz w:val="28"/>
          <w:szCs w:val="28"/>
          <w:rtl w:val="true"/>
          <w:lang w:bidi="ar-SA"/>
        </w:rPr>
        <w:t xml:space="preserve">نفلاً، وإنّ ذلك </w:t>
      </w:r>
    </w:p>
    <w:p>
      <w:pPr>
        <w:pStyle w:val="BookText"/>
        <w:rPr/>
      </w:pPr>
      <w:r>
        <w:rPr>
          <w:rFonts w:ascii="Amiri" w:hAnsi="Amiri" w:eastAsia="Amiri" w:cs="Amiri"/>
          <w:color w:val="111111"/>
          <w:sz w:val="28"/>
          <w:sz w:val="28"/>
          <w:szCs w:val="28"/>
          <w:rtl w:val="true"/>
          <w:lang w:bidi="ar-SA"/>
        </w:rPr>
        <w:t>يجري</w:t>
      </w:r>
      <w:r>
        <w:rPr>
          <w:rStyle w:val="FootnoteAnchor"/>
          <w:rtl w:val="true"/>
        </w:rPr>
        <w:footnoteReference w:id="532"/>
      </w:r>
      <w:r>
        <w:rPr>
          <w:rFonts w:ascii="Amiri" w:hAnsi="Amiri" w:eastAsia="Amiri" w:cs="Amiri"/>
          <w:color w:val="111111"/>
          <w:sz w:val="28"/>
          <w:sz w:val="28"/>
          <w:szCs w:val="28"/>
          <w:rtl w:val="true"/>
          <w:lang w:bidi="ar-SA"/>
        </w:rPr>
        <w:t xml:space="preserve">لي ولمن استحفظ من ذرّيتي ماجرى الليل والنّهار حتّى يرث الله الأرض ومن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وأبشّرك ياحار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ليعرفني والّذي فلق الحبّة وبرأ النسمة، ولیّي وعدوّي في مواطن شتّى</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ليعرفني عند الممات ، وعند الصراط ، وعند الحوض ، وعند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مقاسمة النّار، أقاسمها قسمة صحيحة ، أقول هذا وليّي فاتركيه وهذا عدوّي فخذيه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أمير المؤمنين علیه السّلام بيد الحارث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حارث </w:t>
      </w:r>
      <w:r>
        <w:rPr>
          <w:rStyle w:val="FootnoteAnchor"/>
          <w:rtl w:val="true"/>
        </w:rPr>
        <w:footnoteReference w:id="535"/>
      </w:r>
      <w:r>
        <w:rPr>
          <w:rFonts w:ascii="Amiri" w:hAnsi="Amiri" w:eastAsia="Amiri" w:cs="Amiri"/>
          <w:color w:val="111111"/>
          <w:sz w:val="28"/>
          <w:sz w:val="28"/>
          <w:szCs w:val="28"/>
          <w:rtl w:val="true"/>
          <w:lang w:bidi="ar-SA"/>
        </w:rPr>
        <w:t xml:space="preserve">أخذت بيدك كما أخذ رسول الله صلّى الله عليه وآله بيدي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شكوت </w:t>
      </w:r>
      <w:r>
        <w:rPr>
          <w:rStyle w:val="FootnoteAnchor"/>
          <w:rtl w:val="true"/>
        </w:rPr>
        <w:footnoteReference w:id="536"/>
      </w:r>
      <w:r>
        <w:rPr>
          <w:rFonts w:ascii="Amiri" w:hAnsi="Amiri" w:eastAsia="Amiri" w:cs="Amiri"/>
          <w:color w:val="111111"/>
          <w:sz w:val="28"/>
          <w:sz w:val="28"/>
          <w:szCs w:val="28"/>
          <w:rtl w:val="true"/>
          <w:lang w:bidi="ar-SA"/>
        </w:rPr>
        <w:t>إليه حسد قريش والمنافقين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كان يوم القيامة أخذت بحبل الله وبحُجزته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عصمته من ذي العرش تعالى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ياعليّ بحُجزتي، 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ذرّيتك بحُجزتك ، وأخذ شيعتكم بحُجزتكم، فماذا يصنع الله بنبيّه ؟ وما يصنع نبيّه بوصيّه ؟ خذها إليك يا حارث </w:t>
      </w:r>
      <w:r>
        <w:rPr>
          <w:rStyle w:val="FootnoteAnchor"/>
          <w:rtl w:val="true"/>
        </w:rPr>
        <w:footnoteReference w:id="538"/>
      </w:r>
      <w:r>
        <w:rPr>
          <w:rFonts w:ascii="Amiri" w:hAnsi="Amiri" w:eastAsia="Amiri" w:cs="Amiri"/>
          <w:color w:val="111111"/>
          <w:sz w:val="28"/>
          <w:sz w:val="28"/>
          <w:szCs w:val="28"/>
          <w:rtl w:val="true"/>
          <w:lang w:bidi="ar-SA"/>
        </w:rPr>
        <w:t xml:space="preserve">قصيرة من طويلة، نعم </w:t>
      </w:r>
      <w:r>
        <w:rPr>
          <w:rStyle w:val="FootnoteAnchor"/>
          <w:rtl w:val="true"/>
        </w:rPr>
        <w:footnoteReference w:id="539"/>
      </w:r>
      <w:r>
        <w:rPr>
          <w:rFonts w:ascii="Amiri" w:hAnsi="Amiri" w:eastAsia="Amiri" w:cs="Amiri"/>
          <w:color w:val="111111"/>
          <w:sz w:val="28"/>
          <w:sz w:val="28"/>
          <w:szCs w:val="28"/>
          <w:rtl w:val="true"/>
          <w:lang w:bidi="ar-SA"/>
        </w:rPr>
        <w:t>أنت مع من أحببت ولك ما اكتسبت</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الحارث يجرّ رداءه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بعدها </w:t>
      </w:r>
      <w:r>
        <w:rPr>
          <w:rStyle w:val="FootnoteAnchor"/>
          <w:rtl w:val="true"/>
        </w:rPr>
        <w:footnoteReference w:id="541"/>
      </w:r>
      <w:r>
        <w:rPr>
          <w:rFonts w:ascii="Amiri" w:hAnsi="Amiri" w:eastAsia="Amiri" w:cs="Amiri"/>
          <w:color w:val="111111"/>
          <w:sz w:val="28"/>
          <w:sz w:val="28"/>
          <w:szCs w:val="28"/>
          <w:rtl w:val="true"/>
          <w:lang w:bidi="ar-SA"/>
        </w:rPr>
        <w:t>متى لقيت الموت أولقيني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جميل بن صالح وأنشدني أبوهاشم السيّد الحميري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وقال 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عبد الله لقى السيّد بن محمّد الحميري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سمّتك أُمّك سيّداً ووفّقت في ذلك، وأنت سيّد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 السيّد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 xml:space="preserve">سمّاك قومك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الموافق سيّد الشعراء</w:t>
      </w:r>
    </w:p>
    <w:p>
      <w:pPr>
        <w:pStyle w:val="BookText"/>
        <w:rPr/>
      </w:pPr>
      <w:r>
        <w:rPr>
          <w:rFonts w:ascii="Amiri" w:hAnsi="Amiri" w:eastAsia="Amiri" w:cs="Amiri"/>
          <w:color w:val="111111"/>
          <w:sz w:val="28"/>
          <w:sz w:val="28"/>
          <w:szCs w:val="28"/>
          <w:rtl w:val="true"/>
          <w:lang w:bidi="ar-SA"/>
        </w:rPr>
        <w:t xml:space="preserve">قال السيّد المرتضى في رسائله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لُقِّب به لذكاء كان فيه،</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سيّداً ، فعلّق هذا اللقب به لذلك ، أخبرنا على سبيل الاجازة أبو عبيد محمّد بن عمران بن موسى المرزباني ، عن أشياخه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وسيأتى فى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وهامشه بعض أخباره</w:t>
      </w:r>
    </w:p>
    <w:p>
      <w:pPr>
        <w:pStyle w:val="BookText"/>
        <w:rPr/>
      </w:pPr>
      <w:r>
        <w:rPr>
          <w:rFonts w:ascii="Amiri" w:hAnsi="Amiri" w:eastAsia="Amiri" w:cs="Amiri"/>
          <w:color w:val="111111"/>
          <w:sz w:val="28"/>
          <w:sz w:val="28"/>
          <w:szCs w:val="28"/>
          <w:rtl w:val="true"/>
          <w:lang w:bidi="ar-SA"/>
        </w:rPr>
        <w:t>فيما تضمّنه هذا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 علىّ الحارث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وأسمه وما عملا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وأنت عند الصراط تعرفنى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في الحلاوة العسلا </w:t>
      </w:r>
    </w:p>
    <w:p>
      <w:pPr>
        <w:pStyle w:val="BookText"/>
        <w:rPr/>
      </w:pPr>
      <w:r>
        <w:rPr>
          <w:rFonts w:ascii="Amiri" w:hAnsi="Amiri" w:eastAsia="Amiri" w:cs="Amiri"/>
          <w:color w:val="111111"/>
          <w:sz w:val="28"/>
          <w:sz w:val="28"/>
          <w:szCs w:val="28"/>
          <w:rtl w:val="true"/>
          <w:lang w:bidi="ar-SA"/>
        </w:rPr>
        <w:t xml:space="preserve">أقول للنّار حين توقف للـ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ـعرض دعيه لا تقبلي الرجلا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أقول للنّار حين تعرض للـ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ـعرض دعيه لا تقبلى الرجلا</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حدّثنا محمّد بن علي بن مهدي الكندي العطّار بالكوفة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عمرو بن طريف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مع مغايرات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صالح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صالح بن أحمد بن أبي مقاتل البزّاز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الشافعي وأبوبكر بن شاذان وأبو حفص بن شاهين وأبو علي الصوّاف و محمّد بن عبيد الله بن الشخير ومحمّد بن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ترجمة الرجل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والكامل في الضعفاء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برقم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عبد الرحمان الكوفي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عن أبان بن تغلب عن أبي داوود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ماجاء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حُبّى 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 أتُحبّني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لو بلغت نفسك الحلقوم رأيتني حيث تحبّ، ولورأيتني وأنا أذود الرجال عن الحوض ذود غريبة الابل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المعاد وتخريجه</w:t>
      </w:r>
    </w:p>
    <w:p>
      <w:pPr>
        <w:pStyle w:val="BookText"/>
        <w:rPr/>
      </w:pPr>
      <w:r>
        <w:rPr>
          <w:rFonts w:ascii="IRNazanin" w:hAnsi="IRNazanin" w:eastAsia="IRNazanin"/>
          <w:color w:val="111111"/>
          <w:sz w:val="28"/>
          <w:sz w:val="28"/>
          <w:szCs w:val="28"/>
          <w:rtl w:val="true"/>
          <w:lang w:bidi="fa-IR"/>
        </w:rPr>
        <w:t>لرأيتني حيث تحبّ ، ولو رأيتني وأنا مارٌّ على الصراط بلواء الحمد بين يدي رسول الله صلّی الله علیه و آله لرأيتني حيث 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لنحن على الحوض ذوّاده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وتسعد ورّاده</w:t>
      </w:r>
    </w:p>
    <w:p>
      <w:pPr>
        <w:pStyle w:val="BookText"/>
        <w:rPr/>
      </w:pPr>
      <w:r>
        <w:rPr>
          <w:rFonts w:ascii="IRNazanin" w:hAnsi="IRNazanin" w:eastAsia="IRNazanin"/>
          <w:color w:val="111111"/>
          <w:sz w:val="28"/>
          <w:sz w:val="28"/>
          <w:szCs w:val="28"/>
          <w:rtl w:val="true"/>
          <w:lang w:bidi="fa-IR"/>
        </w:rPr>
        <w:t xml:space="preserve">ومافاز من فاز إلّابنا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 xml:space="preserve">ومن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pStyle w:val="BookText"/>
        <w:rPr/>
      </w:pPr>
      <w:r>
        <w:rPr>
          <w:rFonts w:ascii="IRNazanin" w:hAnsi="IRNazanin" w:eastAsia="IRNazanin"/>
          <w:color w:val="111111"/>
          <w:sz w:val="28"/>
          <w:sz w:val="28"/>
          <w:szCs w:val="28"/>
          <w:rtl w:val="true"/>
          <w:lang w:bidi="fa-IR"/>
        </w:rPr>
        <w:t xml:space="preserve">ومن كان ظالمنا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القيامة میعاده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يافتى لمَن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فاطمي إيهاً عنك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ورواه 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الرقم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ط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محمّد بن رشيد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وسمّاه وذكر أنه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الخبر الّذي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اسودّ وجهه عند موته، فقال ذلك الشعر الّذي يروى له في ذلك ما حدّثني أبو الحسين بن أيّوب المروزي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السيّد ابن محمّد الشاعر اسودّ وجهه عند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بأوليائكم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فابيض وجهه كأنّه القمر ليلة البدر 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عبدالرحمان بن أبي نجران ، عن عبد الله بن بكير ، عن محمّد بن النعمان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السيّد محمّد بن وهو لما به قد اسودّ وجهه وازرقت عيناه وعطش كبده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وسلب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يقول بمحمّد بن الحنفيّة وهو من حشمه ، وكان ممّن يشرب المسكر ، فجئت وكان قد قدم أبو عبد الله علیه السّلام الكوفة لأنّه كان انصرف من عند أبي جعفر المنصور،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فارقت السيّد بن محمّد الحميري وهو لما به قد اسودّ وجهه وازرقت عيناه وعطش كبده وسلب الكلام، فإنّه كان يشرب المسكر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اسرجوا حماري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فأُسرج له فركب ومضى ومضيت معه حتّى دخلنا على السيّد وإنّ جماعة محدقون به ، فجلس أبو عبد الله علیه السّلام عند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عينه ينظر إلى أبي عبد الله علیه السّلام ولا يمكنه الكلام وقد اسودّ وجهه فجعل يبكي، وعينه إلى أبي عبد الله علیه السّلام ولا يمكنه الكلام ، وإنّا لنتبيّن فيه أنّه يريد الكلام ولا يمكنه ، فرأينا أبا عبد الله علیه السّلام حرّك شفتيه فنطق السيّد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أبأوليائك يفعل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ياسيّد ، قل بالحقّ يكشف الله مابك ويرحمك ويدخلك جنّته الّتي وعد أولياءه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IRNazanin" w:hAnsi="IRNazanin" w:eastAsia="IRNazanin"/>
          <w:color w:val="111111"/>
          <w:sz w:val="28"/>
          <w:sz w:val="28"/>
          <w:szCs w:val="28"/>
          <w:rtl w:val="true"/>
          <w:lang w:bidi="fa-IR"/>
        </w:rPr>
        <w:t xml:space="preserve">فلم يبرح أبو عبدالله علیه السّلام حتّى قعد السيّد على 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شهر آشوب نحوه في ترجمة الإمام الصادق علیه السّلام الليل من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خرق العادات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الأغاني</w:t>
      </w:r>
    </w:p>
    <w:p>
      <w:pPr>
        <w:pStyle w:val="BookText"/>
        <w:rPr/>
      </w:pPr>
      <w:r>
        <w:rPr>
          <w:rFonts w:ascii="IRNazanin" w:hAnsi="IRNazanin" w:eastAsia="IRNazanin"/>
          <w:color w:val="111111"/>
          <w:sz w:val="28"/>
          <w:sz w:val="28"/>
          <w:szCs w:val="28"/>
          <w:rtl w:val="true"/>
          <w:lang w:bidi="fa-IR"/>
        </w:rPr>
        <w:t xml:space="preserve">أخبرنا أبو عبد الله محمّد بن محمّد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عبيد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الله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محمّد بن رشید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شعر قاله السيّد بن محمّد رحمه الله قبل وفاته بساعة، وذلك أنّه أغمي عليه واسودّ لونه ، ثمّ أفاق وقد ابيضّ وجهه،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أباحسن تفديك 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في الأرض أملك</w:t>
      </w:r>
    </w:p>
    <w:p>
      <w:pPr>
        <w:pStyle w:val="BookText"/>
        <w:rPr/>
      </w:pPr>
      <w:r>
        <w:rPr>
          <w:rFonts w:ascii="Amiri" w:hAnsi="Amiri" w:eastAsia="Amiri" w:cs="Amiri"/>
          <w:color w:val="111111"/>
          <w:sz w:val="28"/>
          <w:sz w:val="28"/>
          <w:szCs w:val="28"/>
          <w:rtl w:val="true"/>
          <w:lang w:bidi="ar-SA"/>
        </w:rPr>
        <w:t xml:space="preserve">أباحسن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هواك لممسك</w:t>
      </w:r>
    </w:p>
    <w:p>
      <w:p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نُعادي مبغضيك ونترك</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مُواليك ناجٍ مؤمن ببيّن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قاليك معروف الضلالة مشرك </w:t>
      </w:r>
    </w:p>
    <w:p>
      <w:pPr>
        <w:pStyle w:val="BookText"/>
        <w:rPr/>
      </w:pPr>
      <w:r>
        <w:rPr>
          <w:rFonts w:ascii="Amiri" w:hAnsi="Amiri" w:eastAsia="Amiri" w:cs="Amiri"/>
          <w:color w:val="111111"/>
          <w:sz w:val="28"/>
          <w:sz w:val="28"/>
          <w:szCs w:val="28"/>
          <w:rtl w:val="true"/>
          <w:lang w:bidi="ar-SA"/>
        </w:rPr>
        <w:t xml:space="preserve">ولاح لحاني في عليّ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لحاك الله إنّك أعفك</w:t>
      </w:r>
    </w:p>
    <w:p>
      <w:pPr>
        <w:pStyle w:val="BookText"/>
        <w:rPr/>
      </w:pPr>
      <w:r>
        <w:rPr>
          <w:rFonts w:ascii="Amiri" w:hAnsi="Amiri" w:eastAsia="Amiri" w:cs="Amiri"/>
          <w:color w:val="111111"/>
          <w:sz w:val="28"/>
          <w:sz w:val="28"/>
          <w:szCs w:val="28"/>
          <w:rtl w:val="true"/>
          <w:lang w:bidi="ar-SA"/>
        </w:rPr>
        <w:t xml:space="preserve">معنى أعفك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ورواه محمّد بن أبي القاسم الطبري في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السيّد شرف الدين الاسترآبادي في تأويل الآيات الظاهرة، نقلاً عن الشيخ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عمر بن أبان الكلبي،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على أبي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أحدكم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البرقي في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الصفوة والنور والرحمة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عليّ بن عقبة ، عن عبدالله بن الوليد النخعي ، مثل رواية العيّاشي</w:t>
      </w:r>
    </w:p>
    <w:p>
      <w:p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عبدالله بن الوليد قال دخلنا على أبي عبد الله علیه السّلام في زمن بني مروان،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البلدان أكثر محبّاً لنا من أهل الكوفة، لاسيّما هذه العصابة، إنّ الله هداكم لأمر جهله النّاس، فأحببتمونا و أبغضنا النّاس، وبايعتمونا وخالفنا النّاس، وصدّقتمونا وكذَّبنا النّاس، فأحياكم الله محيانا، وأماتكم مماتنا ، فأشهد على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أحدكم وبين أن يرى ما تقرّ به عينه أو تغتبط إلّا أن تبلغ نفسه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رُسُلاً </w:t>
      </w:r>
    </w:p>
    <w:p>
      <w:pPr>
        <w:pStyle w:val="BookText"/>
        <w:rPr/>
      </w:pPr>
      <w:r>
        <w:rPr>
          <w:rFonts w:ascii="Amiri" w:hAnsi="Amiri" w:eastAsia="Amiri" w:cs="Amiri"/>
          <w:color w:val="111111"/>
          <w:sz w:val="28"/>
          <w:sz w:val="28"/>
          <w:szCs w:val="28"/>
          <w:rtl w:val="true"/>
          <w:lang w:bidi="ar-SA"/>
        </w:rPr>
        <w:t>مِنْ قَبْلِكَ وَجَعَلْنا هُمْ أَزْواجاً وَذُرِّيَّةٌ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 فنحن ذريّة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0"/>
      </w:r>
      <w:r>
        <w:rPr>
          <w:rFonts w:ascii="IRNazanin" w:hAnsi="IRNazanin" w:eastAsia="IRNazanin"/>
          <w:color w:val="111111"/>
          <w:sz w:val="28"/>
          <w:sz w:val="28"/>
          <w:szCs w:val="28"/>
          <w:rtl w:val="true"/>
          <w:lang w:bidi="fa-IR"/>
        </w:rPr>
        <w:t xml:space="preserve">أخبرنا أحمد بن عبدون المعروف بابن الحاشر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محمّد بن الزبير القرشي، عن عليّ بن الحسن بن فضّال، عن العبّاس بن عامر، عن عبدالله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علیه السّلام فسلّمنا عليه، وجلسنا بين يديه فسألنا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ليس من بلد من البلدان أكثر محبّاً لنا من أهل الكوفة ، ثمّ هذه العصابة خاصّة، إنّ الله هداكم لأمر جهله النّاس، أحببتمونا وأبغضنا النّاس، وصدّقتمونا وكذّبنا النّاس، واتّبعتمونا وخالفنا النّاس، فجعل الله محياكم محيانا ، ومماتكم مماتنا ، فأشهد على أبي علیه 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أحدكم وبين أن يرى ما تقرّ به عينه ويغتبط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بيده إلى حلقه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هُمْ أَزْواجاً وَذُريَّةٌ</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 فنحن ذريّة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2"/>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محمّد بن همّام، عن عبد الله بن جعفر الحميري، عن أحمد بن محمّد بن عيسى، عن </w:t>
      </w:r>
    </w:p>
    <w:p>
      <w:pPr>
        <w:pStyle w:val="BookText"/>
        <w:rPr/>
      </w:pPr>
      <w:r>
        <w:rPr>
          <w:rFonts w:ascii="Amiri" w:hAnsi="Amiri" w:eastAsia="Amiri" w:cs="Amiri"/>
          <w:color w:val="111111"/>
          <w:sz w:val="28"/>
          <w:sz w:val="28"/>
          <w:szCs w:val="28"/>
          <w:rtl w:val="true"/>
          <w:lang w:bidi="ar-SA"/>
        </w:rPr>
        <w:t>الحسين بن سعيد ، عن القاسم بن محمّد الجوهري، عن الحسين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النّاس في أرواح المؤمنين بعد موتهم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طيورٍ 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أكرم على الله من ذلك ، إذا كان ذلك أتاه رسول الله صلّى الله عليه وآله وعلي ّوفاطمة والحسن والحسين علیهم السّلام ومعهم ملائكة من ملائكة الله عزّ وجلّ المقرّبين، فإن أنطق الله لسانه بالشهادة له بالتوحيد وللنبيّ صلّى الله عليه وآله بالنبوّة، والولاية لأهل البيت علیهم السّلام ، شهد على ذلك رسول الله صلّى الله عليه وآله وعليّ وفاطمة و الحسن والحسين علیهم السّلام والملائكة المقرّبون معهم، وإن اعتقل لسانه فإنّ نبيّه علیه السّلام يعلم ما في قلبه من ذلك فشهد به وشهد على شهادة النبيّ صلّى الله عليه وآله عليّ وفاطمة و الحسن والحسين على جماعتهم من الله أفضل الصلاة والسلام، ومن حضر معهم من الملائكة، فإذا قبض الله روحه إليه صير تلك الروح إلى الجنّة في صورة كصورته في الدنيا فيأكلون ويشربون، فإذا قدم عليهم القادم عرفهم بتلك الصورة الّتي كانت في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وتخريجه</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عليّ بن عبد الجبّار السدوسي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عون بن أبي حرب بن أبي الأسود الدؤلي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الحسين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السيّد بن محمّد الحميري عائداً في علّته الّتي مات فيها فوجدته يساق به ووجدت عنده جماعة من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w:t>
      </w:r>
    </w:p>
    <w:p>
      <w:pPr>
        <w:pStyle w:val="BookText"/>
        <w:rPr/>
      </w:pPr>
      <w:r>
        <w:rPr>
          <w:rFonts w:ascii="Amiri" w:hAnsi="Amiri" w:eastAsia="Amiri" w:cs="Amiri"/>
          <w:color w:val="111111"/>
          <w:sz w:val="28"/>
          <w:sz w:val="28"/>
          <w:szCs w:val="28"/>
          <w:rtl w:val="true"/>
          <w:lang w:bidi="ar-SA"/>
        </w:rPr>
        <w:t xml:space="preserve">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جميل الوجه، رحب الجبهة ، عريض ما بين السالفتين، فبدت في وجهه نكتة سوداء مثل النقطة من المداد، ثمّ لم تزل تزيد وتنمي حتّى طبّقت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لذلك من حضره من الشيعة، فظهر من الناصبة سرور وشماتة ، فلم يلبث بذلك إلّا قليلاً حتّى بدت في ذلك المكان من وجهه لمعة بيضاء، فلم تزل تزيد أيضاً وتنمي حتّى أسفر وجهه و أشرق، وأفتر السيّد ضاحكاً،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يُنجّى محبّه من هَناة</w:t>
      </w:r>
    </w:p>
    <w:p>
      <w:pPr>
        <w:pStyle w:val="BookText"/>
        <w:rPr/>
      </w:pPr>
      <w:r>
        <w:rPr>
          <w:rFonts w:ascii="Amiri" w:hAnsi="Amiri" w:eastAsia="Amiri" w:cs="Amiri"/>
          <w:color w:val="111111"/>
          <w:sz w:val="28"/>
          <w:sz w:val="28"/>
          <w:szCs w:val="28"/>
          <w:rtl w:val="true"/>
          <w:lang w:bidi="ar-SA"/>
        </w:rPr>
        <w:t xml:space="preserve">قد وربّي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لي الإله عن سيّئاتي</w:t>
      </w:r>
    </w:p>
    <w:p>
      <w:pPr>
        <w:pStyle w:val="BookText"/>
        <w:rPr/>
      </w:pPr>
      <w:r>
        <w:rPr>
          <w:rFonts w:ascii="Amiri" w:hAnsi="Amiri" w:eastAsia="Amiri" w:cs="Amiri"/>
          <w:color w:val="111111"/>
          <w:sz w:val="28"/>
          <w:sz w:val="28"/>
          <w:szCs w:val="28"/>
          <w:rtl w:val="true"/>
          <w:lang w:bidi="ar-SA"/>
        </w:rPr>
        <w:t xml:space="preserve">فابشروا اليوم اولياء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عليّاً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حقّاً حقّاً ، وأشهد أنّ محمداً رسول الله حقّاً حقّاً ، أشهد أنّ عليّاً أمير المؤمنين حقاًّ حقّاً ،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أغمض عينيه بنفسه ، فكأنّما كانت روحه ذُبالة </w:t>
      </w:r>
      <w:r>
        <w:rPr>
          <w:rStyle w:val="FootnoteAnchor"/>
          <w:rtl w:val="true"/>
        </w:rPr>
        <w:footnoteReference w:id="554"/>
      </w:r>
      <w:r>
        <w:rPr>
          <w:rFonts w:ascii="Amiri" w:hAnsi="Amiri" w:eastAsia="Amiri" w:cs="Amiri"/>
          <w:color w:val="111111"/>
          <w:sz w:val="28"/>
          <w:sz w:val="28"/>
          <w:szCs w:val="28"/>
          <w:rtl w:val="true"/>
          <w:lang w:bidi="ar-SA"/>
        </w:rPr>
        <w:t>طفئت ، أو حصاة سقطت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الحسين 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أُذّينة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ما مَن شهد كمن لم يشهد ،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يسار ، عن أبي جعفر وعن جعفر علیهماالسّلام أنّهما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على روح أن تفارق جسدها حتّى ترى الخمسة، حتّى ترى محمّداً وعليّاً وفاطمة وحسناً وحسيناً علیهم السّلام بحيث تقرّ عينها ، أو تسخن عينها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فانتشر هذا القول في النّاس، فشهد جنازته والله الموافق والمفارق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7" w:name="pg16413_172067"/>
    </w:p>
    <w:p>
      <w:pPr>
        <w:pStyle w:val="Heading4"/>
        <w:numPr>
          <w:ilvl w:val="3"/>
          <w:numId w:val="1"/>
        </w:numPr>
        <w:rPr/>
      </w:pPr>
      <w:bookmarkStart w:id="208" w:name="__RefHeading___Toc7373453_1280447820"/>
      <w:bookmarkStart w:id="209" w:name="_Toc66"/>
      <w:bookmarkEnd w:id="207"/>
      <w:bookmarkEnd w:id="208"/>
      <w:r>
        <w:rPr>
          <w:rtl w:val="true"/>
        </w:rPr>
        <w:t xml:space="preserve">باب </w:t>
      </w:r>
      <w:r>
        <w:rPr/>
        <w:t>6</w:t>
      </w:r>
      <w:r>
        <w:rPr>
          <w:rtl w:val="true"/>
        </w:rPr>
        <w:t xml:space="preserve"> : </w:t>
      </w:r>
      <w:r>
        <w:rPr>
          <w:rtl w:val="true"/>
        </w:rPr>
        <w:t>أحوال البرزخ والقبر وعذابه وسؤاله وما يتعلّق بذلك</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ورواه ابن حجر في ترجمة الصلصال بن الدلهمس من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الموت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العسكري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حاتم، عن العتبي يعني محمّد بن عبيد الله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عبدالله بن شبيب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الفضل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بن أبي سوية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قيس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مع جماعة من بني تميم إلى النبيّ صلّی الله علیه و آله ، فدخلت وعنده الصلصال بن الدلهمس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عظنا الله عظنا موعظة ننتفع بها، فإنّا قوم نعمر </w:t>
      </w:r>
      <w:r>
        <w:rPr>
          <w:rStyle w:val="FootnoteAnchor"/>
          <w:rtl w:val="true"/>
        </w:rPr>
        <w:footnoteReference w:id="557"/>
      </w:r>
      <w:r>
        <w:rPr>
          <w:rFonts w:ascii="Amiri" w:hAnsi="Amiri" w:eastAsia="Amiri" w:cs="Amiri"/>
          <w:color w:val="111111"/>
          <w:sz w:val="28"/>
          <w:sz w:val="28"/>
          <w:szCs w:val="28"/>
          <w:rtl w:val="true"/>
          <w:lang w:bidi="ar-SA"/>
        </w:rPr>
        <w:t>في البريّة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ياقيس، إنّ مع العزّ ذلاً ، وإنّ مع الحياة موتاً، وإنّ مع الدنيا آخرة، وإنّ لكلّ شيء حسيباً وعلى كلّ شيء رقيباً، وإنّ لكلّ حسنة ثواباً و لكلّ سيّئة عقاباً ، ولكلّ أجل كتاباً، وإنّه لابدّ لك ياقيس من قرين يدفن معك و </w:t>
      </w:r>
    </w:p>
    <w:p>
      <w:pPr>
        <w:pStyle w:val="BookText"/>
        <w:rPr/>
      </w:pPr>
      <w:r>
        <w:rPr>
          <w:rFonts w:ascii="Amiri" w:hAnsi="Amiri" w:eastAsia="Amiri" w:cs="Amiri"/>
          <w:color w:val="111111"/>
          <w:sz w:val="28"/>
          <w:sz w:val="28"/>
          <w:szCs w:val="28"/>
          <w:rtl w:val="true"/>
          <w:lang w:bidi="ar-SA"/>
        </w:rPr>
        <w:t>هو حيّ وتدفن معه وأنت ميت فإن كان كريماً أكرمك وإن كان لئيماً أسلمك ، ثمّ لا يحشر إلۀا معك ، ولا تُبعث إلّا معه، ولا تسأل إلّا عنه، فلا تجعله إلّا صالحاً فإنّه إن صلح أنست به وإن فسد لا تستوحش إلّا منه، وهو فعلك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الصلصال بن الدلهمس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أحبّ أن يكون هذا الكلام في أبيات من الشعر نفخر به على من يلينا من العرب وندّخره، فأمر النبيّ صلّی الله علیه و آله من يأتيه بحسّان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أفكّر فیما أشبه هذه العظة من الشعر فاستتب لي القول قبل مجيء حسّان،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قد حضرتني أبيات أحسبها توافق ما تريد، فقلت 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خليطاً </w:t>
      </w:r>
      <w:r>
        <w:rPr>
          <w:rStyle w:val="FootnoteAnchor"/>
          <w:rtl w:val="true"/>
        </w:rPr>
        <w:footnoteReference w:id="558"/>
      </w:r>
      <w:r>
        <w:rPr>
          <w:rFonts w:ascii="Amiri" w:hAnsi="Amiri" w:eastAsia="Amiri" w:cs="Amiri"/>
          <w:color w:val="111111"/>
          <w:sz w:val="28"/>
          <w:sz w:val="28"/>
          <w:szCs w:val="28"/>
          <w:rtl w:val="true"/>
          <w:lang w:bidi="ar-SA"/>
        </w:rPr>
        <w:t xml:space="preserve">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ماكان يفعل</w:t>
      </w:r>
    </w:p>
    <w:p>
      <w:pPr>
        <w:pStyle w:val="BookText"/>
        <w:rPr/>
      </w:pPr>
      <w:r>
        <w:rPr>
          <w:rFonts w:ascii="Amiri" w:hAnsi="Amiri" w:eastAsia="Amiri" w:cs="Amiri"/>
          <w:color w:val="111111"/>
          <w:sz w:val="28"/>
          <w:sz w:val="28"/>
          <w:szCs w:val="28"/>
          <w:rtl w:val="true"/>
          <w:lang w:bidi="ar-SA"/>
        </w:rPr>
        <w:t xml:space="preserve">ولابدّ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 xml:space="preserve">فإن كنت مشغولاً بشيء فلاتكن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5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المكتّب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عن عليّ بن سالم، عن أبیه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يوماً من آخر هذا الشهر كان ذلك أماناً له من شدّة سكرات الموت و أماناً له من هول المطلع </w:t>
      </w:r>
    </w:p>
    <w:p>
      <w:pPr>
        <w:pStyle w:val="BookText"/>
        <w:rPr/>
      </w:pPr>
      <w:r>
        <w:rPr>
          <w:rFonts w:ascii="IRNazanin" w:hAnsi="IRNazanin" w:eastAsia="IRNazanin"/>
          <w:color w:val="111111"/>
          <w:sz w:val="28"/>
          <w:sz w:val="28"/>
          <w:szCs w:val="28"/>
          <w:rtl w:val="true"/>
          <w:lang w:bidi="fa-IR"/>
        </w:rPr>
        <w:t>وعذاب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محمّد بن أبي عمير، عن جعفر الأزدي، عن عمرو بن أبي المقدام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آية الكرسي مرّة صرف الله عنه ألف مكروه من مكروه الدنيا وألف مكروه من مكروه الآخرة، أيسر مكروه الدنيا الفقر ، وأيسر مكروه الآخرة عذاب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صالح بن عيسى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حبیب أبو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المهلبي،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 عن هلال بن عبدالرحمان، عن علي بن زيد بن جدعان، عن سعيد بن المسيّب، عن عبدالرحمان بن سمرة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من أُمّتي قد بسط عليه عذاب القبر فجاءه وضوءه فمنعه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تمامه في باب الخصال الّتي توجب التخلّص من شدائد القيامة وأهوالها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وروى البرقي في كتاب ثواب الأعمال من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فضل يوم الجمعة ح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يوم الجمعة كتب الله له براءة من ضغطة القبر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مات يوم الجمعة أو ليلتها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يوم الجمعة أو ليلة الجمعة رفع عنه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1246/423:1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الأصبغ بن نباتة 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الجمعة ليلة غرّاء ويومها يوم أزهر ، من مات ليلة الجمعة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براءة من ضغطة القبر، ومن مات يوم الجمعة كتب الله له براءة من النّار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 عن أحمد بن</w:t>
      </w:r>
    </w:p>
    <w:p>
      <w:pPr>
        <w:pStyle w:val="BookText"/>
        <w:rPr/>
      </w:pPr>
      <w:r>
        <w:rPr>
          <w:rFonts w:ascii="IRNazanin" w:hAnsi="IRNazanin" w:eastAsia="IRNazanin"/>
          <w:color w:val="111111"/>
          <w:sz w:val="28"/>
          <w:sz w:val="28"/>
          <w:szCs w:val="28"/>
          <w:rtl w:val="true"/>
          <w:lang w:bidi="fa-IR"/>
        </w:rPr>
        <w:t>محمد بن خالد، عن عبدالرحمان بن أبي نجران والحسين بن سعيد، عن حمّاد بن عیسی ، عن حريز بن عبدالله السجستاني، عن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جعفر بن محمّد علیهماالسّلام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ما بين زوال الشمس من يوم الخميس إلى زوال الشمس من يوم الجمعة من المؤمنين أعاذه الله ضغطة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والسبزواري في الباب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وانظر ما رواه الكليني في باب المسألة فى القبر ومن يسأل ومن لا يُسأل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حاتم القزويني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أبيه محمّد بن خالد، عن أبي أيّوب سليمان بن مقبل المديني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بن جعفر ، عن أبيه الصادق جعفر محمّد علیهم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بن المؤمن شيّعه سبعون ألف ملك إلى قبره، فإذا أُدخِل قبره أتاه منكر ونكير فيقعدانه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وما دينك ؟ ومَن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 ومحمّد نبيّي، والإسلام ديني، فيفسحان له في قبره مدّ بصره ويأتيانه بالطعام من الجنّة و يدخلان عليه الرَوح والريحان،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 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نَعِيمٍ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الكافر شيّعه سبعون ألفاً من الزبانية إلى قبره وإنّه لیناشد حامليه بصوت يسمعه كلّ شيء إلّا الثقلان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كَرَّةً فَأَكُونَ مِنَ المُؤْمِنِينَ</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ارْجِعُونِي لَعَلَى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فتجيبه الزبانية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كَلِمَةٌ أنت قائلها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ويناديهم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 لعاد لما 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وفارقه النّاس أناه منكر ونكير في أهول صورة فيقيمانه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وما دينك ؟ ومَن نبيّك ؟ فيتلجلج لسانه ولا يقدر على الجواب، فيضربانه ضربة من عذاب الله يذعر لها كلّ شيء،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 وما دينك ؟ ومن نبيّك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لادريتَ ولاهديتَ ولا أفلحت، ثمّ يفتحان له باباً إلى النّار وينزلان إليه الحميم من جهنّم ،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المُكَذِّبِينَ الضَّالِّينَ 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7"/>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العطّار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 الهيثم بن أبي مسروق النهدي عن الحسن بن محبوب، عن سماعة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كثرت ذنوبه ولم يجد ما يكفّرها به ابتلاه الله عزّ وجلّ بالحزن في الدنيا ليكفّرها به ، فإن فعل ذلك به وإلّا أسقم بدنه ليكفّرها به فإن فعل ذلك به وإلّا شدّد عليه عند موته ليكفّرها به، فإن فعل ذلك به وإلّا عذّبه في قبره ليلق الله عزّ وجلّ يوم يلقاه وليس شيء يشهد عليه بشيء من ذنوبه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الشفاعة والحوض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رجال الشيخ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عمارة بن ذكوان الكلابي الجعفري البراد الكوفي أبو شداد، مات سنة إحدى وسبعين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ومئة وهو ابن ثلاث وثمانين سنة ، من أصحاب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رجال الشيخ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عمارة الذهلي الكوفي من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نوابغ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والجامع في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عمارة من أصحاب الصادق علیه السّلام ، 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عمارة، عن أبيه ،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زكريا ، عن جعفر بن محمّد بن عمارة ، عن أبيه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أنكر ثلاثة أشياء فليس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والمساءلة في القبر والشفاعة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الخلق والحلم 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مختصراً الكلينى في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في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الجنائز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أحمد بن محمّد بن خالد ، عن عثمان بن عيسى، عن عليّ بن أبي حمزة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أيفلت من ضغطة القبر أحدٌ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نعوذ بالله منها ما أقلّ من يفلت من ضغطة القبر ، إنّ رقيّة لما قتلها عثمان وقف رسول الله صلّى الله عليه وآله على قبرها فرفع رأسه إلى السماء فدمعت عيناه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هذه و مالقيت فرققت لها واستوهبتها من ضمّة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هب لى رقيّة من ضمّة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رسول الله صلّى الله عليه وآله خرج في جنازة سعد وقد شيّعه سبعون ألف ملك فرفع رسول الله صلّى الله عليه وآله رأسه إلى السماء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ضمّ يضمّ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إنّا نحدّث أنّه كان يستخفّ بالبول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 إنّما كان من زعارة في خُلقه مع أهله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أمّ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سعد لا تحتمي على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ترجمة سعد بن معاذ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حدّثنا أبو الحسن عليّ بن الحسين بن شقير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الحارث بن إبراهيم الهمداني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أحمد بن يوسف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الحنّاط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اليسع ، عن عبد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وعمرو بن اليسع مترجم في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رويناه بالاسناد الأوّل عن أحمد بن زيد الخزاعي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النجاشي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عبد الله بن اليسع ، فلم أجد له ترجمة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اليسع ، عن عبدالله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رسول الله صلّى الله عليه وآله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معاذ قد مات، فقام رسول الله صلّى الله عليه وآله وقام أصحابه معه فأمر بغسل سعد وهو قائم على عضادة الباب، فلمّا أن حنط وكفن وحمل على سريره تبعه رسول الله صلّى الله عليه وآله بلا حذاء ولارداء ، ثمّ كان يأخذ يمنة السرير مرّة ويسرة السرير مرّة حتّى انتهى به إلى القبر، فنزل رسول الله صلّى الله عليه وآله حتّى لحّده وسوّى اللبن عليه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ناولوني حجراً، ناولوني تراباً رطباً يسدّ به مابين اللبن ، فلمّا أن فرغ وحثا التراب عليه وسوّى قبره 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لأعلم أنّه سيبلى ويصل البلى إليه ،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يحبّ عبداً إذا عمل عملاً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سوّى التربة عليه قالت أُمّ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 ، هنيئاً لك الجنّة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يااُمّ سعد مه، لاتجزمي على ربّك، فإنّ سعداً قد أصابته </w:t>
      </w:r>
      <w:r>
        <w:rPr>
          <w:rStyle w:val="FootnoteAnchor"/>
          <w:rtl w:val="true"/>
        </w:rPr>
        <w:footnoteReference w:id="571"/>
      </w:r>
      <w:r>
        <w:rPr>
          <w:rFonts w:ascii="Amiri" w:hAnsi="Amiri" w:eastAsia="Amiri" w:cs="Amiri"/>
          <w:color w:val="111111"/>
          <w:sz w:val="28"/>
          <w:sz w:val="28"/>
          <w:szCs w:val="28"/>
          <w:rtl w:val="true"/>
          <w:lang w:bidi="ar-SA"/>
        </w:rPr>
        <w:t>ضمّة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 رسول الله صلّی الله علیه و آله ورجع النّاس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لقد رأيناك صنعت على سعد ما لم تصنعه على أحد، إنّك تبعت جنازته بلارداء و لا حذاء </w:t>
      </w:r>
      <w:r>
        <w:rPr>
          <w:rStyle w:val="FootnoteAnchor"/>
          <w:rtl w:val="true"/>
        </w:rPr>
        <w:footnoteReference w:id="5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كانت بلارداء ولا حذاء فتأسّيت بها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مرّة ويسرة السرير مرّة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يدي في يد جبرئيل علیه السّلام آخذ حيث يأخذ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أمرت بغسله وصلّيت على جنازته ولحّدته في قبره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سعداً قد </w:t>
      </w:r>
      <w:r>
        <w:rPr>
          <w:rStyle w:val="FootnoteAnchor"/>
          <w:rtl w:val="true"/>
        </w:rPr>
        <w:footnoteReference w:id="575"/>
      </w:r>
      <w:r>
        <w:rPr>
          <w:rFonts w:ascii="Amiri" w:hAnsi="Amiri" w:eastAsia="Amiri" w:cs="Amiri"/>
          <w:color w:val="111111"/>
          <w:sz w:val="28"/>
          <w:sz w:val="28"/>
          <w:szCs w:val="28"/>
          <w:rtl w:val="true"/>
          <w:lang w:bidi="ar-SA"/>
        </w:rPr>
        <w:t>أصابته ضمّة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كان في خُلقه مع أهله سوء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الطوسي، عن الغضائري، عن الصدوق مثله ، إلّا أنّ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صلّی الله علیه و آله آت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حنط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يأخذ السرير مرّة يمنة ومرّة يسرة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وسوّى عليه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ناولوني تراباً، فسدّد ما بين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أُمّ سعد من جانب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 تأخذ يمنة ويسرة السرير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وانظر المنقبة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منقبة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الشامي،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رفعه عن عبد الرحمان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شيخ قاعد تحت شجرة وحوله أطفال،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الشيخ ياجبرئيل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أبوك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هؤلاء الأطفال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أطفال المؤمنين حوله يغذوهم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تمامه في كتاب النبوة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مناقب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حدّثنا الحسين بن علي بن شعيب الجوهري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الحيري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عن عمرو بن جميع ، عن أبي المقدام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جعفر بن محمّد علیهماالسّلام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هاتان الأيتان في أهل ولايتنا وأهل عداوتنا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 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نَعِيمٍ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يعني في الآخرة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مِنَ المُكَذِّبِينَ الضَّالِّينَ 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غالب الأسدي، عن أبيه، عن سعيد بن المسيّب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علي بن الحسين علیهماالسّلام يعظ النّاس ويزهّدهم في الدنيا ويرغبهم في أعمال الآخرة بهذا الكلام في كلّ جمعة في مسجد الرسول صلّی الله علیه و آله وحفظ عنه وكتب،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اتّقوا الله واعلموا أنّكم إليه تُرجعون فتجد كلّ نفس ما عملت في هذه الدنيا من خير محضراً وما عملت من سوء تودّ لو أنّ بينها وبينه أمداً بعيداً ويحذّركم الله نفسه، ويحك ابن آدم الغافل وليس بمغفول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آدم إنّ أجلك أسرع شيء إليك قد أقبل نحوك حثيثاً يطلبك ويوشك أن يدركك ، وكأن قد أوفيت أجلك، وقبض الملك روحك، وصرت إلى قبرك وحيداً فردّ إليك روحك، واقتحم عليك فيه ملكاك منكر ونكير لمساءلتك وشديد امتحانك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أوّل ما يسألانك عن ربّك الّذي كنت تعبده، وعن نبيّك الّذي أُرسل إليك، وعن دينك الّذي كنت تدين به، وعن كتابك الّذي كنت تتلوه، وعن إمامك الّذي كنت تتولّاه ، ثمّ عن عمرك فيما أفنيته ، ومالك من أين اكتسبته وفيما </w:t>
      </w:r>
    </w:p>
    <w:p>
      <w:pPr>
        <w:pStyle w:val="BookText"/>
        <w:rPr/>
      </w:pPr>
      <w:r>
        <w:rPr>
          <w:rFonts w:ascii="Amiri" w:hAnsi="Amiri" w:eastAsia="Amiri" w:cs="Amiri"/>
          <w:color w:val="111111"/>
          <w:sz w:val="28"/>
          <w:sz w:val="28"/>
          <w:szCs w:val="28"/>
          <w:rtl w:val="true"/>
          <w:lang w:bidi="ar-SA"/>
        </w:rPr>
        <w:t>أتلفته، فخذ حذرك وانظر لنفسك واعدّ للجواب قبل الامتحان والمساءلة و الاختبار، فإن تك مؤمناً تقيّاً عارفاً بدينك، متبّعاً للصادقين، موالياً لأولياء الله لقّاك الله حجّتك، وأنطق لسانك بالصواب فأحسنت الجواب، فبشّرت بالجنّة والرضوان من الله، والخيرات الحسان، واستقبلتك الملائكة بالروح والريحان، وإن لم تكن كذلك تلجلج لسانك ودحضت حجّتك وعيبت عن الجواب وبشّرت بالنّار، واستقبلتك ملائكة العذاب بنُزُلٍ من حميم وتصلية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أبواب المواعظ من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فى ذكر المال والولد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أحمد بن أبي عبدالله ، عن محمّد بن علي الكوفي، عن شريف بن سابق التفليسي، عن إبراهيم بن محمّد، عن الصادق جعفر بن محمّد، عن 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مرۀ عیسی بن مریم علیهماالسّلام بقبر يعذّب صاحبه، ثمّ مرّ به من قابل فإذا هو ليس يعذَّب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مررت بهذا القبر عام أوّل فكان صاحبه يعذّب ثمّ مررت به العام فإذا هو ليس يعذّب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إنّه أدرك له ولد صالح فأصلح طريقاً وآوى يتيماً فغفرت له بما عمل ابنه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إسحاق </w:t>
      </w:r>
      <w:r>
        <w:rPr>
          <w:rStyle w:val="FootnoteAnchor"/>
          <w:rtl w:val="true"/>
        </w:rPr>
        <w:footnoteReference w:id="583"/>
      </w:r>
      <w:r>
        <w:rPr>
          <w:rFonts w:ascii="IRNazanin" w:hAnsi="IRNazanin" w:eastAsia="IRNazanin"/>
          <w:color w:val="111111"/>
          <w:sz w:val="28"/>
          <w:sz w:val="28"/>
          <w:szCs w:val="28"/>
          <w:rtl w:val="true"/>
          <w:lang w:bidi="fa-IR"/>
        </w:rPr>
        <w:t xml:space="preserve">بن أحمد </w:t>
      </w:r>
    </w:p>
    <w:p>
      <w:pPr>
        <w:pStyle w:val="BookText"/>
        <w:rPr/>
      </w:pPr>
      <w:r>
        <w:rPr>
          <w:rFonts w:ascii="Amiri" w:hAnsi="Amiri" w:eastAsia="Amiri" w:cs="Amiri"/>
          <w:color w:val="111111"/>
          <w:sz w:val="28"/>
          <w:sz w:val="28"/>
          <w:szCs w:val="28"/>
          <w:rtl w:val="true"/>
          <w:lang w:bidi="ar-SA"/>
        </w:rPr>
        <w:t xml:space="preserve">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محمّد بن علي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حدّثنا الحسن بن محمّد المروزي، عن أبيه، عن يحيى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أبوهارون العبدي،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فضيلة شهر رجب 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صام من رجب سبعة وعشرين يوماً أوسع الله عليه القبر مسيرة أربع مئة عام، وملأ جميع ذلك مسكاً وعنبراً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تمامه في كتاب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ورواه أيضاً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ثواب الأعمال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فردوس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معاذ بن 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الضمّة في القبر كفّارة للمؤمن لكلّ ذنب بقى عليه ولم يُغفر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الحسين بن يزيد النوفلي، عن إسماعيل بن مسلم السكوني، عن الصادق جعفر بن محمّد، عن أبيه، عن آبائه عن علي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5"/>
      </w:r>
      <w:r>
        <w:rPr>
          <w:rFonts w:ascii="IRNazanin" w:hAnsi="IRNazanin" w:eastAsia="IRNazanin"/>
          <w:color w:val="111111"/>
          <w:sz w:val="28"/>
          <w:sz w:val="28"/>
          <w:szCs w:val="28"/>
          <w:rtl w:val="true"/>
          <w:lang w:bidi="fa-IR"/>
        </w:rPr>
        <w:t xml:space="preserve">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القاسم بن يحيى، عن جده الحسن بن راشد، عن أبي عبدالله الصادق جعفر بن محمّد،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على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إخوانك يفرحون في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أنفسهم وأنا شاهدهم وأنت، وعند المساءلة في قبورهم، وعند العرض الأكبر، وعند الصراط إذا سئل الخلق عن إيمانهم فلم يجيبوا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تمام الحديث في أبواب فضائل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6"/>
      </w:r>
      <w:r>
        <w:rPr>
          <w:rFonts w:ascii="IRNazanin" w:hAnsi="IRNazanin" w:eastAsia="IRNazanin"/>
          <w:color w:val="111111"/>
          <w:sz w:val="28"/>
          <w:sz w:val="28"/>
          <w:szCs w:val="28"/>
          <w:rtl w:val="true"/>
          <w:lang w:bidi="fa-IR"/>
        </w:rPr>
        <w:t xml:space="preserve">أبو عبد الله المفيد بإسناده عن أبي إسحاق الهمداني،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وأمره أن يقرأه على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عباد الله، ما بعد الموت لمن لم يغفر له أشدّ من الموت، القبر فاحذروا ضيقه وضنكه وظلمته وغربته ، إنّ القبر يقول كلّ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بيت الغربة، أنا بيت التراب ، أنا بيت الوحشة ، أنا بيت الدود والهوامّ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والقبر روضة من رياض الجنّة ، أو حفرة من حفر النيران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وقريباً من هذه الفقرة رواه الحافظ ابن عساكر في الحديث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قريباً من هذه الفقرة عن أبي عبدالله علیه السّلام ، رواه الكليني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به موضع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الجنائز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عدّة من أصحابنا، عن سهل بن زياد، عن الحسن بن عليّ، عن غالب بن عثمان، عن بشير الدهّان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للقبر كلاماً فى كلّ يوم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الغربة، أنا بيت الوحشة ، أنا بيت الدود ، أنا القبر ، أنا روضة من رياض الجنّة أو حفرة من حفر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عن رسول الله صلّی الله علیه و آله ، كما في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صفة القيامة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 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الرقاق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والحديث </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فردوس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للديلمي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العبد المؤمن إذا دفن قالت الأرض له </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وأهلاً ، قد </w:t>
      </w:r>
      <w:r>
        <w:rPr>
          <w:rStyle w:val="FootnoteAnchor"/>
          <w:rtl w:val="true"/>
        </w:rPr>
        <w:footnoteReference w:id="589"/>
      </w:r>
      <w:r>
        <w:rPr>
          <w:rFonts w:ascii="Amiri" w:hAnsi="Amiri" w:eastAsia="Amiri" w:cs="Amiri"/>
          <w:color w:val="111111"/>
          <w:sz w:val="28"/>
          <w:sz w:val="28"/>
          <w:szCs w:val="28"/>
          <w:rtl w:val="true"/>
          <w:lang w:bidi="ar-SA"/>
        </w:rPr>
        <w:t xml:space="preserve">كنت ممّن أحبّ أن يمشي على ظهري ، فإذا تولّيتك </w:t>
      </w:r>
      <w:r>
        <w:rPr>
          <w:rStyle w:val="FootnoteAnchor"/>
          <w:rtl w:val="true"/>
        </w:rPr>
        <w:footnoteReference w:id="590"/>
      </w:r>
      <w:r>
        <w:rPr>
          <w:rFonts w:ascii="Amiri" w:hAnsi="Amiri" w:eastAsia="Amiri" w:cs="Amiri"/>
          <w:color w:val="111111"/>
          <w:sz w:val="28"/>
          <w:sz w:val="28"/>
          <w:szCs w:val="28"/>
          <w:rtl w:val="true"/>
          <w:lang w:bidi="ar-SA"/>
        </w:rPr>
        <w:t xml:space="preserve">فستعلم كيف صنعي </w:t>
      </w:r>
      <w:r>
        <w:rPr>
          <w:rStyle w:val="FootnoteAnchor"/>
          <w:rtl w:val="true"/>
        </w:rPr>
        <w:footnoteReference w:id="591"/>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فتتّسع له مدّ البصر ، وإنّ الكافر إذا دفن قالت الأرض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ولا أهلاً، قد كنت من أبغض من يمشي على ظهري ، فإذا تولّيتك فستعلم كيف صنعي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فتضمّه حتّى تلتقي أضلاعه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المعيشة الضنك الّتي حدّر الله منها عدوّه عذاب القبر، أن يسلّط الله على الكافر في قبره </w:t>
      </w:r>
      <w:r>
        <w:rPr>
          <w:rStyle w:val="FootnoteAnchor"/>
          <w:rtl w:val="true"/>
        </w:rPr>
        <w:footnoteReference w:id="592"/>
      </w:r>
      <w:r>
        <w:rPr>
          <w:rFonts w:ascii="Amiri" w:hAnsi="Amiri" w:eastAsia="Amiri" w:cs="Amiri"/>
          <w:color w:val="111111"/>
          <w:sz w:val="28"/>
          <w:sz w:val="28"/>
          <w:szCs w:val="28"/>
          <w:rtl w:val="true"/>
          <w:lang w:bidi="ar-SA"/>
        </w:rPr>
        <w:t xml:space="preserve">تسعة وتسعين تنّيناً ، فينهشن لحمه ، ويكسرن 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يتردّدن عليه كذلك إلى يوم يبعث ، لو أنّ تنّيناً منها نفخ في الأرض لم تنبت زرعاً أبداً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يا عباد الله أنّ أنفسكم الضعيفة، وأجسادكم الناعمة الرقيقة الّتي </w:t>
      </w:r>
    </w:p>
    <w:p>
      <w:pPr>
        <w:pStyle w:val="BookText"/>
        <w:rPr/>
      </w:pPr>
      <w:r>
        <w:rPr>
          <w:rFonts w:ascii="Amiri" w:hAnsi="Amiri" w:eastAsia="Amiri" w:cs="Amiri"/>
          <w:color w:val="111111"/>
          <w:sz w:val="28"/>
          <w:sz w:val="28"/>
          <w:szCs w:val="28"/>
          <w:rtl w:val="true"/>
          <w:lang w:bidi="ar-SA"/>
        </w:rPr>
        <w:t xml:space="preserve">يكفيها اليسير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 عن هذا، فإن استطعتم أن تجزعوا لأجسادكم وأنفسكم </w:t>
      </w:r>
      <w:r>
        <w:rPr>
          <w:rStyle w:val="FootnoteAnchor"/>
          <w:rtl w:val="true"/>
        </w:rPr>
        <w:footnoteReference w:id="595"/>
      </w:r>
      <w:r>
        <w:rPr>
          <w:rFonts w:ascii="Amiri" w:hAnsi="Amiri" w:eastAsia="Amiri" w:cs="Amiri"/>
          <w:color w:val="111111"/>
          <w:sz w:val="28"/>
          <w:sz w:val="28"/>
          <w:szCs w:val="28"/>
          <w:rtl w:val="true"/>
          <w:lang w:bidi="ar-SA"/>
        </w:rPr>
        <w:t>ممّا لا طاقة لكم به ولا صبر لكم عليه ، فاعملوا بما أحبّ الله ، واتركوا ماكره الله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ولبعض أصحاب الحديث في نكتة التخصيص بهذا العدد وجه ظاهري اقناعيّ، محصّله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 ورد في الحديث أنّ لله تسعة وتسعين اسماً من أحصاها دخل الجنّة، ومعنى إحصائها الإذعان باتّصافه عزّ وجلّ بكلّ منها ، وروى الصادق علیه السّلام عن النبيّ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مئة رحمة ، أنزل منها رحمة واحدة بين الجنّ والإنس والبهائم ، وأخّر تسعة وتسعين رحمة يرحم بها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من الحديث الأوّل أنّه سبحانه بيّن لعباده معالم معرفته بهذه الأسماء التسعة و التسعين ، ومن الحديث الثاني أنّ لهم عنده فى النشأة الأخرويّة تسعة وتسعين رحمة ، و حيث أنّ الكافر لم يعرف الله سبحانه بشيء من تلك الأسماء جعل له في مقابل كلّ اسم رحمة تنّين ينهشه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كلامه، وهو كما 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بمغايرة طفيفة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الباب الأول، ويأتي تمامه في جوامع كلمات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ورواه أيضاً محمّد بن يعقوب الكليني قدّس سرّه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يمثّل له ماله وولده وعمله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الجنائز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عمرو بن عثمان ، وعدّة من أصحابنا ، عن سهل بن زياد، عن أحمد بن محمّد بن أبي نصر ، و الحسن بن عليّ جميعاً عن أبي جميلة مفضّل بن صالح ، عن جابر، عن عبد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 بن إبراهيم، عن محمّد بن عيسى، عن يونس، عن إبراهيم، عن عبد الأعلى، عن سويد بن غفلة ، عن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العيّاشي في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سورة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سورة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سويد بن غفلة، عن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في أحكام الأموات من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أعرض أنا وأنت على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مارواه المرشد بالله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أحمد بن محمّد بن سعيد ابن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القاسم بن جعفر بن أحمد بن عمران المعروف بابن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أحمد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عن أبيه، عن جابر عن إبراهيم بن عبد الأعلى، عن سويد بن غفلة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عليّ بن أبي طالب علیه السّلام وعبد الله بن عبّاس ذكرا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آدم إذا كان في آخر يوم من الدنيا وأوّل يوم من الآخرة ، مُثِّل له ماله وولده وعمله، فيلتفت إلى ماله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كنت عليك الحريصاً شحيحاً </w:t>
      </w:r>
      <w:r>
        <w:rPr>
          <w:rStyle w:val="FootnoteAnchor"/>
          <w:rtl w:val="true"/>
        </w:rPr>
        <w:footnoteReference w:id="598"/>
      </w:r>
      <w:r>
        <w:rPr>
          <w:rFonts w:ascii="Amiri" w:hAnsi="Amiri" w:eastAsia="Amiri" w:cs="Amiri"/>
          <w:color w:val="111111"/>
          <w:sz w:val="28"/>
          <w:sz w:val="28"/>
          <w:szCs w:val="28"/>
          <w:rtl w:val="true"/>
          <w:lang w:bidi="ar-SA"/>
        </w:rPr>
        <w:t xml:space="preserve">، فما عندك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فيُقبل إلى ولده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لكم محبّاً، فما لي عندكم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نؤدّيك إلى حفرتك فنواريك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فيقبّل إلى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فيك ،لزاهداً، وإنّك كنت علىّ ثقيلاً فما عندك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أُعرض أنا وأنت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الله وليّاً أتاه أطيب خلق الله ريحاً، وأحسنه منطقاً، وأحسنه رياشا </w:t>
      </w:r>
      <w:r>
        <w:rPr>
          <w:rStyle w:val="FootnoteAnchor"/>
          <w:rtl w:val="true"/>
        </w:rPr>
        <w:footnoteReference w:id="599"/>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برَوح 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ليعرف غاسله ويناشد حامله أن يعجّله ، فإذا دخل قبره أتاه اثنان يقال لأحدهما منكر وللأخر نكير ، يجرّان أشعارهما ويحكّان بأنيابهما ، أصواتهما كالرعد العاصف وأبصارهما كالبرق الخاطف ، ثمّ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ياهذا مَن ربّك ؟ وما دينك ؟ ومَن نبيّك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وديني الإسلام، ونبیّي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لماتُحبّ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وليّ الله قرير العين نومة الأمن الشابّ الناعم </w:t>
      </w:r>
      <w:r>
        <w:rPr>
          <w:rStyle w:val="FootnoteAnchor"/>
          <w:rtl w:val="true"/>
        </w:rPr>
        <w:footnoteReference w:id="601"/>
      </w:r>
      <w:r>
        <w:rPr>
          <w:rFonts w:ascii="Amiri" w:hAnsi="Amiri" w:eastAsia="Amiri" w:cs="Amiri"/>
          <w:color w:val="111111"/>
          <w:sz w:val="28"/>
          <w:sz w:val="28"/>
          <w:szCs w:val="28"/>
          <w:rtl w:val="true"/>
          <w:lang w:bidi="ar-SA"/>
        </w:rPr>
        <w:t>، فأنت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عدوّ الله فإنّه يأتيه أقبح خلق الله وجهاً، وأخبثه ثياباً، وأنتنه ريحاً،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بنُزُلِ من حَميم وتَصلية جَحيم ، قدمت شرّ 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الخبيث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ليعرف غاسله ويناشد حامله أن يحبسه ، فإذا دخل في قبره أتاه ممتحنا القبر، فألقيا أكفانه في حفرته،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وما دينك ؟ ومَن نبيّك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لادريت ولاهديت فيضربان يأفوخه بمرزَيَّةٍ </w:t>
      </w:r>
      <w:r>
        <w:rPr>
          <w:rStyle w:val="FootnoteAnchor"/>
          <w:rtl w:val="true"/>
        </w:rPr>
        <w:footnoteReference w:id="603"/>
      </w:r>
      <w:r>
        <w:rPr>
          <w:rFonts w:ascii="Amiri" w:hAnsi="Amiri" w:eastAsia="Amiri" w:cs="Amiri"/>
          <w:color w:val="111111"/>
          <w:sz w:val="28"/>
          <w:sz w:val="28"/>
          <w:szCs w:val="28"/>
          <w:rtl w:val="true"/>
          <w:lang w:bidi="ar-SA"/>
        </w:rPr>
        <w:t>ضربةٌ ما خلق الله من دابّة إلّا تذعر لها ماخلا الثقلين، ثمّ يفتحان له باباً إلى النّار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شرّ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لمن الضيق لف مثل قبّة القناة من الزُجّ </w:t>
      </w:r>
      <w:r>
        <w:rPr>
          <w:rStyle w:val="FootnoteAnchor"/>
          <w:rtl w:val="true"/>
        </w:rPr>
        <w:footnoteReference w:id="604"/>
      </w:r>
      <w:r>
        <w:rPr>
          <w:rFonts w:ascii="Amiri" w:hAnsi="Amiri" w:eastAsia="Amiri" w:cs="Amiri"/>
          <w:color w:val="111111"/>
          <w:sz w:val="28"/>
          <w:sz w:val="28"/>
          <w:szCs w:val="28"/>
          <w:rtl w:val="true"/>
          <w:lang w:bidi="ar-SA"/>
        </w:rPr>
        <w:t>، حتّى إنّ دماغه ليخرج من بين أظفاره ولحمه ويسلّط الله عليه حيّات الأرض وعقاربها وهوامّها و شياطينها فتناهشه حتّى يبعثه الله، وإنّه ليتمنّى قيام الساعة ممّا هو فيه من الشرّ</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عائد إلى قول الملكين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محذوف، و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مدلول قول الله عزّ وجلّ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عائد إلى تثبيت المؤمن على ما يجيب به الملكين ، كما يدلّ عليه ماروي عن النبيّ صلّی الله علیه و آله أنّه ذكر قبض روح المؤمن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يعاد روحه في جسده ويأتيه ملكان فيجلسانه في قبره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 ومادينك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الله و ديني الإسلام ونبيّي محمّد ، فينادي منادٍ من السماء أن صدق عبدي، فذلك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آمنوا بالقول الثابت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اليوم المذكور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هذه الآية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يرون الملائكة لا بشرى يومئذ للمجرمين ويقولون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الحديث يدلّ على أنّ المراد بذلك اليوم يوم الموت ، وبالملائكة ملائكة الموت ، وهو قول كثير من المفسّرين ، و فسّر بعضهم ذلك اليوم بيوم القيامة ، والملائكة بملائكة النّار، والمراد بالمستقرّ المكان الّذي يستقرّ فيه ، وبالمقيل مكان الاستراحة، مأخوذ من مكان القيلولة ، وقال الشيخ البهائي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بأحدهما الزمان أي أنّ مكانهم وزمانهم أطيب ما يتخيّل من الأمكنة والأزمان ، ويحتمل المصدريّة فيهما ، أو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هنا على سبيل التهكّم ، والنُزُل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يعدّ للضيف النازل على الإنسان من الطعام والشراب ، وفيه تهكّم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الشديد الحرارة يسقى منه أهل النّار، أو يصبّ على أبدانهم والأنسب بالنزل السقي، والتصلية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التويح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ممتحنا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اسم الفاعل إمّا إلى معموله على حذف المضاف أي ممتحنا صاحب القبر، أو إلى غير معموله كمصارع مصر ، وهذا أولى ، وتخصيص إلقاء الأكفان بعدوّ الله ظاهر لما فيه من الشناعة المناسبة لحاله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وروی نحوه المرشد بالله يحيى بن الحسين الشجري في الأمالي الخميسيّة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هريرة ،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وقريباً منه رواه السيوطي في تفسير الآية الكريمة في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في الأوسط، وابن مردويه ، عن أبي سعيد الخدري، عن رسول الله 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عن ابن مردویه ، من طريق عائشة</w:t>
      </w:r>
    </w:p>
    <w:p>
      <w:pPr>
        <w:pStyle w:val="BookText"/>
        <w:rPr/>
      </w:pP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بن عبدالرحمان أخو دعبل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دعبل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 عن علقمة بن مرثد ، عن سعد بن عبدة، عن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صلّی الله علیه و آله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القبر إذا سُئِل الموتى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النّاس في أرواح المؤمنين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طيورٍ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أكرم على الله من ذلك ، إذا كان ذلك أتاه رسول</w:t>
      </w:r>
    </w:p>
    <w:p>
      <w:pPr>
        <w:pStyle w:val="BookText"/>
        <w:rPr/>
      </w:pPr>
      <w:r>
        <w:rPr>
          <w:rFonts w:ascii="IRNazanin" w:hAnsi="IRNazanin" w:eastAsia="IRNazanin"/>
          <w:color w:val="111111"/>
          <w:sz w:val="28"/>
          <w:sz w:val="28"/>
          <w:szCs w:val="28"/>
          <w:rtl w:val="true"/>
          <w:lang w:bidi="fa-IR"/>
        </w:rPr>
        <w:t xml:space="preserve">الله صلّی الله علیه و آله وعليّ وفاطمة والحسن والحسين علیهم السّلام ومعهم ملائكة من ملائكة الله عزّ وجلّ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قبض الله روحه إليه صير تلك الروح إلى الجنّة في صورة كصورته في الدنيا فيأكلون ويشربون، فإذا قدم عليهم القادم عرفهم بتلك الصورة الّتي كانت في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مسنداً في الباب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يعاين المؤمن والكافر عند الموت ، وحضور الأئمة علیهم السّلام عند ذلك</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8"/>
      </w:r>
      <w:r>
        <w:rPr>
          <w:rFonts w:ascii="Amiri" w:hAnsi="Amiri" w:eastAsia="Amiri" w:cs="Amiri"/>
          <w:color w:val="111111"/>
          <w:sz w:val="28"/>
          <w:sz w:val="28"/>
          <w:szCs w:val="28"/>
          <w:rtl w:val="true"/>
          <w:lang w:bidi="ar-SA"/>
        </w:rPr>
        <w:t xml:space="preserve">أخبرنا أبو الحسن محمّد بن أحمد بن شاذان القمّي، عن أبي عبدالله محمّد بن علي، عن محمّد بن جعفر 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يعلى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داوود بن محمّد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عن الربيع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المسلي </w:t>
      </w:r>
    </w:p>
    <w:p>
      <w:pPr>
        <w:pStyle w:val="BookText"/>
        <w:rPr/>
      </w:pPr>
      <w:r>
        <w:rPr>
          <w:rFonts w:ascii="IRNazanin" w:hAnsi="IRNazanin" w:eastAsia="IRNazanin"/>
          <w:color w:val="111111"/>
          <w:sz w:val="28"/>
          <w:sz w:val="28"/>
          <w:szCs w:val="28"/>
          <w:rtl w:val="true"/>
          <w:lang w:bidi="fa-IR"/>
        </w:rPr>
        <w:t>عن عبدالله بن سليمان، عن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زيارة القبور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الجمعة فزرهم، فإنّه مَن كان فيهم في ضيق وسّع عليه مابين طلوع الفجر إلى طلوع الشمس ، يعلمون بمن أتاهم في كلّ يوم، فإذا طلعت الشمس كانوا سُدى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بمَن أتاهم فيفرحون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ويستوحشون له إذا انصرف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وكلام رسول الله صلّی الله علیه و آله رواه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4928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أبي هريرة</w:t>
      </w:r>
    </w:p>
    <w:p>
      <w:pPr>
        <w:pStyle w:val="BookText"/>
        <w:rPr/>
      </w:pPr>
      <w:r>
        <w:rPr>
          <w:rFonts w:ascii="Amiri" w:hAnsi="Amiri" w:eastAsia="Amiri" w:cs="Amiri"/>
          <w:color w:val="111111"/>
          <w:sz w:val="28"/>
          <w:sz w:val="28"/>
          <w:szCs w:val="28"/>
          <w:rtl w:val="true"/>
          <w:lang w:bidi="ar-SA"/>
        </w:rPr>
        <w:t xml:space="preserve">أخبرنا الحسين بن عبيد الله، عن أبي محمّد هارون بن موسى، عن أبي علي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موسى بن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ذكرناه من السند إلى محمّد بن سنان موجود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في ابتداء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بكر ، عن العبد الصالح علیه السّلام، فرواية الشيخ عن موسى بن بكر إمّا يكون بواسطة محمّد بن سنان على النحو المذكور، وإمّا رواه من كتابه ، لأنّه كان له كتاب ، كما قال الشيخ الطوسي قدّس سرّه في رجاله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العبد الصالحعلیه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عن الذهب والفضّة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فلا أمسى وما أمسى فلا أصبح لنا كُندوج نرفع فيه خير </w:t>
      </w:r>
    </w:p>
    <w:p>
      <w:pPr>
        <w:pStyle w:val="BookText"/>
        <w:rPr/>
      </w:pPr>
      <w:r>
        <w:rPr>
          <w:rFonts w:ascii="IRNazanin" w:hAnsi="IRNazanin" w:eastAsia="IRNazanin"/>
          <w:color w:val="111111"/>
          <w:sz w:val="28"/>
          <w:sz w:val="28"/>
          <w:szCs w:val="28"/>
          <w:rtl w:val="true"/>
          <w:lang w:bidi="fa-IR"/>
        </w:rPr>
        <w:t xml:space="preserve">متاعنا ،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كُندوج المؤمن قبره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0" w:name="pg16413_172090"/>
    </w:p>
    <w:p>
      <w:pPr>
        <w:pStyle w:val="Heading4"/>
        <w:numPr>
          <w:ilvl w:val="3"/>
          <w:numId w:val="1"/>
        </w:numPr>
        <w:rPr/>
      </w:pPr>
      <w:bookmarkStart w:id="211" w:name="__RefHeading___Toc7373455_1280447820"/>
      <w:bookmarkStart w:id="212" w:name="_Toc67"/>
      <w:bookmarkEnd w:id="210"/>
      <w:bookmarkEnd w:id="211"/>
      <w:r>
        <w:rPr>
          <w:rtl w:val="true"/>
        </w:rPr>
        <w:t xml:space="preserve">باب </w:t>
      </w:r>
      <w:r>
        <w:rPr/>
        <w:t>7</w:t>
      </w:r>
      <w:r>
        <w:rPr>
          <w:rtl w:val="true"/>
        </w:rPr>
        <w:t xml:space="preserve"> : </w:t>
      </w:r>
      <w:r>
        <w:rPr>
          <w:rtl w:val="true"/>
        </w:rPr>
        <w:t>ما يلحق الرجل من بعد موته من الأجر</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الموت والروح 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والحرّاني في قصار حكم ومواعظ الإمام الصادق علیه السّلام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القاضي النعمان في 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العطايا من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وتأخير في الفقرات وتفاوت يسير</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 عن محمّد بن عيسى عن منصور،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فهى تجري بعد موته ، وسنّة هدىً سنّها فهي يعمل بها بعد موته وولد صالح يستغفر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معنى الأخلّاء الثلاثة للمرء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الأخبار ص </w:t>
      </w:r>
      <w:r>
        <w:rPr>
          <w:rFonts w:eastAsia="Amiri" w:cs="Amiri" w:ascii="Amiri" w:hAnsi="Amiri"/>
          <w:color w:val="111111"/>
          <w:sz w:val="28"/>
          <w:szCs w:val="28"/>
          <w:lang w:bidi="ar-SA"/>
        </w:rPr>
        <w:t>232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مسعدة بن زياد عن الصادق جعفر بن محمّد، عن</w:t>
      </w:r>
    </w:p>
    <w:p>
      <w:pPr>
        <w:pStyle w:val="BookText"/>
        <w:rPr/>
      </w:pPr>
      <w:r>
        <w:rPr>
          <w:rFonts w:ascii="IRNazanin" w:hAnsi="IRNazanin" w:eastAsia="IRNazanin"/>
          <w:color w:val="111111"/>
          <w:sz w:val="28"/>
          <w:sz w:val="28"/>
          <w:szCs w:val="28"/>
          <w:rtl w:val="true"/>
          <w:lang w:bidi="fa-IR"/>
        </w:rPr>
        <w:t xml:space="preserve">أبيه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للمرء المسلم ثلاثة أخلّاء ، فخليل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 حيّاً وميتاً وهو عمله، وخليل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 حتّى تموت وهو ماله ، فإذا مات صار للورثة ، وخليل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 إلى باب قبرك ثمّ أخليك وهو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2"/>
      </w:r>
      <w:r>
        <w:rPr>
          <w:rFonts w:ascii="IRNazanin" w:hAnsi="IRNazanin" w:eastAsia="IRNazanin"/>
          <w:color w:val="111111"/>
          <w:sz w:val="28"/>
          <w:sz w:val="28"/>
          <w:szCs w:val="28"/>
          <w:rtl w:val="true"/>
          <w:lang w:bidi="fa-IR"/>
        </w:rPr>
        <w:t xml:space="preserve">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عبيد ، عن محمّد بن شعيب الصيرفي عن الهيثم أبي كهمس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 خصال ينتفع بها المؤمن 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يستغفر له، ومصحف يقرأ منه، وقليب يحفره، وغرس يغرسه، وصدقة ماء يجريه، وسنّة حسنة يؤخذ بها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الصفّار، عن أحمد بن محمّد بن عيسى ، عن يونس بن عبدالرحمان، عن السري بن عيسى، عن عبد الخالق بن عبد ربّه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ما يخلف الرجل بعده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بارّ يستغفر له، و سنّة خير يُقتدى به فيها، وصدقة تجري من بعده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13" w:name="pg16413_172092"/>
    </w:p>
    <w:p>
      <w:pPr>
        <w:pStyle w:val="Heading3"/>
        <w:numPr>
          <w:ilvl w:val="2"/>
          <w:numId w:val="1"/>
        </w:numPr>
        <w:rPr/>
      </w:pPr>
      <w:bookmarkStart w:id="214" w:name="__RefHeading___Toc7373457_1280447820"/>
      <w:bookmarkStart w:id="215" w:name="_Toc68"/>
      <w:bookmarkEnd w:id="213"/>
      <w:bookmarkEnd w:id="214"/>
      <w:r>
        <w:rPr>
          <w:rtl w:val="true"/>
        </w:rPr>
        <w:t>أبواب المعاد وما يتبعه</w:t>
      </w:r>
      <w:bookmarkEnd w:id="215"/>
    </w:p>
    <w:p>
      <w:pPr>
        <w:pStyle w:val="Heading4"/>
        <w:numPr>
          <w:ilvl w:val="3"/>
          <w:numId w:val="1"/>
        </w:numPr>
        <w:rPr/>
      </w:pPr>
      <w:bookmarkStart w:id="216" w:name="__RefHeading___Toc7373459_1280447820"/>
      <w:bookmarkStart w:id="217" w:name="_Toc69"/>
      <w:bookmarkEnd w:id="216"/>
      <w:r>
        <w:rPr>
          <w:rtl w:val="true"/>
        </w:rPr>
        <w:t xml:space="preserve">باب </w:t>
      </w:r>
      <w:r>
        <w:rPr/>
        <w:t>1</w:t>
      </w:r>
      <w:r>
        <w:rPr>
          <w:rtl w:val="true"/>
        </w:rPr>
        <w:t xml:space="preserve"> : </w:t>
      </w:r>
      <w:r>
        <w:rPr>
          <w:rtl w:val="true"/>
        </w:rPr>
        <w:t>إثبات الحشر وكيفيّته وكفر مَن أنكره</w:t>
      </w:r>
      <w:bookmarkEnd w:id="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القيامة والصراط ونصب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 عن محمّد بن أبي عمير، عن جميل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عزّ وجلّ أن يبعث الخلق أمطر السماء على الأرض أربعين صباحاً فاجتمعت الأوصال ونبتت اللحوم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ورواه السيوطي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الكافرون، نقلاً عن ابن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تفسير سورة الكافرون،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وأبي حاتم و ابن الانباري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نحوه عن ابن عبّاس، رواه الطبري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الحديث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 ابن أبي حاتم ، وفي أوّل تفسير سورة الكافرون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و الطبراني وابن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الحديث فرواه أيضاً الطبري في تفسير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 بتفاوت يسير، ونحوه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جه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الكريمة من سورة يس، عن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 وعن أبي 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سعيد بن منصور و ابن المنذر والبيهقي في البعث ، وعن عكرمة ، وعروة بن الزبير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الطبري نحوه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العاص بن وائل السهمي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الأخير رواه السيوطي في تفسير الآية الكريمة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وابن المنذر وابن أبي حاتم ، والإسماعيلي في معجمه ،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مردويه ، والبيهقي في البعث ، والضياء في المختارة ،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والذيل مذكور في احتجاج أمير المؤمنين علیه السّلام على بعض أحبار اليهود، كما في كتاب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شيخ</w:t>
      </w:r>
    </w:p>
    <w:p>
      <w:pPr>
        <w:pStyle w:val="BookText"/>
        <w:rPr/>
      </w:pPr>
      <w:r>
        <w:rPr>
          <w:rFonts w:ascii="Amiri" w:hAnsi="Amiri" w:eastAsia="Amiri" w:cs="Amiri"/>
          <w:color w:val="111111"/>
          <w:sz w:val="28"/>
          <w:sz w:val="28"/>
          <w:szCs w:val="28"/>
          <w:rtl w:val="true"/>
          <w:lang w:bidi="ar-SA"/>
        </w:rPr>
        <w:t xml:space="preserve">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أحمد الحكيمي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عبد الله أبو سعيد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يسار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مينا، عن غير واحد من أصحابه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نفراً من قريش اعترضوا الرسول الله صلّی الله علیه وآله ، منهم عتبة بن ربيعة، وأُميّة بن خلف، والوليد بن المغيرة، والعاص بن سعيد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هلمّ فلنعبد ما تعبد، وتعبد ما نعبد ، ونشترك </w:t>
      </w:r>
      <w:r>
        <w:rPr>
          <w:rStyle w:val="FootnoteAnchor"/>
          <w:rtl w:val="true"/>
        </w:rPr>
        <w:footnoteReference w:id="615"/>
      </w:r>
      <w:r>
        <w:rPr>
          <w:rFonts w:ascii="Amiri" w:hAnsi="Amiri" w:eastAsia="Amiri" w:cs="Amiri"/>
          <w:color w:val="111111"/>
          <w:sz w:val="28"/>
          <w:sz w:val="28"/>
          <w:szCs w:val="28"/>
          <w:rtl w:val="true"/>
          <w:lang w:bidi="ar-SA"/>
        </w:rPr>
        <w:t>نحن وأنت في الأمر، فإن يكن الّذي نحن عليه الحقّ فقد أخذت بحظّك منه ، وإن يكن الّذي أنت عليه الحقّ فقد أخذنا بحظّنا منه ،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w:t>
      </w:r>
    </w:p>
    <w:p>
      <w:pPr>
        <w:pStyle w:val="BookText"/>
        <w:rPr/>
      </w:pP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إليه أبَيّ بن خلف بعَظم رميم ففتّه بيده، ثمّ نفخه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أتزعم </w:t>
      </w:r>
      <w:r>
        <w:rPr>
          <w:rStyle w:val="FootnoteAnchor"/>
          <w:rtl w:val="true"/>
        </w:rPr>
        <w:footnoteReference w:id="617"/>
      </w:r>
      <w:r>
        <w:rPr>
          <w:rFonts w:ascii="Amiri" w:hAnsi="Amiri" w:eastAsia="Amiri" w:cs="Amiri"/>
          <w:color w:val="111111"/>
          <w:sz w:val="28"/>
          <w:sz w:val="28"/>
          <w:szCs w:val="28"/>
          <w:rtl w:val="true"/>
          <w:lang w:bidi="ar-SA"/>
        </w:rPr>
        <w:t xml:space="preserve">أنّ ربّك يحيي هذا بعد ماترى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عَلیمٌ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بمغايرة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ورواه الكليني في باب النوادر من كتاب الجنائز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 عن أبيه ، عن ابن أبي عمير، بالاقتصار على الفقرتين الثالثة والرابعة</w:t>
      </w:r>
    </w:p>
    <w:p>
      <w:pPr>
        <w:pStyle w:val="BookText"/>
        <w:rPr/>
      </w:pP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عليّ بن الحسين علیهماالسّلام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للمتكبّر الفخور الّذي كان بالأمس غداً جيفة، والعجب كلّ العجب لمَن شكٍّ فى الله وهو يرى خلق الله ، و نطقة و هو العجب كلّ العجب لمن أنكر الموت وهو يموت في كلّ يوم وليلة، والعجب كلّ العجب لمَن أنكر النشأة الأخرى وهو يرى النشأة الأولى ، والعجب كلّ العجب لمَن عمل لدار الفناء وترك دار البقاء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18" w:name="pg16413_172095"/>
    </w:p>
    <w:p>
      <w:pPr>
        <w:pStyle w:val="Heading4"/>
        <w:numPr>
          <w:ilvl w:val="3"/>
          <w:numId w:val="1"/>
        </w:numPr>
        <w:rPr/>
      </w:pPr>
      <w:bookmarkStart w:id="219" w:name="__RefHeading___Toc7373461_1280447820"/>
      <w:bookmarkStart w:id="220" w:name="_Toc70"/>
      <w:bookmarkEnd w:id="218"/>
      <w:bookmarkEnd w:id="219"/>
      <w:r>
        <w:rPr>
          <w:rtl w:val="true"/>
        </w:rPr>
        <w:t xml:space="preserve">باب </w:t>
      </w:r>
      <w:r>
        <w:rPr/>
        <w:t>2</w:t>
      </w:r>
      <w:r>
        <w:rPr>
          <w:rtl w:val="true"/>
        </w:rPr>
        <w:t xml:space="preserve"> : </w:t>
      </w:r>
      <w:r>
        <w:rPr>
          <w:rtl w:val="true"/>
        </w:rPr>
        <w:t>أشراط الساعة وقصّة يأجوج ومأجوج</w:t>
      </w:r>
      <w:bookmarkEnd w:id="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0"/>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 عن أبيه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الزلازل والكسوفين و الرياح الهائلة من علامات الساعة، فإذا رأيتم شيئاً من ذلك فتذكروا قيام القيامة وافزعوا إلى مساجدكم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انظر تفسير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 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القاسم بن جعفر بن أحمد بن عمران المعروف بابن الشامي 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أحمد العرزمي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عمّي ، عن أبيه ، عن جابر ، عن الشعبي، عن أبي رافع ، عن حذيفة بن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يأجوج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القوم لينقرون بمعاولهم دائبين، فإذا كان الليل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نفرغ، فيصبحون وهو أقوى منه بالأمس، حتّى يسلم منهم رجل حين يريد الله أن يبلغ أمره،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نفتحه إن شاء الله ، فيصبحون ثمّ يغدون عليه فيفتحه الله ، فوالّذي نفسي بيده ليمرّنّ الرجل منهم على شاطئ الوادي الّذي بكوفان وقد شربوه حتّى نزحوه،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هذا الوادي مرّة، وإنّ الماء ليجري في 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ومتى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لا يبقي من الدنيا إلّا مثل صبابة الإناء</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الخمسة عشر من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الله بن سعيد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إبراهيم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الربيع سليمان بن داوود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فرج بن فضالة ، عن يحيى بن سعيد ، عن محمد الحنفيّة ، عن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عملت أُمّتي خمس عشرة خصلة حلّ بها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المغانم دولاً ، والأمانة مغنماً ، والزكاة مغرماً، وأطاع الرجل زوجته، وعقّ أمّه ، وبرّ صديقه، وجفا أباه، وكان زعيم القوم أرذلهم ، وأكرمه القوم مخافة شرّه ، وارتفعت الأصوات في المساجد ، ولبسوا الحرير ، واتّخذوا القينات، وضربوا بالمَعازِف، ولعن آخر هذه الأمّة أوّلها ، فليرتقب عند ذلك الريح الحمراء ، أو الخسف ، أو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محمّد بن الفضل بن إسحاق المذكّر، عن أبي يحيى البزّاز النيسابوري ، عن محمّد بن حسام بن عمران البلخي، عن قتيبة بن سعيد ، عن فرج بن فضالة ، عن يحيى بن سعيد ، عن محمّد بن علي، عن أبيه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الترمذي في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الفتن من كتاب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عبد الله الترمذي ، عن الفرج بن فضالة الشامي، عن يحيى بن سعيد ، عن محمّد بن عُمر بن عليّ،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وذكر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إلى الحديث ، البرقاني في سؤالاته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سعد بن يحيى بن عبد الحميد الكريزي القاضي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عبدالله بن خالد القاضي السكّري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إبراهيم بن حمّاد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فرج بن فضالة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يوسف بن بشر بن النضر الهروي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خيثمة عليّ بن عمرو بن خالد الحرّاني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فضالة فرج بن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النعمان التنّوخي القضاعي الشامي الحمصي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يحيى بن سعيد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زكريّا الشامي الحمصي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أبيه ، عن جدّه، عن عليّ بن </w:t>
      </w:r>
    </w:p>
    <w:p>
      <w:pPr>
        <w:pStyle w:val="BookText"/>
        <w:rPr/>
      </w:pPr>
      <w:r>
        <w:rPr>
          <w:rFonts w:ascii="IRNazanin" w:hAnsi="IRNazanin" w:eastAsia="IRNazanin"/>
          <w:color w:val="111111"/>
          <w:sz w:val="28"/>
          <w:sz w:val="28"/>
          <w:szCs w:val="28"/>
          <w:rtl w:val="true"/>
          <w:lang w:bidi="fa-IR"/>
        </w:rPr>
        <w:t>أبي طالب علیهم السّلام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أُمّتي خمس عشرة خصلة حلّ بها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الدنيا 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المال فيهم دولاً ، والخيانة مغنما </w:t>
      </w:r>
      <w:r>
        <w:rPr>
          <w:rStyle w:val="FootnoteAnchor"/>
          <w:rtl w:val="true"/>
        </w:rPr>
        <w:footnoteReference w:id="625"/>
      </w:r>
      <w:r>
        <w:rPr>
          <w:rFonts w:ascii="Amiri" w:hAnsi="Amiri" w:eastAsia="Amiri" w:cs="Amiri"/>
          <w:color w:val="111111"/>
          <w:sz w:val="28"/>
          <w:sz w:val="28"/>
          <w:szCs w:val="28"/>
          <w:rtl w:val="true"/>
          <w:lang w:bidi="ar-SA"/>
        </w:rPr>
        <w:t xml:space="preserve">، والزكاة مغرماً ، وأطاع الرجل زوجته وعقّ أمّه، وبرّ صديقه وجفا ،أباه، وارتفعت الأصوات في المساجد، وأُكرم الرجل مخافة شرّه، وكان زعيم القوم أرذلهم، ولُبس الحرير، وشُربَت الخمور، واتُّخذَت القِيان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القَينات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المغنّيات، وتُجمع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 وضُرب بالمعازف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ولعن آخر هذه الأمّة أوّلها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فارتقبوا إذا عملوا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حمراء، وخسفاً، ومسخاً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21" w:name="pg16413_172099"/>
    </w:p>
    <w:p>
      <w:pPr>
        <w:pStyle w:val="Heading4"/>
        <w:numPr>
          <w:ilvl w:val="3"/>
          <w:numId w:val="1"/>
        </w:numPr>
        <w:rPr/>
      </w:pPr>
      <w:bookmarkStart w:id="222" w:name="__RefHeading___Toc7373463_1280447820"/>
      <w:bookmarkStart w:id="223" w:name="_Toc71"/>
      <w:bookmarkEnd w:id="221"/>
      <w:bookmarkEnd w:id="222"/>
      <w:r>
        <w:rPr>
          <w:rtl w:val="true"/>
        </w:rPr>
        <w:t xml:space="preserve">باب </w:t>
      </w:r>
      <w:r>
        <w:rPr/>
        <w:t>3</w:t>
      </w:r>
      <w:r>
        <w:rPr>
          <w:rtl w:val="true"/>
        </w:rPr>
        <w:t xml:space="preserve"> : </w:t>
      </w:r>
      <w:r>
        <w:rPr>
          <w:rtl w:val="true"/>
        </w:rPr>
        <w:t>صفة المحشر</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عن أحمد بن أبي عبد الله ، عن أبيه، عن وهب بن وهب القرشي ، عن الصادق جعفر بن محمّد، عن أبيه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لاتنشقّ الأرض أحد يوم القيامة إلّا وملكان آخذان بضبعيه </w:t>
      </w:r>
      <w:r>
        <w:rPr>
          <w:rStyle w:val="FootnoteAnchor"/>
          <w:rtl w:val="true"/>
        </w:rPr>
        <w:footnoteReference w:id="628"/>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 العزّة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وأورده 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غالب الأسدي، عن أبيه ، عن سعيد بن المسيّب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ابن آدم، أنّ من وراء هذا ما هو أعظم وأقطع وأوجع للقلوب يوم القيامة، ذلك يوم مجموع له النّاس، وذلك يوم مشهود، ويجمع الله فيه الأوّلين والآخرين، ذلك يومٌ ينفخ فيه الصور، وتبعثر فيه القبور، ذلك يوم الأزفة ، إذ القلوب لدى الحناجر كاظمين، ذلك يوم لاتقال فيه عثرة، ولا تؤخذ من أحد فيه فدية، ولا تقبل من أحد فيه معذرة، ولا </w:t>
      </w:r>
    </w:p>
    <w:p>
      <w:pPr>
        <w:pStyle w:val="BookText"/>
        <w:rPr/>
      </w:pPr>
      <w:r>
        <w:rPr>
          <w:rFonts w:ascii="Amiri" w:hAnsi="Amiri" w:eastAsia="Amiri" w:cs="Amiri"/>
          <w:color w:val="111111"/>
          <w:sz w:val="28"/>
          <w:sz w:val="28"/>
          <w:szCs w:val="28"/>
          <w:rtl w:val="true"/>
          <w:lang w:bidi="ar-SA"/>
        </w:rPr>
        <w:t>لأحد فيه مستقبل توبة، ليس إلّا الجزاء بالحسنات والجزاء بالسيّئات، فمن كان من المؤمنين عمل في هذه الدنيا مثقال ذرّة من خير وجده ، ومن كان من المؤمنين عمل في هذه الدنيا مثقال ذرّة من شرّ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 الخبر في باب مواعظه علیه السّلام من كتاب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0"/>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سعيد ، عن فضيل بن الجعد، عن أبي إسحاق الهمداني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ياعباد الله ، إنّ بعد البعث ماهو أشدّ من القبر، يوم يشيب فيه الصغير، ويسكر فيه الكبير، ويسقط فيه الجنين، وتذهل كلّ مرضعة عمّا أرضعت، يوم عبوس قمطرير،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يوم كان شرّه مستطيراً ، إنّ فزع ذلك اليوم ليرهب الملائكة الّذين لا ذنب لهم، وترعد منه السبع الشداد، والجبال الأوتاد والأرض المهاد، وتنشقّ السماء فهى يومئذ واهية، وتصير وردة كالدِّهان، وتكون الجبال كثيباً </w:t>
      </w:r>
      <w:r>
        <w:rPr>
          <w:rStyle w:val="FootnoteAnchor"/>
          <w:rtl w:val="true"/>
        </w:rPr>
        <w:footnoteReference w:id="632"/>
      </w:r>
      <w:r>
        <w:rPr>
          <w:rFonts w:ascii="Amiri" w:hAnsi="Amiri" w:eastAsia="Amiri" w:cs="Amiri"/>
          <w:color w:val="111111"/>
          <w:sz w:val="28"/>
          <w:sz w:val="28"/>
          <w:szCs w:val="28"/>
          <w:rtl w:val="true"/>
          <w:lang w:bidi="ar-SA"/>
        </w:rPr>
        <w:t xml:space="preserve">مهيلاً بعد ما كانت صماً صلاباً، وينفخ في الصور فيفزع من في السماوات ومَن في الأرض إلّا من شاء الله، فكيف من عصى بالسمع والبصر واللسان واليد والرِجل والفرج و البطن إن لم يغفر الله له ويرحمه من ذلك اليوم </w:t>
      </w:r>
      <w:r>
        <w:rPr>
          <w:rStyle w:val="FootnoteAnchor"/>
          <w:rtl w:val="true"/>
        </w:rPr>
        <w:footnoteReference w:id="633"/>
      </w:r>
      <w:r>
        <w:rPr>
          <w:rFonts w:ascii="Amiri" w:hAnsi="Amiri" w:eastAsia="Amiri" w:cs="Amiri"/>
          <w:color w:val="111111"/>
          <w:sz w:val="28"/>
          <w:sz w:val="28"/>
          <w:szCs w:val="28"/>
          <w:rtl w:val="true"/>
          <w:lang w:bidi="ar-SA"/>
        </w:rPr>
        <w:t xml:space="preserve">، لأنّه يقضى ويصير إلى غيره، </w:t>
      </w:r>
    </w:p>
    <w:p>
      <w:pPr>
        <w:pStyle w:val="BookText"/>
        <w:rPr/>
      </w:pPr>
      <w:r>
        <w:rPr>
          <w:rFonts w:ascii="Amiri" w:hAnsi="Amiri" w:eastAsia="Amiri" w:cs="Amiri"/>
          <w:color w:val="111111"/>
          <w:sz w:val="28"/>
          <w:sz w:val="28"/>
          <w:szCs w:val="28"/>
          <w:rtl w:val="true"/>
          <w:lang w:bidi="ar-SA"/>
        </w:rPr>
        <w:t>إلى نار قعرها بعيد وحرّها شديد، وشرابها صديد، وعذابها جديد، ومقامعها حديد، لايفتر عذابها، ولا يموت سكّانها، دار ليس فيها رحمة، ولايسمع لأهلها 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ويسكر منه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وتتغيّر فكأنّها وردة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ولايموت ساكنها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الإمامة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ورواه عليّ بن إبراهيم القمّي في تفسير الآية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طه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 عن الحسن بن محبوب ، عن أبي محمّد الوابشي ، عن أبي الورد ، عن أبي جعفر علیه السّلام مثله ، مع مغايرات طفيفة</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معلّى بن محمّد البصري، عن محمّد بن جمهور العمّي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الوابشي رواه عن أبي الورد 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جعفر محمّد بن علي الباقر علیهماالسّلام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جمع الله النّاس في صعيد واحد من الأوّلين والآخرين عراة حفاة، فيوقفون على طريق المحشر حتّى يعرقوا عرقاً شديداً ويشتدّ </w:t>
      </w:r>
      <w:r>
        <w:rPr>
          <w:rStyle w:val="FootnoteAnchor"/>
          <w:rtl w:val="true"/>
        </w:rPr>
        <w:footnoteReference w:id="635"/>
      </w:r>
      <w:r>
        <w:rPr>
          <w:rFonts w:ascii="Amiri" w:hAnsi="Amiri" w:eastAsia="Amiri" w:cs="Amiri"/>
          <w:color w:val="111111"/>
          <w:sz w:val="28"/>
          <w:sz w:val="28"/>
          <w:szCs w:val="28"/>
          <w:rtl w:val="true"/>
          <w:lang w:bidi="ar-SA"/>
        </w:rPr>
        <w:t xml:space="preserve">أنفاسهم، فيمكثون بذلك ماشاء الله،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ينادي </w:t>
      </w:r>
      <w:r>
        <w:rPr>
          <w:rStyle w:val="FootnoteAnchor"/>
          <w:rtl w:val="true"/>
        </w:rPr>
        <w:footnoteReference w:id="637"/>
      </w:r>
      <w:r>
        <w:rPr>
          <w:rFonts w:ascii="Amiri" w:hAnsi="Amiri" w:eastAsia="Amiri" w:cs="Amiri"/>
          <w:color w:val="111111"/>
          <w:sz w:val="28"/>
          <w:sz w:val="28"/>
          <w:szCs w:val="28"/>
          <w:rtl w:val="true"/>
          <w:lang w:bidi="ar-SA"/>
        </w:rPr>
        <w:t xml:space="preserve">مناد من تلقاء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أسمعت كلّاً </w:t>
      </w:r>
      <w:r>
        <w:rPr>
          <w:rStyle w:val="FootnoteAnchor"/>
          <w:rtl w:val="true"/>
        </w:rPr>
        <w:footnoteReference w:id="638"/>
      </w:r>
      <w:r>
        <w:rPr>
          <w:rFonts w:ascii="Amiri" w:hAnsi="Amiri" w:eastAsia="Amiri" w:cs="Amiri"/>
          <w:color w:val="111111"/>
          <w:sz w:val="28"/>
          <w:sz w:val="28"/>
          <w:szCs w:val="28"/>
          <w:rtl w:val="true"/>
          <w:lang w:bidi="ar-SA"/>
        </w:rPr>
        <w:t>فسمّ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الرحمة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فيقوم رسول الله صلّی الله علیه و آله فيقف </w:t>
      </w:r>
      <w:r>
        <w:rPr>
          <w:rStyle w:val="FootnoteAnchor"/>
          <w:rtl w:val="true"/>
        </w:rPr>
        <w:footnoteReference w:id="640"/>
      </w:r>
      <w:r>
        <w:rPr>
          <w:rFonts w:ascii="Amiri" w:hAnsi="Amiri" w:eastAsia="Amiri" w:cs="Amiri"/>
          <w:color w:val="111111"/>
          <w:sz w:val="28"/>
          <w:sz w:val="28"/>
          <w:szCs w:val="28"/>
          <w:rtl w:val="true"/>
          <w:lang w:bidi="ar-SA"/>
        </w:rPr>
        <w:t xml:space="preserve">أمام النّاس كلّهم حتّى ينتهي إلى حوض طوله ما بين أيلة </w:t>
      </w:r>
      <w:r>
        <w:rPr>
          <w:rStyle w:val="FootnoteAnchor"/>
          <w:rtl w:val="true"/>
        </w:rPr>
        <w:footnoteReference w:id="641"/>
      </w:r>
      <w:r>
        <w:rPr>
          <w:rFonts w:ascii="Amiri" w:hAnsi="Amiri" w:eastAsia="Amiri" w:cs="Amiri"/>
          <w:color w:val="111111"/>
          <w:sz w:val="28"/>
          <w:sz w:val="28"/>
          <w:szCs w:val="28"/>
          <w:rtl w:val="true"/>
          <w:lang w:bidi="ar-SA"/>
        </w:rPr>
        <w:t>وصنعاء، فيقف عليه، ثمّ ينادي بصاحبكم، فيقوم أمام النّاس ، فيقف معه ، ثمّ يؤذن للنّاس فيمرّون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فبين وارد يومئذ وبين مصروف، فإذا رأى رسول الله صلّی الله علیه و آله من يصرف عنه من محبّينا أهل البيت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شيعة عليّ، ياربّ شيعة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فيبعث الله إليه ملكاً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محمّد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وكيف لا أبكي لأناس من شيعة أخي عليّ بن أبي طالب، أراهم قد صرفوا تلقاء أصحاب النّار، ومنعوا من ورود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قد وهبتهم </w:t>
      </w:r>
      <w:r>
        <w:rPr>
          <w:rStyle w:val="FootnoteAnchor"/>
          <w:rtl w:val="true"/>
        </w:rPr>
        <w:footnoteReference w:id="644"/>
      </w:r>
      <w:r>
        <w:rPr>
          <w:rFonts w:ascii="Amiri" w:hAnsi="Amiri" w:eastAsia="Amiri" w:cs="Amiri"/>
          <w:color w:val="111111"/>
          <w:sz w:val="28"/>
          <w:sz w:val="28"/>
          <w:szCs w:val="28"/>
          <w:rtl w:val="true"/>
          <w:lang w:bidi="ar-SA"/>
        </w:rPr>
        <w:t xml:space="preserve">لك ، وصفحت لك عن </w:t>
      </w:r>
    </w:p>
    <w:p>
      <w:pPr>
        <w:pStyle w:val="BookText"/>
        <w:rPr/>
      </w:pPr>
      <w:r>
        <w:rPr>
          <w:rFonts w:ascii="Amiri" w:hAnsi="Amiri" w:eastAsia="Amiri" w:cs="Amiri"/>
          <w:color w:val="111111"/>
          <w:sz w:val="28"/>
          <w:sz w:val="28"/>
          <w:szCs w:val="28"/>
          <w:rtl w:val="true"/>
          <w:lang w:bidi="ar-SA"/>
        </w:rPr>
        <w:t>ذنوبهم، وألحقتهم بك وبمن كانوا يتولّون من ذرّيتك، وجعلتهم في زمرتك، وأوردتهم حوضك، وقبلت شفاعتك فيهم، وأكرمتك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جعفر محمّد بن عليّ بن الحسين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فكَم من باك يومئذ وباكية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 إذا رأوا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فلايبقي أحد يومئذ كان يتولّانا ويحبّنا إلّا كان في حزبنا ومعنا وورد حوضنا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وأخرجه البخاري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المغازي برقم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قيس بن عباد ،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البيهقي في كتاب 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استدعاء عتبة بن ربيعة وصاحبيه إلى المبارزة ، وما ظهر في ذلك من نصرة الله تعالى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بدر، نقلاً عن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البطريق في الفصل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صحيح البخاري، وفي الحديث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الثعلبي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ابن عساكر في ترجمة الإمام أمير المؤمنين علیه السّلام من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هامشه مصادر أُخرى للحديث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المحبّ الطبري في الفصل الخامس من ترجمة أمير المؤمنين علیه السّلام من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w:t>
      </w:r>
    </w:p>
    <w:p>
      <w:pPr>
        <w:pStyle w:val="BookText"/>
        <w:rPr/>
      </w:pPr>
      <w:r>
        <w:rPr>
          <w:rFonts w:ascii="Amiri" w:hAnsi="Amiri" w:eastAsia="Amiri" w:cs="Amiri"/>
          <w:color w:val="111111"/>
          <w:sz w:val="28"/>
          <w:sz w:val="28"/>
          <w:szCs w:val="28"/>
          <w:rtl w:val="true"/>
          <w:lang w:bidi="ar-SA"/>
        </w:rPr>
        <w:t xml:space="preserve">عمر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إسماعيل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عروة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التميمي، عن أبي مجلز، عن قيس بن سعد بن عبادة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يجثو بين يدي الله عزّ وجلّ يوم القيامة للخصومة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عبد الله ، عن أحمد بن محمّد بن عيسى، عن الحسن بن محبوب الزرّاد ، عن أبي محمّد الأنصاري، عن معاوية بن وهب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أصيب ولد فاطمة ولا يصابون يمثل الحسين علیه السّلام ، ولقد قُتل علیه السّلام في سبعة عشر من أهل بيته ، نصحوا الله وصبروا في جنب الله فجزاهم أحسن جزاء الصابرين، إنّه إذا كان يوم القيامة أقبل رسول الله صلّی الله علیه و آله ومعه الحسين علیه السّلام ويده على رأسه يقطر دماً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أُمّتي فيمَ قتلوا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ترجمة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 عن عليّ بن محمّد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القاسم، عن أحمد بن أبي عبدالله البرقي، عن عبد العظيم بن عبدالله الحسني، عن أبيه، عن أبان مولى زيد بن عليّ، عن عاصم بن بهدلة، عن شريح القاضي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 ياذا الغفلة والتصريف، من </w:t>
      </w:r>
    </w:p>
    <w:p>
      <w:pPr>
        <w:pStyle w:val="BookText"/>
        <w:rPr/>
      </w:pPr>
      <w:r>
        <w:rPr>
          <w:rFonts w:ascii="Amiri" w:hAnsi="Amiri" w:eastAsia="Amiri" w:cs="Amiri"/>
          <w:color w:val="111111"/>
          <w:sz w:val="28"/>
          <w:sz w:val="28"/>
          <w:szCs w:val="28"/>
          <w:rtl w:val="true"/>
          <w:lang w:bidi="ar-SA"/>
        </w:rPr>
        <w:t xml:space="preserve">ذي الوعظ والتعريف ، جُعل يوم الحشر يوم العرض والسؤال، والحباء و النكال، يوم تقلب إليه أعمال الأنام، وتُحصى فيه جميع الأثام، يوم تذوب من النفوس أحداق عيونها، وتضع الحوامل ما في بطونها ويفرق بين كل ّنفس و حبيبها، ويحار في تلك الأهوال عقل لبيبها، إذ تنكّرت الأرض بعد حسن عمارتها، وتبدّلت بالخلق بعد أنيق زهرتها، أخرجت من معادن الغيب أثقالها، ونفضت إلى الله أحمالها ، يوم لا ينفع الجدّ إذ عاينوا الهول الشديد فاستكانوا، وعرف المجرمون بسيماهم فاستبانوا، فانشقت القبور بعد طول انطباقها، واستسلمت النفوس إلى الله بأسبابها ، كُشف عن الآخرة غطاؤها، وظهر للخلق أنباؤها، فدكّت الأرض دكّاَ دكّاً، ومُدَّت لأمرٍ يراد بها مداً مداً، واشتدّ المثارون إلى الله شدّاً شدّاً، وتزاحفت الخلائق إلى المحشر زحفاً زحفاً، وردّ المجرمون على الأعقاب ردّاً ردّاً ، وجدّ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جداً ، وقربوا للحساب فرداً فرداً، وجاء ربّك والملك صفّاً صفّاً، يسألهم عمّا عملوا حرفاً حرفاً، فجيء بهم عُراة الأبدان، خُشَعاً أبصارهم، أمامهم الحساب، ومن ورائهم جهنّم، يسمعون زفيرها، ويرون سعيرها، فلم يجدوا ناصراً ولا وليّاً يجيرهم من الذلّ، فهم يعدون سِراعاً إلى مواقف الحشر، يساقون سوقاً، فالسماوات مطويّات بيمينه كطيّ السِجِلِّ للكُتُب، والعباد على صراط وجلت قلوبهم، يظنّون أنّهم لا يسلمون، ولا يؤذن لهم فيتكلّمون ، ولا يُقبَل منهم فيعتذرون، قد خُتِم على أفواههم واستنطقت أيديهم وأرجلهم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يالها من ساعة ما أشجى مواقعها من القلوب حين مُيِّز بين الفريقين، فريق في الجنّة وفريق في السعير، مِن مثل هذا فليَهرَب الهاربون ، إذا كانت الدار الآخرة لها يعمل العاملون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فى باب خطبه علیه السّلام من كتاب الروضة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الحسين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ابو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ابي عمير،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النّاس يوم القيامة متلازمين 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قد عفا فاعفوا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فيعفو قوم ويبقى قوم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فترفع لهم قصور بيض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عفا فيتعافى النّاس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24" w:name="pg16413_172107"/>
    </w:p>
    <w:p>
      <w:pPr>
        <w:pStyle w:val="Heading4"/>
        <w:numPr>
          <w:ilvl w:val="3"/>
          <w:numId w:val="1"/>
        </w:numPr>
        <w:rPr/>
      </w:pPr>
      <w:bookmarkStart w:id="225" w:name="__RefHeading___Toc7373465_1280447820"/>
      <w:bookmarkStart w:id="226" w:name="_Toc72"/>
      <w:bookmarkEnd w:id="224"/>
      <w:bookmarkEnd w:id="225"/>
      <w:r>
        <w:rPr>
          <w:rtl w:val="true"/>
        </w:rPr>
        <w:t xml:space="preserve">باب </w:t>
      </w:r>
      <w:r>
        <w:rPr/>
        <w:t>4</w:t>
      </w:r>
      <w:r>
        <w:rPr>
          <w:rtl w:val="true"/>
        </w:rPr>
        <w:t xml:space="preserve"> : </w:t>
      </w:r>
      <w:r>
        <w:rPr>
          <w:rtl w:val="true"/>
        </w:rPr>
        <w:t>مواقف القيامة وزمان مكث النّاس فيها</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الحكم عن المفضّل بن صالح،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سئل عن ذلك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الروح الأمين أنّ الله لا إله غيره إذا جمع الأوّلين والآخرين أُتي بجهنّم تقاد بألف زمام ، أخذ بكل زمام مئة ألف ملك من الغلاظ الشداد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يوضع عليها صراط أدقّ من حدّ السيف، عليه ثلاث قناطر، أمّا واحدة فعليها الأمانة والرحم، وأمّا الأخرى فعليها الصلاة، وأمّا الأخرى فعليها عدل ربّ العالمين لا إله غيره، فيكلّفون الممرّ عليه ، فتحبسهم الرحم والأمانة، فإن نجوا منها حبستهم الصلاة، فإن نجوا منها كان المنتهى إلى ربّ العالمين جلّ وعزّ ، وهو قوله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 صَادِ</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في باب النّار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9"/>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علي ّبن محمّد </w:t>
      </w:r>
    </w:p>
    <w:p>
      <w:pPr>
        <w:pStyle w:val="BookText"/>
        <w:rPr/>
      </w:pPr>
      <w:r>
        <w:rPr>
          <w:rFonts w:ascii="Amiri" w:hAnsi="Amiri" w:eastAsia="Amiri" w:cs="Amiri"/>
          <w:color w:val="111111"/>
          <w:sz w:val="28"/>
          <w:sz w:val="28"/>
          <w:szCs w:val="28"/>
          <w:rtl w:val="true"/>
          <w:lang w:bidi="ar-SA"/>
        </w:rPr>
        <w:t xml:space="preserve">القاشاني، عن الأصفهاني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انظر ترجمة سليمان بن داوود المنقري في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علي بن محمّد القاساني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الإصبهاني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سليمان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بشر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عن حفص بن غياث 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أحدكم أن لا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شيئاً إلّا أعطاه، فلييأس من </w:t>
      </w:r>
      <w:r>
        <w:rPr>
          <w:rStyle w:val="FootnoteAnchor"/>
          <w:rtl w:val="true"/>
        </w:rPr>
        <w:footnoteReference w:id="652"/>
      </w:r>
      <w:r>
        <w:rPr>
          <w:rFonts w:ascii="Amiri" w:hAnsi="Amiri" w:eastAsia="Amiri" w:cs="Amiri"/>
          <w:color w:val="111111"/>
          <w:sz w:val="28"/>
          <w:sz w:val="28"/>
          <w:szCs w:val="28"/>
          <w:rtl w:val="true"/>
          <w:lang w:bidi="ar-SA"/>
        </w:rPr>
        <w:t xml:space="preserve">النّاس كلّهم، ولا يكون له رجاء إلّا من عند الله </w:t>
      </w:r>
      <w:r>
        <w:rPr>
          <w:rStyle w:val="FootnoteAnchor"/>
          <w:rtl w:val="true"/>
        </w:rPr>
        <w:footnoteReference w:id="653"/>
      </w:r>
      <w:r>
        <w:rPr>
          <w:rFonts w:ascii="Amiri" w:hAnsi="Amiri" w:eastAsia="Amiri" w:cs="Amiri"/>
          <w:color w:val="111111"/>
          <w:sz w:val="28"/>
          <w:sz w:val="28"/>
          <w:szCs w:val="28"/>
          <w:rtl w:val="true"/>
          <w:lang w:bidi="ar-SA"/>
        </w:rPr>
        <w:t xml:space="preserve">عزّ و جلّ ، فإذا </w:t>
      </w:r>
      <w:r>
        <w:rPr>
          <w:rStyle w:val="FootnoteAnchor"/>
          <w:rtl w:val="true"/>
        </w:rPr>
        <w:footnoteReference w:id="654"/>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ذلك من قلبه لم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فحاسبوا أنفسكم قبل أن تحاسبوا، فإنّ في القيامة خمسين موقفاً كلّ موقف مثل ألف سنة ممّا تعدّون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علم الله تعالى ذلك من قلبه لم يسأله شيئاً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فحاسبوا أنفسكم قبل أن تحاسبوا، فإنّ أمكنة القيامة خمسون موقفاً كلّ موقف مقام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يسأل الله شيئاً إلّا أعطاه، ألا فحاسبوا أنفسكم قبل أن تُحاسبوا، فإنّ للقيامة خمسين موقفاً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والمتن مع مغايرة ذكرتها في الهامش</w:t>
      </w:r>
      <w:r>
        <w:rPr>
          <w:rFonts w:eastAsia="Amiri" w:cs="Amiri" w:ascii="Amiri" w:hAnsi="Amiri"/>
          <w:color w:val="111111"/>
          <w:sz w:val="28"/>
          <w:szCs w:val="28"/>
          <w:rtl w:val="true"/>
          <w:lang w:bidi="ar-SA"/>
        </w:rPr>
        <w:t xml:space="preserve">. </w:t>
      </w:r>
      <w:bookmarkStart w:id="227" w:name="pg16413_172110"/>
    </w:p>
    <w:p>
      <w:pPr>
        <w:pStyle w:val="Heading4"/>
        <w:numPr>
          <w:ilvl w:val="3"/>
          <w:numId w:val="1"/>
        </w:numPr>
        <w:rPr/>
      </w:pPr>
      <w:bookmarkStart w:id="228" w:name="__RefHeading___Toc7373467_1280447820"/>
      <w:bookmarkStart w:id="229" w:name="_Toc73"/>
      <w:bookmarkEnd w:id="227"/>
      <w:bookmarkEnd w:id="228"/>
      <w:r>
        <w:rPr>
          <w:rtl w:val="true"/>
        </w:rPr>
        <w:t xml:space="preserve">باب </w:t>
      </w:r>
      <w:r>
        <w:rPr/>
        <w:t>5</w:t>
      </w:r>
      <w:r>
        <w:rPr>
          <w:rtl w:val="true"/>
        </w:rPr>
        <w:t xml:space="preserve"> : </w:t>
      </w:r>
      <w:r>
        <w:rPr>
          <w:rtl w:val="true"/>
        </w:rPr>
        <w:t>أحوال المتّقين والمجرمين في القيامة</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ماهيّة العلوم وفضلها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أحمد بن محمّد بن عبدالله ،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عن مدرك بن عبدالرحمان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الصادق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القيامة ، جمع الله عزّ وجلّ الناس في صعيد واحد ووضعت الموازين فتوزن دماء الشهداء مع مداد العلماء ، فيرجح مداد العلماء على دماء الشهداء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59"/>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 عن أبي المفضّل ، عن الفضل محمّد البيهقي ، عن هارون بن عمر و المجاشعي ، عن محمّد بن جعفر بن محمّد ، عن أبيه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الرضا علي بن موسى الرضا ، عن أبيه ، عن جدّه ، عن آبائه ، عن أمير المؤمنين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 وزن مداد العلماء بدماء الشهداء فيرجح مداد العلماء على دماء الشهداء</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0"/>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الهيثم بن أبي مسروق النهدي، عن الحسن بن محبوب، عن أبي أيّوب الخزّاز، عن محمّد بن مسلم الثقفي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أبو عبدالله جعفر بن محمّد الصادق علیهماالسّلام عن 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مانهاني عنه ربّي عزّ وجلّ عن عبادة الأوثان وشرب الخمر و ملاحاة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لايشرب عبد لي خمراً في الدنيا إلّا سقيته يوم القيامة مثل ماشرب منها من الحميم معذّباً بعد أو مغفوراً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 الخبر في كتاب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1"/>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الأسدى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السمسار الغسّاني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الصباح عبدالغفور الواسطي</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حاتم الرازي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 عبد الغفور بن عبد العزيز، والضعفاء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للعقيلي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 عبد الغفور بن سعيد ، والتاريخ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عبد الله بن محمّد القرشي، عن أبي عليّ الحسن بن علي الراسبي،</w:t>
      </w:r>
    </w:p>
    <w:p>
      <w:pPr>
        <w:pStyle w:val="BookText"/>
        <w:rPr/>
      </w:pPr>
      <w:r>
        <w:rPr>
          <w:rFonts w:ascii="Amiri" w:hAnsi="Amiri" w:eastAsia="Amiri" w:cs="Amiri"/>
          <w:color w:val="111111"/>
          <w:sz w:val="28"/>
          <w:sz w:val="28"/>
          <w:szCs w:val="28"/>
          <w:rtl w:val="true"/>
          <w:lang w:bidi="ar-SA"/>
        </w:rPr>
        <w:t xml:space="preserve">عن الضحاك بن مزاحم،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الشاكّ في فضل عليّ بن أبي طالب علیه السّلام يُحشر يوم القيامة من قبره وفي عنقه طوق من نار فيه ثلاث مئة شعبة، على كلّ شعبة منها شيطان يكلح في وجهه ويتفل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وقريباً منه رواه القاضي النعمان في 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العطايا من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رواه أبو نعيم في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واليعقوبي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الكليني في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الإيمان والكفر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ومحمّد بن إسماعيل ، عن الفضل بن شاذان ، جميعاً، عن ابن أبي عمير ، عن إبراهيم بن عبد الحميد ، عن أبي حمزة الثمالي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جمع الله تبارك و تعالی الأوّلين والآخرين في صعيد واحد ، 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أهل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عنق من النّاس ، فتلقّاهم الملائكة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فضلكم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 من قطعنا ، ونُعطي مَن حرمنا ، ونعفو عمّن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الكليني في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الحبّ في الله والبغض في الله من كتاب الإيمان والكفر من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الثمالي، عن علي بن الحسين علیهماالسّلام ، نحو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مسند زید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محمّد بن أبي عمير، عن صباح الحذّاء، عن أبي حمزة الثمالي، عن أبي جعفر محمّد بن عليّ الباقر ،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الخلائق في صعيد واحد وينادي منادٍ من عند الله ، يُسمع آخرهم كما يُسمع أوّلهم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الصبر ؟ فيقوم عُنُق من النّاس، فتستقبلهم زُمرة من الملائكة فيقولون لهم ماكان صبركم هذا الّذي صبرتم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أنفسنا على طاعة الله ، وصبّرناها عن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 منادٍ من عند الله صدق ،عبادي خلّوا سَبيلهم ليدخلوا الجنّة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ينادي منادٍ آخر، يُسمع آخرهم كما يُسمع أوّلهم،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الفضل ؟ فيقوم عنق من النّاس ، فتستقبلهم زُمرة من الملائكة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فضلكم هذا الّذي نُوديتم به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يجهل علينا في الدنيا فنحتمل، ويُساء إلينا فنعفو</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ينادي منادٍ من عند الله عزّ وجلّ، يُسمع آخرهم كما يُسمع أوّلهم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 الله جلّ جلاله في داره؟ فيقوم عنق من النّاس، فتستقبلهم زُمرة من الملائكة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عملكم في دار الدنيا فصرتم به اليوم جيران الله تعالى في داره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نتحابّ في الله عزّ وجلّ، ونتباذل في الله ونتوازر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لينطلقوا إلى جوار الله في الجنّة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فينطلقون إلى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فهؤلاء جيران الله في داره، يخاف النّاس ولا يخافون، ويُحاسب الناس ولا يُحاسبون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كثير بن طارق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زيد بن عليّ بن الحسين علیهماالسّلام عن قوله تعالى </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وَادْعُوا تُبُوراً كَثيراً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ياكثير، إنّك رجل صالح، ولست بمتّهم، وإنّي خائف عليك أن تهلك ، إنّه إذا كان يوم القيامة أمر الله بأتباع كلّ إمام جائر إلى النّار، فيدعون بالويل والثبور، ويقولون لإمامهم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أهلكنا هلمّ الأن فخَلَّصنا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تُبُوراً واحداً وَادْعُوا تُبُوراً كثيراً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زيد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عن أبيه الحسين بن </w:t>
      </w:r>
    </w:p>
    <w:p>
      <w:pPr>
        <w:pStyle w:val="BookText"/>
        <w:rPr/>
      </w:pPr>
      <w:r>
        <w:rPr>
          <w:rFonts w:ascii="IRNazanin" w:hAnsi="IRNazanin" w:eastAsia="IRNazanin"/>
          <w:color w:val="111111"/>
          <w:sz w:val="28"/>
          <w:sz w:val="28"/>
          <w:szCs w:val="28"/>
          <w:rtl w:val="true"/>
          <w:lang w:bidi="fa-IR"/>
        </w:rPr>
        <w:t xml:space="preserve">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ياعلي وأصحابك في الجنّة، أنت ياعليّ وأتباعك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إبراهيم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عيسى بن مهران، عن محمّد بن زكريّا،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أخاف عليك أن تهلك ، إنّ كلّ إمام جائر فإنّ أتباعه إذا أُمِر بهم إلى النّار نادوا باسمه،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يا مَن أهلكنا ، هلمّ فخلِّصنا ممّا نحن فيه ، ثمّ يدعون بالويل والثبور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وأصحابك في الجنّة ، أنت وأتباعك يا عليّ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أخبرنا أبو عمر عبد الواحد بن محمّد بن مهدى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شريك بن عبدالله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الوصّافي، عن ابن بريدة،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يؤمّر رجل على عشرة فما فوقهم إلّا جيء به يوم القيامة مغلولة يده إلى عنقه، فإن كان محسناً فُكَ عنه ، وإن كان مُسيئاً زِيد غُلّاً إلى غُلّه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8"/>
      </w:r>
      <w:r>
        <w:rPr>
          <w:rFonts w:ascii="IRNazanin" w:hAnsi="IRNazanin" w:eastAsia="IRNazanin"/>
          <w:color w:val="111111"/>
          <w:sz w:val="28"/>
          <w:sz w:val="28"/>
          <w:szCs w:val="28"/>
          <w:rtl w:val="true"/>
          <w:lang w:bidi="fa-IR"/>
        </w:rPr>
        <w:t xml:space="preserve">أخبرنا أبو عبدالله أحمد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يحيى بن العلاء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علىّ علیه السّلام على رسول الله صلّى الله عليه وآله وهو في بيت أمّ سلمة،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ياعلىّ إذا جُمعت الأمم، ووُضعت الموازين، وبرز لعرض خلقه، ودُعي النّاس إلى 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فدمعت عين أمير المؤمنين علیه السّلام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والله أنت و شيعتك غرّاً مُحجّلين ، رواء مرويّين مُبيضّة وجوهكم، ويُدعى بعدوّك مسوّدة وجوههم أشقياء معذّبين، أما سمعت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أنت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بأياتنا أولئك 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ياعلي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ورواه الصدوق قدّس سرّه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من كتاب الزكاة ، ح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عن الحسين بن إبراهيم القزويني، عن محمّد بن وهبان، عن محمّد بن أحمد بن زكريّا ، عن الحسن بن فضّال، عن عليّ بن عقبة ، عن أسباط ، عن أيّوب بن راشد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علیه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مانع الزكاة يطوّق بحيّة قرعاء تأكل من دماغه،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يَخِلُوا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30" w:name="pg16413_172117"/>
    </w:p>
    <w:p>
      <w:pPr>
        <w:pStyle w:val="Heading4"/>
        <w:numPr>
          <w:ilvl w:val="3"/>
          <w:numId w:val="1"/>
        </w:numPr>
        <w:rPr/>
      </w:pPr>
      <w:bookmarkStart w:id="231" w:name="__RefHeading___Toc7373469_1280447820"/>
      <w:bookmarkStart w:id="232" w:name="_Toc74"/>
      <w:bookmarkEnd w:id="230"/>
      <w:bookmarkEnd w:id="231"/>
      <w:r>
        <w:rPr>
          <w:rtl w:val="true"/>
        </w:rPr>
        <w:t xml:space="preserve">باب </w:t>
      </w:r>
      <w:r>
        <w:rPr/>
        <w:t>6</w:t>
      </w:r>
      <w:r>
        <w:rPr>
          <w:rtl w:val="true"/>
        </w:rPr>
        <w:t xml:space="preserve"> : </w:t>
      </w:r>
      <w:r>
        <w:rPr>
          <w:rtl w:val="true"/>
        </w:rPr>
        <w:t>الركبان يوم القيامة</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حدّثنا محمّد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جرير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عبد الواحد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علي السندي، عن منيع بن الحجّاج ، عن عيسى بن موسى، عن جعفر الأحمر ، عن جعفر محمّد بن علي الباقر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الأنصاري يقول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تقبل ابنتي فاطمة على ناقة من نوق الجنّة مديّجة </w:t>
      </w:r>
      <w:r>
        <w:rPr>
          <w:rStyle w:val="FootnoteAnchor"/>
          <w:rtl w:val="true"/>
        </w:rPr>
        <w:footnoteReference w:id="673"/>
      </w:r>
      <w:r>
        <w:rPr>
          <w:rFonts w:ascii="Amiri" w:hAnsi="Amiri" w:eastAsia="Amiri" w:cs="Amiri"/>
          <w:color w:val="111111"/>
          <w:sz w:val="28"/>
          <w:sz w:val="28"/>
          <w:szCs w:val="28"/>
          <w:rtl w:val="true"/>
          <w:lang w:bidi="ar-SA"/>
        </w:rPr>
        <w:t xml:space="preserve">الجنبين، خطامها من لؤلؤ رطب، قوائمها من الزمرّد الأخضر، ذنبها من المسك الأذفر </w:t>
      </w:r>
      <w:r>
        <w:rPr>
          <w:rStyle w:val="FootnoteAnchor"/>
          <w:rtl w:val="true"/>
        </w:rPr>
        <w:footnoteReference w:id="674"/>
      </w:r>
      <w:r>
        <w:rPr>
          <w:rFonts w:ascii="Amiri" w:hAnsi="Amiri" w:eastAsia="Amiri" w:cs="Amiri"/>
          <w:color w:val="111111"/>
          <w:sz w:val="28"/>
          <w:sz w:val="28"/>
          <w:szCs w:val="28"/>
          <w:rtl w:val="true"/>
          <w:lang w:bidi="ar-SA"/>
        </w:rPr>
        <w:t xml:space="preserve">، عيناها ياقوتتان حمراوان، عليها قبّة من نور يرى ظاهرها من باطنها وباطنها من ظاهرها، داخلها عفو الله وخارجها رحمة الله </w:t>
      </w:r>
      <w:r>
        <w:rPr>
          <w:rStyle w:val="FootnoteAnchor"/>
          <w:rtl w:val="true"/>
        </w:rPr>
        <w:footnoteReference w:id="675"/>
      </w:r>
      <w:r>
        <w:rPr>
          <w:rFonts w:ascii="Amiri" w:hAnsi="Amiri" w:eastAsia="Amiri" w:cs="Amiri"/>
          <w:color w:val="111111"/>
          <w:sz w:val="28"/>
          <w:sz w:val="28"/>
          <w:szCs w:val="28"/>
          <w:rtl w:val="true"/>
          <w:lang w:bidi="ar-SA"/>
        </w:rPr>
        <w:t xml:space="preserve">، على رأسها تاج من نور للتاج سبعون ركناً كلّ ركن مرصّع بالدرّ والياقوت، </w:t>
      </w:r>
    </w:p>
    <w:p>
      <w:pPr>
        <w:pStyle w:val="BookText"/>
        <w:rPr/>
      </w:pPr>
      <w:r>
        <w:rPr>
          <w:rFonts w:ascii="IRNazanin" w:hAnsi="IRNazanin" w:eastAsia="IRNazanin"/>
          <w:color w:val="111111"/>
          <w:sz w:val="28"/>
          <w:sz w:val="28"/>
          <w:szCs w:val="28"/>
          <w:rtl w:val="true"/>
          <w:lang w:bidi="fa-IR"/>
        </w:rPr>
        <w:t xml:space="preserve">يضيء كما يضيء الكوكب الدرّي في أفق السماء، وعن يمينها سبعون ألف ملك وعن شمالها سبعون ألف ملك ، وجبرئيل آخذ بخطام الناقة ينادي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أبصاركم تجوز فاطمة بنت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يبقي يومئذ نبيّ ولا رسول ولا صدّيق ولا شهيد إلّا غضّوا أبصارهم </w:t>
      </w:r>
      <w:r>
        <w:rPr>
          <w:rStyle w:val="FootnoteAnchor"/>
          <w:rtl w:val="true"/>
        </w:rPr>
        <w:footnoteReference w:id="676"/>
      </w:r>
      <w:r>
        <w:rPr>
          <w:rFonts w:ascii="Amiri" w:hAnsi="Amiri" w:eastAsia="Amiri" w:cs="Amiri"/>
          <w:color w:val="111111"/>
          <w:sz w:val="28"/>
          <w:sz w:val="28"/>
          <w:szCs w:val="28"/>
          <w:rtl w:val="true"/>
          <w:lang w:bidi="ar-SA"/>
        </w:rPr>
        <w:t xml:space="preserve">حتّى تجوز فاطمة بنت محمّد ، فتسير حتّى تحاذي عرش ربّها جلّ جلاله فتزجّ </w:t>
      </w:r>
      <w:r>
        <w:rPr>
          <w:rStyle w:val="FootnoteAnchor"/>
          <w:rtl w:val="true"/>
        </w:rPr>
        <w:footnoteReference w:id="677"/>
      </w:r>
      <w:r>
        <w:rPr>
          <w:rFonts w:ascii="Amiri" w:hAnsi="Amiri" w:eastAsia="Amiri" w:cs="Amiri"/>
          <w:color w:val="111111"/>
          <w:sz w:val="28"/>
          <w:sz w:val="28"/>
          <w:szCs w:val="28"/>
          <w:rtl w:val="true"/>
          <w:lang w:bidi="ar-SA"/>
        </w:rPr>
        <w:t xml:space="preserve">بنفسها عن ناقتها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احكم بيني وبين من ظلمني، اللهمّ احكم بيني وبين من قتل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ياحبيبتي وابنة حبيبي، سليني تُعطى، واشفعي تشفّعي </w:t>
      </w:r>
      <w:r>
        <w:rPr>
          <w:rStyle w:val="FootnoteAnchor"/>
          <w:rtl w:val="true"/>
        </w:rPr>
        <w:footnoteReference w:id="678"/>
      </w:r>
      <w:r>
        <w:rPr>
          <w:rFonts w:ascii="Amiri" w:hAnsi="Amiri" w:eastAsia="Amiri" w:cs="Amiri"/>
          <w:color w:val="111111"/>
          <w:sz w:val="28"/>
          <w:sz w:val="28"/>
          <w:szCs w:val="28"/>
          <w:rtl w:val="true"/>
          <w:lang w:bidi="ar-SA"/>
        </w:rPr>
        <w:t>، فوعزّتي وجلالي لاجازني ظلم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ذريّتي وشيعتي وشيعة ذريّتي ومحبّي ومحبّي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وشيعتها ومحبّوها ومحبّو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فيقبلون وقد أحاط بهم ملائكة الرحمة فتقدمهم فاطمة حتّى تدخلهم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ورواء الجاوابي في نور الهدى، كما في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عمر ابن مهدي ، عن أبي العبّاس ابن عقدة ، عن محمّد بن أحمد بن الحسن القطواني، عن خزيمة بن ماهان المروزي ، عن عيسى بن يونس ، عن الأعمش، عن سعيد بن جبير ، عن ابن عبّاس ، عن رسول الله صلّی الله علیه و آله، مع مغايرات ،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عساكر في الحديث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بن السمر قندي، عن عاصم بن الحسن ، عن أبي عمر بن 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عكرمة عن ابن عبّاس ، كما في ترجمة عبد الجبار بن أحمد بن عبيدالله السمسار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أيضاً الأصبغ بن نباتة، عن ابن عبّاس، كما في ترجمة الفضل بن سلم </w:t>
      </w:r>
      <w:r>
        <w:rPr>
          <w:rFonts w:eastAsia="IRNazanin" w:cs="IRNazanin"/>
          <w:color w:val="111111"/>
          <w:sz w:val="28"/>
          <w:szCs w:val="28"/>
          <w:rtl w:val="true"/>
          <w:lang w:bidi="fa-IR"/>
        </w:rPr>
        <w:t>(</w:t>
      </w:r>
      <w:r>
        <w:rPr>
          <w:rFonts w:eastAsia="IRNazanin" w:cs="IRNazanin"/>
          <w:color w:val="111111"/>
          <w:sz w:val="28"/>
          <w:szCs w:val="28"/>
          <w:lang w:bidi="fa-IR"/>
        </w:rPr>
        <w:t>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قدّس سرّه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يركب يومئذ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مختصّ ببعض مواطن القيامة لاجميعها لئلا ينا فى الأخبار الكثيرة الدالة على أنّ المتّقين ركبان يوم القيامة ، ويؤيّده قوله صلّی الله علیه و آله في الخبر الأتى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يأتى على النّاس يوم القيامة وقت ما فيه راكب إلّا نحن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العرق منهم ما يلجمهم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 إلى أفواههم فيصير لهم بمنزلة اللّجام يمنعهم عن الكلام يعني في المحشر يوم القيامة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عبدالله بن عبدالرحمان الأصمّ، عنعبدالله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 ، عن عمرو بن أبي المقدام، عن أبيه ، عن سعيد بن جبير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صلّى الله عليه وآله ذات يوم وهو آخذ بيد عليّ بن  أبي طالب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 يا معشر بني هاشم، يا معشر بني عبد المطّلب، أنا محمّد رسول الله ، ألا إنّي خلقت من طينة مرحومة في أربعة من أهل بيتي ، أنا وعلي وحمزة وجعفر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هؤلاء معك ركبان يوم القيامة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ثكلتك أُمّك ، إنّه لن يركب معنا يومئذ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وصالح نبي الله ، فأمّا أنا فعلى البراق، وأمّا فاطمة ابنتي فعلى ناقتي العضباء، وأمّا صالح فعلى ناقة الله الّتي عُقرت، وأمّا علي فعلى ناقة من نوق الجنّة زمامها من ياقوت عليه حلّتان خضراوان، فيقف بين الجنّة والنّار وقد ألجم النّاس العرق </w:t>
      </w:r>
    </w:p>
    <w:p>
      <w:pPr>
        <w:pStyle w:val="BookText"/>
        <w:rPr/>
      </w:pPr>
      <w:r>
        <w:rPr>
          <w:rFonts w:ascii="Amiri" w:hAnsi="Amiri" w:eastAsia="Amiri" w:cs="Amiri"/>
          <w:color w:val="111111"/>
          <w:sz w:val="28"/>
          <w:sz w:val="28"/>
          <w:szCs w:val="28"/>
          <w:rtl w:val="true"/>
          <w:lang w:bidi="ar-SA"/>
        </w:rPr>
        <w:t xml:space="preserve">يومئذ ، فتهبّ ريح من قبل العرش فتنشف عنهم عرقهم، فيقول الملائكة المقرّبون والأنبياء والصدّيقون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إنّ هذا ليس بملك مقرب ولانبيّ مرسل ، ولكنّه عليّ بن أبي طالب أخو رسول الله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الحسن المؤدّب، عن أحمد بن علي الإصبهاني، 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رجاء قتيبة بن سعيد، عن حمّاد بن زيد، عن عبد الرحمان السرّاج، عن نافع ، عن عبدالله 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لعليّ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يؤتى بك ياعليّ على نجيب من نور وعلى رأسك تاج قد أضاء نوره وكاد يخطف أبصار أهل الموقف، فيأتي النداء من عند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خليفة محمّد رسول الله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 المنادي ياعلي أدخل من أحبّك الجنّة ومن عاداك النّار، فأنت قسيم الجنّة وأنت قسيم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سلمة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الثقفى، عن إبراهيم بن موسى ابن أخت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الرحمان بن العلاء الحضرمي عن سعيد بن المسيّب، عن ابن عبّاس</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وكأنّي أنظر إلى ابنتي فاطمة قد أقبلت يوم القيامة على نجيب من نور عن يمينها سبعون ألف ملك ، وعن يسارها سبعون ألف ملك، وبين يديها سبعون ألف ملك، وخانمها سبعون ألف ملك تقود </w:t>
      </w:r>
    </w:p>
    <w:p>
      <w:pPr>
        <w:pStyle w:val="BookText"/>
        <w:rPr/>
      </w:pPr>
      <w:r>
        <w:rPr>
          <w:rFonts w:ascii="Amiri" w:hAnsi="Amiri" w:eastAsia="Amiri" w:cs="Amiri"/>
          <w:color w:val="111111"/>
          <w:sz w:val="28"/>
          <w:sz w:val="28"/>
          <w:szCs w:val="28"/>
          <w:rtl w:val="true"/>
          <w:lang w:bidi="ar-SA"/>
        </w:rPr>
        <w:t>مؤمنات أُمّتي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 الخبر في باب مناقب سيّدة النساء علیهاالسّلام من كتاب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إبراهيم بن أحمد بن هشام المؤدّب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عمران النخعي، عن عمّه الحسين بن يزيد النوفلي، عن عليّ بن أبي حمزة ، عن أبيه، عن الصادق جعفر بن محمّد، عن أبيه ، عن آبائه،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يؤتى بك يا عليّ على ناقة </w:t>
      </w:r>
      <w:r>
        <w:rPr>
          <w:rStyle w:val="FootnoteAnchor"/>
          <w:rtl w:val="true"/>
        </w:rPr>
        <w:footnoteReference w:id="681"/>
      </w:r>
      <w:r>
        <w:rPr>
          <w:rFonts w:ascii="Amiri" w:hAnsi="Amiri" w:eastAsia="Amiri" w:cs="Amiri"/>
          <w:color w:val="111111"/>
          <w:sz w:val="28"/>
          <w:sz w:val="28"/>
          <w:szCs w:val="28"/>
          <w:rtl w:val="true"/>
          <w:lang w:bidi="ar-SA"/>
        </w:rPr>
        <w:t xml:space="preserve">من نور وعلى رأسك تاج له أربعة أركان، على كلّ ركن ثلاثة أسطر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 ، 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وتعطى مفاتيح </w:t>
      </w:r>
      <w:r>
        <w:rPr>
          <w:rStyle w:val="FootnoteAnchor"/>
          <w:rtl w:val="true"/>
        </w:rPr>
        <w:footnoteReference w:id="682"/>
      </w:r>
      <w:r>
        <w:rPr>
          <w:rFonts w:ascii="Amiri" w:hAnsi="Amiri" w:eastAsia="Amiri" w:cs="Amiri"/>
          <w:color w:val="111111"/>
          <w:sz w:val="28"/>
          <w:sz w:val="28"/>
          <w:szCs w:val="28"/>
          <w:rtl w:val="true"/>
          <w:lang w:bidi="ar-SA"/>
        </w:rPr>
        <w:t>الجنّة ، ثمّ يوضع لك كرسي يعرف بكرسي الكرامة فتقعد عليه ، ثمّ يجمع لك الأوّلون والآخرون في صعيد واحد، فتأمر بشيعتك إلى الجنّة وبأعدائك إلى النّار، فأنت قسيم الجنّة وأنت قسيم النّار، ولقد فاز من تولّاك وخسر من عاداك، فأنت في ذلك اليوم أمين الله وحجّة الله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أمّا حديث أمير المؤمنين علیه السّلام فرواه الشيخ الصدوق في الحديث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جاء عن الرضا علیه السّلام من الأخبار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الطبراني في الحديث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المغازلي في الحديث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والكنجي في الباب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والإربلي في فضائل فاطمة علیهاالسّلام من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خالويه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أيضاً في تفسير الآية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في التفسير المنسوب إلى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حديث أبي سعيد فرواه ابن الجوزي في العلل المتناهية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حديث أبي هريرة ، فرواه أبو نعيم في الفصل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ورواه عنه السيوطي في الخصائص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اختصاصه صلّی الله علیه و آله بأنّه أوّل من يجيز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ويؤمر أهل الجمع بغضّ أبصارهم حتّى تمرّ ابنته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حجر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شهر 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منزلتها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والمتّقي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في الغيلانيات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 ابن عمر فرواه سبط ابن الجوزي في مناقب فاطمة علیهاالسّلام من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حديث أبي أيّوب الأنصاري، فرواه الخوارزمي في 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والحمّويي في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الطبري في 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 آشوب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والطبري في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والإربلي في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الصواعق المحرقة عن أبي بكر في الغيلانيات، والمتّقي في الحديث </w:t>
      </w:r>
      <w:r>
        <w:rPr>
          <w:rFonts w:eastAsia="IRNazanin" w:cs="IRNazanin"/>
          <w:color w:val="111111"/>
          <w:sz w:val="28"/>
          <w:szCs w:val="28"/>
          <w:lang w:bidi="fa-IR"/>
        </w:rPr>
        <w:t>34209</w:t>
      </w:r>
      <w:r>
        <w:rPr>
          <w:rFonts w:eastAsia="IRNazanin" w:cs="IRNazanin"/>
          <w:color w:val="111111"/>
          <w:sz w:val="28"/>
          <w:szCs w:val="28"/>
          <w:rtl w:val="true"/>
          <w:lang w:bidi="fa-IR"/>
        </w:rPr>
        <w:t xml:space="preserve"> - </w:t>
      </w:r>
      <w:r>
        <w:rPr>
          <w:rFonts w:eastAsia="IRNazanin" w:cs="IRNazanin"/>
          <w:color w:val="111111"/>
          <w:sz w:val="28"/>
          <w:szCs w:val="28"/>
          <w:lang w:bidi="fa-IR"/>
        </w:rPr>
        <w:t>34210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الغيلانيات ، وابن صباغ في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والقندوزي في ينابيع النبوّة عن أبي سعد الخركوشي في شرف النبوّة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عائشة ، فرواه الخطيب في ترجمة الحسين بن معاذ الأخفش من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الحسن بن أبي بشران في فوائده كما فى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34229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موسى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ابن أبي عمير، عن أبان بن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جعفر بن محمّد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جمع الله الأوّلين و الآخرين في صعيد واحد ثمّ أمر منادياً فنادى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ونكّسوا رؤوسكم حتّى تجوز فاطمة ابنة محمّد صلّی الله علیه و آله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فتغضّ الخلائق أبصارهم فتأتي فاطمة علیهاالسّلام على نجيب من نجب الجنّة يشيّعها سبعون ألف ملك ، فتقف موقفاً شريفاً من مواقف القيامة، ثمّ تنزل عن نجيبها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تمامه في باب تظلّم سيّدة النساء في القيامة من تاريخها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5"/>
      </w:r>
      <w:r>
        <w:rPr>
          <w:rFonts w:ascii="Amiri" w:hAnsi="Amiri" w:eastAsia="Amiri" w:cs="Amiri"/>
          <w:color w:val="111111"/>
          <w:sz w:val="28"/>
          <w:sz w:val="28"/>
          <w:szCs w:val="28"/>
          <w:rtl w:val="true"/>
          <w:lang w:bidi="ar-SA"/>
        </w:rPr>
        <w:t xml:space="preserve">أخبرني أبو عليّ الحسن بن عليّ بن فضل الرازي </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بن بشر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محمّد بن هارون بن عيسى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مهدي الأُبلّي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 أبو جعفر عبدالله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عليّ بن عبدالله بن العبّاس ، عن عبد الله بن العبّاس بن عبد المطّلب قال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نحن في القيامة ركبان أربعة ليس </w:t>
      </w:r>
    </w:p>
    <w:p>
      <w:pPr>
        <w:pStyle w:val="BookText"/>
        <w:rPr/>
      </w:pP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قائل بأبي أنت وأُمّي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الركبان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على البراق، وأخي صالح على ناقة الله الّتي عقرها قومه، وابنتي فاطمة على ناقتي العضباء، وعليّ بن أبي طالب على ناقة من نوق الجنّة خِطامها من لؤلؤ رطب </w:t>
      </w:r>
      <w:r>
        <w:rPr>
          <w:rStyle w:val="FootnoteAnchor"/>
          <w:rtl w:val="true"/>
        </w:rPr>
        <w:footnoteReference w:id="687"/>
      </w:r>
      <w:r>
        <w:rPr>
          <w:rFonts w:ascii="Amiri" w:hAnsi="Amiri" w:eastAsia="Amiri" w:cs="Amiri"/>
          <w:color w:val="111111"/>
          <w:sz w:val="28"/>
          <w:sz w:val="28"/>
          <w:szCs w:val="28"/>
          <w:rtl w:val="true"/>
          <w:lang w:bidi="ar-SA"/>
        </w:rPr>
        <w:t xml:space="preserve">، وعيناها من ياقوتتين حمراوين، وبطنها من زبرجد أخضر، عليها قبّة من لؤلؤة بيضاء ، يرى ظاهرها من باطنها، وباطنها من ظاهرها، ظاهرها من رحمة الله، وباطنها من عفو الله، إذا أقبلت زفّت ، وإذا أدبرت زفّت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أقبلت الناقة 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يُزَف علىّ بيني وبين إبراهيم علیه السّلام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كُسِرت الزاي فمعناه يُسرَع، من زَف في مَشيه وأزَفٌ إذا أسرع، وإن فُتِحَت فهو من زففت العروس أزفُّها إذا أهديتها إلى زوجها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قدّس سرّه في 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كلام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أي أقبلت وأدبرت بالعطف والرحمة، أو هي صفة للقبّة بأنّها في غاية الضياء والصفاء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الجزري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فلان يرفّنا أي يحوطنا و يعطف علينا ، وفي حديث ابن زِمل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عيني مثلَه قطّ يَرِفُ رَفيفا يقطرُ نداه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للشيء إذا كثر ماؤُه من النّعمة والغَضاضة حتّى يكاد يهتزّ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يَرِفُ رَفِيفاً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أمامي، على رأسه تاج من نور يضيء لأهل الجمع ذلك التاج له سبعون ركناً، كلّ ركن يضيء كالكوكب الدرّي في أفق السماء، وبيده لواء الحمد وهو ينادي في</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فلايمرّ بملاً من الملائكة إلّا قالوا نبيّ مرسل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يمرّ بنبيّ مرسل إلّا قال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فينادي مناد ٍمن بطنان العرش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ليس هذا ملكاً مقرّباً، ولانبيّاً مرسلاً، ولا حامل عرش ، هذا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وتجيء </w:t>
      </w:r>
      <w:r>
        <w:rPr>
          <w:rStyle w:val="FootnoteAnchor"/>
          <w:rtl w:val="true"/>
        </w:rPr>
        <w:footnoteReference w:id="692"/>
      </w:r>
      <w:r>
        <w:rPr>
          <w:rFonts w:ascii="Amiri" w:hAnsi="Amiri" w:eastAsia="Amiri" w:cs="Amiri"/>
          <w:color w:val="111111"/>
          <w:sz w:val="28"/>
          <w:sz w:val="28"/>
          <w:szCs w:val="28"/>
          <w:rtl w:val="true"/>
          <w:lang w:bidi="ar-SA"/>
        </w:rPr>
        <w:t xml:space="preserve">شيعته من بعده فينادي منادٍ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العلويّون أنتم آمنون ، ادخلوا الجنّة مع من كنتم توالون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بمغايرة طفيفة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373-372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ورواه الصدوق في الحديث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داوود بن سليمان الفرّاء، عن علي بن موسى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فيه فى أوّل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ياعلي ليس في القيامة راكب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فداك أبي وأُمّي ومَن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بين يدي العرش ينادي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حامل العرش ، فيجيبهم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الأدميّين ، ليس هذا ملك مقرّب ولانبي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العلّامة الحلّي في الحديث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اليقين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والخوارزمي في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وأخرجه أحمد في المناقب كما في آخر 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ناقته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أيضاً الحمّويي في الباب السادس عشر من السمط الأوّل من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 ورواه ابن عساكر في ترجمة الامام عليّ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عبّاس والخطيب البغدادي في ترجمة عبد الجبّار بن أحمد السمسار من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ابن عبّاس ، ونحوه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وانظر المنقبة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منقبة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أمير المؤمنين علیه السّلام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هارون بن</w:t>
      </w:r>
    </w:p>
    <w:p>
      <w:pPr>
        <w:pStyle w:val="BookText"/>
        <w:rPr/>
      </w:pPr>
      <w:r>
        <w:rPr>
          <w:rFonts w:ascii="IRNazanin" w:hAnsi="IRNazanin" w:eastAsia="IRNazanin"/>
          <w:color w:val="111111"/>
          <w:sz w:val="28"/>
          <w:sz w:val="28"/>
          <w:szCs w:val="28"/>
          <w:rtl w:val="true"/>
          <w:lang w:bidi="fa-IR"/>
        </w:rPr>
        <w:t xml:space="preserve">الصلت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داوود بن سليمان الغازي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عن أبيه، عن جعفر بن محمّد، عن أبيه ، عن أبيه عليّ بن الحسين، عن أبيه، عن علي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القيامة راكب غيرنا ونحن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أنت ومَن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دابّة الله البراق، وأخي صالح على ناقة الله الّتي عُقرت ، وعمّي حمزة على ناقتي العضباء، وأخي علي بن أبي طالب على ناقةٍ من نُوق الجنّة، وبيده لواء الحمد، وأقف بين يدي العرش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 ربّ العالمين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فيجيبهم ملك من تحت بطنان العرش معاشر الأدميّين، ماهذا ملك مقرّب، ولانبيّ مرسل، ولا حامل عرش، هذا الصدّيق الأكبر، هذا عليّ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بن أحمد بن عامر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ورواه الحافظ ابن عساكر في الحديث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عن أبي القاسم بن السمر قندي ، عن عاصم بن الحسن ، عن أبي عمر ابن مهدي ، عن أبي العبّاس ابن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الفصل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أخبرنا أبو عمر عبدالواحد بن محمّد بن عبدالله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خزيمة بن ماهان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 عن الأعمش، عن سعيد بن جبير،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 بن عبدالمطّلب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ومَن هؤلاء الأربعة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على البراق، وأخي صالح على ناقة الله الّتي عقرها قومه، و عمّي حمزة أسد الله وأسد رسوله على ناقتي العضباء، وأخي عليّ بن أبي طالب على ناقة من نوق الجنّة، مدرّجة الجنبين، عليه حلّتان خضراوان من كسوة الرحمان، على </w:t>
      </w:r>
    </w:p>
    <w:p>
      <w:pPr>
        <w:pStyle w:val="BookText"/>
        <w:rPr/>
      </w:pPr>
      <w:r>
        <w:rPr>
          <w:rFonts w:ascii="Amiri" w:hAnsi="Amiri" w:eastAsia="Amiri" w:cs="Amiri"/>
          <w:color w:val="111111"/>
          <w:sz w:val="28"/>
          <w:sz w:val="28"/>
          <w:szCs w:val="28"/>
          <w:rtl w:val="true"/>
          <w:lang w:bidi="ar-SA"/>
        </w:rPr>
        <w:t>رأسه تاج من نور، لذلك التاج سبعون ركناً، على كلّ ركن ياقوتة حمراء تضيء للراكب مسيرة ثلاثة أيّام، وبيده لواء الحمد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مقرۀب، أو نبي مرسل، أو حامل عرش ؟</w:t>
      </w:r>
    </w:p>
    <w:p>
      <w:pPr>
        <w:pStyle w:val="BookText"/>
        <w:rPr/>
      </w:pPr>
      <w:r>
        <w:rPr>
          <w:rFonts w:ascii="Amiri" w:hAnsi="Amiri" w:eastAsia="Amiri" w:cs="Amiri"/>
          <w:color w:val="111111"/>
          <w:sz w:val="28"/>
          <w:sz w:val="28"/>
          <w:szCs w:val="28"/>
          <w:rtl w:val="true"/>
          <w:lang w:bidi="ar-SA"/>
        </w:rPr>
        <w:t xml:space="preserve">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مقرّب، ولانبيّ مرسل، ولاحامل عرش، هذا عليّ بن أبي طالب وصيّ رسول ربّ العالمين، وأمير المؤمنين، وقائد الغرّ المحجّلين في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المعاذي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حيويه الجرجاني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هلال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كرّام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إسحاق، عن سعيد بن جبير، 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فضيلة شهر رمضان و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لكم عزّ وجلّ يوم 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حاجة</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من حوائج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وأعطاكم الله عزّ وجلّ يوم ستّة عشر إذا خرجتم من القبر ستّين حلّة تلبسونها، وناقة تركبونها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خمسة وعشرين بنى الله عزّ وجلّ لكم تحت العرش ألف قبّة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ولأركبنّ كلّ واحد منكم على ناقة خلقت من نور، وزمامها من نور، وفي ذلك الزمام ألف حلقة من ذهب، وفي كلّ حلقة ملك قائم عليها من الملائكة ، بيدكلّ ملك عمود من نور حتّى يدخل الجنّة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 الخبر في كتاب الصوم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إبراهيم بن هاشم، عن أحمد بن العبّاس والعبّاس بن عمرو الفقيمي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 عن ثابت بن هرمز، عن الحسن بن أبي الحسن ، عن أحمد بن عبد الحميد، عن عبد الله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بلال مؤذّن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وجمع الله النّاس في صعيد واحد ، بعث الله عزّ وجلّ إلى المؤذّنين بملائكة من نور معهم ألوية وأعلام من نور يقودون نجائب أزمّتها زبرجد أخضر، وحقائبها المسك الأذفر ، ويركبها المؤذّنون، فيقومون عليها قياماً، تقودهم الملائكة ، ينادون بأعلى أصواتهم بالأذان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بكى بكاءً شديداً حتّى انتحبتُ وبكيتُ ، فلمّا سكت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ذكّرتني أشياء، سمعت حبيبي وصفیّي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بالحقّ نبيّاً، إنّهم ليمرّون على الخلق قياماً على النجائب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فإذا قالوا ذلك سمعت لأمّتي ضجيجاً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أُسامة بن زيد عن ذلك الضجيج ماهو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والتحميد والتهليل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قالت 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كنّا نعبد في الدنيا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قالت أُمّتى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أتانا برسالة ربّنا جلّ جلاله آمنّا به ولم نره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 هذا الّذي أدّى إليكم الرسالة من ربِّكم وكنتم به مؤمنين، فحقيق على الله أن يجمع بينكم وبين نبيّكم فينتهي بهم إلى منازلهم، وفيها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كتاب النبوّة ، باب أحوال أصحاب رسول الله صلّی الله علیه و آله</w:t>
      </w:r>
      <w:r>
        <w:rPr>
          <w:rFonts w:eastAsia="IRNazanin" w:cs="IRNazanin"/>
          <w:color w:val="111111"/>
          <w:sz w:val="28"/>
          <w:szCs w:val="28"/>
          <w:rtl w:val="true"/>
          <w:lang w:bidi="fa-IR"/>
        </w:rPr>
        <w:t xml:space="preserve">. </w:t>
      </w:r>
      <w:bookmarkStart w:id="233" w:name="pg16413_172130"/>
    </w:p>
    <w:p>
      <w:pPr>
        <w:pStyle w:val="Heading4"/>
        <w:numPr>
          <w:ilvl w:val="3"/>
          <w:numId w:val="1"/>
        </w:numPr>
        <w:rPr/>
      </w:pPr>
      <w:bookmarkStart w:id="234" w:name="__RefHeading___Toc7373471_1280447820"/>
      <w:bookmarkStart w:id="235" w:name="_Toc75"/>
      <w:bookmarkEnd w:id="233"/>
      <w:bookmarkEnd w:id="234"/>
      <w:r>
        <w:rPr>
          <w:rtl w:val="true"/>
        </w:rPr>
        <w:t xml:space="preserve">باب </w:t>
      </w:r>
      <w:r>
        <w:rPr/>
        <w:t>7</w:t>
      </w:r>
      <w:r>
        <w:rPr>
          <w:rtl w:val="true"/>
        </w:rPr>
        <w:t xml:space="preserve"> : </w:t>
      </w:r>
      <w:r>
        <w:rPr>
          <w:rtl w:val="true"/>
        </w:rPr>
        <w:t>أنّه يدعى النّاس يوم القيامة بأسماء أمّهاتم إلّا شيعة علیّ علیه السّلام وأنّ كلّ نسب وسبب منقطع يوم القيامة إلّا نسب رسول الله صلّی الله علیه و آله وصهره</w:t>
      </w:r>
      <w:bookmarkEnd w:id="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أبو عبدالله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جعفر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الفزاري، عن جعفر بن محمّد ، عن أبيه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الجعّابي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عبدالمنعم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علیهماالسّلام ، عن جابر بن عبدالله الأنصاري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 آله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أبشرك ؟ ألا أمنحك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فإنّني</w:t>
      </w:r>
      <w:r>
        <w:rPr>
          <w:rStyle w:val="FootnoteAnchor"/>
          <w:rtl w:val="true"/>
        </w:rPr>
        <w:footnoteReference w:id="699"/>
      </w:r>
      <w:r>
        <w:rPr>
          <w:rFonts w:ascii="Amiri" w:hAnsi="Amiri" w:eastAsia="Amiri" w:cs="Amiri"/>
          <w:color w:val="111111"/>
          <w:sz w:val="28"/>
          <w:sz w:val="28"/>
          <w:szCs w:val="28"/>
          <w:rtl w:val="true"/>
          <w:lang w:bidi="ar-SA"/>
        </w:rPr>
        <w:t>خلقت أنا وأنت من طينة واحدة، ففضلت منها فُضلة فخلق منها شيعتنا ، فإذا كان يوم القيامة دُعي النّاس بأمّهاتم إلّا شيعتك ، فإنّهم يُدعون بأسماء آبائهم لطيب مولدهم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أبوعبدالله جعفر بن محمّد بن جعفر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المنعم الصيداوي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عمرو بن شمر عن جابر الجعفي، عن أبي جعفر محمّد بن علي علیهماالسّلام ، عن جابر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عبد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عبيد الله بن محمّد الفزاري، عن جعفر بن محمّد بن عليّ علیهم السّلام ، عن أبيه، 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أسرّك ؟ ألا أمنحك ؟ ألا أبشّرك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خُلقت أنا وأنت من طينة واحدة وفضلت فضلة فخلق الله منها شيعتنا، فإذا كان يوم القيامة دُعي النّاس بأسماء أمّهاتهم سوى شيعتنا فإنّهم يُدعَون بأسماء آبائهم لطيب مولدهم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ولاحظ تخريج الحديث التالي</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بن محمّد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مسعود، عن أبيه أبي النضر العيّاشي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عمرو، عن عبدالله بن محمّد بن عقيل، عن حمزة بن أبي سعيد الخدري، عن أبيه قال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رسول الله لا ينفع </w:t>
      </w:r>
      <w:r>
        <w:rPr>
          <w:rStyle w:val="FootnoteAnchor"/>
          <w:rtl w:val="true"/>
        </w:rPr>
        <w:footnoteReference w:id="701"/>
      </w:r>
      <w:r>
        <w:rPr>
          <w:rFonts w:ascii="Amiri" w:hAnsi="Amiri" w:eastAsia="Amiri" w:cs="Amiri"/>
          <w:color w:val="111111"/>
          <w:sz w:val="28"/>
          <w:sz w:val="28"/>
          <w:szCs w:val="28"/>
          <w:rtl w:val="true"/>
          <w:lang w:bidi="ar-SA"/>
        </w:rPr>
        <w:t xml:space="preserve">يوم القيامة ؟ بلى والله إنّ رحمي الموصولة </w:t>
      </w:r>
      <w:r>
        <w:rPr>
          <w:rStyle w:val="FootnoteAnchor"/>
          <w:rtl w:val="true"/>
        </w:rPr>
        <w:footnoteReference w:id="702"/>
      </w:r>
      <w:r>
        <w:rPr>
          <w:rFonts w:ascii="Amiri" w:hAnsi="Amiri" w:eastAsia="Amiri" w:cs="Amiri"/>
          <w:color w:val="111111"/>
          <w:sz w:val="28"/>
          <w:sz w:val="28"/>
          <w:szCs w:val="28"/>
          <w:rtl w:val="true"/>
          <w:lang w:bidi="ar-SA"/>
        </w:rPr>
        <w:t xml:space="preserve">في الدنيا والآخرة، و إنّي أيّها النّاس فرطكم </w:t>
      </w:r>
      <w:r>
        <w:rPr>
          <w:rStyle w:val="FootnoteAnchor"/>
          <w:rtl w:val="true"/>
        </w:rPr>
        <w:footnoteReference w:id="703"/>
      </w:r>
      <w:r>
        <w:rPr>
          <w:rFonts w:ascii="Amiri" w:hAnsi="Amiri" w:eastAsia="Amiri" w:cs="Amiri"/>
          <w:color w:val="111111"/>
          <w:sz w:val="28"/>
          <w:sz w:val="28"/>
          <w:szCs w:val="28"/>
          <w:rtl w:val="true"/>
          <w:lang w:bidi="ar-SA"/>
        </w:rPr>
        <w:t xml:space="preserve">يوم القيامة على الحوض، فإذا جئتم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أنا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 لكنّكم أخذتم بعدي ذات الشمال وارتددتم على أعقابكم القهقرى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أمالى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سمعت النبيّ صلّی الله علیه و آله يقول على هذا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مابال رجال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 رسول الله لا تنفع قومه، بلى والله إنّ رحمي موصولة في الدنيا والآخرة وإنّي أيّها الناس فرط لكم على الحوض ، فإذا جئتم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أنا فلان بن فلان، وقال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 ولكنّكم أحدثتم بعدي وارتددتم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فضائل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معرفة الصحابة من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والذهبي ، وأبو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عبد الرحمان بن أبي سعيد بدل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يعلى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ثابت ، عن عبد الله بن محمّد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القاضي النعمان في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الديلمي صدره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النضر ، عن شريك ، عن عبد الله بن محمّد بن عقيل، عن سعيد بن المسيّب، 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عبدالله بن مسعود ، رواه ابن الجوزي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بأحوال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بعثه و حشره ،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عبدالواحد بن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شريك بن عبدالله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عقيل عن حمزة بن أبي سعيد الخدري،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أتزعمون أنّ رحم نبيّ الله لا تنفع قومه يوم القيامة ؟ بلى والله إنّ رحمي الموصولة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أنا فرطكم على الحوض، فإذا جئت وقام رجال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 أنا فلان بن فلان،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 أنا فلان بن فلان،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 أنا فلان بن فلان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أحدثتم بعدي وارتددتم القهقرى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ورواه أيضاً من طريق عمر بن الخطاب، كما في الحديث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حنبل، حدّثنا عبادة بن زياد الأسدي ، حدّثنا يونس بن أبي يعفور ، عن أبيه ،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ونسب يوم القيامة منقطع إلّا سببي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الكاف من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جعفر بن أحمد القمّي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حدّثنا الحسن بن سهل الحناط، حدّثنا سفيان بن عيينة ، عن جعفر بن محمّد ، عن أبيه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ينقطع يوم القيامة كلّ سبب ونسب إلّا سببي ونسبي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أمير المؤمنين عليّ بن أبي طالب علیه السّلام من كتاب معرفة الصحابة من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البيهقي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 كلّها منقطعة يوم القيامة إلّا نسبه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النكاح من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في هذا الباب حديثين عن المسور بن مخرمة ، عن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عمر بن الخطّاب في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ماجاء في إنكاح الأباء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الخطيب البغدادي في ترجمة إبراهيم بن مهران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خِطبة عمر بن الخطّاب أُمّ كلثوم ابنة علي علیه السّۀام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يحملني على كثرة تردّدي إليك إلّا حديث سمعته من رسول الله صلّى الله عليه وآله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وصهر منقطع يوم القيامة إلّا سببي ونسبي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أبونعيم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والكنجي في باب المئة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الطالب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المغازلي في الحديث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كتاب مناقب الإمام علي بن أبي طالب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أبو بشر الدولابي في الحديث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من طريق ابن عبّاس، رواه الحاكم الحسكاني في الحديث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الجمحي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عن سفيان الثوري ، عن ابن جُريج، عن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حسب ونسب يوم حسب ونسب يوم القيامة منقطع إلّا حسبي ونسبي ، إن شئتم اقرؤا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في الصور فلا أنساب بينهم يومئذ ولا يتسائلون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الهندي في الحديث </w:t>
      </w:r>
      <w:r>
        <w:rPr>
          <w:rFonts w:eastAsia="Amiri" w:cs="Amiri" w:ascii="Amiri" w:hAnsi="Amiri"/>
          <w:color w:val="111111"/>
          <w:sz w:val="28"/>
          <w:szCs w:val="28"/>
          <w:lang w:bidi="ar-SA"/>
        </w:rPr>
        <w:t>31915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العمّال نقلاً عن ابن عساكر</w:t>
      </w:r>
    </w:p>
    <w:p>
      <w:pPr>
        <w:pStyle w:val="BookText"/>
        <w:rPr/>
      </w:pPr>
      <w:r>
        <w:rPr>
          <w:rFonts w:ascii="IRNazanin" w:hAnsi="IRNazanin" w:eastAsia="IRNazanin"/>
          <w:color w:val="111111"/>
          <w:sz w:val="28"/>
          <w:sz w:val="28"/>
          <w:szCs w:val="28"/>
          <w:rtl w:val="true"/>
          <w:lang w:bidi="fa-IR"/>
        </w:rPr>
        <w:t xml:space="preserve">أخبرنا أحمد 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بن عليّ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عن أبيه، عن جدّه ، عن آبائه ، عن علىّ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نسبٍ وصهرٍ منقطع يوم القيامة إلّا نسبي وسببي</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6413_172135"/>
      <w:bookmarkStart w:id="237" w:name="pg16413_172135"/>
      <w:bookmarkEnd w:id="237"/>
    </w:p>
    <w:p>
      <w:pPr>
        <w:pStyle w:val="Heading4"/>
        <w:numPr>
          <w:ilvl w:val="3"/>
          <w:numId w:val="1"/>
        </w:numPr>
        <w:rPr/>
      </w:pPr>
      <w:bookmarkStart w:id="238" w:name="pg16413_172135"/>
      <w:bookmarkStart w:id="239" w:name="__RefHeading___Toc7373473_1280447820"/>
      <w:bookmarkStart w:id="240" w:name="_Toc76"/>
      <w:bookmarkEnd w:id="238"/>
      <w:bookmarkEnd w:id="239"/>
      <w:r>
        <w:rPr>
          <w:rtl w:val="true"/>
        </w:rPr>
        <w:t xml:space="preserve">باب </w:t>
      </w:r>
      <w:r>
        <w:rPr/>
        <w:t>8</w:t>
      </w:r>
      <w:r>
        <w:rPr>
          <w:rtl w:val="true"/>
        </w:rPr>
        <w:t xml:space="preserve"> : </w:t>
      </w:r>
      <w:r>
        <w:rPr>
          <w:rtl w:val="true"/>
        </w:rPr>
        <w:t>محاسبة العباد وما يسألون عنه</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وقريباً منه أورده الحرّاني في باب مواعظ النبيّ صلّی الله علیه و آله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وأورده السبزواري في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رواه جمع من الصحابة منهم ابن عبّاس كما في الحديث </w:t>
      </w:r>
      <w:r>
        <w:rPr>
          <w:rFonts w:eastAsia="Amiri" w:cs="Amiri" w:ascii="Amiri" w:hAnsi="Amiri"/>
          <w:color w:val="111111"/>
          <w:sz w:val="28"/>
          <w:szCs w:val="28"/>
          <w:lang w:bidi="ar-SA"/>
        </w:rPr>
        <w:t>11177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في الحديث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برزة الأسلمي ، كما في الحديث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أبوذر كما في الحديث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وكما في 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كفاية الطالب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عبد الله بن مسعود ، كما في ترجمة حنش بن عليّ الصنعاني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القيامة والصراط ونصب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أيضاً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ومصابيح السنّة –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الحسين بن قيس الرحبي 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الأسدي البردعي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رقية بنت إسحاق بن موسى بن جعفر بن محمّد بن عليّ بن الحسين بن عليّ بن أبي طالب، عن أبيها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لاتزول قدما عبد يوم القيامة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وشبابه فيما أبلاه ، وعن ماله من أين اكتسبه وفيما أنفقه ، وعن حبّنا أهل البيت</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وانظر أيضاً تخريج الحديث المتقدّم</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 عن أحمد بن محمّد بن عيسى، عن الحسن بن محبوب، عن أبي حمزة الثمالي، عن أبي جعفر محمّد بن علي الباقر علیهماالسّلام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يزول قدم عبد يوم القيامة من بين يدي الله عزّ وجلّ حتّى يسأله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فيما أبليته، ومالك من أين اكتسبته وأين وضعته، وعن حبّنا أهل البيت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حبّكم يارسول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عليّ بن أبي طالب علیه السّلام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أبي عبد الله المفيد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لاتزول قدم عبد مؤمن يوم القيامة من بين يدي الله عزّ وجلّ حتّى يسأله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فيما أفنيته، وجسدك فيما أبليته، ومالك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والباقي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تزول قدما عبد حتى يسأل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 وعمره فيما أفناه ، وماله من أين اكتسبه وفيما أنفقه ، وعن 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فما علامة حبّكم ؟ فضرب بيده على منكب علىّ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الخوارزمي في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الفصل الرابع من مقتل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آية حبّكم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رأس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إلى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حبّي من بعدي حبّ 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والديلمي في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السيّد أبو طالب في أماليه ، كما في الباب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الأصبغ بن نباتة، عن علىّ علیه السّلام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برزة وما علامة حبّكم يا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ووضع يده على رأس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ابن عساكر في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معروف بن خرّبوذ ، عن أبي الطفيل، عن أبي ذرّ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حفص الخثعمي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يونس النهشلي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أبو مالك الجنبي، عن معروف بن خرّبوذ</w:t>
      </w:r>
    </w:p>
    <w:p>
      <w:pPr>
        <w:pStyle w:val="BookText"/>
        <w:rPr/>
      </w:pPr>
      <w:r>
        <w:rPr>
          <w:rFonts w:ascii="Amiri" w:hAnsi="Amiri" w:eastAsia="Amiri" w:cs="Amiri"/>
          <w:color w:val="111111"/>
          <w:sz w:val="28"/>
          <w:sz w:val="28"/>
          <w:szCs w:val="28"/>
          <w:rtl w:val="true"/>
          <w:lang w:bidi="ar-SA"/>
        </w:rPr>
        <w:t xml:space="preserve">المكّي، عن عامر بن واثلة، عن أبي برزة </w:t>
      </w:r>
      <w:r>
        <w:rPr>
          <w:rStyle w:val="FootnoteAnchor"/>
          <w:rtl w:val="true"/>
        </w:rPr>
        <w:footnoteReference w:id="710"/>
      </w:r>
      <w:r>
        <w:rPr>
          <w:rFonts w:ascii="Amiri" w:hAnsi="Amiri" w:eastAsia="Amiri" w:cs="Amiri"/>
          <w:color w:val="111111"/>
          <w:sz w:val="28"/>
          <w:sz w:val="28"/>
          <w:szCs w:val="28"/>
          <w:rtl w:val="true"/>
          <w:lang w:bidi="ar-SA"/>
        </w:rPr>
        <w:t xml:space="preserve">الأسلمي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لاتزول قدم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وعن عمره فيما أفناه ، وعن ماله ممّا اكتسبه وفيما أنفقه، وعن حبّنا أهل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 عن الحسن بن محبوب، عن هشام بن سالم، عن عمّار بن موسى الساباطي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مايُسأل عنه العبد إذا وقف بين يدي الله جلّ جلاله الصلوات </w:t>
      </w:r>
      <w:r>
        <w:rPr>
          <w:rStyle w:val="FootnoteAnchor"/>
          <w:rtl w:val="true"/>
        </w:rPr>
        <w:footnoteReference w:id="711"/>
      </w:r>
      <w:r>
        <w:rPr>
          <w:rFonts w:ascii="Amiri" w:hAnsi="Amiri" w:eastAsia="Amiri" w:cs="Amiri"/>
          <w:color w:val="111111"/>
          <w:sz w:val="28"/>
          <w:sz w:val="28"/>
          <w:szCs w:val="28"/>
          <w:rtl w:val="true"/>
          <w:lang w:bidi="ar-SA"/>
        </w:rPr>
        <w:t>المفروضات، وعن الزكاة المفروضة، وعن الصيام المفروض، وعن الحجّ المفروض، وعن ولايتنا أهل البيت، فإن أقرّ بولايتنا ثمّ مات عليها قبلت منه صلاته وصومه وزكاته وحجّه، و إن لم يقرّ بولايتنا بين يدي الله جلّ جلاله لم يقبل الله عزّ وجلّ منه شيئاً من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12"/>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الحسين بن سعيد، عن علي بن الحكم ، عن داوود بن النعمان ، عن إسحاق بن عمّار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وقف عبدان </w:t>
      </w:r>
    </w:p>
    <w:p>
      <w:pPr>
        <w:pStyle w:val="BookText"/>
        <w:rPr/>
      </w:pPr>
      <w:r>
        <w:rPr>
          <w:rFonts w:ascii="Amiri" w:hAnsi="Amiri" w:eastAsia="Amiri" w:cs="Amiri"/>
          <w:color w:val="111111"/>
          <w:sz w:val="28"/>
          <w:sz w:val="28"/>
          <w:szCs w:val="28"/>
          <w:rtl w:val="true"/>
          <w:lang w:bidi="ar-SA"/>
        </w:rPr>
        <w:t xml:space="preserve">مؤمنان للحساب كلاهما من أهل الجنّة فقير في الدنيا وغنيّ في الدنيا، فيقول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على ما أوقف ؟ فوعزّتك إنّك لتعلم أنّك لم تولّني ولاية فأعدل فيها أو أجور، ولم ترزقني مالاً فاؤدّي منه حقّاً أو امنع، ولا كان رزقي يأتيني منها إلّا كفافاً على ما علمت وقدّرت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عبدي، خلّوا عنه يدخل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ويبقي الآخر حتّى يسيل منه العرق ما لو شربه أربعون بعيراً لكفاها ، ثمّ يدخل الجنّة، فيقول له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ماحبسك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الحساب، مازال الشيء يجيئني بعد الشيء يغفر لي، ثمّ أسأل عن شيء آخر حتّى تغمّدني الله عزّوجلّ منه برحمته و ألحقني بالتائبين ، فمَن أنت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معك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بعدي</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غالب الأسدى، عن أبيه ، عن سعيد بن المسيّب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رجع إلى القول من الله في الكتاب على أهل المعاصي والذنوب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مَسَّهُم نَفْحَةٌ مِن عَذَابِ رَبِّكَ لَيَقُولُنَّ يَا وَيلَنا إِنَّا كُنَّا ظالِمِينَ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فإن قلتم إنّ الله إنّما عنى بهذا أهل الشرك، فكيف </w:t>
      </w:r>
    </w:p>
    <w:p>
      <w:pPr>
        <w:pStyle w:val="BookText"/>
        <w:rPr/>
      </w:pPr>
      <w:r>
        <w:rPr>
          <w:rFonts w:ascii="Amiri" w:hAnsi="Amiri" w:eastAsia="Amiri" w:cs="Amiri"/>
          <w:color w:val="111111"/>
          <w:sz w:val="28"/>
          <w:sz w:val="28"/>
          <w:szCs w:val="28"/>
          <w:rtl w:val="true"/>
          <w:lang w:bidi="ar-SA"/>
        </w:rPr>
        <w:t>ذاك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اعلموا عباد الله ، أنّ أهل الشرك لا تنصب لهم الموازين ولا تنشر لهم الدواوين، وإنّما تنشر الدواوين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 الخبر في أبواب مواعظه علیه السّلام من كتاب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عن فضيل بن الجعد، عن أبي إسحاق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محمّد بن أبي بكر لمّا ولّاه مصر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عمل لله تعالى أعطاه أجره فى الدنيا والآخرة وكفاه المهمّ فيهما وقد قال الله عزّ و جلٌ </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الَّذِينَ آمَنُوا اتَّقُوا رَبَّكُم لِلَّذِينَ أَحْسَنُوا فِي هَذِهِ الدُّنيا حَسَنَة وَأَرضُ اللَّهِ واسِعَةٌ 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فما أعطاهم الله في الدنيا لم يحاسبهم به في الآخرة،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فالحسنى هي الجنّة والزيادة هي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سنان، عن سدوس صاحب السابري،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جمع القيامة فدخل أهل الجنّة الجنّة وأهل النار النّار نادى منادٍ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تتاركوا المظالم بينكم، فعليّ ثوابكم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عن أبيه ، عن محمّد بن الحسن الصفّار ، عن عليّ بن محمّد القاساني، عن القاسم بن محمّد الإصبهاني، عن سليمان بن داوود المنقري، عن سفيان بن عيينة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والله عليه حُجَّة ، إمّا في ذَنب اقترفه وإمّا في نعمة قصّر عن شكرها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وبالسند المتقدّم عن ابن عيينة، عن حميد بن زياد، عن عطاء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يوقف العبد بين يدي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قيسوا بين نعمي عليه وبين عمله، وستغرق النعم العمل،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استغرقتِ النعم العمل،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هبوا له نعمي، وقيسوا بين الخير والشرّ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استوى العملان أذهب الله الشرّ بالخير وأدخله الجنّة، فإن كان له فضل أعطاه الله بفضله، وإن كان عليه فضل وهو من أهل التقوى، لم يشرك بالله تعالى، واتّقي الشرك به ، فهو من أهل المغفرة، يغفر الله له برحمته إن شاء، ويتفضّل عليه بعفوه</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وروى نحوه فرات بن إبراهيم الكوفي في تفسير الآية الكريمة ،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قبيصة بن يزيد الجعفي، عن جعفر بن محمّد علیهماالسّلام ، في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المتقدّم عن عبدالله بن حمّاد، عن محمّد بن جعفر بن محمّد ، عن أبيه ، عن جدّه علیهم السّلام في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الله بحساب شيعتنا، فما كان لله سألناه أن يهبه لنا فهو لهم، وما كان لمخالفيهم فهو لهم ، وما كان لنا فهو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معنا حيث كنّا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أيضاً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في روضة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مع أبي الحسن الأول علیه السّلام والنّاس في الطواف في جوف الليل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سماعة ، إنّ إلينا إياب هذا الخلق وعلينا حسابهم، فما كان لهم من ذنب بينهم وبين الله حتمنا على الله في تركه لنا ، فأجابنا إلى ذلك ، وماكان بينهم وبين النّاس، استوهبناه منهم ، فأجابوا إلى ذلك ، وعوّضهم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أيضاً الكليني في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صفة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يدعى بنا فيدفع إلينا حساب النّاس، فنحن والله ندخل أهل الجنّة الجنّة وأهل النّار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الزيارة الجامعة المنقولة عن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وإياب الخلق إليكم ، وحسابهم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قُرئ على أبي القاسم عليّ بن شبل بن أسد الوكيل، وأنا أسمع، في منزله ببغداد في الربض بباب المحوّل، في صفر سنة عشر وأربع مئة ، حدّثنا ظفر بن حمدون بن أحمد بن شدّاد البادرائي أبو منصور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في شهر ربيع الآخر من سبع وأربعين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في منزله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رستاق الاسفيدهان من كورة نهاوند في شهر رمضان من سنة خمس وتسعين ومائتين، عن عبدالرحمان بن أحمد التميمي، عن عبدالله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وكلنا الله بحساب شيعتنا ، فما كان لله سألنا الله أن يهبه لنا فهو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للأدميّين سألنا الله أن يعوّضهم بدله فهو لهم</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وماكان لنا 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حِساتِهُم</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سيأتى بعض ما يرتبط بهذا الباب في الباب العاشر </w:t>
      </w:r>
      <w:r>
        <w:rPr>
          <w:rFonts w:eastAsia="Amiri" w:cs="Amiri" w:ascii="Amiri" w:hAnsi="Amiri"/>
          <w:color w:val="111111"/>
          <w:sz w:val="28"/>
          <w:szCs w:val="28"/>
          <w:rtl w:val="true"/>
          <w:lang w:bidi="ar-SA"/>
        </w:rPr>
        <w:t xml:space="preserve">. </w:t>
      </w:r>
      <w:bookmarkStart w:id="241" w:name="pg16413_172143"/>
    </w:p>
    <w:p>
      <w:pPr>
        <w:pStyle w:val="Heading4"/>
        <w:numPr>
          <w:ilvl w:val="3"/>
          <w:numId w:val="1"/>
        </w:numPr>
        <w:rPr/>
      </w:pPr>
      <w:bookmarkStart w:id="242" w:name="__RefHeading___Toc7373475_1280447820"/>
      <w:bookmarkStart w:id="243" w:name="_Toc77"/>
      <w:bookmarkEnd w:id="241"/>
      <w:bookmarkEnd w:id="242"/>
      <w:r>
        <w:rPr>
          <w:rtl w:val="true"/>
        </w:rPr>
        <w:t xml:space="preserve">باب </w:t>
      </w:r>
      <w:r>
        <w:rPr/>
        <w:t>9</w:t>
      </w:r>
      <w:r>
        <w:rPr>
          <w:rtl w:val="true"/>
        </w:rPr>
        <w:t xml:space="preserve"> : </w:t>
      </w:r>
      <w:r>
        <w:rPr>
          <w:rtl w:val="true"/>
        </w:rPr>
        <w:t>ما يحتجّ الله به على العباد يوم القيامة</w:t>
      </w:r>
      <w:bookmarkEnd w:id="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3"/>
      </w:r>
      <w:r>
        <w:rPr>
          <w:rFonts w:ascii="IRNazanin" w:hAnsi="IRNazanin" w:eastAsia="IRNazanin"/>
          <w:color w:val="111111"/>
          <w:sz w:val="28"/>
          <w:sz w:val="28"/>
          <w:szCs w:val="28"/>
          <w:rtl w:val="true"/>
          <w:lang w:bidi="fa-IR"/>
        </w:rPr>
        <w:t xml:space="preserve">أبو عبدالله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هارون بن مسلم، عن مسعدة بن زیاد قال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جعفر بن محمّد علیهماالسّلام 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أكنت عالماً؟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عملت بما </w:t>
      </w:r>
      <w:r>
        <w:rPr>
          <w:rStyle w:val="FootnoteAnchor"/>
          <w:rtl w:val="true"/>
        </w:rPr>
        <w:footnoteReference w:id="725"/>
      </w:r>
      <w:r>
        <w:rPr>
          <w:rFonts w:ascii="Amiri" w:hAnsi="Amiri" w:eastAsia="Amiri" w:cs="Amiri"/>
          <w:color w:val="111111"/>
          <w:sz w:val="28"/>
          <w:sz w:val="28"/>
          <w:szCs w:val="28"/>
          <w:rtl w:val="true"/>
          <w:lang w:bidi="ar-SA"/>
        </w:rPr>
        <w:t xml:space="preserve">علمت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 فيخصمه، وذلك الحجّة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تعلّمت ، فيخصمه ، فتلك الحجّة البالغة الله عزّ وجلّ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 الحديث الأوّل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الحجّة البالغة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44" w:name="pg16413_172145"/>
    </w:p>
    <w:p>
      <w:pPr>
        <w:pStyle w:val="Heading4"/>
        <w:numPr>
          <w:ilvl w:val="3"/>
          <w:numId w:val="1"/>
        </w:numPr>
        <w:rPr/>
      </w:pPr>
      <w:bookmarkStart w:id="245" w:name="__RefHeading___Toc7373477_1280447820"/>
      <w:bookmarkStart w:id="246" w:name="_Toc78"/>
      <w:bookmarkEnd w:id="244"/>
      <w:bookmarkEnd w:id="245"/>
      <w:r>
        <w:rPr>
          <w:rtl w:val="true"/>
        </w:rPr>
        <w:t xml:space="preserve">باب </w:t>
      </w:r>
      <w:r>
        <w:rPr/>
        <w:t>10</w:t>
      </w:r>
      <w:r>
        <w:rPr>
          <w:rtl w:val="true"/>
        </w:rPr>
        <w:t xml:space="preserve"> : </w:t>
      </w:r>
      <w:r>
        <w:rPr>
          <w:rtl w:val="true"/>
        </w:rPr>
        <w:t>ما يظهر من رحمة الله تعالى في القيامة</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6"/>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بن جامع ، عن أبيه، عن إبراهيم بن هاشم، عن محمّد بن أبي عمير، عن إبراهيم بن زياد الكرخي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نشر الله تبارك وتعالى رحمته حتّى يطمع إبليس في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وروى البرقى قدّس سرّه نحوه في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الصفوة والنور والرحمة،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عليّ بن عقبة ، عن أبيه،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محمل أقرأ إذ ناداني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يا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في هذه الآيات الّتي في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والّذين لا يدعون مع الله إلها آخر ، ولا يقتلون النفس الّتي حرّم الله إلّا بالحقّ ولا يزنون ومن يفعل ذلك يلق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فينا ، أما والله لقد وعظنا وهو يعلم أنّا لا نزني ، اقرأ 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حتّى انتهيت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وعمل صالحاً فأولئك يبدّل الله سيّئاتهم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 ، هذه فيكم ، إنّه يؤتى بالمؤمن المذنب يوم القيامة حتّى يوقف بين يدي الله عزّ وجلّ فيكون هو الّذي يلى حسابه، فيوقفه على سيّئاته شيئاً فشيئاً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كذا وكذا ، فى يوم كذا ، في ساعة كذا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يوقفه على سيّئاته كلّها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عليك في الدنيا ، وأغفرها لك اليوم، أبدلوها لعبدي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فترفع صحيفته للنّاس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أما كانت لهذا العبد سيّئة واحدة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نحوه الشيخ الصدوق قدّس سرّه في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أخبار الرضا علیه السّلام بإسناده إلى أبي القاسم عبد الله بن أحمد بن عامر بن سليمان الطائي ، وأحمد بن عبدالله الهروي الشيباني، وداوود بن سليمان الفرّاء، عن علي بن موسى الرضا عن ، آبائه علیهم السّلام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الحديث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صحيفة الرضاء علیه السّلام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 ما رواه محمّد بن محمّد رضا القمّي المشهدي ذيل الآية الكريمة في كنز الدقائق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أبو الحسن عليّ بن سليمان بن الجهم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رزين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علیهماالسّلام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 وكان الله غفوراً رحيماً</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 وجلّ للكتبة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بدّلوها حسنات وأظهروها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النّاس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لهذا العبد سيّئة واحدة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يأمر الله به إلى الجنّة، فهذا تأويل الآية، وهي في المذنبين من شيعتنا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لملائكته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هذا العبد سيّئة واحدة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47" w:name="pg16413_172147"/>
    </w:p>
    <w:p>
      <w:pPr>
        <w:pStyle w:val="Heading4"/>
        <w:numPr>
          <w:ilvl w:val="3"/>
          <w:numId w:val="1"/>
        </w:numPr>
        <w:rPr/>
      </w:pPr>
      <w:bookmarkStart w:id="248" w:name="__RefHeading___Toc7373479_1280447820"/>
      <w:bookmarkStart w:id="249" w:name="_Toc79"/>
      <w:bookmarkEnd w:id="247"/>
      <w:bookmarkEnd w:id="248"/>
      <w:r>
        <w:rPr>
          <w:rtl w:val="true"/>
        </w:rPr>
        <w:t xml:space="preserve">باب </w:t>
      </w:r>
      <w:r>
        <w:rPr/>
        <w:t>11</w:t>
      </w:r>
      <w:r>
        <w:rPr>
          <w:rtl w:val="true"/>
        </w:rPr>
        <w:t xml:space="preserve"> : </w:t>
      </w:r>
      <w:r>
        <w:rPr>
          <w:rtl w:val="true"/>
        </w:rPr>
        <w:t>الخصال الّتي توجب التخلّص من شدائد القيامة وأهوالها</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المكتب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 عن عليّ بن سالم ،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فضيلة شهر رجب 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يوماً من آخر هذا الشهر كان ذلك أماناً له من شدّة سكرات الموت، وأماناً له من هول المطلع وعذاب القبر، ومن صام يومين من آخر هذا الشهر كان له بذلك جواز على الصراط، ومن صام ثلاثة أيِام من آخر هذا الشهر أَمِن يوم الفزع الأكبر من أهواله وشدائده وأعطي براءة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روايات عديدة على أنّ الصّوم جُنّة من النّار ويوجب الأمن من الفزع الأكبر وأهوال يوم القيامة، وسيأتي بعضها في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المعاذي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حيويه الجرجاني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كرّام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إسحاق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فضيلة شهر رمضان و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حاجة</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من حوائج </w:t>
      </w:r>
    </w:p>
    <w:p>
      <w:pPr>
        <w:pStyle w:val="BookText"/>
        <w:rPr/>
      </w:pPr>
      <w:r>
        <w:rPr>
          <w:rFonts w:ascii="Amiri" w:hAnsi="Amiri" w:eastAsia="Amiri" w:cs="Amiri"/>
          <w:color w:val="111111"/>
          <w:sz w:val="28"/>
          <w:sz w:val="28"/>
          <w:szCs w:val="28"/>
          <w:rtl w:val="true"/>
          <w:lang w:bidi="ar-SA"/>
        </w:rPr>
        <w:t>الدنيا والآخرة، وأعطاكم الله عزّ وجلّ ما يعطي أيّوب، واستغفر لكم حملة العرش، وأعطاكم الله عزّ وجلّ يوم القيامة أربعين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عن يمينكم، وعشرة عن يساركم، وعشرة أمامكم ، وعشرة خلفكم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ستّة عشر إذا خرجتم من القبر ستّين حلّة تلبسونها، وناقة تركبونها ، وبعث الله إليكم غمامة تظلّكم من حرّ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سبعة عشر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لهم ولأبائهم ورفعت عنهم شدائد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خمسة وعشرين بنى الله عزّ وجلّ لكم تحت العرش ألف قبّة خضراء على رأس كلّ قبّة خيمة من نور،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 أنا ربّكم وأنتم عبيدي وإمائي، استظلّوا بظلّ عرشي في هذه القباب، وكلوا واشربوا هنيئاً فلاخوف عليكم ولا أنتم تحزنون، يا أُمّة محمّد ، وعزّتي وجلالي لأبعثنّكم إلى الجنّة يتعجّب منكم الأوّلون والآخرون، ولأتوّجنّ كلّ واحد منكم بألف تاج من نور ، ولأركبنّ كلّ واحد منكم على ناقة خلقت من نور وزمامها من نور، وفي ذلك الزمام ألف حلقة من ذهب ، في كلّ حلقة ملك قائم عليها من الملائكة بيد كلّ ملك عمود من نور حتّى يدخل الجنّة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 الخبر في 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عمّه عبدالله بن عامر، عن سليمان بن حفص المروزي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كان على عرش الله جلّ جلاله أربعة من الأوّلين وأربعة من الآخرين، فأما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وإبراهيم وموسى وعيسى، وأمّا الأربعة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فمحمّد وعليّ و الحسن </w:t>
      </w:r>
    </w:p>
    <w:p>
      <w:pPr>
        <w:pStyle w:val="BookText"/>
        <w:rPr/>
      </w:pPr>
      <w:r>
        <w:rPr>
          <w:rFonts w:ascii="Amiri" w:hAnsi="Amiri" w:eastAsia="Amiri" w:cs="Amiri"/>
          <w:color w:val="111111"/>
          <w:sz w:val="28"/>
          <w:sz w:val="28"/>
          <w:szCs w:val="28"/>
          <w:rtl w:val="true"/>
          <w:lang w:bidi="ar-SA"/>
        </w:rPr>
        <w:t xml:space="preserve">والحسين، ثمّ يمدّ المطمر </w:t>
      </w:r>
      <w:r>
        <w:rPr>
          <w:rStyle w:val="FootnoteAnchor"/>
          <w:rtl w:val="true"/>
        </w:rPr>
        <w:footnoteReference w:id="730"/>
      </w:r>
      <w:r>
        <w:rPr>
          <w:rFonts w:ascii="IRNazanin" w:hAnsi="IRNazanin" w:eastAsia="IRNazanin"/>
          <w:color w:val="111111"/>
          <w:sz w:val="28"/>
          <w:sz w:val="28"/>
          <w:szCs w:val="28"/>
          <w:rtl w:val="true"/>
          <w:lang w:bidi="fa-IR"/>
        </w:rPr>
        <w:t>فيقعد معنا زوّار قبور الأئمّة، ألا إنّ أعلاها درجةً وأقربهم حبوة زوّار قبر ولدي علىّ 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فى كتاب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صالح بن عيسى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 أبو معاوية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r>
        <w:rPr>
          <w:rStyle w:val="FootnoteAnchor"/>
          <w:rtl w:val="true"/>
        </w:rPr>
        <w:footnoteReference w:id="731"/>
      </w:r>
      <w:r>
        <w:rPr>
          <w:rFonts w:ascii="Amiri" w:hAnsi="Amiri" w:eastAsia="Amiri" w:cs="Amiri"/>
          <w:color w:val="111111"/>
          <w:sz w:val="28"/>
          <w:sz w:val="28"/>
          <w:szCs w:val="28"/>
          <w:rtl w:val="true"/>
          <w:lang w:bidi="ar-SA"/>
        </w:rPr>
        <w:t xml:space="preserve">بن عبدالله ، عن هلال بن عبدالرحمان، عن عليّ بن زيد بن جدعان، عن سعيد بن المسيّب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البارحة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رسول الله ، وما رأيت ؟ حدّثنا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أنفسنا وأهلونا و أولادنا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أُمّتي وقد أتاه ملك الموت ليقبض روحه فجاءه برّه بوالديه فمنعه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أُمّتى قد بسط عليه عذاب القبر فجاءه وضوؤه فمنعه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أُمّتي قد احتوشته الشياطين فجاءه ذكر الله عزّ وجلّ فنجّاه من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أُمّتي يلهث قد احتوشته ملائكة العذاب فجاءته صلاته فمنعته منهم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المتّقي في الحديث </w:t>
      </w:r>
      <w:r>
        <w:rPr>
          <w:rFonts w:eastAsia="Amiri" w:cs="Amiri" w:ascii="Amiri" w:hAnsi="Amiri"/>
          <w:color w:val="111111"/>
          <w:sz w:val="28"/>
          <w:szCs w:val="28"/>
          <w:lang w:bidi="ar-SA"/>
        </w:rPr>
        <w:t>43592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البيهقي في شعب الإيمان، وعن الحكيم الترمذي في نوادر الأصول </w:t>
      </w:r>
    </w:p>
    <w:p>
      <w:pPr>
        <w:pStyle w:val="BookText"/>
        <w:rPr/>
      </w:pPr>
      <w:r>
        <w:rPr>
          <w:rFonts w:ascii="Amiri" w:hAnsi="Amiri" w:eastAsia="Amiri" w:cs="Amiri"/>
          <w:color w:val="111111"/>
          <w:sz w:val="28"/>
          <w:sz w:val="28"/>
          <w:szCs w:val="28"/>
          <w:rtl w:val="true"/>
          <w:lang w:bidi="ar-SA"/>
        </w:rPr>
        <w:t xml:space="preserve">ورأيت رجلاً من أُمّتي يلهث عطشاً </w:t>
      </w:r>
      <w:r>
        <w:rPr>
          <w:rStyle w:val="FootnoteAnchor"/>
          <w:rtl w:val="true"/>
        </w:rPr>
        <w:footnoteReference w:id="732"/>
      </w:r>
      <w:r>
        <w:rPr>
          <w:rFonts w:ascii="Amiri" w:hAnsi="Amiri" w:eastAsia="Amiri" w:cs="Amiri"/>
          <w:color w:val="111111"/>
          <w:sz w:val="28"/>
          <w:sz w:val="28"/>
          <w:szCs w:val="28"/>
          <w:rtl w:val="true"/>
          <w:lang w:bidi="ar-SA"/>
        </w:rPr>
        <w:t xml:space="preserve">كلّما ورد حوضاً منع منه فجاءه صيام شهر رمضان فسقاه وأرواه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رجلاً من أُمّتي والنبیّون حلقاً حلقاً كلّما أتى حلقة طرد فجاءه اغتساله من الجنابة فأخذ بيده فأجلسه إلى جنبي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رجلاً من أُمّتي بين يديه ظلمة ومن خلفه ظلمة وعن يمينه ظلمة وعن شماله ظلمة ومن تحته ظلمة مستنقعاً في الظلمة، فجاءه حجّه وعمرته فأخرجاه من الظلمة وأدخلاه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أُمّتي يكلّم المؤمنين فلا يكلّمونه ، فجاءه صلته للرحم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 كلّموه، فإنّه كان واصلاً ،لرحمه، فكلّمه المؤمنون وصافحوه وكان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أُمّتي يتّقي وهج النيران وشررها بيده ووجهه، فجاءته صدقته فكانت ظلاً على رأسه وستراً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أُمّتي قد أخذته الزبانية من كلّ مكان، فجاءه أمره بالمعروف ونهيه عن المنكر فخلّصاه من بينهم وجعلاه مع ملائكة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أُمّتى جائياً على ركبتيه، بينه وبين رحمة الله حجاب، فجاءه حُسن خُلقه فأخذه بيده وأدخله في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أُمّتي قد هوت صحيفته قبل شماله، فجاءه خوفه من الله عزّ وجلّ فأخذ صحيفته فجعلها في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أُمّتي قد خفّت موازينه ، فجاءه أفراطه </w:t>
      </w:r>
      <w:r>
        <w:rPr>
          <w:rStyle w:val="FootnoteAnchor"/>
          <w:rtl w:val="true"/>
        </w:rPr>
        <w:footnoteReference w:id="733"/>
      </w:r>
      <w:r>
        <w:rPr>
          <w:rFonts w:ascii="Amiri" w:hAnsi="Amiri" w:eastAsia="Amiri" w:cs="Amiri"/>
          <w:color w:val="111111"/>
          <w:sz w:val="28"/>
          <w:sz w:val="28"/>
          <w:szCs w:val="28"/>
          <w:rtl w:val="true"/>
          <w:lang w:bidi="ar-SA"/>
        </w:rPr>
        <w:t xml:space="preserve">فثقّلوا موازينه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أُمّتى قائماً على شفير جهنّم ، فجاءه رجاؤه من الله عزّ وجلّ فاستنقذه من ذلك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رجلاً من أُمّتي قد هوى في النّار، فجاءته دموعه الّتي بكى من خشية </w:t>
      </w:r>
    </w:p>
    <w:p>
      <w:pPr>
        <w:pStyle w:val="BookText"/>
        <w:rPr/>
      </w:pPr>
      <w:r>
        <w:rPr>
          <w:rFonts w:ascii="Amiri" w:hAnsi="Amiri" w:eastAsia="Amiri" w:cs="Amiri"/>
          <w:color w:val="111111"/>
          <w:sz w:val="28"/>
          <w:sz w:val="28"/>
          <w:szCs w:val="28"/>
          <w:rtl w:val="true"/>
          <w:lang w:bidi="ar-SA"/>
        </w:rPr>
        <w:t>الله فاستخرجته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أُمّتي على الصراط يرتعد كما ترتعد السعفة في يوم ريح عاصف، فجاءه حسن ظنّه بالله فسكن رعدته ومضى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رجلاً من أُمّتى على الصراط يزحف أحياناً ويحبو </w:t>
      </w:r>
      <w:r>
        <w:rPr>
          <w:rStyle w:val="FootnoteAnchor"/>
          <w:rtl w:val="true"/>
        </w:rPr>
        <w:footnoteReference w:id="734"/>
      </w:r>
      <w:r>
        <w:rPr>
          <w:rFonts w:ascii="Amiri" w:hAnsi="Amiri" w:eastAsia="Amiri" w:cs="Amiri"/>
          <w:color w:val="111111"/>
          <w:sz w:val="28"/>
          <w:sz w:val="28"/>
          <w:szCs w:val="28"/>
          <w:rtl w:val="true"/>
          <w:lang w:bidi="ar-SA"/>
        </w:rPr>
        <w:t xml:space="preserve">أحياناً ويتعلّق أحياناً، فجاءته صلاته عَلَيَّ فأقامته على قدميه ومضى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رجلاً من أُمّتي انتهى إلى أبواب الجنّة كلّها، كلّما انتهى إلى باب أغلق دونه، فجاءته شهادة أن لا إله إلّا الله صادقاً بها ففتحت له الأبواب ودخل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ورواه السيّد أبو طالب في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بن إبراهيم الحسني، عن الحسن بن محمّد بن نصر، عن فضالة بن محمّد بن فضالة ، عن سليمان بن الربيع ، عن كادح ، عن موسى بن وجيه ، عن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فى 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الحرّاني في قصار مواعظ النبيّ صلّی الله علیه و آله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ascii="IRNazanin" w:hAnsi="IRNazanin" w:eastAsia="IRNazanin"/>
          <w:color w:val="111111"/>
          <w:sz w:val="28"/>
          <w:sz w:val="28"/>
          <w:szCs w:val="28"/>
          <w:rtl w:val="true"/>
          <w:lang w:bidi="fa-IR"/>
        </w:rPr>
        <w:t xml:space="preserve">حدّثنا محمّد بن عليّ ماجيلويه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الحسين بن إسحاق التاجر، عن علي بن مهزيار، عن الحسين بن سعيد ، عن الحسين بن علوان، عن عمرو بن خالد، عن زيد بن عليّ، عن آبائه،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منۀي غداً وأوجبكم عَلَيَّ شفاعةً أصدقكم لساناً، وآداكم للأمانة، وأحسنكم خُلقاً، وأقربكم من النّاس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خالد المراغي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 بن عليّ بن الحسن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الهاشمي، عن عبد المؤمن، عن محمّد بن عليّ الباقر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عبد الله الأنصاري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أقربكم منّى فى الموقف غداً أصدقكم حديثاً، وآداكم أمانة، وأوفاكم بالعهد، وأحسنكم خُلقاً، وأقربكم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6"/>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أحمد بن محمّد بن عيسى عن بكر بن صالح، عن الحسن بن عليّ، عن عبد الله بن إبراهيم، عن الحسين بن زيد، عن جعفر بن محمّد ، عن أبيه ،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أقربكم غداً منّي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أصدقكم للحديث ، وآداكم للأمانة، وأوفاكم بالعهد، وأحسنكم خُلقاً، وأقربكم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ورواه أيضاً فى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عن صفوان بن يحيى، عن أبي أيّوب الخزّاز ، عن أبي بصير، عن أبي عبد الله الصادق جعفر بن محمّد، عن أبيه ، عن آبائه علیهم السّلام، عن أبي ذرّ رحمه 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أطولكم قنوتاً في دار الدنيا أطولكم راحة يوم القيامة في الموقف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فضل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حدّثنا محمّد بن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محمّد بن علي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المروزي ، عن أبيه ، عن يحيى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أبوهارون العبدي، عن أبي سعيد الخدري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فضيلة شهر رجب 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من رجب يومين لم يصف الواصفون من أهل السماء والأرض ما له عند الله من الكرامة وكتب له من الأجر مثل أجور عشرة من الصادقين في عمرهم بالغة أعمارهم ما بلغت ، ويشفّع يوم القيامة في مثل ما يشفّعون فيه ، ويحشر معهم في زمرتهم حتّى يدخل الجنّة ويكون من رفقائهم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وساق الحديث 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صام من رجب خمسة أيّام كان حقاً على الله عزّ وجلّ أن يرضيه يوم القيامة، وبعث يوم القيامة ووجهه كالقمر ليلة البدر وكتب له عدد رمل عالج حسنات و أدخل الجنّة بغير حساب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ربّك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ستّة أيّام خرج من قبره ولوجهه نور يتلألاً أشدّ بياضاً من نور الشمس، وأعطي سوى ذلك نوراً يستضيء به أهل الجمع يوم القيامة، وبعث من الآمنين حتّى يمرّ على الصراط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صام من رجب تسعة أيّام خرج من قبره وهو ينادي بلا إله إلّا الله ، ولا يصرف وجهه دون الجنّة، وخرج من قبره ولوجهه نور يتلألأ لأهل الجمع حتّى </w:t>
      </w:r>
    </w:p>
    <w:p>
      <w:pPr>
        <w:pStyle w:val="BookText"/>
        <w:rPr/>
      </w:pP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مصطف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أدنى ما يعطى أن يدخل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عشرة أيّام جعل الله عزّ وجلّ له جناحين أخضرين منظومين بالدرّ والياقوت يطير بهما على الصراط كالبرق الخاطف إلى الجنان ويبدّل الله سيّئاته حسنات، وكتب من المقرّبين القوّامين لله بالقسط ، وكأنّه عبد الله عزّ وجلّ ألف عام قائماً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أحد عشر يوماً من رجب لم يواف يوم القيامة عبد أفضل ثواباً منه إلّا من صام مثله أو زاد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اثني عشر يوماً كسي يوم القيامة حلّتين خضراوين من سندس واستبرق ويحبر بهما، لو دلّيت حلّة منهما إلى الدنيا لأضاء ما بين شرقها وغربها ولصارت الدنيا أطيب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ثلاثة عشر يوماً وضعت له يوم القيامة مائدة من ياقوت أخضر في ظلّ العرش قوائمها من درّ أوسع من الدنيا سبعين مرّة، عليها صحاف الدرّ والياقوت، في كلّ صحفة سبعون ألف لون من الطعام لا يشبه اللون اللّون، ولا الريح الريح ، فيأكل منها والنّاس في شدّة شديدة وكرب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صام من رجب خمسة عشر يوماً وقف يوم القيامة موقف الأمنين، فلا يمرّ به ملك مقرّب ولانبيّ مرسل ولا رسول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أنت آمن مقرّب مشرّف مغبوط محبور ساكن للجنان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سبعة عشر يوماً من رجب وضع له يوم القيامة على الصراط سبعون ألف مصباح من نور حتىّ يمرّ على الصراط بنور تلك المصابيح إلى الجنان، تشيعه الملائكة بالترحيب والتسليم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من رجب أحداً وعشرين يوماً شفّع يوم القيامة في مثل ربيعة ومضر كلّهم من أهل الخطايا والذنوب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صام من رجب خمسة وعشرين يوماً فإنّه إذا خرج من قبره تلقّاه سبعون ألف ملك ، بيد كلّ ملك منهم لواء من درّ وياقوت، ومعهم طرائف الحليّ </w:t>
      </w:r>
    </w:p>
    <w:p>
      <w:pPr>
        <w:pStyle w:val="BookText"/>
        <w:rPr/>
      </w:pPr>
      <w:r>
        <w:rPr>
          <w:rFonts w:ascii="Amiri" w:hAnsi="Amiri" w:eastAsia="Amiri" w:cs="Amiri"/>
          <w:color w:val="111111"/>
          <w:sz w:val="28"/>
          <w:sz w:val="28"/>
          <w:szCs w:val="28"/>
          <w:rtl w:val="true"/>
          <w:lang w:bidi="ar-SA"/>
        </w:rPr>
        <w:t>والحلل،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 النجاة إلى ربّك، فهو من أوّل النّاس دخولاً في جنّات عدن مع المقرّبين الّذين رضي الله عنهم ورضوا عنه ،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ستّة وعشرين يوماً بنى الله له في ظلّ العرش مئة قصر من درّ وياقوت على رأس كلّ قصر خيمة حمراء من حرير الجنان، يسكنها ناعماً والنّاس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تمامه في كتاب الصوم، ونحوه روايات أُخرى أذكرها إن شاء الله في فضائل شهر رجب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وقريباً منه رواه الكليني في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الصدوق نحوه في كتاب الحجّ 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الخيل وارتباطها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وصدره رواه جمع من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وابن عمر وأبوهريرة وجرير بن عبدالله وأبوسعيد الخدري وأسماء بنت يزيد وعروة بن أبي الجعد وابن عبّاس وجابر وسلمة بن نفيل ويحيى بن أبي الجعد البارقي وأنس وعريب وأبوكبشة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ذرّ ، فرواه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ابن عمر ، فرواه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والطحاوي في شرح معاني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مشكل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حديث أبي هريرة 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الأوسط – للطبراني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وشعب الإيمان – للبيهقي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جرير بن عبدالله ففي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1047</w:t>
      </w:r>
    </w:p>
    <w:p>
      <w:pPr>
        <w:pStyle w:val="BookText"/>
        <w:rPr/>
      </w:pPr>
      <w:r>
        <w:rPr>
          <w:rFonts w:ascii="Amiri" w:hAnsi="Amiri" w:eastAsia="Amiri" w:cs="Amiri"/>
          <w:color w:val="111111"/>
          <w:sz w:val="28"/>
          <w:sz w:val="28"/>
          <w:szCs w:val="28"/>
          <w:rtl w:val="true"/>
          <w:lang w:bidi="ar-SA"/>
        </w:rPr>
        <w:t xml:space="preserve">وأمّا حديث أبي سعيد الخدري ففي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وأمّا حديث أسماء ففي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عروة البارقي ففي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جابر، ففي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المعجم الأوسط ح </w:t>
      </w:r>
      <w:r>
        <w:rPr>
          <w:rFonts w:eastAsia="Amiri" w:cs="Amiri" w:ascii="Amiri" w:hAnsi="Amiri"/>
          <w:color w:val="111111"/>
          <w:sz w:val="28"/>
          <w:szCs w:val="28"/>
          <w:lang w:bidi="ar-SA"/>
        </w:rPr>
        <w:t>8977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نفيل ، ففي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يحيى بن أبي الجعد ، ففي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أنس ، ففي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عُريب ، ففي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أبي كبشة ، ففي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البيهقي قريباً من ذيل الحديث،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هريرة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محمّد بن</w:t>
      </w:r>
    </w:p>
    <w:p>
      <w:pPr>
        <w:pStyle w:val="BookText"/>
        <w:rPr/>
      </w:pPr>
      <w:r>
        <w:rPr>
          <w:rFonts w:ascii="IRNazanin" w:hAnsi="IRNazanin" w:eastAsia="IRNazanin"/>
          <w:color w:val="111111"/>
          <w:sz w:val="28"/>
          <w:sz w:val="28"/>
          <w:szCs w:val="28"/>
          <w:rtl w:val="true"/>
          <w:lang w:bidi="fa-IR"/>
        </w:rPr>
        <w:t xml:space="preserve">مخلد قال أخبرنا أبو الحسين عمر بن الحسن بن علي بن مالك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إسماعيل 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وردان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إسحاق بن أبي إسحاق، عن الحارث،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 معقود في نواصيها الخير إلى يوم القيامة، ومن ارتبط فرساً في سبيل الله ، كان علقه وروثه وشرابه في ميزانه يوم القيامة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50" w:name="pg16413_172157"/>
    </w:p>
    <w:p>
      <w:pPr>
        <w:pStyle w:val="Heading4"/>
        <w:numPr>
          <w:ilvl w:val="3"/>
          <w:numId w:val="1"/>
        </w:numPr>
        <w:rPr/>
      </w:pPr>
      <w:bookmarkStart w:id="251" w:name="__RefHeading___Toc7373481_1280447820"/>
      <w:bookmarkStart w:id="252" w:name="_Toc80"/>
      <w:bookmarkEnd w:id="250"/>
      <w:bookmarkEnd w:id="251"/>
      <w:r>
        <w:rPr>
          <w:rtl w:val="true"/>
        </w:rPr>
        <w:t xml:space="preserve">باب </w:t>
      </w:r>
      <w:r>
        <w:rPr/>
        <w:t>12</w:t>
      </w:r>
      <w:r>
        <w:rPr>
          <w:rtl w:val="true"/>
        </w:rPr>
        <w:t xml:space="preserve"> : </w:t>
      </w:r>
      <w:r>
        <w:rPr>
          <w:rtl w:val="true"/>
        </w:rPr>
        <w:t>الوسيلة وما يظهر من منزلة النبيّ وأهل بيته علیهم السّلام في القيامة</w:t>
      </w:r>
      <w:bookmarkEnd w:id="25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الركبان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بعضها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يدعى في القيامة كلّ أناس بإمامهم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سنان، عن المفضّل بن عمر، عن ثابت بن أبي صفيّة، عن سعيد بن جُبير،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عليّاً قسيم النار، لا يدخل النّار وليّ له، ولا ينجو منها عدوّ له ، إنّه قسيم الجنّة، لا يدخلها عدوّ له، ولا يزحزح عنها 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جوامع مناقب أمير المؤمنين علیه السّلام من كتاب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إبراهيم بن إسحاق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صالح، عن حكيم بن عبد الرحمان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مقاتل بن سليمان، عن الصادق جعفر بن محمّد، عن أبيه ،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قسيم الجنّة والنّار، بمحبّتك يُعرف الأبرار من الفجّار، ويميّز بين الأشرار والأخيار، وبين المؤمنين والكفّار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تمامه في باب جوامع مناقب أمير المؤمنين علیه السّلام من كتاب الإمامة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الحسن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الإصبهاني، 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الحسن ، عن </w:t>
      </w:r>
    </w:p>
    <w:p>
      <w:pPr>
        <w:pStyle w:val="BookText"/>
        <w:rPr/>
      </w:pPr>
      <w:r>
        <w:rPr>
          <w:rFonts w:ascii="Amiri" w:hAnsi="Amiri" w:eastAsia="Amiri" w:cs="Amiri"/>
          <w:color w:val="111111"/>
          <w:sz w:val="28"/>
          <w:sz w:val="28"/>
          <w:szCs w:val="28"/>
          <w:rtl w:val="true"/>
          <w:lang w:bidi="ar-SA"/>
        </w:rPr>
        <w:t xml:space="preserve">عبيد الله بن موسى العبسي، عن محمّد بن عليّ السلمي، عن عبدالله بن محمّد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وآله يقول في عليّ خصالاً ، لو كانت واحدة منها في جميع النّاس لاكتفوا بها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باب جوامع مناقب أمير المؤمنين من كتاب الإمامة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ورواه الديلمي في 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أمالي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تخريج الحديث التالي</w:t>
      </w:r>
    </w:p>
    <w:p>
      <w:pPr>
        <w:pStyle w:val="BookText"/>
        <w:rPr/>
      </w:pP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يوسف بن الحارث، عن محمّد بن مهران، عن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إسماعيل بن معاوية، عن نافع عن ابن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زيّن عرش ربّ العالمين بكلّ زينة، ثمّ يؤتى بمنبرين من نور طولهما مئة ميل، فيوضع أحدهما عن يمين العرش والآخر عن يسار العرش، ثمّ يؤتى بالحسن والحسين علیهماالسّلام ، فيقوم الحسن على أحدهما و الحسين على الآخر، يزيّن الربّ تبارك وتعالى بهما عرشه كما يزيّن المرأة قرطاها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ورواه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الحسن والحسين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محمود بن إسماعيل، عن أحمد بن فادشاه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نعيم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الطبراني ، عن أحمد بن رشدين ، عن حميد بن علي البجلي ، عن ابن لهيعة ، عن أبي عشانة ، عن عقبة بن عامر ، عن رسول الله صلّی الله علیه و آله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 المعلّق في الأذن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الطبراني في الحديث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رشدين، عن حُميد بن علي البجلي ، عن ابن لهيعة ، عن أبي عشّانة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عُقبة بن عامر الجُهَني أنّ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شَنْفا العرش وليسا بمُعَلَّقين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استقرّ أهل الجنّة في الجنّة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وعدتني أن تُزيّنني برُكنين من أركانك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أُزيّنك بالحسن والحسين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عنه الخطيب البغدادي في ترجمة محمّد بن الحسين الهمذاني تحت الرقم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بإسناده عنه ابن عساكر في الحديث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الحسن علیه السّلام من تاريخ دمشق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عنه أيضاً الهيثمي في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الطبرسي في ترجمة الإمام الحسين علیه السّلام من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لهيعة ، عن أبي عوانة ، رفعه عن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شهر آشوب في مناقب الحسنين علیهماالسّلام من كتاب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معالي أمورهما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والقاضي أبي الحسن الجراحي، وأبي الفتح الحفّار، والكيا شيرويه ، والقاضي النطنزي بأسانيدهم عن عقبة بن عامر الجهني، وأبي دجانة ، وزيد بن عليّ، 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شنفا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وليسا بمعلّقين ، وإنّ الجنّة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اسكنتي الضعفاء والمساكين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أنّي زيّنت أركانك بالحسن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فماست كما تميس العروس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أيضاً الفتّال في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السبطين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محمّد بن سليمان الكوفي في الحديث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مناقب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أحمد ، عن محمّد بن عبدالرحمان الكوفي، عن وكيع بن الجرّاح ، عن هشام بن عروة ، عن أبيه ، عن عائشة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اشتكت الفردوس إلى ربّها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حلّني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أحلك بالحسن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أيضاً ترجمة أحمد بن محمّد بن الحجاّج بن رشدين من ميزان الإعتدال ، 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بزيع الأزدي من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مناقب الحسن والحسين من اللئالي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وباب ألقاب الحسنين علیهماالسّلام من كتاب ألقاب الرسول و الا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الحفّار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الفضل عيسى بن المتوكّل على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البلوي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عبید الله بن العلاء، عن أبيه، عن زيد بن عليّ، عن أبيه، عن جدّه، عن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يوم القيامة عن جنبي عرش الرحمان تبارك وتعالى بمنزلة الشنفين</w:t>
      </w:r>
      <w:r>
        <w:rPr>
          <w:rStyle w:val="FootnoteAnchor"/>
          <w:rtl w:val="true"/>
        </w:rPr>
        <w:footnoteReference w:id="742"/>
      </w:r>
      <w:r>
        <w:rPr>
          <w:rFonts w:ascii="IRNazanin" w:hAnsi="IRNazanin" w:eastAsia="IRNazanin"/>
          <w:color w:val="111111"/>
          <w:sz w:val="28"/>
          <w:sz w:val="28"/>
          <w:szCs w:val="28"/>
          <w:rtl w:val="true"/>
          <w:lang w:bidi="fa-IR"/>
        </w:rPr>
        <w:t>من الوجه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ورواه عليّ بن إبراهيم القمّي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 ص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علیه السّلام ، و الصفّار في بصائر الدرجات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الحمّويي في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السمط الأوّل من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القندوزي في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ينابيع المودّة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ذكر فضائل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في مسند أبي سعيد من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والديلمي في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الجوزي في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علوّ منزلته صلّی الله علیه و آله على الخلق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 بأحوال المصطفى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والهيثمي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الخوارزمي في 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أمير المؤمنين علیه السّلام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وفي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الشيخ في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دیات الشجاج وكسر العظام بسنده عن أحمد بن محمّد بن يحيى، 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وقوع التحريف فيه والصحيح محمّد بن أحمد بن يحيى، أو أحمد بن محمّد بن عيسى بقرينة سائر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معجم رجال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سعد بن عبد الله ،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_</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العبّاس بن معروف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العبدي، عن أبي هارون العبدي، عن أبي سعيد</w:t>
      </w:r>
    </w:p>
    <w:p>
      <w:pPr>
        <w:pStyle w:val="BookText"/>
        <w:rPr/>
      </w:pPr>
      <w:r>
        <w:rPr>
          <w:rFonts w:ascii="Amiri" w:hAnsi="Amiri" w:eastAsia="Amiri" w:cs="Amiri"/>
          <w:color w:val="111111"/>
          <w:sz w:val="28"/>
          <w:sz w:val="28"/>
          <w:szCs w:val="28"/>
          <w:rtl w:val="true"/>
          <w:lang w:bidi="ar-SA"/>
        </w:rPr>
        <w:t xml:space="preserve">الخدري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عزّ وجلّ فاسألوه لي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 النبيّ صلّی الله علیه و آله عن الوسيلة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درجتي في الجنة وهي ألف مرقاة، مابين المرقاة إلى المرقاة حضر الفرس الجواد شهراً، وهي مابين مرقاة جوهر إلى مرقاة زبرجد، ومرقاة ياقوت إلى مرقاة فّضة ، فيؤتى بها يوم القيامة حتّى تنصب مع درجة النبيّين، فهي في درج النبيّين كالقمر بين الكواكب، فلايبقي يومئذ نبيّ ولا صديّق ولا شهيد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كانت هذه الدرجة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النداء من عند الله عزّ وجلّ، يسمع النبيّين وجميع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درجة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وأنا يومئذ متزر بريطة </w:t>
      </w:r>
      <w:r>
        <w:rPr>
          <w:rStyle w:val="FootnoteAnchor"/>
          <w:rtl w:val="true"/>
        </w:rPr>
        <w:footnoteReference w:id="745"/>
      </w:r>
      <w:r>
        <w:rPr>
          <w:rFonts w:ascii="Amiri" w:hAnsi="Amiri" w:eastAsia="Amiri" w:cs="Amiri"/>
          <w:color w:val="111111"/>
          <w:sz w:val="28"/>
          <w:sz w:val="28"/>
          <w:szCs w:val="28"/>
          <w:rtl w:val="true"/>
          <w:lang w:bidi="ar-SA"/>
        </w:rPr>
        <w:t xml:space="preserve">من نور على تاج الملك وإكليل الكرامة، و عليّ بن أبي طالب أمامي وبيده لوائي وهو لواء الحمد مكتوب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المفلحون هم الفائزون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ملكان كريمان مقرّبان، لم نعرفهما ولم نرهما، و إذا مررنا بالملائكة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نبيّان مرسلان، حتّى أعلوا الدرجة، وعليّ يتبعني حتّى إذا صرت في أعلى درجة منها وعليّ أسفل منّي بدرجة ، فلايبقي يومئذ نبيّ ولا صدّيق ولا شهيد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لهذين العبدين، ما أكرمهما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النداء من قبل الله جلّ جلاله، يسمع النبيّين والصدّيقين والشهداء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وهذا وليّي عليّ، طوبى لمن أحبّه وويل لمن أبغضه وكذَّب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يبقى يومئذ أحد أحبّك يا على إلّا استروح إلى هذا الكلام وابيضّ وجهه وفرح قلبه ولا يبقي أحد ممّن عاداك أو نصب لك حرباً أو جحد لك حقاً إلّا اسودّ وجهه واضطريت قدماه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كذلك إذا ملكان وقد أقبلا إليّ، أمّا أحدهما فرضوان خازن الجنۀة، </w:t>
      </w:r>
    </w:p>
    <w:p>
      <w:pPr>
        <w:pStyle w:val="BookText"/>
        <w:rPr/>
      </w:pPr>
      <w:r>
        <w:rPr>
          <w:rFonts w:ascii="Amiri" w:hAnsi="Amiri" w:eastAsia="Amiri" w:cs="Amiri"/>
          <w:color w:val="111111"/>
          <w:sz w:val="28"/>
          <w:sz w:val="28"/>
          <w:szCs w:val="28"/>
          <w:rtl w:val="true"/>
          <w:lang w:bidi="ar-SA"/>
        </w:rPr>
        <w:t xml:space="preserve">وأمّا الآخر فمالك خازن النّار ، فيدنو رضوان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من أنت ؟ فما أحسن وجهك وأطيب ريحك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وهذه مفاتيح الجنّة بعث بها إليك ربّ العزّة، فخذها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ادفعها إلى أخي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 رضوان فيدنو مالك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 من أنت ؟ فما أقبح وجهك وأنكر رؤيتك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وهذه مقاليد النّار بعث بها إليك ربّ العزّة ، فخذها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 ادفعها إلى أخي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مالك، فيقبل علي ومعه مفاتيح الجنّة ومقاليد النّار حتّى يقف على عجزة جهنّم وقد تطاير شررها وعلا زفيرها واشتدّ حرّها ، وعليّ آخذ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ياعليّ، قد أطفأ نورك 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جهنّم، خذي هذا واتركي هذا، خذي هذا عدوّي واتركي هذا وليّي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فلجهنّم يومئذ أشدّ مطاوعة لعليّ من غلام أحدكم لصاحبه، فإن شاء يذهبها يمنة، وإن شاء يذهبها يسرة، ولجَهنّم يومئذ أشدّ مطاوعة لعليّ فيما يأمرها به من جميع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مناقب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موسى بن المتوكّل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p>
    <w:p>
      <w:pPr>
        <w:pStyle w:val="BookText"/>
        <w:rPr/>
      </w:pPr>
      <w:r>
        <w:rPr>
          <w:rFonts w:ascii="Amiri" w:hAnsi="Amiri" w:eastAsia="Amiri" w:cs="Amiri"/>
          <w:color w:val="111111"/>
          <w:sz w:val="28"/>
          <w:sz w:val="28"/>
          <w:szCs w:val="28"/>
          <w:rtl w:val="true"/>
          <w:lang w:bidi="ar-SA"/>
        </w:rPr>
        <w:t xml:space="preserve">العطّار ، عن محمّد بن أحمد الأشعري، عن سلمة بن الخطّاب، عن الحسين بن سعيد الأزدي ، عن إسحاق بن إبراهيم، عن عبد الله بن صباح، عن أبي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جم الله الأوّلين و الآخرين في صعيد واحد ، فتغشّاهم ظلمة شديدة، فيضجّون إلى ربّهم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 اكشِف عنّا هذه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فيقبل قوم، يمشي النور بين أيديهم، قد أضاء أرض القيامة ، 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أنبياء الله ؟</w:t>
      </w:r>
    </w:p>
    <w:p>
      <w:pPr>
        <w:pStyle w:val="BookText"/>
        <w:rPr/>
      </w:pPr>
      <w:r>
        <w:rPr>
          <w:rFonts w:ascii="Amiri" w:hAnsi="Amiri" w:eastAsia="Amiri" w:cs="Amiri"/>
          <w:color w:val="111111"/>
          <w:sz w:val="28"/>
          <w:sz w:val="28"/>
          <w:szCs w:val="28"/>
          <w:rtl w:val="true"/>
          <w:lang w:bidi="ar-SA"/>
        </w:rPr>
        <w:t xml:space="preserve">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ملائكة ؟</w:t>
      </w:r>
    </w:p>
    <w:p>
      <w:pPr>
        <w:pStyle w:val="BookText"/>
        <w:rPr/>
      </w:pPr>
      <w:r>
        <w:rPr>
          <w:rFonts w:ascii="Amiri" w:hAnsi="Amiri" w:eastAsia="Amiri" w:cs="Amiri"/>
          <w:color w:val="111111"/>
          <w:sz w:val="28"/>
          <w:sz w:val="28"/>
          <w:szCs w:val="28"/>
          <w:rtl w:val="true"/>
          <w:lang w:bidi="ar-SA"/>
        </w:rPr>
        <w:t xml:space="preserve">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شهداء ؟</w:t>
      </w:r>
    </w:p>
    <w:p>
      <w:pPr>
        <w:pStyle w:val="BookText"/>
        <w:rPr/>
      </w:pPr>
      <w:r>
        <w:rPr>
          <w:rFonts w:ascii="Amiri" w:hAnsi="Amiri" w:eastAsia="Amiri" w:cs="Amiri"/>
          <w:color w:val="111111"/>
          <w:sz w:val="28"/>
          <w:sz w:val="28"/>
          <w:szCs w:val="28"/>
          <w:rtl w:val="true"/>
          <w:lang w:bidi="ar-SA"/>
        </w:rPr>
        <w:t xml:space="preserve">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w:t>
      </w:r>
    </w:p>
    <w:p>
      <w:pPr>
        <w:pStyle w:val="BookText"/>
        <w:rPr/>
      </w:pPr>
      <w:r>
        <w:rPr>
          <w:rFonts w:ascii="Amiri" w:hAnsi="Amiri" w:eastAsia="Amiri" w:cs="Amiri"/>
          <w:color w:val="111111"/>
          <w:sz w:val="28"/>
          <w:sz w:val="28"/>
          <w:szCs w:val="28"/>
          <w:rtl w:val="true"/>
          <w:lang w:bidi="ar-SA"/>
        </w:rPr>
        <w:t xml:space="preserve">فيجيئهم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 سَلُوهم مَن أنتم ؟</w:t>
      </w:r>
    </w:p>
    <w:p>
      <w:pPr>
        <w:pStyle w:val="BookText"/>
        <w:rPr/>
      </w:pPr>
      <w:r>
        <w:rPr>
          <w:rFonts w:ascii="Amiri" w:hAnsi="Amiri" w:eastAsia="Amiri" w:cs="Amiri"/>
          <w:color w:val="111111"/>
          <w:sz w:val="28"/>
          <w:sz w:val="28"/>
          <w:szCs w:val="28"/>
          <w:rtl w:val="true"/>
          <w:lang w:bidi="ar-SA"/>
        </w:rPr>
        <w:t xml:space="preserve">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العلويّون، نحن ذريّة محمّد رسول الله صلّى الله عليه وآله ، نحن أولاد عليّ وليّ الله ، نحن المخصوصون بكرامة الله، نحن الأمنون المطمئنّون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فيجيئهم النداء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 محبّيكم وأهل مودّتكم وشيعتكم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فيشفعون ويُشفّعون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كان الزهري إذا حدّث عن عليّ بن الحسن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زين العابدين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سفيان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تقول له زين العابدين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سمعت سعيد بن المسيّب يحدّث عن ابن عبّاس، 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زين العابدين ؟ فكأنّي انظر إلى ولدي علي بن الحسين بن أبي طالب يخطو بين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عن الإمام الصادق علیه السّلام ، كما في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المذكور عن محمّد بن علي ماجيلويه ، عن محمّد بن يحيى العطّار، ، عن محمّد بن أحمد بن يحيى بن عمران الأشعري، عن العبّاس بن معروف ، عن محمّد بن سهيل الحرّاني ، عن بعض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يوم القيامة أين زين العابدين ؟ فكأنّي أنظر إلى عليّ بن الحسين علیهماالسّلام يخطو بين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نحوه ابن عساكر في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زين العابدين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جابر فدخل عليه عليّ بن الحسين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 ادخل عليه الحسين بن علىّ فضمّه إليه وقبّله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وأقعده إلى جنبه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يولد لابني هذا ابن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ليقم سيّد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إبراهيم بن إسحاق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سعيد أبو 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مولى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المنذر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إسماعيل، عن عبد الله بن الفضل الهاشمي، عن الصادق جعفر بن محمّد، عن أبيه، عن جدّه ، عن آبيه علیهم السّلام قال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زين العابدين ؟ </w:t>
      </w:r>
    </w:p>
    <w:p>
      <w:pPr>
        <w:pStyle w:val="BookText"/>
        <w:rPr/>
      </w:pPr>
      <w:r>
        <w:rPr>
          <w:rFonts w:ascii="IRNazanin" w:hAnsi="IRNazanin" w:eastAsia="IRNazanin"/>
          <w:color w:val="111111"/>
          <w:sz w:val="28"/>
          <w:sz w:val="28"/>
          <w:szCs w:val="28"/>
          <w:rtl w:val="true"/>
          <w:lang w:bidi="fa-IR"/>
        </w:rPr>
        <w:t xml:space="preserve">فكأنّي أنظر إلى ولدي عليّ بن الحسين بن عليّ بن أبي طالب علیه السّلام يخطر </w:t>
      </w:r>
      <w:r>
        <w:rPr>
          <w:rStyle w:val="FootnoteAnchor"/>
          <w:rtl w:val="true"/>
        </w:rPr>
        <w:footnoteReference w:id="748"/>
      </w:r>
      <w:r>
        <w:rPr>
          <w:rFonts w:ascii="Amiri" w:hAnsi="Amiri" w:eastAsia="Amiri" w:cs="Amiri"/>
          <w:color w:val="111111"/>
          <w:sz w:val="28"/>
          <w:sz w:val="28"/>
          <w:szCs w:val="28"/>
          <w:rtl w:val="true"/>
          <w:lang w:bidi="ar-SA"/>
        </w:rPr>
        <w:t>بين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يؤتى بك ياعليّ على ناقة </w:t>
      </w:r>
      <w:r>
        <w:rPr>
          <w:rStyle w:val="FootnoteAnchor"/>
          <w:rtl w:val="true"/>
        </w:rPr>
        <w:footnoteReference w:id="749"/>
      </w:r>
      <w:r>
        <w:rPr>
          <w:rFonts w:ascii="Amiri" w:hAnsi="Amiri" w:eastAsia="Amiri" w:cs="Amiri"/>
          <w:color w:val="111111"/>
          <w:sz w:val="28"/>
          <w:sz w:val="28"/>
          <w:szCs w:val="28"/>
          <w:rtl w:val="true"/>
          <w:lang w:bidi="ar-SA"/>
        </w:rPr>
        <w:t>من نور وعلى رأسك تاج له أربعة أركان، على كلّ ركن ثلاثة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 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وتعطى مفاتيح </w:t>
      </w:r>
      <w:r>
        <w:rPr>
          <w:rStyle w:val="FootnoteAnchor"/>
          <w:rtl w:val="true"/>
        </w:rPr>
        <w:footnoteReference w:id="750"/>
      </w:r>
      <w:r>
        <w:rPr>
          <w:rFonts w:ascii="IRNazanin" w:hAnsi="IRNazanin" w:eastAsia="IRNazanin"/>
          <w:color w:val="111111"/>
          <w:sz w:val="28"/>
          <w:sz w:val="28"/>
          <w:szCs w:val="28"/>
          <w:rtl w:val="true"/>
          <w:lang w:bidi="fa-IR"/>
        </w:rPr>
        <w:t>الجنّة، ثمّ وضع لك كرسي يعرف بكرسي الكرامة فتقعد عليه، ثمّ يجمع لك الأوّلون والآخرون في صعيد واحد ، فتأمر بشيعتك إلى الجنّة وبأعدائك إلى النّار، فأنت قسیم الجنّة وأنت قسيم النّار ، ولقد فاز من تولّاك وخسر من عاداك، فأنت في ذلك اليوم أمين الله وحجّة الله الواضحة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الركبان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وروى الصدوق قدّس سرّه في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الصلت الهروي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يوماً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أخبرني عن جدّك أميرالمؤمنين بأيّ وجه هو قسيم الجنّة والنّار ، وبأيّ معنى ؟ فقد كثر فكري، 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ألم ترو عن آبائك ، عن عبد الله 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على ايمان وبغضه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فقسمة الجنّة والنّار إذا كان على حبّه و بغضه فهو قسيم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أبقانى الله بعدك ، إنّك وارث جدّك رسول الله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الصلت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الرضا علیه السّلام إلى منزله أتيته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ما أحسن ما أجبت به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إنّما كلّمته من حيث هو ، و لقد سمعت أبي يحدّث عن آبائه ،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قسيم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 تقول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تفسير الآية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في التفسير المنسوب إلى الإمام العساكري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المظفّر بن محمّد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 عليّ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زكريّا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النرسي </w:t>
      </w:r>
      <w:r>
        <w:rPr>
          <w:rStyle w:val="FootnoteAnchor"/>
          <w:rtl w:val="true"/>
        </w:rPr>
        <w:footnoteReference w:id="752"/>
      </w:r>
      <w:r>
        <w:rPr>
          <w:rFonts w:ascii="IRNazanin" w:hAnsi="IRNazanin" w:eastAsia="IRNazanin"/>
          <w:color w:val="111111"/>
          <w:sz w:val="28"/>
          <w:sz w:val="28"/>
          <w:szCs w:val="28"/>
          <w:rtl w:val="true"/>
          <w:lang w:bidi="fa-IR"/>
        </w:rPr>
        <w:t xml:space="preserve">، عن النضر بن سويد، عن عبدالله بن مسكان، عن أبي بصير، عن أبي جعفر الباقر،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بك ياعليّ إذا وقفت على شفير جهنّم، وقد مدّ الصراط ، وقيل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جوزوا ، وقلت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ومن أولئك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شيعتك معك حيث كنت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نصر بن الحسن الوراميني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سهل بن زياد الأدمي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المعروف بشباب الصيرفي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الأعرج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أمير المؤمنين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الله بين الجنّة والنّار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كتاب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جرى لهم علیهم السّلام من الفضل والطاعة ماجرى لرسول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فضائل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ورد أيضاً من طريق أمير المؤمنين علیه السّلام ، وابن عبّاس وابن مسعود وأبي سعيد الخدري وأبي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حديث أمير المؤمنين علیه السّلام ، فرواه الحمّويي في الحديث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الرابع والخمسون من السمط الأوّل من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مالك بن أنس، عن جعفر بن محمّد، عن أبيه ، عن آبائه ، عن علىّ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الأوّلين والآخرين يوم القيامة، ونصب الصراط على جسر جهنّم لم يجز بها أحد إلّا من كانت معه براءة بولاية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رواية الفرائد ما رواه أبو الخير الطالقاني في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الأربعين، وابن الجوزي في باب فضائل عليّ علیه السّلام من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والسيوطي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اللآلي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ابن حجر في لسان الميزان في ترجمة إبراهيم بن حميد الدينوري نقلا عن تاريخ الحاكم ، وفي ترجمة إبراهيم بن عبد الله الصاعدي نقلا عن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المحبّ الطبري في 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أمير المؤمنين علیه السّلام من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ابن عبّاس ، فرواه الخطيب البغدادي في ترجمة محمّد بن فارس من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والخوارزمي في الحديث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المغازلي في الحديث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 ابن مسعود فرواه ابن شاذان في الحديث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الخوارزمي في 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ومقتل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 الديلمي في إرشاد القلوب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 وابن المغازلي في الحديث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أبي سعيد ، فرواه ابن شاذان القمّي في المنقبة السادسة عشرة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والهمداني في 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بكر فرواه المحبّ الطبري 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ذخائر العقبى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الحديث فرواه فرات بن إبراهيم الكوفي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الحاكم الحسكاني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 وابن عبّاس ، وأبي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محمّد بن سليمان الكوفي في الحديث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الحمّويي في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السمط الأوّل من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الحبري في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ورواه بسنده عن الحبري ، السيّد المرشد بالله في الأمالي الخميسيّة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الخوارزمي في 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الأحوص ، عن أبي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أيضاً في تفسير الآية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في التفسير المنسوب إلى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محمّد بن هاشم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الصلاة –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هاشم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بن عبدالله الجوهري البصري، عن عبد الله بن المثنّى، عن ثمامة بن عبد الله بن أنس بن مالك ،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ونُصِب الصراط على جهنّم لم يجز عليه إلّا من معه جواز فيه ولاية عليّ بن أبي طالب،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يعني عن ولاية عليّ بن أبي طالب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وروى الحاكم الحسكاني قريباً منه في الحديث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أبو الحسن المصباحي ، حدّثنا أبوالقاسم عليّ بن أحمد بن واصل، حدّثنا عبدالله بن محمّد بن عثمان، حدّثنا يعقوب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عبّاد من ولد عبّاد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يحيى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أبوالمتوكّل الناجي، عن أبي سعيد الخدري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قال الله تعالى لمحمّد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 وأدخلا النّار من أبغضكما، فيجلس عليّ على شفير جهنّم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الطبرسي في تفسير الآية الكريمة من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الحديث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شواهد التنزيل ، والحديث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وتخريجهما</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الفحّام ، حدّثني أبو الطيّب محمّد بن الفرحان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فرات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وكيع عن أبيه، عن الأعمش، عن أبي المتوكّل الناجي، عن أبي سعيد الخدري قال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تعالى يوم القيامة لي ولعلي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وأدخلا النّار من أبغضكما،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عن عليّ بن أبي طالب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إذا جمع النّاس يوم القيامة يوم القيامة في صعيد واحد كنت أنا وأنت يومئذ عن يمين العرش فيقال لى 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فألقيا من أبغضكما  وخالفكما وكذبكما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القمّي في تفسير الآية الكريمة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الحاكم الحسكاني في الحديث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ق من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فرات بن إبراهيم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شاذان في المنقبة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مئة منقبة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القندوزي في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أخو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أبوالحسن عليّ بن موسى الرضا، عن آبائه، عن</w:t>
      </w:r>
    </w:p>
    <w:p>
      <w:pPr>
        <w:pStyle w:val="BookText"/>
        <w:rPr/>
      </w:pPr>
      <w:r>
        <w:rPr>
          <w:rFonts w:ascii="IRNazanin" w:hAnsi="IRNazanin" w:eastAsia="IRNazanin"/>
          <w:color w:val="111111"/>
          <w:sz w:val="28"/>
          <w:sz w:val="28"/>
          <w:szCs w:val="28"/>
          <w:rtl w:val="true"/>
          <w:lang w:bidi="fa-IR"/>
        </w:rPr>
        <w:t xml:space="preserve">أمير المؤمنين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وفي عليّ بن أبي طالب، وذلك أنّه إذا كان يوم القيامة شفّعني ربّي وشفّعك يا علي، وكساني وكساك ياعليّ، ثمّ قال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من أبغضكما ، وأدخلا الجنّة كلّ من أحبّكما ، فإن ذلك هو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p>
    <w:p>
      <w:pPr>
        <w:pStyle w:val="BookText"/>
        <w:rPr/>
      </w:pPr>
      <w:r>
        <w:rPr>
          <w:rFonts w:ascii="IRNazanin" w:hAnsi="IRNazanin" w:eastAsia="IRNazanin"/>
          <w:color w:val="111111"/>
          <w:sz w:val="28"/>
          <w:sz w:val="28"/>
          <w:szCs w:val="28"/>
          <w:rtl w:val="true"/>
          <w:lang w:bidi="fa-IR"/>
        </w:rPr>
        <w:t xml:space="preserve">وبالسند المتقدّم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 وفرغ الله من حساب الخلائق ، دفع الخالق عزّ وجلّ مفاتيح الجنّة والنّار إليّ فأدفعها إليك ، فيقول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للجنّة أحداً وسبعين باباً، يدخل من سبعين منها شيعتي وأهل بيتي، ومن باب واحد سائر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وأخبرنا أبو طالب حمزة بن محمّد بن عبدالله الجعفري، أخبرنا أبو الحسين عبدالوهّاب بن</w:t>
      </w:r>
    </w:p>
    <w:p>
      <w:pPr>
        <w:pStyle w:val="BookText"/>
        <w:rPr/>
      </w:pPr>
      <w:r>
        <w:rPr>
          <w:rFonts w:ascii="Amiri" w:hAnsi="Amiri" w:eastAsia="Amiri" w:cs="Amiri"/>
          <w:color w:val="111111"/>
          <w:sz w:val="28"/>
          <w:sz w:val="28"/>
          <w:szCs w:val="28"/>
          <w:rtl w:val="true"/>
          <w:lang w:bidi="ar-SA"/>
        </w:rPr>
        <w:t>الحسن الكلابي –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 الأغرّ أحمد بن جعفر الملطي، حدّثنا محمّد بن الليث الجوهري ، حدّثنا محمّد بن الطفيل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شريك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الأعمش وهو عليل ، فدخل عليه أبو حنيفة وابن شبرمة وابن أبي ليلى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 إنّك في آخر يوم من أيّام الدّنيا وأوّل يوم من أيّام الآخرة وقد كنت تحدّث في عليّ بن أبي طالب بأحاديث فتب إلى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أسندوني أسندوني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المتوكّل الناجي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يقول الله تعالى لي ولعليّ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ألقيا في النّار من أبغضكما وأدخلا الجنّة من أحبّكما، فذلك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حنيفة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يجيء بشيء أشدّ 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الخزاعي في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وعبدالوهّاب الكلابي في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مناقبه المطبوع في آخر 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و ابن طاووس في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المغازلي في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حديث عباية ، فرواه ابن عساكر في الحديث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أبي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قسيم النّار يوم القيامة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ذا وذري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حصين بن مخارق ، عن الأعمش وعبدالواحد بن حسان، وهارون بن سعيد ، عن موسى بن طريف ، عن عباية بن ربعي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رضي الله عنه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قسيم النّار يوم القيامة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مسهر، عن الأعمش، عن موسى بن طريف،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رض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قسيم النّار ، إذا كان يوم القيامة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وهذا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الكنجي الشافعي في الباب الثالث من مناقب أمير المؤمنين علیه السّلام من كفاية الطالب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عساكر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الصفّار في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و الخزاعي في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أربعينه، والحمّويي في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السمط الأوّل من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في آخر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في مدحه علیه السّلام ، وقد بلغ فيه غاية الكمال والتمام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النّار والجنّة</w:t>
      </w:r>
    </w:p>
    <w:p>
      <w:pPr>
        <w:pStyle w:val="BookText"/>
        <w:rPr/>
      </w:pPr>
      <w:r>
        <w:rPr>
          <w:rFonts w:ascii="Amiri" w:hAnsi="Amiri" w:eastAsia="Amiri" w:cs="Amiri"/>
          <w:color w:val="111111"/>
          <w:sz w:val="28"/>
          <w:sz w:val="28"/>
          <w:szCs w:val="28"/>
          <w:rtl w:val="true"/>
          <w:lang w:bidi="ar-SA"/>
        </w:rPr>
        <w:t xml:space="preserve">وصيّ المصطفى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والجِنّة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حفص بن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عمر العسكري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الهيثم بن عبيدالله الأنماطي البغدادي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النخعي ابن عمّ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شريك بن عبدالله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الأعمش في علّته الّتي قبض فيها فبينا أنا عنده إذ دخل عليه ابن شبرمة وابن أبي ليلى وأبو حنيفة، فسألوه عن حاله، فذكر ضعفاً شديداً، وذكر ما يتخوّف من خطيئاته، وأدركته رنّة فبكى، فأقبل عليه أبو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وانظر لنفسك، فإنّك في آخر يوم من أيّام الدنيا، وأوّل يوم من أيّام الآخرة، وقد كنت تحدّث في عليّ بن أبي طالب بأحاديث ، لو رجعت عنها كان خيراً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يانعمان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عباية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لمثلي تقول يا يهودي ؟ أقعدوني ، سنّدوني ، أقعدوني ،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إليّه مصيري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طريف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أسديّاً كان خيراً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عباية بن ربعي إمام الحيّ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قسيم النّار،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ولیّي دعيه ، وهذا عدوّي خذيه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أبو المتوكّل الناجي في إمرة الحجّاج، وكان يشتم عليّاً علیه السّلام شتماً مقذعاً </w:t>
      </w:r>
    </w:p>
    <w:p>
      <w:pPr>
        <w:pStyle w:val="BookText"/>
        <w:rPr/>
      </w:pPr>
      <w:r>
        <w:rPr>
          <w:rFonts w:ascii="Amiri" w:hAnsi="Amiri" w:eastAsia="Amiri" w:cs="Amiri"/>
          <w:color w:val="111111"/>
          <w:sz w:val="28"/>
          <w:sz w:val="28"/>
          <w:szCs w:val="28"/>
          <w:rtl w:val="true"/>
          <w:lang w:bidi="ar-SA"/>
        </w:rPr>
        <w:t xml:space="preserve">يعني الحجّاج لعنه الله ، عن أبي سعيد الخدري رضي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يأمر الله عزّ وجلّ فأقعد أنا وعلىّ على الصراط ، ويقال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 وأدخلا النّار من كفر بي وأبغضكما</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 بالله من لم يؤمن بي،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حنيفة إزاره على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 لا يجيئنا أبو 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شريك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ورواه البزّار عن أبي ذر وحده ، كما في باب إسلام عليّ علیه السّلام من أبواب فضائله علیه السّلام من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أيضاً ابن عساكر في الحديث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مع مغايرة طفيفة وزاد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والمال يعسوب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الزرندي فى باب ذكر إسلامه علیه السّلام من أبواب فضائله علیه السّلام من كتاب نظم درر السمطين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يصافحني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الخطيب البغدادي في ترجمة عبدالله بن داهر الأحمري من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نبيّ صلّی الله علیه و آله وهو آخذ بيد علي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يصافحني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نحوه الحمّويي في الباب الأوّل من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الجوزي في باب فضائل علي من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السيوطي في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الخلفاء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الشوكانى فى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المناقب من 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جعفر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 عن فضيل بن مرزوق، عن أبي سخيلة عن أبي ذرّ وسلمان رضى الله عنهما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رسول الله صلّی الله علیه و آله بيد عليۀ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آمن بي، وهو أوّل من يصافحني يوم القيامة، وهو الصديّق الأكبر، وفاروق هذه الأُمّة، ويعسوب المؤمنين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وحديث سلمان ، رواه المحبّ الطبري في أواخر 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أيضاً الطبري نحوه من طريق حذيفة، كما في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من طريق أبي حثمة ، رواه ابن المغازلي في الحديث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منتجب الدين في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الحلّي في الحديث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وعبد الله الشافعي في مناقبه نقلاً عن ابن المغازلي كما في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أيضاً مارواه الهندي في الحديث </w:t>
      </w:r>
      <w:r>
        <w:rPr>
          <w:rFonts w:eastAsia="Amiri" w:cs="Amiri" w:ascii="Amiri" w:hAnsi="Amiri"/>
          <w:color w:val="111111"/>
          <w:sz w:val="28"/>
          <w:szCs w:val="28"/>
          <w:lang w:bidi="ar-SA"/>
        </w:rPr>
        <w:t>32988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بن حفص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كتبته بهذا الإسناد إلّا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ابن بنت السُدّي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عديّ بن ثابت، عن زرّ بن حبيش، عن حذيفة بن اليمان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ضُرب لى عن يمين العرش قُبّة من ياقوتة حمراء، وضرب لإبراهيم علیه السّلام من الجانب الآخر قُبة من درّة بيضاء، وبينهما قُبّة من زبرجدة خضراء لعليّ بن أبي طالب، فما ظنّكم بحبيب بين خليلين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5"/>
      </w:r>
      <w:r>
        <w:rPr>
          <w:rFonts w:ascii="IRNazanin" w:hAnsi="IRNazanin" w:eastAsia="IRNazanin"/>
          <w:color w:val="111111"/>
          <w:sz w:val="28"/>
          <w:sz w:val="28"/>
          <w:szCs w:val="28"/>
          <w:rtl w:val="true"/>
          <w:lang w:bidi="fa-IR"/>
        </w:rPr>
        <w:t xml:space="preserve">وعن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محمّد بن عبدالله الموسوي في داره بمكّة سنة ثمان وعشرين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مؤدّبي عبد الله بن أحمد بن نهيك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زياد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رئاب، عن أبي بصير، عن أبي عبدالله جعفر بن محمّد علیهماالسّلام ، عن آبائه ، عن عليّ علیه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عزّ وجلّ أعطاني فيك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من ينشقّ القبر عنه معي وأنت أوّل من يقف معي على الصراط ، فتقول </w:t>
      </w:r>
      <w:r>
        <w:rPr>
          <w:rStyle w:val="FootnoteAnchor"/>
          <w:rtl w:val="true"/>
        </w:rPr>
        <w:footnoteReference w:id="766"/>
      </w:r>
      <w:r>
        <w:rPr>
          <w:rFonts w:ascii="Amiri" w:hAnsi="Amiri" w:eastAsia="Amiri" w:cs="Amiri"/>
          <w:color w:val="111111"/>
          <w:sz w:val="28"/>
          <w:sz w:val="28"/>
          <w:szCs w:val="28"/>
          <w:rtl w:val="true"/>
          <w:lang w:bidi="ar-SA"/>
        </w:rPr>
        <w:t xml:space="preserve">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فهو لك ، وذري هذا فليس هو لك، وأنت أوّل مَن يكسى إذا كسيت ويحيى إذا حييت، وأنت أوّل مَن يقف معي عن يمين العرش، وأوّل مَن يقرع معي باب الجنّة، وأوّل مَن يسكن معي عِلِّيين، وأوّل مَن يشرب معي من الرحيق المختوم الّذي ختامه مسك،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53" w:name="pg16413_172178"/>
    </w:p>
    <w:p>
      <w:pPr>
        <w:pStyle w:val="Heading4"/>
        <w:numPr>
          <w:ilvl w:val="3"/>
          <w:numId w:val="1"/>
        </w:numPr>
        <w:rPr/>
      </w:pPr>
      <w:bookmarkStart w:id="254" w:name="__RefHeading___Toc7373483_1280447820"/>
      <w:bookmarkStart w:id="255" w:name="_Toc81"/>
      <w:bookmarkEnd w:id="253"/>
      <w:bookmarkEnd w:id="254"/>
      <w:r>
        <w:rPr>
          <w:rtl w:val="true"/>
        </w:rPr>
        <w:t xml:space="preserve">باب </w:t>
      </w:r>
      <w:r>
        <w:rPr/>
        <w:t>13</w:t>
      </w:r>
      <w:r>
        <w:rPr>
          <w:rtl w:val="true"/>
        </w:rPr>
        <w:t xml:space="preserve"> : </w:t>
      </w:r>
      <w:r>
        <w:rPr>
          <w:rtl w:val="true"/>
        </w:rPr>
        <w:t>في أنّه يدعى يوم القيامة كلّ أناس بإمامهم</w:t>
      </w:r>
      <w:bookmarkEnd w:id="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67"/>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بابويه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أيّوب بن نوح، عن صفوان بن يحيى، عن أبان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من بطنان </w:t>
      </w:r>
      <w:r>
        <w:rPr>
          <w:rStyle w:val="FootnoteAnchor"/>
          <w:rtl w:val="true"/>
        </w:rPr>
        <w:footnoteReference w:id="768"/>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w:t>
      </w:r>
    </w:p>
    <w:p>
      <w:pPr>
        <w:pStyle w:val="BookText"/>
        <w:rPr/>
      </w:pPr>
      <w:r>
        <w:rPr>
          <w:rFonts w:ascii="IRNazanin" w:hAnsi="IRNazanin" w:eastAsia="IRNazanin"/>
          <w:color w:val="111111"/>
          <w:sz w:val="28"/>
          <w:sz w:val="28"/>
          <w:szCs w:val="28"/>
          <w:rtl w:val="true"/>
          <w:lang w:bidi="fa-IR"/>
        </w:rPr>
        <w:t xml:space="preserve">فيقوم داوود النبيّ علیه السّلام ، فيأتي النداء 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إيّاك أردنا وإن كنت لله خليفة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ينادي ثانية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w:t>
      </w:r>
    </w:p>
    <w:p>
      <w:pPr>
        <w:pStyle w:val="BookText"/>
        <w:rPr/>
      </w:pPr>
      <w:r>
        <w:rPr>
          <w:rFonts w:ascii="IRNazanin" w:hAnsi="IRNazanin" w:eastAsia="IRNazanin"/>
          <w:color w:val="111111"/>
          <w:sz w:val="28"/>
          <w:sz w:val="28"/>
          <w:szCs w:val="28"/>
          <w:rtl w:val="true"/>
          <w:lang w:bidi="fa-IR"/>
        </w:rPr>
        <w:t xml:space="preserve">فيقوم أمير المؤمنين عليّ بن أبي طالب علیه السّلام ، فيأتي </w:t>
      </w:r>
      <w:r>
        <w:rPr>
          <w:rStyle w:val="FootnoteAnchor"/>
          <w:rtl w:val="true"/>
        </w:rPr>
        <w:footnoteReference w:id="770"/>
      </w:r>
      <w:r>
        <w:rPr>
          <w:rFonts w:ascii="Amiri" w:hAnsi="Amiri" w:eastAsia="Amiri" w:cs="Amiri"/>
          <w:color w:val="111111"/>
          <w:sz w:val="28"/>
          <w:sz w:val="28"/>
          <w:szCs w:val="28"/>
          <w:rtl w:val="true"/>
          <w:lang w:bidi="ar-SA"/>
        </w:rPr>
        <w:t>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وحجّته على عباده، فمن تعلّق بحبله في دار الدنيا فليتعلّق بحبله في هذا اليوم ليستضيء</w:t>
      </w:r>
      <w:r>
        <w:rPr>
          <w:rStyle w:val="FootnoteAnchor"/>
          <w:rtl w:val="true"/>
        </w:rPr>
        <w:footnoteReference w:id="771"/>
      </w:r>
      <w:r>
        <w:rPr>
          <w:rFonts w:ascii="Amiri" w:hAnsi="Amiri" w:eastAsia="Amiri" w:cs="Amiri"/>
          <w:color w:val="111111"/>
          <w:sz w:val="28"/>
          <w:sz w:val="28"/>
          <w:szCs w:val="28"/>
          <w:rtl w:val="true"/>
          <w:lang w:bidi="ar-SA"/>
        </w:rPr>
        <w:t>بنوره، وليتبعه إلى الدّرجات العلى من الجنان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فيقوم أُناس قد تعلّقوا </w:t>
      </w:r>
      <w:r>
        <w:rPr>
          <w:rStyle w:val="FootnoteAnchor"/>
          <w:rtl w:val="true"/>
        </w:rPr>
        <w:footnoteReference w:id="772"/>
      </w:r>
      <w:r>
        <w:rPr>
          <w:rFonts w:ascii="Amiri" w:hAnsi="Amiri" w:eastAsia="Amiri" w:cs="Amiri"/>
          <w:color w:val="111111"/>
          <w:sz w:val="28"/>
          <w:sz w:val="28"/>
          <w:szCs w:val="28"/>
          <w:rtl w:val="true"/>
          <w:lang w:bidi="ar-SA"/>
        </w:rPr>
        <w:t>بحبله في الدّنيا فيتبعونه إلى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يأتي النداء من عند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w:t>
      </w:r>
      <w:r>
        <w:rPr>
          <w:rStyle w:val="FootnoteAnchor"/>
          <w:rtl w:val="true"/>
        </w:rPr>
        <w:footnoteReference w:id="773"/>
      </w:r>
      <w:r>
        <w:rPr>
          <w:rFonts w:ascii="Amiri" w:hAnsi="Amiri" w:eastAsia="Amiri" w:cs="Amiri"/>
          <w:color w:val="111111"/>
          <w:sz w:val="28"/>
          <w:sz w:val="28"/>
          <w:szCs w:val="28"/>
          <w:rtl w:val="true"/>
          <w:lang w:bidi="ar-SA"/>
        </w:rPr>
        <w:t xml:space="preserve">في دار الدنيا فليتبعه إلى حيث يذهب به،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الَّذِينَ اتَّبَعُوا مِنَ الَّذِينَ اتَّبَعُوا وَرَأَوُا الْعَذابَ و تَقَطَّعَت بهِمُ الْأَسْبابَ ، وَقَالَ الَّذِينَ اتَّبَعُوا لَو أَنَّ لَنَا كَرَّةً فَنَتَبَرَأُ مِنهُم كَمَا تَبَرَّؤُوا مِنَا كَذَلِكَ يُرِيهِمُ الله أَعمالهُم حَسَراتٍ عَلَيهِم وَمَاهُم بِخارِجينَ مِنَ النَّارِ</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بمغايرة ذكرتها في الهامش</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6" w:name="pg16413_172180"/>
    </w:p>
    <w:p>
      <w:pPr>
        <w:pStyle w:val="Heading4"/>
        <w:numPr>
          <w:ilvl w:val="3"/>
          <w:numId w:val="1"/>
        </w:numPr>
        <w:rPr/>
      </w:pPr>
      <w:bookmarkStart w:id="257" w:name="__RefHeading___Toc7373485_1280447820"/>
      <w:bookmarkStart w:id="258" w:name="_Toc82"/>
      <w:bookmarkEnd w:id="256"/>
      <w:bookmarkEnd w:id="257"/>
      <w:r>
        <w:rPr>
          <w:rtl w:val="true"/>
        </w:rPr>
        <w:t xml:space="preserve">باب </w:t>
      </w:r>
      <w:r>
        <w:rPr/>
        <w:t>14</w:t>
      </w:r>
      <w:r>
        <w:rPr>
          <w:rtl w:val="true"/>
        </w:rPr>
        <w:t xml:space="preserve"> : </w:t>
      </w:r>
      <w:r>
        <w:rPr>
          <w:rtl w:val="true"/>
        </w:rPr>
        <w:t>لواء الحمد</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5"/>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علىّ بن إبراهيم بن هاشم سنة سبع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عليّ بن معبد، عن الحسين بن خالد، عن عليّ بن موسى الرضا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أخي ووزيري ، وصاحب لوائي في الدنيا والآخرة، وأنت صاحب حوضي، مَن أحبّك أحبّني، ومَن أبغضك أبغضني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حدّثنا علىّ بن أحمد بن موسی الدقّاق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النوفلي ، عن الحسن بن عليّ بن أبي حمزة ، عن أبيه، عن سعيد بن جبير،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عليّ بن أبي طالب ، فإنّه أخي وشقيقي، وصاحب الأمر بعدي، وصاحب لوائي في الدنيا والآخرة، وصاحب حوضي وشفاعتي</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البغدادي الحافظ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الحسن بن عثمان بن زياد التستري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عبيد الله بن موسى بن يونس بن أبي إسحاق السُبيعي قاضي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مريسة بنت موسى بن يونس بن أبي إسحاق،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صفيّة بنت يونس بن بي إسحاق الهمدانيّة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بهجة بنت الحارث بن عبد الله التغلبي، عن خالها عبدالله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رضيعاً لبعض ولد زيد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بن عليّ بن الحسين ، عن أبيه، عن جدّه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عليّ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احتجاجه مع عسكر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تستحلّون دمي، وأبي الذائد عن الحوض غداً، يذود عنه رجالاً كما يُذاد البعير الصادي عن الماء ، ولواء الحمد في يدي جدّي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 ونحن غير تاركيك حتّى تذوق الموت عطشاً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 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القرشي، عن محمّد بن سنان، عن المفضّل بن عمر، عن الصادق جعفر بن محمّد، عن أبيه ،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بن أبي طالب علیه السّلام لصاحب لوائي في الآخرة، كما كان صاحب لوائي في الدنيا، وإنّه أوّل من يدخل الجنّة ، لأنّه يَقْدُمني وبيده لوائي تحته آدم ومن دونه من الأنبياء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باب جوامع الأخبار الدالّة على إمامة عليّ بن أبي طالب علیه السّلام من كتاب الإمامة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إسحاق المادري </w:t>
      </w:r>
      <w:r>
        <w:rPr>
          <w:rStyle w:val="FootnoteAnchor"/>
          <w:rtl w:val="true"/>
        </w:rPr>
        <w:footnoteReference w:id="7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قلابة عبد الملك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غانم بن الحسن السعدي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بن خالد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علیهماالسّلام ، عن جابر بن عبدالله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لرسول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 أين ألقاك يوم الموقف الأعظم ويوم الأهوال ، ويوم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عند باب الجنّة ومعي لواء الحمد وأنا الشفيع لأمّتي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في باب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ورواه محمّد بن سليمان الكوفي في الحديث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مناقب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وابن عساكر في الحديث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ورواه أيضاً الخوارزمي في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ترجمة محدوج بن زيد الذهلي من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ابن أبي الحديد في شرح المختار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في الفضائل والمسند ، وأورده سبط ابن الجوزي في 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أمير المؤمنين علیه السّلام من التذكرة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في الفضائل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المحبّ الطبري في ذخائر العقبى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في المناقب، ورواه القندوزي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ينابيع المودّة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أحمد في زوائد المسند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فقرة من الحديث في صحيفة الرضا علیه السّلام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نُودِيت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ونعم الأخ أخوك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الفقرة رواها أيضاً الشيخ الصدوق في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المغازلي في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والعاصمي في زين الفتى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القمّي في تفسيره ذيل الأية الكريمة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 عمران بإسناده إلى أبي بصير، عن الصادق علیه السّلام في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أيضاً 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الأربعين المنتقى من مناقب المرتضى ، والحديث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الرافعي في ترجمة علي بن الحسن بن بندار التميمي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والزمخشري في باب الخير والصلاح من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وقريباً منه رواه ابن عساكر في الحديث </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الدينوري، أنبأنا أبو محمّد الحسن بن محمد بن الحسن الخلال إملاءاً ، أنبأنا أحمد بن إبراهيم، أنبأنا عبد الله بن عليّ بن أحمد بن عامر الطائيّ، حدّثني أبي ، حدّثنى علىّ بن موسى الرضا عن أبيه موسى، عن أبيه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 عن أبيه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نوديت من بطنان العرش نعم الأب أبوك إبراهيم الخليل، ونعم الأخ أخوك علىّ بن أبي طالب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 سعيد الحسن بن عليّ العدوي سنة سبع عشرة وثلاث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مئة وسبع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أحمد الطفاوي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الخفّاف، عن عطيّة العوفي، عن محدوج بن زيد الذهلي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رسول الله صلّى الله عليه وآله آخا بين المسلمين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ياعليّ أنت أخي، وأنت منّي بمنزلة هارون من موسى غير أنّه لانبيّ بعدي ، أما علمت ياعليّ أنّه أوّل من يدعى به يوم القيامة يُدعى بي، فأقوم عن يمين العرش فأكسى حلّة خضراء من حلل الجنّة، ثمّ يدعى بأبينا إبراهيم علیه السّلام فيقوم عن يمين العرش في ظلّه فيكسى حلّة خضراء من حلل الجنّة، ثمّ يدعى بالنّبيين بعضهم على أثر بعض فيقومون سماطين </w:t>
      </w:r>
      <w:r>
        <w:rPr>
          <w:rStyle w:val="FootnoteAnchor"/>
          <w:rtl w:val="true"/>
        </w:rPr>
        <w:footnoteReference w:id="779"/>
      </w:r>
      <w:r>
        <w:rPr>
          <w:rFonts w:ascii="Amiri" w:hAnsi="Amiri" w:eastAsia="Amiri" w:cs="Amiri"/>
          <w:color w:val="111111"/>
          <w:sz w:val="28"/>
          <w:sz w:val="28"/>
          <w:szCs w:val="28"/>
          <w:rtl w:val="true"/>
          <w:lang w:bidi="ar-SA"/>
        </w:rPr>
        <w:t>عن يمين العرش في ظلّه ويكسون حللاً خضراً من حلل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وإنّي أخبرك ياعليّ أنّ أُمّتي أوّل الأمم يحاسبون يوم القيامة، ثمّ أبشرك ياعليّ إنّ أوّل من يدعى بك يوم القيامة يدعى بك هذا لقرابتك منّي ومنزلتك عندي، فيدفع إليك لوائي وهو لواء الحمد فتسير به بين السماطين ، وإنّ آدم وجميع من خلق الله يستظلّون بظلّ لوائي يوم القيامة، وطوله مسيرة ألف سنة، سنانه ياقوتة حمراء، قصبه فضّة بيضاء، زجّه درّة خضراء، له ثلاث ذوائب من نور، ذؤابة في المشرق، وذؤابة في المغرب، وذؤابة في وسط الدنيا، مكتوب عليها ثلاث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كلّ سطر مسيرة ألف سنة وعرضه مسيرة ألف سنة، فتسير باللواء، والحسن عن يمينك، والحسين عن يسارك حتّى تقف بيني و بين إبراهيم في ظلّ العرش، فتكسى حلّة خضراء من حلل الجنّة، ثمّ ينادي منادٍ من عند العرش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الأب أبوك إبراهيم ، ونعم الأخ أخوك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وإنّي أبشّرك يا علي إنّك تدعى إذا دعيت، وتكسى إذا كسيت ، و تحيى إذا حييت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السناني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سليمان، عن ثابت بن أبي صفيّة، عن سعيد بن علاقة ، عن أبي سعيد عقيصا، عن سيّد الشهداء الحسين بن عليّ بن أبي طالب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سيّد الأوصياء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أنت أخي وأنا أخوك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صاحبي على الحوض غداً، وأنت صاحبي في المقام المحمود، وأنت صاحب لوائي في الآخرة ، كما أنت صاحب لوائي في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تمامه في جوامع مناقب أمير المؤمنين علیه السّلام من كتاب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ورواه أيضاً الصدوق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الناكثين ،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نحوه الخوارزمي في 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أنّه أقرب النّاس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المناقب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والحمّوئي في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السمط الأوّل من كتاب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ابن طاووس في كتاب الطرائف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 عن محمّد بن عليّ الصيرفي، عن محمّد بن سنان، عن المفضّل بن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عن أبيه، عن جدّه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 سلمة، 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اسمعي واشهدي، هذا عليّ بن أبي طالب، حامل لوائي في الدنيا وحامل لوائي</w:t>
      </w:r>
      <w:r>
        <w:rPr>
          <w:rStyle w:val="FootnoteAnchor"/>
          <w:rtl w:val="true"/>
        </w:rPr>
        <w:footnoteReference w:id="781"/>
      </w:r>
      <w:r>
        <w:rPr>
          <w:rFonts w:ascii="Amiri" w:hAnsi="Amiri" w:eastAsia="Amiri" w:cs="Amiri"/>
          <w:color w:val="111111"/>
          <w:sz w:val="28"/>
          <w:sz w:val="28"/>
          <w:szCs w:val="28"/>
          <w:rtl w:val="true"/>
          <w:lang w:bidi="ar-SA"/>
        </w:rPr>
        <w:t>غداً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باب أحوال أُمّ سلمة، من أبواب ما يتعلّق برسول الله صلّى الله عليه وآله من أزواجه وعشائره وأصحابه ، من كتاب النبوّة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ورواه ابن شاذان في الفضائل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أحمد بن الفرج بن الأزهر، رفعه عن رجاله إلى سلمان بن سالم ، عن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القاضي النعمان في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عبدالرحمان بن أحمد الخزاعي في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عن الأربعين في فضائل على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المحسن بن الحسين بن أحمد النيسابوري ، عن أبي الحسن عبد الجبّار بن أحمد، عن الزبير بن عبد الواحد، عن راجح بن الحسين بن غياث ، عن محمّد بن خلف بن صالح ، عن الأعمش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الخوارزمي في أوّل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المناقب بإسناده عن جرير بن عبد الحميد الضبّي ، عن سليمان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ابن المغازلي في الحديث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إلى الأعمش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فضائل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حدّثنا أحمد بن الحسن القطّان وعليّ بن أحمد بن موسى الدقّاق و محمّد بن أحمد السناني وعبد الله بن محمّد الصائغ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القدّوس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الحسين بن إبراهيم بن أحمد المكتّب أحمد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باطويه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 عن الأعمش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وأخبرنا سليمان بن أحمد بن أيّوب اللخمي، فيما كتب إلينا من إصبهان،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بن مساور الجوهري سنة ستّ وثمانين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الفضل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العنزي،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محمّد بن إبراهيم بن إسحاق الطالقاني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الحسن بن عليّ العدوي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عيسى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عبدالحميد، 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الدوانيقي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قعوداً عند النبيّ صلّی الله علیه و آله إذ جاءت فاطمة علیهاالسّلام تبكي بكاءاً شديداً، فقال لها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أبه، عيّرتني نساء قريش،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مُعدِم لامال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لها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لاتبكي ، فوالله ما زوّجتك حتّى زوّجك الله من فوق عرشه، وأشهد بذلك جبرئيل وميكائيل، وإنّ الله عزّ وجلّ اطّلع على أهل الدنيا فاختار من الخلائق أباك فبعثه نبياً، ثمّ اطّلع الثانية فاختار من الخلائق عليّاً فزوّجك إيّاه، واتّخذه وصيّاً، فعليّ أشجع النّاس قلباً، وأحلم النّاس حِلماً، وأسمح النّاس كفّاً، وأقدم النّاس سلماً ، وأعلم الناس علماً، والحسن والحسين ابناه، وهما سيّدا شباب أهل الجنّة ، واسمهما في التوراة شبر وشبير لكرامتهما على الله عزّ وجلّ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لاتبكينّ، فوالله اّنه إذا كان يوم القيامة يُكسى أبوك حُلّتين، وعليّ </w:t>
      </w:r>
    </w:p>
    <w:p>
      <w:pPr>
        <w:pStyle w:val="BookText"/>
        <w:rPr/>
      </w:pPr>
      <w:r>
        <w:rPr>
          <w:rFonts w:ascii="Amiri" w:hAnsi="Amiri" w:eastAsia="Amiri" w:cs="Amiri"/>
          <w:color w:val="111111"/>
          <w:sz w:val="28"/>
          <w:sz w:val="28"/>
          <w:szCs w:val="28"/>
          <w:rtl w:val="true"/>
          <w:lang w:bidi="ar-SA"/>
        </w:rPr>
        <w:t>حُلّتين، ولواء الحمد بيدي، فأناوله عليّاً لكرامته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تبكينّ، فإنّي إذا دُعيت إلى ربّ العالمين يجيء عليّ معي ، وإذا شفّعني الله عزّ وجلّ شفّع عليّاً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يافاطمة ، لاتبكينّ ، إذا كان يوم القيامة ينادي منادٍ في أهوال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نعم الجدّ جدّك إبراهيم خليل الرحمان ، ونعم الأخ 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يافاطمة ، عليّ يعينني على مفاتيح الجنّة، وشيعته هم الفائزون يوم القيامة غداً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باب مناقب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خالد البرقي، عن أبيه، عن خلف بن حمّاد الأسدي، عن أبي الحسن العبدي، عن الأعمش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سالم بن أبي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 الله الأنصاري عن عليّ بن أبي طالب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خير خلق الله من الأوّلين والآخرين ما خلا النبيّين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لواء الحمد يوم القيامة ، أقرب النّاس منه شيعته وأنصاره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باب جوامع مناقب أمير المؤمنين علیه السّلام من كتاب الإمامة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3"/>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عن أبيه، عن جدّه أحمد بن أبي عبد الله ، عن أبيه محمّد بن خالد، عن خلف بن حمّاد، عن أبي الحسن العبدي عن الأعمش، عن عباية بن ربعي ، عن عبدالله بن عبّاس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جبرئيل وهو فرح مستبشر،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مع ما أنت ما أنت فيه من الفرح، ما منزلة أخي وابن عمّي عليّ بن أبي طالب علیه السّلام عند ربّه ؟</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والّذي بعثك بالنبوّة واصطفاك بالرسالة، ما هبطت في  وقتي هذا إلّا لهذا، يامحمّد الله العليّ الأعلى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رحمتي وعلي مقيم حجّتي، لا أعذّب من والاه وإن عصاني، ولا أرحم من عاداه وإن أطاعني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أتاني جبرئيل علیه السّلام و بيده لواء الحمد وهو سبعون شقّة، الشقّة منه أوسع من الشمس و القمر، فيدفعه إليّ فأخذه وأدفعه إلى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وكيف يطيق عليّ حمل اللواء، وقد ذكرت أنّه سبعون شقّة ، الشقّة منه أوسع من الشمس والقمر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رسول الله صلّى الله عليه وآله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يارجل إنه إذا كان يوم القيامة أعطى الله عليّاً من القوّة مثل قوّة جبرئيل علیه السّلام ، ومن الجمال مثل جمال يوسف علیه السّلام ، ومن الحلم مثل حلم رضوان، ومن الصوت مايداني صوت داوود علیه السّلام ، ولولا أنّ داوود خطيب في الجنان لأعطي عليّ مثل صوته، وإنّ عليّاً أوّل من يشرب من السلسبيل والزنجبيل، وإنّ لعليّ وشيعته من الله عزّ وجلّ مقاماً يغبطه به الأوّلون والآخرون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المفيد بإسناده 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ربّك يقول لك </w:t>
      </w:r>
      <w:r>
        <w:rPr>
          <w:rStyle w:val="FootnoteAnchor"/>
          <w:rtl w:val="true"/>
        </w:rPr>
        <w:footnoteReference w:id="7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وصيّك ، </w:t>
      </w:r>
    </w:p>
    <w:p>
      <w:pPr>
        <w:pStyle w:val="BookText"/>
        <w:rPr/>
      </w:pPr>
      <w:r>
        <w:rPr>
          <w:rFonts w:ascii="Amiri" w:hAnsi="Amiri" w:eastAsia="Amiri" w:cs="Amiri"/>
          <w:color w:val="111111"/>
          <w:sz w:val="28"/>
          <w:sz w:val="28"/>
          <w:szCs w:val="28"/>
          <w:rtl w:val="true"/>
          <w:lang w:bidi="ar-SA"/>
        </w:rPr>
        <w:t>وخليفتك على أهلك وأمّتك ، والذائد عن حوضك، وهو صاحب لوائك يقدمك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مسنداً في باب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5"/>
      </w:r>
      <w:r>
        <w:rPr>
          <w:rFonts w:ascii="IRNazanin" w:hAnsi="IRNazanin" w:eastAsia="IRNazanin"/>
          <w:color w:val="111111"/>
          <w:sz w:val="28"/>
          <w:sz w:val="28"/>
          <w:szCs w:val="28"/>
          <w:rtl w:val="true"/>
          <w:lang w:bidi="fa-IR"/>
        </w:rPr>
        <w:t xml:space="preserve">أبو جعفر الطوسي بإسناده عن الحارث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ماجاء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 أتُحبّني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يا أمير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بلغت نفسك الحلقوم رأيتني حيث تحبّ، ولو رأيتني وأنا أذود الرجال عن الحوض ذود غريبة الإبل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المعاد وتخريجه</w:t>
      </w:r>
    </w:p>
    <w:p>
      <w:pPr>
        <w:pStyle w:val="BookText"/>
        <w:rPr/>
      </w:pPr>
      <w:r>
        <w:rPr>
          <w:rFonts w:ascii="Amiri" w:hAnsi="Amiri" w:eastAsia="Amiri" w:cs="Amiri"/>
          <w:color w:val="111111"/>
          <w:sz w:val="28"/>
          <w:sz w:val="28"/>
          <w:szCs w:val="28"/>
          <w:rtl w:val="true"/>
          <w:lang w:bidi="ar-SA"/>
        </w:rPr>
        <w:t>لرأيتني حيث تحبّ ، ولو رأيتني وأنا مارٌّ على الصراط بلواء الحمد بين يدي رسول الله صلّى الله عليه وآله لرأيتني حيث 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الخامس من أبواب الموت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وروى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نحوه بإسناده إلى زيد بن أرقم عن النبيّ صلّى الله عليه وآله</w:t>
      </w:r>
    </w:p>
    <w:p>
      <w:p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جعفر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جعفر بن سليمان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شريك بن عبد الله بن أبي نمر ، عن عبد الله بن عبدالرحمان الأنصاري،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أعطى يوم القيامة لواء الحمد فأرفعه إلى عليّ بن أبي طالب يحمله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تمامه في مناقب أمير المؤمنين علیه السّلام من كتاب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ورواه ابن المغازلي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بن موسى ، عن هلال بن محمّد</w:t>
      </w:r>
    </w:p>
    <w:p>
      <w:pPr>
        <w:pStyle w:val="BookText"/>
        <w:rPr/>
      </w:pP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أخو دعبل بن علي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دعبل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مجاشع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ميسرة بن عبيدالله ،</w:t>
      </w:r>
    </w:p>
    <w:p>
      <w:pPr>
        <w:pStyle w:val="BookText"/>
        <w:rPr/>
      </w:pPr>
      <w:r>
        <w:rPr>
          <w:rFonts w:ascii="Amiri" w:hAnsi="Amiri" w:eastAsia="Amiri" w:cs="Amiri"/>
          <w:color w:val="111111"/>
          <w:sz w:val="28"/>
          <w:sz w:val="28"/>
          <w:szCs w:val="28"/>
          <w:rtl w:val="true"/>
          <w:lang w:bidi="ar-SA"/>
        </w:rPr>
        <w:t>عن عبد الكريم الجزري</w:t>
      </w:r>
      <w:r>
        <w:rPr>
          <w:rStyle w:val="FootnoteAnchor"/>
          <w:rtl w:val="true"/>
        </w:rPr>
        <w:footnoteReference w:id="789"/>
      </w:r>
      <w:r>
        <w:rPr>
          <w:rFonts w:ascii="Amiri" w:hAnsi="Amiri" w:eastAsia="Amiri" w:cs="Amiri"/>
          <w:color w:val="111111"/>
          <w:sz w:val="28"/>
          <w:sz w:val="28"/>
          <w:szCs w:val="28"/>
          <w:rtl w:val="true"/>
          <w:lang w:bidi="ar-SA"/>
        </w:rPr>
        <w:t xml:space="preserve">،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 يانبي الله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عُقد لواء من نور أبيض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فقد بُعث محمّد صلّى الله عليه وآله ، فيقوم عليّ بن أبي طالب، فيعطي الله اللواء من النور الأبيض بيده تحته جميع السابقين الأوّلين من المهاجرين والأنصار ولا يخالطهم غيرهم ، حتّى يجلس على منبر من نور ربّ العزّة ، ويعرض الجميع عليه رجلاً رجلاً، فيُعطى أجره ونوره فإذا أتى على آخرهم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موضعكم ومنازلكم من الجنّة، إنّ ربّكم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لكم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فيقوم عليّ بن أبي طالب والقوم تحت لوائه معه حتّى يدخل الجنّة، ثمّ يرجع إلى منبره، ولايزال يعرض عليه جميع المؤمنين، فيأخذ نصيبه منهم إلى الجنّة، ويترك أقواماً على النّار،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 عِندَ رَبِّهِم َّم أَجْرُهُم وَنُورُهُم</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يعني السابقين الأوّلين والمؤمنين وأهل الولاية 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وَكَذَّبُوا بايَاتِنَا أُولئِكَ أَصحابُ الْجَحِيمِ</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هم الّذين قاسم عليهم النّار فاستحقّوا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زكريّا العاصمي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الله العدلي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سالم بن أبي الجعد يرفعه إلى أبي ذرّ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المناشدة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أحد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رايتي ولوائي في الدنيا والآخرة 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سليمان بن الأشعث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زيد النهشلي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العنزي، عن الأعمش،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في بيته ، فغدا إليه عليّ علیه السّلام في الغداة، وكان يحبّ أن لا يسبقه إليه أحد، فدخل فإذا النبيّ صلّی الله علیه و آله في صحن الدار، و إذا رأسه في حجر دحية بن خليفة الكلبي،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 كيف أصبح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أخا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عنّا أهل البيت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 إنّ لك عندي مديحة أهديها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أمير المؤمنين ، وقائد الغر المحجّلين ، وسيّد ولد آدم ماخلا النبيّين والمرسلين ، لواء الحمد بيدك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تاريخ نبيّنا صلّی الله علیه و آله من كتاب النبوّة </w:t>
      </w:r>
      <w:r>
        <w:rPr>
          <w:rFonts w:eastAsia="IRNazanin" w:cs="IRNazanin"/>
          <w:color w:val="111111"/>
          <w:sz w:val="28"/>
          <w:szCs w:val="28"/>
          <w:rtl w:val="true"/>
          <w:lang w:bidi="fa-IR"/>
        </w:rPr>
        <w:t xml:space="preserve">. </w:t>
      </w:r>
      <w:bookmarkStart w:id="259" w:name="pg16413_172195"/>
    </w:p>
    <w:p>
      <w:pPr>
        <w:pStyle w:val="Heading4"/>
        <w:numPr>
          <w:ilvl w:val="3"/>
          <w:numId w:val="1"/>
        </w:numPr>
        <w:rPr/>
      </w:pPr>
      <w:bookmarkStart w:id="260" w:name="__RefHeading___Toc7373487_1280447820"/>
      <w:bookmarkStart w:id="261" w:name="_Toc83"/>
      <w:bookmarkEnd w:id="259"/>
      <w:bookmarkEnd w:id="260"/>
      <w:r>
        <w:rPr>
          <w:rtl w:val="true"/>
        </w:rPr>
        <w:t xml:space="preserve">باب </w:t>
      </w:r>
      <w:r>
        <w:rPr/>
        <w:t>15</w:t>
      </w:r>
      <w:r>
        <w:rPr>
          <w:rtl w:val="true"/>
        </w:rPr>
        <w:t xml:space="preserve"> : </w:t>
      </w:r>
      <w:r>
        <w:rPr>
          <w:rtl w:val="true"/>
        </w:rPr>
        <w:t>الشفاعة</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الشفاعة والحوض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صبّاغ في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يؤمن بشفاعتي فلا أناله الله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أيضاً الصدوق في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الاعتقادات</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عليّ بن معبد، عن الحسين بن خالد، عن عليّ بن موسى الرضا عن أبيه، عن آبائه، عن أمير المؤمنين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يؤمن بحوضي فلا أورده الله حوضي، ومَن لم يؤمن بشفاعتي فلا أناله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شفاعتي لأهل الكبائر من أُمّتي، فأمّا المحسنون فما عليهم من 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الله دينه</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جابر بن عبدالله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تقبل ابنتي فاطمة على ناقة من نوق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فاطمة فتسير حتّى تحاذي عرش ربّها جلّ جلاله فتزج بنفسها عن ناقتها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احكم بيني وبين من ظلمني، اللهمّ احكم بيني وبين من قتل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ياحبيبتي وابنة حبيبي، سليني تعطي، و اشفعي تشفّعي</w:t>
      </w:r>
      <w:r>
        <w:rPr>
          <w:rStyle w:val="FootnoteAnchor"/>
          <w:rtl w:val="true"/>
        </w:rPr>
        <w:footnoteReference w:id="797"/>
      </w:r>
      <w:r>
        <w:rPr>
          <w:rFonts w:ascii="Amiri" w:hAnsi="Amiri" w:eastAsia="Amiri" w:cs="Amiri"/>
          <w:color w:val="111111"/>
          <w:sz w:val="28"/>
          <w:sz w:val="28"/>
          <w:szCs w:val="28"/>
          <w:rtl w:val="true"/>
          <w:lang w:bidi="ar-SA"/>
        </w:rPr>
        <w:t xml:space="preserve">، فوعزّتي وجلالي لاجازني ظلم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ذريّتي وشيعتي وشيعة ذريّتي ومحبّي ومحبّي ذرّيتي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النداء من قبل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وشيعتها ومحبّوها ومحبّو ذرّيتها ؟ فيقبلون و قد أحاط بهم ملائكة الرحمة فتقدمهم فاطمة علیهاالسّلام حتّى تدخلهم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باب الركبان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8"/>
      </w:r>
      <w:r>
        <w:rPr>
          <w:rFonts w:ascii="IRNazanin" w:hAnsi="IRNazanin" w:eastAsia="IRNazanin"/>
          <w:color w:val="111111"/>
          <w:sz w:val="28"/>
          <w:sz w:val="28"/>
          <w:szCs w:val="28"/>
          <w:rtl w:val="true"/>
          <w:lang w:bidi="fa-IR"/>
        </w:rPr>
        <w:t>حدّثنا محمّد بن علي ماجيلويه ، عن عمّه محمّد بن أبي القاسم، عن أحمد بن أبي عبد الله البرقي، عن أبي الحسن علي بن الحسين البرقي، عن عبدالله بن جبلة ، عن معاوية بن عمّار ، عن الحسن بن عبد الله ، عن أبيه، عن جدّه الحسن بن علي بن أبي طالب علیهماالسّلام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فضل على النبيّين، فما من نبيّ إلّا دعا على قومه بدعوة وأنا أخّرت دعوتي لأمّتي لأشفع لهم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أعطاني الله عزّ وجلّ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والشفاعة لأصحاب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شفاعتي فهي لأصحاب الكبائر ماخلا أهل الشرك والظلم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في كتاب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أُعطيت خمساً لم يعطها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ونصرت بالرعب ، وأحلّ لي المغنم، وأُعطيت جوامع الكلم ، وأُعطيت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الطبراني قريباً منه في الحديث </w:t>
      </w:r>
      <w:r>
        <w:rPr>
          <w:rFonts w:eastAsia="IRNazanin" w:cs="IRNazanin"/>
          <w:color w:val="111111"/>
          <w:sz w:val="28"/>
          <w:szCs w:val="28"/>
          <w:lang w:bidi="fa-IR"/>
        </w:rPr>
        <w:t>11047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إلى مجاهد عن ابن عبّاس ، وفي الحديث </w:t>
      </w:r>
      <w:r>
        <w:rPr>
          <w:rFonts w:eastAsia="IRNazanin" w:cs="IRNazanin"/>
          <w:color w:val="111111"/>
          <w:sz w:val="28"/>
          <w:szCs w:val="28"/>
          <w:lang w:bidi="fa-IR"/>
        </w:rPr>
        <w:t>13522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عمر ، عن رسول الله صلّی الله علیه و آله بمغايرة وزيادة ، وفي الجميع ذكر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جوامع الكلم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بُعثت إلى النّاس كافّة ، الأحمر و الأسود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ورواه أيضاً في الحديث </w:t>
      </w:r>
      <w:r>
        <w:rPr>
          <w:rFonts w:eastAsia="IRNazanin" w:cs="IRNazanin"/>
          <w:color w:val="111111"/>
          <w:sz w:val="28"/>
          <w:szCs w:val="28"/>
          <w:lang w:bidi="fa-IR"/>
        </w:rPr>
        <w:t>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 وفي الحديث </w:t>
      </w:r>
      <w:r>
        <w:rPr>
          <w:rFonts w:eastAsia="IRNazanin" w:cs="IRNazanin"/>
          <w:color w:val="111111"/>
          <w:sz w:val="28"/>
          <w:szCs w:val="28"/>
          <w:lang w:bidi="fa-IR"/>
        </w:rPr>
        <w:t>7467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جابر بن عبدالله ،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الأحاديث </w:t>
      </w:r>
      <w:r>
        <w:rPr>
          <w:rFonts w:eastAsia="Amiri" w:cs="Amiri" w:ascii="Amiri" w:hAnsi="Amiri"/>
          <w:color w:val="111111"/>
          <w:sz w:val="28"/>
          <w:szCs w:val="28"/>
          <w:lang w:bidi="ar-SA"/>
        </w:rPr>
        <w:t>32066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العلّامة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مصلّى ، بخلاف الأمم السابقة فإنّهم كانوا لا يجوز لهم الصلاة اختياراً إلا في بِيعَهم وكنائسهم، أو المراد منه ما يصحّ السجود عليه ،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يتطهر به من الأحداث بالتيمّم و من الأخباث لبعض الأشياء كباطن القدم والخفّ ومخرج الغائط في الاستنجاء بالاحجار والمدر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يصاب من أموال المشركين في الحرب، والمشهور أنّ حلّ المغنم من خصائصه و خصائص أمّته صلّی الله علیه و آله ، وأنّ الأمم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لم يبح لهم جهاد الكفّار، ومنهم من أبيح لهم لكن لم يبح لهم الغنائم وأباحها الله لهذه الأمّة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ونصرت بالرعب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ممّا خصّه الله تعالى به أنّه كان يخافه العدوّ وبينه وبينه مسيرة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بجوامع الكلم القرآن حيث جمع الله فيه معاني كثيرة بألفاظ يسيرة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كلماته الموجزة المشتملة على حكم عظيمة ومعاني كثيرة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 عن الحسين بن سعيد ، عن ابن أبي عمير، عن حمّاد بن عثمان ، عن إسماعيل الجعفي أنّه سمع أبا جعفر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وأُحلّ لي ،المغنم، ونصرت بالرعب، وأُعطيت جوامع الكلم، وأُعطيت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علي بن فضّال، عن عليّ بن عقبة ، عن ميسر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شيّع جنازة امرئ مسلم أُعطي يوم القيامة أربع شفاعات، ولم يقل شيئاً إلّا 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مثل ذلك</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إسحاق المادري </w:t>
      </w:r>
      <w:r>
        <w:rPr>
          <w:rStyle w:val="FootnoteAnchor"/>
          <w:rtl w:val="true"/>
        </w:rPr>
        <w:footnoteReference w:id="801"/>
      </w:r>
      <w:r>
        <w:rPr>
          <w:rFonts w:ascii="IRNazanin" w:hAnsi="IRNazanin" w:eastAsia="IRNazanin"/>
          <w:color w:val="111111"/>
          <w:sz w:val="28"/>
          <w:sz w:val="28"/>
          <w:szCs w:val="28"/>
          <w:rtl w:val="true"/>
          <w:lang w:bidi="fa-IR"/>
        </w:rPr>
        <w:t xml:space="preserve">بالبصرة في رجب سنة ثمان عشرة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أبوقلابة عبدالملك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غانم بن الحسن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بن خالد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أبيه علیهماالسّلام ، عن جابر بن عبدالله الأنصاري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علیهاالسّلام لرسول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 أين ألقاك يوم الموقف الأعظم ويوم الأهوال ، ويوم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عند باب الجنّة ومعي لواء الحمد وأنا الشفيع لأمّتي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 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على الحوض وأنا أسقي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القيني على الصراط وأنا قائم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القيني وأنا عند الميزان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القيني عند </w:t>
      </w:r>
      <w:r>
        <w:rPr>
          <w:rStyle w:val="FootnoteAnchor"/>
          <w:rtl w:val="true"/>
        </w:rPr>
        <w:footnoteReference w:id="802"/>
      </w:r>
      <w:r>
        <w:rPr>
          <w:rFonts w:ascii="Amiri" w:hAnsi="Amiri" w:eastAsia="Amiri" w:cs="Amiri"/>
          <w:color w:val="111111"/>
          <w:sz w:val="28"/>
          <w:sz w:val="28"/>
          <w:szCs w:val="28"/>
          <w:rtl w:val="true"/>
          <w:lang w:bidi="ar-SA"/>
        </w:rPr>
        <w:t>شفير جهنّم أمنع شررها ولهبها عن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فاستبشرت فاطمة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ـ  </w:t>
      </w:r>
      <w:r>
        <w:rPr>
          <w:rStyle w:val="FootnoteAnchor"/>
          <w:rtl w:val="true"/>
        </w:rPr>
        <w:footnoteReference w:id="803"/>
      </w:r>
      <w:r>
        <w:rPr>
          <w:rFonts w:ascii="IRNazanin" w:hAnsi="IRNazanin" w:eastAsia="IRNazanin"/>
          <w:color w:val="111111"/>
          <w:sz w:val="28"/>
          <w:sz w:val="28"/>
          <w:szCs w:val="28"/>
          <w:rtl w:val="true"/>
          <w:lang w:bidi="fa-IR"/>
        </w:rPr>
        <w:t xml:space="preserve">وبإسناده عن أبي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فضل الذريّة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فيجيئهم النداء 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اشفعوا في محبّيكم وأهل </w:t>
      </w:r>
    </w:p>
    <w:p>
      <w:pPr>
        <w:pStyle w:val="BookText"/>
        <w:rPr/>
      </w:pPr>
      <w:r>
        <w:rPr>
          <w:rFonts w:ascii="Amiri" w:hAnsi="Amiri" w:eastAsia="Amiri" w:cs="Amiri"/>
          <w:color w:val="111111"/>
          <w:sz w:val="28"/>
          <w:sz w:val="28"/>
          <w:szCs w:val="28"/>
          <w:rtl w:val="true"/>
          <w:lang w:bidi="ar-SA"/>
        </w:rPr>
        <w:t>مودّتكم و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فيشفعون ويُشفَّعون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الوسيلة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شعيب، عن خالد القلانسي، عن الصادق جعفر بن محمّد، عن أبيه،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المقام المحمود تشفّعت في أصحاب الكبائر من أُمّتي فيشفّعني الله فيهم، والله لا تشفّعت فيمن آذى ذريّتي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الشفاعة والحوض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٥٠١</w:t>
      </w:r>
    </w:p>
    <w:p>
      <w:pPr>
        <w:pStyle w:val="BookText"/>
        <w:rPr/>
      </w:pP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السكّرى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وفي نوابغ الرواة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 والجامع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عمارة من أصحاب الصادق علیه السّلام ، 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١٥٣</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جعفر بن محمّد بن عمارة ، عن أبيه ،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٨١٦</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٩٣٦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زكريا ، عن جعفر بن محمّد بن عمارة ، عن أبيه</w:t>
      </w:r>
    </w:p>
    <w:p>
      <w:pPr>
        <w:pStyle w:val="BookText"/>
        <w:rPr/>
      </w:pP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جعفر بن محمّد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أنكر ثلاثة أشياء فليس من شيعتنا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المعراج، والمساءلة في القبر، والشفاعة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ذكر 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فرات بن إبراهيم الكوفي في الحديث </w:t>
      </w:r>
      <w:r>
        <w:rPr>
          <w:rFonts w:ascii="IRNazanin" w:hAnsi="IRNazanin" w:eastAsia="IRNazanin"/>
          <w:color w:val="111111"/>
          <w:sz w:val="28"/>
          <w:sz w:val="28"/>
          <w:szCs w:val="28"/>
          <w:lang w:bidi="fa-IR"/>
        </w:rPr>
        <w:t>٥٢٥</w:t>
      </w:r>
      <w:r>
        <w:rPr>
          <w:rFonts w:ascii="IRNazanin" w:hAnsi="IRNazanin" w:eastAsia="IRNazanin"/>
          <w:color w:val="111111"/>
          <w:sz w:val="28"/>
          <w:sz w:val="28"/>
          <w:szCs w:val="28"/>
          <w:rtl w:val="true"/>
          <w:lang w:bidi="fa-IR"/>
        </w:rPr>
        <w:t xml:space="preserve"> من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٣٩٤</w:t>
      </w:r>
      <w:r>
        <w:rPr>
          <w:rFonts w:ascii="IRNazanin" w:hAnsi="IRNazanin" w:eastAsia="IRNazanin"/>
          <w:color w:val="111111"/>
          <w:sz w:val="28"/>
          <w:sz w:val="28"/>
          <w:szCs w:val="28"/>
          <w:rtl w:val="true"/>
          <w:lang w:bidi="fa-IR"/>
        </w:rPr>
        <w:t xml:space="preserve"> في تفسير سورة الشورى ، و ص </w:t>
      </w:r>
      <w:r>
        <w:rPr>
          <w:rFonts w:ascii="IRNazanin" w:hAnsi="IRNazanin" w:eastAsia="IRNazanin"/>
          <w:color w:val="111111"/>
          <w:sz w:val="28"/>
          <w:sz w:val="28"/>
          <w:szCs w:val="28"/>
          <w:lang w:bidi="fa-IR"/>
        </w:rPr>
        <w:t>٥٤٥</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٦٩٩</w:t>
      </w:r>
      <w:r>
        <w:rPr>
          <w:rFonts w:ascii="IRNazanin" w:hAnsi="IRNazanin" w:eastAsia="IRNazanin"/>
          <w:color w:val="111111"/>
          <w:sz w:val="28"/>
          <w:sz w:val="28"/>
          <w:szCs w:val="28"/>
          <w:rtl w:val="true"/>
          <w:lang w:bidi="fa-IR"/>
        </w:rPr>
        <w:t xml:space="preserve"> في تفسير سورة المطفّفين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فقراء شيعة عليّ ليشفع في مثل ربيعة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بكر ، عن أبي الحسن موسى بن جعفر ، عن أبيه، عن آبائه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لاتستخفّوا بفقراء شيعة عليّ وعترته من بعده، فإنّ الرجل منهم ليشفع في مثل ربيعة ومضر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وروى محمّد بن سليمان الكوفي في الحديث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عن عثمان بن محمّد الألثغ ، عن جعفر بن محمّد الرمّاني، عن الحسن بن الحسين، عن إسماعيل بن زياد ، عن جعفر بن محمّد ، عن أبيه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قال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الرجل من شيعتك ليشفع في مثل ربيعة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بالسند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على النبيّ صلّی الله علیه و آله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إنّ الرجل من شيعتك ليشفع لمثل ربيعة ومضر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w:t>
      </w:r>
    </w:p>
    <w:p>
      <w:pPr>
        <w:pStyle w:val="BookText"/>
        <w:rPr/>
      </w:pPr>
      <w:r>
        <w:rPr>
          <w:rFonts w:ascii="IRNazanin" w:hAnsi="IRNazanin" w:eastAsia="IRNazanin"/>
          <w:color w:val="111111"/>
          <w:sz w:val="28"/>
          <w:sz w:val="28"/>
          <w:szCs w:val="28"/>
          <w:rtl w:val="true"/>
          <w:lang w:bidi="fa-IR"/>
        </w:rPr>
        <w:t xml:space="preserve">بابن الحاشر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محمّد بن الزبير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رزق الغمشاني، عن محمّد بن عبد الرحمان الضبّي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تستخفّوا بشيعة عليّ، فإنّ الرجل منهم ليشفع بعدد ربيعة ومضر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أخبرني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عن أبيه، عن أحمد بن أبي عبد الله البرقي، عن شريف بن سابق ، عن أبي العبّاس الفضل بن عبد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يافضل، لاتزهدوا في فقراء شيعتنا ، فإنّ الفقير منهم ليشفع يوم القيامة في مثل ربيعة ومضر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يافضل، إنّما سُمّى المؤمن مؤمناً لأنّه يؤمَن على الله فيجيز الله أمانه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الله تعالى يقول في أعدائكم إذا رأوا شفاعة الرجل منكم لصديقه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الروضة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w:t>
      </w:r>
    </w:p>
    <w:p>
      <w:pPr>
        <w:pStyle w:val="BookText"/>
        <w:rPr/>
      </w:pPr>
      <w:r>
        <w:rPr>
          <w:rFonts w:ascii="IRNazanin" w:hAnsi="IRNazanin" w:eastAsia="IRNazanin"/>
          <w:color w:val="111111"/>
          <w:sz w:val="28"/>
          <w:sz w:val="28"/>
          <w:szCs w:val="28"/>
          <w:rtl w:val="true"/>
          <w:lang w:bidi="fa-IR"/>
        </w:rPr>
        <w:t xml:space="preserve">فيكم أحد قال له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شيعتك رجلاً يدخل في شفاعته الجنّة مثل ربيعة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لواء الحمد، ويأتي تمامه في كتاب الإمامة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وأخرجه ابن حجر المكّي في الباب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 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المحرقة ص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مرفوعاً ، وروى عنه القندوزي في الحديث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من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مناقب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 والخفاجي في المقصد الخامس من 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السيّد محمّد سبط ميرداماد في فضائل السادات ص </w:t>
      </w:r>
      <w:r>
        <w:rPr>
          <w:rFonts w:ascii="Amiri" w:hAnsi="Amiri" w:eastAsia="Amiri" w:cs="Amiri"/>
          <w:color w:val="111111"/>
          <w:sz w:val="28"/>
          <w:sz w:val="28"/>
          <w:szCs w:val="28"/>
          <w:lang w:bidi="ar-SA"/>
        </w:rPr>
        <w:t>۲۳٦</w:t>
      </w:r>
      <w:r>
        <w:rPr>
          <w:rFonts w:ascii="Amiri" w:hAnsi="Amiri" w:eastAsia="Amiri" w:cs="Amiri"/>
          <w:color w:val="111111"/>
          <w:sz w:val="28"/>
          <w:sz w:val="28"/>
          <w:szCs w:val="28"/>
          <w:rtl w:val="true"/>
          <w:lang w:bidi="ar-SA"/>
        </w:rPr>
        <w:t xml:space="preserve"> نقلاً عن كتاب تحفة النجباء من مناقب أهل العباء، وعن الصواعق المحرقة</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عبدالله بن عامر، عن محمّد بن أبي عمير، عن أبان بن عثمان، عن أبان بن تغلب عن أبي جعفر محمّد علي الباقر،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التوسّل إليّ وأن يكون له عندي يد أشفع له بها يوم القيامة ، فليصل أهل بيتي ويدخل السرور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الغضائري، عن الصدوق مثله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أحمد بن محمّد بن عيسى، عن الحسن بن محبوب، عن خالد بن جرير، عن أبي الربيع، عن أبي عبد الله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غداً من أخّر الصلاة المفروضة بعد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المفروضة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سلمة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عن إبراهيم بن موسى ابن اخت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أبوقتادة الحرّاني، عن عبد الرحمان بن العلاء الحضرمي، عن سعيد بن المسيّب، 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صلّت في اليوم والليلة خمس صلوات وصامت شهر رمضان وحجّت بيت الله الحرام وزكت مالها وأطاعت زوجها ووالت عليّاً بعدي، دخلت الجنّة بشفاعة ابنتي فاطمة وإنّها لسيّدة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تمامه في كتاب الإمامة ، باب مناقب سيّد النساء علیهاالسّلام من تاريخها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حمدان الصيدلاني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مسلمة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الحذّاء، عن أبي قلابة عبدالله بن زيد الجرمي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أبتاه ، فأين الملتقي يوم القيامة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الشفاعة لأمّتي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 الخبر في كتاب النبوّة ، باب ارتحال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ـ </w:t>
      </w:r>
      <w:r>
        <w:rPr>
          <w:rStyle w:val="FootnoteAnchor"/>
          <w:rtl w:val="true"/>
        </w:rPr>
        <w:footnoteReference w:id="810"/>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بن عبدالله العلوي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الغسّاني، عن معمر بن سليمان، عن ليث بن أبي سليم، 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ألزموا مودّتنا أهل البيت فإنّه من لقي الله بودّنا دخل الجنّة بشفاعتنا، فوالّذي نفس محمّد بيده لا ينفع عبداً عمله إلّا بمعرفتنا وولايتنا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ـ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ورواه البرقي في كتاب ثواب الأعمال ، من المحاسن ، الباب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عن خلّاد المقرئ ، عن قيس بن الربيع ، عن ليث ، عن ابن أبي ليلى ، عن الحسن بن علىّ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حجر الهيتمي المكّي في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 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 وعنه القندوزي في الحديث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من الفصل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من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في الحديث </w:t>
      </w:r>
      <w:r>
        <w:rPr>
          <w:rFonts w:ascii="Amiri" w:hAnsi="Amiri" w:eastAsia="Amiri" w:cs="Amiri"/>
          <w:color w:val="111111"/>
          <w:sz w:val="28"/>
          <w:sz w:val="28"/>
          <w:szCs w:val="28"/>
          <w:lang w:bidi="ar-SA"/>
        </w:rPr>
        <w:t>۲۲۵۱</w:t>
      </w:r>
      <w:r>
        <w:rPr>
          <w:rFonts w:ascii="Amiri" w:hAnsi="Amiri" w:eastAsia="Amiri" w:cs="Amiri"/>
          <w:color w:val="111111"/>
          <w:sz w:val="28"/>
          <w:sz w:val="28"/>
          <w:szCs w:val="28"/>
          <w:rtl w:val="true"/>
          <w:lang w:bidi="ar-SA"/>
        </w:rPr>
        <w:t xml:space="preserve"> من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عن أحمد بن محمّد المُرّي البغدادي، عن حرب بن الحسن الطحّان ، عن حسين بن الحسن الأشقر ، عن قيس بن الربيع، عن ليث ، عن ابن أبي ليلى ، عن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الهيثمي في باب فضل أهل البيت من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 والقندوزي في الحديث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من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۳٦٥</w:t>
      </w:r>
      <w:r>
        <w:rPr>
          <w:rFonts w:ascii="Amiri" w:hAnsi="Amiri" w:eastAsia="Amiri" w:cs="Amiri"/>
          <w:color w:val="111111"/>
          <w:sz w:val="28"/>
          <w:sz w:val="28"/>
          <w:szCs w:val="28"/>
          <w:rtl w:val="true"/>
          <w:lang w:bidi="ar-SA"/>
        </w:rPr>
        <w:t xml:space="preserve"> ، وفي الحديث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 والسيوطي في الحديث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القندوزي في الحديث </w:t>
      </w:r>
      <w:r>
        <w:rPr>
          <w:rFonts w:ascii="Amiri" w:hAnsi="Amiri" w:eastAsia="Amiri" w:cs="Amiri"/>
          <w:color w:val="111111"/>
          <w:sz w:val="28"/>
          <w:sz w:val="28"/>
          <w:szCs w:val="28"/>
          <w:lang w:bidi="ar-SA"/>
        </w:rPr>
        <w:t>٧٧٥</w:t>
      </w:r>
      <w:r>
        <w:rPr>
          <w:rFonts w:ascii="Amiri" w:hAnsi="Amiri" w:eastAsia="Amiri" w:cs="Amiri"/>
          <w:color w:val="111111"/>
          <w:sz w:val="28"/>
          <w:sz w:val="28"/>
          <w:szCs w:val="28"/>
          <w:rtl w:val="true"/>
          <w:lang w:bidi="ar-SA"/>
        </w:rPr>
        <w:t xml:space="preserve"> في الباب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من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عمر الزيّات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عليّ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ليث بن أبي سليم، عن عبد الرحمان بن أبي ليلى، عن الحسين بن عليّ علیهماالسّلام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ألزموا مودّتنا أهل البيت، فإنّه من لقي الله وهو يحبّنا، دخل الجنّة بشفاعتنا، والّذي نفسي بيده، لا ينتفع عبد بعمله إلّا بمعرفتنا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بكر محمّد بن عمر الجعابي، عن عليّ بن إسماعيل،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بمعرفة 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بن بزيع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الأشقر،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لقي الله يوم القيامة وهو 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عبداً عمله إلّا بمعرفة حقّنا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محمّد بن عليّ بن رياح القرشي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ابي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لكلّ نبيّ مسألة ، فسألوه إيّاها فأعطاهم ذلك في الدنيا، و أعطاني مسألة، فأخّرت مسألتي لشفاعة المؤمنين من أُمّتي إلى يوم القيامة، ففعل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تاريخ نبيّنا صلّی الله علیه و آله من كتاب النبوّة ، باب فضائله وخصائصه صلّی الله علیه و آله وما امتنّ الله به على عباده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ـ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وروى نحوه بإسناده إلى زيد بن أرقم عن النبيّ صلّی الله علیه و آله في الحديث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الباب</w:t>
      </w:r>
    </w:p>
    <w:p>
      <w:pPr>
        <w:pStyle w:val="BookText"/>
        <w:rPr/>
      </w:pPr>
      <w:r>
        <w:rPr>
          <w:rFonts w:ascii="IRNazanin" w:hAnsi="IRNazanin" w:eastAsia="IRNazanin"/>
          <w:color w:val="111111"/>
          <w:sz w:val="28"/>
          <w:sz w:val="28"/>
          <w:szCs w:val="28"/>
          <w:rtl w:val="true"/>
          <w:lang w:bidi="fa-IR"/>
        </w:rPr>
        <w:t xml:space="preserve">وبإسناده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أعطى يوم القيامة لواء الحمد فأرفعه إلى عليّ بن أبي طالب يحمله عنّي ، واعتمد عليه في مقام الشفاعة، ويعينني على حمل مفاتيح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لواء الحمد ، ويأتي تمامه في باب جوامع مناقب أمير المؤمنين علیه السّلام من كتاب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ـ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وله شاهد من حديث أبي هريرة ، أخرجه أحمد في مسند أبي هريرة من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٥٤٠</w:t>
      </w:r>
      <w:r>
        <w:rPr>
          <w:rFonts w:ascii="IRNazanin" w:hAnsi="IRNazanin" w:eastAsia="IRNazanin"/>
          <w:color w:val="111111"/>
          <w:sz w:val="28"/>
          <w:sz w:val="28"/>
          <w:szCs w:val="28"/>
          <w:rtl w:val="true"/>
          <w:lang w:bidi="fa-IR"/>
        </w:rPr>
        <w:t xml:space="preserve"> ، وابن خزيمة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البيان أن النبيّ صلّى الله عليه وآله أَوّل شافع وأوّل مشفّع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٢٥٥</w:t>
      </w:r>
      <w:r>
        <w:rPr>
          <w:rFonts w:ascii="IRNazanin" w:hAnsi="IRNazanin" w:eastAsia="IRNazanin"/>
          <w:color w:val="111111"/>
          <w:sz w:val="28"/>
          <w:sz w:val="28"/>
          <w:szCs w:val="28"/>
          <w:rtl w:val="true"/>
          <w:lang w:bidi="fa-IR"/>
        </w:rPr>
        <w:t xml:space="preserve"> ، وأبوبكر بن أبي عاصم في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وفي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 ومسلم في كتاب الفضائل من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۲۲۷۸</w:t>
      </w:r>
      <w:r>
        <w:rPr>
          <w:rFonts w:ascii="IRNazanin" w:hAnsi="IRNazanin" w:eastAsia="IRNazanin"/>
          <w:color w:val="111111"/>
          <w:sz w:val="28"/>
          <w:sz w:val="28"/>
          <w:szCs w:val="28"/>
          <w:rtl w:val="true"/>
          <w:lang w:bidi="fa-IR"/>
        </w:rPr>
        <w:t xml:space="preserve">، باب تفضیل نبيّنا صلّى الله عليه وآله على جميع الخلائق ، وأبوداوود فى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٤٦٧٣</w:t>
      </w:r>
      <w:r>
        <w:rPr>
          <w:rFonts w:ascii="IRNazanin" w:hAnsi="IRNazanin" w:eastAsia="IRNazanin"/>
          <w:color w:val="111111"/>
          <w:sz w:val="28"/>
          <w:sz w:val="28"/>
          <w:szCs w:val="28"/>
          <w:rtl w:val="true"/>
          <w:lang w:bidi="fa-IR"/>
        </w:rPr>
        <w:t xml:space="preserve"> باب فى التخيير بين الأنبياء ، والترمذي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۳٦٩٠</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وابن ماجة في الزهد </w:t>
      </w:r>
      <w:r>
        <w:rPr>
          <w:rFonts w:ascii="IRNazanin" w:hAnsi="IRNazanin" w:eastAsia="IRNazanin"/>
          <w:color w:val="111111"/>
          <w:sz w:val="28"/>
          <w:sz w:val="28"/>
          <w:szCs w:val="28"/>
          <w:lang w:bidi="fa-IR"/>
        </w:rPr>
        <w:t>٤٣٠٨</w:t>
      </w:r>
      <w:r>
        <w:rPr>
          <w:rFonts w:ascii="IRNazanin" w:hAnsi="IRNazanin" w:eastAsia="IRNazanin"/>
          <w:color w:val="111111"/>
          <w:sz w:val="28"/>
          <w:sz w:val="28"/>
          <w:szCs w:val="28"/>
          <w:rtl w:val="true"/>
          <w:lang w:bidi="fa-IR"/>
        </w:rPr>
        <w:t xml:space="preserve"> باب ذكر الشفاعة، والدارمي في المقدّمة باب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والبيهقي في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حديث أبي سعيد ، رواه أحمد في الحديث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مسند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وابن ماجة في الحديث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باب الشفاعة 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٤۳۰۸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 ابن الجوزي في الباب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أبواب بعثه وحشره ،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١٥٧٢</w:t>
      </w:r>
      <w:r>
        <w:rPr>
          <w:rFonts w:ascii="Amiri" w:hAnsi="Amiri" w:eastAsia="Amiri" w:cs="Amiri"/>
          <w:color w:val="111111"/>
          <w:sz w:val="28"/>
          <w:sz w:val="28"/>
          <w:szCs w:val="28"/>
          <w:rtl w:val="true"/>
          <w:lang w:bidi="ar-SA"/>
        </w:rPr>
        <w:t xml:space="preserve"> وفي ص </w:t>
      </w:r>
      <w:r>
        <w:rPr>
          <w:rFonts w:ascii="Amiri" w:hAnsi="Amiri" w:eastAsia="Amiri" w:cs="Amiri"/>
          <w:color w:val="111111"/>
          <w:sz w:val="28"/>
          <w:sz w:val="28"/>
          <w:szCs w:val="28"/>
          <w:lang w:bidi="ar-SA"/>
        </w:rPr>
        <w:t>٨٤٠</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١٥٩٩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جابر، رواه الدارمي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ascii="Amiri" w:hAnsi="Amiri" w:eastAsia="Amiri" w:cs="Amiri"/>
          <w:color w:val="111111"/>
          <w:sz w:val="28"/>
          <w:sz w:val="28"/>
          <w:szCs w:val="28"/>
          <w:lang w:bidi="ar-SA"/>
        </w:rPr>
        <w:t>٣١٨٨٣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٣٢٠٥٥</w:t>
      </w:r>
      <w:r>
        <w:rPr>
          <w:rFonts w:ascii="Amiri" w:hAnsi="Amiri" w:eastAsia="Amiri" w:cs="Amiri"/>
          <w:color w:val="111111"/>
          <w:sz w:val="28"/>
          <w:sz w:val="28"/>
          <w:szCs w:val="28"/>
          <w:rtl w:val="true"/>
          <w:lang w:bidi="ar-SA"/>
        </w:rPr>
        <w:t xml:space="preserve"> 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وأبوبكر بن أبي عاصم في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وفي هامشه عن الطبراني في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ابن عبّاس ، رواه ابن أبي عاصم في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وفي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٧٩٥</w:t>
      </w:r>
      <w:r>
        <w:rPr>
          <w:rFonts w:ascii="Amiri" w:hAnsi="Amiri" w:eastAsia="Amiri" w:cs="Amiri"/>
          <w:color w:val="111111"/>
          <w:sz w:val="28"/>
          <w:sz w:val="28"/>
          <w:szCs w:val="28"/>
          <w:rtl w:val="true"/>
          <w:lang w:bidi="ar-SA"/>
        </w:rPr>
        <w:t xml:space="preserve"> ، وأحمد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ووروى الفقرة الثانية أبوبكر بن أبي عاصم في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۱۲۷۷۷</w:t>
      </w:r>
      <w:r>
        <w:rPr>
          <w:rFonts w:ascii="Amiri" w:hAnsi="Amiri" w:eastAsia="Amiri" w:cs="Amiri"/>
          <w:color w:val="111111"/>
          <w:sz w:val="28"/>
          <w:sz w:val="28"/>
          <w:szCs w:val="28"/>
          <w:rtl w:val="true"/>
          <w:lang w:bidi="ar-SA"/>
        </w:rPr>
        <w:t xml:space="preserve"> ، والديلمي في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كلّهم من طريق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البيهقي في 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٢٨٤</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من طريق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أكثر الأنبياء يوم القيامة تبعاً، يجيء النبيّ وليس معه مصدّق غير رجل واحد، وأنا أوّل شافع وأوّل مشفّع</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عمر عبد الواحد بن محمّد بن عبدالله بن محمّد بن مهدي</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جعفر بن مدرار الطنافسي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طاهر بن مدرار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عمار، عن عمرو بن مرّة ، عن عبد الله بن الحارث، عن علي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يوم القيامة ولافخر، وأنا أوّل من تنشقّ الأرض عنه ولا فخر، وأنا أوّل شافع وأوّل مشفّع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ورواه السيوطي في الحديث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من 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نقلاً عن الديلمي ، وقال محقّق الكتاب في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أورده الإمام السيوطي في جمع الجوامع حديث رقم </w:t>
      </w:r>
      <w:r>
        <w:rPr>
          <w:rFonts w:ascii="Amiri" w:hAnsi="Amiri" w:eastAsia="Amiri" w:cs="Amiri"/>
          <w:color w:val="111111"/>
          <w:sz w:val="28"/>
          <w:sz w:val="28"/>
          <w:szCs w:val="28"/>
          <w:lang w:bidi="ar-SA"/>
        </w:rPr>
        <w:t>٢٩٢٠</w:t>
      </w:r>
      <w:r>
        <w:rPr>
          <w:rFonts w:ascii="Amiri" w:hAnsi="Amiri" w:eastAsia="Amiri" w:cs="Amiri"/>
          <w:color w:val="111111"/>
          <w:sz w:val="28"/>
          <w:sz w:val="28"/>
          <w:szCs w:val="28"/>
          <w:rtl w:val="true"/>
          <w:lang w:bidi="ar-SA"/>
        </w:rPr>
        <w:t xml:space="preserve"> ، العدد الثامن من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القوليّة ، إصدار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إلى الديلمي من طريق عبد الله بن أحمد بن عامر ، عن أبيه ، عن علي بن موسى الرضا، عن آبائه ،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الهندي في الحديث </w:t>
      </w:r>
      <w:r>
        <w:rPr>
          <w:rFonts w:ascii="Amiri" w:hAnsi="Amiri" w:eastAsia="Amiri" w:cs="Amiri"/>
          <w:color w:val="111111"/>
          <w:sz w:val="28"/>
          <w:sz w:val="28"/>
          <w:szCs w:val="28"/>
          <w:lang w:bidi="ar-SA"/>
        </w:rPr>
        <w:t>٣٤١٨٠</w:t>
      </w:r>
      <w:r>
        <w:rPr>
          <w:rFonts w:ascii="Amiri" w:hAnsi="Amiri" w:eastAsia="Amiri" w:cs="Amiri"/>
          <w:color w:val="111111"/>
          <w:sz w:val="28"/>
          <w:sz w:val="28"/>
          <w:szCs w:val="28"/>
          <w:rtl w:val="true"/>
          <w:lang w:bidi="ar-SA"/>
        </w:rPr>
        <w:t xml:space="preserve"> 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عن الديلمي مثل ما في 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والساعي لهم في أمورهم عند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القندوزي في الحديث </w:t>
      </w:r>
      <w:r>
        <w:rPr>
          <w:rFonts w:ascii="Amiri" w:hAnsi="Amiri" w:eastAsia="Amiri" w:cs="Amiri"/>
          <w:color w:val="111111"/>
          <w:sz w:val="28"/>
          <w:sz w:val="28"/>
          <w:szCs w:val="28"/>
          <w:lang w:bidi="ar-SA"/>
        </w:rPr>
        <w:t>۳۲٥</w:t>
      </w:r>
      <w:r>
        <w:rPr>
          <w:rFonts w:ascii="Amiri" w:hAnsi="Amiri" w:eastAsia="Amiri" w:cs="Amiri"/>
          <w:color w:val="111111"/>
          <w:sz w:val="28"/>
          <w:sz w:val="28"/>
          <w:szCs w:val="28"/>
          <w:rtl w:val="true"/>
          <w:lang w:bidi="ar-SA"/>
        </w:rPr>
        <w:t xml:space="preserve"> من الفصل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من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وفي الحديث </w:t>
      </w:r>
      <w:r>
        <w:rPr>
          <w:rFonts w:ascii="Amiri" w:hAnsi="Amiri" w:eastAsia="Amiri" w:cs="Amiri"/>
          <w:color w:val="111111"/>
          <w:sz w:val="28"/>
          <w:sz w:val="28"/>
          <w:szCs w:val="28"/>
          <w:lang w:bidi="ar-SA"/>
        </w:rPr>
        <w:t>٧٦٩</w:t>
      </w:r>
      <w:r>
        <w:rPr>
          <w:rFonts w:ascii="Amiri" w:hAnsi="Amiri" w:eastAsia="Amiri" w:cs="Amiri"/>
          <w:color w:val="111111"/>
          <w:sz w:val="28"/>
          <w:sz w:val="28"/>
          <w:szCs w:val="28"/>
          <w:rtl w:val="true"/>
          <w:lang w:bidi="ar-SA"/>
        </w:rPr>
        <w:t xml:space="preserve"> من الباب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وفي الحديث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 xml:space="preserve"> نقلاً عن 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وللديلمي مرفوعاً 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ابن حجر الهيتمي المكّي في الباب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 المقصد الرابع ـ من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 وعنه القندوزي في الحديث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من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٤٦٤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أواخر كتاب الزكاة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 تخريج الحديث التالي</w:t>
      </w:r>
    </w:p>
    <w:p>
      <w:pPr>
        <w:pStyle w:val="BookText"/>
        <w:rPr/>
      </w:pPr>
      <w:r>
        <w:rPr>
          <w:rFonts w:ascii="IRNazanin" w:hAnsi="IRNazanin" w:eastAsia="IRNazanin"/>
          <w:color w:val="111111"/>
          <w:sz w:val="28"/>
          <w:sz w:val="28"/>
          <w:szCs w:val="28"/>
          <w:rtl w:val="true"/>
          <w:lang w:bidi="fa-IR"/>
        </w:rPr>
        <w:t xml:space="preserve">أخبرنا أبو محمّد الحسن بن محمّد بن يحيى الفحّام السرّ من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عمر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أحمد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آبائه، عن أمير المؤمنين علیهم السّلام قال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لهم شفيع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 لأهل بيتي، والموالي لهم </w:t>
      </w:r>
    </w:p>
    <w:p>
      <w:pPr>
        <w:pStyle w:val="BookText"/>
        <w:rPr/>
      </w:pPr>
      <w:r>
        <w:rPr>
          <w:rFonts w:ascii="Amiri" w:hAnsi="Amiri" w:eastAsia="Amiri" w:cs="Amiri"/>
          <w:color w:val="111111"/>
          <w:sz w:val="28"/>
          <w:sz w:val="28"/>
          <w:szCs w:val="28"/>
          <w:rtl w:val="true"/>
          <w:lang w:bidi="ar-SA"/>
        </w:rPr>
        <w:t>والمعادي فيهم، والقاضي لهم حوائجهم، والساعي لهم فيما ينوبهم من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ورواه الصدوق في الحديث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من عيون أخبار الرضا علیه السّلام عن علي بن عيسى المجاور، عن إسماعيل بن علىّ بن رزين أخي دعبل بن علي الخزاعي ، عن دعبل بن عليّ، عن عليّ بن موسى الرضا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في الحديث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من عيون أخبار الرضا علیه السّلام بإسناده إلى داوود بن سليمان الفرّاء ، و أحمد بن عبدالله الهروي الشيباني عن الإمام الرضا علیه السّلام ، مثل ما في صحيفة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السيّد أبو المكارم ابن زهرة الحسيني قدّس سرّه في النقل الثاني من الحديث الأوّل من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 ونحوه في النقل الأوّل من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الحديث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من العيون، والحديث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باب الأربعة من الخصال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١٩٦</w:t>
      </w:r>
      <w:r>
        <w:rPr>
          <w:rFonts w:ascii="IRNazanin" w:hAnsi="IRNazanin" w:eastAsia="IRNazanin"/>
          <w:color w:val="111111"/>
          <w:sz w:val="28"/>
          <w:sz w:val="28"/>
          <w:szCs w:val="28"/>
          <w:rtl w:val="true"/>
          <w:lang w:bidi="fa-IR"/>
        </w:rPr>
        <w:t xml:space="preserve"> بإسناده إلى داوود بن سليمان الفرّاء، عن علي بن موسى الرضا، عن آبائه ، 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صلّط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أنا شفيعهم يوم القيامة ولو آتوني بذنوب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أهل بيتي، والقاضي لهم حوائجهم عند ما اضطرّوا إليه ، والمحبّ لهم بقلبه ولسانه، والدافع عنهم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جعفر الطبري قدّس سرّه في أول الجزء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عن أبي طالب يحيى بن محمّد بن الحسين بن عبدالله الجواني الطبري الحسيني، عن أبي علي جامع بن أحمد الدهشاني ، عن أبي إسحاق أحمد بن محمّد بن إبراهيم الثعالبي، عن أبي القاسم يعقوب بن أحمد السري الفروضي ، عن أبي بكر محمّد بن عبدالله بن أحمد بن عقدة بن العبّاس بن حمزة ، عن أبي القاسم عبدالله بن أحمد بن عامر الطائي، عن أبيه ، عن الإمام عليّ بن موسى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 xml:space="preserve"> تحت الرقم </w:t>
      </w:r>
      <w:r>
        <w:rPr>
          <w:rFonts w:ascii="Amiri" w:hAnsi="Amiri" w:eastAsia="Amiri" w:cs="Amiri"/>
          <w:color w:val="111111"/>
          <w:sz w:val="28"/>
          <w:sz w:val="28"/>
          <w:szCs w:val="28"/>
          <w:lang w:bidi="ar-SA"/>
        </w:rPr>
        <w:t>٥٤٠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السيوطي في إحياء الميت ص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الخرگوشي في شرف النبيّ المترجم ص </w:t>
      </w:r>
      <w:r>
        <w:rPr>
          <w:rFonts w:ascii="IRNazanin" w:hAnsi="IRNazanin" w:eastAsia="IRNazanin"/>
          <w:color w:val="111111"/>
          <w:sz w:val="28"/>
          <w:sz w:val="28"/>
          <w:szCs w:val="28"/>
          <w:lang w:bidi="fa-IR"/>
        </w:rPr>
        <w:t>٢٧٤</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ط طهران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المحبّ الطبري في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عليّ بن موسى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ابن حجر الهيثمي في الصواعق المحرقة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باب مكافأته صلّی الله علیه و آله لمن أحسن إليهم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نحوه الخوارزمي في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السبزواري في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الفصل </w:t>
      </w:r>
      <w:r>
        <w:rPr>
          <w:rFonts w:ascii="IRNazanin" w:hAnsi="IRNazanin" w:eastAsia="IRNazanin"/>
          <w:color w:val="111111"/>
          <w:sz w:val="28"/>
          <w:sz w:val="28"/>
          <w:szCs w:val="28"/>
          <w:lang w:bidi="fa-IR"/>
        </w:rPr>
        <w:t>١۰۱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١٠٩٦</w:t>
      </w:r>
      <w:r>
        <w:rPr>
          <w:rFonts w:ascii="IRNazanin" w:hAnsi="IRNazanin" w:eastAsia="IRNazanin"/>
          <w:color w:val="111111"/>
          <w:sz w:val="28"/>
          <w:sz w:val="28"/>
          <w:szCs w:val="28"/>
          <w:rtl w:val="true"/>
          <w:lang w:bidi="fa-IR"/>
        </w:rPr>
        <w:t xml:space="preserve"> عن رسول الله صلّی الله علیه و آله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الباب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من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۹۸۹</w:t>
      </w:r>
      <w:r>
        <w:rPr>
          <w:rFonts w:ascii="Amiri" w:hAnsi="Amiri" w:eastAsia="Amiri" w:cs="Amiri"/>
          <w:color w:val="111111"/>
          <w:sz w:val="28"/>
          <w:sz w:val="28"/>
          <w:szCs w:val="28"/>
          <w:rtl w:val="true"/>
          <w:lang w:bidi="ar-SA"/>
        </w:rPr>
        <w:t>، ولاحظ أيضاً تخريج الحديث المتقدّم</w:t>
      </w:r>
    </w:p>
    <w:p>
      <w:pPr>
        <w:pStyle w:val="BookText"/>
        <w:rPr/>
      </w:pP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عليّ بن عليّ بن رزين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أبو الحسن عليّ بن موسى الرضا عن أبيه، عن آبائه علیهم السّلام ، عن أمير المؤمنين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من بعدي، والقاضي لهم حوائجهم، والساعي لهم في أمورهم عند اضطرارهم إليه، والمحبّ لهم بقلبه ولسانه</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7"/>
      </w:r>
      <w:r>
        <w:rPr>
          <w:rFonts w:ascii="IRNazanin" w:hAnsi="IRNazanin" w:eastAsia="IRNazanin"/>
          <w:color w:val="111111"/>
          <w:sz w:val="28"/>
          <w:sz w:val="28"/>
          <w:szCs w:val="28"/>
          <w:rtl w:val="true"/>
          <w:lang w:bidi="fa-IR"/>
        </w:rPr>
        <w:t xml:space="preserve">أخبرنا أبو محمّد الحسن بن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الهاشمي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علیهماالسّلام </w:t>
      </w:r>
    </w:p>
    <w:p>
      <w:pPr>
        <w:pStyle w:val="BookText"/>
        <w:rPr/>
      </w:pPr>
      <w:r>
        <w:rPr>
          <w:rFonts w:ascii="IRNazanin" w:hAnsi="IRNazanin" w:eastAsia="IRNazanin"/>
          <w:color w:val="111111"/>
          <w:sz w:val="28"/>
          <w:sz w:val="28"/>
          <w:szCs w:val="28"/>
          <w:rtl w:val="true"/>
          <w:lang w:bidi="fa-IR"/>
        </w:rPr>
        <w:t xml:space="preserve">بإسناده عن الباقر علیه السّلام،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حشر النّاس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الله جلّ اسمه قد أمكنك من مجازاة محبّيك ومحبّي أهل بيتك ، الموالين لهم فيك، و المعادين لهم فيك، فكافئهم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فولّهم منها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المقام المحمود الّذي وعدت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بن عبد الجبّار السدوسي بالسيرجان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 عن عمر بن أذينة، عن عبد الرحمان بن أذينة العبدي، عن أبيه، وأبان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علیه و آله يوماً مقبلاً على عليّ بن أبي طالب علیه السّلام وهو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ربّي عزّ وجلّ ملّكني الشفاعة في أهل التوحيد من أُمّتي وحظر ذلك عمّن ناصبك وناصب ولدك من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ورواه ابن مردويه من طريق ابن عبّاس ، كما في 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مخاطبته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واليقين ـ لابن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في الباب الخامس، والمناقب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الشافعي ص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من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ـ </w:t>
      </w:r>
      <w:r>
        <w:rPr>
          <w:rStyle w:val="FootnoteAnchor"/>
          <w:rtl w:val="true"/>
        </w:rPr>
        <w:footnoteReference w:id="820"/>
      </w:r>
      <w:r>
        <w:rPr>
          <w:rFonts w:ascii="Amiri" w:hAnsi="Amiri" w:eastAsia="Amiri" w:cs="Amiri"/>
          <w:color w:val="111111"/>
          <w:sz w:val="28"/>
          <w:sz w:val="28"/>
          <w:szCs w:val="28"/>
          <w:rtl w:val="true"/>
          <w:lang w:bidi="ar-SA"/>
        </w:rPr>
        <w:t xml:space="preserve">وبإسناده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تعالى يوم القيامة لي ولعليّ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يحيى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عبدوس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نهار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المحياة يحيى بن يعلى أبو الحسن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عن جابر، عن إسحاق بن عبدالله بن الحارث،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صلوات الله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النبيّ صلّى الله عليه وآله وعنده أبوبكر و عمر ، فجلست بينه وبين عائشة ، فقالت 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فخذي، أو فخذ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ياعائشة، لا تؤذيني في عليّ، فإنّه أخي في الدنيا وأخي في الآخرة، هو أمير المؤمنين ، يجعله الله يوم القيامة على الصراط، فيُدخل أولياءه الجنّة، وأعداءه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الوسيلة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ـ </w:t>
      </w:r>
      <w:r>
        <w:rPr>
          <w:rStyle w:val="FootnoteAnchor"/>
          <w:rtl w:val="true"/>
        </w:rPr>
        <w:footnoteReference w:id="822"/>
      </w:r>
      <w:r>
        <w:rPr>
          <w:rFonts w:ascii="Amiri" w:hAnsi="Amiri" w:eastAsia="Amiri" w:cs="Amiri"/>
          <w:color w:val="111111"/>
          <w:sz w:val="28"/>
          <w:sz w:val="28"/>
          <w:szCs w:val="28"/>
          <w:rtl w:val="true"/>
          <w:lang w:bidi="ar-SA"/>
        </w:rPr>
        <w:t xml:space="preserve">وبإسناده عن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وفي عليّ بن أبي طالب، و ذلك أنّه إذا كان يوم القيامة شفّعني ربّي وشفّعك ياعلي، وكساني وكساك ياعليّ، ثمّ قال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من أبغضكما وأدخلا الجنّة كلّ من أحبّكما، فإن </w:t>
      </w:r>
    </w:p>
    <w:p>
      <w:pPr>
        <w:pStyle w:val="BookText"/>
        <w:rPr/>
      </w:pPr>
      <w:r>
        <w:rPr>
          <w:rFonts w:ascii="Amiri" w:hAnsi="Amiri" w:eastAsia="Amiri" w:cs="Amiri"/>
          <w:color w:val="111111"/>
          <w:sz w:val="28"/>
          <w:sz w:val="28"/>
          <w:szCs w:val="28"/>
          <w:rtl w:val="true"/>
          <w:lang w:bidi="ar-SA"/>
        </w:rPr>
        <w:t>ذلك هو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وذكرها أيضاً الصفدي في ترجمة أبي نؤاس من كتاب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كثير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نؤاس الحسن بن هانئ في مرضه الّذي مات فيه ، فقال له صالح بن علي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أنت اليوم في أوّل يوم من أيّام الآخرة ، وآخر يوم من أيّام الدنيا ، وبينك وبين الله هَنات ، فتُب إلى الله من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تخوّف بالله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 حدّثني حمّاد بن سلمة ، عن يزيد الرقاشي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شفاعة ، وإنّي اختبأت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لا أكون منهم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أنس رواه السيّد أبو طالب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٩٨٦</w:t>
      </w:r>
      <w:r>
        <w:rPr>
          <w:rFonts w:ascii="Amiri" w:hAnsi="Amiri" w:eastAsia="Amiri" w:cs="Amiri"/>
          <w:color w:val="111111"/>
          <w:sz w:val="28"/>
          <w:sz w:val="28"/>
          <w:szCs w:val="28"/>
          <w:rtl w:val="true"/>
          <w:lang w:bidi="ar-SA"/>
        </w:rPr>
        <w:t xml:space="preserve"> ، وابن الجوزي في الباب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من أبواب بعثه وحشره،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۱۵۹۲</w:t>
      </w:r>
      <w:r>
        <w:rPr>
          <w:rFonts w:ascii="Amiri" w:hAnsi="Amiri" w:eastAsia="Amiri" w:cs="Amiri"/>
          <w:color w:val="111111"/>
          <w:sz w:val="28"/>
          <w:sz w:val="28"/>
          <w:szCs w:val="28"/>
          <w:rtl w:val="true"/>
          <w:lang w:bidi="ar-SA"/>
        </w:rPr>
        <w:t xml:space="preserve"> ، ورواه في الحديث </w:t>
      </w:r>
      <w:r>
        <w:rPr>
          <w:rFonts w:ascii="Amiri" w:hAnsi="Amiri" w:eastAsia="Amiri" w:cs="Amiri"/>
          <w:color w:val="111111"/>
          <w:sz w:val="28"/>
          <w:sz w:val="28"/>
          <w:szCs w:val="28"/>
          <w:lang w:bidi="ar-SA"/>
        </w:rPr>
        <w:t>١٥٩٦</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أحمد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 وأبوداوود في سننه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أبي عاصم في السنّة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كتاب الإيمان الباب </w:t>
      </w:r>
      <w:r>
        <w:rPr>
          <w:rFonts w:ascii="IRNazanin" w:hAnsi="IRNazanin" w:eastAsia="IRNazanin"/>
          <w:color w:val="111111"/>
          <w:sz w:val="28"/>
          <w:sz w:val="28"/>
          <w:szCs w:val="28"/>
          <w:lang w:bidi="fa-IR"/>
        </w:rPr>
        <w:t>٨٦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اختباء النبيّ صلّی الله علیه و آله دعوة الشفاعة لأمّته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٣٤١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الباب بأسانيد عن أبي هريرة وعن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٧٤٩</w:t>
      </w:r>
      <w:r>
        <w:rPr>
          <w:rFonts w:ascii="Amiri" w:hAnsi="Amiri" w:eastAsia="Amiri" w:cs="Amiri"/>
          <w:color w:val="111111"/>
          <w:sz w:val="28"/>
          <w:sz w:val="28"/>
          <w:szCs w:val="28"/>
          <w:rtl w:val="true"/>
          <w:lang w:bidi="ar-SA"/>
        </w:rPr>
        <w:t xml:space="preserve"> ، وفي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۱٦۰</w:t>
      </w:r>
      <w:r>
        <w:rPr>
          <w:rFonts w:ascii="Amiri" w:hAnsi="Amiri" w:eastAsia="Amiri" w:cs="Amiri"/>
          <w:color w:val="111111"/>
          <w:sz w:val="28"/>
          <w:sz w:val="28"/>
          <w:szCs w:val="28"/>
          <w:rtl w:val="true"/>
          <w:lang w:bidi="ar-SA"/>
        </w:rPr>
        <w:t xml:space="preserve"> ، والقاضي القضاعي في 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۲۳٧</w:t>
      </w:r>
      <w:r>
        <w:rPr>
          <w:rFonts w:ascii="Amiri" w:hAnsi="Amiri" w:eastAsia="Amiri" w:cs="Amiri"/>
          <w:color w:val="111111"/>
          <w:sz w:val="28"/>
          <w:sz w:val="28"/>
          <w:szCs w:val="28"/>
          <w:rtl w:val="true"/>
          <w:lang w:bidi="ar-SA"/>
        </w:rPr>
        <w:t xml:space="preserve"> بسندين ، وفي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۱۰۳۸</w:t>
      </w:r>
      <w:r>
        <w:rPr>
          <w:rFonts w:ascii="Amiri" w:hAnsi="Amiri" w:eastAsia="Amiri" w:cs="Amiri"/>
          <w:color w:val="111111"/>
          <w:sz w:val="28"/>
          <w:sz w:val="28"/>
          <w:szCs w:val="28"/>
          <w:rtl w:val="true"/>
          <w:lang w:bidi="ar-SA"/>
        </w:rPr>
        <w:t xml:space="preserve"> وص</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١٠٤٤</w:t>
      </w:r>
      <w:r>
        <w:rPr>
          <w:rFonts w:ascii="Amiri" w:hAnsi="Amiri" w:eastAsia="Amiri" w:cs="Amiri"/>
          <w:color w:val="111111"/>
          <w:sz w:val="28"/>
          <w:sz w:val="28"/>
          <w:szCs w:val="28"/>
          <w:rtl w:val="true"/>
          <w:lang w:bidi="ar-SA"/>
        </w:rPr>
        <w:t xml:space="preserve"> بإسناده عن قتادة عن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من طريق روح بن عبادة ، عن شعبة ، عن قتادة ، عن أنس، والبيهقي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بإسناده عن قتادة ، عن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خزيمة 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ذكر البيان أنّ للنبيّ شفاعات يوم القيامة في مقام واحد ، واحدة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ماجة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ذكر الشفاعة من سننه 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مستجابة، فتعجّل كلّ نبيّ دعوته، وإنّي اختبأت دعوتي شفاعة لأمّتي ، فهي نائلة من مات منهم لا يشرك بالله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 xml:space="preserve"> ، والبخاري في صحيحه كما في فتح الباري ح </w:t>
      </w:r>
      <w:r>
        <w:rPr>
          <w:rFonts w:ascii="Amiri" w:hAnsi="Amiri" w:eastAsia="Amiri" w:cs="Amiri"/>
          <w:color w:val="111111"/>
          <w:sz w:val="28"/>
          <w:sz w:val="28"/>
          <w:szCs w:val="28"/>
          <w:lang w:bidi="ar-SA"/>
        </w:rPr>
        <w:t>٧٤٧٤</w:t>
      </w:r>
      <w:r>
        <w:rPr>
          <w:rFonts w:ascii="Amiri" w:hAnsi="Amiri" w:eastAsia="Amiri" w:cs="Amiri"/>
          <w:color w:val="111111"/>
          <w:sz w:val="28"/>
          <w:sz w:val="28"/>
          <w:szCs w:val="28"/>
          <w:rtl w:val="true"/>
          <w:lang w:bidi="ar-SA"/>
        </w:rPr>
        <w:t xml:space="preserve"> ، والترمذي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٣٦٠٢</w:t>
      </w:r>
      <w:r>
        <w:rPr>
          <w:rFonts w:ascii="Amiri" w:hAnsi="Amiri" w:eastAsia="Amiri" w:cs="Amiri"/>
          <w:color w:val="111111"/>
          <w:sz w:val="28"/>
          <w:sz w:val="28"/>
          <w:szCs w:val="28"/>
          <w:rtl w:val="true"/>
          <w:lang w:bidi="ar-SA"/>
        </w:rPr>
        <w:t xml:space="preserve"> ، و الطبراني في الحديث </w:t>
      </w:r>
      <w:r>
        <w:rPr>
          <w:rFonts w:ascii="Amiri" w:hAnsi="Amiri" w:eastAsia="Amiri" w:cs="Amiri"/>
          <w:color w:val="111111"/>
          <w:sz w:val="28"/>
          <w:sz w:val="28"/>
          <w:szCs w:val="28"/>
          <w:lang w:bidi="ar-SA"/>
        </w:rPr>
        <w:t>۱۰۳۹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١٠٤٥</w:t>
      </w:r>
      <w:r>
        <w:rPr>
          <w:rFonts w:ascii="Amiri" w:hAnsi="Amiri" w:eastAsia="Amiri" w:cs="Amiri"/>
          <w:color w:val="111111"/>
          <w:sz w:val="28"/>
          <w:sz w:val="28"/>
          <w:szCs w:val="28"/>
          <w:rtl w:val="true"/>
          <w:lang w:bidi="ar-SA"/>
        </w:rPr>
        <w:t xml:space="preserve"> من المعجم الكبير، والبيهقي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١٤٤٤</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٤٧٧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۷۳۲۸</w:t>
      </w:r>
      <w:r>
        <w:rPr>
          <w:rFonts w:ascii="Amiri" w:hAnsi="Amiri" w:eastAsia="Amiri" w:cs="Amiri"/>
          <w:color w:val="111111"/>
          <w:sz w:val="28"/>
          <w:sz w:val="28"/>
          <w:szCs w:val="28"/>
          <w:rtl w:val="true"/>
          <w:lang w:bidi="ar-SA"/>
        </w:rPr>
        <w:t xml:space="preserve"> ، وابن خزيمة 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۲٤٨</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شدّة شفقة النبيّ صلّى الله عليه وآله و ورأفته ورحمته بأمّته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من طريق ابن عبّاس ، رواه 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عبد الرحمان بن أبي عقيل الثقفي ، رواه ابن خزيمة 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ذكر الدليل على أنّ الأنبياء قبل نبيّنا محمّد صلّى الله عليه وسلّم وعليهم أجمعين إنّما دعا بعضهم فيا كان الله جعل لهم من الدعوة المجابة سألوها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من طريق ،جابر، أخرجه ابن حبّان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6467</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٤٩٧</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٣٣٩٦</w:t>
      </w:r>
      <w:r>
        <w:rPr>
          <w:rFonts w:ascii="Amiri" w:hAnsi="Amiri" w:eastAsia="Amiri" w:cs="Amiri"/>
          <w:color w:val="111111"/>
          <w:sz w:val="28"/>
          <w:sz w:val="28"/>
          <w:szCs w:val="28"/>
          <w:rtl w:val="true"/>
          <w:lang w:bidi="ar-SA"/>
        </w:rPr>
        <w:t xml:space="preserve"> ، وابن الجوزي في الباب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من أبواب بعثه وحشره،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١٦٠٠</w:t>
      </w:r>
      <w:r>
        <w:rPr>
          <w:rFonts w:ascii="Amiri" w:hAnsi="Amiri" w:eastAsia="Amiri" w:cs="Amiri"/>
          <w:color w:val="111111"/>
          <w:sz w:val="28"/>
          <w:sz w:val="28"/>
          <w:szCs w:val="28"/>
          <w:rtl w:val="true"/>
          <w:lang w:bidi="ar-SA"/>
        </w:rPr>
        <w:t xml:space="preserve"> ، والبيهقي في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الدعبلي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إبراهيم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نؤاس الحسن بن هانئ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وعده ابن شهر آشوب في المعالم من شعراء أهل البيت المقتصدين من أصحاب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محسن الأمين في ترجمته من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المرزبانى فى النبذة المختارة من كتاب تلخيص أخبار شعراء الشيعة الّتي ذكر فيها ثمانية وعشرين شاعراً وذكر أبا نواس الخامس والعشرين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الحسن بن هانئ، أمّا في فضله وشعره فمشهور، وأمّا فى مذهبه فكان شيعياً إمامياً حسن العقيدة ، وهو القائل في علىّ بن موسى الرضا علیه السّلام وقد عوتب في ترك مدحه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روي تأتي به وبديه</w:t>
      </w:r>
    </w:p>
    <w:p>
      <w:pPr>
        <w:pStyle w:val="BookText"/>
        <w:rPr/>
      </w:pPr>
      <w:r>
        <w:rPr>
          <w:rFonts w:ascii="Amiri" w:hAnsi="Amiri" w:eastAsia="Amiri" w:cs="Amiri"/>
          <w:color w:val="111111"/>
          <w:sz w:val="28"/>
          <w:sz w:val="28"/>
          <w:szCs w:val="28"/>
          <w:rtl w:val="true"/>
          <w:lang w:bidi="ar-SA"/>
        </w:rPr>
        <w:t xml:space="preserve">فلما ذا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٣٤٧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مكرم المعروف بابن منظور الأنصاري صاحب لسان العرب في كتابه أخبار أبي نواس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أبي نواس المأثورة أنّه كان يميل مع أهل البيت سرّاً لا يجسر على المجاهرة به، وقد قيل له في إعراضه عن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كلّ معنى في شعرك وهذا عليّ بن موسى الرضا في عصرك لم تقل فيه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إلّا إعظاماً له ، وليس قدر مثلي أن يقول في مثله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أستطيع 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 xml:space="preserve">ومن أراد تفصیل ،ترجمته فعليه بما ذكره السيّد الأمين رضي الله عنه فى أوّل الجزء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من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٤٣٦</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٤٠١٧</w:t>
      </w:r>
      <w:r>
        <w:rPr>
          <w:rFonts w:ascii="IRNazanin" w:hAnsi="IRNazanin" w:eastAsia="IRNazanin"/>
          <w:color w:val="111111"/>
          <w:sz w:val="28"/>
          <w:sz w:val="28"/>
          <w:szCs w:val="28"/>
          <w:rtl w:val="true"/>
          <w:lang w:bidi="fa-IR"/>
        </w:rPr>
        <w:t xml:space="preserve"> ، و والمنتظم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وفيات سنة </w:t>
      </w:r>
      <w:r>
        <w:rPr>
          <w:rFonts w:ascii="IRNazanin" w:hAnsi="IRNazanin" w:eastAsia="IRNazanin"/>
          <w:color w:val="111111"/>
          <w:sz w:val="28"/>
          <w:sz w:val="28"/>
          <w:szCs w:val="28"/>
          <w:lang w:bidi="fa-IR"/>
        </w:rPr>
        <w:t>١٩٥</w:t>
      </w:r>
      <w:r>
        <w:rPr>
          <w:rFonts w:ascii="IRNazanin" w:hAnsi="IRNazanin" w:eastAsia="IRNazanin"/>
          <w:color w:val="111111"/>
          <w:sz w:val="28"/>
          <w:sz w:val="28"/>
          <w:szCs w:val="28"/>
          <w:rtl w:val="true"/>
          <w:lang w:bidi="fa-IR"/>
        </w:rPr>
        <w:t xml:space="preserve"> هـ،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أنساب السمعاني، والوافي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وما بعده رقم </w:t>
      </w:r>
      <w:r>
        <w:rPr>
          <w:rFonts w:ascii="IRNazanin" w:hAnsi="IRNazanin" w:eastAsia="IRNazanin"/>
          <w:color w:val="111111"/>
          <w:sz w:val="28"/>
          <w:sz w:val="28"/>
          <w:szCs w:val="28"/>
          <w:lang w:bidi="fa-IR"/>
        </w:rPr>
        <w:t>۲٦٠</w:t>
      </w:r>
      <w:r>
        <w:rPr>
          <w:rFonts w:ascii="IRNazanin" w:hAnsi="IRNazanin" w:eastAsia="IRNazanin"/>
          <w:color w:val="111111"/>
          <w:sz w:val="28"/>
          <w:sz w:val="28"/>
          <w:szCs w:val="28"/>
          <w:rtl w:val="true"/>
          <w:lang w:bidi="fa-IR"/>
        </w:rPr>
        <w:t xml:space="preserve"> ، وسير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 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 وشذرات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٣٤٥</w:t>
      </w:r>
      <w:r>
        <w:rPr>
          <w:rFonts w:ascii="IRNazanin" w:hAnsi="IRNazanin" w:eastAsia="IRNazanin"/>
          <w:color w:val="111111"/>
          <w:sz w:val="28"/>
          <w:sz w:val="28"/>
          <w:szCs w:val="28"/>
          <w:rtl w:val="true"/>
          <w:lang w:bidi="fa-IR"/>
        </w:rPr>
        <w:t xml:space="preserve"> ، والعبر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مرضه الّذي مات فيه، فقال له عيسى بن موسى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أنت في آخرٍ يوم من أيّام الدنيا، وأوّل يوم من أيّام الآخرة، وبينك وبين الله هَنات، فتُب </w:t>
      </w:r>
    </w:p>
    <w:p>
      <w:pPr>
        <w:pStyle w:val="BookText"/>
        <w:rPr/>
      </w:pP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جالساً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أتخوّف بالله، وقد حدّثني حمّاد بن سلمة، عن ثابت البناني،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شفاعة، وإنّي خبّأت شفاعتي لأهل الكبائر من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لا أكون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ـ </w:t>
      </w:r>
      <w:r>
        <w:rPr>
          <w:rStyle w:val="FootnoteAnchor"/>
          <w:rtl w:val="true"/>
        </w:rPr>
        <w:footnoteReference w:id="826"/>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بن قيس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الرحمان بن كثير، عن جعفر بن محمّد ، عن أبيه ، عن جدّه عليّ بن الحسين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علي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خطبها عند معاوية لمّا أجمع الإمام الحسن علیه السّلام على صلح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القرابة فقد نفعت المشرك، وهي والله للمؤمن أنفع، قال رسول الله صلّی الله علیه و آله لعمّه أبي طالب وهو في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 ، أشفع لك بها يوم القيامة، ولم يكن رسول الله صلّى الله عليه وآله يقول له إلّا ما يكون منه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ـ </w:t>
      </w:r>
      <w:r>
        <w:rPr>
          <w:rStyle w:val="FootnoteAnchor"/>
          <w:rtl w:val="true"/>
        </w:rPr>
        <w:footnoteReference w:id="827"/>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عيسى بن أبي موسى العجلي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عبدالله بن زياد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سالم الأفطس، عن سعيد بن جبير،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شيعتك هم الفائزون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أنا الشفيع لشيعتك غداً إذا قمت المقام المحمود، فبشّرهم بذلك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تمامه في باب فضل الشيعة من كتاب الإيمان والكفر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ـ حدّثنا 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عن سهل بن زياد الأدمي، عن عبد العظيم بن عبدالله الحسني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محمّد بن عليّ بن موسى بن جعفر بن محمّد بن عليّ بن الحسين بن عليّ بن أبي طالب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كلّم الله عزّ وجلّ موسى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فما جزاء من دعا نفساً كافرةً إلى الإسلام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 آذن له في الشفاعة يوم القيامة لمن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فضائل موسى وهارون على نبيّنا و آله وعليهماالسّلام من كتاب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ـ وبأسانيد إلى سليمان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الدوانيقي، عن أبيه، عن جدّه ، عن أبيه، 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لاتبكينّ، فإنّي إذا دُعيت إلى ربّ العالمين يجيء عليّ معي، وإذا شفّعني الله عزّ وجلّ شفّع عليّاً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أسانيده في باب اللواء، ويأتي تمامه في مناقب أصحاب الكساء من وعليهم السّلام من كتاب الإمامة </w:t>
      </w:r>
      <w:r>
        <w:rPr>
          <w:rFonts w:eastAsia="Amiri" w:cs="Amiri" w:ascii="Amiri" w:hAnsi="Amiri"/>
          <w:color w:val="111111"/>
          <w:sz w:val="28"/>
          <w:szCs w:val="28"/>
          <w:rtl w:val="true"/>
          <w:lang w:bidi="ar-SA"/>
        </w:rPr>
        <w:t xml:space="preserve">. </w:t>
      </w:r>
      <w:bookmarkStart w:id="262" w:name="pg16413_172219"/>
    </w:p>
    <w:p>
      <w:pPr>
        <w:pStyle w:val="Heading4"/>
        <w:numPr>
          <w:ilvl w:val="3"/>
          <w:numId w:val="1"/>
        </w:numPr>
        <w:rPr/>
      </w:pPr>
      <w:bookmarkStart w:id="263" w:name="__RefHeading___Toc7373489_1280447820"/>
      <w:bookmarkStart w:id="264" w:name="_Toc84"/>
      <w:bookmarkEnd w:id="262"/>
      <w:bookmarkEnd w:id="263"/>
      <w:r>
        <w:rPr>
          <w:rtl w:val="true"/>
        </w:rPr>
        <w:t xml:space="preserve">باب </w:t>
      </w:r>
      <w:r>
        <w:rPr/>
        <w:t>١٦</w:t>
      </w:r>
      <w:r>
        <w:rPr>
          <w:rtl w:val="true"/>
        </w:rPr>
        <w:t xml:space="preserve"> </w:t>
      </w:r>
      <w:r>
        <w:rPr>
          <w:rtl w:val="true"/>
        </w:rPr>
        <w:t xml:space="preserve">: </w:t>
      </w:r>
      <w:r>
        <w:rPr>
          <w:rtl w:val="true"/>
        </w:rPr>
        <w:t>الصراط</w:t>
      </w:r>
      <w:bookmarkEnd w:id="26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الّتي توجب التخلّص من شدائد القيامة وأهوالها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الحكم، عن المفضّل بن صالح،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سئل عن ذلك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الروح الأمين أنّ الله لا إله غيره إذا جمع الأوّلين والآخرين أتي بجهنّم تقاد بألف زمام، أخذ بكلّ زمام مئة ألف ملك من الغلاظ الشداد، لها هدة وتغيّظ وزفير، وأنّها لتزفر الزفرة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يوضع عليها صراط أدقّ من حدّ السيف، عليه ثلاث 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فعليها الأمانة والرحم ، وأمّا الأُخرى فعليها الصلاة، وأمّا الأُخرى فعليها عدل ربّ العالمين لا إله غيره، فيكلّفون الممرّ عليه ، فتحبسهم الرّحم والأمانة ، فإن نجوا منها حبستهم الصلاة، فإن نجوا منها كان المنتهى إلى ربّ العالمين جلّ وعزّ، وهو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لَبِالْرِصادِ</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والنّاس على الصراط فتعلّق وقدم تزلّ وقدم تستمسك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سيأتى تمامه في باب النّار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0"/>
      </w:r>
      <w:r>
        <w:rPr>
          <w:rFonts w:ascii="Amiri" w:hAnsi="Amiri" w:eastAsia="Amiri" w:cs="Amiri"/>
          <w:color w:val="111111"/>
          <w:sz w:val="28"/>
          <w:sz w:val="28"/>
          <w:szCs w:val="28"/>
          <w:rtl w:val="true"/>
          <w:lang w:bidi="ar-SA"/>
        </w:rPr>
        <w:t xml:space="preserve">حدّثنا محمّد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خالد البرقي، عن القاسم بن محمّد الجوهري، عن عليّ بن أبي حمزة ،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الصادق جعفر بن محمّد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يمرّون على الصراط طبقات ، والصراط أدقّ من الشعر و من حدّ السيف </w:t>
      </w:r>
      <w:r>
        <w:rPr>
          <w:rStyle w:val="FootnoteAnchor"/>
          <w:rtl w:val="true"/>
        </w:rPr>
        <w:footnoteReference w:id="831"/>
      </w:r>
      <w:r>
        <w:rPr>
          <w:rFonts w:ascii="Amiri" w:hAnsi="Amiri" w:eastAsia="Amiri" w:cs="Amiri"/>
          <w:color w:val="111111"/>
          <w:sz w:val="28"/>
          <w:sz w:val="28"/>
          <w:szCs w:val="28"/>
          <w:rtl w:val="true"/>
          <w:lang w:bidi="ar-SA"/>
        </w:rPr>
        <w:t>، فمنهم من يمرّ مثل البرق ، ومنهم من يمرّ مثل عدو الفرس، ومنهم من يمر حبواً، ومنهم من يمرّ مشياً، ومنهم من يمرّ متعلّقاً قد تأخذ النّار منه شيئاً وتترك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832"/>
      </w:r>
      <w:r>
        <w:rPr>
          <w:rFonts w:ascii="IRNazanin" w:hAnsi="IRNazanin" w:eastAsia="IRNazanin"/>
          <w:color w:val="111111"/>
          <w:sz w:val="28"/>
          <w:sz w:val="28"/>
          <w:szCs w:val="28"/>
          <w:rtl w:val="true"/>
          <w:lang w:bidi="fa-IR"/>
        </w:rPr>
        <w:t>أبو جعفر الطوسي بإسناده 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 اتُحبّني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بلغت نفسك الحلقوم رأيتني حيث تحبّ، ولو رأيتني وأنا أذود الرجال عن الحوض ذود غريبة الإبل </w:t>
      </w:r>
      <w:r>
        <w:rPr>
          <w:rStyle w:val="FootnoteAnchor"/>
          <w:rtl w:val="true"/>
        </w:rPr>
        <w:footnoteReference w:id="833"/>
      </w:r>
      <w:r>
        <w:rPr>
          <w:rFonts w:ascii="Amiri" w:hAnsi="Amiri" w:eastAsia="Amiri" w:cs="Amiri"/>
          <w:color w:val="111111"/>
          <w:sz w:val="28"/>
          <w:sz w:val="28"/>
          <w:szCs w:val="28"/>
          <w:rtl w:val="true"/>
          <w:lang w:bidi="ar-SA"/>
        </w:rPr>
        <w:t>لرأيتني حيث تحبّ ، ولو رأيتني وأنا مارٌّ على الصراط بلواء الحمد بين يدي رسول الله صلّى الله عليه وآله لرأيتني حيث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الخامس من أبواب الموت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w:t>
      </w:r>
      <w:r>
        <w:rPr>
          <w:rStyle w:val="FootnoteAnchor"/>
          <w:rtl w:val="true"/>
        </w:rPr>
        <w:footnoteReference w:id="834"/>
      </w:r>
      <w:r>
        <w:rPr>
          <w:rFonts w:ascii="IRNazanin" w:hAnsi="IRNazanin" w:eastAsia="IRNazanin"/>
          <w:color w:val="111111"/>
          <w:sz w:val="28"/>
          <w:sz w:val="28"/>
          <w:szCs w:val="28"/>
          <w:rtl w:val="true"/>
          <w:lang w:bidi="fa-IR"/>
        </w:rPr>
        <w:t xml:space="preserve">وبإسناده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 النبيّ صلّى الله عليه وآله وعنده أبوبكر وعمر، فجلست بينه وبين عائشة ، فقالت 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إلّا فخذي أو فخذ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يا عائشة، لا تؤذيني في عليّ، فإنّه أخي في الدنيا و أخي في الآخرة، وهو أمير المؤمنين، يجعله الله يوم القيامة على الصراط ، فيُدخل أولياءه الجنّة، وأعداءه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الشفاعة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w:t>
      </w:r>
      <w:r>
        <w:rPr>
          <w:rStyle w:val="FootnoteAnchor"/>
          <w:rtl w:val="true"/>
        </w:rPr>
        <w:footnoteReference w:id="835"/>
      </w:r>
      <w:r>
        <w:rPr>
          <w:rFonts w:ascii="Amiri" w:hAnsi="Amiri" w:eastAsia="Amiri" w:cs="Amiri"/>
          <w:color w:val="111111"/>
          <w:sz w:val="28"/>
          <w:sz w:val="28"/>
          <w:szCs w:val="28"/>
          <w:rtl w:val="true"/>
          <w:lang w:bidi="ar-SA"/>
        </w:rPr>
        <w:t xml:space="preserve">أبو جعفر الطوسي بإسناده 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و نُصِب الصراط على جهنّم لم يجز عليه إلّا من معه جواز فيه ولاية عليّ بن أبي طالب،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يعني عن 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باب الوسيلة </w:t>
      </w:r>
      <w:r>
        <w:rPr>
          <w:rFonts w:eastAsia="Amiri" w:cs="Amiri" w:ascii="Amiri" w:hAnsi="Amiri"/>
          <w:color w:val="111111"/>
          <w:sz w:val="28"/>
          <w:szCs w:val="28"/>
          <w:rtl w:val="true"/>
          <w:lang w:bidi="ar-SA"/>
        </w:rPr>
        <w:t xml:space="preserve">. </w:t>
      </w:r>
      <w:bookmarkStart w:id="265" w:name="pg16413_172222"/>
    </w:p>
    <w:p>
      <w:pPr>
        <w:pStyle w:val="Heading4"/>
        <w:numPr>
          <w:ilvl w:val="3"/>
          <w:numId w:val="1"/>
        </w:numPr>
        <w:rPr/>
      </w:pPr>
      <w:bookmarkStart w:id="266" w:name="__RefHeading___Toc7373491_1280447820"/>
      <w:bookmarkStart w:id="267" w:name="_Toc85"/>
      <w:bookmarkEnd w:id="265"/>
      <w:bookmarkEnd w:id="266"/>
      <w:r>
        <w:rPr>
          <w:rtl w:val="true"/>
        </w:rPr>
        <w:t xml:space="preserve">باب </w:t>
      </w:r>
      <w:r>
        <w:rPr/>
        <w:t>۱۷</w:t>
      </w:r>
      <w:r>
        <w:rPr>
          <w:rtl w:val="true"/>
        </w:rPr>
        <w:t xml:space="preserve"> </w:t>
      </w:r>
      <w:r>
        <w:rPr>
          <w:rtl w:val="true"/>
        </w:rPr>
        <w:t xml:space="preserve">: </w:t>
      </w:r>
      <w:r>
        <w:rPr>
          <w:rtl w:val="true"/>
        </w:rPr>
        <w:t>صفة الحوض وساقيه علیه السّلام</w:t>
      </w:r>
      <w:bookmarkEnd w:id="267"/>
    </w:p>
    <w:p>
      <w:pPr>
        <w:pStyle w:val="BookText"/>
        <w:rPr/>
      </w:pPr>
      <w:r>
        <w:rPr>
          <w:rFonts w:ascii="Amiri" w:hAnsi="Amiri" w:eastAsia="Amiri" w:cs="Amiri"/>
          <w:color w:val="111111"/>
          <w:sz w:val="28"/>
          <w:sz w:val="28"/>
          <w:szCs w:val="28"/>
          <w:rtl w:val="true"/>
          <w:lang w:bidi="ar-SA"/>
        </w:rPr>
        <w:t>تقدّم بعض ما يرتبط بهذا الباب، في باب لواء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7"/>
      </w:r>
      <w:r>
        <w:rPr>
          <w:rFonts w:ascii="IRNazanin" w:hAnsi="IRNazanin" w:eastAsia="IRNazanin"/>
          <w:color w:val="111111"/>
          <w:sz w:val="28"/>
          <w:sz w:val="28"/>
          <w:szCs w:val="28"/>
          <w:rtl w:val="true"/>
          <w:lang w:bidi="fa-IR"/>
        </w:rPr>
        <w:t xml:space="preserve">أبو جعفر الصدوق بإسناده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يؤمن بحوضي فلا أورده الله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فى باب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838"/>
      </w:r>
      <w:r>
        <w:rPr>
          <w:rFonts w:ascii="Amiri" w:hAnsi="Amiri" w:eastAsia="Amiri" w:cs="Amiri"/>
          <w:color w:val="111111"/>
          <w:sz w:val="28"/>
          <w:sz w:val="28"/>
          <w:szCs w:val="28"/>
          <w:rtl w:val="true"/>
          <w:lang w:bidi="ar-SA"/>
        </w:rPr>
        <w:t xml:space="preserve">وبإسناده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بن أبي طالب، فإنّه أخي وشقيقي، وصاحب الأمر بعدي، وصاحب لوائي في الدنيا والآخرة، وصاحب حوضي وشفاعتي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لواء الحمد، ويأتي تمامه في الباب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أبواب الملاحم والفتن، من كتاب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الحسين بن عليّ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احتجاجه مع عسكر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 تستحلّوَن دمي، وأبي الذائد عن الحوض غداً، يذود عنه رجالاً كما يُذاد البعير الصادي عن الماء ، ولواء الحمد في يدي جدّي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ونحن غير تاركيك حتّى تَذوق الموت عطشاً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باب لواء الحمد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وبإسناده عن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 علیهاالسّلام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أين ألقاكيوم الموقف الأعظم ويوم الأعظم ويوم الأهوال ، ويوم الفزع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عند باب الجنّة ومعي لواء الحمد وأنا الشفيع لأمّتي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إن لم ألقاك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ألقيني على الحوض وأنا أسقي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باب الشفاعة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القرشي ، عن محمّد بن سنان، عن المفضّل بن عمر، عن الصادق جعفر بن محمّد، عن أبيه،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اذكروا وقوفكم بين يدي الله جلّ جلاله، فإنّه الحكم العدل، واستعدّوا لجوابه إذا سألكم ، فإنّه لابدّ سائلكم عمّا عملتم بالثقلين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فانظروا أن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الكتاب فغيّرنا وحرّفنا، وأمّا العترة ففارقنا وقتلنا، فعند ذلك لا يكون جزاؤكم إلّا النّار، فمن أراد منكم أن يتخلّص من هول ذلك اليوم، فليتولّ ولیّي، وليتبّع وصیّي وخليفتي من بعدي عليّ بن أبي طالب، فإنّه صاحب حوضى، يذود عنه أعداءه، ويسقي أولياءه، فمن لم يُسقَ منه لم يزل عطشان ولم يُروَ أبداً، ومن سُقِي منه شربة لم يَشْق ولم يَظْمَاً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باب جوامع الأخبار الدالّة على إمامة أمير المؤمنين علیه السّلام من كتاب الإمامة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ومنها مارواه أيضاً الهيثمي في باب فضل أهل البيت من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عن زيد بن أرقم ،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فرط على الحوض وأنتم واردون على الحوض وأنّ عرضه ما بين صنعاء وبصرى، فيه أقداح عدد النجود من فضة، فانظروا كيف تخلفوني في الثقلين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ماورد في الذيل من أنّ أمير المؤمنين علیه السّلام يذود عن حوض رسول الله صلّی الله علیه و آله أعداءه و المنافقين ، فقد ورد في روايات عديدة، منها ما رواه العاصمي في الحديث </w:t>
      </w:r>
      <w:r>
        <w:rPr>
          <w:rFonts w:ascii="IRNazanin" w:hAnsi="IRNazanin" w:eastAsia="IRNazanin"/>
          <w:color w:val="111111"/>
          <w:sz w:val="28"/>
          <w:sz w:val="28"/>
          <w:szCs w:val="28"/>
          <w:lang w:bidi="fa-IR"/>
        </w:rPr>
        <w:t>٥٢٩</w:t>
      </w:r>
      <w:r>
        <w:rPr>
          <w:rFonts w:ascii="IRNazanin" w:hAnsi="IRNazanin" w:eastAsia="IRNazanin"/>
          <w:color w:val="111111"/>
          <w:sz w:val="28"/>
          <w:sz w:val="28"/>
          <w:szCs w:val="28"/>
          <w:rtl w:val="true"/>
          <w:lang w:bidi="fa-IR"/>
        </w:rPr>
        <w:t xml:space="preserve"> من زين الفتى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الذائد عن حوضي يوم القيامة تذود عنه الرجال كما يذاد البعير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الأثير في 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النهاية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به الصَيَد ؛ وهو داء يصيب الإبل في رؤوسها فتسيل أنوفها وترفع رؤوسها ولا تقدر أن تلوي معه أعناقها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صاد أي ذو صاد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مالٌ ويوم راحٌ أي ذو مال وريح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على أنّه اسم فاعل من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أيضاً عمر بن شبّة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كراهية النوم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 عن حرام بن عثمان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رسول الله صلّى الله عليه وسلم أناساً من المسجد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ترقدوا في 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وخرج عليّ رضي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رضي الله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لك فيه ما أحلّ لي كأنّي بك تذودهم عن الحوض وفي يدك عصا عوسج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 نعيم في كتاب صفة النفاق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محمّد بن أحمد بن علىّ بن مخلد، عن محمّد بن عثمان بن أبي شيبة، عن إبراهيم بن محمّد بن ميمون ، عن سعيد بن خثيم أبو معمر ، عن حرام بن عثمان ، عن محمّد بن جابر وأبي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أنّ رسول الله صلّى الله عليه وآله قال لعليّ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نبّأ محمّداً وأكرمه بالنبوّة إنّك لأنت الذائد عن حوضي يوم القيامة ؛ تذود الرجال عنه كما يذاد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 تضرب بها وجوه المنافقين كأنّي أرى مقامك بين يدي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الخوارزمي في الفصل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بإسناده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رسول الله صلّى الله عليه وآله ونحن مضطجعون في المسجد ، وفي يده عسيب رطب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ترقدون في المسجد ؟ قد أجفلنا وأجفل عليّ معنا ، 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علي إنّه يحلّ لك من المسجد ما يحلّ لي ، ألا ترضى أن تكون منّي بمنزلة هارون من موسى إلّا النبوّة، والذي نفسي بيده إنّك لذائد عن حوضي يوم القيامة، تذود عنه رجالاً كما يذاد البعير الضالّ عن الماء ، بعصا لك من عوسج ، كأنّي أنظر إلى مقامك من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ترجمة حرام بن عثمان من كتاب 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 ، و تابعه 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و في ط ص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٢٣٦٩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بسندين ابن عساكر في الحديث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وتاليه 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قريباً منه ورد عن أبي سعيد الخدري، رواه الطبراني في ترجمة محمّد بن زيدان الكوفي من 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رواه العقيلي في ترجمة سلام بن سليمان من كتابه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بسنده عنه ابن الجوزي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من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ط دار الكتب العلميّة 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عن أمير المؤمنين علیه السّلام ، رواه الطبراني في المعجم الأوسط بإسناده عن عبد الله بن اجارة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وهو على المنبر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أذود عن حوض رسول الله صلى الله عليه وسلم بيديّ هاتين القصيرتين الكفّار والمنافقين ؛ كما تذود السقاة غريبة الإبل عن حياضهم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رواه عنه الهيثمي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مستفيض عن الإمام الحسن علیه السّلام وقد رواه عدة من قدماء الحفّاظ منهم ابن سعد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الحسن علیه السّلام من الطبقات الكبرى عن عليّ بن محمّد، عن قيس بن الربيع ، عن بدر بن الخليل، عن مولى الحسن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معاوية بن حُدَيح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رأيته فأعلمني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فرآه خارجاً من دار عمرو بن حريث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الشاتم عليّاً عند ابن آكلة الأكباد ؟ أما والله لئن وردت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لترينّه مشمّراً عن ساقه حاسراً عن ذراعيه يذود عنه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العلامة الطباطبائي طاب ثراه في تعليقه على الحديث إلى شواهد وعدّة مصادر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البلاذري في الحديث التاسع من ترجمة الإمام الحسن من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أبوبكر ابن أبي عاصم في 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٧٧٦</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عن اسماعيل بن موسى ، عن سعيد بن خثيم الهلالي، عن الوليد بن يسار الهمداني، عن علي بن أبي طلحة مولى بني أُميّة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معاوية بن أبي سفيان وحجّ معه معاوية بن حديج، فمرّ في مسجد الرسول والحسن بن علي جالس ، فدعاه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لعلي رضي الله عنه؟ أما والله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أن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فتجده مشمّر الإزار على ساق يذود عنه المنافقين ذود غريبة الإبل ، قول الصادق المصدوق وقد خاب من افترى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بأسانيد الطبراني في الحديث </w:t>
      </w:r>
      <w:r>
        <w:rPr>
          <w:rFonts w:ascii="IRNazanin" w:hAnsi="IRNazanin" w:eastAsia="IRNazanin"/>
          <w:color w:val="111111"/>
          <w:sz w:val="28"/>
          <w:sz w:val="28"/>
          <w:szCs w:val="28"/>
          <w:lang w:bidi="fa-IR"/>
        </w:rPr>
        <w:t>۲۷۲۷</w:t>
      </w:r>
      <w:r>
        <w:rPr>
          <w:rFonts w:ascii="IRNazanin" w:hAnsi="IRNazanin" w:eastAsia="IRNazanin"/>
          <w:color w:val="111111"/>
          <w:sz w:val="28"/>
          <w:sz w:val="28"/>
          <w:szCs w:val="28"/>
          <w:rtl w:val="true"/>
          <w:lang w:bidi="fa-IR"/>
        </w:rPr>
        <w:t xml:space="preserve"> وتاليه، وفي الحديث </w:t>
      </w:r>
      <w:r>
        <w:rPr>
          <w:rFonts w:ascii="IRNazanin" w:hAnsi="IRNazanin" w:eastAsia="IRNazanin"/>
          <w:color w:val="111111"/>
          <w:sz w:val="28"/>
          <w:sz w:val="28"/>
          <w:szCs w:val="28"/>
          <w:lang w:bidi="fa-IR"/>
        </w:rPr>
        <w:t>۲۷۵۸</w:t>
      </w:r>
      <w:r>
        <w:rPr>
          <w:rFonts w:ascii="IRNazanin" w:hAnsi="IRNazanin" w:eastAsia="IRNazanin"/>
          <w:color w:val="111111"/>
          <w:sz w:val="28"/>
          <w:sz w:val="28"/>
          <w:szCs w:val="28"/>
          <w:rtl w:val="true"/>
          <w:lang w:bidi="fa-IR"/>
        </w:rPr>
        <w:t xml:space="preserve"> في ترجمة الإمام الحسن علیه السّلام من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الحاكم النيسابوري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أمير المؤمنين علیه السّلام من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عساكر في ترجمة معاوية بن حديج 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وفي مختصر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٣٩٣</w:t>
      </w:r>
      <w:r>
        <w:rPr>
          <w:rFonts w:ascii="Amiri" w:hAnsi="Amiri" w:eastAsia="Amiri" w:cs="Amiri"/>
          <w:color w:val="111111"/>
          <w:sz w:val="28"/>
          <w:sz w:val="28"/>
          <w:szCs w:val="28"/>
          <w:rtl w:val="true"/>
          <w:lang w:bidi="ar-SA"/>
        </w:rPr>
        <w:t xml:space="preserve"> بأسانيد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بعده بسندین آخرین ، ورواه قبله ابن أبي عاصم في كتاب السنّة</w:t>
      </w:r>
    </w:p>
    <w:p>
      <w:pPr>
        <w:pStyle w:val="BookText"/>
        <w:rPr/>
      </w:pPr>
      <w:r>
        <w:rPr>
          <w:rFonts w:ascii="Amiri" w:hAnsi="Amiri" w:eastAsia="Amiri" w:cs="Amiri"/>
          <w:color w:val="111111"/>
          <w:sz w:val="28"/>
          <w:sz w:val="28"/>
          <w:szCs w:val="28"/>
          <w:rtl w:val="true"/>
          <w:lang w:bidi="ar-SA"/>
        </w:rPr>
        <w:t xml:space="preserve">حدّثنا عليّ بن أحمد بن موسى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الحسين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محمّد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عمير الشيباني، عن أبيه ، عن جدّه ،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الأنبياء والمرسلين وأفضل من الملائكة المقرّبين، وأوصيائي سادة أوصياء النبيّين والمرسلين، وذرّيتي أفضل ذرّيات النبيّين والمرسلين، وأصحابي الّذين سلكوا منهاجي أفضل أصحاب النبيّين والمرسلين، وابنتي فاطمة سيّدة نساء العالمين، والطاهرات من أزواجي أمّهات المؤمنين، وأُمّتي خير أمّة أخرجت للنّاس، وأنا أكثر النبيّين تبعاً يوم القيامة، ولي حوض عرضه مابين بصری </w:t>
      </w:r>
      <w:r>
        <w:rPr>
          <w:rStyle w:val="FootnoteAnchor"/>
          <w:rtl w:val="true"/>
        </w:rPr>
        <w:footnoteReference w:id="840"/>
      </w:r>
      <w:r>
        <w:rPr>
          <w:rFonts w:ascii="Amiri" w:hAnsi="Amiri" w:eastAsia="Amiri" w:cs="Amiri"/>
          <w:color w:val="111111"/>
          <w:sz w:val="28"/>
          <w:sz w:val="28"/>
          <w:szCs w:val="28"/>
          <w:rtl w:val="true"/>
          <w:lang w:bidi="ar-SA"/>
        </w:rPr>
        <w:t>وصنعاء ، فيه من الأباريق عدد نجوم السماء ، وخليفتي على الحوض يومئذ خليفتي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المسلمين وأمير المؤمنين ومولاهم بعدي عليۀ بن أبي طالب، يسقي منه أولياءه، ويذود عنه أعداءه كما يذود أحدكم الغريبة من الإبل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وأطاعه في دار الدنيا ورد علىّ حوضي غداً وكان معي في درجتي في الجنّة، ومن أبغض عليّاً في دار الدنيا وعصاه لم أره ولم يرني يوم القيامة واختلج دوني وأخذ به ذات الشمال إلى النّار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841"/>
      </w:r>
      <w:r>
        <w:rPr>
          <w:rFonts w:ascii="IRNazanin" w:hAnsi="IRNazanin" w:eastAsia="IRNazanin"/>
          <w:color w:val="111111"/>
          <w:sz w:val="28"/>
          <w:sz w:val="28"/>
          <w:szCs w:val="28"/>
          <w:rtl w:val="true"/>
          <w:lang w:bidi="fa-IR"/>
        </w:rPr>
        <w:t xml:space="preserve">وبإسناد تقدّم في باب اللواء عن أُمّ سلمة،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 سلمة، اسمعي واشهدي، هذا عليّ بن أبي طالب ، وصيّي وخليفتي من بعدي، وقاضي عداتي ، والذائد </w:t>
      </w:r>
      <w:r>
        <w:rPr>
          <w:rStyle w:val="FootnoteAnchor"/>
          <w:rtl w:val="true"/>
        </w:rPr>
        <w:footnoteReference w:id="842"/>
      </w:r>
      <w:r>
        <w:rPr>
          <w:rFonts w:ascii="Amiri" w:hAnsi="Amiri" w:eastAsia="Amiri" w:cs="Amiri"/>
          <w:color w:val="111111"/>
          <w:sz w:val="28"/>
          <w:sz w:val="28"/>
          <w:szCs w:val="28"/>
          <w:rtl w:val="true"/>
          <w:lang w:bidi="ar-SA"/>
        </w:rPr>
        <w:t>عن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الغضائري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باب أحوال أُمّ سلمة، من أبواب ما يتعلّق برسول الله صلّی الله علیه و آله من أزواجه وعشائره وأصحابه ، من كتاب النبوّة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٤۸۹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الحسين بن أبي الخطّاب ، عن عليّ بن أسباط ، عن عليّ بن أبي حمزة ،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الصادق جعفر بن محمّد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وعظ الله تبارك و تعالى به عیسی بن مریم علیهماالسّلام أن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الحديث و ذكر أمر نبيّنا صلّی الله علیه و آله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حوض أبعد من مكّة إلى مطلع الشمس من رحيق مختوم، فيه آنية مثل نجوم السماء، ماؤه عذب فيه من كلّ شراب ، وطعم كلّ ثمار في الجنّة، من شرب منه شربة لم يظمأ بعدها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تاريخ عيسى بن مريم على نبيّنا وآله وعليهما السلام من كتاب النبوّة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ـ </w:t>
      </w:r>
      <w:r>
        <w:rPr>
          <w:rStyle w:val="FootnoteAnchor"/>
          <w:rtl w:val="true"/>
        </w:rPr>
        <w:footnoteReference w:id="843"/>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معلّى بن محمّد البصري، عن محمّد بن جمهور العمّي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الوابشي رواه عن أبي الورد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محمّد بن علي الباقر عليهماالسّلام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النّاس في صعيد واحد من الأوّلين والآخرين عراة حفاة، فيوقفون على طريق المحشر حتّى يعرقوا عرقاً شديداً ويشتدّ </w:t>
      </w:r>
      <w:r>
        <w:rPr>
          <w:rStyle w:val="FootnoteAnchor"/>
          <w:rtl w:val="true"/>
        </w:rPr>
        <w:footnoteReference w:id="844"/>
      </w:r>
      <w:r>
        <w:rPr>
          <w:rFonts w:ascii="Amiri" w:hAnsi="Amiri" w:eastAsia="Amiri" w:cs="Amiri"/>
          <w:color w:val="111111"/>
          <w:sz w:val="28"/>
          <w:sz w:val="28"/>
          <w:szCs w:val="28"/>
          <w:rtl w:val="true"/>
          <w:lang w:bidi="ar-SA"/>
        </w:rPr>
        <w:t xml:space="preserve">أنفاسهم، فيمكثون بذلك ماشاء الله،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ّينادي </w:t>
      </w:r>
      <w:r>
        <w:rPr>
          <w:rStyle w:val="FootnoteAnchor"/>
          <w:rtl w:val="true"/>
        </w:rPr>
        <w:footnoteReference w:id="846"/>
      </w:r>
      <w:r>
        <w:rPr>
          <w:rFonts w:ascii="Amiri" w:hAnsi="Amiri" w:eastAsia="Amiri" w:cs="Amiri"/>
          <w:color w:val="111111"/>
          <w:sz w:val="28"/>
          <w:sz w:val="28"/>
          <w:szCs w:val="28"/>
          <w:rtl w:val="true"/>
          <w:lang w:bidi="ar-SA"/>
        </w:rPr>
        <w:t xml:space="preserve">مناد من تلقاء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أسمعت كلاًّ </w:t>
      </w:r>
      <w:r>
        <w:rPr>
          <w:rStyle w:val="FootnoteAnchor"/>
          <w:rtl w:val="true"/>
        </w:rPr>
        <w:footnoteReference w:id="847"/>
      </w:r>
      <w:r>
        <w:rPr>
          <w:rFonts w:ascii="Amiri" w:hAnsi="Amiri" w:eastAsia="Amiri" w:cs="Amiri"/>
          <w:color w:val="111111"/>
          <w:sz w:val="28"/>
          <w:sz w:val="28"/>
          <w:szCs w:val="28"/>
          <w:rtl w:val="true"/>
          <w:lang w:bidi="ar-SA"/>
        </w:rPr>
        <w:t>فسمّ باسمه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الرحمة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فيقوم رسول الله صلّى الله عليه وآله فيقف </w:t>
      </w:r>
      <w:r>
        <w:rPr>
          <w:rStyle w:val="FootnoteAnchor"/>
          <w:rtl w:val="true"/>
        </w:rPr>
        <w:footnoteReference w:id="849"/>
      </w:r>
      <w:r>
        <w:rPr>
          <w:rFonts w:ascii="Amiri" w:hAnsi="Amiri" w:eastAsia="Amiri" w:cs="Amiri"/>
          <w:color w:val="111111"/>
          <w:sz w:val="28"/>
          <w:sz w:val="28"/>
          <w:szCs w:val="28"/>
          <w:rtl w:val="true"/>
          <w:lang w:bidi="ar-SA"/>
        </w:rPr>
        <w:t xml:space="preserve">أمام النّاس كلّهم حتّى ينتهي إلى حوض طوله ما بين أيلة </w:t>
      </w:r>
      <w:r>
        <w:rPr>
          <w:rStyle w:val="FootnoteAnchor"/>
          <w:rtl w:val="true"/>
        </w:rPr>
        <w:footnoteReference w:id="850"/>
      </w:r>
      <w:r>
        <w:rPr>
          <w:rFonts w:ascii="Amiri" w:hAnsi="Amiri" w:eastAsia="Amiri" w:cs="Amiri"/>
          <w:color w:val="111111"/>
          <w:sz w:val="28"/>
          <w:sz w:val="28"/>
          <w:szCs w:val="28"/>
          <w:rtl w:val="true"/>
          <w:lang w:bidi="ar-SA"/>
        </w:rPr>
        <w:t>وصنعاء، فيقف عليه، ثمّ ينادي بصاحبكم، فيقوم أمام النّاس ، فيقف معه، ثمّ يؤذن للنّاس فيمرّون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وارد يومئذ وبين مصروف، فإذا رأى رسول الله صلّی الله علیه و آله من يصرف عنه من محبّينا أهل البيت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شيعة عليّ، يا ربّ شيعة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فيبعث الله إليه ملكاً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لأناس من شيعة أخي عليّ بن أبي طالب، أراهم قد صرفوا تلقاء أصحاب النّار، ومنعوا من ورود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قد وهبتهم </w:t>
      </w:r>
      <w:r>
        <w:rPr>
          <w:rStyle w:val="FootnoteAnchor"/>
          <w:rtl w:val="true"/>
        </w:rPr>
        <w:footnoteReference w:id="852"/>
      </w:r>
      <w:r>
        <w:rPr>
          <w:rFonts w:ascii="Amiri" w:hAnsi="Amiri" w:eastAsia="Amiri" w:cs="Amiri"/>
          <w:color w:val="111111"/>
          <w:sz w:val="28"/>
          <w:sz w:val="28"/>
          <w:szCs w:val="28"/>
          <w:rtl w:val="true"/>
          <w:lang w:bidi="ar-SA"/>
        </w:rPr>
        <w:t>لك ، وصفحت لك عن ذنوبهم، وألحقتهم بك وبمن كانوا يتولّون من ذرّيتك، وجعلتهم في زمرتك، وأوردتهم حوضك ، وقبلت شفاعتك فيهم، وأكرمتك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محمّد بن عليّ بن الحسين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فكَم من باك يومئذ وباكية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 إذا رأوا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فلايبقي أحد يومئذ كان يتولّانا ويحبّنا إلّا كان في حزبنا ومعنا و ورد حوضنا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إسناده في باب صفة المحشر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ـ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وقريباً منه رواه فرات بن إبراهيم الكوفي في تفسير سورة الكوثر ،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٦٠٩</w:t>
      </w:r>
      <w:r>
        <w:rPr>
          <w:rFonts w:ascii="IRNazanin" w:hAnsi="IRNazanin" w:eastAsia="IRNazanin"/>
          <w:color w:val="111111"/>
          <w:sz w:val="28"/>
          <w:sz w:val="28"/>
          <w:szCs w:val="28"/>
          <w:rtl w:val="true"/>
          <w:lang w:bidi="fa-IR"/>
        </w:rPr>
        <w:t xml:space="preserve"> عن أبي جعفر محمّد بن عليّ علیهماالسّلام ، بتفاوت يسير وزيادة في آخره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الحسن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w:t>
      </w:r>
      <w:r>
        <w:rPr>
          <w:rStyle w:val="FootnoteAnchor"/>
          <w:rtl w:val="true"/>
        </w:rPr>
        <w:footnoteReference w:id="8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كُدينة ، عن عطاء، 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على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 قال له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الكوثر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النهر شريف </w:t>
      </w:r>
      <w:r>
        <w:rPr>
          <w:rStyle w:val="FootnoteAnchor"/>
          <w:rtl w:val="true"/>
        </w:rPr>
        <w:footnoteReference w:id="856"/>
      </w:r>
      <w:r>
        <w:rPr>
          <w:rFonts w:ascii="Amiri" w:hAnsi="Amiri" w:eastAsia="Amiri" w:cs="Amiri"/>
          <w:color w:val="111111"/>
          <w:sz w:val="28"/>
          <w:sz w:val="28"/>
          <w:szCs w:val="28"/>
          <w:rtl w:val="true"/>
          <w:lang w:bidi="ar-SA"/>
        </w:rPr>
        <w:t>، فانعته لنا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علي، الكوثر نهر يجري تحت عرش الله عزّ وجلّ </w:t>
      </w:r>
      <w:r>
        <w:rPr>
          <w:rStyle w:val="FootnoteAnchor"/>
          <w:rtl w:val="true"/>
        </w:rPr>
        <w:footnoteReference w:id="857"/>
      </w:r>
      <w:r>
        <w:rPr>
          <w:rFonts w:ascii="Amiri" w:hAnsi="Amiri" w:eastAsia="Amiri" w:cs="Amiri"/>
          <w:color w:val="111111"/>
          <w:sz w:val="28"/>
          <w:sz w:val="28"/>
          <w:szCs w:val="28"/>
          <w:rtl w:val="true"/>
          <w:lang w:bidi="ar-SA"/>
        </w:rPr>
        <w:t xml:space="preserve">، ماؤه أشدّ بياضاً من اللّبن، وأحلى من العسل، وألين من الزيد، حصاؤه </w:t>
      </w:r>
      <w:r>
        <w:rPr>
          <w:rStyle w:val="FootnoteAnchor"/>
          <w:rtl w:val="true"/>
        </w:rPr>
        <w:footnoteReference w:id="858"/>
      </w:r>
      <w:r>
        <w:rPr>
          <w:rFonts w:ascii="Amiri" w:hAnsi="Amiri" w:eastAsia="Amiri" w:cs="Amiri"/>
          <w:color w:val="111111"/>
          <w:sz w:val="28"/>
          <w:sz w:val="28"/>
          <w:szCs w:val="28"/>
          <w:rtl w:val="true"/>
          <w:lang w:bidi="ar-SA"/>
        </w:rPr>
        <w:t>الزبرجد والياقوت و المرجان، حشيشه الزعفران، ترابه المسك الأذفر، قواعده تحت عرش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رسول الله صلّی الله علیه و آله يده على جنب أمير المؤمنين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هذا النهر لي ولك ولمحبّيك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أنّ النبيّ صلّى الله عليه وآله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تردون عَلَيّ الحوض رَواء مرويّين مُبيضٌة وجوهكم، وإنّ عدوّك يردون عَلَىِّ ظماء مُقَبَّحين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الهيثمي في باب من يحبّه ومن يبغضه من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وابن حجر الهيتمي المكّي في باب الحثّ على حبّهم والقيام بواجب حقّهم من الصواعق المحرقة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كلاهما عن الطبراني</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البريد،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عبدالرحمان </w:t>
      </w:r>
      <w:r>
        <w:rPr>
          <w:rStyle w:val="FootnoteAnchor"/>
          <w:rtl w:val="true"/>
        </w:rPr>
        <w:footnoteReference w:id="860"/>
      </w:r>
      <w:r>
        <w:rPr>
          <w:rFonts w:ascii="IRNazanin" w:hAnsi="IRNazanin" w:eastAsia="IRNazanin"/>
          <w:color w:val="111111"/>
          <w:sz w:val="28"/>
          <w:sz w:val="28"/>
          <w:szCs w:val="28"/>
          <w:rtl w:val="true"/>
          <w:lang w:bidi="fa-IR"/>
        </w:rPr>
        <w:t>بن قيس الرحبي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عليّ بن أبي طالب علیه السّلام على باب القصر حتّى ألجأته الشمس إلى حائط القصر، فوثب ليدخل، فقام رجل من همدان فتعلّق بثوبه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حدّثني حديثاً جامعاً ينفعني الله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يكن </w:t>
      </w:r>
      <w:r>
        <w:rPr>
          <w:rStyle w:val="FootnoteAnchor"/>
          <w:rtl w:val="true"/>
        </w:rPr>
        <w:footnoteReference w:id="861"/>
      </w:r>
      <w:r>
        <w:rPr>
          <w:rFonts w:ascii="Amiri" w:hAnsi="Amiri" w:eastAsia="Amiri" w:cs="Amiri"/>
          <w:color w:val="111111"/>
          <w:sz w:val="28"/>
          <w:sz w:val="28"/>
          <w:szCs w:val="28"/>
          <w:rtl w:val="true"/>
          <w:lang w:bidi="ar-SA"/>
        </w:rPr>
        <w:t>في حديث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حدّثني حديثاً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ينفعني الله به</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خليلي رسول الله صلّی الله علیه و آله </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أرد أنا وشيعتي الحوض رواء مرويّين مبيضّة وجوههم ، ويرد عدوّنا ظماء</w:t>
      </w:r>
      <w:r>
        <w:rPr>
          <w:rStyle w:val="FootnoteAnchor"/>
          <w:rtl w:val="true"/>
        </w:rPr>
        <w:footnoteReference w:id="864"/>
      </w:r>
      <w:r>
        <w:rPr>
          <w:rFonts w:ascii="Amiri" w:hAnsi="Amiri" w:eastAsia="Amiri" w:cs="Amiri"/>
          <w:color w:val="111111"/>
          <w:sz w:val="28"/>
          <w:sz w:val="28"/>
          <w:szCs w:val="28"/>
          <w:rtl w:val="true"/>
          <w:lang w:bidi="ar-SA"/>
        </w:rPr>
        <w:t>مظمّئين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قصيرة من طويلة، أنت مع من أحببت، ولك ما اكتسبت، أرسلني يا أخا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محمّد بن الحسين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عليّ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السمسار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أبي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تدرس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عبدالله بن حزام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وصيّك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 عشراً لا يُجيبني،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ألا أخبرك عمّا سألتني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 أم </w:t>
      </w:r>
      <w:r>
        <w:rPr>
          <w:rStyle w:val="FootnoteAnchor"/>
          <w:rtl w:val="true"/>
        </w:rPr>
        <w:footnoteReference w:id="865"/>
      </w:r>
      <w:r>
        <w:rPr>
          <w:rFonts w:ascii="Amiri" w:hAnsi="Amiri" w:eastAsia="Amiri" w:cs="Amiri"/>
          <w:color w:val="111111"/>
          <w:sz w:val="28"/>
          <w:sz w:val="28"/>
          <w:szCs w:val="28"/>
          <w:rtl w:val="true"/>
          <w:lang w:bidi="ar-SA"/>
        </w:rPr>
        <w:t>والله لقد سكتّ عنّي حتّى ظننت أنّك وجدت عَلَيّ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وجدت عليك ياجابر ، ولكن كنت أنتظر ما يأتيني من السماء ، فأتاني </w:t>
      </w:r>
    </w:p>
    <w:p>
      <w:pPr>
        <w:pStyle w:val="BookText"/>
        <w:rPr/>
      </w:pPr>
      <w:r>
        <w:rPr>
          <w:rFonts w:ascii="IRNazanin" w:hAnsi="IRNazanin" w:eastAsia="IRNazanin"/>
          <w:color w:val="111111"/>
          <w:sz w:val="28"/>
          <w:sz w:val="28"/>
          <w:szCs w:val="28"/>
          <w:rtl w:val="true"/>
          <w:lang w:bidi="fa-IR"/>
        </w:rPr>
        <w:t xml:space="preserve">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ربّك يقول لك </w:t>
      </w:r>
      <w:r>
        <w:rPr>
          <w:rStyle w:val="FootnoteAnchor"/>
          <w:rtl w:val="true"/>
        </w:rPr>
        <w:footnoteReference w:id="8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وصيّك ، وخليفتك على أهلك وأمّتك ، والذائد عن حوضك، وهو صاحب لوائك يقدمك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أرأيت مَن لا يؤمن بهذا أقتتله </w:t>
      </w:r>
      <w:r>
        <w:rPr>
          <w:rStyle w:val="FootnoteAnchor"/>
          <w:rtl w:val="true"/>
        </w:rPr>
        <w:footnoteReference w:id="8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ياجابر ، ما وضع هذا الموضع إلّا ليُتابع </w:t>
      </w:r>
      <w:r>
        <w:rPr>
          <w:rStyle w:val="FootnoteAnchor"/>
          <w:rtl w:val="true"/>
        </w:rPr>
        <w:footnoteReference w:id="868"/>
      </w:r>
      <w:r>
        <w:rPr>
          <w:rFonts w:ascii="Amiri" w:hAnsi="Amiri" w:eastAsia="Amiri" w:cs="Amiri"/>
          <w:color w:val="111111"/>
          <w:sz w:val="28"/>
          <w:sz w:val="28"/>
          <w:szCs w:val="28"/>
          <w:rtl w:val="true"/>
          <w:lang w:bidi="ar-SA"/>
        </w:rPr>
        <w:t>عليه ، فمن تابعه كان معي غداً، ومن خالفه لم يَرد عليّ الحوض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وأورده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 والفتّال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١٠٩</w:t>
      </w:r>
    </w:p>
    <w:p>
      <w:pPr>
        <w:pStyle w:val="BookText"/>
        <w:rPr/>
      </w:pPr>
      <w:r>
        <w:rPr>
          <w:rFonts w:ascii="IRNazanin" w:hAnsi="IRNazanin" w:eastAsia="IRNazanin"/>
          <w:color w:val="111111"/>
          <w:sz w:val="28"/>
          <w:sz w:val="28"/>
          <w:szCs w:val="28"/>
          <w:rtl w:val="true"/>
          <w:lang w:bidi="fa-IR"/>
        </w:rPr>
        <w:t>أبو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عبد الله بن هارون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بن هارون المفتي</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عبدالرحمان</w:t>
      </w:r>
    </w:p>
    <w:p>
      <w:pPr>
        <w:pStyle w:val="BookText"/>
        <w:rPr/>
      </w:pPr>
      <w:r>
        <w:rPr>
          <w:rFonts w:ascii="Amiri" w:hAnsi="Amiri" w:eastAsia="Amiri" w:cs="Amiri"/>
          <w:color w:val="111111"/>
          <w:sz w:val="28"/>
          <w:sz w:val="28"/>
          <w:szCs w:val="28"/>
          <w:rtl w:val="true"/>
          <w:lang w:bidi="ar-SA"/>
        </w:rPr>
        <w:t xml:space="preserve">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المعلّى بن هلال، عن الكلبي، عن أبي صالح، عن عبدالله بن العبّاس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أعطاني الله تبارك وتعالى خمساً وأعطى عليّاً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جوامع الكلم ، وأعطى عليّاً جوامع العلم، وجعلني نبيّاً، وجعله وصيّاً، وأعطاني الكوثر، وأعطاه السلسبيل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تمامه في باب جوامع الأخبار الدالّة على إمامة أمير المؤمنين علیه السّلام من كتاب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ورواه أحمد في مناقب أمير المؤمنين عليّ بن أبي طالب علیه السّلام من كتاب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ط قم ح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وفي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٦٧٧</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١١٥٧</w:t>
      </w:r>
      <w:r>
        <w:rPr>
          <w:rFonts w:ascii="IRNazanin" w:hAnsi="IRNazanin" w:eastAsia="IRNazanin"/>
          <w:color w:val="111111"/>
          <w:sz w:val="28"/>
          <w:sz w:val="28"/>
          <w:szCs w:val="28"/>
          <w:rtl w:val="true"/>
          <w:lang w:bidi="fa-IR"/>
        </w:rPr>
        <w:t xml:space="preserve"> ، عن عبّاد بن يعقوب ، عن عليّ بن عابس، عن عبد الله ، عن أبي حرب بن أبي الأسود ،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لأذودنّ بيديّ هاتين القصيرتين عن حوض رسول الله صلّی الله علیه و آله رايات الكفّار والمنافقين ، كما تذاد غريبة الإبل عن حياضها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محقّق الكتاب السيّد الطباطبائي قدّس سرّه في هامشه عن سمط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المحبّ الطبري في ختام الفصل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بحديث ، من ترجمة عليّ علیه السّلام من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نقلاً عن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أخرجه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٥١٤٥۹</w:t>
      </w:r>
      <w:r>
        <w:rPr>
          <w:rFonts w:ascii="Amiri" w:hAnsi="Amiri" w:eastAsia="Amiri" w:cs="Amiri"/>
          <w:color w:val="111111"/>
          <w:sz w:val="28"/>
          <w:sz w:val="28"/>
          <w:szCs w:val="28"/>
          <w:rtl w:val="true"/>
          <w:lang w:bidi="ar-SA"/>
        </w:rPr>
        <w:t xml:space="preserve"> ، وعنه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الحديث </w:t>
      </w:r>
      <w:r>
        <w:rPr>
          <w:rFonts w:ascii="IRNazanin" w:hAnsi="IRNazanin" w:eastAsia="IRNazanin"/>
          <w:color w:val="111111"/>
          <w:sz w:val="28"/>
          <w:sz w:val="28"/>
          <w:szCs w:val="28"/>
          <w:lang w:bidi="fa-IR"/>
        </w:rPr>
        <w:t>٥۷۸</w:t>
      </w:r>
      <w:r>
        <w:rPr>
          <w:rFonts w:ascii="IRNazanin" w:hAnsi="IRNazanin" w:eastAsia="IRNazanin"/>
          <w:color w:val="111111"/>
          <w:sz w:val="28"/>
          <w:sz w:val="28"/>
          <w:szCs w:val="28"/>
          <w:rtl w:val="true"/>
          <w:lang w:bidi="fa-IR"/>
        </w:rPr>
        <w:t xml:space="preserve"> من 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سليمان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عليّ بن إبراهيم بن يعلى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عن أبيه، عن أبان بن عثمان، عن عبدالرحمان بن سيابة، عن حمران بن أعين، عن أبي حرب بن أبي الأسود الدؤلي ،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لأذودنّ </w:t>
      </w:r>
      <w:r>
        <w:rPr>
          <w:rStyle w:val="FootnoteAnchor"/>
          <w:rtl w:val="true"/>
        </w:rPr>
        <w:footnoteReference w:id="871"/>
      </w:r>
      <w:r>
        <w:rPr>
          <w:rFonts w:ascii="IRNazanin" w:hAnsi="IRNazanin" w:eastAsia="IRNazanin"/>
          <w:color w:val="111111"/>
          <w:sz w:val="28"/>
          <w:sz w:val="28"/>
          <w:szCs w:val="28"/>
          <w:rtl w:val="true"/>
          <w:lang w:bidi="fa-IR"/>
        </w:rPr>
        <w:t xml:space="preserve">بيديّ هاتين القصيرتين عن حوض رسول الله صلّی الله علیه و آله أعداءنا، ولأوردنّه </w:t>
      </w:r>
      <w:r>
        <w:rPr>
          <w:rStyle w:val="FootnoteAnchor"/>
          <w:rtl w:val="true"/>
        </w:rPr>
        <w:footnoteReference w:id="872"/>
      </w:r>
      <w:r>
        <w:rPr>
          <w:rFonts w:ascii="Amiri" w:hAnsi="Amiri" w:eastAsia="Amiri" w:cs="Amiri"/>
          <w:color w:val="111111"/>
          <w:sz w:val="28"/>
          <w:sz w:val="28"/>
          <w:szCs w:val="28"/>
          <w:rtl w:val="true"/>
          <w:lang w:bidi="ar-SA"/>
        </w:rPr>
        <w:t>أحبّاءنا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ولاحظ تخريج الحديث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من هذا الباب</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 عن أبي أيّوب الأنصاري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سُئّل عن الحوض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إذا سألتموني عنه فأخبركم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الحوض أكرمني الله به، وفضّلني على مَن كان قبلي من الأنبياء، وهو ما بين أيلة و صنعاء، فيه من الأنية عدد نجوم السماء ، يسيل فيه خليجان من الماء، ماؤه أشدّ بياضاً من اللبن، وأحلى من العسل حصاه الزمرّد والياقوت، بطحاؤه مسك </w:t>
      </w:r>
    </w:p>
    <w:p>
      <w:pPr>
        <w:pStyle w:val="BookText"/>
        <w:rPr/>
      </w:pPr>
      <w:r>
        <w:rPr>
          <w:rFonts w:ascii="IRNazanin" w:hAnsi="IRNazanin" w:eastAsia="IRNazanin"/>
          <w:color w:val="111111"/>
          <w:sz w:val="28"/>
          <w:sz w:val="28"/>
          <w:szCs w:val="28"/>
          <w:rtl w:val="true"/>
          <w:lang w:bidi="fa-IR"/>
        </w:rPr>
        <w:t xml:space="preserve">أذفر </w:t>
      </w:r>
      <w:r>
        <w:rPr>
          <w:rStyle w:val="FootnoteAnchor"/>
          <w:rtl w:val="true"/>
        </w:rPr>
        <w:footnoteReference w:id="874"/>
      </w:r>
      <w:r>
        <w:rPr>
          <w:rFonts w:ascii="Amiri" w:hAnsi="Amiri" w:eastAsia="Amiri" w:cs="Amiri"/>
          <w:color w:val="111111"/>
          <w:sz w:val="28"/>
          <w:sz w:val="28"/>
          <w:szCs w:val="28"/>
          <w:rtl w:val="true"/>
          <w:lang w:bidi="ar-SA"/>
        </w:rPr>
        <w:t>، شرط مشروط من ربّي لا يَرده أحد من أُمّتي إلّا النقيّة قلوبهم ، الصحيحة نيّاتهم المسلّمون للوصي من بعدي، الّذين يعطون ما عليهم في يُسرٍ، ولا يأخذون ما عليهم في عُسر ، يذود عنه يوم القيامة مَن ليس من شيعته كما يذود الرجل البعير الأجرب من إبِله، مَن شرب منه لم يظماً أبداً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bookmarkStart w:id="268" w:name="pg16413_172238"/>
    </w:p>
    <w:p>
      <w:pPr>
        <w:pStyle w:val="Heading4"/>
        <w:numPr>
          <w:ilvl w:val="3"/>
          <w:numId w:val="1"/>
        </w:numPr>
        <w:rPr/>
      </w:pPr>
      <w:bookmarkStart w:id="269" w:name="__RefHeading___Toc7373493_1280447820"/>
      <w:bookmarkStart w:id="270" w:name="_Toc86"/>
      <w:bookmarkEnd w:id="268"/>
      <w:bookmarkEnd w:id="269"/>
      <w:r>
        <w:rPr>
          <w:rtl w:val="true"/>
        </w:rPr>
        <w:t xml:space="preserve">باب </w:t>
      </w:r>
      <w:r>
        <w:rPr/>
        <w:t>١٨</w:t>
      </w:r>
      <w:r>
        <w:rPr>
          <w:rtl w:val="true"/>
        </w:rPr>
        <w:t xml:space="preserve">: </w:t>
      </w:r>
      <w:r>
        <w:rPr>
          <w:rtl w:val="true"/>
        </w:rPr>
        <w:t>أصحاب الأعراف</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عليّ بن الحكم، عن هشام بن سالم، عن سليمان بن خالد، عن أبي عبد الله جعفر بن محمدّ الصادق عن محمّد الصادق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أنت منّي وأنا منك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والأئمّة من ولدك </w:t>
      </w:r>
      <w:r>
        <w:rPr>
          <w:rStyle w:val="FootnoteAnchor"/>
          <w:rtl w:val="true"/>
        </w:rPr>
        <w:footnoteReference w:id="875"/>
      </w:r>
      <w:r>
        <w:rPr>
          <w:rFonts w:ascii="Amiri" w:hAnsi="Amiri" w:eastAsia="Amiri" w:cs="Amiri"/>
          <w:color w:val="111111"/>
          <w:sz w:val="28"/>
          <w:sz w:val="28"/>
          <w:szCs w:val="28"/>
          <w:rtl w:val="true"/>
          <w:lang w:bidi="ar-SA"/>
        </w:rPr>
        <w:t>على الأعراف يوم القيامة ، تعرف المجرمين بسيماهم، والمؤمنين بعلاماتهم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تمامه في باب جوامع الأخبار الدالّة على إمامة أمير المؤمنين علیه السّلام من كتاب الإمامة </w:t>
      </w:r>
      <w:r>
        <w:rPr>
          <w:rFonts w:eastAsia="IRNazanin" w:cs="IRNazanin"/>
          <w:color w:val="111111"/>
          <w:sz w:val="28"/>
          <w:szCs w:val="28"/>
          <w:rtl w:val="true"/>
          <w:lang w:bidi="fa-IR"/>
        </w:rPr>
        <w:t xml:space="preserve">. </w:t>
      </w:r>
      <w:bookmarkStart w:id="271" w:name="pg16413_172239"/>
    </w:p>
    <w:p>
      <w:pPr>
        <w:pStyle w:val="Heading4"/>
        <w:numPr>
          <w:ilvl w:val="3"/>
          <w:numId w:val="1"/>
        </w:numPr>
        <w:rPr/>
      </w:pPr>
      <w:bookmarkStart w:id="272" w:name="__RefHeading___Toc7373495_1280447820"/>
      <w:bookmarkStart w:id="273" w:name="_Toc87"/>
      <w:bookmarkEnd w:id="271"/>
      <w:bookmarkEnd w:id="272"/>
      <w:r>
        <w:rPr>
          <w:rtl w:val="true"/>
        </w:rPr>
        <w:t xml:space="preserve">باب </w:t>
      </w:r>
      <w:r>
        <w:rPr/>
        <w:t>۱۹</w:t>
      </w:r>
      <w:r>
        <w:rPr>
          <w:rtl w:val="true"/>
        </w:rPr>
        <w:t xml:space="preserve"> </w:t>
      </w:r>
      <w:r>
        <w:rPr>
          <w:rtl w:val="true"/>
        </w:rPr>
        <w:t xml:space="preserve">: </w:t>
      </w:r>
      <w:r>
        <w:rPr>
          <w:rtl w:val="true"/>
        </w:rPr>
        <w:t>الجنّة ونعيمها</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وفي سند الحديث عدّة من المجاهيل والضعفاء</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حيويه الجرجاني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صام شهر رمضان وعرف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تهيّاً يا ابن جبير حتّى أحدّثك بما لم تسمع أذناك ولم يمرّ على قلبك ، و فرِّغ نفسك لما سألتني عنه ، فما أردته فهو علم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فتهيّات فتهيّأت له من الغد، فبكّرت إليه مع طلوع الفجر، فصلّيت الفجر ثمّ ذكرت الحديث، فحوّل وجهه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علمتم ما لكم في رمضان لزدتم لله تبارك وتعالى شكراً، إذا كان أوّل ليلة غفر الله عزّ وجلّ لأمّتي الذنوب كلّها، سرّها وعلانيتها ، ورفع لكم ألفي ألف درجة، وبنى لكم خمسين 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الله عزّ وجلّ لكم يوم الثاني بكلّ خطوة تخطونها في ذلك اليوم عبادة سنة، وثواب نبيّ، وكتب لكم صوم سنة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وأعطاكم الله عزّ وجلّ يوم الثالث بكلّ شعرة على أبدانكم قبّة في الفردوس </w:t>
      </w:r>
    </w:p>
    <w:p>
      <w:pPr>
        <w:pStyle w:val="BookText"/>
        <w:rPr/>
      </w:pPr>
      <w:r>
        <w:rPr>
          <w:rFonts w:ascii="Amiri" w:hAnsi="Amiri" w:eastAsia="Amiri" w:cs="Amiri"/>
          <w:color w:val="111111"/>
          <w:sz w:val="28"/>
          <w:sz w:val="28"/>
          <w:szCs w:val="28"/>
          <w:rtl w:val="true"/>
          <w:lang w:bidi="ar-SA"/>
        </w:rPr>
        <w:t xml:space="preserve">من درّة بيضاء في أعلاها اثنا عشر ألف بيت من النور، وفي أسفلها اثنا عشر ألف بيت، في كلّ بيت ألف سرير، على كلّ سرير حوراء يدخل عليكم كلّ يوم ألف ملك ، مع كلّ ملك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وأعطاكم الله عزّ و جلّ يوم الرابع في جنّة الخلد سبعين ألف قصر، في كلّ قصر سبعون ألف بيت، في كلّ بيت خمسون ألف سرير، على كلّ سرير حوراء، بين يدي كلّ حوراء ألف وصيفة خِمار إحداهنّ 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وأعطاكم الله يوم الخامس في جنّة المأوى ألف ألف مدينة، في كلّ مدينة سبعون ألف بيت، في كلّ بيت سبعون ألف مائدة، على كلّ مائدة سبعون ألف قصعة ، وفي كلّ قصعة ستّون ألف لون من الطعام لا يشبه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السادس في دار السلام مئة ألف مدينة، في كلّ مدينة مئة ألف دار، في كلّ دار مئة ألف بيت، في كلّ بيت مئة ألف ذهب، طول كلّ سرير ألف ذراع، على كلّ سرير زوجة من الحور العين، عليها ثلاثون ألف ذؤابة </w:t>
      </w:r>
      <w:r>
        <w:rPr>
          <w:rStyle w:val="FootnoteAnchor"/>
          <w:rtl w:val="true"/>
        </w:rPr>
        <w:footnoteReference w:id="877"/>
      </w:r>
      <w:r>
        <w:rPr>
          <w:rFonts w:ascii="Amiri" w:hAnsi="Amiri" w:eastAsia="Amiri" w:cs="Amiri"/>
          <w:color w:val="111111"/>
          <w:sz w:val="28"/>
          <w:sz w:val="28"/>
          <w:szCs w:val="28"/>
          <w:rtl w:val="true"/>
          <w:lang w:bidi="ar-SA"/>
        </w:rPr>
        <w:t xml:space="preserve">منسوجة بالدرّ والياقوت ، تحمل كلّ ذؤابة مئة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السابع في جنّة النعيم ثواب أربعين ألف شهيد وأربعين ألف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وأعطاكم الله عزّ وجلّ يوم الثامن عمل ستّين ألف عابد و ستين ألف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التاسع ما يعطى ألف عالم وألف معتكف وألف مرابط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وأعطاكم الله عزّ وجلّ يوم العاشر قضاء سبعين ألف حاجة، ويستغفر لكم الشمس والقمر والنجوم والدوابّ والطير والسباع، وكلّ حجر ومدر، وكلّ رَطب ویابس، والحيتان في البحار، والأوراق على الأشجار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الله عزّ وجلّ لكم يوم أحد عشر ثواب أربع حجّات وعمرات ، كلّ حِجّة </w:t>
      </w:r>
    </w:p>
    <w:p>
      <w:pPr>
        <w:pStyle w:val="BookText"/>
        <w:rPr/>
      </w:pPr>
      <w:r>
        <w:rPr>
          <w:rFonts w:ascii="Amiri" w:hAnsi="Amiri" w:eastAsia="Amiri" w:cs="Amiri"/>
          <w:color w:val="111111"/>
          <w:sz w:val="28"/>
          <w:sz w:val="28"/>
          <w:szCs w:val="28"/>
          <w:rtl w:val="true"/>
          <w:lang w:bidi="ar-SA"/>
        </w:rPr>
        <w:t>مع نبيّ مع الأنبياء، وكلّ عُمرة مع صدّيق أو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الله عزّ وجلّ لكلّ يوم اثني عشر أن يبدّل الله سيّئاتكم حسنات، ويجعل حسناتكم أضعافاً، ويكتب لكم بكلّ حسنة ألف ألف حسنة ، وكتب الله عزّ وجلّ لكم يوم ثلاثة عشر مثل عبادة أهل مكّة والمدينة ، وأعطاكم الله بكلّ حجر ومدر مابين مكّة والمدينة 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أربعة عشر فكأنّما لقيتم آدم ونوحاً وبعدهما إبراهيم وموسى، وبعدهما داوود وسليمان، وكأنّما عبدتم الله عزّ وجلّ مع كلّ نبيّ مئتي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لكم يوم خمسة عشر حوائج</w:t>
      </w:r>
      <w:r>
        <w:rPr>
          <w:rStyle w:val="FootnoteAnchor"/>
          <w:rtl w:val="true"/>
        </w:rPr>
        <w:footnoteReference w:id="878"/>
      </w:r>
      <w:r>
        <w:rPr>
          <w:rFonts w:ascii="Amiri" w:hAnsi="Amiri" w:eastAsia="Amiri" w:cs="Amiri"/>
          <w:color w:val="111111"/>
          <w:sz w:val="28"/>
          <w:sz w:val="28"/>
          <w:szCs w:val="28"/>
          <w:rtl w:val="true"/>
          <w:lang w:bidi="ar-SA"/>
        </w:rPr>
        <w:t>من حوائج الدنيا والآخرة، وأعطاكم الله ما يعطي أيّوب، واستغفر لكم حملة العرش، وأعطاكم الله عزّ وجلّ يوم القيامة أربعين نوراً عشرة عن يمينكم وعشرة عن يساركم وعشرة أمامكم وعشرة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وأعطاكم الله عزّ وجلّ يوم ستّة عشر إذا خرجتم من القبر ستّين حُلّة تلبسونها ، وناقة تركبونها ، وبعث الله إليكم غمامة تظلّكم من حَرّ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سبعة عشر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غفرت لهم ولأبائهم، ورفعت عنهم شدائد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وإذا كان يوم ثمانية عشر أمر الله تبارك وتعالى جبرئيل وميكائيل وإسرافيل وحملة العرش والكرّوبيّين أن يستغفروا لأمّة محمّد صلّی الله علیه و آله إلى السنة القابلة وأعطاكم الله عزّ وجلّ يوم القيامة ثواب البدريۀين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يوم التاسع عشر لم يبقَ ملك في السماوات والأرض إلّا استأذنوا ربّهم في زيارة قبوركم كلّ يوم، ومع كلّ ملك هدية وشراب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 لكم عشرون يوماً بعث الله عزّ وجلّ إليكم سبعين ألف ملك يحفظونكم من كلّ شيطان رجيم ، وكتب الله عزّ وجلّ لكم بكلّ يوم صمتم صوم مئة سنة ، وجعل بينكم وبين النّار خندقاً، وأعطاكم ثواب من قرأ التوراة والإنجيل والزبور </w:t>
      </w:r>
    </w:p>
    <w:p>
      <w:pPr>
        <w:pStyle w:val="BookText"/>
        <w:rPr/>
      </w:pPr>
      <w:r>
        <w:rPr>
          <w:rFonts w:ascii="IRNazanin" w:hAnsi="IRNazanin" w:eastAsia="IRNazanin"/>
          <w:color w:val="111111"/>
          <w:sz w:val="28"/>
          <w:sz w:val="28"/>
          <w:szCs w:val="28"/>
          <w:rtl w:val="true"/>
          <w:lang w:bidi="fa-IR"/>
        </w:rPr>
        <w:t xml:space="preserve">والفرقان، وكتب الله عزّ وجلّ لكم بكلّ ريشة على جبرئيل علیه السّلام عبادة سنة وأعطاكم ثواب تسبيح العرش والكرسي، وزوّجكم بكلّ آية في القرآن ألف حوراء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ويوم أحد وعشرين يوسع الله عليكم القبر ألف فرسخ ، ويرفع عنكم الظلمة والوحشة، ويجعل قبوركم كقبور الشهداء، ويجعل وجوهكم كوجه يوسف بن يعقوب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اثنين وعشرين يبعث الله عزّ وجلّ إليكم ملك الموت كما يبعث إلى الأنبياء، ويدفع عنكم هول منكر ونكير، ويدفع عنكم همّ الدنيا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ثلاثة وعشرين تمرّون على الصراط مع النبيّين والصدّيقين والشهداء، وكأنّما أشبعتم كلّ يتيم من أُمّتي وكسوتم كلّ عريان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أربعة وعشرين لا تخرجون من الدّنيا حتّى يرى كلّ واحد منكم مكانه من الجنّة، ويعطى كلّ واحد ثواب ألف مريض وألف غريب خرجوا في طاعة الله عزّ وجلّ، وأعطاكم ثواب عتق ألف رقبة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خمسة وعشرين بنى الله عزّ وجلّ لكم تحت العرش ألف قبّة خضراء على رأس كلّ قبّة خيمة من نور،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ياأمّة محمّد أنا ربّكم وأنتم عبيدي وإماني استظلّوا بظلّ عرشي في هذه القباب، وكلوا واشربوا هنيئاً، فلاخوف عليكم ولا أنتم تحزنون، ياأُمّة محمّد وعزّتي وجلالي لأبعثنّكم إلى الجنّة يتعجّب منكم الأوّلون والآخرون، ولأتوجّنّ كلّ واحد منكم بألف تاج من نور، ولأركبنّ كلّ واحد منكم على ناقة خلقت من نور، وزمامها من نور، وفي ذلك الزمام ألف حلقة من ذهب، في كلّ حلقة ملك قائم عليها من الملائكة، بيد كلّ ملك عمود من نور حتّى يدخل الجنّة بغير حساب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يوم ستّة وعشرين ينظر الله إليكم بالرحمة فيغفر الله لكم الذنوب كلّها إلّا الدماء والأموال، وقدّس بيتكم كلّ يوم سبعين مرّة من الغيبة والكذب والبهتان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سبعة وعشرين فكأنّما نصرتم كلّ مؤمن ومؤمنة، وكسوتم سبعين ألف عار، وخدمتم ألف مرابط، وكأنّما قرأتم كلّ كتاب أنزله الله عزّ وجلّ على أنبيائه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ثمانية وعشرين جعل الله لكم في جنّة الخلد مئة ألف مدينة من نور وأعطاكم الله عزّ وجلّ في جنّة المأوى مئة ألف قصر من فضّة، وأعطاكم الله عزّ وجلّ في جنّة الفردوس مئة ألف مدينة في كلّ مدينة ألف حجرة، وأعطاكم الله عزّ وجلّ في جنّة الجلال مئة ألف منبر من مسك في جوف كلّ منبر ألف بيت من زعفران، في كلّ بيت ألف سرير من درّ وياقوت على كلّ سرير زوجة من الحور العين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يوم تسعة وعشرين أعطاكم الله عزّ وجلّ ألف ألف محلّة، في جوف كلّ محلّة قبة بيضاء، في كلّ قبّة سرير من كافور أبيض، على ذلك السرير ألف فراش من السندس الأخضر ، فوق كلّ فراش حوراء عليها سبعون ألف حلّة، وعلى رأسها ثمانون ألف ذؤابة كلّ ذؤابة مكلّلة بالدرّ والياقوت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ثلاثون يوماً كتب الله عزّ وجلّ لكم بكلّ يوم مرّ عليكم ثواب ألف شهيد وألف صدّيق، وكتب الله عزّ وجلّ لكم عبادة خمسين سنة، وكتب الله عزّ وجلّ لكم بكلّ يوم صوم الفي يوم، ورفع لكم بعدد ما أنبت النيل درجات، وكتب عزّ وجلّ لكم براءة من النّار وجوازاً على الصراط وأماناً من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وللجنّة باب يقال له الريّان لا يفتح ذلك إلى يوم القيامة، ثمّ يفتح للصائمين والصائمات من أمّة محمّد صلّی الله علیه و آله ، ثمّ ينادي رضوان خازن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ياأمّة محمّد ، هلمّوا إلى الريّان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أُمّتي في ذلك الباب إلى الجنّة، فمن لم يغفر له في شهر رمضان ففي أيّ شهر يغفر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879"/>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وهب البصري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ثوابة بن مسعود،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ابنٌ لعثمان بن مظعون رضي الله عنه ، فاشتدّ حزنه عليه حتّى اتّخذ من داره مسجداً يتعبّد فيه، فبلغ ذلك رسول الله صلّی الله علیه و آله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إنّ الله تبارك وتعالى لم يكتب علينا الرهبانيّة، إنّما رهبانيّة أُمّتي الجهاد في سبيل الله ، يا عثمان بن مظعون للجنّة ثمانية أبواب و للنّار سبعة أبواب، أفما يسرّك أن لا تأتي باباً منها إلّا وجدت ابنك إلى جنبك آخذ بحجزتك يشفع لك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باب الرهبانية من كتاب الإيمان والكفر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ورواه أحمد فى فضائل أمير المؤمنين علیه السّلام من كتاب الفضائل ص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۲٦٢</w:t>
      </w:r>
      <w:r>
        <w:rPr>
          <w:rFonts w:ascii="IRNazanin" w:hAnsi="IRNazanin" w:eastAsia="IRNazanin"/>
          <w:color w:val="111111"/>
          <w:sz w:val="28"/>
          <w:sz w:val="28"/>
          <w:szCs w:val="28"/>
          <w:rtl w:val="true"/>
          <w:lang w:bidi="fa-IR"/>
        </w:rPr>
        <w:t xml:space="preserve"> و في الحديث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٦٦٥</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٦٦٨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٦٦٩</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٢٦٢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سبط ابن الجوزي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الرسول صلّی الله علیه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تذكرة الخواص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الخطيب في ترجمة أبي بكر أحمد بن سلمان بن الحسن النجّاد من 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 xml:space="preserve"> ، وفي ترجمة الحسن بن عليّ الورّاق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۳۹۱۹</w:t>
      </w:r>
      <w:r>
        <w:rPr>
          <w:rFonts w:ascii="Amiri" w:hAnsi="Amiri" w:eastAsia="Amiri" w:cs="Amiri"/>
          <w:color w:val="111111"/>
          <w:sz w:val="28"/>
          <w:sz w:val="28"/>
          <w:szCs w:val="28"/>
          <w:rtl w:val="true"/>
          <w:lang w:bidi="ar-SA"/>
        </w:rPr>
        <w:t xml:space="preserve"> ، والعقيلي في ترجمة الأشعث ابن عمّ الحسن بن صالح من كتاب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وابن عدي في ترجمة كادح بن رحمة العرني من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١٦١٦</w:t>
      </w:r>
      <w:r>
        <w:rPr>
          <w:rFonts w:ascii="Amiri" w:hAnsi="Amiri" w:eastAsia="Amiri" w:cs="Amiri"/>
          <w:color w:val="111111"/>
          <w:sz w:val="28"/>
          <w:sz w:val="28"/>
          <w:szCs w:val="28"/>
          <w:rtl w:val="true"/>
          <w:lang w:bidi="ar-SA"/>
        </w:rPr>
        <w:t xml:space="preserve"> بإسناده عن كادح بن رحمة ، عن مسعر ،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الذهبي في ترجمة كادح من ميزان الاعتدال ، وابن حجر في ترجمة زكريّا بن يحيى الكسائي من لسان الميزان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الطبراني في المعجم الأوسط ح </w:t>
      </w:r>
      <w:r>
        <w:rPr>
          <w:rFonts w:ascii="IRNazanin" w:hAnsi="IRNazanin" w:eastAsia="IRNazanin"/>
          <w:color w:val="111111"/>
          <w:sz w:val="28"/>
          <w:sz w:val="28"/>
          <w:szCs w:val="28"/>
          <w:lang w:bidi="fa-IR"/>
        </w:rPr>
        <w:t>٥٤٩٤</w:t>
      </w:r>
      <w:r>
        <w:rPr>
          <w:rFonts w:ascii="IRNazanin" w:hAnsi="IRNazanin" w:eastAsia="IRNazanin"/>
          <w:color w:val="111111"/>
          <w:sz w:val="28"/>
          <w:sz w:val="28"/>
          <w:szCs w:val="28"/>
          <w:rtl w:val="true"/>
          <w:lang w:bidi="fa-IR"/>
        </w:rPr>
        <w:t xml:space="preserve"> ، والخوارزمي في الحديث </w:t>
      </w:r>
      <w:r>
        <w:rPr>
          <w:rFonts w:ascii="IRNazanin" w:hAnsi="IRNazanin" w:eastAsia="IRNazanin"/>
          <w:color w:val="111111"/>
          <w:sz w:val="28"/>
          <w:sz w:val="28"/>
          <w:szCs w:val="28"/>
          <w:lang w:bidi="fa-IR"/>
        </w:rPr>
        <w:t>١٦٨</w:t>
      </w:r>
      <w:r>
        <w:rPr>
          <w:rFonts w:ascii="IRNazanin" w:hAnsi="IRNazanin" w:eastAsia="IRNazanin"/>
          <w:color w:val="111111"/>
          <w:sz w:val="28"/>
          <w:sz w:val="28"/>
          <w:szCs w:val="28"/>
          <w:rtl w:val="true"/>
          <w:lang w:bidi="fa-IR"/>
        </w:rPr>
        <w:t xml:space="preserve"> من الفصل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من المناقب ص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 xml:space="preserve"> ، وفي الفصل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من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وأبونعيم في ترجمة مسعر بن كدام تحت رقم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من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 والديلمي في الحديث </w:t>
      </w:r>
      <w:r>
        <w:rPr>
          <w:rFonts w:ascii="IRNazanin" w:hAnsi="IRNazanin" w:eastAsia="IRNazanin"/>
          <w:color w:val="111111"/>
          <w:sz w:val="28"/>
          <w:sz w:val="28"/>
          <w:szCs w:val="28"/>
          <w:lang w:bidi="fa-IR"/>
        </w:rPr>
        <w:t>۳۰۱۸</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٤١٠</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٦٧١٠</w:t>
      </w:r>
      <w:r>
        <w:rPr>
          <w:rFonts w:ascii="IRNazanin" w:hAnsi="IRNazanin" w:eastAsia="IRNazanin"/>
          <w:color w:val="111111"/>
          <w:sz w:val="28"/>
          <w:sz w:val="28"/>
          <w:szCs w:val="28"/>
          <w:rtl w:val="true"/>
          <w:lang w:bidi="fa-IR"/>
        </w:rPr>
        <w:t xml:space="preserve"> ، وابن المغازلي في الحديث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المناقب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والمحب الطبري في مناقب عليّ علیه السّلام من ذخائر العقبى ص </w:t>
      </w: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إخائه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الفصل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ترجمة أمير المؤمنين علیه السّلام من 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نقلاً عن أبي أحمد في المناقب، وابن جميع الصيداوي في ترجمة محمّد بن موسى بن حبشون المراغي الطرسوسي من كتاب معجم الشيوخ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 xml:space="preserve"> تحت الرقم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والحاكم الحسكاني في تفسير آية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من سورة الأنفال في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أيدته بعلىّ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ابن حمزة في 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في عنوان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آدم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وابن الجوزي في العلل المتناهية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 والهيثمي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 ومؤاخاته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 وابن البطريق في الفصل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من العمدة ص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٣٥٤</w:t>
      </w:r>
      <w:r>
        <w:rPr>
          <w:rFonts w:ascii="IRNazanin" w:hAnsi="IRNazanin" w:eastAsia="IRNazanin"/>
          <w:color w:val="111111"/>
          <w:sz w:val="28"/>
          <w:sz w:val="28"/>
          <w:szCs w:val="28"/>
          <w:rtl w:val="true"/>
          <w:lang w:bidi="fa-IR"/>
        </w:rPr>
        <w:t xml:space="preserve"> ، وابن عساكر في ترجمة أمير المؤمنين علیه السّلام من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بسنده إلى الخطيب ، وفي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٨٦٥</w:t>
      </w:r>
      <w:r>
        <w:rPr>
          <w:rFonts w:ascii="IRNazanin" w:hAnsi="IRNazanin" w:eastAsia="IRNazanin"/>
          <w:color w:val="111111"/>
          <w:sz w:val="28"/>
          <w:sz w:val="28"/>
          <w:szCs w:val="28"/>
          <w:rtl w:val="true"/>
          <w:lang w:bidi="fa-IR"/>
        </w:rPr>
        <w:t xml:space="preserve">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 محّمد رسول الله ، أيّدته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الحديث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والحديث </w:t>
      </w:r>
      <w:r>
        <w:rPr>
          <w:rFonts w:ascii="IRNazanin" w:hAnsi="IRNazanin" w:eastAsia="IRNazanin"/>
          <w:color w:val="111111"/>
          <w:sz w:val="28"/>
          <w:sz w:val="28"/>
          <w:szCs w:val="28"/>
          <w:lang w:bidi="fa-IR"/>
        </w:rPr>
        <w:t>٨٦٥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محمّد بن سليمان الكوفي في 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٣٥٧</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 عليّ أخو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ألف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وللحديث شاهد من حديث ابن عبّاس ، رواه 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وابن حجر في ترجمة عليّ بن أحمد المؤدّب من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٥١٥</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٧١٦</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٥٧٦٦</w:t>
      </w:r>
      <w:r>
        <w:rPr>
          <w:rFonts w:ascii="Amiri" w:hAnsi="Amiri" w:eastAsia="Amiri" w:cs="Amiri"/>
          <w:color w:val="111111"/>
          <w:sz w:val="28"/>
          <w:sz w:val="28"/>
          <w:szCs w:val="28"/>
          <w:rtl w:val="true"/>
          <w:lang w:bidi="ar-SA"/>
        </w:rPr>
        <w:t xml:space="preserve"> ، والخوارزمي في الحديث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من الفصل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أبي هريرة ، رواه الحسكاني في تفسير الآية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من سورة الأنفال من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 ومحمّد بن سليمان الكوفي في الحديث </w:t>
      </w:r>
      <w:r>
        <w:rPr>
          <w:rFonts w:ascii="IRNazanin" w:hAnsi="IRNazanin" w:eastAsia="IRNazanin"/>
          <w:color w:val="111111"/>
          <w:sz w:val="28"/>
          <w:sz w:val="28"/>
          <w:szCs w:val="28"/>
          <w:lang w:bidi="fa-IR"/>
        </w:rPr>
        <w:t>٩٢٦</w:t>
      </w:r>
      <w:r>
        <w:rPr>
          <w:rFonts w:ascii="IRNazanin" w:hAnsi="IRNazanin" w:eastAsia="IRNazanin"/>
          <w:color w:val="111111"/>
          <w:sz w:val="28"/>
          <w:sz w:val="28"/>
          <w:szCs w:val="28"/>
          <w:rtl w:val="true"/>
          <w:lang w:bidi="fa-IR"/>
        </w:rPr>
        <w:t xml:space="preserve"> من ترجمة الإمام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٤١٩</w:t>
      </w:r>
      <w:r>
        <w:rPr>
          <w:rFonts w:ascii="IRNazanin" w:hAnsi="IRNazanin" w:eastAsia="IRNazanin"/>
          <w:color w:val="111111"/>
          <w:sz w:val="28"/>
          <w:sz w:val="28"/>
          <w:szCs w:val="28"/>
          <w:rtl w:val="true"/>
          <w:lang w:bidi="fa-IR"/>
        </w:rPr>
        <w:t xml:space="preserve"> ، وترجمة العبّاس بن بكّار الضبيّ من 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 والباب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من كفاية الطالب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والدر المنثور ذيل الآية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من سورة الأنفال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حديث أنس بن مالك ، رواه الخطيب في ترجمة أبي موسى عيسى بن محمّد 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٥٨٧٦</w:t>
      </w:r>
      <w:r>
        <w:rPr>
          <w:rFonts w:ascii="Amiri" w:hAnsi="Amiri" w:eastAsia="Amiri" w:cs="Amiri"/>
          <w:color w:val="111111"/>
          <w:sz w:val="28"/>
          <w:sz w:val="28"/>
          <w:szCs w:val="28"/>
          <w:rtl w:val="true"/>
          <w:lang w:bidi="ar-SA"/>
        </w:rPr>
        <w:t xml:space="preserve"> ، والحسكاني في الحديث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من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في تفسير الآية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من سورة الأنفال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أبي الحمراء ، رواه أبو نعيم في ترجمة يونس بن عبيد من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والحسكاني في الحديث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من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وابن عساكر في الحديث </w:t>
      </w:r>
      <w:r>
        <w:rPr>
          <w:rFonts w:ascii="IRNazanin" w:hAnsi="IRNazanin" w:eastAsia="IRNazanin"/>
          <w:color w:val="111111"/>
          <w:sz w:val="28"/>
          <w:sz w:val="28"/>
          <w:szCs w:val="28"/>
          <w:lang w:bidi="fa-IR"/>
        </w:rPr>
        <w:t>٨٦٤</w:t>
      </w:r>
      <w:r>
        <w:rPr>
          <w:rFonts w:ascii="IRNazanin" w:hAnsi="IRNazanin" w:eastAsia="IRNazanin"/>
          <w:color w:val="111111"/>
          <w:sz w:val="28"/>
          <w:sz w:val="28"/>
          <w:szCs w:val="28"/>
          <w:rtl w:val="true"/>
          <w:lang w:bidi="fa-IR"/>
        </w:rPr>
        <w:t xml:space="preserve"> من ترجمة أمير المؤمنين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٣٥٣</w:t>
      </w:r>
      <w:r>
        <w:rPr>
          <w:rFonts w:ascii="IRNazanin" w:hAnsi="IRNazanin" w:eastAsia="IRNazanin"/>
          <w:color w:val="111111"/>
          <w:sz w:val="28"/>
          <w:sz w:val="28"/>
          <w:szCs w:val="28"/>
          <w:rtl w:val="true"/>
          <w:lang w:bidi="fa-IR"/>
        </w:rPr>
        <w:t xml:space="preserve"> ، والمحبّ الطبري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تأييد الله عزّ وجلّ نبيّه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مناقب علي علیه السّلام من 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 والحمّويي في الحديث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من 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٢٣٦</w:t>
      </w:r>
      <w:r>
        <w:rPr>
          <w:rFonts w:ascii="IRNazanin" w:hAnsi="IRNazanin" w:eastAsia="IRNazanin"/>
          <w:color w:val="111111"/>
          <w:sz w:val="28"/>
          <w:sz w:val="28"/>
          <w:szCs w:val="28"/>
          <w:rtl w:val="true"/>
          <w:lang w:bidi="fa-IR"/>
        </w:rPr>
        <w:t xml:space="preserve"> ، وابن المغازلي في الحديث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من المناقب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والخوارزمي في الفصل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٣٢٦</w:t>
      </w:r>
      <w:r>
        <w:rPr>
          <w:rFonts w:ascii="IRNazanin" w:hAnsi="IRNazanin" w:eastAsia="IRNazanin"/>
          <w:color w:val="111111"/>
          <w:sz w:val="28"/>
          <w:sz w:val="28"/>
          <w:szCs w:val="28"/>
          <w:rtl w:val="true"/>
          <w:lang w:bidi="fa-IR"/>
        </w:rPr>
        <w:t xml:space="preserve"> من المناقب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 والهيثمي في باب مناقب علي علیه السّلام من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عن الطبراني ، وابن الجوزي في فضائل أمير المؤمنين علیه السّلام من العلل المتناهية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۷۳۸</w:t>
      </w:r>
      <w:r>
        <w:rPr>
          <w:rFonts w:ascii="IRNazanin" w:hAnsi="IRNazanin" w:eastAsia="IRNazanin"/>
          <w:color w:val="111111"/>
          <w:sz w:val="28"/>
          <w:sz w:val="28"/>
          <w:szCs w:val="28"/>
          <w:rtl w:val="true"/>
          <w:lang w:bidi="fa-IR"/>
        </w:rPr>
        <w:t xml:space="preserve"> ، وابن شاذان في مئة منقبة ص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وأورده الفتّال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ورد من الأخبار في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وفي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في ذكر الإمامة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مرسلاً</w:t>
      </w:r>
    </w:p>
    <w:p>
      <w:pPr>
        <w:pStyle w:val="BookText"/>
        <w:rPr/>
      </w:pPr>
      <w:r>
        <w:rPr>
          <w:rFonts w:ascii="Amiri" w:hAnsi="Amiri" w:eastAsia="Amiri" w:cs="Amiri"/>
          <w:color w:val="111111"/>
          <w:sz w:val="28"/>
          <w:sz w:val="28"/>
          <w:szCs w:val="28"/>
          <w:rtl w:val="true"/>
          <w:lang w:bidi="ar-SA"/>
        </w:rPr>
        <w:t>حدّثنا عليّ بن الفضل بن العبّاس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لأصحاب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علىّ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غالب بن حرب الضبّي التمتامي، وأبو جعفر محمدّ بن 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زكريّا بن يحيى الكسائي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على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 عن عطيّة ، عن جابر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مكتوب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رسول الله ، قبل أن يخلق الله السماوات والأرض بألفي عام</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وقريب منه في الحديث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من الباب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طالب يحيى بن الحسين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ascii="Amiri" w:hAnsi="Amiri" w:eastAsia="Amiri" w:cs="Amiri"/>
          <w:color w:val="111111"/>
          <w:sz w:val="28"/>
          <w:sz w:val="28"/>
          <w:szCs w:val="28"/>
          <w:lang w:bidi="ar-SA"/>
        </w:rPr>
        <w:t>٤٢٤</w:t>
      </w:r>
      <w:r>
        <w:rPr>
          <w:rFonts w:ascii="Amiri" w:hAnsi="Amiri" w:eastAsia="Amiri" w:cs="Amiri"/>
          <w:color w:val="111111"/>
          <w:sz w:val="28"/>
          <w:sz w:val="28"/>
          <w:szCs w:val="28"/>
          <w:rtl w:val="true"/>
          <w:lang w:bidi="ar-SA"/>
        </w:rPr>
        <w:t xml:space="preserve"> ـ كما في الباب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تيسير المطالب برقم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بإسناده إلى عمرو بن خالد، عن زيد بن علي ، مع مغايرة وزيادة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المرشد بالله يحيى بن الحسين الشجري في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في فضل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الأمالي الخميسيّة ص</w:t>
      </w:r>
      <w:r>
        <w:rPr>
          <w:rFonts w:ascii="IRNazanin" w:hAnsi="IRNazanin" w:eastAsia="IRNazanin"/>
          <w:color w:val="111111"/>
          <w:sz w:val="28"/>
          <w:sz w:val="28"/>
          <w:szCs w:val="28"/>
          <w:lang w:bidi="fa-IR"/>
        </w:rPr>
        <w:t>١٤١</w:t>
      </w:r>
      <w:r>
        <w:rPr>
          <w:rFonts w:ascii="IRNazanin" w:hAnsi="IRNazanin" w:eastAsia="IRNazanin"/>
          <w:color w:val="111111"/>
          <w:sz w:val="28"/>
          <w:sz w:val="28"/>
          <w:szCs w:val="28"/>
          <w:rtl w:val="true"/>
          <w:lang w:bidi="fa-IR"/>
        </w:rPr>
        <w:t xml:space="preserve"> ، وابن طاووس في الباب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من اليقين ص </w:t>
      </w:r>
      <w:r>
        <w:rPr>
          <w:rFonts w:ascii="IRNazanin" w:hAnsi="IRNazanin" w:eastAsia="IRNazanin"/>
          <w:color w:val="111111"/>
          <w:sz w:val="28"/>
          <w:sz w:val="28"/>
          <w:szCs w:val="28"/>
          <w:lang w:bidi="fa-IR"/>
        </w:rPr>
        <w:t>٦١٧</w:t>
      </w:r>
      <w:r>
        <w:rPr>
          <w:rFonts w:ascii="IRNazanin" w:hAnsi="IRNazanin" w:eastAsia="IRNazanin"/>
          <w:color w:val="111111"/>
          <w:sz w:val="28"/>
          <w:sz w:val="28"/>
          <w:szCs w:val="28"/>
          <w:rtl w:val="true"/>
          <w:lang w:bidi="fa-IR"/>
        </w:rPr>
        <w:t xml:space="preserve"> بمغايرة وزيادة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الطبري في بشارة المصطفى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۱۲۸</w:t>
      </w:r>
    </w:p>
    <w:p>
      <w:pPr>
        <w:pStyle w:val="BookText"/>
        <w:rPr/>
      </w:pPr>
      <w:r>
        <w:rPr>
          <w:rFonts w:ascii="IRNazanin" w:hAnsi="IRNazanin" w:eastAsia="IRNazanin"/>
          <w:color w:val="111111"/>
          <w:sz w:val="28"/>
          <w:sz w:val="28"/>
          <w:szCs w:val="28"/>
          <w:rtl w:val="true"/>
          <w:lang w:bidi="fa-IR"/>
        </w:rPr>
        <w:t xml:space="preserve">حدّثنا الحسن بن محمّد بن يحيى بن الحسن بن جعفر بن عبیدالله بن الحسين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يحيى بن الحسن بن جعفر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عليّ والحسن بن يحيى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مزاحم، عن أبي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زيد بن عليّ، عن آبائه علیهم السّلام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عشر من رسول الله صلّی الله علیه و آله لم يعطهنّ أحد قبلي و لا يعطاهن أحد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أنت </w:t>
      </w:r>
      <w:r>
        <w:rPr>
          <w:rStyle w:val="FootnoteAnchor"/>
          <w:rtl w:val="true"/>
        </w:rPr>
        <w:footnoteReference w:id="882"/>
      </w:r>
      <w:r>
        <w:rPr>
          <w:rFonts w:ascii="Amiri" w:hAnsi="Amiri" w:eastAsia="Amiri" w:cs="Amiri"/>
          <w:color w:val="111111"/>
          <w:sz w:val="28"/>
          <w:sz w:val="28"/>
          <w:szCs w:val="28"/>
          <w:rtl w:val="true"/>
          <w:lang w:bidi="ar-SA"/>
        </w:rPr>
        <w:t xml:space="preserve">أخي في الدنيا وأخي في الآخرة، وأنت أقرب النّاس منّي موقفاً يوم القيامة، ومنزلي ومنزلك في الجنّة متواجهان </w:t>
      </w:r>
    </w:p>
    <w:p>
      <w:pPr>
        <w:pStyle w:val="BookText"/>
        <w:rPr/>
      </w:pPr>
      <w:r>
        <w:rPr>
          <w:rFonts w:ascii="Amiri" w:hAnsi="Amiri" w:eastAsia="Amiri" w:cs="Amiri"/>
          <w:color w:val="111111"/>
          <w:sz w:val="28"/>
          <w:sz w:val="28"/>
          <w:szCs w:val="28"/>
          <w:rtl w:val="true"/>
          <w:lang w:bidi="ar-SA"/>
        </w:rPr>
        <w:t xml:space="preserve">كمنزل الأخوين، وأنت الوصيّ، وأنت الولي وأنت الوزير </w:t>
      </w:r>
      <w:r>
        <w:rPr>
          <w:rStyle w:val="FootnoteAnchor"/>
          <w:rtl w:val="true"/>
        </w:rPr>
        <w:footnoteReference w:id="883"/>
      </w:r>
      <w:r>
        <w:rPr>
          <w:rFonts w:ascii="Amiri" w:hAnsi="Amiri" w:eastAsia="Amiri" w:cs="Amiri"/>
          <w:color w:val="111111"/>
          <w:sz w:val="28"/>
          <w:sz w:val="28"/>
          <w:szCs w:val="28"/>
          <w:rtl w:val="true"/>
          <w:lang w:bidi="ar-SA"/>
        </w:rPr>
        <w:t>، عدوّك عدوّي وعدوّي عدوّ الله ، ووليّك وليّي وولیّي وليّ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محمّد بن محمّد ، عن الشريف أبو محمّد الحسين بن محمّد بن يحيى، عن جدّه يحيى بن الحسن بن جعفر مثله مع مغايرة طفيفة ذكرتها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وأخرجه العماد الطبري في بشارة المصطفى ص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 تخريج الحديث المتقدّم</w:t>
      </w:r>
    </w:p>
    <w:p>
      <w:pPr>
        <w:pStyle w:val="BookText"/>
        <w:rPr/>
      </w:pP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محمّد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عليّ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أبى شيبة، عن عمرو بن میمون، عن جعفر بن محمّد،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 بن أبي طالب علیه السّلام على منبر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 كان لي من رسول الله صلّى الله عليه وآله عشر خصال ، هنّ </w:t>
      </w:r>
      <w:r>
        <w:rPr>
          <w:rStyle w:val="FootnoteAnchor"/>
          <w:rtl w:val="true"/>
        </w:rPr>
        <w:footnoteReference w:id="885"/>
      </w:r>
      <w:r>
        <w:rPr>
          <w:rFonts w:ascii="Amiri" w:hAnsi="Amiri" w:eastAsia="Amiri" w:cs="Amiri"/>
          <w:color w:val="111111"/>
          <w:sz w:val="28"/>
          <w:sz w:val="28"/>
          <w:szCs w:val="28"/>
          <w:rtl w:val="true"/>
          <w:lang w:bidi="ar-SA"/>
        </w:rPr>
        <w:t xml:space="preserve">أحبّ إليّ ممّا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في الدنيا والآخرة، وأنت أقرب الخلائق إليّ يوم القيامة في الموقف بين يدي الجبّار، ومنزلك في الجنّة مواجه منزلي كما يتواجه </w:t>
      </w:r>
      <w:r>
        <w:rPr>
          <w:rStyle w:val="FootnoteAnchor"/>
          <w:rtl w:val="true"/>
        </w:rPr>
        <w:footnoteReference w:id="886"/>
      </w:r>
      <w:r>
        <w:rPr>
          <w:rFonts w:ascii="Amiri" w:hAnsi="Amiri" w:eastAsia="Amiri" w:cs="Amiri"/>
          <w:color w:val="111111"/>
          <w:sz w:val="28"/>
          <w:sz w:val="28"/>
          <w:szCs w:val="28"/>
          <w:rtl w:val="true"/>
          <w:lang w:bidi="ar-SA"/>
        </w:rPr>
        <w:t>منازل الإخوان في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يأتي تمامه في مناقب أمير المؤمنين علیه السّلام من كتاب الإمامة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 </w:t>
      </w:r>
      <w:r>
        <w:rPr>
          <w:rStyle w:val="FootnoteAnchor"/>
          <w:rtl w:val="true"/>
        </w:rPr>
        <w:footnoteReference w:id="887"/>
      </w:r>
      <w:r>
        <w:rPr>
          <w:rFonts w:ascii="IRNazanin" w:hAnsi="IRNazanin" w:eastAsia="IRNazanin"/>
          <w:color w:val="111111"/>
          <w:sz w:val="28"/>
          <w:sz w:val="28"/>
          <w:szCs w:val="28"/>
          <w:rtl w:val="true"/>
          <w:lang w:bidi="fa-IR"/>
        </w:rPr>
        <w:t xml:space="preserve">أبو جعفر الصدوق بإسناده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فلايبقي يومئذ أحد أحبّك يا علي إلّا استروح إلى هذا الكلام وابيضّ وجهه وفرح قلبه، ولا يبقي أحد ممّن عاداك أو نصب لك حرباً أو جحد لك حقّاً إلّا اسودّ وجهه واضطريت قدماه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أنا كذلك إذا ملكان وقد أقبلا إليّ، أمّا أحدهما فرضوان خازن الجنّة، و أمّا الآخر فمالك خازن النّار ، فيدنو رضوان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من أنت ؟ فما أحسن وجهك وأطيب ريحك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وهذه مفاتيح الجنّة بعث بها إليك ربّ العزّة، فخذها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 ادفعها إلى أخي علي بن أبي طالب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الحديث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باب الوسيلة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وروى ابن حجر المكّي في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١٤٦</w:t>
      </w:r>
      <w:r>
        <w:rPr>
          <w:rFonts w:ascii="IRNazanin" w:hAnsi="IRNazanin" w:eastAsia="IRNazanin"/>
          <w:color w:val="111111"/>
          <w:sz w:val="28"/>
          <w:sz w:val="28"/>
          <w:szCs w:val="28"/>
          <w:rtl w:val="true"/>
          <w:lang w:bidi="fa-IR"/>
        </w:rPr>
        <w:t xml:space="preserve"> باب الآيات النازلة في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عن رسول الله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على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الصلاة البتراء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 وتمسكون ، بل قولوا اللهمّ صلّ على محمّد و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السهمي في ترجمة الحسن بن الحسين الجرجاني الشاعر من تاريخ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٢٦٣</w:t>
      </w:r>
      <w:r>
        <w:rPr>
          <w:rFonts w:ascii="IRNazanin" w:hAnsi="IRNazanin" w:eastAsia="IRNazanin"/>
          <w:color w:val="111111"/>
          <w:sz w:val="28"/>
          <w:sz w:val="28"/>
          <w:szCs w:val="28"/>
          <w:rtl w:val="true"/>
          <w:lang w:bidi="fa-IR"/>
        </w:rPr>
        <w:t xml:space="preserve"> بإسناده إلى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العالم الصلاة على رسول الله وقرننا به، فمن صلّى على رسول الله ولم يصلّ علينا لقى الله تعالى وقد بتر الصلاة عليه وترك أوامره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ورواه القندوزي في الحديث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المقدّمة نقلاً من عن الصواعق وجواهر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ريح الجنّة ليوجد من مسيرة خمس مئة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أبو نعيم في صفة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ذيل الحديث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عن قتادة ، وفي ص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١٩٤</w:t>
      </w:r>
      <w:r>
        <w:rPr>
          <w:rFonts w:ascii="IRNazanin" w:hAnsi="IRNazanin" w:eastAsia="IRNazanin"/>
          <w:color w:val="111111"/>
          <w:sz w:val="28"/>
          <w:sz w:val="28"/>
          <w:szCs w:val="28"/>
          <w:rtl w:val="true"/>
          <w:lang w:bidi="fa-IR"/>
        </w:rPr>
        <w:t xml:space="preserve"> من طريق أبي هريرة ، بتفاوت في اللفظ ، ورواه أيضاً في 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الحسين بن شاذويه المؤدّب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بن جامع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عن محمّد بن أبي عمير، عن أبان بن عثمان، عن أبان بن تغلب، عن أبي جعفر محمّد بن عليّ الباقر ، عن أبيه عليّ بن الحسين سيّد العابدين، عن أبيه الحسين بن عليّ سيّد الشهداء، عن أبيه عليّ بن أبي طالب سيّد الأوصياء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ولم يصلّ على آلي لم يجد ريح الجنّة، وإنّ ريحها ليوجد من مسيرة خمس مئة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عن أبيه ، عن محمّد بن أبي عمير، عن عبدالله بن الحسن بن الحسن بن علّى، عن أبيه ، عن جدّه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وآله ،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 فليكثر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 ولم يصلّ على آله لم يجد ريح الجنّة، وريحها توجد من مسيرة خمس مئة عام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عبد العزيز بن محمّد بن عيسى الأبهري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زكريّا الجوهري الغلابي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شُعيب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 عن الصادق جعفر بن محمد، عن أبيه ،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مناهي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أجيراً أجره أحبط الله عمله وحرّم عليه ريح الجنّة ، وإنّ ريحها لتوجد من مسيرة خمس مئة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النواهي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ورواه البرقي في الباب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من كتاب ثواب الأعمال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عن عليّ بن سيف ، عن أخيه الحسين، عن مالك بن عطيّة ، عن ضريس ، 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ماجة قريباً منه في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كتاب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٣٨٠٧</w:t>
      </w:r>
      <w:r>
        <w:rPr>
          <w:rFonts w:ascii="IRNazanin" w:hAnsi="IRNazanin" w:eastAsia="IRNazanin"/>
          <w:color w:val="111111"/>
          <w:sz w:val="28"/>
          <w:sz w:val="28"/>
          <w:szCs w:val="28"/>
          <w:rtl w:val="true"/>
          <w:lang w:bidi="fa-IR"/>
        </w:rPr>
        <w:t xml:space="preserve"> بإسناده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مرّ به وهو يغرس غرساً،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هريرة، ما الّذي تغرس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غراساً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غراس خير لك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يغرس لك بكلّ واحدة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المستدرك ، كما في الحديث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٤٦١</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أبي مسروق النهدي عن الحسن بن محبوب، عن مالك بن عطيّة، عن ضريس الكناسي ، عن أبي جعفر محمّد بن عليّ الباقر ،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آله مرّ برجل يغرس غرساً في حائط له فوقف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 على غرس أثبت أصلاً وأسرع ايناعاً وأطيب ثمراً وأبقی إنفاقاً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فداك أبي وأُمّي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أصبحت وأمسيت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فإنّ لك بذلك إن قلته بكلّ تسبيحة عشر شجرات في الجنّة من أنواع الفاكهة، وهنّ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يا رسول الله أنّ حائطي هذا صدقة مقبوضة على فقراء المسلمين من أهل الصُفّة،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p>
    <w:p>
      <w:pPr>
        <w:pStyle w:val="BookText"/>
        <w:rPr/>
      </w:pPr>
      <w:r>
        <w:rPr>
          <w:rFonts w:ascii="IRNazanin" w:hAnsi="IRNazanin" w:eastAsia="IRNazanin"/>
          <w:color w:val="111111"/>
          <w:sz w:val="28"/>
          <w:sz w:val="28"/>
          <w:szCs w:val="28"/>
          <w:rtl w:val="true"/>
          <w:lang w:bidi="fa-IR"/>
        </w:rPr>
        <w:t>بن هاشم، عن أبيه إبراهيم بن هاشم، عن أحمد بن العبّاس والعبّاس بن عمرو الفقيمي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الحكم، عن ثابت بن هرمز، عن الحسن بن ابي الحسن، عن أحمد بن عبد الحميد، عن عبدالله بن عليّ، عن بلال مؤذّن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 تفضّل عليّ و أخبرني فإنّي فقير محتاج ، وأدّ إليّ ما سمعت من رسول الله صلّی الله علیه و آله فإنّك قد رأيته ولم أره ، وصف لي كيف وصف لك رسول الله صلّی الله علیه و آله بناء الجنّة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سور الجنّة لبنة من ذهب، ولبنة من فضّة، ولبنة من ياقوت، وملاطها</w:t>
      </w:r>
      <w:r>
        <w:rPr>
          <w:rStyle w:val="FootnoteAnchor"/>
          <w:rtl w:val="true"/>
        </w:rPr>
        <w:footnoteReference w:id="893"/>
      </w:r>
      <w:r>
        <w:rPr>
          <w:rFonts w:ascii="Amiri" w:hAnsi="Amiri" w:eastAsia="Amiri" w:cs="Amiri"/>
          <w:color w:val="111111"/>
          <w:sz w:val="28"/>
          <w:sz w:val="28"/>
          <w:szCs w:val="28"/>
          <w:rtl w:val="true"/>
          <w:lang w:bidi="ar-SA"/>
        </w:rPr>
        <w:t>المسك الأذفر ، و شرفها الياقوت الأحمر والأخضر والأصفر</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أبوابها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من ياقوتة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حلقته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كفّ عنّي فقد كلّفتني شططاً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بكاف عنك حتّى تؤدّي إليّ ما سمعت من رسول الله صلّی الله علیه و آله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باب الصبر فباب صغير مصراع واحد من ياقوتة حمراء لا حَلَقَ له، وأمّا باب الشكر فإنّه من ياقوتة بيضاء لها مصراعان، مسيرة ما بينهما خمس مئة عام، له ضجيج وحنين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جئني بأهلي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يتكلّم الباب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ينطقه ذو الجلال والإكرام، و أمّا باب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باب البلاء هو باب الصبر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البلاء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والأسقام والأمراض والجذام، وهو باب من ياقوتة صفراء له مصراع واحد ما أقلّ من يدخل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زدني وتفضّل عَلَى فإنّي 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لقد كلّفتني شططاً، أمّا الباب الأعظم فيدخل منه العباد الصالحون ، وهم أهل الزهد والورع و الراغبون إلى الله عزّ وجلّ، المستأنسون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فإذا دخلوا الجنّة ماذا يصنعون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يسيرون على نهرين في مصاف </w:t>
      </w:r>
      <w:r>
        <w:rPr>
          <w:rStyle w:val="FootnoteAnchor"/>
          <w:rtl w:val="true"/>
        </w:rPr>
        <w:footnoteReference w:id="896"/>
      </w:r>
      <w:r>
        <w:rPr>
          <w:rFonts w:ascii="Amiri" w:hAnsi="Amiri" w:eastAsia="Amiri" w:cs="Amiri"/>
          <w:color w:val="111111"/>
          <w:sz w:val="28"/>
          <w:sz w:val="28"/>
          <w:szCs w:val="28"/>
          <w:rtl w:val="true"/>
          <w:lang w:bidi="ar-SA"/>
        </w:rPr>
        <w:t xml:space="preserve">في سفن الياقوت مجاذيفها </w:t>
      </w:r>
      <w:r>
        <w:rPr>
          <w:rStyle w:val="FootnoteAnchor"/>
          <w:rtl w:val="true"/>
        </w:rPr>
        <w:footnoteReference w:id="897"/>
      </w:r>
      <w:r>
        <w:rPr>
          <w:rFonts w:ascii="Amiri" w:hAnsi="Amiri" w:eastAsia="Amiri" w:cs="Amiri"/>
          <w:color w:val="111111"/>
          <w:sz w:val="28"/>
          <w:sz w:val="28"/>
          <w:szCs w:val="28"/>
          <w:rtl w:val="true"/>
          <w:lang w:bidi="ar-SA"/>
        </w:rPr>
        <w:t xml:space="preserve">اللؤلؤ، فيها ملائكة من نور عليهم ثياب خضر شديدة خضرتها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هل يكون من النّور أخضر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الثياب هى خضر و لكن فيها نور من نور ربّ العالمين جلّ جلاله، يسيرون على حافتي </w:t>
      </w:r>
      <w:r>
        <w:rPr>
          <w:rStyle w:val="FootnoteAnchor"/>
          <w:rtl w:val="true"/>
        </w:rPr>
        <w:footnoteReference w:id="898"/>
      </w:r>
      <w:r>
        <w:rPr>
          <w:rFonts w:ascii="Amiri" w:hAnsi="Amiri" w:eastAsia="Amiri" w:cs="Amiri"/>
          <w:color w:val="111111"/>
          <w:sz w:val="28"/>
          <w:sz w:val="28"/>
          <w:szCs w:val="28"/>
          <w:rtl w:val="true"/>
          <w:lang w:bidi="ar-SA"/>
        </w:rPr>
        <w:t xml:space="preserve">ذلك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ذلك النهر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غير هذا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جنّة عدن، وهي في وسط الجنان، فأمّا جنّة عدن فسُورها ياقوت </w:t>
      </w:r>
    </w:p>
    <w:p>
      <w:pPr>
        <w:pStyle w:val="BookText"/>
        <w:rPr/>
      </w:pPr>
      <w:r>
        <w:rPr>
          <w:rFonts w:ascii="IRNazanin" w:hAnsi="IRNazanin" w:eastAsia="IRNazanin"/>
          <w:color w:val="111111"/>
          <w:sz w:val="28"/>
          <w:sz w:val="28"/>
          <w:szCs w:val="28"/>
          <w:rtl w:val="true"/>
          <w:lang w:bidi="fa-IR"/>
        </w:rPr>
        <w:t xml:space="preserve">أحمر، وحصباؤها اللؤلؤ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غيرها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جنّة الفردوس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سورها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كفّ عني قد حيّرت عليّ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الفاعل بي ذلك، ما أنا بكاف عنك حتّى تتمّ لي الصفة، وتخبرني عن سورها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 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والغرف الّتي هي فيها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نور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إلى هذا انتهى إليّ نبأ </w:t>
      </w:r>
      <w:r>
        <w:rPr>
          <w:rStyle w:val="FootnoteAnchor"/>
          <w:rtl w:val="true"/>
        </w:rPr>
        <w:footnoteReference w:id="899"/>
      </w:r>
      <w:r>
        <w:rPr>
          <w:rFonts w:ascii="IRNazanin" w:hAnsi="IRNazanin" w:eastAsia="IRNazanin"/>
          <w:color w:val="111111"/>
          <w:sz w:val="28"/>
          <w:sz w:val="28"/>
          <w:szCs w:val="28"/>
          <w:rtl w:val="true"/>
          <w:lang w:bidi="fa-IR"/>
        </w:rPr>
        <w:t>رسول الله صلّی الله علیه و آله ، طوبى لك إن أنت وصلت إلى بعض هذه الصفة، وطوبى لمن يؤمن بهذا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في ترجمة أصحاب النبي صلّی الله علیه و آله من كتاب النبوّة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ـ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 xml:space="preserve">، وفي المجلس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٥٠٤</w:t>
      </w:r>
      <w:r>
        <w:rPr>
          <w:rFonts w:ascii="Amiri" w:hAnsi="Amiri" w:eastAsia="Amiri" w:cs="Amiri"/>
          <w:color w:val="111111"/>
          <w:sz w:val="28"/>
          <w:sz w:val="28"/>
          <w:szCs w:val="28"/>
          <w:rtl w:val="true"/>
          <w:lang w:bidi="ar-SA"/>
        </w:rPr>
        <w:t xml:space="preserve"> بتفاوت يسير</w:t>
      </w:r>
    </w:p>
    <w:p>
      <w:pPr>
        <w:pStyle w:val="BookText"/>
        <w:rPr/>
      </w:pPr>
      <w:r>
        <w:rPr>
          <w:rFonts w:ascii="IRNazanin" w:hAnsi="IRNazanin" w:eastAsia="IRNazanin"/>
          <w:color w:val="111111"/>
          <w:sz w:val="28"/>
          <w:sz w:val="28"/>
          <w:szCs w:val="28"/>
          <w:rtl w:val="true"/>
          <w:lang w:bidi="fa-IR"/>
        </w:rPr>
        <w:t xml:space="preserve">حدّثنا الحسين بن أحمد بن إدريس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محمّد بن عيسى، عن أبيه، عن عبد الله بن القاسم، عن أبيه، عن أبي بصير ، عن أبي عبد الله ، عن آبائه علیهم السّلام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شجرة في الجنّة أصلها في دار </w:t>
      </w:r>
    </w:p>
    <w:p>
      <w:pPr>
        <w:pStyle w:val="BookText"/>
        <w:rPr/>
      </w:pPr>
      <w:r>
        <w:rPr>
          <w:rFonts w:ascii="IRNazanin" w:hAnsi="IRNazanin" w:eastAsia="IRNazanin"/>
          <w:color w:val="111111"/>
          <w:sz w:val="28"/>
          <w:sz w:val="28"/>
          <w:szCs w:val="28"/>
          <w:rtl w:val="true"/>
          <w:lang w:bidi="fa-IR"/>
        </w:rPr>
        <w:t>النبيّ صلّی الله علیه و آله ، وليس من مؤمن إلّا وفي داره غصن منها، لا تخطر على قلبه شهوة شيء إلّا أتاه به ذلك الغصن، ولو أنّ راكباً مجدّاً سار في ظلّها مئة عام ما خرج منها، ولو طار من أسفلها غراب ما بلغ أعلاها حتّى يسقط هرماً ، ألا ففى هذا فارغبوا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الإيمان والكفر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ورواه الراوندي في الفصل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من قصص الأنبياء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برقم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من طريق ابن بابويه، بإسناده عن ابن أورمة، عن عيسى بن العبّاس ، عن محمّد بن عبدالكريم التفليسي، عن عبدالمؤمن بن محمّد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إلى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في أمري</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ورواه الشيخ الحرّ العاملي في الفصل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من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نزول الكتب الأربعة ومواقيتها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بإسناده عن أبي هريرة ، بتفاوت يسير</w:t>
      </w:r>
    </w:p>
    <w:p>
      <w:pPr>
        <w:pStyle w:val="BookText"/>
        <w:rPr/>
      </w:pP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الجلودي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عمرو بن سعيد البصري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حدّثنا هشام بن جعفر، عن حمّاد، عن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قارئاً للكتب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قرأه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وما طوبى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في الجنّة أنا غرستها، تظلّ الجنان، أصلها من رضوان، ماؤها من </w:t>
      </w:r>
    </w:p>
    <w:p>
      <w:pPr>
        <w:pStyle w:val="BookText"/>
        <w:rPr/>
      </w:pPr>
      <w:r>
        <w:rPr>
          <w:rFonts w:ascii="IRNazanin" w:hAnsi="IRNazanin" w:eastAsia="IRNazanin"/>
          <w:color w:val="111111"/>
          <w:sz w:val="28"/>
          <w:sz w:val="28"/>
          <w:szCs w:val="28"/>
          <w:rtl w:val="true"/>
          <w:lang w:bidi="fa-IR"/>
        </w:rPr>
        <w:t>تسنیم، برده برد الکافور، وطعمه طعم الزنجبيل، من يشرب من تلك العين شربة لا يظماً بعدها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حرام يا عيسى على البشر أن يشربوا منها حتّى يشرب ذلك النبيّ ، وحرام على الأمم أن يشربوا منها حتّى تشرب أمّة ذلك النبيّ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تاريخ عيسى علیه السّلام من كتاب النبوّة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دبيس بن عبدالله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البهلول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هرمز ديار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كادح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مقاتل بن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الضحّاك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الله تبارك وتعالى من الجنّة، وقد أخبر عن ازواجها وعن خدمها وطيبها وشرابها وثمرها ، وماذكر الله تبارك و تعالى من أمرها وأنزله في كتابه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جنّة عدن خلقها الله يوم الجمعة ثمّ أطبق عليها فلم يرها مخلوق من أهل السماوات والأرض حتّى يدخلها أهلها ، قال لها عزّ وجلّ ثلاث مرّات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للمؤمنين وطوبى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كان فيه ستّ خصال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حديثه، وأنجز وعده، وأدّى أمانته، وبرّ والديه، ووصل رحمه واستغفر من ذنبه فهو مؤمن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أبي العلاء، عن الصادق جعفر بن محمّد، عن أبيه،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أُمّ أيمن على النبيّ صلّی الله علیه و آله وفي ملحفتها شيء،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 يا أُمّ أيمن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أملكوها ، فنثروا عليها ، فأخذت من نِثارها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بكت أُمّ أيمن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فاطمة زوّجتها ولم تنثر عليها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 لم تَكذِبين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لمّا زوّجت فاطمة عليّاً ، أمر أشجار الجنّة أن تنثُر عليهم من حُليّها وحُلَلها وياقوتها ودرّها وزمرّدها واستبرقها ، فأخذوا منها ما لا يعلمون ، ولقد نحل الله طوبي في مَهر فاطمة، فجعلها في منزل عليّ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حدّثنا علي بن عيسى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ماجيلويه،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 عن أبيه، عن الحسين بن علوان الكلبي، عن عمر و بن ثابت، عن زيد بن عليّ، عن أبيه ، عن جدّه علیهم السّلام قال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لشجرة يخرج من أعلاها </w:t>
      </w:r>
    </w:p>
    <w:p>
      <w:pPr>
        <w:pStyle w:val="BookText"/>
        <w:rPr/>
      </w:pPr>
      <w:r>
        <w:rPr>
          <w:rFonts w:ascii="Amiri" w:hAnsi="Amiri" w:eastAsia="Amiri" w:cs="Amiri"/>
          <w:color w:val="111111"/>
          <w:sz w:val="28"/>
          <w:sz w:val="28"/>
          <w:szCs w:val="28"/>
          <w:rtl w:val="true"/>
          <w:lang w:bidi="ar-SA"/>
        </w:rPr>
        <w:t xml:space="preserve">الحلل، ومن أسفلها خيل بُلق </w:t>
      </w:r>
      <w:r>
        <w:rPr>
          <w:rStyle w:val="FootnoteAnchor"/>
          <w:rtl w:val="true"/>
        </w:rPr>
        <w:footnoteReference w:id="904"/>
      </w:r>
      <w:r>
        <w:rPr>
          <w:rFonts w:ascii="Amiri" w:hAnsi="Amiri" w:eastAsia="Amiri" w:cs="Amiri"/>
          <w:color w:val="111111"/>
          <w:sz w:val="28"/>
          <w:sz w:val="28"/>
          <w:szCs w:val="28"/>
          <w:rtl w:val="true"/>
          <w:lang w:bidi="ar-SA"/>
        </w:rPr>
        <w:t>مسرجة ملجمة ذوات أجنحة، لاتروث و لاتبول، فيركبها أولياء الله فتطير بهم في الجنّة حيث شاءُوا، فيقول الّذين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ما بلغ بعبادك هذه الكرامة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يقومون الليل ولا ينامون، ويصومون النّهار ولا يأكلون، ويجاهدون العدوّ و لا يجبنون، ويتصدّقون ولا يبخلون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اصطناع المعروف 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 رواه السيّد أبو طالب في الباب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من 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٤٤٥</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٩٩٣</w:t>
      </w:r>
      <w:r>
        <w:rPr>
          <w:rFonts w:ascii="IRNazanin" w:hAnsi="IRNazanin" w:eastAsia="IRNazanin"/>
          <w:color w:val="111111"/>
          <w:sz w:val="28"/>
          <w:sz w:val="28"/>
          <w:szCs w:val="28"/>
          <w:rtl w:val="true"/>
          <w:lang w:bidi="fa-IR"/>
        </w:rPr>
        <w:t xml:space="preserve"> بإسناده عن النعمان بن سعد ، عن أمير المؤمنين علیه السّلام ،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النعمان بن سعد عن أمير المؤمنين علیه السّلام ، رواه أحمد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١٥٦</w:t>
      </w:r>
      <w:r>
        <w:rPr>
          <w:rFonts w:ascii="IRNazanin" w:hAnsi="IRNazanin" w:eastAsia="IRNazanin"/>
          <w:color w:val="111111"/>
          <w:sz w:val="28"/>
          <w:sz w:val="28"/>
          <w:szCs w:val="28"/>
          <w:rtl w:val="true"/>
          <w:lang w:bidi="fa-IR"/>
        </w:rPr>
        <w:t xml:space="preserve"> ، والبزّار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يعلى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خزيمة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وهنّاد في الزهد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٢٥٢٧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يعلى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عدي 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أيضاً من طريق عبدالله بن عمرو ، كما في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والحديث </w:t>
      </w:r>
      <w:r>
        <w:rPr>
          <w:rFonts w:ascii="Amiri" w:hAnsi="Amiri" w:eastAsia="Amiri" w:cs="Amiri"/>
          <w:color w:val="111111"/>
          <w:sz w:val="28"/>
          <w:sz w:val="28"/>
          <w:szCs w:val="28"/>
          <w:lang w:bidi="ar-SA"/>
        </w:rPr>
        <w:t>۳۰۹۰</w:t>
      </w:r>
      <w:r>
        <w:rPr>
          <w:rFonts w:ascii="Amiri" w:hAnsi="Amiri" w:eastAsia="Amiri" w:cs="Amiri"/>
          <w:color w:val="111111"/>
          <w:sz w:val="28"/>
          <w:sz w:val="28"/>
          <w:szCs w:val="28"/>
          <w:rtl w:val="true"/>
          <w:lang w:bidi="ar-SA"/>
        </w:rPr>
        <w:t xml:space="preserve"> من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المرشد بالله الشجري في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 في الصلاة وفضل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قريباً منه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۳۸۹۲</w:t>
      </w:r>
      <w:r>
        <w:rPr>
          <w:rFonts w:ascii="Amiri" w:hAnsi="Amiri" w:eastAsia="Amiri" w:cs="Amiri"/>
          <w:color w:val="111111"/>
          <w:sz w:val="28"/>
          <w:sz w:val="28"/>
          <w:szCs w:val="28"/>
          <w:rtl w:val="true"/>
          <w:lang w:bidi="ar-SA"/>
        </w:rPr>
        <w:t xml:space="preserve"> من طريق أبي مالك الأشعري</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عيسى، عن أبيه ، عن محمّد بن أبي عمير، عن عليّ بن أبي حمزة، عن أبي بصير، عن الصادق جعفر بن محمّد، عن آبائه ، عن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وأطعم الطعام، وأفشى السلام، وصلّى بالليل والناس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أبواب مكارم الأخلاق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وقريباً منه رواه الترمذي في الباب </w:t>
      </w:r>
      <w:r>
        <w:rPr>
          <w:rFonts w:ascii="IRNazanin" w:hAnsi="IRNazanin" w:eastAsia="IRNazanin"/>
          <w:color w:val="111111"/>
          <w:sz w:val="28"/>
          <w:sz w:val="28"/>
          <w:szCs w:val="28"/>
          <w:lang w:bidi="fa-IR"/>
        </w:rPr>
        <w:t>٥۹</w:t>
      </w:r>
      <w:r>
        <w:rPr>
          <w:rFonts w:ascii="IRNazanin" w:hAnsi="IRNazanin" w:eastAsia="IRNazanin"/>
          <w:color w:val="111111"/>
          <w:sz w:val="28"/>
          <w:sz w:val="28"/>
          <w:szCs w:val="28"/>
          <w:rtl w:val="true"/>
          <w:lang w:bidi="fa-IR"/>
        </w:rPr>
        <w:t xml:space="preserve"> من كتاب الدعوات من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٥١٠</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٣٤٦٢</w:t>
      </w:r>
      <w:r>
        <w:rPr>
          <w:rFonts w:ascii="IRNazanin" w:hAnsi="IRNazanin" w:eastAsia="IRNazanin"/>
          <w:color w:val="111111"/>
          <w:sz w:val="28"/>
          <w:sz w:val="28"/>
          <w:szCs w:val="28"/>
          <w:rtl w:val="true"/>
          <w:lang w:bidi="fa-IR"/>
        </w:rPr>
        <w:t xml:space="preserve">، والمرشد بالله يحيى بن الحسين الشجري في الأمالي الخميسيّة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الحادي عشر في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والديلمي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۳۰۱۲</w:t>
      </w:r>
      <w:r>
        <w:rPr>
          <w:rFonts w:ascii="IRNazanin" w:hAnsi="IRNazanin" w:eastAsia="IRNazanin"/>
          <w:color w:val="111111"/>
          <w:sz w:val="28"/>
          <w:sz w:val="28"/>
          <w:szCs w:val="28"/>
          <w:rtl w:val="true"/>
          <w:lang w:bidi="fa-IR"/>
        </w:rPr>
        <w:t xml:space="preserve"> من طریق ابن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٤٥٧</w:t>
      </w:r>
      <w:r>
        <w:rPr>
          <w:rFonts w:ascii="Amiri" w:hAnsi="Amiri" w:eastAsia="Amiri" w:cs="Amiri"/>
          <w:color w:val="111111"/>
          <w:sz w:val="28"/>
          <w:sz w:val="28"/>
          <w:szCs w:val="28"/>
          <w:rtl w:val="true"/>
          <w:lang w:bidi="ar-SA"/>
        </w:rPr>
        <w:t xml:space="preserve"> من طريق أبي أيّوب بتفاوت يسير</w:t>
      </w:r>
    </w:p>
    <w:p>
      <w:pPr>
        <w:pStyle w:val="BookText"/>
        <w:rPr/>
      </w:pPr>
      <w:r>
        <w:rPr>
          <w:rFonts w:ascii="Amiri" w:hAnsi="Amiri" w:eastAsia="Amiri" w:cs="Amiri"/>
          <w:color w:val="111111"/>
          <w:sz w:val="28"/>
          <w:sz w:val="28"/>
          <w:szCs w:val="28"/>
          <w:rtl w:val="true"/>
          <w:lang w:bidi="ar-SA"/>
        </w:rPr>
        <w:t xml:space="preserve">حدّثنا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الشامي،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الرحمان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إبراهيم خليل الرحمان فناداه من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 اقرأ أمّتك عنّي السلام وأخبرهم أنّ الجنّة ماؤها عذب وتربتها طيّبة فيها قيعان بيض، 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فمُر أمّتك فليكثروا من غرسها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المعراج من تاريخ نبيّنا صلّى الله عليه وآله من كتاب النبوّة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ـ وبأسانيده 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الدوانيقي، عن أبيه، عن جدّه ، عن أبيه، 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لفاطمة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يافاطمة ، عليّ يعينني على مفاتيح الجنّة، وشيعته هم الفائزون يوم القيامة غداً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تقدّمت أسانيده في باب لواء الحمد، ويأتي تمامه في باب مناقب أصحاب الكساء علیهم السّلام من كتاب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ورواه الطبرسي في أجوبة الإمام الرضا علیه السّلام لأسئلة أبي الصلت من أبواب احتجاجاته علیه السّلام من كتاب الاحتجاج ص </w:t>
      </w:r>
      <w:r>
        <w:rPr>
          <w:rFonts w:ascii="IRNazanin" w:hAnsi="IRNazanin" w:eastAsia="IRNazanin"/>
          <w:color w:val="111111"/>
          <w:sz w:val="28"/>
          <w:sz w:val="28"/>
          <w:szCs w:val="28"/>
          <w:lang w:bidi="fa-IR"/>
        </w:rPr>
        <w:t>٤٠٩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ذيل الحديث فله مصادر وأسانيد تأتي في تاريخ سيّدة النساء علیهاالسّلام</w:t>
      </w:r>
    </w:p>
    <w:p>
      <w:pPr>
        <w:pStyle w:val="BookText"/>
        <w:rPr/>
      </w:pP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 عن عبدالسلام بن صالح الهروي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عليّ بن موسىّ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الجنّة والنّار أهما اليوم مخلوقتان؟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وأنّ رسول الله قد دخل الجنّة ورأى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اليوم مقدّرتان غير مخلوقتين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اولئك منّا ولا نحن منهم، مَن أنكر خلق الجنّة والنّار فقد كذّب النبيّ صلّى الله عليه وآله وكذّبنا وليس من ولايتنا على شيء وخلد في نار جهنّم، قال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بَيْنَهَا وَبَيْنَ حَمِيمٍ آنٍ</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بي إلى السماء أخذ بيدي جبرئيل علیه السّلام فأدخلني الجنّة فناولني من رطبها فأكلته، فتحول ذلك نطفة في صلبي، فلمّا هبطت إلی الارض واقعت خدیجة فحملت بفاطمة، ففاطمة حوراء إنسية، فكلّما اشتقت إلی رائحة الجنّة شممت رائحة ابنتي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سیأتي تمامه في كتاب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ascii="IRNazanin" w:hAnsi="IRNazanin" w:eastAsia="IRNazanin"/>
          <w:color w:val="111111"/>
          <w:sz w:val="28"/>
          <w:sz w:val="28"/>
          <w:szCs w:val="28"/>
          <w:rtl w:val="true"/>
          <w:lang w:bidi="fa-IR"/>
        </w:rPr>
        <w:t>حدّثنا محمّد بن موسى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عن عمّة الحسین بن یزید نوفلي، عن الحسن بن عليّ بن أبي حمزة ، عن أبي بصير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فرائض الله، واجتنب محارم الله ، وأحسن الولایة لأهل بیت نبيّ  الله، وتبرّأ من أعداء الله عزّ وجلّ، فليدخل من أيّ ألواب الجنة الثمانیة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عن محمّد بن الحسن رضي الله عنه، عن الحسن بن الحسین بن عبدالعزیز بن المهتدي، عن سیف بن المبارك بن یزيد مولى أبي الحسن موسى علیه السّلام، عن أبيه المبارك ،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رکب السفینة أوّل يوم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الحديث مثله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أورده الفتّال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في عنوان مجلس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في فضل رجب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w:t>
      </w:r>
    </w:p>
    <w:p>
      <w:pPr>
        <w:pStyle w:val="BookText"/>
        <w:rPr/>
      </w:pPr>
      <w:r>
        <w:rPr>
          <w:rFonts w:ascii="IRNazanin" w:hAnsi="IRNazanin" w:eastAsia="IRNazanin"/>
          <w:color w:val="111111"/>
          <w:sz w:val="28"/>
          <w:sz w:val="28"/>
          <w:szCs w:val="28"/>
          <w:rtl w:val="true"/>
          <w:lang w:bidi="fa-IR"/>
        </w:rPr>
        <w:t>جعفر بن نحنّد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متّ الجوهري، عن محمّد بن أحمد بن یحیی بن عمران الأشعري، عن أحمد بن محمّد بن أبي نصر البزنطي، عن ألان بن عثمان، عن کثیر النواء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عبدالله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علیه السّلام وركب السفینة في أوّل یوم من رجب، فأمر مَن معه أن يصوموا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ذلك الیوم تباعدت عنه النّار مسيرة سنة، ومن صام سبعة أيّام منه غلقت عنه أبواب النّار السبعة، ومن صام ثمانية أيّام فتحت له أبواب الجنان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یأتي تمامه في كتاب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حدّثنا محمّد بن على ما جيلويه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أبوإسحاق إبراهیم بن هاشم، عن محمّد بن عمر، عن موسى بن إبراهيم، عن أبي الحسن موسی بن جعفر، عن أبيه، عن جدّه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سلمة رضي الله عنها لرسول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 المرأة یکون لها زوجان فیموتون ويدخلون الجنة، لأیهما تكون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سلمة، تخيّر أحسنهما خُلقاً وخيرهما لأهله، یا أُمّ سلمة إنّ </w:t>
      </w:r>
    </w:p>
    <w:p>
      <w:pPr>
        <w:pStyle w:val="BookText"/>
        <w:rPr/>
      </w:pPr>
      <w:r>
        <w:rPr>
          <w:rFonts w:ascii="Amiri" w:hAnsi="Amiri" w:eastAsia="Amiri" w:cs="Amiri"/>
          <w:color w:val="111111"/>
          <w:sz w:val="28"/>
          <w:sz w:val="28"/>
          <w:szCs w:val="28"/>
          <w:rtl w:val="true"/>
          <w:lang w:bidi="ar-SA"/>
        </w:rPr>
        <w:t>حسن الخُلق ذهب بخير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ورواه المرشد بالله يحيى بن الحسين الشجري في 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حدّثنا محمّد بن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محمّد بن علي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المروزي، عن أبيه، عن يحيى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أبوهارون العبدي، عن أبي سعيد الخدري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في فضيلة شهر رجب وصومه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من رجب ثمانية أيّام فإنّ للجنّة ثمانية أبواب يفتح الله عزّ وجلّ له بصوم كلّ يوم باباً من أبوابها وقال له ادخل من أيّ أبواب الجنان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من رجب أربعة عشر يوماً أعطاه الله من الثواب ما لا عين رأت و لا أذن سمعت ولا خطر على قلب بشر من قصور الجنان الّتي بنيت بالدرّ و الياقوت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من رجب ستّة عشر يوماً كان في أوائل من يركب على دوابٌ من نور تطير بهم في عرصة الجنان إلى دار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صام من رجب ثمانية عشر يوماً زاحم إبراهيم في قبّته في قبّة الخلد على سرر الدرّ والياقوت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صام من رجب تسعة عشر يوماً بنى الله له قصراً من لؤلؤ رطب بحذاء قصر آدم وإبراهيم علیهماالسّلام في جنّة عدن، فيسلّم عليهما ويسلّمان عليه تكرمة له وإيجاباً لحقّه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صام من رجب ثلاثين يوماً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ياعبدالله، أمّا ما </w:t>
      </w:r>
    </w:p>
    <w:p>
      <w:pPr>
        <w:pStyle w:val="BookText"/>
        <w:rPr/>
      </w:pPr>
      <w:r>
        <w:rPr>
          <w:rFonts w:ascii="Amiri" w:hAnsi="Amiri" w:eastAsia="Amiri" w:cs="Amiri"/>
          <w:color w:val="111111"/>
          <w:sz w:val="28"/>
          <w:sz w:val="28"/>
          <w:szCs w:val="28"/>
          <w:rtl w:val="true"/>
          <w:lang w:bidi="ar-SA"/>
        </w:rPr>
        <w:t>مضى فقد غفر لك فاستأنف العمل فيما بقي، وأعطاه الله عزّ وجلّ في الجنان كلّها في كلّ جنة أربعين ألف مدينة من ذهب، في كلّ مدينة أربعون ألف ألف قصر، في كلّ قصر أربعون ألف ألف بيت، وفي كلّ بيت أربعون ألف ألف مائدة من ذهب ، على كلّ مائدة أربعون ألف ألف قصعة، في كلّ قصعة أربعون ألف ألف لون من الطعام والشراب، لكلّ طعام وشراب من ذلك لون على حدة، وفي كلّ بيت أربعون ألف ألف سرير من ذهب، طول كلّ سرير ألفا ذراع في ألفي ذراع، على كلّ سرير جارية من الحور، عليها ثلاثة مئة ألف ذؤابة من نور، تحمل كلّ ذؤابة منها ألف ألف وصيفة، تغلّفها بالمسك والعنبر إلى أن يوفّيها صائم رجب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عليّ بن إبراهيم، عن أبيه، عن النوفلي، عن السكونى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الشيخ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٢١٣</w:t>
      </w:r>
      <w:r>
        <w:rPr>
          <w:rFonts w:eastAsia="IRNazanin" w:cs="IRNazanin"/>
          <w:color w:val="111111"/>
          <w:sz w:val="28"/>
          <w:szCs w:val="28"/>
          <w:lang w:bidi="fa-IR"/>
        </w:rPr>
        <w:t>/</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بإسناده عن محمّد بن أحمد بن يحيى، عن أبي جعفر ، عن أبيه ، عن وهب ، عن جعفر ، عن أبيه علیهماالسّلام ، مع مغايرة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٣٦٢</w:t>
      </w:r>
    </w:p>
    <w:p>
      <w:pPr>
        <w:pStyle w:val="BookText"/>
        <w:rPr/>
      </w:pPr>
      <w:r>
        <w:rPr>
          <w:rFonts w:ascii="IRNazanin" w:hAnsi="IRNazanin" w:eastAsia="IRNazanin"/>
          <w:color w:val="111111"/>
          <w:sz w:val="28"/>
          <w:sz w:val="28"/>
          <w:szCs w:val="28"/>
          <w:rtl w:val="true"/>
          <w:lang w:bidi="fa-IR"/>
        </w:rPr>
        <w:t xml:space="preserve">حدّثنا عليّ بن عيسى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ماجيلويه ، عن أحمد بن أبي عبد الله البرقي، عن أبيه، عن وهب بن وهب القرشي، عن الصادق جعفر بن محمّد، عن أبيه ، عن جدّه علیهم السّلام قال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اللجنّة باب يقال له باب المجاهدين يمضون إليه ، فإذا هو مفتوح وهم متقلّدون بسيوفهم والجمع في الموقف والملائكة ترحّب بهم ، فمن ترك الجهاد ألبسه الله ذلّاً في نفسه، وفقراً في معيشته، ومحقاً في دينه ، إنّ الله تبارك </w:t>
      </w:r>
    </w:p>
    <w:p>
      <w:pPr>
        <w:pStyle w:val="BookText"/>
        <w:rPr/>
      </w:pPr>
      <w:r>
        <w:rPr>
          <w:rFonts w:ascii="Amiri" w:hAnsi="Amiri" w:eastAsia="Amiri" w:cs="Amiri"/>
          <w:color w:val="111111"/>
          <w:sz w:val="28"/>
          <w:sz w:val="28"/>
          <w:szCs w:val="28"/>
          <w:rtl w:val="true"/>
          <w:lang w:bidi="ar-SA"/>
        </w:rPr>
        <w:t xml:space="preserve">وتعالى أعزّ </w:t>
      </w:r>
      <w:r>
        <w:rPr>
          <w:rStyle w:val="FootnoteAnchor"/>
          <w:rtl w:val="true"/>
        </w:rPr>
        <w:footnoteReference w:id="914"/>
      </w:r>
      <w:r>
        <w:rPr>
          <w:rFonts w:ascii="Amiri" w:hAnsi="Amiri" w:eastAsia="Amiri" w:cs="Amiri"/>
          <w:color w:val="111111"/>
          <w:sz w:val="28"/>
          <w:sz w:val="28"/>
          <w:szCs w:val="28"/>
          <w:rtl w:val="true"/>
          <w:lang w:bidi="ar-SA"/>
        </w:rPr>
        <w:t>أُمّتي بسنابك خيلها ومراكز رماحها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وانظر الباب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من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١٧٦</w:t>
      </w:r>
    </w:p>
    <w:p>
      <w:pPr>
        <w:pStyle w:val="BookText"/>
        <w:rPr/>
      </w:pP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 عن أحمد بن علي الإصبهاني،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داوود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العشراني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زيد، عن أبي قنبل، عن أبي الجارود، عن سعيد بن جبير،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حلقة باب الجنّة من ياقوتة حمراء على صفائح الذهب فإذا دقّت الحلقة على الصفحة طنّت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وأورده السبزواري في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 xml:space="preserve"> فصل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 xml:space="preserve">حدثّنا أحمد بن هارون الفامي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الحميري، عن أبيه، عن أحمد بن محمد بن خالد البرقي، عن أبيه، عن محمّد بن سنان، عن أبي الجارود، عن أبي عبد الله الصادق، عن أبيه، عن جدّه علیهم السّلام قال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غرس الله له بها شجرة في الجنّة،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شجرنا فى الجنّة 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لكن إيّاكم أن ترسلوا عليها نيراناً فتحرقوها، وذلك 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الحسن بن موسى الخشّاب، عن عليّ بن النعمان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بشير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الفصوص أفضل أُركبه على خاتمي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يابشير، أين أنت عن العقيق الأحمر والعقيق الأصفر والعقيق الأبيض ؟ فإنّها ثلاثة جبال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الأحمر فمطلّ على دار رسول الله صلّى الله عليه وآله ، و أمّا الأصفر فمطلّ على دار فاطمة علیهاالسّلام ، وأمّا الأبيض فمطلّ على دار أمير المؤمنين علیه السّلام ، والدّور كلّها واحدة، يخرج منها ثلاثة أنهار، من تحت كلّ جبلٍ نهر أشدّ برداً من الثلج، وأحلى من العسل، وأشدّ بياضاً من اللبن، لايشرب منها إلّا محمد و آله علیهم السّلام وشيعتهم، ومصبّها كلّها واحد ومخرجها من الكوثر، وإنّ هذه الجبال تسبّح الله وتُقدّسه وتمجّده، وتستغفر لمحبّي آل محمّد علیهم السّلام ، فمن تختّم بشيءٍ منها من شيعة آل محمّد علیهم السّلام لم ير إلّا الخير والحُسنى والسَعَة في رزقه، والسلامة من جميع أنواع البلاء ، وهو أمان من السلطان الجائر، ومن كلّ ما يخافه الإنسان و يحذره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ـ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وروى نحوه بإسناده إلى زيد بن أرقم عن النبيّ صلّی الله علیه و آله في الحديث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الباب</w:t>
      </w:r>
    </w:p>
    <w:p>
      <w:pPr>
        <w:pStyle w:val="BookText"/>
        <w:rPr/>
      </w:pPr>
      <w:r>
        <w:rPr>
          <w:rFonts w:ascii="IRNazanin" w:hAnsi="IRNazanin" w:eastAsia="IRNazanin"/>
          <w:color w:val="111111"/>
          <w:sz w:val="28"/>
          <w:sz w:val="28"/>
          <w:szCs w:val="28"/>
          <w:rtl w:val="true"/>
          <w:lang w:bidi="fa-IR"/>
        </w:rPr>
        <w:t xml:space="preserve">وبإسناده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أعطى يوم القيامة لواء الحمد فأرفعه إلى عليّ بن أبي طالب يحمله عنّي ، واعتمد عليه في مقام الشفاعة، ويعينني على حمل مفاتيح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لواء الحمد ، ويأتي تمامه في باب جوامع مناقب أمير المؤمنين علیه السّلام من كتاب الإمامة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علي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القطّان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زوج الحرة، وعبد الله بن موسى الهاشمي، ومحمّد بن المظفّر ، و محمّد بن إسماعيل الورّاق ، وأبو عمر بن حيّويه ، ومحمّد بن عبدالله بن الشخير، وعلي بن عمر السكّري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ترجمته في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في وفيات سنة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هـ، وميزان الاعتدال، ولسان الميزان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يحيى العطّار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محمّد بن مروان ، كما في تفسير قوله تعالى في سورة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مهران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عبدالله بن الحسن، عن أبيه</w:t>
      </w:r>
    </w:p>
    <w:p>
      <w:pPr>
        <w:pStyle w:val="BookText"/>
        <w:rPr/>
      </w:pPr>
      <w:r>
        <w:rPr>
          <w:rFonts w:ascii="IRNazanin" w:hAnsi="IRNazanin" w:eastAsia="IRNazanin"/>
          <w:color w:val="111111"/>
          <w:sz w:val="28"/>
          <w:sz w:val="28"/>
          <w:szCs w:val="28"/>
          <w:rtl w:val="true"/>
          <w:lang w:bidi="fa-IR"/>
        </w:rPr>
        <w:t xml:space="preserve">وعن جعفر بن محمّد علیهماالسّلام ، عن أبيهما ، عن جدّهما 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الفردوس لعيناً أحلى من الشهد وألين من الزبد ، وأبرد من الثلج، وأطيب من المسك ، فيها طينة خلقنا الله عزّ وجلّ منها، وخلق منها شيعتنا ، فمن لم يكن من تلك الطينة فليس منّا، ولا من شيعتنا، وهي الميثاق الّذي أخذ الله عزّ وجلّ عليه ولاية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لمحمّد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صدقك يحيى بن عبدالله، هكذا أخبرني أبي، عن جدي،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٦٧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ـ أخبرنا الحسين بن عبيد الله ، عن علي بن محمّد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بن أسباط ، عن أحمد بن محمّد بن زياد العطّار، عن محمّد بن مروان الغزّال، عن عبيد بن يحيى، عن يحيى بن عبد الله بن الحسن ، عن جدّه الحسن بن عليّ علیهماالسّلام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 إلّا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الميثاق الّذي أخذ الله عزّ وجلّ عليه ولاية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لمحمّد بن الحسين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صدقك يحيى بن عبدالله ، هكذا أخبرني عن جدّي، عن أبيه ، عن النبيّ صلّی الله علیه و آله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تفسّره لنا إن كان عندك تفسير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أخبرني أبي، عن جدّي، عن رسول الله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ملكاً رأسه تحت العرش، وقدماه في تخوم الأرض السابعة السفلى، بين عينيه راحة أحدكم، فإذا أراد الله عزّ وجلّ أن يخلق خلقاً على ولاية عليّ بن أبي طالب علیه السّلام أمر ذلك الملك فأخذ من تلك الطينة ، فرمى بها في النطفة حتّى تصير إلى الرحم، منها يخلق وهي الميثاق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ـ </w:t>
      </w:r>
      <w:r>
        <w:rPr>
          <w:rStyle w:val="FootnoteAnchor"/>
          <w:rtl w:val="true"/>
        </w:rPr>
        <w:footnoteReference w:id="921"/>
      </w:r>
      <w:r>
        <w:rPr>
          <w:rFonts w:ascii="IRNazanin" w:hAnsi="IRNazanin" w:eastAsia="IRNazanin"/>
          <w:color w:val="111111"/>
          <w:sz w:val="28"/>
          <w:sz w:val="28"/>
          <w:szCs w:val="28"/>
          <w:rtl w:val="true"/>
          <w:lang w:bidi="fa-IR"/>
        </w:rPr>
        <w:t xml:space="preserve">وبإسناده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وفرغ الله من حساب الخلائق، دفع الخالق عزّ وجلّ مفاتيح الجنّة والنّار إليّ فأدفعها إليك ، فيقول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للجنّة أحداً وسبعين باباً، يدخل من سبعين منها شيعتي وأهل بيتي، ومن باب واحد سائر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الوسيلة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ـ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ورواه أحمد في مسند أنس من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w:t>
      </w:r>
      <w:r>
        <w:rPr>
          <w:rFonts w:ascii="IRNazanin" w:hAnsi="IRNazanin" w:eastAsia="IRNazanin"/>
          <w:color w:val="111111"/>
          <w:sz w:val="28"/>
          <w:sz w:val="28"/>
          <w:szCs w:val="28"/>
          <w:rtl w:val="true"/>
          <w:lang w:bidi="fa-IR"/>
        </w:rPr>
        <w:t xml:space="preserve"> ، وعبد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في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أهل الجنّة منزلة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المبارك في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 وأبو عوانة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 وابن مندة في الإيمان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٨٦٧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وأبونعيم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 والبيهقي في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٤٨٠</w:t>
      </w:r>
      <w:r>
        <w:rPr>
          <w:rFonts w:ascii="IRNazanin" w:hAnsi="IRNazanin" w:eastAsia="IRNazanin"/>
          <w:color w:val="111111"/>
          <w:sz w:val="28"/>
          <w:sz w:val="28"/>
          <w:szCs w:val="28"/>
          <w:rtl w:val="true"/>
          <w:lang w:bidi="fa-IR"/>
        </w:rPr>
        <w:t xml:space="preserve"> ، والبغوي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والديلمي في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۱۷۲۳</w:t>
      </w:r>
      <w:r>
        <w:rPr>
          <w:rFonts w:ascii="IRNazanin" w:hAnsi="IRNazanin" w:eastAsia="IRNazanin"/>
          <w:color w:val="111111"/>
          <w:sz w:val="28"/>
          <w:sz w:val="28"/>
          <w:szCs w:val="28"/>
          <w:rtl w:val="true"/>
          <w:lang w:bidi="fa-IR"/>
        </w:rPr>
        <w:t xml:space="preserve">، وابن الجوزي في الباب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من أبواب بعثه وحشره وما يجري له صلّى الله عليه وآله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 بأحوال المصطفى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٨٤٢</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١٦١١</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عليّ بن محمّد بن عبدالله بن بشران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عرفة العبدي، يوم الثلاثاء في ذي الحجّة سنة ستّ وخمسين ومئتين،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النضر هاشم بن القاسم ، عن سليمان بن المغيرة، عن ثابت البناني،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يوم القيامة باب الجنّة فأستفتح، فيقول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أمرت ألا أفتح لأحد قبلك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ـ </w:t>
      </w:r>
      <w:r>
        <w:rPr>
          <w:rStyle w:val="FootnoteAnchor"/>
          <w:rtl w:val="true"/>
        </w:rPr>
        <w:footnoteReference w:id="923"/>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بن مروان بن زياد الكوفي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سالم الفرّاء، عن حمّاد بن عثمان، عن جعفر بن محمّد، عن آبائه علیهم السّلام ، عن علي صلوات الله عليه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دخلت الجنّة، فرأيت فيها قصراً من ياقوت أحمر </w:t>
      </w:r>
      <w:r>
        <w:rPr>
          <w:rStyle w:val="FootnoteAnchor"/>
          <w:rtl w:val="true"/>
        </w:rPr>
        <w:footnoteReference w:id="924"/>
      </w:r>
      <w:r>
        <w:rPr>
          <w:rFonts w:ascii="Amiri" w:hAnsi="Amiri" w:eastAsia="Amiri" w:cs="Amiri"/>
          <w:color w:val="111111"/>
          <w:sz w:val="28"/>
          <w:sz w:val="28"/>
          <w:szCs w:val="28"/>
          <w:rtl w:val="true"/>
          <w:lang w:bidi="ar-SA"/>
        </w:rPr>
        <w:t>يُرى باطنه من ظاهره لضيائه ونوره، وفيه قبّتان من درّ وزبرجد،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أطاب الكلام، وأدام الصيام، وأطعم الطعام، وتهجّد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المعراج من تاريخ نبيّنا صلّى الله عليه وآله من كتاب النبوّة، وفي أبواب مكارم </w:t>
      </w:r>
    </w:p>
    <w:p>
      <w:pPr>
        <w:pStyle w:val="BookText"/>
        <w:rPr/>
      </w:pPr>
      <w:r>
        <w:rPr>
          <w:rFonts w:ascii="Amiri" w:hAnsi="Amiri" w:eastAsia="Amiri" w:cs="Amiri"/>
          <w:color w:val="111111"/>
          <w:sz w:val="28"/>
          <w:sz w:val="28"/>
          <w:szCs w:val="28"/>
          <w:rtl w:val="true"/>
          <w:lang w:bidi="ar-SA"/>
        </w:rPr>
        <w:t xml:space="preserve">الأخلاق من كتاب الإيمان والكفر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ـ </w:t>
      </w:r>
      <w:r>
        <w:rPr>
          <w:rStyle w:val="FootnoteAnchor"/>
          <w:rtl w:val="true"/>
        </w:rPr>
        <w:footnoteReference w:id="925"/>
      </w:r>
      <w:r>
        <w:rPr>
          <w:rFonts w:ascii="Amiri" w:hAnsi="Amiri" w:eastAsia="Amiri" w:cs="Amiri"/>
          <w:color w:val="111111"/>
          <w:sz w:val="28"/>
          <w:sz w:val="28"/>
          <w:szCs w:val="28"/>
          <w:rtl w:val="true"/>
          <w:lang w:bidi="ar-SA"/>
        </w:rPr>
        <w:t xml:space="preserve">وبالسند المتقدّم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دخلت الجنّة، فرأيت فيها قيعاناً يققاً </w:t>
      </w:r>
      <w:r>
        <w:rPr>
          <w:rStyle w:val="FootnoteAnchor"/>
          <w:rtl w:val="true"/>
        </w:rPr>
        <w:footnoteReference w:id="926"/>
      </w:r>
      <w:r>
        <w:rPr>
          <w:rFonts w:ascii="Amiri" w:hAnsi="Amiri" w:eastAsia="Amiri" w:cs="Amiri"/>
          <w:color w:val="111111"/>
          <w:sz w:val="28"/>
          <w:sz w:val="28"/>
          <w:szCs w:val="28"/>
          <w:rtl w:val="true"/>
          <w:lang w:bidi="ar-SA"/>
        </w:rPr>
        <w:t xml:space="preserve">من مسك ، ورأيت فيها ملائكة يبنون لبنة من ذهب ولبنة من فضّة، وربما أمسكوا،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ربما بنيتم وربما أمسكتم ؟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تأتينا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الّا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قالهنّ بنينا ، وإذا سكت وأمسك أمسكنا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ـ أخبرنا جماعة، عن أبي المفضّل، عن رجاء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سامان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العبرتائي، عن محمّد بن الحسن بن شمّون، عن عبدالله بن عبد الرحمان الأصمّ ، عن الفضيل بن يسار، عن وهب بن عبد الله بن أبي دبي الهنائي، عن أبي حرب بن أبي الأسود الدؤلي ، عن أبيه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ذر الغفاري، 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 ، لو أنّ امرأة من نساء أهل الجنّة أطلعت من سماء الدنيا فى ليلة ظلماء لأضاءت لها الأرض أفضل ممّا يضيء القمر ليلة البدر ، ولوجد رِيح نشرها جميع أهل الأرض ، و لو أنّ ثوباً من ثياب أهل الجنّة نشر اليوم في الدنيا لصعق من ينظر إليه وما حملته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ـ 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رحمه الله ، عن أبيه ، عن سعد بن عبد الله ، عن أحمد بن محمّد بن عيسى، عن سعيد بن جناح، عن عبد الله بن محمّد، عن جابر بن يزيد، عن أبي جعفر محمّد بن عليّ الباقر، عن آبائه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محرّمة على الأنبياء حتّى أدخلها، ومحرّمة على الأُمم كلّها حتّى تدخلها شيعتنا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أحمد بن شاذان، عن أبيه ، عن محمّد بن الحسن بن الوليد ، عن محمّد بن الحسن الصفّار، عن يعقوب بن يزيد ، عن محمّد بن أبي عمير، عن 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لأهل الجنّة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bookmarkStart w:id="274" w:name="pg16413_172274"/>
    </w:p>
    <w:p>
      <w:pPr>
        <w:pStyle w:val="Heading4"/>
        <w:numPr>
          <w:ilvl w:val="3"/>
          <w:numId w:val="1"/>
        </w:numPr>
        <w:rPr/>
      </w:pPr>
      <w:bookmarkStart w:id="275" w:name="__RefHeading___Toc7373497_1280447820"/>
      <w:bookmarkStart w:id="276" w:name="_Toc88"/>
      <w:bookmarkEnd w:id="274"/>
      <w:bookmarkEnd w:id="275"/>
      <w:r>
        <w:rPr>
          <w:rtl w:val="true"/>
        </w:rPr>
        <w:t xml:space="preserve">باب </w:t>
      </w:r>
      <w:r>
        <w:rPr/>
        <w:t>۲۰</w:t>
      </w:r>
      <w:r>
        <w:rPr>
          <w:rtl w:val="true"/>
        </w:rPr>
        <w:t xml:space="preserve"> </w:t>
      </w:r>
      <w:r>
        <w:rPr>
          <w:rtl w:val="true"/>
        </w:rPr>
        <w:t xml:space="preserve">: </w:t>
      </w:r>
      <w:r>
        <w:rPr>
          <w:rtl w:val="true"/>
        </w:rPr>
        <w:t>النّار أعاذنا الله منها</w:t>
      </w:r>
      <w:bookmarkEnd w:id="27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في باب الوسيلة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جهنّم 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٥۰۸</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منهم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وفقرة منها في ص </w:t>
      </w:r>
      <w:r>
        <w:rPr>
          <w:rFonts w:ascii="Amiri" w:hAnsi="Amiri" w:eastAsia="Amiri" w:cs="Amiri"/>
          <w:color w:val="111111"/>
          <w:sz w:val="28"/>
          <w:sz w:val="28"/>
          <w:szCs w:val="28"/>
          <w:lang w:bidi="ar-SA"/>
        </w:rPr>
        <w:t>٤٩٨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الطبرسي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الشريفة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مرفوعاً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تغيّر وجه رسول الله صلّی الله علیه و آله وعرف في وجهه حتّى اشتدّ على أصحابه ما رأوا من حاله وانطلق بعضهم إلى علي بن أبي طالب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لقد حدث أمر قد رأيناه في نبيّ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علیه السّلام فاحتضنه من خلفه وقبّل بين عاتقيه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حدث اليوم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جبرائيل علیه السّلام فأقرأني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وجيء يومئذ بجهنّم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يجاء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بها سبعون ألف ملك يقودونها بسبعين ألف زمام ، فتشرده شردة لو تركت لأحرقت أهل الجمع ، ثمّ أتعرّض لجهنّم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ولك يا محمّد ، فقد حرّم الله لحمك عَلَىّ، فلا يبقى أحد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نفسي، وإنّ محمّداً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أُمّتى أُمّتى</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الحكم، عن المفضل بن صالح، عن جابر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سئل عن ذلك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إله غيره إذا جمع الأولين والآخرين أتى بجهنّم تقاد بألف زمام، أخذ بكلّ زمام مئة ألف ملك من الغلاظ الشداد ، لها هدّة وتغيّظ وزفير </w:t>
      </w:r>
      <w:r>
        <w:rPr>
          <w:rStyle w:val="FootnoteAnchor"/>
          <w:rtl w:val="true"/>
        </w:rPr>
        <w:footnoteReference w:id="931"/>
      </w:r>
      <w:r>
        <w:rPr>
          <w:rFonts w:ascii="Amiri" w:hAnsi="Amiri" w:eastAsia="Amiri" w:cs="Amiri"/>
          <w:color w:val="111111"/>
          <w:sz w:val="28"/>
          <w:sz w:val="28"/>
          <w:szCs w:val="28"/>
          <w:rtl w:val="true"/>
          <w:lang w:bidi="ar-SA"/>
        </w:rPr>
        <w:t>، وأنّها لتزفر الزفرة، فلولا أنّ الله عزّ وجلّ أخّرهم إلى الحساب لأهلكت الجمع، ثمّ يخرج منها عنق يحيط بالخلائق البرّ منهم والفاجر، فما خلق الله عزّ وجلّ عبداً من عباده ملكاً ولا نبيّاً إلّا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نفسي نفسي، وأنت يانبيّ الله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أُمّتي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يوضع عليها صراط أدقّ من حدّ السيف، عليه ثلاث قناطر، أمّا واحدة فعليها الأمانة والرحم، وأمّا الأخرى فعليها الصلاة، وأمّا الأخرى فعليها عدل ربّ العالمين لا إله غيره، فيكلّفون الممرّ عليه ، فتحبسهم الرحم والأمانة، فإن نجوا منها حبستهم الصلاة، فإن نجوا منها كان المنتهى إلى ربّ العالمين جلّ وعزّ ، وهو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والنّاس على الصراط فمتعلّق وقدم تزلّ، وقدم تستمسك </w:t>
      </w:r>
      <w:r>
        <w:rPr>
          <w:rStyle w:val="FootnoteAnchor"/>
          <w:rtl w:val="true"/>
        </w:rPr>
        <w:footnoteReference w:id="933"/>
      </w:r>
      <w:r>
        <w:rPr>
          <w:rFonts w:ascii="Amiri" w:hAnsi="Amiri" w:eastAsia="Amiri" w:cs="Amiri"/>
          <w:color w:val="111111"/>
          <w:sz w:val="28"/>
          <w:sz w:val="28"/>
          <w:szCs w:val="28"/>
          <w:rtl w:val="true"/>
          <w:lang w:bidi="ar-SA"/>
        </w:rPr>
        <w:t xml:space="preserve">، والملائكة حولهم ينادون يا حليم اغفر واصفح و عد بفضلك وسلّم، والنّاس يتهافتون فيها كالفراش، فاذا نجا ناج برحمة الله عزّ و جلّ نظر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نجاني منك بعد إياس </w:t>
      </w:r>
      <w:r>
        <w:rPr>
          <w:rStyle w:val="FootnoteAnchor"/>
          <w:rtl w:val="true"/>
        </w:rPr>
        <w:footnoteReference w:id="934"/>
      </w:r>
      <w:r>
        <w:rPr>
          <w:rFonts w:ascii="Amiri" w:hAnsi="Amiri" w:eastAsia="Amiri" w:cs="Amiri"/>
          <w:color w:val="111111"/>
          <w:sz w:val="28"/>
          <w:sz w:val="28"/>
          <w:szCs w:val="28"/>
          <w:rtl w:val="true"/>
          <w:lang w:bidi="ar-SA"/>
        </w:rPr>
        <w:t>بمنّه وفضله ، إنّ ربّنا لغفور 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وأخرجه الطبري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 والقرطبي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 و السيوطي 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من طريق ابن مردويه عن أبي سعيد الخدري وعن علي علیه السّلام ، ومن طريق ابن وهب في كتاب الأهوال عن زيد بن أسلم، ومن طريق مسلم والترمذي وابن جرير وابن المنذر وابن أبي حاتم وابن مردويه عن ابن مسعود ، ومن طريق ابن أبي شيبة وعبد بن حميد والترمذي وعبدالله بن أحمد في الزوائد عن ابن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رواه أحمد في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٨٥٨</w:t>
      </w:r>
      <w:r>
        <w:rPr>
          <w:rFonts w:ascii="Amiri" w:hAnsi="Amiri" w:eastAsia="Amiri" w:cs="Amiri"/>
          <w:color w:val="111111"/>
          <w:sz w:val="28"/>
          <w:sz w:val="28"/>
          <w:szCs w:val="28"/>
          <w:rtl w:val="true"/>
          <w:lang w:bidi="ar-SA"/>
        </w:rPr>
        <w:t xml:space="preserve"> عن شقيق ، عن عبد الله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هارون بن</w:t>
      </w:r>
    </w:p>
    <w:p>
      <w:pPr>
        <w:pStyle w:val="BookText"/>
        <w:rPr/>
      </w:pPr>
      <w:r>
        <w:rPr>
          <w:rFonts w:ascii="IRNazanin" w:hAnsi="IRNazanin" w:eastAsia="IRNazanin"/>
          <w:color w:val="111111"/>
          <w:sz w:val="28"/>
          <w:sz w:val="28"/>
          <w:szCs w:val="28"/>
          <w:rtl w:val="true"/>
          <w:lang w:bidi="fa-IR"/>
        </w:rPr>
        <w:t xml:space="preserve">الصلت الأهوازى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محمّد بن سعيد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داوود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عن أبيه، عن جعفر، عن أبيه، عن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تدرون ما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إِذا دُكَّتِ الأَرضُ دَكَّاً</w:t>
      </w:r>
      <w:r>
        <w:rPr>
          <w:rFonts w:eastAsia="IRNazanin" w:cs="IRNazanin"/>
          <w:color w:val="111111"/>
          <w:sz w:val="28"/>
          <w:szCs w:val="28"/>
          <w:rtl w:val="true"/>
          <w:lang w:bidi="fa-IR"/>
        </w:rPr>
        <w:t xml:space="preserve">»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تُقاد جهنّم بسبعين ألف زمام، بيَدِ سبعين ألف ملك ، فتشرد شردة لولا أنّ الله تعالى حبسها لأحرقت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أبي شحمة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سعيد بن هاشم القناني البغدادي ـ سنة خمس وثمانين ومئتين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عبدالله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لهيعة، عن أبي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هانئ المعافري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عبدالله بن عمر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ذكر فيه قصّة يحيى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زكريّا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حبيبي حبيبي جبرئيل عن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جهنّم جبلاً يقال له السكران، في أصل ذلك الجبل وادٍ يقال له الغضبان لغضب الرحمان تبارك وتعالى، في ذلك الوادي جبّ قامته مئة عام، في ذلك الجبّ توابيت من نار في تلك التوابيت صناديق من نار، وثياب من نار، وسلاسل من نار، وأغلال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w:t>
      </w:r>
      <w:r>
        <w:rPr>
          <w:rStyle w:val="FootnoteAnchor"/>
          <w:rtl w:val="true"/>
        </w:rPr>
        <w:footnoteReference w:id="937"/>
      </w:r>
      <w:r>
        <w:rPr>
          <w:rFonts w:ascii="Amiri" w:hAnsi="Amiri" w:eastAsia="Amiri" w:cs="Amiri"/>
          <w:color w:val="111111"/>
          <w:sz w:val="28"/>
          <w:sz w:val="28"/>
          <w:szCs w:val="28"/>
          <w:rtl w:val="true"/>
          <w:lang w:bidi="ar-SA"/>
        </w:rPr>
        <w:t xml:space="preserve">وبإسناده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في بيان الوسيلة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فلايبقی يومئذ أحد أحبّك يا علي إلّا استروح إلى هذا الكلام وابيضّ وجهه وفرح قلبه، ولا يبقی أحد ممّن عاداك أو نصب لك حرباً أو جحد لك حقاً إلّا اسودّ وجهه واضطريت قدماه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أنا كذلك إذا ملكان وقد أقبلا إلىّ، أمّا أحدهما فرضوان خازن الجنّة، وأمّا الآخر فمالك خازن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فيدنو مالك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 فما أقبح وجهك وأنكر رؤيتك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خازن النّار، وهذه مقاليد النّار بعث بها إليك ربّ العزّة ، فخذها يا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ادفعها إلى أخي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مالك، فيقبل علي ومعه مفاتيح الجنّة ومقاليد النّار حتّى يقف على عجزة جهنّم وقد تطاير شررها وعلا زفيرها واشتدّ حرّها، وعليّ آخذ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يا عليّ، قد أطفأ نورك لهبي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جهنّم، خذي هذا واتركي هذا، خذي هذا عدوّي </w:t>
      </w:r>
    </w:p>
    <w:p>
      <w:pPr>
        <w:pStyle w:val="BookText"/>
        <w:rPr/>
      </w:pPr>
      <w:r>
        <w:rPr>
          <w:rFonts w:ascii="Amiri" w:hAnsi="Amiri" w:eastAsia="Amiri" w:cs="Amiri"/>
          <w:color w:val="111111"/>
          <w:sz w:val="28"/>
          <w:sz w:val="28"/>
          <w:szCs w:val="28"/>
          <w:rtl w:val="true"/>
          <w:lang w:bidi="ar-SA"/>
        </w:rPr>
        <w:t xml:space="preserve">واتركي هذا وليّي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فلجهنّم يومئذ أشدّ مطاوعة لعليّ من غلام أحدكم لصاحبه، فإن شاء يذهبها يمنة، وإن شاء يذهبها يسرة، ولجَهنّم يومئذ أشدّ مطاوعة لعليّ فيما يأمرها به من جميع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الحديث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باب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سنان، عن المفضّل بن عمر، عن ثابت بن أبي صفيّة ، عن سعيد بن جُبير، عن عبد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عليّاً قسيم النّار، لا يدخل النّار وليّ له، ولا ينجو منها عدوّ له ، إنّه قسيم الجنّة، لا يدخلها عدوّ له ولا يزحزح عنها وليّ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الحديث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تمامه في جوامع مناقب أمير المؤمنين علیه السّلام من كتاب الإمامة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سالم بن أبي الجعد يرفعه إلى أبي ذرّ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المناشدة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أحد قال له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قسيم النّار ، تُخرِج منها مَن آمن وأقرّ، وتدع فيها من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الإمامة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أبي عمير، عن معاوية بن وهب، عن أبي سعيد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المكاري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والمنافق، ومدمن الخمر، والقتّات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٥٤٣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حدّثنا حمزة بن محمّد بن أحمد بن جعفر بن محمّد بن زيد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عبد العزيز بن محمّد بن عيسى الأبهري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زكريّا الجوهري الغلابي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زيد، عن الصادق جعفر بن محمّد، عن أبيه ، عن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 عن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بيع الخمر، وأن تشترى الخمر، وأن تُسقی الخمر،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وعاصرها، وشاربها، وساقيها، وبائعها، ومشتريها، وآكل ثمنها، وحاملها، والمحمولة إليه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شربها لم تقبل له صلاة أربعين يوماً، وإن مات وفي بطنه شيء من ذلك كان حقّاً على الله أن يسقيه من طينة خبال </w:t>
      </w:r>
      <w:r>
        <w:rPr>
          <w:rStyle w:val="FootnoteAnchor"/>
          <w:rtl w:val="true"/>
        </w:rPr>
        <w:footnoteReference w:id="939"/>
      </w:r>
      <w:r>
        <w:rPr>
          <w:rFonts w:ascii="Amiri" w:hAnsi="Amiri" w:eastAsia="Amiri" w:cs="Amiri"/>
          <w:color w:val="111111"/>
          <w:sz w:val="28"/>
          <w:sz w:val="28"/>
          <w:szCs w:val="28"/>
          <w:rtl w:val="true"/>
          <w:lang w:bidi="ar-SA"/>
        </w:rPr>
        <w:t xml:space="preserve">، وهو صديد أهل النّار وما يخرج من فروج الزناة، فيجتمع ذلك في قُدور جهنّم ، فيشربها أهل النّار، فيُصهر </w:t>
      </w:r>
    </w:p>
    <w:p>
      <w:pPr>
        <w:pStyle w:val="BookText"/>
        <w:rPr/>
      </w:pPr>
      <w:r>
        <w:rPr>
          <w:rFonts w:ascii="Amiri" w:hAnsi="Amiri" w:eastAsia="Amiri" w:cs="Amiri"/>
          <w:color w:val="111111"/>
          <w:sz w:val="28"/>
          <w:sz w:val="28"/>
          <w:szCs w:val="28"/>
          <w:rtl w:val="true"/>
          <w:lang w:bidi="ar-SA"/>
        </w:rPr>
        <w:t>به ما في بطونهم والجلود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تمامه في كتاب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ـ حدّثنا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الشامي،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الرحمان بن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ذكر فيه قصّة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إذا كان بالجبل الشرقي من بيت المقدس وجد ريحا حارّة وسمع صوتا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الريح يا جبرئيل الّتي أجدها ، وهذا الصوت الّذي أسمع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مضى فمرّ على ملك قاعد على كرسيّ فسلّم عليه، فلم ير منه من البِشر مارأى من الملائكة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مررت بأحد من الملائكة إلّا رأيت منه ما أحبّ إلّا هذا، فمن هذا المَلَك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النّار، أما إنّه قد كان من أحسن الملائكة بشراً، وأطلقهم وجهاً، فلمّا جُعل خازن النّار اطلع فيها اطّلاعة فرأى ما أعدّ الله فيها لأهلها ، فلم يضحك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تمامه في 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تاريخ نبيّنا صلّی الله علیه و آله من البعثة إلى الهجرة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إبراهيم ، عن أبيه إبراهيم بن هاشم، عن عبد السلام بن صالح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علي بن موسى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 يا ابن رسول الله فأخبرني عن الجنّة والنّار أهما اليوم مخلوقتان؟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رسول الله قد دخل الجنّة ورأى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اليوم مقدّرتان غير مخلوقتين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اولئك منّا ولا نحن منهم، مَن أنكر خلق الجنّة والنّار فقد كذّب النبيّ صلّی الله علیه و آله وكذَّبنا وليس من ولايتنا على شيء وخلد في نار جهنّم،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جَزَ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 حَمِيمٍ آنِ</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تمامه في كتاب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ـ </w:t>
      </w:r>
      <w:r>
        <w:rPr>
          <w:rStyle w:val="FootnoteAnchor"/>
          <w:rtl w:val="true"/>
        </w:rPr>
        <w:footnoteReference w:id="942"/>
      </w:r>
      <w:r>
        <w:rPr>
          <w:rFonts w:ascii="Amiri" w:hAnsi="Amiri" w:eastAsia="Amiri" w:cs="Amiri"/>
          <w:color w:val="111111"/>
          <w:sz w:val="28"/>
          <w:sz w:val="28"/>
          <w:szCs w:val="28"/>
          <w:rtl w:val="true"/>
          <w:lang w:bidi="ar-SA"/>
        </w:rPr>
        <w:t xml:space="preserve">أخبرنا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عبد الجبّار ، عن الحسن بن عليّ بن أبي حمزة ، عن إسماعيل بن دينار، عن عمرو بن ثابت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محمّد بن علي الباقر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النّار يتعاوون فيها كما يتعاوى الكلاب والذئاب ممّا يلقون من ألم </w:t>
      </w:r>
      <w:r>
        <w:rPr>
          <w:rStyle w:val="FootnoteAnchor"/>
          <w:rtl w:val="true"/>
        </w:rPr>
        <w:footnoteReference w:id="943"/>
      </w:r>
      <w:r>
        <w:rPr>
          <w:rFonts w:ascii="Amiri" w:hAnsi="Amiri" w:eastAsia="Amiri" w:cs="Amiri"/>
          <w:color w:val="111111"/>
          <w:sz w:val="28"/>
          <w:sz w:val="28"/>
          <w:szCs w:val="28"/>
          <w:rtl w:val="true"/>
          <w:lang w:bidi="ar-SA"/>
        </w:rPr>
        <w:t xml:space="preserve">العذاب، ماظنّك يا عمرو بقوم لا يقضى عليهم فيموتوا، ولا يخفّف عنهم من عذابها، عطاش فيها جياع ، كليلة أبصارهم ، صمّ بكم عمي، مسودّة وجوههم، خاسئين فيها نادمين، مغضوب عليهم فلايرحمون، ومن العذاب لا يخفّف </w:t>
      </w:r>
      <w:r>
        <w:rPr>
          <w:rStyle w:val="FootnoteAnchor"/>
          <w:rtl w:val="true"/>
        </w:rPr>
        <w:footnoteReference w:id="944"/>
      </w:r>
      <w:r>
        <w:rPr>
          <w:rFonts w:ascii="Amiri" w:hAnsi="Amiri" w:eastAsia="Amiri" w:cs="Amiri"/>
          <w:color w:val="111111"/>
          <w:sz w:val="28"/>
          <w:sz w:val="28"/>
          <w:szCs w:val="28"/>
          <w:rtl w:val="true"/>
          <w:lang w:bidi="ar-SA"/>
        </w:rPr>
        <w:t xml:space="preserve">عنهم ، وفي النّار يسجرون، ومن </w:t>
      </w:r>
    </w:p>
    <w:p>
      <w:pPr>
        <w:pStyle w:val="BookText"/>
        <w:rPr/>
      </w:pPr>
      <w:r>
        <w:rPr>
          <w:rFonts w:ascii="Amiri" w:hAnsi="Amiri" w:eastAsia="Amiri" w:cs="Amiri"/>
          <w:color w:val="111111"/>
          <w:sz w:val="28"/>
          <w:sz w:val="28"/>
          <w:szCs w:val="28"/>
          <w:rtl w:val="true"/>
          <w:lang w:bidi="ar-SA"/>
        </w:rPr>
        <w:t xml:space="preserve">الحميم يشربون، ومن الزقّوم يأكلون، وبكلابيب النّار يحطمون </w:t>
      </w:r>
      <w:r>
        <w:rPr>
          <w:rStyle w:val="FootnoteAnchor"/>
          <w:rtl w:val="true"/>
        </w:rPr>
        <w:footnoteReference w:id="945"/>
      </w:r>
      <w:r>
        <w:rPr>
          <w:rFonts w:ascii="Amiri" w:hAnsi="Amiri" w:eastAsia="Amiri" w:cs="Amiri"/>
          <w:color w:val="111111"/>
          <w:sz w:val="28"/>
          <w:sz w:val="28"/>
          <w:szCs w:val="28"/>
          <w:rtl w:val="true"/>
          <w:lang w:bidi="ar-SA"/>
        </w:rPr>
        <w:t xml:space="preserve">، وبالمقامع يضربون، والملائكة الغلاظ الشداد لا يرحمون ، فهم </w:t>
      </w:r>
      <w:r>
        <w:rPr>
          <w:rStyle w:val="FootnoteAnchor"/>
          <w:rtl w:val="true"/>
        </w:rPr>
        <w:footnoteReference w:id="946"/>
      </w:r>
      <w:r>
        <w:rPr>
          <w:rFonts w:ascii="Amiri" w:hAnsi="Amiri" w:eastAsia="Amiri" w:cs="Amiri"/>
          <w:color w:val="111111"/>
          <w:sz w:val="28"/>
          <w:sz w:val="28"/>
          <w:szCs w:val="28"/>
          <w:rtl w:val="true"/>
          <w:lang w:bidi="ar-SA"/>
        </w:rPr>
        <w:t>في النّار يسحبون على وجوههم، ومع الشياطين يقرنون، وفي الأنكال والأغلال يصفّدون، إن دعوا لم يستجب لهم، وإن سألوا حاجة لم تقض لهم، هذه حال من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٥٤٧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ورواه الطبراني في الحديث </w:t>
      </w:r>
      <w:r>
        <w:rPr>
          <w:rFonts w:ascii="IRNazanin" w:hAnsi="IRNazanin" w:eastAsia="IRNazanin"/>
          <w:color w:val="111111"/>
          <w:sz w:val="28"/>
          <w:sz w:val="28"/>
          <w:szCs w:val="28"/>
          <w:lang w:bidi="fa-IR"/>
        </w:rPr>
        <w:t>٧٢٢٦</w:t>
      </w:r>
      <w:r>
        <w:rPr>
          <w:rFonts w:ascii="IRNazanin" w:hAnsi="IRNazanin" w:eastAsia="IRNazanin"/>
          <w:color w:val="111111"/>
          <w:sz w:val="28"/>
          <w:sz w:val="28"/>
          <w:szCs w:val="28"/>
          <w:rtl w:val="true"/>
          <w:lang w:bidi="fa-IR"/>
        </w:rPr>
        <w:t xml:space="preserve"> من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عن أبي يزيد القراطيسي، عن أسد بن موسى، عن إسماعيل بن عيّاش، عن ثعلبة بن مسلم الخثعمي، عن أيّوب بن بشير العجلي ، عن شُفَي بن ماتع الأصبحي، عن رسول الله صلّی الله علیه و آله ، مثله مع مغايرات طفيفة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أبو نعيم الإصبهاني في ترجمة شفي بن ماتع من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الهندي في الحديث </w:t>
      </w:r>
      <w:r>
        <w:rPr>
          <w:rFonts w:ascii="Amiri" w:hAnsi="Amiri" w:eastAsia="Amiri" w:cs="Amiri"/>
          <w:color w:val="111111"/>
          <w:sz w:val="28"/>
          <w:sz w:val="28"/>
          <w:szCs w:val="28"/>
          <w:lang w:bidi="ar-SA"/>
        </w:rPr>
        <w:t>٤٣۹۷۹</w:t>
      </w:r>
      <w:r>
        <w:rPr>
          <w:rFonts w:ascii="Amiri" w:hAnsi="Amiri" w:eastAsia="Amiri" w:cs="Amiri"/>
          <w:color w:val="111111"/>
          <w:sz w:val="28"/>
          <w:sz w:val="28"/>
          <w:szCs w:val="28"/>
          <w:rtl w:val="true"/>
          <w:lang w:bidi="ar-SA"/>
        </w:rPr>
        <w:t xml:space="preserve"> من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نقلاً عن سعيد بن منصور في السنن وابن أبي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المبارك</w:t>
      </w:r>
    </w:p>
    <w:p>
      <w:pPr>
        <w:pStyle w:val="BookText"/>
        <w:rPr/>
      </w:pPr>
      <w:r>
        <w:rPr>
          <w:rFonts w:ascii="IRNazanin" w:hAnsi="IRNazanin" w:eastAsia="IRNazanin"/>
          <w:color w:val="111111"/>
          <w:sz w:val="28"/>
          <w:sz w:val="28"/>
          <w:szCs w:val="28"/>
          <w:rtl w:val="true"/>
          <w:lang w:bidi="fa-IR"/>
        </w:rPr>
        <w:t xml:space="preserve">حدّثنا عليّ بن أحمد بن موسى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أبو الحسين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عمران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حفص بن غياث، عن الصادق جعفر بن محمّد، عن آبائه، عن علي علیه السّلام قال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يؤذون أهل النّار على ما بهم من الأذى يسقون </w:t>
      </w:r>
    </w:p>
    <w:p>
      <w:pPr>
        <w:pStyle w:val="BookText"/>
        <w:rPr/>
      </w:pPr>
      <w:r>
        <w:rPr>
          <w:rFonts w:ascii="Amiri" w:hAnsi="Amiri" w:eastAsia="Amiri" w:cs="Amiri"/>
          <w:color w:val="111111"/>
          <w:sz w:val="28"/>
          <w:sz w:val="28"/>
          <w:szCs w:val="28"/>
          <w:rtl w:val="true"/>
          <w:lang w:bidi="ar-SA"/>
        </w:rPr>
        <w:t xml:space="preserve">من الحميم والجحيم، ينادون بالويل والثبور، يقول أهل النّار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هؤلاء الأربعة قد آذونا على ما بنا من الأذى ؟ فرجل معلّق </w:t>
      </w:r>
      <w:r>
        <w:rPr>
          <w:rStyle w:val="FootnoteAnchor"/>
          <w:rtl w:val="true"/>
        </w:rPr>
        <w:footnoteReference w:id="948"/>
      </w:r>
      <w:r>
        <w:rPr>
          <w:rFonts w:ascii="Amiri" w:hAnsi="Amiri" w:eastAsia="Amiri" w:cs="Amiri"/>
          <w:color w:val="111111"/>
          <w:sz w:val="28"/>
          <w:sz w:val="28"/>
          <w:szCs w:val="28"/>
          <w:rtl w:val="true"/>
          <w:lang w:bidi="ar-SA"/>
        </w:rPr>
        <w:t xml:space="preserve">في تابوت من جمر، ورجل يجرّ أمعاءه، ورجل يسيل فوه قيحاً ودماً ، ورجل يأكل لحمه ، فيقال لصاحب التابوت، ما بال الأبعد </w:t>
      </w:r>
      <w:r>
        <w:rPr>
          <w:rStyle w:val="FootnoteAnchor"/>
          <w:rtl w:val="true"/>
        </w:rPr>
        <w:footnoteReference w:id="949"/>
      </w:r>
      <w:r>
        <w:rPr>
          <w:rFonts w:ascii="Amiri" w:hAnsi="Amiri" w:eastAsia="Amiri" w:cs="Amiri"/>
          <w:color w:val="111111"/>
          <w:sz w:val="28"/>
          <w:sz w:val="28"/>
          <w:szCs w:val="28"/>
          <w:rtl w:val="true"/>
          <w:lang w:bidi="ar-SA"/>
        </w:rPr>
        <w:t xml:space="preserve">قد آذونا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مات وفي عنقه أموال النّاس ولم يجد لها في نفسه أداء ولا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للّذي يجرّ أمعاءه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لا يبالي أين أصاب البول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للّذي يسيل فوه قيحاً ودماً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مابنا من الأذى؟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كان يحاكي فينظر إلى كلّ كلمة خبيثة فيسندها </w:t>
      </w:r>
      <w:r>
        <w:rPr>
          <w:rStyle w:val="FootnoteAnchor"/>
          <w:rtl w:val="true"/>
        </w:rPr>
        <w:footnoteReference w:id="950"/>
      </w:r>
      <w:r>
        <w:rPr>
          <w:rFonts w:ascii="Amiri" w:hAnsi="Amiri" w:eastAsia="Amiri" w:cs="Amiri"/>
          <w:color w:val="111111"/>
          <w:sz w:val="28"/>
          <w:sz w:val="28"/>
          <w:szCs w:val="28"/>
          <w:rtl w:val="true"/>
          <w:lang w:bidi="ar-SA"/>
        </w:rPr>
        <w:t xml:space="preserve">ويحاكي بها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يقال للّذي يأكل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w:t>
      </w:r>
    </w:p>
    <w:p>
      <w:pPr>
        <w:pStyle w:val="BookText"/>
        <w:rPr/>
      </w:pPr>
      <w:r>
        <w:rPr>
          <w:rFonts w:ascii="Amiri" w:hAnsi="Amiri" w:eastAsia="Amiri" w:cs="Amiri"/>
          <w:color w:val="111111"/>
          <w:sz w:val="28"/>
          <w:sz w:val="28"/>
          <w:szCs w:val="28"/>
          <w:rtl w:val="true"/>
          <w:lang w:bidi="ar-SA"/>
        </w:rPr>
        <w:t>عيسى، عن الحسن بن عليّ بن فضّال، عن عبد الله بن بكير، عن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حيث أسري به إلى السماء لم يمرّ بخلق من خلق الله إلّا رأى منه ما يحبّ من البشر واللطف والسرور به، حتّى مرّ بخلق من خلق الله فلم يلتفت إليه ولم يقل له شيئاً، فوجده قاطباً عابساً،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مررت بخلق من خلق الله إلّا رأيت البشر واللطف والسرور منه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خازن النّار، وهكذا خلقه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تطلب إليه أن يريني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محمّد رسول الله وقد سألني أن أطلب إليك أن تريه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عنقاً منها فرآها ، فلمّا أبصرها لم يكن ضاحكاً </w:t>
      </w:r>
      <w:r>
        <w:rPr>
          <w:rStyle w:val="FootnoteAnchor"/>
          <w:rtl w:val="true"/>
        </w:rPr>
        <w:footnoteReference w:id="952"/>
      </w:r>
      <w:r>
        <w:rPr>
          <w:rFonts w:ascii="Amiri" w:hAnsi="Amiri" w:eastAsia="Amiri" w:cs="Amiri"/>
          <w:color w:val="111111"/>
          <w:sz w:val="28"/>
          <w:sz w:val="28"/>
          <w:szCs w:val="28"/>
          <w:rtl w:val="true"/>
          <w:lang w:bidi="ar-SA"/>
        </w:rPr>
        <w:t>حتّى قبضه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وقريباً منه رواه العيّاشي في تفسير سورة بني إسرائيل من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بكير،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القمّي نحوه في أوائل تفسير سورة الإسراء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وأورده السبزواري في الفصل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من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۱۱۰٤</w:t>
      </w:r>
      <w:r>
        <w:rPr>
          <w:rFonts w:ascii="Amiri" w:hAnsi="Amiri" w:eastAsia="Amiri" w:cs="Amiri"/>
          <w:color w:val="111111"/>
          <w:sz w:val="28"/>
          <w:sz w:val="28"/>
          <w:szCs w:val="28"/>
          <w:rtl w:val="true"/>
          <w:lang w:bidi="ar-SA"/>
        </w:rPr>
        <w:t xml:space="preserve"> ، والطبري في</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الحسن بن عليّ الكوفي، عن العبّاس</w:t>
      </w:r>
    </w:p>
    <w:p>
      <w:pPr>
        <w:pStyle w:val="BookText"/>
        <w:rPr/>
      </w:pP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القصباني</w:t>
      </w:r>
      <w:r>
        <w:rPr>
          <w:rStyle w:val="FootnoteAnchor"/>
          <w:rtl w:val="true"/>
        </w:rPr>
        <w:footnoteReference w:id="955"/>
      </w:r>
      <w:r>
        <w:rPr>
          <w:rFonts w:ascii="Amiri" w:hAnsi="Amiri" w:eastAsia="Amiri" w:cs="Amiri"/>
          <w:color w:val="111111"/>
          <w:sz w:val="28"/>
          <w:sz w:val="28"/>
          <w:szCs w:val="28"/>
          <w:rtl w:val="true"/>
          <w:lang w:bidi="ar-SA"/>
        </w:rPr>
        <w:t xml:space="preserve">، عن أحمد بن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يحيى بن أبي العلاء ، عن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عبداً مكث في النار سبعين خريفاً، والخريف سبعون سنة</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سأل الله عزّ وجلّ بحقّ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لمّا رحمتني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فأوحى الله جل جلاله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اهبط إلى عبدي فأخرجه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لي بالهبوط في النّار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أمرتها أن تكون عليك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فما علمي بموضعه ؟</w:t>
      </w:r>
    </w:p>
    <w:p>
      <w:pPr>
        <w:pStyle w:val="BookText"/>
        <w:rPr/>
      </w:pP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من 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فهبط في النّار فوجده وهو معقول على وجهه، فأخرجه </w:t>
      </w:r>
      <w:r>
        <w:rPr>
          <w:rStyle w:val="FootnoteAnchor"/>
          <w:rtl w:val="true"/>
        </w:rPr>
        <w:footnoteReference w:id="958"/>
      </w:r>
      <w:r>
        <w:rPr>
          <w:rFonts w:ascii="Amiri" w:hAnsi="Amiri" w:eastAsia="Amiri" w:cs="Amiri"/>
          <w:color w:val="111111"/>
          <w:sz w:val="28"/>
          <w:sz w:val="28"/>
          <w:szCs w:val="28"/>
          <w:rtl w:val="true"/>
          <w:lang w:bidi="ar-SA"/>
        </w:rPr>
        <w:t>، فقال عزّ وجلّ يا عبدي كم لبثت تناشدني في النّار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أحصيه </w:t>
      </w:r>
      <w:r>
        <w:rPr>
          <w:rStyle w:val="FootnoteAnchor"/>
          <w:rtl w:val="true"/>
        </w:rPr>
        <w:footnoteReference w:id="959"/>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و ورّام بن أبي فراس في 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 والفتّال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مناقب ال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وعزّتي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وجلالي</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لولا ما سألتني به لأطلت هوانك في النّار، ولكنّه حتمت </w:t>
      </w:r>
      <w:r>
        <w:rPr>
          <w:rStyle w:val="FootnoteAnchor"/>
          <w:rtl w:val="true"/>
        </w:rPr>
        <w:footnoteReference w:id="961"/>
      </w:r>
      <w:r>
        <w:rPr>
          <w:rFonts w:ascii="Amiri" w:hAnsi="Amiri" w:eastAsia="Amiri" w:cs="Amiri"/>
          <w:color w:val="111111"/>
          <w:sz w:val="28"/>
          <w:sz w:val="28"/>
          <w:szCs w:val="28"/>
          <w:rtl w:val="true"/>
          <w:lang w:bidi="ar-SA"/>
        </w:rPr>
        <w:t xml:space="preserve">على نفسي أن لا يسألني عبدٌ بحقّ محمّد وأهل بيته إلّا غفرت له </w:t>
      </w:r>
      <w:r>
        <w:rPr>
          <w:rStyle w:val="FootnoteAnchor"/>
          <w:rtl w:val="true"/>
        </w:rPr>
        <w:footnoteReference w:id="962"/>
      </w:r>
      <w:r>
        <w:rPr>
          <w:rFonts w:ascii="Amiri" w:hAnsi="Amiri" w:eastAsia="Amiri" w:cs="Amiri"/>
          <w:color w:val="111111"/>
          <w:sz w:val="28"/>
          <w:sz w:val="28"/>
          <w:szCs w:val="28"/>
          <w:rtl w:val="true"/>
          <w:lang w:bidi="ar-SA"/>
        </w:rPr>
        <w:t>ماكان بيني وبينه وقد غفرت 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عبدالله المفيد، عن الصدوق بالسنّد المتقدّم عن أبي جعفر محمّد بن عليّ بن الحسين،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كان يوم القيامة وسكن أهل الجنّة الجنّة، وأهل النّار النّار، مكث عبدٌ في النّار سبعين خريفاً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والخريف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يسأل الله عزّ وجلّ ويناديه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أسألك بحقّ محمّد وأهل بيته لمّا رحمتني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فيوحي الله جلّ جلاله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 إلى عبدي فأخرجه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بالهبوط في النّار ؟</w:t>
      </w:r>
    </w:p>
    <w:p>
      <w:pPr>
        <w:pStyle w:val="BookText"/>
        <w:rPr/>
      </w:pPr>
      <w:r>
        <w:rPr>
          <w:rFonts w:ascii="Amiri" w:hAnsi="Amiri" w:eastAsia="Amiri" w:cs="Amiri"/>
          <w:color w:val="111111"/>
          <w:sz w:val="28"/>
          <w:sz w:val="28"/>
          <w:szCs w:val="28"/>
          <w:rtl w:val="true"/>
          <w:lang w:bidi="ar-SA"/>
        </w:rPr>
        <w:t xml:space="preserve">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أمرتها أن تكون عليك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فما علمي بموضعه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جبّ من سجّين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فيهبط جبرئيل علیه السّلام إلى النّار فيجده معقولاً على وجهه فيخرجه، فيقف بين يدي الله عزّ وجلّ،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كم لبثت في النّار تناشدني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ما أحصيته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وعزّتي وجلالي، لولا ما سألتني بحقّهم عندي لأطلت هوانك في النّار، ولكنّه حتم على نفسي أن لا يسألني عبد بحقّ محمّد وأهل بيته إلّا غفرت له ما كان بيني وبينه ، وقد غفرت 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به إلى الجنّة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أحمد بن عبدون ابن الحاشر، عن عليّ بن محمّد بن الزبير القرشي، عن علي بن الحسن بن فضّال، عن العبّاس بن عامر مثل ما في أمالي الصدوق، مع مغايرات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ـ 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محمّد بن 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سعيد ، عن فضيل بن الجعد، عن أبي إسحاق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محمّد بن أبي بكر لمّا ولّاه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وينفخ في الصور فيفزع من في السماوات ومَن في الأرض إلّا من شاء الله ، فكيف من عصى بالسمع والبصر واللسان واليد والرِجل والفرج والبطن إن لم يغفر الله له ويرحمه من ذلك اليوم ، لأنّه يقضى ويصير إلى غيره، إلى نار قعرها بعيد، وحرّها شديد، وشرابها صديد، وعذابها جديد، ومقامعها حديد، لايفتر عذابها، ولا يموت سكّانها </w:t>
      </w:r>
      <w:r>
        <w:rPr>
          <w:rStyle w:val="FootnoteAnchor"/>
          <w:rtl w:val="true"/>
        </w:rPr>
        <w:footnoteReference w:id="963"/>
      </w:r>
      <w:r>
        <w:rPr>
          <w:rFonts w:ascii="Amiri" w:hAnsi="Amiri" w:eastAsia="Amiri" w:cs="Amiri"/>
          <w:color w:val="111111"/>
          <w:sz w:val="28"/>
          <w:sz w:val="28"/>
          <w:szCs w:val="28"/>
          <w:rtl w:val="true"/>
          <w:lang w:bidi="ar-SA"/>
        </w:rPr>
        <w:t>، دار ليس فيها رحمة، ولا يسمع لأهلها 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بإسناده عن أبي ذر الغفاري، عن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زفرات جهنّم زفرت لم يبق ملك مقرّب ولا نبيّ مرسل إلّا خرّ جائياً على ركبتيه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نفسي نفسي، حتّى ينسى إبراهيم </w:t>
      </w:r>
    </w:p>
    <w:p>
      <w:pPr>
        <w:pStyle w:val="BookText"/>
        <w:rPr/>
      </w:pPr>
      <w:r>
        <w:rPr>
          <w:rFonts w:ascii="IRNazanin" w:hAnsi="IRNazanin" w:eastAsia="IRNazanin"/>
          <w:color w:val="111111"/>
          <w:sz w:val="28"/>
          <w:sz w:val="28"/>
          <w:szCs w:val="28"/>
          <w:rtl w:val="true"/>
          <w:lang w:bidi="fa-IR"/>
        </w:rPr>
        <w:t xml:space="preserve">إسحاق علیهماالسّلام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أنا خليلك إبراهيم لاتنسني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ـ </w:t>
      </w:r>
      <w:r>
        <w:rPr>
          <w:rStyle w:val="FootnoteAnchor"/>
          <w:rtl w:val="true"/>
        </w:rPr>
        <w:footnoteReference w:id="964"/>
      </w:r>
      <w:r>
        <w:rPr>
          <w:rFonts w:ascii="IRNazanin" w:hAnsi="IRNazanin" w:eastAsia="IRNazanin"/>
          <w:color w:val="111111"/>
          <w:sz w:val="28"/>
          <w:sz w:val="28"/>
          <w:szCs w:val="28"/>
          <w:rtl w:val="true"/>
          <w:lang w:bidi="fa-IR"/>
        </w:rPr>
        <w:t xml:space="preserve">وبإسناده عن كثير النواء، عن أبي عبد الله جعفر بن محمّد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علیه السّلام ركب السفينة في أوّل يوم من رجب ، فأمر مَن معه أن يصوموا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ذلك اليوم تباعدت عنه النّار مسيرة سنة ، ومن صام سبعة أيّام منه غلقت عنه أبواب النّار السبعة، ومن صام ثمانية أيّام فتحت له أبواب الجنان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باب الجنّة، ويأتي تمامه في كتاب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ـ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عليّ بن إبراهيم نحوه مرسلاً في تفسير الآية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من سورة النساء من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١٤١</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تبدّل جلود 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أخذت لبنة فكسرتها وصيّرتها تراباً، ثمّ ضربتها في القالب ، أهي الّتي كانت ؟ إنّما هي ذلك</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عاصم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داوود أبو أيّوب الشاذكوني المنقري قال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حفص بن غياث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سيّد الجعافرة جعفر بن محمّد علیهماالسّلام لمّا أقدمه المنصور، فأتاه ابن أبي العوجاء ـ وكان ملحداً ـ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تقول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هب هذه الجلود عصيت فعذّبت، فما بال الغيريّة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 هي هي، وهي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أعقلنى 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عمد إلى لِبنَةٍ فكسرها، ثمّ صبّ عليها الماء وجبلها، ثمّ ردّها إلى هيئتها الأولى، ألم تكن هي هي، وهي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أمتع الله بك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6413_172291"/>
      <w:bookmarkStart w:id="278" w:name="pg16413_172291"/>
      <w:bookmarkEnd w:id="278"/>
    </w:p>
    <w:p>
      <w:pPr>
        <w:pStyle w:val="Heading2"/>
        <w:numPr>
          <w:ilvl w:val="1"/>
          <w:numId w:val="1"/>
        </w:numPr>
        <w:rPr/>
      </w:pPr>
      <w:bookmarkStart w:id="279" w:name="pg16413_172291"/>
      <w:bookmarkStart w:id="280" w:name="__RefHeading___Toc7373499_1280447820"/>
      <w:bookmarkStart w:id="281" w:name="_Toc89"/>
      <w:bookmarkEnd w:id="279"/>
      <w:bookmarkEnd w:id="280"/>
      <w:r>
        <w:rPr>
          <w:rtl w:val="true"/>
        </w:rPr>
        <w:t>كتاب الاحتجاج</w:t>
      </w:r>
      <w:bookmarkEnd w:id="28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7373501_1280447820"/>
      <w:bookmarkStart w:id="283" w:name="_Toc90"/>
      <w:bookmarkEnd w:id="282"/>
      <w:r>
        <w:rPr>
          <w:rtl w:val="true"/>
        </w:rPr>
        <w:t>كتاب الاحتجاج</w:t>
      </w:r>
      <w:bookmarkEnd w:id="28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413_172293"/>
      <w:bookmarkStart w:id="285" w:name="pg16413_172293"/>
      <w:bookmarkEnd w:id="285"/>
    </w:p>
    <w:p>
      <w:pPr>
        <w:pStyle w:val="Heading3"/>
        <w:numPr>
          <w:ilvl w:val="2"/>
          <w:numId w:val="1"/>
        </w:numPr>
        <w:rPr/>
      </w:pPr>
      <w:bookmarkStart w:id="286" w:name="pg16413_172293"/>
      <w:bookmarkStart w:id="287" w:name="__RefHeading___Toc7373503_1280447820"/>
      <w:bookmarkStart w:id="288" w:name="_Toc91"/>
      <w:bookmarkEnd w:id="286"/>
      <w:bookmarkEnd w:id="287"/>
      <w:r>
        <w:rPr>
          <w:rtl w:val="true"/>
        </w:rPr>
        <w:t xml:space="preserve">باب </w:t>
      </w:r>
      <w:r>
        <w:rPr>
          <w:rtl w:val="true"/>
        </w:rPr>
        <w:t xml:space="preserve">: </w:t>
      </w:r>
      <w:r>
        <w:rPr>
          <w:rtl w:val="true"/>
        </w:rPr>
        <w:t>في في احتجاج النبيّ صلّی الله علیه و آله على اليهود في مسائل شتّى</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وروى الشيخ الصدوق قدّس سرّه بعض فقراته في الحديث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من باب السبعة من الخصال ص </w:t>
      </w:r>
      <w:r>
        <w:rPr>
          <w:rFonts w:ascii="IRNazanin" w:hAnsi="IRNazanin" w:eastAsia="IRNazanin"/>
          <w:color w:val="111111"/>
          <w:sz w:val="28"/>
          <w:sz w:val="28"/>
          <w:szCs w:val="28"/>
          <w:lang w:bidi="fa-IR"/>
        </w:rPr>
        <w:t>٣٥٥</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فسأله أعلمهم عن أشياء فكان فيما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سبع خصال أعطاك الله من بين النبيّين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الحديث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من أبواب الثلاثين وما فوقه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فقرات أُخرى من الرواية في سائر الأبواب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في مطاوي العلل ، منها في الحديث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١٠٦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سمّيت محمّداً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البشير فإنّي أبشر بالجنّة من أطاعني، ومنها في الحديث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أورد فيها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في الحديث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بإسناده عن أبي عبد الله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توضاً هذه الجوارح الأربع وهي أنظف المواضع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وأمره بمسح القدمين لما مشى بهما إلى الخطيئة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أمر الله بالاغتسال من الجنابة ، إلى آخر الفقرة، وذكر فقرات أُخرى منه في سائر الأبواب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أيضاً في مطاوي معاني الأخبار</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ماجيلويه ، عن عمّه محمّد بن أبي القاسم ، عن أحمد بن أبي عبد الله البرقي، عن أبي الحسن علي بن الحسين البرقي، عن عبدالله بن جبلة، عن معاوية بن عمّار، عن الحسن بن عبدالله ، ،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الحسن بن علي بن أبي طالب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أنت الّذي تزعم أنّك رسول الله، وأنّك الّذي يوحى إليك كما أوحي إلى موسى بن عمران علیه السّلام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النبيّ صلّی الله علیه و آله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سيّد ولد آدم ولا فخر، وأنا خاتم النبيّين وإمام المتقّين ورسول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 إلى العرب، أم إلى العجم، أم إلينا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عزّ وجلّ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اليهودي الّذي كان 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أسألك عن عشر كلمات أعطى الله عزّ وجلّ موسى بن عمران في البقعة المباركة حيث ناجاه، لا يعلمها إلّا نبيّ مرسل أو ملك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محمّد، عن الكلمات الّتي اختارهنّ الله لإبراهيم حيث بنى البيت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سبحان الله ، والحمد لله، ولا إله إلّا الله ،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بنى هذه الكعبة مربعة ؟</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بالكلمات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سمّيت الكعبة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وسط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جلّ وعزّ أنّ بني آدم يكذبون على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تبرياً ممّا يقولون،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علم أنّ العباد لا يؤدّون شكر نعمته فحمد نفسه قبل أن يحمدوه ، وهو أوّل الكلام، لولا ذلك لما أنعم الله على أحد بنعمته ،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وحدانيتّة، لا يقبل الله الأعمال إلّا بها، وهي كلمة التقوى يثقل الله بها الموازين يوم القيامة،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أعلى الكلمات وأحبّها إلى الله عزّ وجلّ، يعني أنّه ليس شيء أكبر منّي، لا تفتتح الصلوات إلّا بها لكرامتها على الله وهو الاسم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فما جزاء قائلها ؟</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معه ما دون العرش، فيعطى قائلها عشر أمثالها ،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عليه بنعيم الدنيا موصولاً بنعيم الآخرة، وهي الكلمة الّتي يقولها أهل الجنّة إذا دخلوها وينقطع الكلام الّذي يقولونه في الدنيا ماخلا الحمد لله،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بتُهُم فِيها سَلامٌ وَآخِرُ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جزاؤه،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لا إله إلّا الله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قد أخبرت واحدة فتأذن لي أن أسألك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عمّا شئت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وجبرئيل عن يمين النبيّ صلّى الله عليه وآله وميكائيل عن يساره يلقّنانه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سمّيت محمّداً وأحمد وأبا القاسم وبشيراً ونذيراً وداعياً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محمّد فإنّي محمود في الأرض، وأمّا أحمد فإنّي محمود في السماء، وأمّا أبو القاسم فإنّ الله عزّ وجلّ يقسم يوم القيامة قسمة النّار ، فمن كفر بي من الأوّلين والآخرين ففي النّار ، ويقسم قسمة الجنّة ، فمن آمن بي وأقرّ بنبوّتي ففي </w:t>
      </w:r>
    </w:p>
    <w:p>
      <w:pPr>
        <w:pStyle w:val="BookText"/>
        <w:rPr/>
      </w:pPr>
      <w:r>
        <w:rPr>
          <w:rFonts w:ascii="Amiri" w:hAnsi="Amiri" w:eastAsia="Amiri" w:cs="Amiri"/>
          <w:color w:val="111111"/>
          <w:sz w:val="28"/>
          <w:sz w:val="28"/>
          <w:szCs w:val="28"/>
          <w:rtl w:val="true"/>
          <w:lang w:bidi="ar-SA"/>
        </w:rPr>
        <w:t>الجنّة، وأمّا الداعي فإنّي أدعو النّاس الى دين ربّي ، وأمّا النذير فإنّي أنذر بالنّار من عصاني، وأمّا البشير فإنّي أبشّر بالجنّة من أطاعني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الله عزّ وجلّ، لأيّ شيء وقّت هذه الخمس الصلوات فى خمس مواقيت على أمّتك في ساعات الليل والنّهار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الشمس إذا طلعت عند الزوال لها حلقة تدخل فيها، فإذا دخلت فيها زالت الشمس ، فيسبّح كلّ شيء دون العرش لوجه ربّي، وهي الساعة الّتي يصلّي عَلَيَّ فيها ربّي، ففرض الله عزّ وجلّ عَلَيّ وعلى أُمّتي فيها الصلاة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وهي الساعة الّتي يؤتى فيها بجهنّم يوم القيامة، فما من مؤمن يوفّق تلك الساعة أن يكون ساجداً أو راكعاً أو قائماً إلّا حرّم الله عزّ وجلّ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صلاة العصر، فهي الساعة الّتي أكل فيها آدم من الشجرة فأخرجه الله من الجنّة، فأمر الله ذريته بهذه الصلاة إلى يوم القيامة واختارها لأمّتي، فهي من أحبّ الصلوات إلى الله عزّ وجلّ، وأوصاني أن أحفظها من بين الصلوات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صلاة المغرب، فهي الساعة التي تاب الله فيها على آدم وكان بين ما أكل من الشجرة وبين ماتاب الله عليه ثلاث مئة سنة من أيّام الدنيا، وفي أيّام الآخرة یوم كألف سنة ، من وقت صلاة العصر إلى العشاء، فصلّى آدم ثلاث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الخطيئته ، وركعة الخطيئة حواء، وركعة لتوبته، فافترض الله عزّ وجلّ هذه الثلاث ركعات على أُمّتي، وهي الساعة الّتي يستجاب فيها الدعاء فوعدني ربّي أن يستجيب لمن دعاه فيها، وهذه الصلاة الّتي أمرني ربّي عزّ وجلّ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حِينَ تُمْسُونَ وَحِينَ تُصبحُونَ</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العشاء الآخرة، فإنّ للقبر ظلمة أمرني الله وأُمّتي بهذه الصلاة في </w:t>
      </w:r>
    </w:p>
    <w:p>
      <w:pPr>
        <w:pStyle w:val="BookText"/>
        <w:rPr/>
      </w:pPr>
      <w:r>
        <w:rPr>
          <w:rFonts w:ascii="Amiri" w:hAnsi="Amiri" w:eastAsia="Amiri" w:cs="Amiri"/>
          <w:color w:val="111111"/>
          <w:sz w:val="28"/>
          <w:sz w:val="28"/>
          <w:szCs w:val="28"/>
          <w:rtl w:val="true"/>
          <w:lang w:bidi="ar-SA"/>
        </w:rPr>
        <w:t>ذلك الوقت لتنوّر لهم القبور، وليعطوا النّور على الصراط، وما من قدم مشت إلى صلاة العتمة إلّا حرّم الله جسدها على النّار، وهي الصلاة التّي اختارها الله للمرسلين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الفجر، فإنّ الشمس إذا طلعت تطلع على قرني الشيطان، فأمرني الله عزّ وجلّ أن أصلّي صلاة الفجر قبل طلوع الشمس وقبل أن يسجد لها الكافر، فتسجد أُمّتي لله ، وسرعتها أحبّ إلى الله ، وهي الصلاة الّتي تشهدها ملائكة الليل وملائكة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يا محمّد، فأخبرني لأيّ شيء توضّأ هذه الجوارح الأربع وهي أنظف المواضع في الجسد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وسوس الشيطان إلى آدم ودنا آدم من الشجرة ونظر إليها ذهب ماء وجهه ، ثمّ قام، وهو أوّل قدم مشت إلى الخطيئة، ثمّ تناول بيده ثمّ مسها فأكل منها فطار الحلي والحلل عن جسده، ثمّ وضع يده على أُمّ رأسه و كي، فلمّا تاب الله عزّ وجلّ عليه فرض الله عزّ وجلّ عليه وعلى ذريّته الوضوء على هذه الجوارح الأربع وأمره أن يغسل الوجه لما نظر إلى الشجرة، وأمره بغسل الساعدين إلى المرفقين لما تناول منها، و أمره بمسح الرأس لما وضع يده على رأسه، وأمره بمسح القدمين لما مشى إلى الخطيئة، ثمّ سنّ على أُمّتي المضمضة لتنقي القلب من الحرام، والاستنشاق لتحرم عليهم رائحة النّار ونتنها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فما جزاء عاملها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يمسّ الماء يتباعد عنه الشيطان، وإذا تمضمض نوّر الله قلبه ولسانه بالحكمة، فإذا استنشق آمنه الله من النّار ورزقه رائحة الجنّة ، فإذا غسل وجهه بيّض الله وجهه يوم تبيضّ فيه وجوه وتسودّ وجوه، وإذا غسل ساعديه حرّم الله عليه أغلال النّار، وإذا مسح رأسه مسح الله عنه سيّئاته ، وإذا مسح قدميه أجازه الله على الصراط يوم تزلّ فيه الأقدام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أمر الله بالاغتسال </w:t>
      </w:r>
    </w:p>
    <w:p>
      <w:pPr>
        <w:pStyle w:val="BookText"/>
        <w:rPr/>
      </w:pPr>
      <w:r>
        <w:rPr>
          <w:rFonts w:ascii="Amiri" w:hAnsi="Amiri" w:eastAsia="Amiri" w:cs="Amiri"/>
          <w:color w:val="111111"/>
          <w:sz w:val="28"/>
          <w:sz w:val="28"/>
          <w:szCs w:val="28"/>
          <w:rtl w:val="true"/>
          <w:lang w:bidi="ar-SA"/>
        </w:rPr>
        <w:t>من الجنابة ولم يأمر من البول والغائط ؟</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لمّا أكل من الشجرة دبّ ذلك في عروقه وشعره وبشره، فإذا جامع الرجل أهله خرج الماء من كلّ عرق وشعرة فأوجب الله على ذريّته الاغتسال من الجنابة إلى يوم القيامة، والبول يخرج من فضلة الشراب الّذي يشربه الإنسان، والغائط يخرج من فضلة الطعام الّذي يأكله، فعليهم منهما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فأخبرني ما جزاء من اغتسل من الحلال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جامع أهله بسط سبعون ألف ملك جناحه و تنزل الرحمة، فإذا اغتسل بنى الله بكلّ قطرة بيتاً في الجنّة، وهو سرّ فيما بين الله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الاغتسال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خمسة أشياء مكتوبات في التوراة أمر الله بنى إسرائيل أن يقتدوا بموسى فيها من بعده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 بك الله إن أنا أخبرتك تقرّ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 وهي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فى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بِرَسُولٍ يَأْتِي مِن بَعدِى اسْمُهُ أحمَد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وفي السطر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وصيّي علي بن أبي طالب علیه السّلام ، والثالث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 ّالحسن و الحسين، وفي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أمّهما فاطمة سيّدة نساء العالمين، وفي التوراة اسم وصيّي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سبطيّ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نورا فاطمة 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فأخبرني عن فضلكم أهل البيت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فضل على النبييّن، فما من نبيّ إلّا دعا على قومه بدعوة وأنا </w:t>
      </w:r>
    </w:p>
    <w:p>
      <w:pPr>
        <w:pStyle w:val="BookText"/>
        <w:rPr/>
      </w:pPr>
      <w:r>
        <w:rPr>
          <w:rFonts w:ascii="Amiri" w:hAnsi="Amiri" w:eastAsia="Amiri" w:cs="Amiri"/>
          <w:color w:val="111111"/>
          <w:sz w:val="28"/>
          <w:sz w:val="28"/>
          <w:szCs w:val="28"/>
          <w:rtl w:val="true"/>
          <w:lang w:bidi="ar-SA"/>
        </w:rPr>
        <w:t>أخّرت دعوتي لأمّتي لأشفع لهم يوم القيامة، وأمّا فضل أهل بيتي وذرّيتي على غيرهم كفضل الماء على كلّ شيء، وبه حياة كلّ شيء، وحبّ أهل بيتي وذريّتي استكمال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وَأَعَمتُ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بالسابع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الرجال على النساء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كفضل السماء على الأرض، وكفضل الماء على الأرض، فبالماء تحيى الأرض، وبالرجال تحيى النساء ، لولا الرجال ما خلق الله النساء، 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هكذا ؟</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من طين ومن فضلته وبقيّته خلقت حواء، وأوّل من أطاع النساء آدم فأنزله الله من الجنّة، وقد بيّن فضل الرجال على النساء في الدنيا ، ألا ترى إلى النساء كيف يحضن ولا يمكنهنّ العبادة من القذارة، والرجال لا يصيبهم شيء من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لأيّ شيء فرض الله عزّ وجلّ الصوم على أُمّتك بالنّهار ثلاثين يوماً وفرض على الأُمم أكثر من ذلك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لمّا أكل من الشجرة بقي في بطنه ثلاثين يوماً ففرض الله على ذريته ثلاثين يوماً الجوع والعطش، والّذي يأكلونه بالليل تفضّل من الله عزّ وجلّ عليهم، وكذلك كان على آدم ففرض الله عزّ وجلّ على أُمّتي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وآله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من صامها ؟</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يصوم شهر رمضان احتساباً إلّا أوجب الله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في جسده،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كفّر خطيئة أبيه آدم،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عليه سكرات الموت ،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من الجوع والعطش يوم القيامة،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براءة من النّار،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من ثمرات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أمر الله بالوقوف بعرفات بعد العصر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العصر هي الساعة الّتي عصى فيها آدم ربِّه ، ففرض الله عزّ وجلّ على أُمّتى الوقوف والتضرّع والدعاء في أحبّ المواضع إليه وتكفّل لهم بالجنّة، والساعة التي ينصرف فيها النّاس هي الساعة الّتي تلقّى فيها آدم من ربّه كلمات فتاب عليه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بالحقّ بشيراً ونذيراً، إنّ الله باباً في السماء الدنيا يقال له باب الرحمة، وباب التوبة، وباب الحاجات، وباب التفضّل، وباب الإحسان، وباب الجود، وباب الكرم، وباب العفو، ولا يجتمع بعرفات أحد إلّا استأهل من الله في ذلك الوقت هذه الخصال، وإنّ الله عزّ وجلّ مئة ألف ملك مع كلّ ملك مئة وعشرون ألف ملك ، ولله رحمة على أهل عرفات ينزلها على أهل عرفات، فإذا انصرفوا أشهد الله ملائكته بعتق أهل عرفات من النّار، وأوجب الله عزّ وجلّ لهم الجنّة، ونادى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مغفورين فقد أرضيتموني ورضيت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 خصال أعطاك الله من بين النبيّين، وأعطى أمّتك من بين الأمم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أعطاني الله عزّ وجلّ فاتحة الكتاب، والأذان، والجماعة في المسجد، ويوم الجمعة، والإجهار في ثلاث صلوات، والرخصة لأمّتي عند </w:t>
      </w:r>
    </w:p>
    <w:p>
      <w:pPr>
        <w:pStyle w:val="BookText"/>
        <w:rPr/>
      </w:pPr>
      <w:r>
        <w:rPr>
          <w:rFonts w:ascii="Amiri" w:hAnsi="Amiri" w:eastAsia="Amiri" w:cs="Amiri"/>
          <w:color w:val="111111"/>
          <w:sz w:val="28"/>
          <w:sz w:val="28"/>
          <w:szCs w:val="28"/>
          <w:rtl w:val="true"/>
          <w:lang w:bidi="ar-SA"/>
        </w:rPr>
        <w:t>الأمراض والسفر، والصلاة على الجنائز، والشفاعة لاصحاب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فما جزاء من قرأ فاتحة الكتاب ؟</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فاتحة الكتاب أعطاه الله بعدد كلّ آية أنزلت من السماء فيجزى بها ثوابها، وأمّا الأذان فإنّه يحشر المؤذنون من أُمّتي مع النبيّين و الصدّيقين والشهداء والصالحين، وأمّا الجماعة فإنّ صفوف أُمّتي كصفوف الملائكة في السماء، والركعة في الجماعة أربع وعشرون ركعة، كلّ ركعة أحبّ إلى الله عزّ وجلّ من عبادة أربعين سنة، وأمّا يوم الجمعة فيجمع الله فيه الأوّلين والآخرين للحساب، فما من مؤمن مشى إلى الجماعة إلّا خفّف الله عزّ وجلّ عليه أهوال يوم القيامة ثمّ يأمر به إلى الجنّة، وأمّا الإجهار فإنّه يتباعد لهب النّار بقدر ما يبلغ صوته، ويجوز الصراط ويعطى السرور حتّى يدخل الجنّة، 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يخفّف أهوال يوم القيامة لأمّتى كما ذكر الله عزّ وجلّ في القرآن، وما من مؤمن يصلّي على الجنائز إلّا أوجب الله له الجنّة إلّا أن يكون منافقاً أو عاقاً، وأمّا شفاعتي فهي لأصحاب الكبائر ماخلا أهل الشرك والظلم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يا محمّد، وأنا أشهد أن لا إله إلّا الله ، وأنّك عبده و رسوله خاتم النبيّين وإمام المتّقين ورسول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 وحسن إسلامه أخرج رقّاً أبيض فيه جميع ما قال النبيّ صلّى الله عليه وآله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والّذي بعثك بالحقّ نبيّاً ما استنسختها إلّا من الألواح الّتي كتبها الله عزّ وجلّ لموسى بن عمران علیه السّلام ، و لقد قرأت فى التوراة فضلك حتّى شككت فيها يا محمّد ، ولقد كنت أمحو اسمك منذ أربعين سنة من التوراة ، كلّما محوته وجدته مثبتاً فيها، ولقد قرأت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المسائل لا يخرجها غيرك، وإنّ في الساعة الّتي ترد عليك فيها هذه المسائل يكون جبرائيل عن يمينك وميكائيل عن يسارك ووصيّك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هذا جبرائيل عن يميني، وميكائيل عن يساري، ووصيّي علي بن أبي طالب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اليهودي وحسن إسلامه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وأورده الفتّال فى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 والسبزواري في الفصل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٤٨</w:t>
      </w:r>
    </w:p>
    <w:p>
      <w:pPr>
        <w:pStyle w:val="BookText"/>
        <w:rPr/>
      </w:pP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 عن أحمد بن هلال، عن الفضل بن دُكين، عن معمر بن راشد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يهودي النبيّ صلّى الله عليه وآله فقام بين يديه يَحُدّ النظر إليه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يهودي ، ما حاجتك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 وأنزل عليه التوراة والعصا، وفلق له البَحر، وأظلّه بالغَمام ؟</w:t>
      </w:r>
    </w:p>
    <w:p>
      <w:p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يُكْرَه للعبد أن يزكّي نفسه،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لمّا أصاب الخطيئة كانت توبته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غفرت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فغفرها الله له ، وإنّ نوحاً علیه السّلام لمّا ركب في السفينة وخاف الغرق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فنجّاه الله منه ، وإنّ إبراهيم علیه السّلام لمّا ألقي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عليه برداً وسلاماً ، وإنّ موسى علیه السّلام لمّا ألقى عصاه وأوجس في نفسه خيفة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أمنتني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يهودي، إنّ موسى لو أدركني ثمّ لم يؤمن بي وبنبوّتي، مانفعه إيمانه شيئاً، ولا نفعته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 ومِن ذريّتي المهدي ، إذا خرج نزل عيسى بن مريم لنصرته ، فقدّمه وصلّى خلفه</w:t>
      </w:r>
      <w:r>
        <w:rPr>
          <w:rFonts w:eastAsia="Amiri" w:cs="Amiri" w:ascii="Amiri" w:hAnsi="Amiri"/>
          <w:color w:val="111111"/>
          <w:sz w:val="28"/>
          <w:szCs w:val="28"/>
          <w:rtl w:val="true"/>
          <w:lang w:bidi="ar-SA"/>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bookmarkStart w:id="289" w:name="pg16413_172303"/>
    </w:p>
    <w:p>
      <w:pPr>
        <w:pStyle w:val="Heading3"/>
        <w:numPr>
          <w:ilvl w:val="2"/>
          <w:numId w:val="1"/>
        </w:numPr>
        <w:rPr/>
      </w:pPr>
      <w:bookmarkStart w:id="290" w:name="__RefHeading___Toc7373505_1280447820"/>
      <w:bookmarkStart w:id="291" w:name="_Toc92"/>
      <w:bookmarkEnd w:id="289"/>
      <w:bookmarkEnd w:id="290"/>
      <w:r>
        <w:rPr>
          <w:rtl w:val="true"/>
        </w:rPr>
        <w:t>أبواب احتجاجات أمير المؤمنين علیه السّلام</w:t>
      </w:r>
      <w:bookmarkEnd w:id="291"/>
    </w:p>
    <w:p>
      <w:pPr>
        <w:pStyle w:val="Heading4"/>
        <w:numPr>
          <w:ilvl w:val="3"/>
          <w:numId w:val="1"/>
        </w:numPr>
        <w:rPr/>
      </w:pPr>
      <w:bookmarkStart w:id="292" w:name="__RefHeading___Toc7373507_1280447820"/>
      <w:bookmarkStart w:id="293" w:name="_Toc93"/>
      <w:bookmarkEnd w:id="292"/>
      <w:r>
        <w:rPr>
          <w:rtl w:val="true"/>
        </w:rPr>
        <w:t xml:space="preserve">باب </w:t>
      </w:r>
      <w:r>
        <w:rPr/>
        <w:t>۱</w:t>
      </w:r>
      <w:r>
        <w:rPr>
          <w:rtl w:val="true"/>
        </w:rPr>
        <w:t xml:space="preserve"> </w:t>
      </w:r>
      <w:r>
        <w:rPr>
          <w:rtl w:val="true"/>
        </w:rPr>
        <w:t xml:space="preserve">: </w:t>
      </w:r>
      <w:r>
        <w:rPr>
          <w:rtl w:val="true"/>
        </w:rPr>
        <w:t>احتجاجه علیه السّلام على اليهود والنصارى</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980"/>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بن فحّام السرّ من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عن أبيه محمّد بن عليّ، عن أبيه علىّ بن موسى، عن أبيه موسى بن جعفر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سيّدنا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يحدّث عن أبي يحدّث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يهودياً </w:t>
      </w:r>
      <w:r>
        <w:rPr>
          <w:rStyle w:val="FootnoteAnchor"/>
          <w:rtl w:val="true"/>
        </w:rPr>
        <w:footnoteReference w:id="981"/>
      </w:r>
      <w:r>
        <w:rPr>
          <w:rFonts w:ascii="IRNazanin" w:hAnsi="IRNazanin" w:eastAsia="IRNazanin"/>
          <w:color w:val="111111"/>
          <w:sz w:val="28"/>
          <w:sz w:val="28"/>
          <w:szCs w:val="28"/>
          <w:rtl w:val="true"/>
          <w:lang w:bidi="fa-IR"/>
        </w:rPr>
        <w:t xml:space="preserve">جاء إلى أمير المؤمنين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ليس لله ، وعمّا ليس عند الله ، وعمّا لا يعلمه 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ما لا يعلمه الله ، فلا يعلم أنّ له ولداً، تكذيباً لكم حيث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ابن الله ، 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لله شريك ، وأمّا قولك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ليس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 عند الله ظلم للعباد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وأشهد أنّ محمّداً عبده ورسوله ، وأشهد أنّك الحقّ، ومن أهل الحقّ ، وقلت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82"/>
      </w:r>
      <w:r>
        <w:rPr>
          <w:rFonts w:ascii="Amiri" w:hAnsi="Amiri" w:eastAsia="Amiri" w:cs="Amiri"/>
          <w:color w:val="111111"/>
          <w:sz w:val="28"/>
          <w:sz w:val="28"/>
          <w:szCs w:val="28"/>
          <w:rtl w:val="true"/>
          <w:lang w:bidi="ar-SA"/>
        </w:rPr>
        <w:t>أخبرنا محمّد بن محمّد قال أخبرني أبو الحسن عليّ بن خالد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العبّاس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إسحاق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يزداد، عن سعيد بن خالد، </w:t>
      </w:r>
    </w:p>
    <w:p>
      <w:pPr>
        <w:pStyle w:val="BookText"/>
        <w:rPr/>
      </w:pPr>
      <w:r>
        <w:rPr>
          <w:rFonts w:ascii="Amiri" w:hAnsi="Amiri" w:eastAsia="Amiri" w:cs="Amiri"/>
          <w:color w:val="111111"/>
          <w:sz w:val="28"/>
          <w:sz w:val="28"/>
          <w:szCs w:val="28"/>
          <w:rtl w:val="true"/>
          <w:lang w:bidi="ar-SA"/>
        </w:rPr>
        <w:t>عن إسماعيل بن أبي أويس، عن عبد الرحمان بن قيس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الفارسي رحمة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النبيّ صلّی الله علیه و آله وتقلّد أبو بكر الأمر، قدم المدينة جماعة من النصارى يتقدّمهم جائليق له سَمت </w:t>
      </w:r>
      <w:r>
        <w:rPr>
          <w:rStyle w:val="FootnoteAnchor"/>
          <w:rtl w:val="true"/>
        </w:rPr>
        <w:footnoteReference w:id="983"/>
      </w:r>
      <w:r>
        <w:rPr>
          <w:rFonts w:ascii="IRNazanin" w:hAnsi="IRNazanin" w:eastAsia="IRNazanin"/>
          <w:color w:val="111111"/>
          <w:sz w:val="28"/>
          <w:sz w:val="28"/>
          <w:szCs w:val="28"/>
          <w:rtl w:val="true"/>
          <w:lang w:bidi="fa-IR"/>
        </w:rPr>
        <w:t>ومعرفة بالكلام ووجوهه وحفظ التوراة والإنجيل ومافيهما ، فقصدوا أبو بكر ، فقال له الجائليق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في الإنجيل رسولاً يخرج بعد عيسى، وقد بلغنا خروج محمّد بن عبد الله يذكر أنّه ذلك الرسول، ففزعنا إلى ملكنا فجمع وجوه قومنا وأنفذنا في التماس الحقّ فيما اتّصل بنا، وقد فاتنا نبيّكم محمّد، وفیما قرأناه من كتبنا أنّ الأنبياء لا يخرجون من الدنيا إلّا بعد إقامة أوصياء لهم يخلفونهم في أممهم يُقتبس منهم الضياء فيما أشكل ، فأنت أيّها الأمير وصيّه ، لنسألك عمّا نحتاج إليه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خليفة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فجئا الجائليق لركبتيه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أيّها الخليفة عن فضلكم علينا في الدين، فإنّا جئنا نسأل عن ذلك ؟</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مؤمنون وأنتم كفّار، والمؤمن خيرٌ من الكافر، والإيمان خيرٌ من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تحتاج إلى حجّة ، فخبّرني أنت مؤمن عند الله أم عند نفسك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عند نفسي ولا علم لي بما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كافر عندك على مثل ما أنت مؤمن ، أم أنا كافر عند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كافر ، ولا علم لي بحالك عند الله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أراك إلّا شاكاً في نفسك وفيّ، ولست على يقين من دينك، فخبّرني ألك عند الله منزلة في الجنّة بما أنت عليه في الدين تعرفها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منزلةٌ في الجنّة أعرفها بالوعد ، ولا أعلم هل أصل إليها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فترجو أن تكون لي منزلة في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راجياً لي، وخائفاً على نفسك، فما فضلك عليّ في العلم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احتويت على جميع علم النبيّ المبعوث إليك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أعلم منه ما قضى لي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صرت خليفة للنبيّ وأنت لا تحيط علماً بما تحتاج إليه أمّته من علمه، وكيف قدّمك قومك على ذلك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العنت، وإلّا أبحنا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عدل على من جاء مستر شداً طالباً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سلمان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ألبسنا جلباب المذلّة، فنهضت حتّى أتيت عليّاً علیه السّلام فأخبرته الخبر، فأقبل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جلس والنصراني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دلّوني على مَن أسأله عمّا أحتاج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يا نصراني، فوالّذي فلق الحبة وبرأ النسمة، لا تسألني عمّا مضى ولا ما يكون إلّا أخبرتك به عن نبيّ الهدى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عمّا سألت عنه هذا الشيخ ، خبّرني أمؤمن أنت عند الله أم عند نفسك ؟</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مؤمن عند الله ، كما أنا مؤمن في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هذا كلام وثيق بدينه، متحقّق فيه بصحّة يقينه، فخبّرني الأن عن منزلتك في الجنّة ما هي؟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منزلتي مع النبيّ الأمّي في الفردوس الأعلى، لا أرتاب بذلك، و له لا أشكّ في الوعد من ربّي</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ذا عرفت الوعد لك بالمنزلة الّتي ذكرتها ؟ </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بالكتاب المنزل، وصدق النبيّ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علمت صدق نبيّك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بالآيات الباهرات والمعجزات البيّنات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الاحتجاج، فخبّرني عن الله تعالى، أين هو اليوم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نصراني، إنّ الله تعالى يجلّ عن الأين ، ويتعالى عن المكان ، كان فيما لم يزل ولا مكان، وهو اليوم على ذلك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أحسنت أيّها العالم وأوجزت في الجواب، فخبّرني عنه تعالى، أمدرك بالحواسّ عندك ، فيسلك المسترشد في طلبه استعمال الحواسّ ؟ أم كيف طريق المعرفة به إن لم يكن الأمر كذلك ؟</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الملك الجبّار أن يوصف بمقدار، أو تُدركه الحواسّ، أو يقاس بالنّاس، والطريق إلى معرفته صنائعه الباهرة للعقول ، الدالّة ذوي الاعتبار بما هو عنده مشهود ومعقول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والله الحقّ الّذي قد ضلّ عنه التائهون في الجهالات ، فخبّرني الأن عمّا قاله نبيّكم في المسيح، وإنّه مخلوق، من أين أثبت له الخلق ونفى عنه الإلهيّة، وأوجب فيه النقص ؟ وقد عرفت ما يعتقد فيه كثير من المتديّنين ؟</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له الخلق بالتقدير الّذي لزمه، والتصوير والتغيير من حال إلى حال، والزيادة الّتي لم ينفكّ منها والنقصان، ولم أنفِ عنه النبوّة ، ولا أخرجته من العصمة والكمال والتأييد، وقد جاءنا عن الله تعالى بأنّه مثل آدم خلقه من تُراب،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يُطعَن فيه الأن، غير أنّ الحجاج ممّا تشترك فيه الحجّة على الخلق والمحجوج منهم ، فبم بنت أيّها العالم من الرعيّة الناقصة عنك؟</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أخبرتك به من علمي بما كان وما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شيئاً من ذكر ذلك اتحققّ به دعواك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مستقرّك مستفزّاً </w:t>
      </w:r>
      <w:r>
        <w:rPr>
          <w:rStyle w:val="FootnoteAnchor"/>
          <w:rtl w:val="true"/>
        </w:rPr>
        <w:footnoteReference w:id="984"/>
      </w:r>
      <w:r>
        <w:rPr>
          <w:rFonts w:ascii="Amiri" w:hAnsi="Amiri" w:eastAsia="Amiri" w:cs="Amiri"/>
          <w:color w:val="111111"/>
          <w:sz w:val="28"/>
          <w:sz w:val="28"/>
          <w:szCs w:val="28"/>
          <w:rtl w:val="true"/>
          <w:lang w:bidi="ar-SA"/>
        </w:rPr>
        <w:t>لمن قصدت بسؤالك له، مضمراً خلاف ما أظهرت من الطلب والاسترشاد، فأريت في منامك مقامي، وحدثت فيه بكلامي، وحُذّرت فيه من خلافي، وأمرت فيه باتّباعي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الّذي بعث المسيح، وما اطّلع على ما أخبرتني به إلّا الله تعالى، وأنا أشهد أن لا إله إلّا الله، وأنّ محمّداً رسول الله ، وأنّك وصي رسول الله ،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الّذين كانوا معه كإسلامه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إلى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فنُخبره بما وجدنا عليه هذا الأمر وندعوه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ـ إلى الحقّ وهدى من معك إليه، غير أنّه يجب أن تعلم أنّ علم النبوّة في أهل بيت صاحبها، والأمر من بعده لمن خاطبت أوّلاً برضا الأُمّة واصطلاحها عليه، وتخبر صاحبك بذلك وتدعوه إلى طاعة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يقينٍ من أمري فيما أسررت وأعلنت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النّاس وتقدّم عمر ألّا يذكر ذلك المقام من بعد، وتوعّد على من ذكره بالعقاب،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أنّني أخاف أن يقول النّاس قتل مسلماً، لقتلت هذا الشيخ ومن معه ، فإنّي أظنّ أنّهم شياطين أرادوا الإفساد على هذه الأُمّة وإيقاع الفُرقة بينها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أمير المؤمنين علیه السّلام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 أما ترى كيف يظهر الله الحجّة لأوليائه ؟ ومايزيد بذلك قومنا عنّا إلا نفوراً</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bookmarkStart w:id="294" w:name="pg16413_172308"/>
    </w:p>
    <w:p>
      <w:pPr>
        <w:pStyle w:val="Heading4"/>
        <w:numPr>
          <w:ilvl w:val="3"/>
          <w:numId w:val="1"/>
        </w:numPr>
        <w:rPr/>
      </w:pPr>
      <w:bookmarkStart w:id="295" w:name="__RefHeading___Toc7373509_1280447820"/>
      <w:bookmarkStart w:id="296" w:name="_Toc94"/>
      <w:bookmarkEnd w:id="294"/>
      <w:bookmarkEnd w:id="295"/>
      <w:r>
        <w:rPr>
          <w:rtl w:val="true"/>
        </w:rPr>
        <w:t xml:space="preserve">باب </w:t>
      </w:r>
      <w:r>
        <w:rPr/>
        <w:t>۲</w:t>
      </w:r>
      <w:r>
        <w:rPr>
          <w:rtl w:val="true"/>
        </w:rPr>
        <w:t xml:space="preserve"> </w:t>
      </w:r>
      <w:r>
        <w:rPr>
          <w:rtl w:val="true"/>
        </w:rPr>
        <w:t xml:space="preserve">: </w:t>
      </w:r>
      <w:r>
        <w:rPr>
          <w:rtl w:val="true"/>
        </w:rPr>
        <w:t xml:space="preserve">ما تفضّل صلوات الله عليه به على النّاس بقوله </w:t>
      </w:r>
      <w:r>
        <w:rPr>
          <w:rtl w:val="true"/>
        </w:rPr>
        <w:t>: «</w:t>
      </w:r>
      <w:r>
        <w:rPr>
          <w:rtl w:val="true"/>
        </w:rPr>
        <w:t>سلوني قبل أن تفقدوني</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ورواه الشيخ المفيد قدّس سرّه في كتاب الاختصاص ص </w:t>
      </w:r>
      <w:r>
        <w:rPr>
          <w:rFonts w:ascii="IRNazanin" w:hAnsi="IRNazanin" w:eastAsia="IRNazanin"/>
          <w:color w:val="111111"/>
          <w:sz w:val="28"/>
          <w:sz w:val="28"/>
          <w:szCs w:val="28"/>
          <w:lang w:bidi="fa-IR"/>
        </w:rPr>
        <w:t>٢٣٦</w:t>
      </w:r>
      <w:r>
        <w:rPr>
          <w:rFonts w:ascii="IRNazanin" w:hAnsi="IRNazanin" w:eastAsia="IRNazanin"/>
          <w:color w:val="111111"/>
          <w:sz w:val="28"/>
          <w:sz w:val="28"/>
          <w:szCs w:val="28"/>
          <w:rtl w:val="true"/>
          <w:lang w:bidi="fa-IR"/>
        </w:rPr>
        <w:t xml:space="preserve"> ، وفي الفصل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ما جاء في فضله علیه السّلام على الكافّة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بإسناده إلى الأصبغ بن نباتة ، عن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الخوارزمي في الفصل الرابع من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بإسناده عن أبي البختري،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وصدره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ومثله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في عنوان المسابقة بالعلم والحلّي في 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وقريباً منه رواه الحموئي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الكليني في الحديث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التوحيد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عبدالله رفعه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أمير المؤمنين علیه السّلام يخطب على منبر الكوفة إذ قام إليه رجل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ذو لسان بليغ في الخطب ، شجاع القلب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هل رأيت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ذعلب ماكنت أعبد ربّاً 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كيف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ياذ علب ، لم تره العيون بمشاهدة 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علیه السّلام في جواب ذعلب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الشيخ المفيد قدّس سرّه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مختصر من كلامه علیه السّلام في وجوب المعرفة بالله ونفي التشبيه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صدر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الرضي قدّس سرّه في الخطبة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من نهج البلاغة، و الطبرسي في كتاب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عند ذكر احتجاجه علیه السّلام في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الفتّال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في ذكر فضائل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تأويلها وتنزيلها لأخبرتكم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شرح صدر الحديث 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جوامع التوحيد</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وعلي بن أحمد بن موسى الدقاق ومحمّد بن أحمد السناني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بن يونس، عن سعد بن طريف الكناني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صلّی الله علیه و آله، و لابساً بردة رسول الله صلّی الله علیه و آله ، متنعّلاً نعل رسول الله صلّی الله علیه و آله ، متقلّداً سيف رسول الله صلّی الله علیه و آله ، فصعد المنبر فجلس عليه متمكّناً ، ثمّ شبّك بين أصابعه فوضعها أسفل بطنه،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النّاس، سلوني قبل أن تفقدوني، هذا سفط العلم ، هذا لعاب رسول الله صلّی الله علیه و آله ، هذا ما زقّني </w:t>
      </w:r>
      <w:r>
        <w:rPr>
          <w:rStyle w:val="FootnoteAnchor"/>
          <w:rtl w:val="true"/>
        </w:rPr>
        <w:footnoteReference w:id="986"/>
      </w:r>
      <w:r>
        <w:rPr>
          <w:rFonts w:ascii="IRNazanin" w:hAnsi="IRNazanin" w:eastAsia="IRNazanin"/>
          <w:color w:val="111111"/>
          <w:sz w:val="28"/>
          <w:sz w:val="28"/>
          <w:szCs w:val="28"/>
          <w:rtl w:val="true"/>
          <w:lang w:bidi="fa-IR"/>
        </w:rPr>
        <w:t xml:space="preserve">رسول الله صلّی الله علیه و آله رقّاً رقاً، سلوني فإنّ عندي علم الأوّلين والآخرين، أما والله لو ثنيت لي وسادة </w:t>
      </w:r>
      <w:r>
        <w:rPr>
          <w:rStyle w:val="FootnoteAnchor"/>
          <w:rtl w:val="true"/>
        </w:rPr>
        <w:footnoteReference w:id="987"/>
      </w:r>
      <w:r>
        <w:rPr>
          <w:rFonts w:ascii="Amiri" w:hAnsi="Amiri" w:eastAsia="Amiri" w:cs="Amiri"/>
          <w:color w:val="111111"/>
          <w:sz w:val="28"/>
          <w:sz w:val="28"/>
          <w:szCs w:val="28"/>
          <w:rtl w:val="true"/>
          <w:lang w:bidi="ar-SA"/>
        </w:rPr>
        <w:t xml:space="preserve">فجلست عليها لأفتيت أهل التوراة بتوراتهم حتّى تنطق التوراة فتقول </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عليّ ماكذب ، لقد أفتاكم بما أنزل الله فىّ، وأفتيت أهل الإنجيل بإنجيلهم حتّى ينطق الانجيل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ماكذب، لقد أفتاكم بما أنزل الله فيّ، 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ماكذب، لقد أفتاكم بما أنزل الله فيّ، وأنتم تتلون القرآن ليلاً ونهاراً فهل فيكم أحد يعلم مانزل فيه، ولولا آية في كتاب الله عزّ وجلّ لأخبرتكم بما كان وبما يكون وبما هو كائن إلى يوم القيامة ، و </w:t>
      </w:r>
    </w:p>
    <w:p>
      <w:pPr>
        <w:pStyle w:val="BookText"/>
        <w:rPr/>
      </w:pPr>
      <w:r>
        <w:rPr>
          <w:rFonts w:ascii="Amiri" w:hAnsi="Amiri" w:eastAsia="Amiri" w:cs="Amiri"/>
          <w:color w:val="111111"/>
          <w:sz w:val="28"/>
          <w:sz w:val="28"/>
          <w:szCs w:val="28"/>
          <w:rtl w:val="true"/>
          <w:lang w:bidi="ar-SA"/>
        </w:rPr>
        <w:t>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مايَشاءُ وَيُنبِتُ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فوالّذي فلق الحبّة وبرأ النسمة، لو سألتموني عن أيّة آية في ليل أنزلت أو في نهار أنزلت ، مكّيها ومدنيّها ، وسفريها و حضريها، ناسخها ومنسوخها، ومحكمها ومتشابهها، وتأويلها وتنزيلها إلّا أخبرتكم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يقال له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ذرب اللسان، بليغاً في الخطب، شجاع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ارتقى ابن أبي طالب مرقاة صعبة لأخجلنّه اليوم لكم في مسألتي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ياذعلب ، لم أكن بالّذي أعبد ربّاً لم أره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صفه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لم تره العيون بمشاهدة الأبصار ، ولكن رأته القلوب بحقائق الإيمان، ويلك ياذعلب، إنّ ربّي لا يوصف بالبُعد، ولا بالحركة، ولا بالسكون ، ولا بقيام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بجيئة ولا بذهاب، لطيف اللطافة لا يوصف باللطف ، عظيم العظمة لا يوصف بالعظم ، كبير الكبرياء لا يوصف بالكبر، جليل الجلالة لا يوصف بالغلظ، رؤوف الرحمة لا يوصف بالرقّة، مؤمن لا بعبادة، مدرك لا بمجسّة، قائل لا بلفظ، هو في الأشياء على غير ممازجة، خارج منها على غير مباينة، فوق كلّ شيء ولا يقال شيء فوقه أمام كلّ شيء ولا يقال له أمام، داخل في الأشياء لا كشيء في شيء، وخارج منها لا كشيء من شيء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ذعلب مغشيّاً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سمعت بمثل هذا الجواب، والله لا عدت إلى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تؤخذ من المجوس الجزية ولم ينزل عليهم كتاب ولم يبعث إليهم نبيّ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أشعت ، قد أنزل الله عليهم كتاباً وبعث إليهم نبيّاً، وكان لهم ملك سكر ذات ليلة فدعا بابنته إلى فراشه فارتكبها ، فلمّا أصبح تسامع به قومه فاجتمعوا إلى بابه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دنست علينا ديننا فأهلكته ، فاخرج نطهّرك و نقم عليك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واسمعوا كلامي، فإن يكن لي مخرج ممّا ارتكبت وإلّا فشأنكم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أنّ الله عزّ وجلّ لم يخلق خلقاً أكرم عليه من أبينا آدم وأمّنا حواء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زوّج بنيه من بناته، وبناته من 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على ذلك ، فمحا الله ما في صدورهم من العلم ورفع عنهم الكتاب، فهم الكفرة يدخلون النار بلاحساب ، والمنافقون أشدّ حالاً منهم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بمثل هذا الجواب، والله لا عدت إلى مثلها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رجل من أقصى المسجد متوكّياً على عكازة </w:t>
      </w:r>
      <w:r>
        <w:rPr>
          <w:rStyle w:val="FootnoteAnchor"/>
          <w:rtl w:val="true"/>
        </w:rPr>
        <w:footnoteReference w:id="990"/>
      </w:r>
      <w:r>
        <w:rPr>
          <w:rFonts w:ascii="Amiri" w:hAnsi="Amiri" w:eastAsia="Amiri" w:cs="Amiri"/>
          <w:color w:val="111111"/>
          <w:sz w:val="28"/>
          <w:sz w:val="28"/>
          <w:szCs w:val="28"/>
          <w:rtl w:val="true"/>
          <w:lang w:bidi="ar-SA"/>
        </w:rPr>
        <w:t xml:space="preserve">، فلم يزل يتخطّى النّاس حتّى 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نجّانى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 يا هذا، ثمّ افهم، ثمّ استيقن ، 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لعلمه، وبغنيّ لا يبخل بماله على أهل دين الله عزّ وجلّ، وبفقير صابر، فاذا كتم العالم علمه وبخل الغنيّ و لم يصبر الفقير فعندها الويل والثبور، وعندها يعرف العارفون بالله أنّ الدار قد رجعت إلى بدئها أي إلى الكفر بعد الإيمان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السائل فلا تغترنّ بكثرة المساجد وجماعة أقوام أجسادهم مجتمعة وقلوبهم شتّى، أيّها النّاس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وراغب وصابر، فأمّا الزاهد فلا يفرح بشيء من الدنيا أتاه ، ولا يحزن على شيء منها فاته، وأمّا الصابر فيتمنّاها بقلبه </w:t>
      </w:r>
    </w:p>
    <w:p>
      <w:pPr>
        <w:pStyle w:val="BookText"/>
        <w:rPr/>
      </w:pPr>
      <w:r>
        <w:rPr>
          <w:rFonts w:ascii="Amiri" w:hAnsi="Amiri" w:eastAsia="Amiri" w:cs="Amiri"/>
          <w:color w:val="111111"/>
          <w:sz w:val="28"/>
          <w:sz w:val="28"/>
          <w:szCs w:val="28"/>
          <w:rtl w:val="true"/>
          <w:lang w:bidi="ar-SA"/>
        </w:rPr>
        <w:t>فإن أدرك منها شيئاً صرف عنها نفسه لما يعلم من سوء عاقبتها، وأمّا الراغب فلايبالي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أوجب الله عليه من حقّ فيتولّاه، وينظر إلى ما خالفه فيتبرّاً منه وإن كان حبيباً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الرجل فلم نره، وطلبه النّاس فلم يجدوه، فتبسّم عليّ علیه السّلام على المنبر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 هذا أخي الخضر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يقم إليه أحد، فحمد الله وأثنى عليه وصلّى على نبيه صلّی الله علیه و آله ثمّ قال للحسن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ياحسن ، قم فاصعد المنبر فتكلّم بكلام لا تجهلك قريش من بعدي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لا يحسن شيئاً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 كيف أصعد واتكلّم وأنت في النّاس تسمع 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أواري نفسي عنك وأسمع وأرى ولا تراني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 الحسن علیه السّلام المنبر فحمد الله بمحامد بليغة شريفة ، وصلّى على النبيّ وآله صلاة موجزة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سمعت جدّي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وهل تدخل المدينة إلّا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نزل، فوثب إليه علي علیه السّلام فتحمّله وضمّه إلى صدره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يابنيّ، قم فاصعد فتكلّم بكلام لا تجهلك قريش من </w:t>
      </w:r>
    </w:p>
    <w:p>
      <w:pPr>
        <w:pStyle w:val="BookText"/>
        <w:rPr/>
      </w:pPr>
      <w:r>
        <w:rPr>
          <w:rFonts w:ascii="Amiri" w:hAnsi="Amiri" w:eastAsia="Amiri" w:cs="Amiri"/>
          <w:color w:val="111111"/>
          <w:sz w:val="28"/>
          <w:sz w:val="28"/>
          <w:szCs w:val="28"/>
          <w:rtl w:val="true"/>
          <w:lang w:bidi="ar-SA"/>
        </w:rPr>
        <w:t xml:space="preserve">بعدي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يبصر شيئاً، وليكن كلامك تبعاً لكلام أخيك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 الحسين علیه السّلام فحمد الله وأثنى عليه ، وصلّى على نبيّه وآله صلاة موجزة،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سمعت رسول الله صلّى الله عليه وآله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مدينة هدى، فمن دخلها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 إليه علىّ علیه السّلام فضمّه إلى صدره وقبّله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اشهدوا أنّهما فرخا رسول الله صلّى الله عليه وآله ، ووديعته الّتي استودعنيها، وأنا أستودعكموها، معاشر النّاس ورسول الله صلّى الله عليه وآله سائلكم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ورواه سليم بن قيس الهلالي في الحديث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۸۰۲</w:t>
      </w:r>
      <w:r>
        <w:rPr>
          <w:rFonts w:ascii="Amiri" w:hAnsi="Amiri" w:eastAsia="Amiri" w:cs="Amiri"/>
          <w:color w:val="111111"/>
          <w:sz w:val="28"/>
          <w:sz w:val="28"/>
          <w:szCs w:val="28"/>
          <w:rtl w:val="true"/>
          <w:lang w:bidi="ar-SA"/>
        </w:rPr>
        <w:t xml:space="preserve"> ، وعنه الحسكاني في الحديث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من شواهد التنزيل</w:t>
      </w:r>
    </w:p>
    <w:p>
      <w:pPr>
        <w:pStyle w:val="BookText"/>
        <w:rPr/>
      </w:pP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محمّد بن  المسيب أبو محمّد البيهقي الشعراني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عمرو بن عبدالعزيز بن محمّد أبو موسى المجاشعي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علیهماالسّلام ، عن أبيه موسى، عن أبيه أبي عبدالله جعفر بن محمّد،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عن كتاب الله عزّ وجلّ، فوالله ما نزلت آية منه في ليل أو نهار ، ولا مسير ولا مقام، إلّا وقد أقرأنيها رسول الله صلّى الله عليه وآله وعلّمني تأويلها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وأنت غائب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يحفظ على رسول الله صلّى الله عليه وآله ما كان ينزل عليه من القرآن وأنا عنه غائب ، حتىّ أقدم عليه فيُقرئنيه ، ويقول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أنزل الله عَلَيَّ بعدك كذا وكذا ، وتأويله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فيعلّمني تنزيله وتأويله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bookmarkStart w:id="297" w:name="pg16413_172314"/>
    </w:p>
    <w:p>
      <w:pPr>
        <w:pStyle w:val="Heading4"/>
        <w:numPr>
          <w:ilvl w:val="3"/>
          <w:numId w:val="1"/>
        </w:numPr>
        <w:rPr/>
      </w:pPr>
      <w:bookmarkStart w:id="298" w:name="__RefHeading___Toc7373511_1280447820"/>
      <w:bookmarkStart w:id="299" w:name="_Toc95"/>
      <w:bookmarkEnd w:id="297"/>
      <w:bookmarkEnd w:id="298"/>
      <w:r>
        <w:rPr>
          <w:rtl w:val="true"/>
        </w:rPr>
        <w:t>احتجاجات الإمام الحسن علیه السّلام</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بن عبيد الله العرزمي، عن أبيه،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اليقظان، عن أبي عمر زاذان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وادع الحسن بن عليّ علیهماالسّلام معاوية ، صعد معاوية المنبر وجمع النّاس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رآني للخلافة أهلاً ولم ير نفسه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علیه السّلام أسفل منه بمرقاة ، فلمّا فرغ من كلامه، قام الحسن علیه السّلام فحمد الله تعالى بما هو أهله، ثمّ ذكر المباهلة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رسول الله صلّی الله علیه و آله من الأنفس بأبي، ومن الأبناء بي وبأخي ، ومن النساء بأُمّي، وكنّا أهله، ونحن له، وهو منّا ونحن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نزلت آية التطهير جمعنا رسول الله صلّى الله عليه وآله في كساء لأمّ سلمة رضي الله عنها 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يكن أحد في الكساء غيري وأخي وأبي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أحد يجنب في المسجد ويولد فيه إلّا النبيّ صلّى الله عليه وآله وأبي، تكرمة من الله تعالى لنا، وتفضّلاً منه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رأيتم مكان منزلنا من رسول الله صلّى الله عليه وآله ، وأمر بسدّ الأبواب فسدّها و ترك بابنا،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لم أسدّها وأفتح بابه ، ولكنّ الله عزّ وجلّ أمرني أن أسدّها وأفتح بابه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معاوية زعم لكم أنّي رأيته للخلافة أهلاً ولم أر نفسي لها أهلاً، فكذب </w:t>
      </w:r>
    </w:p>
    <w:p>
      <w:pPr>
        <w:pStyle w:val="BookText"/>
        <w:rPr/>
      </w:pPr>
      <w:r>
        <w:rPr>
          <w:rFonts w:ascii="IRNazanin" w:hAnsi="IRNazanin" w:eastAsia="IRNazanin"/>
          <w:color w:val="111111"/>
          <w:sz w:val="28"/>
          <w:sz w:val="28"/>
          <w:szCs w:val="28"/>
          <w:rtl w:val="true"/>
          <w:lang w:bidi="fa-IR"/>
        </w:rPr>
        <w:t>معاوية ، نحن أولى النّاس بالنّاس في كتاب الله وعلى لسان نبيّه صلّى الله عليه وآله ، ولم نزل أهل البيت مظلومين منذ قبض الله تعالى نبیّه صلّى الله عليه وآله ، فالله بيننا وبين من ظلمنا حقّنا، وتوثّب على رقابنا، وحمل النّاس علينا، ومنعنا سهمنا من الفيء، ومنع أمّنا ما جعل لها رسول الله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وأقسم بالله لو أنّ النّاس بايعوا أبي حين فارقهم رسول الله صلّى الله عليه وآله لأعطتهم السماء قطرها، والأرض بركتها، وماطمعتَ فيها يا معاوية، فلمّا خرجت من معدنها تنازعتها قريش بينها، فطمعت فيها الطلقاء وأبناء الطلقاء أنت وأصحابك وقد 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ماولت أمّة أمرها رجلاً وفيهم من هو أعلم منه إلّا لم يزل أمرهم يذهب سفالاً حتّى يرجعوا إلى ماتركوا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تركت بنو إسرائيل هارون وهم يعلمون أنّه خليفة موسى علیه السّلام فيهم واتّبعوا السامري ، وقد تركت هذه الأُمّة أبي وبايعوا غيره، وقد سمعوا رسول الله صلّى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رأوا رسول الله صلّى الله عليه وآله نصب أبي يوم غدير خمّ وأمرهم أن يبلّغ الشاهد منهم الغائب، وقد هرب رسول الله صلّى الله عليه وآله من قومه وهو يدعوهم إلى الله تعالى حتّى دخل الغار ، ولو وجد أعواناً ما هرب، وقد كفّ أبي يده حين ناشدهم واستغاث فلم يُغَث ، فجعل الله هارون في سعة حين استضعفوه وكادوا يقتلونه، وجعل الله النبيّ صلّى الله عليه وآله في سعة حين دخل الغار ولم يجد أعواناً ، وكذلك أبي ، وأنا في سعة من الله حين خذلتنا الأُمّة وبايعوك يا معاوية ، وإنّما هي السنن والأمثال يتبع بعضها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إنّكم لو التمستم فيما بين المشرق والمغرب أن تجدوا رجلاً ولده نبيّ غيري وأخي لم تجدوه، وإنّي قد بايعت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أَدْري لَعَلَّهُ فِتْنَةٌ لَكُمْ وَمَتَاعٌ إلى حِينٍ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وروى ابن عساكر نحو ذيل الحديث في ترجمة الإمام الحسن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بإسناده عن أنس بن سيرين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عبد الرحمان الهمْداني بالكوفة وسألته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عن أبيه ، عن جدّه عليّ بن الحسين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الحسن بن عليّ علیه السّلام على صلح معاوية خرج حتّى لقيه، فلمّا اجتمعا قام معاوية خطيباً ، فصعد المنبر وأمر الحسن علیه السّلام أن يقوم أسفل منه بدرجة، ثمّ تكلّم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الحسن بن علي وابن فاطمة، رآنا للخلافة أهلاً، ولم ير نفسه لها أهلاً، وقد أتانا ليبايع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المحسن علیه السّلام 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المستحمد بالالاء، وتتابع النعماء، و صارف الشدائد والبلاء، عند الفهماء وغير الفهماء، المذعنين من عباده لامتناعه بجلاله وكبريائه، وعلوّه عن لحوق الأوهام ببقائه ، المرتفع عن كنه ظنانة المخلوقين من أن تحيط بمكنون غيبه رويّات عقول الرائين، وأشهد أن لا إله إلّا الله وحده في ربوبيّته ووجوده ووحدانيّته صمداً لاشريك له، فرداً لاظهير له، وأشهد أنّ محمّداً عبده ورسوله، اصطفاه وانتجبه وارتضاه ، وبعثه داعياً إلى الحقّ وسراجاً منيراً، وللعباد ممّا يخافون نذيراً، ولما يأملون بشيراً، فنصح للأمّة، وصدع بالرسالة، وأبان لهم درجات العمالة، شهادةً عليها أموت وأحشر، وبها في الأجلة أقرّب وأحبر</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الخلائق فاسمعوا ، ولكم أفئدة وأسماع 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أكرمنا الله بالإسلام، واختارنا واصطفانا واجتبانا، فأذهب عنّا الرجس وطهّرنا تطهيراً، والرجس هو الشكّ ، فلانشكّ في الله الحقّ ودينه أبداً، وطهّرنا من كلّ أفن وغيّة، مخلصين إلى آدم نعمة منه ، لم يفترق النّاس قطّ فرقتين إلّا جعلنا الله في خيرهما، فأدّت الأمور وأفضت الدهور إلى أن بعث الله محمّداً صلّی الله علیه و آله للنبوّة، واختاره للرسالة، وأنزل عليه كتابه، ثمّ أمره بالدعاء إلى الله عزّ وجلّ، فكان أبي علیه السّلام أوّل </w:t>
      </w:r>
    </w:p>
    <w:p>
      <w:pPr>
        <w:pStyle w:val="BookText"/>
        <w:rPr/>
      </w:pPr>
      <w:r>
        <w:rPr>
          <w:rFonts w:ascii="Amiri" w:hAnsi="Amiri" w:eastAsia="Amiri" w:cs="Amiri"/>
          <w:color w:val="111111"/>
          <w:sz w:val="28"/>
          <w:sz w:val="28"/>
          <w:szCs w:val="28"/>
          <w:rtl w:val="true"/>
          <w:lang w:bidi="ar-SA"/>
        </w:rPr>
        <w:t xml:space="preserve">من استجاب لله تعالى ولرسوله صلّی الله علیه و آله ، وأوّل من آمن وصدّق الله ورسوله، وقد قال الله تعالى في كتابه المنزل على نبيّه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فرسول الله الّذي على بيّنة من ربّه ، وأبي الّذي يتلوه ، وهو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له رسول الله صلّی الله علیه و آله حين أمره أن يسير إلى مكّة والموسم ببراءة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بها ياعليّ، فإنّي أمرت أن لا يسير بها إلّا أنا أو رجل منّي ، وأنت هو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من رسول الله ، ورسول الله منه ، وقال له نبيّ الله صلّی الله علیه و آله حين قضى بينه وبين أخيه جعفر بن أبي طالب علیه السّلام ومولاه زيد بن حارثة في ابنة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ياعليّ فمّني وأنا منك ، وأنت ولىّ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فصدق أبي رسول الله صلّی الله علیه و آله سابقاً ووقاه بنفسه ، ثمّ لم يزل رسول الله صلّی الله علیه و آله في كلّ موطن يقدّمه، ولكلّ شديدة يرسله ثقة منه وطمأنينة إليه، لعلمه بنصيحته الله ورسوله صلّی الله علیه و آله ، وإنّه أقرب المقرّبين من الله ورسوله،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 وكان أبي سابق السابقين إلى الله عزّ وجلّ وإلى رسوله صلّی الله علیه و آله وأقرب الأقربين،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مِنْكُمْ مِنْ قَبْلِ الْفَتْح وَقاتَلَ أُولئِكَ أَعْظَمُ دَرَجَةً</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 كان أوّلهم إسلاماً وإيماناً ، وأوّلهم إلى الله ورسوله هجرةً ولحوقاً، وأوّلهم على وجده ووسعه نفقةً ،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فالنّاس من جميع الأمم يستغفرون له بسبقه إيّاهم الإيمان بنبيّه صلّی الله علیه و آله ، وذلك أنّه لم يسبقه إلى الإيمان أحد،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w:t>
      </w:r>
    </w:p>
    <w:p>
      <w:pPr>
        <w:pStyle w:val="BookText"/>
        <w:rPr/>
      </w:pPr>
      <w:r>
        <w:rPr>
          <w:rFonts w:ascii="Amiri" w:hAnsi="Amiri" w:eastAsia="Amiri" w:cs="Amiri"/>
          <w:color w:val="111111"/>
          <w:sz w:val="28"/>
          <w:sz w:val="28"/>
          <w:szCs w:val="28"/>
          <w:rtl w:val="true"/>
          <w:lang w:bidi="ar-SA"/>
        </w:rPr>
        <w:t>المُهاجِرِينَ وَالْأَنْصَارِ وَالَّذِينَ اتَّبَعُوهُمْ بِإِحْسانِ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فهو سابق جميع السابقين ، فكما أنّ الله عزّ وجلّ فضّل السابقين على المتخلّفين والمتأخّرين ، فكذلك فضّل السابقين على السابقين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أبي المؤمن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والمجاهد في سبيل الله حقّاً، وفيه نزلت هذه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ممّن استجاب لرسول الله صلّی الله علیه و آله عمّه حمزة وجعفر ابن عمّه، فقتلا شهیدین رضي الله عنهما في قتلى كثيرة معهما من أصحاب رسول الله صلّی الله علیه و آله ، فجعل الله تعالى حمزة سيّد الشهداء من بينهم، وجعل الجعفر جناحين يطير بهما مع الملائكة كيف يشاء من بينهم، وذلك لمكانهما من رسول الله صلّی الله علیه و آله ومنزلتهما و قرابتهما منه صلّی الله علیه و آله، وصلى رسول الله صلّی الله علیه و آله على حمزة سبعين صلاة من بين الشهداء الّذين استُشهِدُوا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جعل الله تعالى لنساء النبيّ صلّی الله علیه و آله للمحسنة منهنّ أجرين، وللمسيئة منهنّ وزرين ضعفين، لمكانهنّ من رسول الله صلّی الله علیه و آله ، وجعل الصلاة في مسجد رسول الله صلّی الله علیه و آله بألف صلاة في سائر المساجد إلّا مسجد خليله إبراهيم بمكّة ، وذلك لمكان رسول الله صلّی الله علیه و آله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الله عزّ وجلّ الصلاة على نبيّه صلّی الله علیه و آله على كافّة المؤمنين،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الصلاة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فحقّ على كلّ مسلم أن يصلّي علينا مع الصلاة على النبيّ صلّی الله علیه و آله فريضة واجبة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وأحلّ الله تعالى خمس الغنيمة لرسوله صلّی الله علیه و آله وأوجبها له في كتابه، وأوجب لنا من ذلك ما أوجب له، وحرّم عليه الصدقة وحرّمها علينا معه ، فأدخلنا ـ فله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أدخل فيه نبيّه صلّی الله علیه و آله وأخرجنا ونزّهنا ممّا أخرجه منه ونزّهه عنه ، كرامة أكرمنا الله عزّ وجلّ بها، وفضيلة فضّلنا بها على سائر العباد، فقال الله تعالى </w:t>
      </w:r>
    </w:p>
    <w:p>
      <w:pPr>
        <w:pStyle w:val="BookText"/>
        <w:rPr/>
      </w:pPr>
      <w:r>
        <w:rPr>
          <w:rFonts w:ascii="Amiri" w:hAnsi="Amiri" w:eastAsia="Amiri" w:cs="Amiri"/>
          <w:color w:val="111111"/>
          <w:sz w:val="28"/>
          <w:sz w:val="28"/>
          <w:szCs w:val="28"/>
          <w:rtl w:val="true"/>
          <w:lang w:bidi="ar-SA"/>
        </w:rPr>
        <w:t xml:space="preserve">لمحمّد صلّی الله علیه و آله حين جحده كفرة أهل الكتاب وحاجّوه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وَنِساءَنَا وَنِساءَ 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فأخرج رسول الله صلّی الله علیه و آله من الأنفس معه أبي، ومن البنين إيَّاي وأخي، ومن النساء أُمّي فاطمة من النّاس جميعاً، فنحن أهله ولحمه ودمه و نفسه، ونحن منه وهو 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آية التطهير جمعنا رسول الله صلّی الله علیه و آله أنا وأخي وأُمّي وأبي، فجلّلنا ونفسه في كساء لأمّ سلمة خيبري، وذلك في حجرتها وفي يومها،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بيتى وهؤلاء أهلى وعترتي،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معهم يارسول الله ؟</w:t>
      </w:r>
    </w:p>
    <w:p>
      <w:pPr>
        <w:pStyle w:val="BookText"/>
        <w:rPr/>
      </w:pPr>
      <w:r>
        <w:rPr>
          <w:rFonts w:ascii="IRNazanin" w:hAnsi="IRNazanin" w:eastAsia="IRNazanin"/>
          <w:color w:val="111111"/>
          <w:sz w:val="28"/>
          <w:sz w:val="28"/>
          <w:szCs w:val="28"/>
          <w:rtl w:val="true"/>
          <w:lang w:bidi="fa-IR"/>
        </w:rPr>
        <w:t xml:space="preserve">فقال صلّی الله علیه و 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أنت على خير وإلى خير ، وما أرضاني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خاصّة لي 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مكث رسول الله صلّی الله علیه و آله بعد ذلك بقيّة عمره حتّى قبضه الله إليه ، يأتينا كلّ يوم عند طلوع الفجر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يرحمكم الله ،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رسول الله صلّی الله علیه و آله بسدّ الأبواب الشارعة في مسجده غير بابنا، فكلّموه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أسدّ أبوابكم وافتح باب عليّ من تلقاء نفسي، ولكنّي اتّبع ما يوحى إليّ، وإنّ الله أمر بسدّها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من بعده ذلك أحد تصيبه جنابة في مسجد رسول الله صلّی الله علیه و آله ويولد فيه الأولاد غير رسول الله وأبي على بن أبي طالب علیه السّلام تكرمة من الله تعالى لنا، وفضلاً اختصنا به على جميع النّاس</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باب أبي قرين باب رسول الله صلّی الله علیه و آله في مسجده، ومنزلنا بين منازل رسول الله صلّی الله علیه و آله ، وذلك أنّ الله أمر نبيّه صلّی الله علیه و آله أن يبني مسجده، فبنى فيه عشرة أبيات، تسعة لبنيه وأزواجه، وعاشرها وهو متوسّطها لأبي، فها هو لبسبيل مقيم، </w:t>
      </w:r>
    </w:p>
    <w:p>
      <w:pPr>
        <w:pStyle w:val="BookText"/>
        <w:rPr/>
      </w:pPr>
      <w:r>
        <w:rPr>
          <w:rFonts w:ascii="Amiri" w:hAnsi="Amiri" w:eastAsia="Amiri" w:cs="Amiri"/>
          <w:color w:val="111111"/>
          <w:sz w:val="28"/>
          <w:sz w:val="28"/>
          <w:szCs w:val="28"/>
          <w:rtl w:val="true"/>
          <w:lang w:bidi="ar-SA"/>
        </w:rPr>
        <w:t>والبيت هو المسجد المطهّر، وهو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أهل البيت، ونحن الّذين أذهب الله عنّا الرجس وطهّرنا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إنّي لو قمت حولاً فحولاً أذكر الّذي أعطانا الله عزّ وجلّ وخصّنا به من الفضل في كتابه وعلى لسان نبيّه صلّی الله علیه و آله لم أحصه، وأنا ابن النبيّ النذير البشير، السراج المنير، الّذي جعله الله رحمة للعالمين، وأبي عليّ وليّ المؤمنين، وشبيه هارون، وإنّ معاوية بن صخر زعم أنّي رأيته للخلافة أهلاً، ولم أر نفسي لها أهلاً، فكذب معاوية، وأيم الله لأنا أولى النّاس بالنّاس في كتاب الله وعلى لسان رسول الله صلّی الله علیه و آله ، غير أنّا لم نزل أهل البيت مخيفين مظلومين مضطهدين منذ قبض رسول الله صلّی الله علیه و آله ، فالله بيننا وبين من ظلمنا حقّنا، ونزل على رقابنا، وحمل النّاس على أكتافنا، ومنعنا سهمنا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والغنائم، ومنع أمّنا فاطمة ارثها من أبيها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لاتسمّي أحداً، ولكن أقسم بالله قسماً تالياً ، لو أنّ النّاس سمعوا قول الله عزّ وجلّ ورسوله ، لأعطتهم السماء قطرها ، والأرض بركتها ، ولما اختلف في هذه الأُمّة سيفان، ولأكلوها خضراء خضرة إلى يوم القيامة، وما طمعت فيها يا معاوية، ولكنّها لمۀا أخرجت سالفاً من معدنها، وزُحزِحت عن قواعدها، تنازعتها قريش بينها وترامتها كترامي الكرة حتّى طمعتَ فيها أنت يامعاوية وأصحابك من بعدك ، وقد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قطّ وفيهم من هو أعلم منه إلّا لم يزل أمرهم يذهب سفالاً حتّى يرجعوا إلى ماتركوا</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تركت بنو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أصحاب موسى علیه السّلام ـ هارون أخاه وخليفته و وزيره وعكفوا على العجل وأطاعوا فيه سامریّهم، وهم يعلمون أنّه خليفة موسى، وقد سمعت هذه الأُمّة رسول الله صلّی الله علیه و آله يقول ذلك لأبي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بمنزلة هارون من موسى إلّا أنّه لانبيّ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رأوا رسول الله صلّی الله علیه و آله حين نصبه لهم بغدير خمّ وسمعوه، ونادى له بالولاية، ثمّ أمرهم أن يبلّغ الشاهد منهم الغائب، وقد خرج رسول الله صلّی الله علیه و آله حذاراً من قومه إلى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أجمعوا أن يمكروا به، و هو يدعوهم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لم يجد عليهم أعواناً ، ولو وجد عليهم أعواناً لجاهدهم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كفّ أبي يده و ناشدهم واستغاث فلم يُغَث ولم يُنصر، ولو وجد عليهم أعواناً ما أجابهم، وقد جُعل في سعة كما جعل النبيّ صلّی الله علیه و آله في 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خذلتني الأُمّة وبايعتك يا ابن حرب، ولو وجدت عليك أعواناً يخلصون ما بايعتك، وقد جعل الله عزّ وجلّ هارون في سعة حين استضعفه قومه وعادوه، كذلك أنا وأبي في سعة حين تركتنا الأُمّة وبايعت غيرنا، ولم نجد عليهم أعواناً، وإنّما هى السنن والأمثال تتبع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إنّكم لو التمستم بين المشرق والمغرب رجلاً جدّه رسول الله صلّی الله علیه و آله وأبوه وصيّ رسول الله صلّی الله علیه و آله لم تجدوا غيري وأخي، فاتّقوا الله ولا تضلّوا بعد البيان، وكيف بكم وأنّى ذلك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بايعت هذا ـ وأشار بيده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إنّه لا يعاب أحد بترك حقّه، وإنّما يعاب أن يأخذ ما ليس له، وكلّ صواب نافع، وكلّ خطأ ضارّ لأهله، وقد كانت القضيّة ففهّمها سليمان فنفعت سليمان ولم تضرّ داوود</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القرابة فقد نفعت المشرك وهي والله للمؤمن أنفع، قال رسول الله صلّی الله علیه و آله لعمّه أبي طالب وهو في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إله إلّا الله ، أشفع لك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رسول الله صلّی الله علیه و آله يقول له إلّا ما يكون منه على يقين، وليس ذلك لأحدٍ من النّاس كلّهم غير شيخنا ـ أعني أبا طالب ـ </w:t>
      </w:r>
      <w:r>
        <w:rPr>
          <w:rStyle w:val="FootnoteAnchor"/>
          <w:rtl w:val="true"/>
        </w:rPr>
        <w:footnoteReference w:id="1004"/>
      </w:r>
      <w:r>
        <w:rPr>
          <w:rFonts w:ascii="Amiri" w:hAnsi="Amiri" w:eastAsia="Amiri" w:cs="Amiri"/>
          <w:color w:val="111111"/>
          <w:sz w:val="28"/>
          <w:sz w:val="28"/>
          <w:szCs w:val="28"/>
          <w:rtl w:val="true"/>
          <w:lang w:bidi="ar-SA"/>
        </w:rPr>
        <w:t xml:space="preserve">،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w:t>
      </w:r>
    </w:p>
    <w:p>
      <w:pPr>
        <w:pStyle w:val="BookText"/>
        <w:rPr/>
      </w:pPr>
      <w:r>
        <w:rPr>
          <w:rFonts w:ascii="Amiri" w:hAnsi="Amiri" w:eastAsia="Amiri" w:cs="Amiri"/>
          <w:color w:val="111111"/>
          <w:sz w:val="28"/>
          <w:sz w:val="28"/>
          <w:szCs w:val="28"/>
          <w:rtl w:val="true"/>
          <w:lang w:bidi="ar-SA"/>
        </w:rPr>
        <w:t>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اسمعوا و عوا، واتّقوا الله وراجعوا، وهيهات منكم الرجعة إلى الحقّ، وقد صارعكم النكوص، وخامركم الطغيان والجحود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 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مانزل الحسن حتّى أظلمت عليّ الأرض، وهممت أن أبطش به، ثمّ علمت أنّ الإغضاء أقرب إلى العافية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الحديث</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bookmarkStart w:id="300" w:name="pg16413_172323"/>
    </w:p>
    <w:p>
      <w:pPr>
        <w:pStyle w:val="Heading3"/>
        <w:numPr>
          <w:ilvl w:val="2"/>
          <w:numId w:val="1"/>
        </w:numPr>
        <w:rPr/>
      </w:pPr>
      <w:bookmarkStart w:id="301" w:name="__RefHeading___Toc7373513_1280447820"/>
      <w:bookmarkStart w:id="302" w:name="_Toc96"/>
      <w:bookmarkEnd w:id="300"/>
      <w:bookmarkEnd w:id="301"/>
      <w:r>
        <w:rPr>
          <w:rtl w:val="true"/>
        </w:rPr>
        <w:t>أبواب احتجاجات الإمام الرضا علیه السّلام</w:t>
      </w:r>
      <w:bookmarkEnd w:id="302"/>
    </w:p>
    <w:p>
      <w:pPr>
        <w:pStyle w:val="Heading4"/>
        <w:numPr>
          <w:ilvl w:val="3"/>
          <w:numId w:val="1"/>
        </w:numPr>
        <w:rPr/>
      </w:pPr>
      <w:bookmarkStart w:id="303" w:name="__RefHeading___Toc7373515_1280447820"/>
      <w:bookmarkStart w:id="304" w:name="_Toc97"/>
      <w:bookmarkEnd w:id="303"/>
      <w:r>
        <w:rPr>
          <w:rtl w:val="true"/>
        </w:rPr>
        <w:t xml:space="preserve">باب </w:t>
      </w:r>
      <w:r>
        <w:rPr/>
        <w:t>۱</w:t>
      </w:r>
      <w:r>
        <w:rPr>
          <w:rtl w:val="true"/>
        </w:rPr>
        <w:t xml:space="preserve"> </w:t>
      </w:r>
      <w:r>
        <w:rPr>
          <w:rtl w:val="true"/>
        </w:rPr>
        <w:t xml:space="preserve">: </w:t>
      </w:r>
      <w:r>
        <w:rPr>
          <w:rtl w:val="true"/>
        </w:rPr>
        <w:t>احتجاج الإمام الرضا علیه السّلام في مجلس المأمون</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وأورده الحرّاني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كلامه علیه السّلام في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روى عن الإمام الرضا علیه السّلام من تحف العقول 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٤٣٦</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 جعفر بن محمّد بن مسرور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الحميري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علیه السّلام المجلس المأمون بمرو وقد اجتمع في مجلسه جماعة من علماء أهل العراق وخراسان،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بذلك الأُمّة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أقول كما قالوا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العترة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عنى العترة من دون الأمة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أراد الأُمّة لكانت بأجمعها في الجنّة ،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ظَالِمُ لِنَفْسِهِ وَ مِنْهُمْ مُقْتَصِدٌ وَمِنْهُمْ سَابِقُ بِالْخَيْرَاتِ بِإِذْنِ اللَّهِ ذَلِكَ هُوَ </w:t>
      </w:r>
    </w:p>
    <w:p>
      <w:pPr>
        <w:pStyle w:val="BookText"/>
        <w:rPr/>
      </w:pPr>
      <w:r>
        <w:rPr>
          <w:rFonts w:ascii="Amiri" w:hAnsi="Amiri" w:eastAsia="Amiri" w:cs="Amiri"/>
          <w:color w:val="111111"/>
          <w:sz w:val="28"/>
          <w:sz w:val="28"/>
          <w:szCs w:val="28"/>
          <w:rtl w:val="true"/>
          <w:lang w:bidi="ar-SA"/>
        </w:rPr>
        <w:t>الْفَضْلُ الْكَبِيرُ</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ثمّ جمعهم كلّهم في الجنّة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 ؟</w:t>
      </w:r>
    </w:p>
    <w:p>
      <w:pPr>
        <w:pStyle w:val="BookText"/>
        <w:rPr/>
      </w:pPr>
      <w:r>
        <w:rPr>
          <w:rFonts w:ascii="Amiri" w:hAnsi="Amiri" w:eastAsia="Amiri" w:cs="Amiri"/>
          <w:color w:val="111111"/>
          <w:sz w:val="28"/>
          <w:sz w:val="28"/>
          <w:szCs w:val="28"/>
          <w:rtl w:val="true"/>
          <w:lang w:bidi="ar-SA"/>
        </w:rPr>
        <w:t xml:space="preserve">فقال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وصفهم الله في كتابه ،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وهم الّذين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 وانظروا كيف تخلفوني فيهما ، 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الحسن عن العترة، أهم الآل أو غير الآل؟</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 صلّى الله عليه وآله يؤثر عنه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أصحابه يقولون بالخبر المستفاض الّذي لا يمكن 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أخبروني هل تحرم الصدقة على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فتحرم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فرق ما بين الآل والأُمّة، ويحكم أين يذهب بكم ؟ أضربتم عن الذكر صفحاً أم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وقعت الوراثة والطهارة على المصطفين المهتدين دون 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يا أبا الحسن؟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وَإِبْراهيمَ وَجَعَلْنا في ذُرِيَّتِهِمَا </w:t>
      </w:r>
    </w:p>
    <w:p>
      <w:pPr>
        <w:pStyle w:val="BookText"/>
        <w:rPr/>
      </w:pPr>
      <w:r>
        <w:rPr>
          <w:rFonts w:ascii="Amiri" w:hAnsi="Amiri" w:eastAsia="Amiri" w:cs="Amiri"/>
          <w:color w:val="111111"/>
          <w:sz w:val="28"/>
          <w:sz w:val="28"/>
          <w:szCs w:val="28"/>
          <w:rtl w:val="true"/>
          <w:lang w:bidi="ar-SA"/>
        </w:rPr>
        <w:t>النُّبُوَّةَ وَالْكِتابَ فَمِنْهُمْ مُهْتَدٍ وَكَثِيرٌ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فصارت وراثة النبوّة والكتاب للمهتدين دون الفاسقين، أما علمتم أنّ نوحاً حين 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وذلك إنّ الله عزّ وجلّ وعده أن ينجيه وأهله ، فقال له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 فَلَا تَسْأَلْنِ مَا لَيْسَ لَكَ بِهِ عِلْمٌ إِنِّي أَعِظُكَ أَنْ تَكُونَ مِنَ الْجَاهِلِينَ</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أبان فضل العترة على سائر النّاس في محكم كتابه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سَمِيعٌ عَلِيمٌ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 وقال عزّ وجلّ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ثمّ ردّ المخاطبة في إثر هذا إلى سائر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يعني الّذين قَرَنهم بالكتاب والحكمة وحسدوا عليهما،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فالملك هاهنا هو الطاعة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 وجلّ الاصطفاء في الكتاب ؟</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 الاصطفاء في الظاهر سوى الباطن في اثني عشر موضعاً وموطناً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ورهطك المخلصين، هكذا في قراءة أبيّ بن كعب، وهي ثابتة في مصحف عبدالله بن مسعود، وهذه منزلة رفيعة وفضل عظيم وشرف عال حين عنى الله عزّ وجلّ بذلك الآل، فذكره لرسول الله صلّی الله علیه و آله ، فهذه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الثانية في الاصطفاء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وهذا الفضل الّذى لا يجهله أحد معاند أصلاً لانّه فضل</w:t>
      </w:r>
      <w:r>
        <w:rPr>
          <w:rStyle w:val="FootnoteAnchor"/>
          <w:rtl w:val="true"/>
        </w:rPr>
        <w:footnoteReference w:id="1020"/>
      </w:r>
      <w:r>
        <w:rPr>
          <w:rFonts w:ascii="Amiri" w:hAnsi="Amiri" w:eastAsia="Amiri" w:cs="Amiri"/>
          <w:color w:val="111111"/>
          <w:sz w:val="28"/>
          <w:sz w:val="28"/>
          <w:szCs w:val="28"/>
          <w:rtl w:val="true"/>
          <w:lang w:bidi="ar-SA"/>
        </w:rPr>
        <w:t xml:space="preserve">بعد طهارة تنتظر ، فهذه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ميّز الله الطاهرين من خلقه فأمر نبيّه صلّی الله علیه و آله بالمباهلة في آية الابتهال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فأبرز النبيّ صلّی الله علیه و آله علياً والحسن والحسين وفاطمة صلوات الله عليهم وقرن أنفسهم بنفسه، فهل تدرون ما معنى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 نفسهم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غلطتم ، إنّما عنى بها عليّ بن أبي طالب علیه السّلام ، وممّا يدلّ على ذلك قول النبيّ صلّی الله علیه و آله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لينتهينّ بنو وليعة أو لأبعثنّ إليهم رجلاً كنفسي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أبي طالب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وعنى بالأبناء الحسن والحسين علیهماالسّلام ، وعنى بالنساء فاطمة علیهاالسّلام</w:t>
      </w:r>
      <w:r>
        <w:rPr>
          <w:rFonts w:eastAsia="IRNazanin" w:cs="IRNazanin"/>
          <w:color w:val="111111"/>
          <w:sz w:val="28"/>
          <w:szCs w:val="28"/>
          <w:rtl w:val="true"/>
          <w:lang w:bidi="fa-IR"/>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فهذه خصوصيّة لا يتقدّمه فيها أحد، وفضل لا يلحقه فيه بشر، </w:t>
      </w:r>
    </w:p>
    <w:p>
      <w:pPr>
        <w:pStyle w:val="BookText"/>
        <w:rPr/>
      </w:pPr>
      <w:r>
        <w:rPr>
          <w:rFonts w:ascii="Amiri" w:hAnsi="Amiri" w:eastAsia="Amiri" w:cs="Amiri"/>
          <w:color w:val="111111"/>
          <w:sz w:val="28"/>
          <w:sz w:val="28"/>
          <w:szCs w:val="28"/>
          <w:rtl w:val="true"/>
          <w:lang w:bidi="ar-SA"/>
        </w:rPr>
        <w:t>وشرف لا يسبقه إليه خلق أن جعل</w:t>
      </w:r>
      <w:r>
        <w:rPr>
          <w:rStyle w:val="FootnoteAnchor"/>
          <w:rtl w:val="true"/>
        </w:rPr>
        <w:footnoteReference w:id="1023"/>
      </w:r>
      <w:r>
        <w:rPr>
          <w:rFonts w:ascii="Amiri" w:hAnsi="Amiri" w:eastAsia="Amiri" w:cs="Amiri"/>
          <w:color w:val="111111"/>
          <w:sz w:val="28"/>
          <w:sz w:val="28"/>
          <w:szCs w:val="28"/>
          <w:rtl w:val="true"/>
          <w:lang w:bidi="ar-SA"/>
        </w:rPr>
        <w:t>نفس عليّ كنفسه ، فهذه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فإخراجه صلّی الله علیه و آله النّاس من مسجده ماخلا العترة حتّى تكلّم النّاس في ذلك وتكلّم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 تركت عليّاً واخرجتنا ؟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تركته واخرجتكم، ولكن الله تركه واخرجكم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تبيان قوله صلّی الله علیه و آله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القرآن ؟</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أوجدكم في ذلك قرآناً أقرؤه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تَبَوَّمَا لِقَوْمِكُما بِمِصْرَ بُيُوتاً وَاجْعَلُوا بُيُوتَكُمْ قِبْلَةٌ</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ففي هذه الآية منزلة هارون من موسى، وفيها أيضاً منزلة عليّ علیه السّلام من رسول الله صلّی الله علیه و آله ، ومع هذا دليل ظاهر في قول رسول الله صلّی الله علیه و آله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هذا المسجد لا يحلّ لجنب إلّا لمحمّد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هذا الشرح وهذا البيان لا يوجد إلّا عندكم معشر أهل بيت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ينكر لنا ذلك، ورسول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الحكمة وعلىّ بابها، فمن أراد المدينة فليأتها من بابها ، ففيما أوضحنا وشرحنا من الفضل و الشرف والتقدمة والاصطفاء والطهارة ما لا ينكره معاند </w:t>
      </w:r>
      <w:r>
        <w:rPr>
          <w:rStyle w:val="FootnoteAnchor"/>
          <w:rtl w:val="true"/>
        </w:rPr>
        <w:footnoteReference w:id="1025"/>
      </w:r>
      <w:r>
        <w:rPr>
          <w:rFonts w:ascii="Amiri" w:hAnsi="Amiri" w:eastAsia="Amiri" w:cs="Amiri"/>
          <w:color w:val="111111"/>
          <w:sz w:val="28"/>
          <w:sz w:val="28"/>
          <w:szCs w:val="28"/>
          <w:rtl w:val="true"/>
          <w:lang w:bidi="ar-SA"/>
        </w:rPr>
        <w:t xml:space="preserve">، و لله عزّ وجلّ الحمد على ذلك ، فهذه الرابعة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خصوصيّة خصّهم الله العزيز الجبّار بها واصطفاهم على الأُمّة، فلمّا نزلت هذه الآية على رسول </w:t>
      </w:r>
    </w:p>
    <w:p>
      <w:pPr>
        <w:pStyle w:val="BookText"/>
        <w:rPr/>
      </w:pPr>
      <w:r>
        <w:rPr>
          <w:rFonts w:ascii="IRNazanin" w:hAnsi="IRNazanin" w:eastAsia="IRNazanin"/>
          <w:color w:val="111111"/>
          <w:sz w:val="28"/>
          <w:sz w:val="28"/>
          <w:szCs w:val="28"/>
          <w:rtl w:val="true"/>
          <w:lang w:bidi="fa-IR"/>
        </w:rPr>
        <w:t xml:space="preserve">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فدعيت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فدك، هي ممّا لم يوجف عليه بخيل ولاركاب، وهي لي خاصّة دون المسلمين، وقد جعلتها لك لما أمرني الله به، فخذيها لك و لولدك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صلى الله الْقُرْبى</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وهذه خصوصيّة للنبيّ صلّی الله علیه و آله إلى يوم القيامة، وخصوصيّة للأل دون غيرهم، وذلك إنّ الله حكى في ذكر نوح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مالاً إِنْ أَجْرِيَ إِلَّا عَلَى اللهِ وَما أَنَا بِطارِدِ الَّذِينَ آمَنُوا إِنَّهُمْ مُلاقُوا رَبَّهِمْ وَلكِني أَراكُمْ قَوْماً تَجْهَلُونَ</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وحكى عزّ وجلّ عن هود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 إِنْ أَجْرِيَ إِلَّا عَلَى الَّذِي فَطَرَنِي أَفَلا تَعْقِلُونَ</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وقال عزّ وجلّ لنبيّه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يفرض الله مودّتهم إلّا وقد علم أنّهم لا يرتدّون عن الدين أبداً، ولا يرجعون إلى ضلالٍ أبداً، وأُخرى أن يكون الرجل وادّاً للرجل فيكون بعض أهل بيته عدوّاً له، فلا يسلم قلب الرجل له، فأحبّ الله عزّ وجلّ أن لا يكون في قلب رسول الله صلّی الله علیه و آله على المؤمنين شيء، ففرض عليهم مودّة ذوي القربى، فمن أخذ بها وأحبّ رسول الله صلّی الله علیه و آله وأحبّ أهل بيته لم يستطع رسول الله صلّی الله علیه و آله أن يبغضه، ومن تركها ولم يأخذ بها وأبغض أهل بيته فعلى رسول الله صلّی الله علیه و آله أن يبغضه ، لأنّه قد ترك فريضة من فرائض الله، فأيّ فضيلة وأيّ شرف يتقدّم هذا أو يدانيه ، فأنزل الله هذه الآية على نبيّه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صلّی الله علیه و آله في أصحابه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فرض لي عليكم فرضاً فهل أنتم مؤدّوه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يجبه أحد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ليس بذهب ولا فضّة، ولا مأكول ولا مشروب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عليهم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فما وفى بها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بعث الله عزّ وجلّ نبيّاً إلّا أوحى إليه أن لا يسأل قومه أجراً ، لأنّ الله عزّ وجلّ يوفى </w:t>
      </w:r>
      <w:r>
        <w:rPr>
          <w:rStyle w:val="FootnoteAnchor"/>
          <w:rtl w:val="true"/>
        </w:rPr>
        <w:footnoteReference w:id="1030"/>
      </w:r>
      <w:r>
        <w:rPr>
          <w:rFonts w:ascii="IRNazanin" w:hAnsi="IRNazanin" w:eastAsia="IRNazanin"/>
          <w:color w:val="111111"/>
          <w:sz w:val="28"/>
          <w:sz w:val="28"/>
          <w:szCs w:val="28"/>
          <w:rtl w:val="true"/>
          <w:lang w:bidi="fa-IR"/>
        </w:rPr>
        <w:t xml:space="preserve">أجر الأنبياء ، ومحمّد صلّی الله علیه و آله </w:t>
      </w:r>
      <w:r>
        <w:rPr>
          <w:rStyle w:val="FootnoteAnchor"/>
          <w:rtl w:val="true"/>
        </w:rPr>
        <w:footnoteReference w:id="1031"/>
      </w:r>
      <w:r>
        <w:rPr>
          <w:rFonts w:ascii="Amiri" w:hAnsi="Amiri" w:eastAsia="Amiri" w:cs="Amiri"/>
          <w:color w:val="111111"/>
          <w:sz w:val="28"/>
          <w:sz w:val="28"/>
          <w:szCs w:val="28"/>
          <w:rtl w:val="true"/>
          <w:lang w:bidi="ar-SA"/>
        </w:rPr>
        <w:t>فرض الله عزّ وجلّ مودّة قرابته على أمّته وأمره أن يجعل أجره فيهم ليودّوه في قرابته بمعرفة فضلهم الّذي أوجب الله عزّ وجلّ لهم، فإنّ المودّة إنّما تكون على قدر معرفة الفضل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أوجب الله ذلك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w:t>
      </w:r>
      <w:r>
        <w:rPr>
          <w:rStyle w:val="FootnoteAnchor"/>
          <w:rtl w:val="true"/>
        </w:rPr>
        <w:footnoteReference w:id="1032"/>
      </w:r>
      <w:r>
        <w:rPr>
          <w:rFonts w:ascii="IRNazanin" w:hAnsi="IRNazanin" w:eastAsia="IRNazanin"/>
          <w:color w:val="111111"/>
          <w:sz w:val="28"/>
          <w:sz w:val="28"/>
          <w:szCs w:val="28"/>
          <w:rtl w:val="true"/>
          <w:lang w:bidi="fa-IR"/>
        </w:rPr>
        <w:t xml:space="preserve">وجوب الطاعة ، فتمسّك بها قوم أخذ الله ميثاقهم على الوفاء، وعاند أهل الشقاق والنفاق، وألحدوا في ذلك، فصرفوه عن حدّه الّذي حدّه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هم العرب كلّها وأهل دعوته، فعلى أيّ الحالتين كان فقد علمنا أنّ المودّة هي للقرابة، فأقربهم من النبيّ صلّی الله علیه و آله أولاهم بالمودّة، كلّما قريت القرابة كانت المودّة على قدرها، وما أنصفوا نبيّ الله صلّی الله علیه و آله في حيطته ورأفته، وما منّ الله به على أمّته ممّا تعجز الألسن عن وصف الشكر عليه أن لا يؤدّوه </w:t>
      </w:r>
      <w:r>
        <w:rPr>
          <w:rStyle w:val="FootnoteAnchor"/>
          <w:rtl w:val="true"/>
        </w:rPr>
        <w:footnoteReference w:id="1033"/>
      </w:r>
      <w:r>
        <w:rPr>
          <w:rFonts w:ascii="Amiri" w:hAnsi="Amiri" w:eastAsia="Amiri" w:cs="Amiri"/>
          <w:color w:val="111111"/>
          <w:sz w:val="28"/>
          <w:sz w:val="28"/>
          <w:szCs w:val="28"/>
          <w:rtl w:val="true"/>
          <w:lang w:bidi="ar-SA"/>
        </w:rPr>
        <w:t xml:space="preserve">في ذرّيته وأهل بيته وأن يجعلوهم </w:t>
      </w:r>
      <w:r>
        <w:rPr>
          <w:rStyle w:val="FootnoteAnchor"/>
          <w:rtl w:val="true"/>
        </w:rPr>
        <w:footnoteReference w:id="1034"/>
      </w:r>
      <w:r>
        <w:rPr>
          <w:rFonts w:ascii="IRNazanin" w:hAnsi="IRNazanin" w:eastAsia="IRNazanin"/>
          <w:color w:val="111111"/>
          <w:sz w:val="28"/>
          <w:sz w:val="28"/>
          <w:szCs w:val="28"/>
          <w:rtl w:val="true"/>
          <w:lang w:bidi="fa-IR"/>
        </w:rPr>
        <w:t xml:space="preserve">منهم كمنزلة العين من الرأس ، حفظاً لرسول الله صلّی الله علیه و آله وحبّاً لنبيّه </w:t>
      </w:r>
      <w:r>
        <w:rPr>
          <w:rStyle w:val="FootnoteAnchor"/>
          <w:rtl w:val="true"/>
        </w:rPr>
        <w:footnoteReference w:id="1035"/>
      </w:r>
      <w:r>
        <w:rPr>
          <w:rFonts w:ascii="Amiri" w:hAnsi="Amiri" w:eastAsia="Amiri" w:cs="Amiri"/>
          <w:color w:val="111111"/>
          <w:sz w:val="28"/>
          <w:sz w:val="28"/>
          <w:szCs w:val="28"/>
          <w:rtl w:val="true"/>
          <w:lang w:bidi="ar-SA"/>
        </w:rPr>
        <w:t>، فكيف والقرآن ينطق به ويدعو إليه ، و الأخبار ثابتة بأنّهم أهل المودّة والّذين فرض الله مودّتهم، ووعد الجزاء عليها إنّه ما وفى أحد بهذه المودّة مؤمناً مخلصاً إلّا استوجب الجنّة ، لقول الله عزّ وجلّ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فِي رَوْضات الجنّاتِ لَهُمْ ما يَشاوُونَ عِنْدَ رَبِّهِمْ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w:t>
      </w:r>
    </w:p>
    <w:p>
      <w:pPr>
        <w:pStyle w:val="BookText"/>
        <w:rPr/>
      </w:pPr>
      <w:r>
        <w:rPr>
          <w:rFonts w:ascii="Amiri" w:hAnsi="Amiri" w:eastAsia="Amiri" w:cs="Amiri"/>
          <w:color w:val="111111"/>
          <w:sz w:val="28"/>
          <w:sz w:val="28"/>
          <w:szCs w:val="28"/>
          <w:rtl w:val="true"/>
          <w:lang w:bidi="ar-SA"/>
        </w:rPr>
        <w:t>وَعَمِلُوا الصّالِحاتِ 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مفسّراً ومبيّناً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الحسين بن علي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المهاجرون والأنصار إلى رسول الله صلّى الله عليه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يا رسول الله مؤونة في نفقتك وفيمن يأتيك من الوفود، وهذه أموالنا مع دمائنا ، فاحكم فيها بارّاً مأجوراً ، أعط ماشئت وأمسك ماشئت من غير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عزّ وجلّ عليه الروح الأمين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تودّوا قرابتي من بعدي،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صلّى الله عليه وآله على ترك ما عرضنا عليه إلّا ليحثّنا على قرابته من بعده، إن هو إلّا شيء افتراه في مجلسه، وكان ذلك من قولهم عظيماً ، فأنزل الله عزّ وجلّ جبرئيل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 فبعث إليهم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حدث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يارسول الله ، لقد قال بعضنا كلاماً غليظاً كرهناه، فتلا عليهم رسول الله صلّى الله عليه وآله الآية ، فبكوا واشتدّ بكاؤهم،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 فهذه السادسة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السابعة فقول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وقد علم المعاندون منهم أنّه لمّا نزلت هذه الآية، قيل يا رسول الله ، قد عرفنا التسليم عليك فكيف الصلاة عليك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w:t>
      </w:r>
    </w:p>
    <w:p>
      <w:pPr>
        <w:pStyle w:val="BookText"/>
        <w:rPr/>
      </w:pPr>
      <w:r>
        <w:rPr>
          <w:rFonts w:ascii="IRNazanin" w:hAnsi="IRNazanin" w:eastAsia="IRNazanin"/>
          <w:color w:val="111111"/>
          <w:sz w:val="28"/>
          <w:sz w:val="28"/>
          <w:szCs w:val="28"/>
          <w:rtl w:val="true"/>
          <w:lang w:bidi="fa-IR"/>
        </w:rPr>
        <w:t xml:space="preserve">وآل </w:t>
      </w:r>
      <w:r>
        <w:rPr>
          <w:rStyle w:val="FootnoteAnchor"/>
          <w:rtl w:val="true"/>
        </w:rPr>
        <w:footnoteReference w:id="1040"/>
      </w:r>
      <w:r>
        <w:rPr>
          <w:rFonts w:ascii="Amiri" w:hAnsi="Amiri" w:eastAsia="Amiri" w:cs="Amiri"/>
          <w:color w:val="111111"/>
          <w:sz w:val="28"/>
          <w:sz w:val="28"/>
          <w:szCs w:val="28"/>
          <w:rtl w:val="true"/>
          <w:lang w:bidi="ar-SA"/>
        </w:rPr>
        <w:t>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بينكم معاشر النّاس في هذا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r>
        <w:rPr>
          <w:rStyle w:val="FootnoteAnchor"/>
          <w:rtl w:val="true"/>
        </w:rPr>
        <w:footnoteReference w:id="1041"/>
      </w:r>
      <w:r>
        <w:rPr>
          <w:rFonts w:ascii="Amiri" w:hAnsi="Amiri" w:eastAsia="Amiri" w:cs="Amiri"/>
          <w:color w:val="111111"/>
          <w:sz w:val="28"/>
          <w:sz w:val="28"/>
          <w:szCs w:val="28"/>
          <w:rtl w:val="true"/>
          <w:lang w:bidi="ar-SA"/>
        </w:rPr>
        <w:t>لا خلاف فيه أصلاً وعليه الإجماع ، وهل عندك في الآل شيء أوضح من هذا في القرآن ؟</w:t>
      </w:r>
    </w:p>
    <w:p>
      <w:pPr>
        <w:pStyle w:val="BookText"/>
        <w:rPr/>
      </w:pPr>
      <w:r>
        <w:rPr>
          <w:rFonts w:ascii="Amiri" w:hAnsi="Amiri" w:eastAsia="Amiri" w:cs="Amiri"/>
          <w:color w:val="111111"/>
          <w:sz w:val="28"/>
          <w:sz w:val="28"/>
          <w:szCs w:val="28"/>
          <w:rtl w:val="true"/>
          <w:lang w:bidi="ar-SA"/>
        </w:rPr>
        <w:t xml:space="preserve">قال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أخبروني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فمن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صلّى الله عليه وآله لم يشكّ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أعطى محمّداً صلّى الله عليه وآله و آل محمّد من ذلك فضلاً لا يبلغ أحد كنه وصفه إلّا من عقله، و ذلك أنّ الله لم يسلّم على أحد إلّا على الأنبياء صلوات الله عليهم،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وهذه القراءة هي قراءة نافع وابن عامر من القراء السبع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الكشف عن وجوه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آل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في معدن النبوّة شرح هذا وبيانه، فهذه السابعة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 </w:t>
      </w:r>
    </w:p>
    <w:p>
      <w:pPr>
        <w:pStyle w:val="BookText"/>
        <w:rPr/>
      </w:pPr>
      <w:r>
        <w:rPr>
          <w:rFonts w:ascii="Amiri" w:hAnsi="Amiri" w:eastAsia="Amiri" w:cs="Amiri"/>
          <w:color w:val="111111"/>
          <w:sz w:val="28"/>
          <w:sz w:val="28"/>
          <w:szCs w:val="28"/>
          <w:rtl w:val="true"/>
          <w:lang w:bidi="ar-SA"/>
        </w:rPr>
        <w:t>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 فقرن سهم ذي القربى مع سهمه </w:t>
      </w:r>
      <w:r>
        <w:rPr>
          <w:rStyle w:val="FootnoteAnchor"/>
          <w:rtl w:val="true"/>
        </w:rPr>
        <w:footnoteReference w:id="1048"/>
      </w:r>
      <w:r>
        <w:rPr>
          <w:rFonts w:ascii="Amiri" w:hAnsi="Amiri" w:eastAsia="Amiri" w:cs="Amiri"/>
          <w:color w:val="111111"/>
          <w:sz w:val="28"/>
          <w:sz w:val="28"/>
          <w:szCs w:val="28"/>
          <w:rtl w:val="true"/>
          <w:lang w:bidi="ar-SA"/>
        </w:rPr>
        <w:t xml:space="preserve">وسهم رسوله، فهذا فصل أيضاً بين الآل والأُمّة، لأنّ الله جعلهم في حيّز وجعل الناس في حيّز دون ذلك، ورضي لهم مارضي لنفسه واصطفاهم فيه ، فبدأ بنفسه ثمّ برسوله ثمّ بذي القربى، بكلّ ماكان من الفيء والغنيمة وغير ذلك ممّا رضيه عزّ وجلّ لنفسه ورضيه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هُسَهُ وَ 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تأكيد مؤكّد وأثر قائم لهم إلى يوم القيامة في كتاب الله الناطق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 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وَالْيَتامى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اليتيم إذا انقطع يتمه خرج من الغنائم ولم يكن له فيها نصيب، وكذلك المسكين إذا انقطعت مسكنته لم يكن له نصيب من المغنم ولا يحلّ له أخذه، وسهم ذي القربى إلى يوم القيامة قائم لهم للغنيّ والفقير منهم، لأنّه لا أحد أغنى من الله عزّ وجلّ ولا من رسوله صلّی الله علیه و آله ، فجعل لنفسه معهما سهماً ولرسوله سهماً، فما رضيه لنفسه ولرسوله رضيه لهم، وكذلك الفيء مارضيه منه لنفسه ولنبيّه رضيه لذي القربي كما أجراهم في الغنيمة، فبدأ بنفسه جلّ جلاله ثمّ برسوله ثمّ بهم ، وقرن سهمهم بسهم وسهم رسوله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الطاعة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فبدأ بنفسه ثمّ برسوله ثمّ بأهل بيته، وكذلك آية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فجعل ولايتهم مع طاعة الرسول مقرونة بطاعته، كما جعل سهمهم مع سهم الرسول مقروناً بسهمه في الغنيمة والفيء، فتبارك الله وتعالى، ما </w:t>
      </w:r>
    </w:p>
    <w:p>
      <w:pPr>
        <w:pStyle w:val="BookText"/>
        <w:rPr/>
      </w:pPr>
      <w:r>
        <w:rPr>
          <w:rFonts w:ascii="Amiri" w:hAnsi="Amiri" w:eastAsia="Amiri" w:cs="Amiri"/>
          <w:color w:val="111111"/>
          <w:sz w:val="28"/>
          <w:sz w:val="28"/>
          <w:szCs w:val="28"/>
          <w:rtl w:val="true"/>
          <w:lang w:bidi="ar-SA"/>
        </w:rPr>
        <w:t>أعظم نعمته على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قصّة الصدقة نزّه نفسه ونزّه 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وَالْعَارِمِينَ وَفِي سَبِيلِ اللَّهِ وَابْنِ السَّبِيلِ فَرِيضَةً مِنَ اللهِ</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فهل تجد في شيء من ذلك أنّه جعل عزّ وجلّ سهماً لنفسه أو لرسوله أو لذي القربى ، لأنه لمّا نزّه نفسه عن الصدقة و نزّه رسوله ، نزّه أهل بيته ، لا بل حرّم عليهم ، لأنّ الصدقة محرّمة على محمّد وآله هي أوساخ أيدي النّاس، لا تحلّ لهم لأنّهم طهّروا من كلّ دنس ووسخ، فلمّا طهرهم الله واصطفاهم رضي الله لهم مارضي لنفسه، وكره لهم ماكره لنفسه عزّ وجلّ، فهذه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الذكر الّذين قال الله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والنصارى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وهل يجوز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يدعونا إلى دينهم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من دين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بخلاف ما قالوا يا أبا الحسن؟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الذكر رسول الله ونحن أهله، وذلك بيّن في كتاب الله عزّ 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فالذكر رسول الله، ونحن أهله ، فهذه التاسعة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العاشرة فقول الله عزّ وجلّ في آية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w:t>
      </w:r>
    </w:p>
    <w:p>
      <w:pPr>
        <w:pStyle w:val="BookText"/>
        <w:rPr/>
      </w:pPr>
      <w:r>
        <w:rPr>
          <w:rFonts w:ascii="Amiri" w:hAnsi="Amiri" w:eastAsia="Amiri" w:cs="Amiri"/>
          <w:color w:val="111111"/>
          <w:sz w:val="28"/>
          <w:sz w:val="28"/>
          <w:szCs w:val="28"/>
          <w:rtl w:val="true"/>
          <w:lang w:bidi="ar-SA"/>
        </w:rPr>
        <w:t>بَناتُكُم وَأَخَواتُكُمْ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آخرها </w:t>
      </w:r>
      <w:r>
        <w:rPr>
          <w:rStyle w:val="FootnoteAnchor"/>
          <w:rtl w:val="true"/>
        </w:rPr>
        <w:footnoteReference w:id="1055"/>
      </w:r>
      <w:r>
        <w:rPr>
          <w:rFonts w:ascii="Amiri" w:hAnsi="Amiri" w:eastAsia="Amiri" w:cs="Amiri"/>
          <w:color w:val="111111"/>
          <w:sz w:val="28"/>
          <w:sz w:val="28"/>
          <w:szCs w:val="28"/>
          <w:rtl w:val="true"/>
          <w:lang w:bidi="ar-SA"/>
        </w:rPr>
        <w:t>، فأخبروني ، هل تصلح ابنتي وابنة ابني و ما تناسل من صلبي الرسول الله صلّى الله عليه وآله أن يتزوّجها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فأخبروني، هل كانت ابنة أحدكم تصلح له أن يتزوّجها لوكان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هذا بيان، لأنّي أنا من آله، ولستم من آله، ولو كنتم من آله الحرم عليه بناتكم ، كما حرم عليه بناتي ، لأنّي </w:t>
      </w:r>
      <w:r>
        <w:rPr>
          <w:rStyle w:val="FootnoteAnchor"/>
          <w:rtl w:val="true"/>
        </w:rPr>
        <w:footnoteReference w:id="1056"/>
      </w:r>
      <w:r>
        <w:rPr>
          <w:rFonts w:ascii="Amiri" w:hAnsi="Amiri" w:eastAsia="Amiri" w:cs="Amiri"/>
          <w:color w:val="111111"/>
          <w:sz w:val="28"/>
          <w:sz w:val="28"/>
          <w:szCs w:val="28"/>
          <w:rtl w:val="true"/>
          <w:lang w:bidi="ar-SA"/>
        </w:rPr>
        <w:t>من آله وأنتم من أمّته، فهذا فرق مابين الآل والأُمّة ، لأنّ الآل منه ، والأُمّة إذا لم تكن من الآل ليست منه ، 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 عشر فقول الله عزّ وجلّ في سورة المؤمن حكاية عن قول رجل مؤمن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الآية، فكان ابن خال فرعون فنسبه إلى فرعون بنسبه ولم يضفه إليه بدينه، وكذلك خصّصنا نحن إذكنّا من آل رسول الله صلّى الله عليه وآله بولادتنا منه، وعمّمنا النّاس بالدّين، فهذا فرق ما بين الآل والأُمّة، فهذه الحادية عشرة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فخصّنا الله تعالى بهذه الخصوصية أن أمرنا </w:t>
      </w:r>
      <w:r>
        <w:rPr>
          <w:rStyle w:val="FootnoteAnchor"/>
          <w:rtl w:val="true"/>
        </w:rPr>
        <w:footnoteReference w:id="1059"/>
      </w:r>
      <w:r>
        <w:rPr>
          <w:rFonts w:ascii="Amiri" w:hAnsi="Amiri" w:eastAsia="Amiri" w:cs="Amiri"/>
          <w:color w:val="111111"/>
          <w:sz w:val="28"/>
          <w:sz w:val="28"/>
          <w:szCs w:val="28"/>
          <w:rtl w:val="true"/>
          <w:lang w:bidi="ar-SA"/>
        </w:rPr>
        <w:t xml:space="preserve">مع الأُمّة بإقامة الصلاة، ثمّ خصّنا من دون الأُمّة، فكان رسول الله صلّى الله عليه وآله يجيء إلى باب عليّ وفاطمة بعد نزول هذه الآية تسعة أشهر ، كلّ يوم عند حضور كلّ صلاة خمس مرّات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أكرم الله أحداً من ذراري الأنبياء بمثل هذه الكرامة الّتي </w:t>
      </w:r>
    </w:p>
    <w:p>
      <w:pPr>
        <w:pStyle w:val="BookText"/>
        <w:rPr/>
      </w:pPr>
      <w:r>
        <w:rPr>
          <w:rFonts w:ascii="Amiri" w:hAnsi="Amiri" w:eastAsia="Amiri" w:cs="Amiri"/>
          <w:color w:val="111111"/>
          <w:sz w:val="28"/>
          <w:sz w:val="28"/>
          <w:szCs w:val="28"/>
          <w:rtl w:val="true"/>
          <w:lang w:bidi="ar-SA"/>
        </w:rPr>
        <w:t>أكرمنا بها وخصّنا من دون جميع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أهل بيت نبيّكم عن الأمة خيراً، فما نجد الشرح والبيان فيما اشتبه علينا إلّا عندكم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أوّل كتاب النبوّة مناظرة الإمام الرضا علیه السّلام مع علي بن الجهم في عصمة الأنبياء علیهم السّلام </w:t>
      </w:r>
      <w:r>
        <w:rPr>
          <w:rFonts w:eastAsia="IRNazanin" w:cs="IRNazanin"/>
          <w:color w:val="111111"/>
          <w:sz w:val="28"/>
          <w:szCs w:val="28"/>
          <w:rtl w:val="true"/>
          <w:lang w:bidi="fa-IR"/>
        </w:rPr>
        <w:t xml:space="preserve">. </w:t>
      </w:r>
      <w:bookmarkStart w:id="305" w:name="pg16413_172336"/>
    </w:p>
    <w:p>
      <w:pPr>
        <w:pStyle w:val="Heading4"/>
        <w:numPr>
          <w:ilvl w:val="3"/>
          <w:numId w:val="1"/>
        </w:numPr>
        <w:rPr/>
      </w:pPr>
      <w:bookmarkStart w:id="306" w:name="__RefHeading___Toc7373517_1280447820"/>
      <w:bookmarkStart w:id="307" w:name="_Toc98"/>
      <w:bookmarkEnd w:id="305"/>
      <w:bookmarkEnd w:id="306"/>
      <w:r>
        <w:rPr>
          <w:rtl w:val="true"/>
        </w:rPr>
        <w:t xml:space="preserve">باب </w:t>
      </w:r>
      <w:r>
        <w:rPr/>
        <w:t>۲</w:t>
      </w:r>
      <w:r>
        <w:rPr>
          <w:rtl w:val="true"/>
        </w:rPr>
        <w:t xml:space="preserve"> </w:t>
      </w:r>
      <w:r>
        <w:rPr>
          <w:rtl w:val="true"/>
        </w:rPr>
        <w:t xml:space="preserve">: </w:t>
      </w:r>
      <w:r>
        <w:rPr>
          <w:rtl w:val="true"/>
        </w:rPr>
        <w:t>أجوبة الإمام الرضا علیه السّلام على أسئلة أبي الصلت الهروي</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٥٦٣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ورواه الطبرسي قدّس سرّه في احتجاجات الإمام الرضا علیه السّلام من كتاب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٣٨٢</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٢٨٦</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عبدالسلام بن صالح الهروي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لعلي بن موسی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ماتقول في الحديث الّذي يرويه أهل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المؤمنين يزورون ربّهم من منازلهم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إنّ الله تبارك وتعالى فضّل نبيّه محمّداً صلّی الله علیه و آله على جميع خلقه من النبيّين والملائكة، وجعل طاعته طاعته، ومتابعته متابعته، وزيارته في الدنيا والآخرة زيارته،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106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 وقال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في حياتي أو بعد موتي فقد زار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ودرجة النبيّ صلّی الله علیه و آله في الجنّة أرفع الدرجات، فمن زاره إلى درجته في الجنّة من منزله، فقد زاره تبارك و تعالى</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فما معنى الخبر الّذي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ثواب لا إله إلّا الله النظر إلى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من وصف الله بوجه كالوجوه فقد كفر، ولكن وجه الله أنبياؤه ورسله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بهم يتوجّه إلى الله و إلى دينه ومعرفته ،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 وَجهُ رَبِّكَ</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 فالنظر إلى أنبياء الله ورسله و حججه علیهم السّلام في درجاتهم ثواب عظيم للمؤمنين يوم القيامة ، وقد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أهل بيتي وعترتي لم يرني ولم أره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فيكم من لايراني بعد أن يفارقني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أبا الصلت، إنّ الله تبارك وتعالى لا يوصف بمكان ولا يدرك بالأبصار والأوهام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فأخبرني عن الجنّة والنّار، أهما مخلوقتان؟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رسول الله قد دخل الجنّة ورأى النّار لما عرج به إلى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اليوم مقدّرتان غير مخلوقتين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أولئك منّا ولانحن منهم، من أنكر خلق الجنّة والنّار فقد كذّب النبيّ صلّی الله علیه و آله وكذَّبنا وليس من ولايتنا على شيء وخلد في نار جهنمّ،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الَّتِي يُكَذِّبُ بِهَا الْجُرِمُونَ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 حَمِيمٍ آنٍ</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أخذ بيدي جبرئيل علیه السّلام فأدخلني الجنّة فناولني من رطبها فأكلته ، فتحوّل ذلك نطفة في صلبي ، فلمّا هبطت إلى الأرض واقعت خديجة فحملت بفاطمة، ففاطمة حوراء إنسيّة، فكلّما اشتقت إلى رائحة الجنّة شممت رائحة ابنتي فاطمة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bookmarkStart w:id="308" w:name="pg16413_172338"/>
    </w:p>
    <w:p>
      <w:pPr>
        <w:pStyle w:val="Heading4"/>
        <w:numPr>
          <w:ilvl w:val="3"/>
          <w:numId w:val="1"/>
        </w:numPr>
        <w:rPr/>
      </w:pPr>
      <w:bookmarkStart w:id="309" w:name="__RefHeading___Toc7373519_1280447820"/>
      <w:bookmarkStart w:id="310" w:name="_Toc99"/>
      <w:bookmarkEnd w:id="308"/>
      <w:bookmarkEnd w:id="309"/>
      <w:r>
        <w:rPr>
          <w:rtl w:val="true"/>
        </w:rPr>
        <w:t xml:space="preserve">باب </w:t>
      </w:r>
      <w:r>
        <w:rPr>
          <w:rtl w:val="true"/>
        </w:rPr>
        <w:t xml:space="preserve">: </w:t>
      </w:r>
      <w:r>
        <w:rPr>
          <w:rtl w:val="true"/>
        </w:rPr>
        <w:t>فيما بيّن الصدوق قدّس سرّه من مذهب الإماميّة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الثالث عشر من شعبان سنة ثمان وستّين وثلاث مئة، واجتمع في هذا اليوم إلى الشيخ الفقيه أبي جعفر محمّد بن عليّ بن الحسين بن موسى بن بابويه القمّي رضي الله عنه أهل مجلسه والمشايخ، فسألوه أن يُملي عليهم وصف دين الإماميّة على الإيجاز والاختصار ، فقال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الإماميّة هو الإقرار بتوحيد الله تعالى ذكره، ونفي التشبيه عنه، وتنزيهه عمّا لا يليق به، والإقرار بأنبياء الله ورُسُله وحُججه وملائكته وكتبه، والإقرار بأنّ محمّداً صلّی الله علیه و آله هو سيّد الأنبياء والمرسلين، وأنّه أفضل منهم ومن جميع الملائكة  المقرّبين، وأنّه خاتم النبيّين، فلا نبيّ بعده إلى يوم القيامة، وأنّ جميع الأنبياء و الرّسل والأئمّة علیهم السّلام أفضل من الملائكة، وأنّهم معصومون مطَهّرون من كلّ دَنَسٍ ورِجسٍ، لايهمّون بذنب صغير ولا كبير ولا يَرتكبونه ، وأنّهم أمان لأهل الأرض كما أنّ النجوم أمانٌ لأهل السماء</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الدعائم الّتي بُني الإسلام عليها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والصوم، والحجّ، وولاية النبيّ والأئمّة صلوات الله عليهم بعده، وهم اثنا عشر عشر إماماً، أوّلهم أمير المؤمنين عليّ بن أبي طالب، ثمّ الحسن ، ثمّ الحسين، ثمّ علي بن الحسين، ثمّ الباقر محمّد بن عليّ، ثمّ الصادق جعفر بن محمّد ، ثمّ الكاظم موسى بن جعفر ، ثمّ الرضا عليّ بن موسى، ثمّ الجواد محمّد بن عليّ، ثمّ الهادي عليّ بن محمّد، ثمّ العسكري الحسن بن عليّ، ثمّ الحجة بن الحسن بن عليّ علیهم السّلام ، والإقرار بأنّهم أُولوا الأمر الّذين أمر الله عزّ وجلّ بطاعتهم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 وأنّ طاعتهم طاعة الله ، ومعصيتهم معصية الله ، ووليّهم وليّ الله ، </w:t>
      </w:r>
    </w:p>
    <w:p>
      <w:pPr>
        <w:pStyle w:val="BookText"/>
        <w:rPr/>
      </w:pPr>
      <w:r>
        <w:rPr>
          <w:rFonts w:ascii="Amiri" w:hAnsi="Amiri" w:eastAsia="Amiri" w:cs="Amiri"/>
          <w:color w:val="111111"/>
          <w:sz w:val="28"/>
          <w:sz w:val="28"/>
          <w:szCs w:val="28"/>
          <w:rtl w:val="true"/>
          <w:lang w:bidi="ar-SA"/>
        </w:rPr>
        <w:t>وعدوّهم عدوّ الله عزّ وجلّ، ومودّة ذرية النبيّ صلّی الله علیه و آله إذا كانوا على مِنهاج آبائهم الطاهرين فريضة واجبة في أعناق العباد إلى يوم القيامة، وهي أجر النبوّة،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والإقرار بأنّ الإسلام هو الإقرار بالشهادتين، والإيمان هو إقرار باللسان، وعقد بالقلب، وعمل بالجوارح ، لا يكون الإيمان إلّا هكذا، ومن شَهد الشهادتين فقد حقن ماله ودمه إلّا بحقّهما، وحسابه على الله عزّ وجلّ، والإقرار بالمساءلة في القبر حين يُدفن الميّت، وبمنكر ونكير، وبعذاب 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والإقرار بخلق الجنّة والنّار، وبمعراج النبيّ صلّی الله علیه و آله إلى السماء السابعة، ومنها إلى سدرة المنتهى، ومنها إلى حُجُب النّور، وبمناجاة الله عزّ وجلّ إيَّاه، وأنّه عرج به بجسمه ورُوحه على الصّحة والحقيقة، لا على الرؤيا في المنام، وأنّ ذلك لم يكن لأنّ الله عزّ وجلّ في مكان هناك، لأنّه متعالٍ عن المكان، ولكنّه عزّ وجلّ عرج صلّی الله علیه و آله به تشريفاً له وتعظيماً لمنزلته، وليريه ملكوت السماوات كما أراه ملكوت الأرض، ويشاهد ما فيها من عظمة الله عزّ وجلّ، وليُخبِر أمّته بما شاهد في العلوّ من الآيات والعلامات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والإقرار بالحوض، والشفاعة للمذنبين من أصحاب الكبائر، والإقرار بالصّراط، والحساب، والميزان، واللوح، والقلم، والعرش، والكرسي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والإقرار بأنّ الصلاة عمود الدّين، وأنّها أوّل ما يحاسب عليه العبد يوم القيامة من الأعمال، وأوّل ما يُسأل عنه العبد بعد المعرفة ، فإن قُبلت قُبل ما سواها، وإن رُدّت رُدّ ما سواها، وأنّ المفروضات من الصلوات في اليوم والليلة خمس صلوات، وهي سبع عشرة ركعة، الظهر أربع ركعات، والعصر أربع ركعات، والمغرب ثلاث ركعات، والعِشاء الآخرة أربع ركعات، والغداة ركعتان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النافلة فهي مِثْلا الفريضة أربع 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قبل الظهر، وثمان بعدها قبل العصر ، وأربع ركعات بعد المغرب، وركعتان من جلوس بعد </w:t>
      </w:r>
    </w:p>
    <w:p>
      <w:pPr>
        <w:pStyle w:val="BookText"/>
        <w:rPr/>
      </w:pPr>
      <w:r>
        <w:rPr>
          <w:rFonts w:ascii="Amiri" w:hAnsi="Amiri" w:eastAsia="Amiri" w:cs="Amiri"/>
          <w:color w:val="111111"/>
          <w:sz w:val="28"/>
          <w:sz w:val="28"/>
          <w:szCs w:val="28"/>
          <w:rtl w:val="true"/>
          <w:lang w:bidi="ar-SA"/>
        </w:rPr>
        <w:t xml:space="preserve">العشاء الآخرة تُحسبان بركعة، وهي وَتر لمن لم يَلحَق الوتر آخر الليل، وصلاة الليل ثماني ركعات، كلّ ركعتين بتسليمة، والشَّفع ركعتان بتسليمة، والوَتر ركعة واحدة، ونافلة الغداة ركعتان، فجُملة الفرائض والنوافل في اليوم و والليلة إحدى وخمسون ركعة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والأذان والإقامة مَثنى مَثنى، وفرائض الصلاة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والطهور، والتوجّه، والقِبلة ، والرّكوع، والسجود، والدّعاء، والقنوت في كلّ صلاة فريضة ونافلة في الرّكعة الثانية قبل الرّكوع وبعد القراءة، ويُجزي من القول في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وارحم وتجاوز عمّا تعلم، إنّك أنت الأعزّ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ويجزي فيه أيضاً ثلاث تسبيحات، وإن أحبّ المصلّي أن يذكر الأئمّة علیهم السّلام في قنوته ويصلّي عليهم فليُجملهم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وتكبيرة الافتتاح واحدة ، وسبع أفضل، ويجب الجهر ببسم الله الرّحمن الرّحيم في الصلاة عند افتتاح الفاتحة، وعند افتتاح السورة بعدها ، وهي آية من القرآن، وهي أقرب إلى اسم الله الأعظم من سواد العين إلى بياضها، ويُستحبّ رفع اليدين في كلّ تكبيرة في الصلاة، وهو زين للصلاة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والقراءة فى الأوليّين من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تكون من العزائم الّتي يُسجَد فيها، وهي سجدة لقمان، وحم السجدة ، والنجم ،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بِاشم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تكون السورة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فلا يجوز التفرّد بواحدةٍ منها في ركعة فريضة، فمن أراد أن يقرأ بها في الفريضة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 ولا يجوز القِران بين سورتين في الفريضة، فأمّا في النافلة فلابأس بأن يقرأ </w:t>
      </w:r>
      <w:r>
        <w:rPr>
          <w:rStyle w:val="FootnoteAnchor"/>
          <w:rtl w:val="true"/>
        </w:rPr>
        <w:footnoteReference w:id="1068"/>
      </w:r>
      <w:r>
        <w:rPr>
          <w:rFonts w:ascii="Amiri" w:hAnsi="Amiri" w:eastAsia="Amiri" w:cs="Amiri"/>
          <w:color w:val="111111"/>
          <w:sz w:val="28"/>
          <w:sz w:val="28"/>
          <w:szCs w:val="28"/>
          <w:rtl w:val="true"/>
          <w:lang w:bidi="ar-SA"/>
        </w:rPr>
        <w:t xml:space="preserve">الرجل ما شاء، ولا بأس بقراءة العزائم في النوافل، لأنّه إنّما يُكره ذلك في الفريضة، ويجب أن يقرأ في صلاة الظهر يوم الجمعة سورة الجمعة و المنافقين، </w:t>
      </w:r>
    </w:p>
    <w:p>
      <w:pPr>
        <w:pStyle w:val="BookText"/>
        <w:rPr/>
      </w:pPr>
      <w:r>
        <w:rPr>
          <w:rFonts w:ascii="Amiri" w:hAnsi="Amiri" w:eastAsia="Amiri" w:cs="Amiri"/>
          <w:color w:val="111111"/>
          <w:sz w:val="28"/>
          <w:sz w:val="28"/>
          <w:szCs w:val="28"/>
          <w:rtl w:val="true"/>
          <w:lang w:bidi="ar-SA"/>
        </w:rPr>
        <w:t xml:space="preserve">فبذلك جرت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الركوع والسُجود ثلاث تسبيحات وخمس أحسن، وسبع أفضل، وتسبيحة تامّة تجزي في الركوع والسجود للمريض والمستعجل، ومن نقص من الثلاث التسبيحات في ركوعه أو في سجوده تسبيحة ولم يكن بمريض ولا مستعجل فقد نقص ثلث صلاته، ومن ترك تسبيحتين فقد نقص ثلثي صلاته، ومن لم يسبح في ركوعه وسجوده فلا صلاة له إلّا أن يهلّل أو يكبّر أو يصلّي على النبيّ واله بعدد التسبيح، فإنّ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في التشهّد الشهادتان، فما زاد فتعبّد، والتسليم في الصلاة يجزي مرّة واحدة مستقبل القبلة، ويميل بعينه إلى يمينه، وَمن كان في جمع من أهل الخلاف سلّم تسليمتين، عن يمينه تسليمة وعن يساره تسليمة كما يفعلون ،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للمصلّي أن يسبّح بتسبيح فاطمة الزهراء علیهاالسّلام في دبر كلّ صلاة فريضة وهي أربع وثلاثون تكبيرة ، وثلاث وثلاثون تسبيحة، وثلاث وثلاثون تحميدة، فإنّه من فعل ذلك بعد الفريضة قبل أن يثني رجليه غفر الله له ، ثمّ يصلّي على النبيّ و الأئمّة علیهم السّلام ، ويدعو لنفسه بما أحبّ ، ويسجد بعد فراغه من الدعاء سجدة الشكر، يقول فيها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يدعها إلّا إذا حضر مخالف للتقيّة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التكفير </w:t>
      </w:r>
      <w:r>
        <w:rPr>
          <w:rStyle w:val="FootnoteAnchor"/>
          <w:rtl w:val="true"/>
        </w:rPr>
        <w:footnoteReference w:id="1069"/>
      </w:r>
      <w:r>
        <w:rPr>
          <w:rFonts w:ascii="Amiri" w:hAnsi="Amiri" w:eastAsia="Amiri" w:cs="Amiri"/>
          <w:color w:val="111111"/>
          <w:sz w:val="28"/>
          <w:sz w:val="28"/>
          <w:szCs w:val="28"/>
          <w:rtl w:val="true"/>
          <w:lang w:bidi="ar-SA"/>
        </w:rPr>
        <w:t>للصلاة، ولا قول آمين بعد فاتحة الكتاب، ولا وضع الركبتين على الأرض في السجود قبل اليدين، ولا يجوز السجود إلّا على الأرض أو على ما انبتت الأرض إلّا ما أكل أو لبس</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بالصلاة في شعر ووبر كلّما أكل لحمه ، وما لا يؤكل لحمه فلا يجوز الصلاة في شعره ووبره إلّا ما خصّته الرخصة وهي الصلاة في السنجاب والسمّور والفنك </w:t>
      </w:r>
      <w:r>
        <w:rPr>
          <w:rStyle w:val="FootnoteAnchor"/>
          <w:rtl w:val="true"/>
        </w:rPr>
        <w:footnoteReference w:id="1070"/>
      </w:r>
      <w:r>
        <w:rPr>
          <w:rFonts w:ascii="Amiri" w:hAnsi="Amiri" w:eastAsia="Amiri" w:cs="Amiri"/>
          <w:color w:val="111111"/>
          <w:sz w:val="28"/>
          <w:sz w:val="28"/>
          <w:szCs w:val="28"/>
          <w:rtl w:val="true"/>
          <w:lang w:bidi="ar-SA"/>
        </w:rPr>
        <w:t>والخزّ، والأولى أن لا يصلّي فيها، ومن صلّى فيها جازت صلاته، وأمّا الثعالب فلارخصة فيها إلّا في حالة التقيّة والضرورة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والصلاة يقطعها الريح إذا خرج من المصلّي، أو غيرها ممّا ينقض الوضوء، أو يذكر أنّه على غير وضوء، أو وجد أذى أو ضرباناً لا يمكنه الصبر عليه، أو رعف فخرج من أنفه دم كثير ، أو التفت حتّى يرى من خلفه، ولا يقطع صلاة المسلم شيء يمرّ بين يديه من كلب أو امرأة أو حمار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سهو في النافلة، فمن سها في نافلة فليس عليه شيء </w:t>
      </w:r>
      <w:r>
        <w:rPr>
          <w:rStyle w:val="FootnoteAnchor"/>
          <w:rtl w:val="true"/>
        </w:rPr>
        <w:footnoteReference w:id="1071"/>
      </w:r>
      <w:r>
        <w:rPr>
          <w:rFonts w:ascii="Amiri" w:hAnsi="Amiri" w:eastAsia="Amiri" w:cs="Amiri"/>
          <w:color w:val="111111"/>
          <w:sz w:val="28"/>
          <w:sz w:val="28"/>
          <w:szCs w:val="28"/>
          <w:rtl w:val="true"/>
          <w:lang w:bidi="ar-SA"/>
        </w:rPr>
        <w:t xml:space="preserve">فليين على ماشاء، وإنّما السهو في الفريضة، فمن سها في الأوليين أعاد الصلاة، ومن شكّ في المغرب أعاد الصلاة، ومن شكّ في الغداة أعاد الصلاة، ومن شكّ في الثانية أو في الثالثة والرابعة فليبن على الأكثر ، فإذا سلّم أتمّ ماظنّ أنّه قد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سجدتا السهو على المصلّي إلّا إذا قام في حال قعود، أو قعد في حال قيام ، أو ترك التشهّد ، أو لم يدر زاد في صلاته أم نقص منها ، وهما بعد التسليم في الزيادة والنقصان، ويقال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سجدة العزائم فيقال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ورِقاً، سجدت لك ياربّ تعبّداً ورِقاً، لا مُستنكفاً ولا مستكبراً ، بل أنا عبد ذليل خائف مستجير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ويكبّر إذا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من صلاة العبد إلّا ما أقبل عليه منها بقلبه حتّى إنّه ربما قبل من صلاته ربعها أو ثلثها أو نصفها أو أقلّ من ذلك أو أكثر ، ولكنّ الله عزّ وجلّ يتمّها بالنوافل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النّاس بالتقدّم في جماعة أقرأهم للقرآن، فإن كانوا في القرآن سواء فأقدمهم هجرة ، فإن كانوا في الهجرة سواء فأسنّهم، فإن كانوا في السنّ سواء فأصبحهم وجهاً، وصاحب المسجد أولى بمسجده ، ومن صلّى بقوم وفيهم من هو أعلم منه لم يزل أمرهم إلى سفال إلى يوم القيامة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والجماعة يوم الجمعة فريضة واجبة، وفي سائر الأيّام سنّة ، من تركها رغبة </w:t>
      </w:r>
    </w:p>
    <w:p>
      <w:pPr>
        <w:pStyle w:val="BookText"/>
        <w:rPr/>
      </w:pPr>
      <w:r>
        <w:rPr>
          <w:rFonts w:ascii="Amiri" w:hAnsi="Amiri" w:eastAsia="Amiri" w:cs="Amiri"/>
          <w:color w:val="111111"/>
          <w:sz w:val="28"/>
          <w:sz w:val="28"/>
          <w:szCs w:val="28"/>
          <w:rtl w:val="true"/>
          <w:lang w:bidi="ar-SA"/>
        </w:rPr>
        <w:t xml:space="preserve">عنها وعن جماعة المسلمين من غير علّة فلا صلاة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ووضعت الجمعة عن تسعة عن الصغير والكبير</w:t>
      </w:r>
      <w:r>
        <w:rPr>
          <w:rStyle w:val="FootnoteAnchor"/>
          <w:rtl w:val="true"/>
        </w:rPr>
        <w:footnoteReference w:id="1072"/>
      </w:r>
      <w:r>
        <w:rPr>
          <w:rFonts w:ascii="Amiri" w:hAnsi="Amiri" w:eastAsia="Amiri" w:cs="Amiri"/>
          <w:color w:val="111111"/>
          <w:sz w:val="28"/>
          <w:sz w:val="28"/>
          <w:szCs w:val="28"/>
          <w:rtl w:val="true"/>
          <w:lang w:bidi="ar-SA"/>
        </w:rPr>
        <w:t>، والمجنون ، والمسافر، والعبد، والمرأة، والمريض، والأعمى، ومن كان على رأس فرسخين، وتفضل صلاة الرجل في جماعة على صلاة الرجل وحده خمسة وعشرين درجة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وفرض السفر ركعتان إلّا المغرب، فإنّ رسول الله صلّی الله علیه و آله تركها على حالها في السفر والحضر، ولا يصلّي في السفر من نوافل النهار شيء، ولا يترك فيه من نوافل الليل شيء، ولا يجوز صلاة الليل من أوّل الليل إلّا في السفر، وإذا قضاها الإنسان فهو أفضل له من أن يصلّيها في </w:t>
      </w:r>
      <w:r>
        <w:rPr>
          <w:rStyle w:val="FootnoteAnchor"/>
          <w:rtl w:val="true"/>
        </w:rPr>
        <w:footnoteReference w:id="1073"/>
      </w:r>
      <w:r>
        <w:rPr>
          <w:rFonts w:ascii="Amiri" w:hAnsi="Amiri" w:eastAsia="Amiri" w:cs="Amiri"/>
          <w:color w:val="111111"/>
          <w:sz w:val="28"/>
          <w:sz w:val="28"/>
          <w:szCs w:val="28"/>
          <w:rtl w:val="true"/>
          <w:lang w:bidi="ar-SA"/>
        </w:rPr>
        <w:t xml:space="preserve">أوّل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السفر الّذي يجب فيه التقصير في الصلاة والإفطار في الصوم ثمانية فراسخ، فإن كان سفر الرجل أربعة فراسخ ولم يرد الرجوع من يومه فهو بالخيار، إن شاء أتمّ وإن شاء قصّر ، وإن أراد الرجوع من يومه فالتقصير عليه واجب، ومن كان سفره معصية فعليه التمام في الصوم والصلاة، والمتمّم في السفر كالمقصّر فى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يجب عليهم التمام في الصلاة والصوم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والكري </w:t>
      </w:r>
      <w:r>
        <w:rPr>
          <w:rStyle w:val="FootnoteAnchor"/>
          <w:rtl w:val="true"/>
        </w:rPr>
        <w:footnoteReference w:id="1074"/>
      </w:r>
      <w:r>
        <w:rPr>
          <w:rFonts w:ascii="Amiri" w:hAnsi="Amiri" w:eastAsia="Amiri" w:cs="Amiri"/>
          <w:color w:val="111111"/>
          <w:sz w:val="28"/>
          <w:sz w:val="28"/>
          <w:szCs w:val="28"/>
          <w:rtl w:val="true"/>
          <w:lang w:bidi="ar-SA"/>
        </w:rPr>
        <w:t xml:space="preserve">، و الاشتقان وهو البريد، والراعي، والملّاح، لأنّه عملهم، وصاحب الصيد إذا كان صيده بطراً أو أشراً </w:t>
      </w:r>
      <w:r>
        <w:rPr>
          <w:rStyle w:val="FootnoteAnchor"/>
          <w:rtl w:val="true"/>
        </w:rPr>
        <w:footnoteReference w:id="1075"/>
      </w:r>
      <w:r>
        <w:rPr>
          <w:rFonts w:ascii="Amiri" w:hAnsi="Amiri" w:eastAsia="Amiri" w:cs="Amiri"/>
          <w:color w:val="111111"/>
          <w:sz w:val="28"/>
          <w:sz w:val="28"/>
          <w:szCs w:val="28"/>
          <w:rtl w:val="true"/>
          <w:lang w:bidi="ar-SA"/>
        </w:rPr>
        <w:t xml:space="preserve">، وإن كان صيده ممّا يعود به على عياله فعليه التقصير في الصوم والصلاة، وليس من البرّ أن يصوم الرجل في سفره تطوّعاً، ولا يجوز للمفطر في السفر في شهر رمضان أن يجامع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طهور، وثلث ركوع، وثلث سجود ، ولا صلاة إلّا </w:t>
      </w:r>
    </w:p>
    <w:p>
      <w:pPr>
        <w:pStyle w:val="BookText"/>
        <w:rPr/>
      </w:pPr>
      <w:r>
        <w:rPr>
          <w:rFonts w:ascii="Amiri" w:hAnsi="Amiri" w:eastAsia="Amiri" w:cs="Amiri"/>
          <w:color w:val="111111"/>
          <w:sz w:val="28"/>
          <w:sz w:val="28"/>
          <w:szCs w:val="28"/>
          <w:rtl w:val="true"/>
          <w:lang w:bidi="ar-SA"/>
        </w:rPr>
        <w:t xml:space="preserve">بطهور، والوضوء مرّة مرّة، ومن توضاً مرّتين فهو جائز إلّا أنّه لا يؤجر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كلّه طاهر حتّى يعلم أنّه قذر ، ولا يفسد الماء إلّا ما كانت له نفس سائلة، ولا بأس بالوضوء بماء الورد والاغتسال به من الجنابة، وأمّا الماء الّذي تسخنه الشمس فلابأس بالوضوء منه ، وإنّما يكره الوضوء به وغسل الثياب والاغتسال لأنّه يورث البرص، والماء إذا كان قدر كرّ لم ينجّسه شيء، والكرّ ألف رطل ومئتا رطل بالمدني </w:t>
      </w:r>
      <w:r>
        <w:rPr>
          <w:rStyle w:val="FootnoteAnchor"/>
          <w:rtl w:val="true"/>
        </w:rPr>
        <w:footnoteReference w:id="1076"/>
      </w:r>
      <w:r>
        <w:rPr>
          <w:rFonts w:ascii="Amiri" w:hAnsi="Amiri" w:eastAsia="Amiri" w:cs="Amiri"/>
          <w:color w:val="111111"/>
          <w:sz w:val="28"/>
          <w:sz w:val="28"/>
          <w:szCs w:val="28"/>
          <w:rtl w:val="true"/>
          <w:lang w:bidi="ar-SA"/>
        </w:rPr>
        <w:t xml:space="preserve">، وروي أنّ الكرّ هو ما يكون ثلاثة أشبار طولاً في ثلاثة أشبار عرضاً في ثلاثة أشبار عمقاً </w:t>
      </w:r>
      <w:r>
        <w:rPr>
          <w:rStyle w:val="FootnoteAnchor"/>
          <w:rtl w:val="true"/>
        </w:rPr>
        <w:footnoteReference w:id="1077"/>
      </w:r>
      <w:r>
        <w:rPr>
          <w:rFonts w:ascii="Amiri" w:hAnsi="Amiri" w:eastAsia="Amiri" w:cs="Amiri"/>
          <w:color w:val="111111"/>
          <w:sz w:val="28"/>
          <w:sz w:val="28"/>
          <w:szCs w:val="28"/>
          <w:rtl w:val="true"/>
          <w:lang w:bidi="ar-SA"/>
        </w:rPr>
        <w:t>، وماء البئر طهور كلّه ما لم يقع فيه شيء ينجّسه، وماء البحر طهور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ينقض الوضوء إلّا ما خرج من الطرفين من بول ، أو غائط ، أو ريح ، أو مَنيّ، والنوم إذا ذهب بالعقل، ولا يجوز المسح على العمامة ولا على القلنسوة، ولا يجوز المسح على الخفّين والجوربين إلّا من عدوّ يتّقى، أو ثلج يخاف منه على الرجلين، فيقام الخفّان مقام الجبائر فيمسح عليهما ، وروت عائشة عن النبيّ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حسرة يوم القيامة من رأى وضوءه على جلد غيره</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 وقالت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أمسح على ظهر عير </w:t>
      </w:r>
      <w:r>
        <w:rPr>
          <w:rStyle w:val="FootnoteAnchor"/>
          <w:rtl w:val="true"/>
        </w:rPr>
        <w:footnoteReference w:id="1079"/>
      </w:r>
      <w:r>
        <w:rPr>
          <w:rFonts w:ascii="Amiri" w:hAnsi="Amiri" w:eastAsia="Amiri" w:cs="Amiri"/>
          <w:color w:val="111111"/>
          <w:sz w:val="28"/>
          <w:sz w:val="28"/>
          <w:szCs w:val="28"/>
          <w:rtl w:val="true"/>
          <w:lang w:bidi="ar-SA"/>
        </w:rPr>
        <w:t>بالفلاة أحبّ إليّ من أن أمسح على خُفّي</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يجد الماء فليتيمّم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 والصعيد الموضع المرتفع والطيب الّذي ينحدر عنه الماء، فإذا أراد الرجل أن يتيمّم ضرب بيديه على الأرض مرّة واحدة ثمّ ينفضهما فيمسح بهما وجهه، ثمّ يضرب بيده اليسرى الأرض فيمسح بها يده اليمنى من المرفق إلى أطراف </w:t>
      </w:r>
    </w:p>
    <w:p>
      <w:pPr>
        <w:pStyle w:val="BookText"/>
        <w:rPr/>
      </w:pPr>
      <w:r>
        <w:rPr>
          <w:rFonts w:ascii="IRNazanin" w:hAnsi="IRNazanin" w:eastAsia="IRNazanin"/>
          <w:color w:val="111111"/>
          <w:sz w:val="28"/>
          <w:sz w:val="28"/>
          <w:szCs w:val="28"/>
          <w:rtl w:val="true"/>
          <w:lang w:bidi="fa-IR"/>
        </w:rPr>
        <w:t xml:space="preserve">الأصابع </w:t>
      </w:r>
      <w:r>
        <w:rPr>
          <w:rStyle w:val="FootnoteAnchor"/>
          <w:rtl w:val="true"/>
        </w:rPr>
        <w:footnoteReference w:id="1082"/>
      </w:r>
      <w:r>
        <w:rPr>
          <w:rFonts w:ascii="Amiri" w:hAnsi="Amiri" w:eastAsia="Amiri" w:cs="Amiri"/>
          <w:color w:val="111111"/>
          <w:sz w:val="28"/>
          <w:sz w:val="28"/>
          <w:szCs w:val="28"/>
          <w:rtl w:val="true"/>
          <w:lang w:bidi="ar-SA"/>
        </w:rPr>
        <w:t>، ثمّ يضرب بيمينه الأرض فيمسح بها يساره من المرفق إلى أطراف الأصابع، وقد روي أن يمسح الرجل جبينه وحاجبيه، ويمسح على ظهر كفّيه، وعليه مشايخنا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ينقض الوضوء ينقض التيمّم ، والنظر إلى الماء ينقض التيمّم، ومن تيمّم وصلّى ثمّ وجد الماء وهو في وقت الصلاة أو قد خرج الوقت فلا إعادة عليه، لأنّ التيمم أحد الطهورين ، فليتوضّأ لصلاة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يصلّي الرجل بوضوء واحد صلاة الليل والنّهار كلّها مالم يحدث، وكذلك للمتيمّم ما لم يحدث أو يصيب ماء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سبع عشرة من شهر رمضان، وليلة تسع عشرة ، وليلة إحدى وعشرين، وليلة ثلاث وعشرين، وللعيدين، وعند دخول الحرمين، وعند الإحرام، وغسل الزيارة، وغسل الدخول الى البيت، ويوم التروية ، ويوم عرفة ، وغسل الميّت، وغسل من غسّل ميّتاً أو كفّنه أو مسّه بعد ما يبرد </w:t>
      </w:r>
      <w:r>
        <w:rPr>
          <w:rStyle w:val="FootnoteAnchor"/>
          <w:rtl w:val="true"/>
        </w:rPr>
        <w:footnoteReference w:id="1084"/>
      </w:r>
      <w:r>
        <w:rPr>
          <w:rFonts w:ascii="Amiri" w:hAnsi="Amiri" w:eastAsia="Amiri" w:cs="Amiri"/>
          <w:color w:val="111111"/>
          <w:sz w:val="28"/>
          <w:sz w:val="28"/>
          <w:szCs w:val="28"/>
          <w:rtl w:val="true"/>
          <w:lang w:bidi="ar-SA"/>
        </w:rPr>
        <w:t>، وغسل يوم الجمعة، وغسل الكسوف إذا احترق القرص كلّه ولم يعلم به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وغسل الجنابة فريضة، وكذلك غسل الحيض، لأنّ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والحيض واحد</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والمراد بالوحدة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في النوع ، أو المراد كفاية غسل واحد لهما ، وقال العلّامة المجلسي قدّس سرّه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الكيفيّة ، وربما يستدلّ بها على أنّه لا يجب في غسل الحيض وضوء كما ذهب إليه جماعة من الأصحاب ، ويؤيّده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وضوء أطهر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ويمكن أن یراد به التداخل ، وهو بعيد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 غسل فيه وضوء في أوّله إلّا غسل الجنابة، لأنّه</w:t>
      </w:r>
    </w:p>
    <w:p>
      <w:pPr>
        <w:pStyle w:val="BookText"/>
        <w:rPr/>
      </w:pPr>
      <w:r>
        <w:rPr>
          <w:rFonts w:ascii="Amiri" w:hAnsi="Amiri" w:eastAsia="Amiri" w:cs="Amiri"/>
          <w:color w:val="111111"/>
          <w:sz w:val="28"/>
          <w:sz w:val="28"/>
          <w:szCs w:val="28"/>
          <w:rtl w:val="true"/>
          <w:lang w:bidi="ar-SA"/>
        </w:rPr>
        <w:t xml:space="preserve">فريضة، وإذا اجتمع فرضان فأكبرهما يجزي عن أصغرهما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الغسل من الجنابة فليجتهد أن يبول ليخرج مابقي في إحليله من المني، ثمّ يغسل يديه من قبل أن يدخلهما الإناء، ثمّ يستنجي وينقي فرجه، ثمّ يضع على رأسه ثلاث أكفّ من ماء ، ويميّز الشعر بأنامله حتّى يبلغ الماء أصل الشعر كلّه، ثمّ يتناول الإناء بيده ويصبّه على رأسه وبدنه مرّتين، ويمرّ يده على بدنه كلّه ، ويخلّل أذنيه بأصبعيه، وكلّما أصابه الماء فقد طهر، وإذا ارتمس الجنب في الماء ارتماسة واحدة أجزأه ذلك من غسله، وإن قام في المطر حتّى يغسله فقد أجزأه ذلك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أن يتمضمض ويستنشق في غسل الجنابة فليفعل، وليس ذلك بواجب، لأنّ الغسل على ماظهر لا على مابطن، غير أنّه إذا أراد أن يأكل أو يشرب قبل الغسل لم يجز له إلّا أن يغسل يديه ويتمضمض ويستنشق، فإنّه إن أكل أو شرب قبل ذلك خيف عليه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عرق الجنب في ثوبه وكانت الجنابة من حلال فحلال الصلاة في الثوب، وإن كانت من حرام فحرام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الحيض ثلاثة أيّام، وأكثرها عشرة أيّام، وأقلّ الطهر عشرة أيّام، وأكثره لاحدّ له، وأكثر أيّام النفساء الّتي تقعد فيها عن الصلاة ثمانية عشر يوماً، وتستظهر بيوم أو يومين إلا أن تطهر قبل ذلك</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والشعير، والتمر، والزبيب، والإبل، والبقر، والغنم، والذهب، والفضّة، وعفا رسول الله صلّی الله علیه و آله عمّا سوى ذلك، ولا يجوز دفع الزكاة إلّا إلى أهل الولاية، ولا يعطى من أهل الولاية الأبوان والولد ، والزوج </w:t>
      </w:r>
    </w:p>
    <w:p>
      <w:pPr>
        <w:pStyle w:val="BookText"/>
        <w:rPr/>
      </w:pPr>
      <w:r>
        <w:rPr>
          <w:rFonts w:ascii="Amiri" w:hAnsi="Amiri" w:eastAsia="Amiri" w:cs="Amiri"/>
          <w:color w:val="111111"/>
          <w:sz w:val="28"/>
          <w:sz w:val="28"/>
          <w:szCs w:val="28"/>
          <w:rtl w:val="true"/>
          <w:lang w:bidi="ar-SA"/>
        </w:rPr>
        <w:t xml:space="preserve">والزوجة والمملوك، وكلّ من يجبر الرجل على نفقته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 واجب في كلّ شيء بلغ قيمته ديناراً من الكنوز، والمعادن، والغوص، والغنيمة، وهو لله عزّ وجلّ، ولرسوله، ولذي القربى من الأغنياء والفقراء، واليتامى، والمساكين، وابن السبيل من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وصيام السنّة 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في أوّله، وأربعاء في وسطه، وخميس في آخره، وصيام شهر رمضان فريضة ، وهو بالرؤية وليس بالرأي ولا بالتظنّي ، ومن صام قبل الرؤية أو أفطر قبل الرؤية فهو مخالف لدين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النساء في الطلاق، ولا في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في شهر رمضان كالصلاة في غيره من الشهور، فمن أحبّ أن يزيد فليصلّ كلّ ليلة عشرين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ركعات بين المغرب والعشاء الآخرة، واثنتي عشرة ركعة بعد العشاء الآخرة، إلى أن تمضي عشرون ليلة من شهر رمضان، ثمّ يصلّي كلّ ليلة ثلاثين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منها بين المغرب والعشاء، واثنتين وعشرين ركعة بعد العشاء الآخرة، ويقرأ في كلّ ركعة منها الحمد وما تيسّر له من القرآن، الّا في ليلة إحدى وعشرين، وليلة ثلاث وعشرين، فإنّه يستحبّ إحياؤهما، وأن يصلّي الإنسان في كلّ ليلة منهما مئة ركعة، يقرأ في كلۀ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ومن أحيا هاتين الليلتين بمذاكرة العلم فهو أفضل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للرجل إذا كان ليلة الفطر أن يصلّي المغرب ثلاثاً ثمّ يسجد ويقول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الطول، يا ذا الحول، يا مصطفي محمّد وناصره، صلّ على محمّد وآل محمّد ، واغفر لي كلّ ذنب أذنبته ونسيته وهو عندك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ويكبّر بعد المغرب والعشاء الآخرة وصلاة الغداة والعيد والظهر والعصر كما يكبّر أيّام التشريق،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 الله اكبر ، لا إله إلّا الله والله اكبر، الله أكبر، و لله الحمد، الله اكبر على ما هدانا ،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في أيّام التشريق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وزكاة الفطرة واجبة، تجب على الرجل أن يخرجها عن نفسه وعن كلّ من يعول من صغير وكبير، وحرّ وعبد ، وذكر وأنثى ، صاعاً من تمر ، أو صاعاً من زبيب، أو صاعاً من برّ، أو صاعاً من شعير، وأفضل ذلك التمر ، والصاع أربعة أمداد ، والمُدّ وزن مئتين و اثنين وتسعين درهماً ونصف، يكون ذلك ألفاً ومئة وسبعون درهماً بالعراقي </w:t>
      </w:r>
      <w:r>
        <w:rPr>
          <w:rStyle w:val="FootnoteAnchor"/>
          <w:rtl w:val="true"/>
        </w:rPr>
        <w:footnoteReference w:id="1086"/>
      </w:r>
      <w:r>
        <w:rPr>
          <w:rFonts w:ascii="Amiri" w:hAnsi="Amiri" w:eastAsia="Amiri" w:cs="Amiri"/>
          <w:color w:val="111111"/>
          <w:sz w:val="28"/>
          <w:sz w:val="28"/>
          <w:szCs w:val="28"/>
          <w:rtl w:val="true"/>
          <w:lang w:bidi="ar-SA"/>
        </w:rPr>
        <w:t>، ولابأس بأن يدفع قيمته ذهباً أو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يدفع عن نفسه وعن من يعول إلى واحد، ولا يجوز أن يدفع ما يلزم واحداً إلى نفسين، ولابأس بإخراج الفطرة في أوّل يوم من شهر رمضان إلى آخره، وهي زكاة إلى أن يصلّي العيد، فإن أخرجها بعد الصلاة فهي صدقة، وأفضل وقتها آخر يوم من شهر رمضان، و من كان له مملوك مسلم أو ذمّي فليدفع عنه الفطرة، ومن ولد له مولود يوم الفطر قبل الزوال فليدفع عنه الفطرة، وإن ولد بعد الزوال فلافطرة عليه، وكذلك إذا أسلم الرجل قبل الزوال وبعده فعلى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ومفرد، ومتمتّع بالعمرة إلى الحجّ، ولا يجوز لأهل مكّة وحاضريها التمتّع بالعمرة إلى الحجّ، وليس لهم إلّا القِران والإفراد، 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حاضِرِى الْمَسْجِدِ الْحَرامِ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 وحدٌ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وحواليها على ثمانية وأربعين ميلاً، ومن كان خارجاً عن هذا الحدّ فلا يحجّ إلّا متمتّعاً بالعمرة إلى الحجّ ولا يقبل الله غيره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يكون الإحرام من العقيق، وأوّله من المسلح، وأوسطه غمرة، وآخره ذات عرق، وأوّله أفضل، فإنّ رسول الله صلّی الله علیه و آله وقّت لأهل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ووقّت لأهل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ووقّت لأهل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ووقّت لأهل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 لأهل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يجوز الإحرام قبل بلوغ الميقات، ولا يجوز تأخيره عن الميقات إلّا </w:t>
      </w:r>
    </w:p>
    <w:p>
      <w:pPr>
        <w:pStyle w:val="BookText"/>
        <w:rPr/>
      </w:pPr>
      <w:r>
        <w:rPr>
          <w:rFonts w:ascii="Amiri" w:hAnsi="Amiri" w:eastAsia="Amiri" w:cs="Amiri"/>
          <w:color w:val="111111"/>
          <w:sz w:val="28"/>
          <w:sz w:val="28"/>
          <w:szCs w:val="28"/>
          <w:rtl w:val="true"/>
          <w:lang w:bidi="ar-SA"/>
        </w:rPr>
        <w:t xml:space="preserve">لعلّة أو 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وفرائض الحجّ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والتلبيات الأربع وهي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 لبّيك لا شريك لك لبّيك ، إنّ الحمدَ والنّعمة لك والملك ،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التلبية سنّة ، وينبغي للملبّي أن يكثر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تلبية النبيّ صلّی الله علیه و آله ، والطواف بالبيت فريضة، والركعتان عند مقام إبراهيم علیه السّلام فريضة، و السعي بين الصفا والمروة فريضة، والوقوف بعرفة فريضة، والوقوف بالمشعر فريضة ، وهدي التمتّع فريضة ، وما سوى ذلك من مناسك الحجّ سنّة ، ومن أدرك يوم التروية عند زوال الشمس إلى الليل فقد أدرك المتعة ، ومن أدرك يوم النحر مزدلفة وعليه خمسة من النّاس فقد أدرك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في الأضاحي من البُدن إلّا الثنيّ، وهو الّذي تمّ له خمس سنين ودخل في السادسة، ويجزي من البقر والمعز الثنيّ، وهو الّذي تمّ له سنة ودخل في الثانية، ويجزي من الضأن الجذع لسنة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الجذع من الضأن ما بلغ ثمانية أشهر أو تسعة</w:t>
      </w:r>
    </w:p>
    <w:p>
      <w:pPr>
        <w:pStyle w:val="BookText"/>
        <w:rPr/>
      </w:pPr>
      <w:r>
        <w:rPr>
          <w:rFonts w:ascii="Amiri" w:hAnsi="Amiri" w:eastAsia="Amiri" w:cs="Amiri"/>
          <w:color w:val="111111"/>
          <w:sz w:val="28"/>
          <w:sz w:val="28"/>
          <w:szCs w:val="28"/>
          <w:rtl w:val="true"/>
          <w:lang w:bidi="ar-SA"/>
        </w:rPr>
        <w:t>، ولا يجزي في الأضحية ذات عوار، وتجزي البقرة عن 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نفر إذا كانوا من أهل بيت، والثور عن واحد، والبدنة عن سبعة ، والجزور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عشرة متفرّقين، والكبش عن الرجل وعن أهل بيته ، وإذا عزّت الأضاحي أجزأت شاة عن سبعين، وتجعل الأضحية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يؤكل ، و ثلث يهدى، وثلث يتصدّق به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صيام أيّام التشريق ، فإنّها أيّام أكل وشرب وبعال، وجرت السنّة في الإفطار يوم النحر بعد الرجوع من الصلاة، وفي الفطر قبل الخروج إلى الصلاة والتكبير في أيّام التشريق بمنى في دبر خمس عشرة صلاة، ، من صلاة الظهر يوم النحر إلى صلاة الغداة يوم الرابع، وبالأمصار في دبر عشر صلوات، من صلاة </w:t>
      </w:r>
    </w:p>
    <w:p>
      <w:pPr>
        <w:pStyle w:val="BookText"/>
        <w:rPr/>
      </w:pPr>
      <w:r>
        <w:rPr>
          <w:rFonts w:ascii="Amiri" w:hAnsi="Amiri" w:eastAsia="Amiri" w:cs="Amiri"/>
          <w:color w:val="111111"/>
          <w:sz w:val="28"/>
          <w:sz w:val="28"/>
          <w:szCs w:val="28"/>
          <w:rtl w:val="true"/>
          <w:lang w:bidi="ar-SA"/>
        </w:rPr>
        <w:t>الظهر يوم النهر إلى صلاة الغداة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 الفروج بثلاثة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ونكاح بلا ميراث، ونكاح بملك اليمين، ولا ولاية لأحد على المرأة إلّا لأبيها مادامت بكراً، فإذا كانت ثيّباً فلا ولاية لأحد عليها ، ولا يزوّجها أبوها ولا غيره إلّا بمن ترضى بصداق مفروض، ولا يقع الطلاق إلّا على الكتاب والسنّة، ولا يمين في طلاق، ولا في عتق، ولا طلاق قبل نكاح، ولا عتق قبل ملك ، ولا عتق إلّا ما أريد به وجه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 لا تجوز إلّا بالثلث، ومن أوصى بأكثر من الثلث ردّ إلى الثلث، وينبغي للمسلم أن يوصي لذوي قرابته ممّن لا يرث بشيء من ماله ، قلّ أم كثر، ومن لم يفعل ذلك فقد ختم عمله بمعصية، وسهام المواريث لا تعول على ستّة ، ولا يرث مع الولد والأبوين أحد إلّا زوج أو زوجة، والمسلم يرث الكافر، ولا يرث الكافر المسلم ، وابن الملاعنة لا يرثه أبوه ، ولا أحد من قبل أبيه ، وترثه أمّه ، فإن لم تكن له أُمّ فأخواله وأقرباؤه من قبل أمّه، ومتى أقرّ الملاعن بالولد بعد الملاعنة ألحق به ولده، ولم ترجع إليه امرأته، فإن مات الأب ورثه الابن، وإن مات الابن لم يرثه الأب</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شرائط دين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والإخلاص، والتوكّل، والرضا، والتسليم، والورع، والاجتهاد، والزهد، والعبادة، والصدق، والوفاء، وأداء الأمانة إلى البر والفاجر ولو إلى قاتل الحسين علیه السّلام ، والبرّ بالوالدين، واستعمال المروّة، والصبر، والشجاعة، واجتناب المحارم، وقطع الطمع عمّا في أيدي النّاس، والأمر بالمعروف، والنهي عن المنكر، والجهاد في سبيل الله بالنفس والمال على شرائطه، ومواساة الإخوان، والمكافاة على الصنائع، وشكر المنعم، والثناء على المحسن، والقناعة، وصلة الرحم، وبرّ الآباء والأُمّهات، وحسن المجاورة، والإنصاف، والإيثار، ومصاحبة الأخيار، ومجانبة الأشرار، ومعاشرة النّاس بالجميل، والتسليم على جميع النّاس مع الاعتقاد بأنّ سلام الله لا ينال الظالمين ، وإكرام المسلم ذي الشيبة، وتوقير الكبير، ورحمة الصغير، وإكرام كريم كلّ قوم، والتواضع، والتخشّع، </w:t>
      </w:r>
    </w:p>
    <w:p>
      <w:pPr>
        <w:pStyle w:val="BookText"/>
        <w:rPr/>
      </w:pPr>
      <w:r>
        <w:rPr>
          <w:rFonts w:ascii="Amiri" w:hAnsi="Amiri" w:eastAsia="Amiri" w:cs="Amiri"/>
          <w:color w:val="111111"/>
          <w:sz w:val="28"/>
          <w:sz w:val="28"/>
          <w:szCs w:val="28"/>
          <w:rtl w:val="true"/>
          <w:lang w:bidi="ar-SA"/>
        </w:rPr>
        <w:t xml:space="preserve">وكثرة ذكر الله عزّ وجلّ، وتلاوة القرآن، والدعاء، و الإغضاء والاحتمال، والمجاملة </w:t>
      </w:r>
      <w:r>
        <w:rPr>
          <w:rStyle w:val="FootnoteAnchor"/>
          <w:rtl w:val="true"/>
        </w:rPr>
        <w:footnoteReference w:id="1089"/>
      </w:r>
      <w:r>
        <w:rPr>
          <w:rFonts w:ascii="Amiri" w:hAnsi="Amiri" w:eastAsia="Amiri" w:cs="Amiri"/>
          <w:color w:val="111111"/>
          <w:sz w:val="28"/>
          <w:sz w:val="28"/>
          <w:szCs w:val="28"/>
          <w:rtl w:val="true"/>
          <w:lang w:bidi="ar-SA"/>
        </w:rPr>
        <w:t>، والتقيّة، وحسن الصحابة، وكظم الغيظ، و التعطّف على الفقراء والمساكين ومشاركتهم في المعيشة، وتقوى الله في السرّ والعلانية، والإحسان إلى النساء وما ملكت الأيمان، وحفظ اللسان إلّا من خير، و حسن الظنّ بالله عزّ وجلّ، والندم على الذنب، واستعمال السخاء والجود، و الاعتراف بالتقصير، واستعمال جميع مكارم الأفعال والأخلاق للدين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واجتناب مذامّها في الجملة والتفصيل ، واجتناب الغضب والسخط ، والحميّة، والعصبيّة، والكبر، والتجبّر، واحتقار النّاس، والفخر والعُجب، و البذاء، والفحش، والبغي، وقطيعة الرحم، والحسد، والحرص، والشره، والطمع، والخرق، والجهل، والسفه، والكذب، والخيانة، والفسق، والفجور، واليمين الكاذبة، وكتمان الشهادة، والشهادة بالزور، والغيبة، والبهتان، والسعاية، والسباب، و اللعان، والطعان، والمكر، والخديعة، والغدر، والنكث، والقتل بغير حقّ، والظلم، والقساوة، والجفاء، والنفاق، والرياء، والزنا، واللواط، والربا، والفرار من الزحف، والتعرّب بعد الهجرة، وعقوق الوالدين ، والاحتيال </w:t>
      </w:r>
      <w:r>
        <w:rPr>
          <w:rStyle w:val="FootnoteAnchor"/>
          <w:rtl w:val="true"/>
        </w:rPr>
        <w:footnoteReference w:id="1090"/>
      </w:r>
      <w:r>
        <w:rPr>
          <w:rFonts w:ascii="Amiri" w:hAnsi="Amiri" w:eastAsia="Amiri" w:cs="Amiri"/>
          <w:color w:val="111111"/>
          <w:sz w:val="28"/>
          <w:sz w:val="28"/>
          <w:szCs w:val="28"/>
          <w:rtl w:val="true"/>
          <w:lang w:bidi="ar-SA"/>
        </w:rPr>
        <w:t>على النّاس، وأكل مال اليتيم ظلماً، وقذف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اتّفق إملاؤه على العجلة من وصف دين الإماميّة، وسأملي شرح ذلك وتفسيره إذا سهّل الله عزّ اسمه لي العود من مقصدي إلى نيسابور، إن شاء الله، وصلى الله على محمّد و آله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مابيّنه قدّس سرّه من عقائد الإماميّة مشتمل على موارد من خلاف المشهور بينهم،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وجوب سجدة سورة لقمان ، ووجوب قراءة سورة الجمعة في الركعة الأولى من ظهر الجمعة ، والمنافقين في الثانية منها ، وعدم جواز وضع الركبتين على الأرض في السجود قبل اليدين، والاختيار بين القصر والتمام في الصلاة فيما إذا لم يرد الرجوع من يومه، وعدم جواز المجامعة للمفطر في سفر في شهر رمضان، وغير ذلك ، وبسط القول في كلّ منها و بیان مواردها موجب للتطويل الّذي هو خارج عن غرض الكتاب </w:t>
      </w:r>
      <w:r>
        <w:rPr>
          <w:rFonts w:eastAsia="IRNazanin" w:cs="IRNazanin"/>
          <w:color w:val="111111"/>
          <w:sz w:val="28"/>
          <w:szCs w:val="28"/>
          <w:rtl w:val="true"/>
          <w:lang w:bidi="fa-IR"/>
        </w:rPr>
        <w:t xml:space="preserve">. </w:t>
      </w:r>
      <w:bookmarkStart w:id="311" w:name="pg16413_172353"/>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2" w:name="__RefHeading___Toc7373521_1280447820"/>
      <w:bookmarkStart w:id="313" w:name="_Toc100"/>
      <w:bookmarkEnd w:id="311"/>
      <w:bookmarkEnd w:id="312"/>
      <w:r>
        <w:rPr>
          <w:rtl w:val="true"/>
        </w:rPr>
        <w:t>فهرس الموضوعات</w:t>
      </w:r>
      <w:bookmarkEnd w:id="313"/>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كتاب العقل والعلم والجهل</w:t>
      </w:r>
    </w:p>
    <w:p>
      <w:pPr>
        <w:pStyle w:val="BookText"/>
        <w:rPr/>
      </w:pPr>
      <w:r>
        <w:rPr>
          <w:rFonts w:ascii="IRNazanin" w:hAnsi="IRNazanin" w:eastAsia="IRNazanin"/>
          <w:color w:val="111111"/>
          <w:sz w:val="28"/>
          <w:sz w:val="28"/>
          <w:szCs w:val="28"/>
          <w:rtl w:val="true"/>
          <w:lang w:bidi="fa-IR"/>
        </w:rPr>
        <w:t>أبواب العقل والجهل</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العقل وذمّ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العقل وكيفيّته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الله تعالى على النّاس بالعقل وأنه يحاسبهم على قدر عقولهم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أبواب العلم وآدابه وأنواعه وأحكامه</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العلم ووجوب طلبه والحثّ عليه، وثواب 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العلم ومجالسة العلماء والحضور في مجالسهم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أمر النّاس بتحصيلها وينفعهم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العلماء وأصنافهم وذمّ علماء السوء ولزوم التحرّز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يجوز أخذ العلم منه ومن لا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النّاس في العلم وفضل حب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العلم والإخلاص في طلبه وتشديد الأمر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كتمان العلم وخيانته وجواز الكتمان عن غير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العمل بغير علم ولزوم التوقّف عند الشبهات والاحتياط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المجادلة والمخاصمة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كتابة الحديث وروايته و آداب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أربعين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في أنّ حديث الأئمّة علیهم السّلام صعب مستصعب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القول بغير علم والإفتاء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الأخذ بالسنّة والنهي عن البدع والرأي والمقائيس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يستنبط منه أحكام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علم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غرائب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كتاب التوحيد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الموحّدين والعارفين ولزوم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الصانع والاستدلال بصنعه على وجوده وعلمه وقدرته وسائر 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النهى عن التفكّر في ذات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التوحيد أمر 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قدمه وامتناع الزوال عليه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الجسم والصورة والتشبيه والحلول وأنّه لا يدرك بالحواس والأوهام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الزمان والمكان والحركة والانتقال عنه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الرؤية وتأويل الآيات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التركيب عنه تعالى وأنّه ليس محلاً للحوادث والتغييرات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القدرة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كلامه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كتاب العدل والمعاد</w:t>
      </w:r>
    </w:p>
    <w:p>
      <w:pPr>
        <w:pStyle w:val="BookText"/>
        <w:rPr/>
      </w:pPr>
      <w:r>
        <w:rPr>
          <w:rFonts w:ascii="IRNazanin" w:hAnsi="IRNazanin" w:eastAsia="IRNazanin"/>
          <w:color w:val="111111"/>
          <w:sz w:val="28"/>
          <w:sz w:val="28"/>
          <w:szCs w:val="28"/>
          <w:rtl w:val="true"/>
          <w:lang w:bidi="fa-IR"/>
        </w:rPr>
        <w:t xml:space="preserve">أبواب 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الظلم والجور عنه تعالى، وإبطال الجبر والتفويض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الآجال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والإضلال والتوفيق والخذلان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الطينة والميثاق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الخلقة الّتي تؤثّر في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ـ علة تكليف العباد والعلة الّتي من أجلها جعل الله في الدنيا </w:t>
      </w:r>
    </w:p>
    <w:p>
      <w:pPr>
        <w:pStyle w:val="BookText"/>
        <w:rPr/>
      </w:pPr>
      <w:r>
        <w:rPr>
          <w:rFonts w:ascii="IRNazanin" w:hAnsi="IRNazanin" w:eastAsia="IRNazanin"/>
          <w:color w:val="111111"/>
          <w:sz w:val="28"/>
          <w:sz w:val="28"/>
          <w:szCs w:val="28"/>
          <w:rtl w:val="true"/>
          <w:lang w:bidi="fa-IR"/>
        </w:rPr>
        <w:t xml:space="preserve">الآلام والمحن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الملائكة يكتبون أعمال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الله وغفرانه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أبواب الموت</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الموت وحقيقته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لقاء الله وذمّ الفرار من الموت ولزوم 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سكرات الموت و شدائده وما يلحق المؤمن والكافر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يعاين المؤمن والكافر عند الموت وحضور الأئمّة علیهم السّلام عند ذلك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البرزخ والقبر وعذابه وسؤاله وما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الرجل من بعد موته من الأجر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أبواب المعاد وما يتبعه</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الحشر وكيفيّته وكفر من أنكره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أشراط الساعة وقصّة يأجوج ومأجوج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القيامة وزمان المكث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المتّقين والمجرمين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الركبان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يدعى النّاس يوم القيامة بأسماء أمّهاتم إلاّ شيعة عليّ علیه السّلام ، و أنّ كلّ نسب وسبب منقطع يوم القيامة إلّا نسبت رسول الله صلّی الله علیه و آله وصهره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العباد وما يسألون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يحتجّ الله به على العباد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رحمة الله تعالى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الّتي توجب التخلّص من شدائد القيامة وأهوالها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٤٣٣</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الوسيلة وما يظهر من منزلة النبيّ وأهل بيته علیهم السّلام في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يُدعى يوم القيامة كلّ أناس بامامهم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الحوض وساقيه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ونعيمها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كتاب الاحتجاج</w:t>
      </w:r>
    </w:p>
    <w:p>
      <w:pPr>
        <w:pStyle w:val="BookText"/>
        <w:rPr/>
      </w:pPr>
      <w:r>
        <w:rPr>
          <w:rFonts w:ascii="IRNazanin" w:hAnsi="IRNazanin" w:eastAsia="IRNazanin"/>
          <w:color w:val="111111"/>
          <w:sz w:val="28"/>
          <w:sz w:val="28"/>
          <w:szCs w:val="28"/>
          <w:rtl w:val="true"/>
          <w:lang w:bidi="fa-IR"/>
        </w:rPr>
        <w:t xml:space="preserve">باب احتجاج النبيّ صلّی الله علیه و آله على اليهود في مسائل شتّى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احتجاجات أمير المؤمنين علیه السّلام</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على اليهود والنصارى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تفضّل صلوات الله عليه على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 xml:space="preserve">باب احتجاجات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أبواب احتجاجات الإمام الرضا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الإمام الرضا علیه السّلام في مجلس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الإمام الرضا علیه السّلام على أسئلة أبي الصلت الهروي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فيما بين الصدوق قدّس سرّه من مذهب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آغا بزرك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الحدائق الورديّة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الأخبار وفيه كثير من فضائل العترة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الطهراني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السيّد علي ابن طاووس عن الجزء الثالث منه في الإقبال دعاء وقت رؤية الهلال في شهر رمضان ، وينقل عنه السيّد هاشم البحراني في مدينة المعاجز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آغا بزرك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الظنون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آغا بزرك الطهراني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آغا بزرك الطهراني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الشيخ منتجب الدين أنّه في الأخبار وإنّه في أربع مجلّدات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261/309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كمال الدين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الروايات باسم محمّد بن أحمد بن إبراهيم الليثي، وفي بعضها باسم محمّد بن أحمد بن إبراهيم المعاذي، وفي بعضها باسم محمّد بن أبي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الليثي</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11104/154</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1049/392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أخذناه مقدّمة الأمالي المطبوعة بتحقيق مؤسّسة البعثة بقم، وأضفنا إليه طريقاً آخراً أشرنا إلى مصدره في الهامش</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في سادس القرون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1067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وفي السرائر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أبي الحيش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تنبيه الخواطر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أبي الحبيش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1067/403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8143/30</w:t>
      </w:r>
      <w:r>
        <w:rPr>
          <w:rFonts w:ascii="IRNazanin" w:hAnsi="IRNazanin" w:eastAsia="IRNazanin"/>
          <w:b w:val="false"/>
          <w:b w:val="false"/>
          <w:bCs w:val="false"/>
          <w:i w:val="false"/>
          <w:i w:val="false"/>
          <w:iCs w:val="false"/>
          <w:color w:val="333333"/>
          <w:sz w:val="20"/>
          <w:sz w:val="20"/>
          <w:szCs w:val="20"/>
          <w:rtl w:val="true"/>
        </w:rPr>
        <w:t xml:space="preserve">، وصرّح بهذا العدد في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طيّ</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 قلمه الشريف ، لأنّ مجموع مجالسه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1252/316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شهر رمضان سنة </w:t>
      </w:r>
      <w:r>
        <w:rPr>
          <w:rFonts w:eastAsia="IRNazanin" w:cs="IRNazanin"/>
          <w:b w:val="false"/>
          <w:bCs w:val="false"/>
          <w:i w:val="false"/>
          <w:iCs w:val="false"/>
          <w:color w:val="333333"/>
          <w:sz w:val="20"/>
          <w:szCs w:val="20"/>
        </w:rPr>
        <w:t>404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طبع دار الثقافة نقلاً عن رسالة الماجيستير الموسومة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حسن حكيم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وفيات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فى التعريف بالأمالي من مقدّمة المطبوعة بتحقيق مؤسّسة البعثة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1236/310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بعده حديث آخر ، مذكور في نسخ أخرى في أوّل المجلس </w:t>
      </w:r>
      <w:r>
        <w:rPr>
          <w:rFonts w:eastAsia="IRNazanin" w:cs="IRNazanin"/>
          <w:b w:val="false"/>
          <w:bCs w:val="false"/>
          <w:i w:val="false"/>
          <w:iCs w:val="false"/>
          <w:color w:val="333333"/>
          <w:sz w:val="20"/>
          <w:szCs w:val="20"/>
        </w:rPr>
        <w:t>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من هذا المجلس مذكور في بعض النسخ في آخر المجلس </w:t>
      </w:r>
      <w:r>
        <w:rPr>
          <w:rFonts w:eastAsia="IRNazanin" w:cs="IRNazanin"/>
          <w:b w:val="false"/>
          <w:bCs w:val="false"/>
          <w:i w:val="false"/>
          <w:iCs w:val="false"/>
          <w:color w:val="333333"/>
          <w:sz w:val="20"/>
          <w:szCs w:val="20"/>
        </w:rPr>
        <w:t>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وعلى هذا يجب تقديمه على 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سهو من النسّاخ</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ألّفها غياث الدین جمشيد بن مهدي بن إسماعيل بن مهدي بن فخر الدين بن شمس الدين محمّد الحسيني الطوسي الدليجاني ، وختم تاريخ كتابته في سلخ رمضان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هـ ونقلها من نسخة صحيحة تاريخ كتابتها سنة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هـ مرّ ذكرها في طرق الأمالي ، نسخة منها موجودة في مكتبة السيّد مهدي الروحاني بقم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 والدي سماحة حجّة الإسلام والمسلمين الشيخ منصور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تأليفات عديدة في طليعتها الأثر الخالد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منها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 وكان قدّس سرّه آية في التحقيق والتصنيف، توفّي رحمه الله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المولود 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 ودفن في حرم كريمة أهل البيت فاطمة المعصومة علیهاالسّلام في قم المقدّسة في حجرة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الصحن الكبير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باب الخرق 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أحمد بن أبي عبدالله ، عن أبيه ، عمّن حدّثه ، عن محمّد بن عبدالرحمان بن أبي ليلى ، عن أبي جعفر علیه السّلام ، مثله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الحمق وضعف العقل ، وبمعنى الجهل أيضاً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عقول النساء وجمال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شبّر قدّس سرّه في مصابيح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الفقرة الاولى بمعان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المعنى ينبغي أن يراد من النساء ، الجمال، فلا ينبغي أن يطلب منهنّ العقول فكأنّه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 النساء موجودة في جمالهنّ ، لأنّ الجمال يغني عن العقل وهو عوض عنه ، فلا ينبغي أن يراد منهنّ ما يراد من العقلاء من التدبير والرأي ، لندرة العقل فيهنّ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علي بن مهدي 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والحرّاني في قصار كلمات أمير المؤمنين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لبّه لسانه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الإنسان لبّه وعقله ودينه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في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والرزق مقسوم ، والأيّام دول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أبو عليّ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السير و الأداب ، باب التقوى وحسن الخلق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خالد العجمي ، عن أبي عبد الله علیه السّلام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تخريجه في كتابي التوحيد والروضة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للكافي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معن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للكافى، وفى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عاتكة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مصابيح الظلم من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لسائر المصادر،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أخبرك</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الشريف الرضي قدّس سرّه في كلمة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كلمات أمير المؤمنين علیه السّلام من نهج البلاغة ، والآمدي في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 الخوانساري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نقل البحار عن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عُدم أشدّ من عدم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الباب الأوّل ، من أبواب العقل والجهل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الحرّاني في قصار مواعظ النبيّ صلّی الله علیه و آله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قصار كلمات أمير المؤمنين علیه السّلام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قصار حكم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وروى قريباً منه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 ، عن هشام، عن أبي عبد الله علیه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ماهيّة العقول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ص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روضة الواعظين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غشّاه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قدّس سرّه في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كتاب العقل والجهل ،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والجهل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من أصحابنا، عن أحمد بن محمّد بن عيسى، عن الحسن بن علي بن فضّال، عن بعض أصحابنا ، عن أبي عبد الله علیه السّلام، وذكر مثله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سليمان بن جعفر بن إبراهيم الجعفري رفعه ، عن رسول الله صلّى الله عليه وآله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الحديث الأوّل فرواه الكليني قدّس سرّه في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أصحابنا، عن أحمد بن محمدّ بن عيسى ، عن الحسن بن عليّ بن فضّال ، عن بعض أصحابنا، عن أبي عبدالله علیه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إبراهيم بن محمّد الكوفي رفعه عن الحسين بن عليّ علیهماالسّلام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ماهيّة العقول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ص </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قصار كلمات أمير المؤمنين علیه السّلام 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قدّس سرّه في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العشرة من الخصال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 عن أحمد بن هلال، عن أُميّة بن علي، عن عبدالله بن المغيرة ، عن سليمان بن خالد ، عن أبي جعفر علیه السّلام قال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 أحبّ إليه من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 أنّ ذلّه عند نفسه ، أحبّ إليه من العزّ والكبر، أو يحبّ الذلّ، إذا علم أنّ العزّ يصير سبباً لفساده وبغيه، أو إذا أذلّه الله يرضى بذلك ويكون أحبّ إليه ، لقلّة مفاسده، لئلّا ينافي ماورد من أنّه تعالى لا يرضى بذلّ المؤمن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الخصال المذكورة اثنتا عشر، فلا يوافق العدد المذكور أوّلاً ، ويمكن توجيهه بوجوه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كتاب فضل العلم باب ثواب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وعلي بن محمّد، عن سهل بن زياد، ومحمّد بن يحيى، عن أحمد بن محمّد ، جميعاً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إلى طلب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عبد البرّ في 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كتاب العلم من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أبو طالب في أماليه ، كما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والماوردي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الدنيا والدين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أدب العلم ، والديلمي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لكن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بما يصنع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بما 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بما يعمل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بما يطلب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وفي كتاب المواعظ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ابن الجوزي في كتاب العلم من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النعمان بن بشير، وفي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عمرو نحوه، وفي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عمر نحوه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كتاب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الثمانية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صلّی الله علیه و آله العلم والعقل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مواعظ النبيّ صلّی الله علیه و آله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وزيادات في آخره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ورّام بن أبي فراس بعض فقراته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مظانّها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أمير المؤمنين علیه السّلام بتسع كلمات ارتجلهنّ ارتجالاً فقأن عيون البلاغة وايتمن جواهر الحكمة و قطّعن جميع الأنام عن اللحاق بواحدة منهنّ ، ثلاث منها في المناجاة ، وثلاث منها في الحكمة، و ثلاث منها في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اللاتي في الحكمة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قيمة كلّ امرئ ما يحسنه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للكافي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معن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للكافي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علي بن إبراهيم القمّي في تفسير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لقمان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القاسم بن محمّد، عن سليمان بن داوود المنقري، عن حمّاد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النعمان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الرغائب في العلم والحضّ عليه وفضائل طالبيه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محمد جعفر بن أحمد بن عليّ القمّي في حرف الخاء من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عن شهاب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نوادره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واللام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ورّام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بكثرة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ماهيّة العلوم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الفقرة الأولى من الحديث، فلاحظ تخريجها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أوائل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بشارة المصطفى 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الثاني في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أسانيد عن ابن عبّاس، عن رسول الله صلّی الله علیه و آله إلّا أنّ في رواية منها مثل رواية الطوسي، وفي روايتين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أيضاً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إخلاص العمل الله وترك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زيد ، عن أبي داوود الحفري ، عن سفيان ، عن أبي هارون بزيادة وتفاوت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قتيبة ، عن نوح بن قيس ، عن أبي هارون العبدي بتفاوت يسير ، وعنه ابن الأثير في الفصل الثاني من كتاب العلم من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الحثّ على طلب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عن مثنّى بن الوليد، عن أبي بصير ، عن أبي عبد الله 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حسّان بن أبي سنان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من طريق ابن مسعود ، كما في الحديث </w:t>
      </w:r>
      <w:r>
        <w:rPr>
          <w:rFonts w:eastAsia="IRNazanin" w:cs="IRNazanin"/>
          <w:b w:val="false"/>
          <w:bCs w:val="false"/>
          <w:i w:val="false"/>
          <w:iCs w:val="false"/>
          <w:color w:val="333333"/>
          <w:sz w:val="20"/>
          <w:szCs w:val="20"/>
        </w:rPr>
        <w:t>28835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وتشديد النون وياء ساكنة والسين 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جزيرة في بحر مصر قريبة من البرّ ما بين الفَرما ودمياط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في قصار مواعظ أمير المؤمنين علیه السّلام 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قُرنت الهيبة بالخيبة ، والحياء بالحرمان ، والحكمة ضالّة المؤ من فليطلبها ولو في أيدى أهل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رواه ابن قتيبة في كتاب العلم والبيان من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في يدي أهل الشرك</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البيت الأوّل ، فموجود في قافية الراء من الديوان المنسوب إلى أمير المؤمنين علیه السّلام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وأبقيتُ في ذاك الصباب من الأمر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المجلس الأوّل 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 العلماء وصحبتهم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عن الفضل بن شاذان ، عن ابن أبي عمير، عن منصور بن حازم،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 وذكر الحديث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الدين والعاملون بشرائعه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التراحم والتعاطف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عن أحمد بن محمد خالد ، عن الحسن بن محبوب، عن شعيب العقرقوفى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وتذاكروا أمرنا وأحبوه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الجامع الصغير ، كما في الحديث </w:t>
      </w:r>
      <w:r>
        <w:rPr>
          <w:rFonts w:eastAsia="IRNazanin" w:cs="IRNazanin"/>
          <w:b w:val="false"/>
          <w:bCs w:val="false"/>
          <w:i w:val="false"/>
          <w:iCs w:val="false"/>
          <w:color w:val="333333"/>
          <w:sz w:val="20"/>
          <w:szCs w:val="20"/>
        </w:rPr>
        <w:t>23633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أحاديثه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الخليلي ،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والجلوس إليهم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الحديث </w:t>
      </w:r>
      <w:r>
        <w:rPr>
          <w:rFonts w:eastAsia="IRNazanin" w:cs="IRNazanin"/>
          <w:b w:val="false"/>
          <w:bCs w:val="false"/>
          <w:i w:val="false"/>
          <w:iCs w:val="false"/>
          <w:color w:val="333333"/>
          <w:sz w:val="20"/>
          <w:szCs w:val="20"/>
        </w:rPr>
        <w:t>23632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عن عائشة، عن رسول الله صلّی الله علیه و آله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الأوّل من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الهيثم بن موسى المروزي ، عن إسرائيل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 وفضله وفضل العلماء، من کتاب فضل العلم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وعلي بن محمّد، عن سهل بن زياد ، عن محمّد بن عيسى ، عن عبيد الله بن عبدالله الدهقان، عن دُرُست الواسطي ، عن إبراهيم بن عبد الحميد،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موسى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العلم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 أو فريضة عادلة ، أو سنّة قائمة ، و ما خلاهنّ فهو فضل</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من كتاب فضل العلم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نعيم في ترجمة سليمان بن يسار من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هريرة ، عن رسول الله صلّى الله عليه وآله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 عن سليمان بن داوود ، بتفاوت يسير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الفردوس ، كما في الحديث </w:t>
      </w:r>
      <w:r>
        <w:rPr>
          <w:rFonts w:eastAsia="IRNazanin" w:cs="IRNazanin"/>
          <w:b w:val="false"/>
          <w:bCs w:val="false"/>
          <w:i w:val="false"/>
          <w:iCs w:val="false"/>
          <w:color w:val="333333"/>
          <w:sz w:val="20"/>
          <w:szCs w:val="20"/>
        </w:rPr>
        <w:t>28835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بتفاوت يسير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أي ينزل به من المهمّات والحوادث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العلماء من كتاب فضل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العطّار، عن أحمد بن محمّد بن عيسى ، عن الحسن بن محبوب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وقريباً منه رواه البخاري في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إجلال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الأشعري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رحمه الله في باب مواعظ الإمام الصادق علیه السّلام من كتاب المواعظ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فاغفروها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لما في البحار عن أمالي الطوسي، وفي المطبوعة بتحقيق مؤسّسة البعثة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حليم إلّا ذو عسرة ، ولا حكيم إلّا ذو تجربة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الأشعثيات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الحجريّة من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الموردين ، ومثله فى الفردو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تخريج الحديث</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الواحد من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الحسن بن الوليد ، عن محمّد بن الحسن الصفّار، عن إبراهيم بن هاشم ، عن الحسن بن أبي الحسين الفارسي عن سليمان بن جعفر الجعفري ، عن أبيه ، عن جعفر بن محمّد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 عمله بالحلم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يجلس ليعلم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يختار مجلساً يحصل فيه التعلّم ، وإنّما يجلس له لا للأغراض الفاسدة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باب أواخر باب الثلاثة من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بن المتوكّل، عن عليّ بن الحسين السعد آبادي ، عن أحمد بن أبي عبدالله البرقي، عن محمّد بن سنان ، عن أبي الجارود زياد بن المنذر ، عن سعيد بن علاقة ، عن أمير المؤمنين علیه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الخصال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فقيه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الملوك حكّام على النّاس ، والعلماء حكّام على الملوك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رواه ابن قتيبة في أوائل كتاب العلم والبيان ، من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الأسود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حكم ومواعظ الإمام الصادق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إلّا أن ّفيه في جميع الموارد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الدنيا والحرص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المفيد قدّس سرّه في الفصل الرابع من الباب الثالث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ط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وزيادة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فيه سقط ، لأنّ خالد بن طليق لم يدرك أمير المؤمنين علیه السّلام ، فإنّه روى الحديث عن أمير المؤمنين علیه السّلام بواسطة أبيه ، كما في تاريخ دمشق ، أو بواسطة أبيه عن جدّه ، كما في قوت القلوب</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سند الشيخ إلى كثير بن طارق كذلك، كما في سائر الموارد المذكورة في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وليس هنا سند متّصل إلى كثير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وصف عدلاً وعمل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ابن أبي عمير،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أعظم الناس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البحار وسائر المصادر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قدّس سرّه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وصف عدلاً وعمل بغيره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ابن أبي عمير، عن علي بن عطيّة ، عن خيثمة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شيعتنا أنّه لن ينال ماعند الله إلّا بعمل ، وأبلغ شيعتنا أنّ أعظم النّاس حسرة يوم القيامة ، من و وصف عدلاً ثمّ يخالفه إلى غيره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النضر الأزدي ، عن معاوية بن عمرو عن زائدة، عن ، عن الأعمش ،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تعلّموا ، فمن علم فليعمل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قتيبة في كتاب العلم والبيان ، من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 غير مغيّر للمعنى</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هذا هو ابن عيسى بن يحيى بن دينار الأشجعي القزّاز أبو يحيى المدني، يروي عن مالك بن أنس وعنه إبراهيم بن المنذر ، كما في ترجمته من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 من كتب الرجال</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الشريف الرضي قدّس سرّه في الحكمة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 أنّ أمير المؤمنين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الحكمة أنّى كانت ، فإنّ الحكمة تكون في صدر المنافق فتَلَجلَج في صدره حتّى تخرج فتسكن إلى صواحبها في صدر المؤمن</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الصفار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أئمة آل محمد أنهم أهل 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بصائر الدرجات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عن هشام بن سالم ، عن زرارة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علیه السّلام في مدح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إلى الصحراء</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همجة، وهي ذباب صغير كالبعوض يسقط على وجوه الغنم والحمير وأعينهما، والرعاع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الطغام من العوام والسفلة وأمثالها ، والنعيق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الراعي بغنمه ، ويقال لصوت الغراب أيضاً، والمراد عدم ثباتهم ، وتزلزلهم في أمر الدين، قال الشيخ البهائي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جمع هذا القسم وإفراد القسمين الأوّلين إيماء إلى قلّتهما وكثرته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الرواية، أوردها الغزالي في الباب الأوّل من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أنت تحرس المال ، والعلم حاكم والمال محكوم، والمال تنقصه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أصيب له لقناً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وجدت فهِماً، لكنّه غير مأمون ، لأنّه يذيعه إلى غير أهله ويضعه في غير موضعه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الدخيلة ، والخاصة من الرجال ، أو من يتّخذ معتمداً عليه من غير الأهل</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والجوانب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 باللذات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لما لم يكن ذانك الفريقان أهلاً لتحمّل العلم ، فلا يبقي إلّا من هو منهوم باللذات ، سلس القياد للشهوات، والمنهوم الحريص ، والّذي لا يشبع من الطعام وسلس 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سهل الإنقياد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الاغراء</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أمالي الطوسي ومثله في سائر المصادر، وفي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أي استسهلوا ما استصعبه المتنعّمون، من رفض الشهوات وقطع التعلّقات</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عليّ بن إبراهيم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الباب </w:t>
      </w:r>
      <w:r>
        <w:rPr>
          <w:rFonts w:eastAsia="IRNazanin" w:cs="IRNazanin"/>
          <w:b w:val="false"/>
          <w:bCs w:val="false"/>
          <w:i w:val="false"/>
          <w:iCs w:val="false"/>
          <w:color w:val="333333"/>
          <w:sz w:val="20"/>
          <w:szCs w:val="20"/>
        </w:rPr>
        <w:t>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 في باب النوادر ، من كتاب فضل العلم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محمّد ، عن سهل بن زياد ، عن جعفر بن محمّد الأشعري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عند الإستماع ، فإنّ كثرة المجادلة عند العالم توجب الحرمان من علمه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البحار وسائر المصادر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مارواه ابن شعبة الحرّاني في قصار حكم أمير المؤمنين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ماهيّة العلوم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موجودة في قافية الراء من الديوان المنسوب إلى أمير المؤمنين علیه السّلام بتفاوت ، و زيادة بيت بعد البيت الثالث ، وهو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كيت وكيت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كذا وكذا ، والسكّة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 ، والمراد هنا الحديدة الّتي يكوّى بها، و هذا كالمثل في السرعة في الأمر ، أي كالحديدة التي حميت في النّار كيف يسرع في النفوذ في الوبر عند الكيّ ، كذلك كنت تسرع في الجواب</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رأي 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أنّه سقط أحد الثلاثة من النساخ ، وهو الحاقب الحازق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ضاق عليه خفّه ، فخرق رجله ، أي عصرها وضغطها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يحتاج إلى الخلاء فلم يتبرز فانحصر غائطه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حبس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بالحاقن هنا حابس الأخبثين، فهو في موضع اثنين منهما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عبدربّه في 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يخال فيه المطر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يخرجه الفحل من فيه عند هياجه ، ومنه قيل لخطباء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الّذي لا يثبت على رأي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للبحار وسائر المصادر،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بيان العلم وفضله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مذرب الأصغرين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 وأصغراه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ولسانه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الحديث الأخير من الباب المتقدّم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سعد بن عبدالله، عن أيّوب بن نوح ، عن ابن أبي عمير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الحديث التالي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له ترجمة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وصايا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للبحار وأمالي الصدوق، وفي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 بن زهير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باب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ومصادر ، وقد رواه محمّد بن سليمان الكوفي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فضائل الحسن والحسين علیهماالسّلام من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الوقف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والحمّويي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أواخر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حاتم كما في تفسير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من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يعمر البصري أبو سليمان العدواني الليثي القيسي، ذكره ابن حبّان في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فصحاء أهل زمانه ، وأكثرهم علماً باللغة مع الورع الشديد ، وكان على قضاء ،مرو، وولّاه قتيبة بن مسلم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قدّس سرّه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محمّد بن إسماعيل بن بزيع، عن منصور بن حازم، عن طلحة بن زيد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بن الحسين بن بابويه القمي ، عن الشيخ الطوسي، عن الشيخ المفيد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مسند ابن عبّاس من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الحضرمي ومحمّد بن عثمان بن أبي شيبة ، عن عبيد بن يعيش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وفي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أبو سعد البقّال، 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الحديث مدلس،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صدوق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لا يكذب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الكليني قدّس سرّه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العلم وفضله وفضل العلماء من كتاب فضل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سهل بن زياد، عن النوفلي عن السكوني، عن أبي عبد الله علیه السّلام ، عن آبائه قال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بن أبي شيبة عن أبي صهيب النضر بن سعيد بن شبرمة الحارثي، عن موسى بن عمير ، ورواه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عن محمّد بن سنان وعبد الله بن المغيرة ، عن طلحة بن زيد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كتاب فضل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بغير 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العطّار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يَعرف فلا عمل 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الخصال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الحديت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الغايات من معاني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تحت الرقم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الإتّفاق على العدلين من كتاب القضايا والأحكام في حديث عن الصادق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الأمور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بيّن رشده فمتّبع ، وأمر بيّن غيّه فمجتنب ، وأمر مشكل يردّ حكمه إلى الله عزّ وجلّ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زكريا الكتنجي أو الكنجي ، روى عنه التلعكبري، وسمع منه سنة ثماني عشر وثلاث مئة ، وكان سنّه حين لقيه أكثر من مئة وعشرين سنة ، وقد لقي العسكري علیه السّلام ، كما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لم يرو عنهم علیهم السّلام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المقدام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عمّي سعيد بن عيسى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مفضّل بن فضالة، عن محمّد بن عجلان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الحارث بن يزيد العكلي، وسعيد بن عبدالرحمان الهمداني، عن عامر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النعمان بن بشير الأنصاري يقول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بن إسماعيل، أبو عبد الرحمان الهمداني الكوفي، ابن عمّ الشعبي، مترجم في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ووفيات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وتهذيبه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كتب الرجال، يروي عن عامر الشعبي عن النعمان بن بشير ، ويروي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إبراهيم، وانظر أيضاً ترجمة مكّي بن إبراهيم، من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 عن محمّد بن الحسن الصفّار ، عن أيّوب بن نوح ، عن محمّد بن أبي عمير ، عن سيف بن عميرة، عن أبي حمزة الثمالي ، عن الصادق علیه السّلام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الخمر والربا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نهيت عن ملاحاة الرجال أي عن مقاولتهم و مخاصمتهم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لاحيته ملاحاة ولحاءا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نازعته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محمّد بن أبي عمير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انتهى الكلام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انتهى كلامهم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ويدعى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المراء والخصومة ومعاداة الرجال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عن ابن محبوب ، عن عنبسة العابد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الضغينة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الحقد والعداوة والبغضاء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الحرّانى فى باب مواعظ النبي مواعظ النبيّ صلّی الله علیه و آله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جبرئيل في ساعة ويوم لم يكن يأتيني فيه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المراء والخصومة و معاداة الرجال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عن محمّد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عن أبي عبد الله علیه السّلام قال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مذاكرة العلم ومجالسة العلماء والحضور في مجالسهم</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آخر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أواخر كتاب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يأتون من بعدي يروون حديثي و سنّتي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أبان بن عثمان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حوالي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عنوان حجة الوداع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المبعث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يعفور ، عن أبي عبد الله علیه السّلام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وهم يد على من سواهم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نضره ونضّره وأنضره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نعّمه، ويروى بالتخفيف والتشديد، من النضارة ، وإنّما أراد حسن خاتمته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البهجة والسرور، وفي بعض الروايات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فأدّاها كما 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بعدم التغيير أصلاً، أو بعدم التغيير المخّل بالمعنى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من حامل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 أنسب ، أي ينبغي أن ينقل اللفظ ، فربّ حامل رواية لم يعرف معناها أصلاً ، وربّ حامل رواية يعرف بعض معناها وينقلها إلى من هو أعرف بمعناها منه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المبعث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لأبان بن عثمان الأحمر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فوعاها وحفظها وبلغها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لا يُغلَّ عليهن قلب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الإغلال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في كلّ شيء ،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الغِلّ، وهو الحقد والشَّحناء أي لا يَدخُله حِقد يُزيلُه عن الحقِّ،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في الشرّ،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الخلال الثلاث تُستَصْلَح بها القلوب، فمن تمسّك بها طَهُر قلبه من الخيانة والدَغَل والشرِّ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الحال،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يَغِلّ كائناً عليهنّ قُلب مؤمن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المبعث والمغازي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ويسعى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الذيل رواه البرقي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أحمد بن النضر ، عن عمرو بن شمر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 والله لحديث تصيبه من صادق في حلال وحرام خير لك ممّا طلعت عليه الشمس حتّى تغرب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 سمرة بن جندب 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 عن شعبة ، وفي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 عن شعبة ، وعن حجّاج ، عن شعبة ، ورواه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سعد بن عبدالله، عن أيّوب بن نوح عن ابن أبي عمير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النهي عن كتمان العلم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للبحار وأمالي الصدوق، وفي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 بن زهير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من كتاب فضل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محمّد الأشعري ، عن معلّى بن محمّد ، عن محمّد بن جمهور ، عن عبد الرحمان بن أبي نجران ، عمّن ذكره،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أحاديثنا أربعين حديثاً بعثه الله يوم القيامة عالماً فقيهاً</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معنى المدينة الحصينة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من كتاب فضل العلم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نحوه في 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عن عليّ بن الحكم ، عن عبد الله بن بكير ، عن رجل ،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عليه جماعة،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إنّا نريد العراق فأوصنا ، فقال أبو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ليقو شديدكم ضعيفكم ، وليعد غنيّكم على فقيركم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الحديث بتفاوت</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أمير المؤمنين علیه السّلام ،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لم يأخذ دينه عن رأيه ، ولكن أتاه من ربّه وأخذ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القول بغير علم من كتاب فضل العلم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خصّ عباده بأيتين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 مغايرة في بعض العبارات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جمع من أصحاب السنن والمسانيد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كتاب العلم 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يُقبَض العلم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أبي أويس ، عن مالك ، عن هشام بن عروة ، عن أبيه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لصحيحي البخاري والمسلم وسنن الترمذي وجامع بيان العلم وسائر المصادر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التوحيد ونفي التشبيه من كتاب التوحيد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الرضاء علیه السّلام ، و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والفتيا بغير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يونس بن عبد الرحمان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الحديث رواها فى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الجنائر باب ما يوجب الصبر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 الحديث التالي</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سائر الروايات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النسائي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الغضب عند الموعظة والتعليم إذا رأى العالم ما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عتبة بن عبدالله ، عن ابن المبارك ، عن سفيان ، عن جعفر بن ، عن جعفر بن محمّد، عن أبيه ، عن جابر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فرات بن إبراهيم الكوفي في تفسير سورة الفتح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قد أدرك ستّة أو سبعة من أصحاب النبيّ صلّی الله علیه و آله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فاستحلّوا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هم إذا فعلوا ذلك ، أهم أهل فتنة ، أو أهل 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العبّاس المؤدّب ، عن محمّد بن بشير الكندي ، عن القاسم بن مالك ، عن العلاء بن المسيّب، عن أبيه أو عن خيثمة ،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الاحتياط في الدين والأخذ بالسنّة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أبي إسماعيل إبراهيم بن إسحاق الأزديّ ،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العبدي ، عن جعفر بن محمّد بن عليّ، عن أبيه ، عن عليّ علیهم السّلام ، عن رسول الله صلّی الله علیه و آله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عمل ولانيّة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القضاعي في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حزم بن أبي حزم، عن الحسن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الاحتياط في الدين والأخذ بالسنّة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عن السكوني، عن أبي عبد الله علیه السّلام ، عن آبائه علیه السّلام، عن أمير المؤمنين 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المحاسن،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وتركها إلى غير خطيئة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تحف العقول والفردوس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وتركها غير خطيئة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نعيم في ترجمة الإمام الصادق علیه السّلام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خلاف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تبديلها بأن يزيد عليها أو ينقص منها معتقداً أنّ العمل بهذه الكيفيّة وهذا العدد في تلك الأوقات مطلوب بخصوصه ، كصلاة الضحى وأمثالها من البدع، وإلّا فالصلاة خير موضوع، وفي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رواية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يعذّب على ترك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أيضاً ما ذكرنا ، وما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ترك جميع السنن، فهو بعيد ومستلزم للقول بوجوب كلّ سنة بالوجوب التخييري، و تخصيص التخيير بما إذا كان بين أشياء محصورة ، أو القول بأنّه إنّما يعاقب لما يستلزمه من الاستخفاف والاستهانة بها فلا يخلو كلّ منهما من تكلّف كما لا يخفى</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أورده الشريف الرضي في الحكمة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الحكم من نهج البلاغة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القنوت مرسلاً عن الصادق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ومثله فى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والحسين بن أبي غندر يروي عن أبي عبد الله علیه السّلام بواسطة أبيه كما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المجلس، أو بواسطة أبي بصير كما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بواسطة عبد الله بن أبي يعفور كما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بواسطة اسحاق بن عمّار كما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المفضّل بن عمر كما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أو بواسطة أيّوب كما في الحديث </w:t>
      </w:r>
      <w:r>
        <w:rPr>
          <w:rFonts w:eastAsia="IRNazanin" w:cs="IRNazanin"/>
          <w:b w:val="false"/>
          <w:bCs w:val="false"/>
          <w:i w:val="false"/>
          <w:iCs w:val="false"/>
          <w:color w:val="333333"/>
          <w:sz w:val="20"/>
          <w:szCs w:val="20"/>
        </w:rPr>
        <w:t>16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ديزيل في كتاب صفين، كما في شرح المختار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هذا القائل كان عفيف بن قيس أخا الأشعث، وكان يتعاطى علم النجوم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صدّقك على هذا القول فقد كذّب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لادّعائه العلم الّذي أخبر الله سبحانه أنّه مختّص به ، إذ ظاهر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الناقوس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معنى حروف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التوحيد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معاني حروف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تخريج سائر المصادر في كتاب الاحتجاج</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ثواب الموحّدين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قال لا إله إلّا الله بشروطها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بن المتوكّل، عن أبي الحسين محمّد بن جعفر الأسدي ، عن محمّد بن الحسين الصوفي، عن يوسف بن عقيل مثله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 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القاضي سعيد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يتربّعون فيه في الربيع، أو موضع بنيسابور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عند بني تميم وبضمّها عند قيس، والراء مفتوحة على اللغتين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رداء من خزّ مربّع له أعلام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كتاب التوحيد من البحار ،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اسم أي واجب ولازم عليّ، ويمكن أن يقرأ على صيغة الماضي المعلوم والمجهول ،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لك أن تفعل هذا، وحققت أن تفعل هذا، بمعنى ، وحقّ له أن يفعل كذا ، وهو حقيق به و محقوق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خليق له ، وحقّ الشيء يحقّ – 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وجب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سعيد القمّي في شرحه على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أنعمت عليه بالتوحيد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صريح في أنّ توحيد الله من نعمه سبحانه ، وليس من صنع العبد في شيء، فكلا الإحسانين منه جلّ ثناؤه ، فله الحمد في الأولى والآخرة ، وله الشكر على النعم السابقة و اللاحقة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فضل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المرشد بالله يحيى بن الحسين الشجري في أوائل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الشريفين أبي محمّد وأبي طاهر الحسن وإبراهيم ابني الشريف أبي الحسن محمّد بن عمر الحسيني العلوي الزيدي، عن أبي المفضّل الشيباني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 الفقرة الأولى من الحديث 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زيد بن أرقم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والطوسي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مولى أبي عبد الله علیه السّلام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بخالقك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القمّي، عن محمّد بن الحسن الصفار، عن أحمد بن محمّد بن عيسى ، عن الحسين بن سعيد ، عن علي بن منصور، عن هشام بن الحكم ، مثله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الديصانيّة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ديصان، أثبتوا 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وظلاماً، فالنور يفعل الخير قصداً واختياراً، والظلام يفعل الشرّ طبعاً واضطراراً ، فما كان من خير ونفع وطيب وحسن فمن النور ، وما كان من شرّ وضرّ ونتن وقبح فمن الظلام، و زعموا أنّ النور حيّ عالم قادر حسّاس درّاك ، ومنه تكون الحركة والحياة ، والظلام ميّت جاهل عاجز جماد موات، لافعل له ولا تمييز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الملتصقة ببياض البيض</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وبمعناه جاء مرسلاً عن أمير المؤمنين علیه السّلام في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تهذيب زين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الحيّ، وقال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الممتلئ الجسيم والعظيم الناعم الطويل من كلّ شيء كالعباهر فيهما، وبهاء الجامعة للحسن والجسم والخلق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والعنصر الأصل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التوحيد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كتاب 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زياد بن جعفر الهمداني والحسين بن إبراهيم بن هشام المؤدّب الرازي وعليّ بن عبدالله الورّاق ، عن عليّ بن إبراهيم بن هاشم ، عن أبيه ، عن الفضل بن يونس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أبي العوجاء أحد زنادقة عصر الإمام الصادق علیه السّلام ، قال أبو الفرج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بالبصرة ستّة من أصحاب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 ، وواصل بن عطاء، وبشّار الأعمى، وصالح بن عبدالقدّوس ، وعبدالكريم بن أبي العوجاء ، ورجل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عبد الكريم يُفسد الأحداث ، فقال له عمرو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بلغني أنّك تخلو بالحدق من أحداثنا فتُفسده، وتُدخله في دينك ، فإن خرجت من مصرنا ، و إلّا قمت فيك مقاماً آتي فيه على نفسك ، فلحق بالكوفة ، فدُلّ عليه محمّد بن سليمان فقتله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سُعالاً وسُعلَةً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حركة تدفع بها الطبيعة أذىً من الرئة و الأعضاء الّتي تتّصل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يداس فيه الطعام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ماورد في الجدال من كتاب العلم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زياد ووقع الخلاف في إسم أبيه ، اختار النجاشي أنّه منذر ، وكنيته أبورجاء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عيسى أبو عبيدة الحذّاء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رجاء</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انتهى الكلام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انتهى كلامهم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ويدعى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رواه البرقي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عليّ بن النعمان ، عن عبدالله بن مسكان ،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 الله التي فطر النّاس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فطرهم على معرفة أنّه ربّهم ، و لولا ذلك لم يعلموا إذا سئلوا من ربّهم ولا من رازقهم</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أمير المؤمنين ، فنبيّ أنت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 إنّما أنا عبد من عبيد محمّد صلّی الله علیه و آله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لأمير المؤمنين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التوحيد ونفي التشبيه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قدّس سرّه في كتاب التوحيد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الجسم و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رفعه ، عن محمّد بن الفرج الرخجي، مثله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أنّه عزّ وجلّ ليس بجسم ولا 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ما جيلويه رحمه الله، عن محمّد بن يحيى العطّار ، عن محمّد بن أحمد، عن عمران بن موسى، عن الحسن بن العبّاس بن حُرّيش الرازي، عن بعض ، أصحابنا، عن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جعفر الجواد علیهماالسّلام أنّهما 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بالجسم فلا تعطوه من الزكاة ولا تصلّوا وراءه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عبدالرحمان من وجوه أصحابنا الإمامية، وهو من أصحاب الإجماع الّذين وثّقوهم جميع الأصحاب ، شبّهه الامام الرضا علیه السّلام بسلمان الفارسي، على مارواه الفضل بن شاذان عن الامام الرضاء علیه السّلام ، وقد ورد في مدحه روايات عديدة ، جمعها السيّد الخوئي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ذكر الروايات الواردة في قدحه، وضعّفها ، ثمّ قال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 عن محمّد بن الحسن الصفّار، عن أحمد بن محمّد بن خالد، عن بعض أصحابنا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أبو الحسن الرضا علیه السّلام بقبر من قبور أهل بيته فوضع يده عليه ،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بدت قدرتك ولم تبد هيئة فجهلوك ، وقدّروك والتقدير على غير ما به وصفوك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آخر ما هنا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وهو موافق لما في التوحيد والعيون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فى النسخة الّتي طبعتها مؤسّسة الأعلمي ببيروت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هيبتك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أي في التفكّر في خلقك والاستدلال به على عظمتك وتقدّسك عن صفات المخلوقين مندوحة عن أن يتفكّروا في ذاتك، فينسبوا إليك ما لا يليق بجنابك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التفكّر في الخلق يكفي في أن لا ينسبوا إليك هذه الأشياء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ورد من الأخبار في التوحيد و العدل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بخالقك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السناني، وعليّ بن أحمد بن محمّد الدقّاق ، والحسين بن إبراهيم بن أحمد بن هشام المؤدّب ، وعليّ بن عبد الله الورّاق ، عن محمّد بن أبي عبد الله الكوفي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علیه السّلام تحريفهم لفظ الخبر، ويحتمل أن يكون المراد تحريفهم معناه ، بأن يكون المراد بنزوله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إنزاله ملائكته مجازاً</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قدّس سرّه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إبطال 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بن خالد، عن أحمد بن محمّد بن أبي نصر، عن أبي الحسن الموصلي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مارواه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عيون أخبار الرضا علیه السّلام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علیه السّلام عَلِم أنّ الله عزّ وجلّ لا يجوز عليه الرؤية، وإنّما سأل الله عزّ وجلّ أن يُرِيَه يَنظر إليه عن قومه حين ألحّوا عليه في ذلك ، فسأل موسى ربّه ذلك من غير أن يَستأذنه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أرني أنظر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تراني ولكن انظر إلى الجبل فإن استقر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تزلزله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ترانى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ومعناه أنّك لا تراني أبداً، لأنّ الجبل لا يكون ساكناً متحرّكاً أبداً، وهذا مثل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يدخلون الجنّة حتّى يلج الجمل في سمّ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لا يدخلون الجنّة أبداً كما لا يلج الجمل في سمّ الخياط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تجلّى ربّه للجبل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ظهر للجبل بأية من آياته ، وتلك الآية نور من الأنوار الّتي خلقها ، ألق منها على ذلك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دكّاً وخرّ موسی صعقاً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هَول تزلزل ذلك الجبل على عِظَمه وكبره،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أفاق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إنّي تبت إليك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رجعت إلى معرفتي بك عادلاً عمّا حملني عليه قومي من سؤالك الرؤية ، ولم تكن هذه التوبة من ذنب لأنّ الأنبياء لا يُذنبون ذنباً صغيراً ولا كبيراً، ولم يكن الاستيذان قبل السؤال بواجب عليه ، و لكنّه كان أدباً يستعمله ويأخذ به نفسه متى أراد أن يسأله، على أنّه قد روى قوم أنّه قد استأذن فى ذلك فأذن له ليُعلِم قومه بذلك أنّ الرؤى لا تجوز على الله عزّ وجلّ، 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أوّل المؤمنين من القوم الّذين كانوا معه وسألوه أن يسأل ربّه أن يُريه ينظر إليه بأنّك لاترى</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ورد من الأخبار في معنى التوحيد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كذب في تلك الرؤيا ، أو أنّه لمّا كان مجسّماً تخيّل له ذلك ، أو أنّ هذه الرؤيا من الشيطان، وذكرها يدلّ على كونه معتقداً بالجسم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صفات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يزل الله عزّ وجلّ ربّنا والعلم ذاته ولا معلوم، والسمع ذاته ولا مسموع، والبصر ذاته ولا مبصر ، والقدرة ذاته ولا مقدور ، فلمّا أحدث الأشياء وكان المعلوم، وقع العلم منه على المعلوم، والسمع على المسموع، والبصر على المبصر ، والقدرة على المقدور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قدّس سرّه في تفسير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 عن النبيّ صلّى الله عليه وآله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نوادر المعاني من معاني الأخبار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كتاب التوحيد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 من الخلق الضمير وما يَبدو لهم بعد ذلك من الفعل، وأمّا من الله تعالى فإرادته إحداثه لاغير ذلك ، لأنّه لا يُرَوّي ولا يَهُم ولا يتفكّر ، وهذه الصفات منفيّة عنه ، وهى من صفات الخلق ، فإرادة الله الفعل لاغير ذلك ، يقول له كن، فيكون ، بلالفظ ولا نطق بلسان، ولاهمّة ، ولا تفكّر ، ولا كيفَ لذلك ، كما أنّه لا كيف له</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فى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مارواه هاهنا جزء من خطبة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الكليني قدّس سرّه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من الكافي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عن جابر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علیه السّلام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قد أرمضني اختلاف الشيعة في مذاهبها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ياجابر، ألم أقفك على معنى اختلافهم من أين اختلفوا ومن أيّ جهة تفرّقوا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ابن رسول الله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في كتاب النصوص ، كما عنه كتاب 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قدّس سرّه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تعالى الخلق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مفارقته إنّيتهم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كتابي التوحيد والعيون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غيّاه فقد جزّاه ، ومن جزّاه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غيّاه فقد غاياه ، ومن غاياه فقد جزّاه ، ومن جزّاه فقد وصفه ، ومن وصفه فقد ألحد فيه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بتغيّر المخلوقات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يتغيّر الله بانغيار المخلوق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تضمّه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تقيّده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ّمتعاقباتها، مفرّق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تشمله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يغيبه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يقارنه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لتفاوتت دلالته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المُبْرَأ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 القول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الله تعالى لا يفعل بعباده إلّا الأصلح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القضاء والقدّر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ورد من الأخبار في معنى العدل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لا نقول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معنى التوحيد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الرضا علیه السّلام من الأخبار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المرتضي قدّس سرّه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عبيدالله محمّد بن عمران  المرزباني ، عن ابن دُريد ، عن أبي عثمان الأشنانداني ، عن التوزي ، عن أبي عبيدة ، إلى آخر كلام ذي الرُّمة ، ولم يذكر الأبيات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ترجمته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المُزرَّع العبدي أبو بكر البصري الأخباري الأديب،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أخت الجاحظ ، صاحب أخبار وحكايات عن أبي حاتم السجستاني وأبي الفضل الرياشي وغيرهم، قدم بغداد وحدث بها فروى عنه الحسن بن أحمد السبيعي وسمّاه محمّداً، وروى عنه جماعة غيره فسمّوه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أباه سمّاه يموت وتسمّى هو محمّداً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قدّس سرّه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كان من مشهوري الشعراء ومتقدّميهم على مذاهب أهل العدل ذوالرُّمة، واسمه غيلان بن عُقبة ، وكنيته أبو الحارث ، وذو الرُّمة لقبُ لُقِّب به لبيت قاله ، وهو قوله في صفة الوتد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أفحوص 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موضعها الّذي تجثم فيه وتبيض كأنّها تفحص عنه التراب أي تكشفه، والفحص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والكشف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الرضا علیه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قدّس سرّه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أبي عبدالله البرقي ، عن أبيه ، عن علي بن نعمان عمّن سمعه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علي بن الحسين الهمداني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ممّن يعيش بالأعمال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هذه الفقرات في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سورة الحمد بتفاوت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البيان والتعريف ولزوم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محمّد بن عيسى ، عن يونس بن عبد الرحمان ، عن ابن بكير، عن حمزة بن محمّد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الشيخ ، عن أبيه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شرب الخمر سقاه الله من طينة الخَبال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تفسيره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الخبال عُصارة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والخَبال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 ويكون في الأفعال والأبدان والعقول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علیه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محمّد بن محمّد بن سليمان الباغندي، عن هاشم بن ناجية ، عن عطاء بن مسلم الخفّاف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أمير المؤمنين عليّ بن أبي طالب علیه السّلام وهو يجود بنفسه، فسمعته يقول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علیه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ميثاقي وميثاق كلّ مؤمن على بغض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ترجمة الرجل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محمّد بن مروان أبو العبّاس الغزّال، من أهل الكوفة ، قدم بغداد وحدّث بها عن أبيه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ولترجمة الرجل في الكتب ، فإنّه يروي عن محمّد بن الحسين بن علي بن الحسين علیهماالسّلام ، ويروي عنه محمّد بن علي الكوفي ، كما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الجزع اليماني والبلور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الزيّ والتجمّل من الكافي، وفي الحديث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وفي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وترجمة عبيد بن يحيى العطاّر، الموافق للحديث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وفي أصلي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الحسين بن علي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 اللفظ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الرابع والعشرين في ذكر معاشرة النّاس واختلال عاداتهم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طريق عائشة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فيه السقم والشدّة عند الموت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علي محمّد بن همّام الإسكافي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السابع والثلاثين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المعرض والعرض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أبي الحسين أحمد بن عليّ بن الحسن، عن أبي المفضّل الشيباني</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قدّس سرّه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ص </w:t>
      </w:r>
      <w:r>
        <w:rPr>
          <w:rFonts w:eastAsia="IRNazanin" w:cs="IRNazanin"/>
          <w:b w:val="false"/>
          <w:bCs w:val="false"/>
          <w:i w:val="false"/>
          <w:iCs w:val="false"/>
          <w:color w:val="333333"/>
          <w:sz w:val="20"/>
          <w:szCs w:val="20"/>
        </w:rPr>
        <w:t>249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لترجمة إسحاق بن إسماعيل النيسابوري، فإنّه من أصحاب أبي محمّد العسكري كما في 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ويدلّ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إسحاق بن إسماعيل النيسابوري أنّ العالم 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بن علي علیهماالسّلام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الأوّل 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الأربعين و ما فوقه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على نعم الخير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السبزواري في الفصل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وانظر الحديث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عن أبي عبد الله علیه السّلام ، رواه الكليني قدّس سرّه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 فعل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الحكم ، عن أبي جميلة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افتتحوا نهاركم بخير وأملوا على حفظتكم في أوّله خيراً وفى آخره خيراً يُغفر لكم مابين ذلك إن شاء الله</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والديلمي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البرقي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عمّن ذكره ، عن العلاء ، عن محمّد بن مسلم، عن أبي عبد الله علیه السّلام يرفعه إلى النبي صلّی الله علیه و آله قال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تقنيط الإنسان من رحمة الله تعالى من كتاب البرّ والصلة والأداب عن سويد بن سعيد ، عن معتمر بن سليمان، عن أبيه ، عن أبي عمران الجوني، عن جُندب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المعجم الكبير صرّح بأنّه جندب البجلي ، فلاحظ تخريج الحديث</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يتألّى على الله يُكَذِّبه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حكم عليه وحلف ، كقولك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ليدخلنّ الله فلاناً النّار ولَيُنْجِحَنَّ الله سعي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الأليّة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آلى يولي إيلاءً، وتألّى يتألّى تالياً ، والإسم الأليّة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للمتالّين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الّذين يحكمون على الله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في الجنّة وفلان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حديثه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المتألّي على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البيهقي قريباً منه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الثابت عن زيد بن وهب ، عن أبي ذرّ ، عن النبيّ صلّى الله عليه وآله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 جبرئيل فأخبرني أنّه مَن مات من أُمّتى لا يشرك بالله شيئاً دخل الجنّة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المفتوحة والواو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سمعان بن خالد الكلابي،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صحابي مشهور سكن الشام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التوبة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للكافي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معن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للكافي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عاتكة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من كتاب الجنائز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 عن ابن أبي عمير، إلّا أنّ فيه في آخر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فردّهم إلى حالهم</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مارواه يحيى بن الحسين الشجري في المجلس الأخير من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أمالي الطوسي</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لكلام رسول الله صلّی الله علیه و آله هذا طرق ومصادر، فقد رواه أحمد في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وأبونعيم في ترجمة مالك بن أنس من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أبو علىّ محمّد بن محمّد بن الأشعث الكوفي في باب ذكر الموت من كتاب الجنائز من 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ورّام بن أبي فراس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ذكر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أخشعها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مسند زيد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يوماً لأصحابه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أكيس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أكثرهم ذكراً للموت ، وأشدّهم له استعداداً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من كتاب الجنائز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الحسين بن إسحاق، عن علي بن مهزيار، عن فضالة بن أيّوب، عن إسماعيل بن أبي زياد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 وذكر الحديث</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 إبراهيم علیه السّلام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بالداعي أن يكون طلبه على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و الرضا كما هو المتعارف فيمن يدعو ضيفاً لكرامته ، وبالناعي أن يكون قاهراً طالباً على الجزم والختم ، وكان غرض إبراهيم علیه السّلام الشفاعة والدعاء لطلب البقاء ليكثر من عبادة ربّه إن علم الله صلاحه في ذلك</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آخره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الرمل المستطيل المُحدودِب</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باب الواحد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ترجمة عبد الوهاب بن رواحة الرامهرمزي من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حسن بن الحسين بن زيد العلويّ عن أبيه ، عن جعفر بن محمّد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مواعظ أمير المؤمنين علیه السّلام من كتاب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الغايات</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موجود في أمالي الطوسي</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قول أبي ذرّ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يُبغضها النّاس وأنا أحبّها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رحمه الله ، عن سعد بن عبد الله ، عن أحمد بن محمّد ، عن ابن فضّال، عن يونس بن يعقوب ، عن شعيب العقرقوفي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يروى عن أبي ذرّ رحمة الله عليه أنّه 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ثلاثة يُبغضها النّاس وأنا أحبّها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الموت ، وأُحبّ الفقر وأُحبّ البلاء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ليس على ما 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إنّما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في طاعة الله أحبّ إليَّ من الحياة في معصية الله ، والفقر في طاعة الله أحبّ إليَّ من الغنى في معصية الله ، والبلاء في طاعة الله أحبّ إليّ من الصحة في معصية الله</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النجّار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ذكر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علمت البهائم ما تصنعون بها ماسمنت لكم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ينافي هذا الخبر ماسيأتي من الأخبار في أنّ الموت ممّالم تبهم عنه البهائم ، إذ المعنى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علموا كما تعلمون من خصوصيّات الموت وشدائده، فلاينا في علمهم بأصل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لو كانوا مكلّفين وعلموا ما أوعد الله من العقاب لما كانوا غافلين كغفلتكم ، ولذا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الموت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نحوه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سعيد الخدري ، وفي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أنس ، باختصار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الإمام 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النوادر من كتاب الجنائز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محمّد بن عبد الجبّار ، عن ابن فضّال، عن علي بن عقبة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عن عليّ بن موسى علیهما السّلام من الأخبار المتفرّقة من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منه رواه الكليني قدّس سرّه في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من كتاب الجنائز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عمرو بن عثمان ، عن المفضّل بن صالح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من طبيب ، هل من دافع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فضائل الأشهر الثلاثة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الحسين بن سعيد الأهوازي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البلاد، عن أبيه ، عن بعض أهل العلم ، ولم ينسبه إلى الإمام علیه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السبزواري في أوّل الفصل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المطرقة الكبيرة يستعملها الحدّاد</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في بعض العبارات غير مغيّرة للمعنى</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وكقُفل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ومخرج النفس</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ولّى عنّي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المؤمن لا يكره على قبض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عن محمّد بن عبد الجبّار ، عن أبي محمّد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اليقظان عمّار الأسدي، عن أبي عبد الله علیه السّلام قال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وقريباً منه رواه الشيخ الصدوق قدّس سرّه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الاثنين من الخصال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أحمد بن إدريس رضي الله عنه ، عن أبيه ، عن محمّد بن سالم ، عن أحمد بن النضر ، عن عمرو بن شمر ، عن جابر ، عن أبي جعفر علیه السّلام قال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زيادات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المفسّر الجرجاني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الحسن الحسيني، عن الحسن بن علي الناصري، عن أبيه ، عن محمّد بن علي، عن أبيه الرضا، عن أبيه موسى بن جعفر علیهم السّلام قال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أبو البقا إبراهيم بن الحسين بن إبراهيم الزقا البصري بقراءتي عليه في مشهد مولانا أمير المؤمنين على بن أبي طالب علیه السّلام في المحرّم سنة عشرة وخمس مئة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أبو طالب محمّد بن الحسين بن عتبة في ربيع الأوّل سنة ثلاث وستّين وأربع مئة بالبصرة في مسجد النخاسين على صاحبه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أبو الحسن محمّد بن الحسن بن الحسين بن أحمد الفقيه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حمويه أبو عبدالله ابن علي بن حمويه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عبدالله بن المطلب الشيباني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مهدي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 وزاد في آخر الأبيات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الحارث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 الدهر مني يا أمير المؤمنين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شأنك والبليّة من قبلك ، فمن مفرط غال ومقتصد قال ، ومن متردّد مرتاب لا يدري أيقدم أو يحجم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لوكشفت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جيدٌ الرأي ، محكم العقل ،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حضانة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صدقته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وأنا خاصّته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وخالصته وصنوه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أُمددت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بليلة القدر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ليجري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المقاسمة يامولاي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مقاسمة النّار، أقاسمها قسمة صحاحاً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وليّي ، وهذا عدوّي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واشتكيت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إذا كان يوم القيامة أخدت بحبل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بحجزة ، يعني 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العرش تعالى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احتسبت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اكتسبت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يجرّ رداءه جذلاً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أبالي وربّي بعد هذا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الحميري، لقّب بالسيّد ولم يكن علويّاً ولاهاشميّاً، عدّه الشيخ الطوسي قدّس سرّه في رجاله من أصحاب الإمام الصادق علیه السّلام 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إسماعيل بن محمّد الحميري السيّد الشاعر يكنّى أبا عامر ، وكان كيسانيّاً فاستبصر وحسن إيمانه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فعلا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أحمد بن يونس الهروي يُعرف بالقيراطي، حدّث عن أحمد بن سعيد الجمّال وأحمد بن سنان الواسطي والحسن بن زيد الجصّاص والحسن بن عليّ بن عفّان العامري وعبيد الله بن جرير بن جبلة وعبيد الله بن سعد الزهري وعلي بن داوود القنطري وعيسى بن جعفر الورّاق وفضلك الرازي ومحمّد بن الحسن بن تسنيم و محمّد بن معاوية بن مالج ومحمّد بن يحيى القطعي والمنذر بن الوليد الجارودي ويعقوب بن إبراهيم ويوسف بن موسى القطّان وغيرهم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الحديث رواها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حالته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إجارة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 المؤمنين علىّ بن أبي طالب وهو على المنبر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أذود عن حوض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بیدي هاتين القصيرتين، الكفّار والمنافقين، كما تذود السقاة غريبة الإبل عن حياضهم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وفرات بن إبراهيم الكوفي في تفسير الآية الكريمة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 في أرواح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يحيى، عن أحمد بن محمّد بن عيسى ، عن محمّد با خالد، عن القاسم بن محمّد ، ، عن الحسين بن أحمد، عن يونس بن ظبيان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أمير المؤمنين علیه السّلام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درجاته علیه السّلام عند قيام الساعة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 الّتي تُسرج</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كتاب الخصال كتاب الخصال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لترجمته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وتهذيبه، و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التراجم، ولترجمة زكريّا بن يحيى المنقري ،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محمّد بن الفضل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نتردّد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تجنّب خليطاً من مقالك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فضائل الأشهر الثلاثة ص </w:t>
      </w:r>
      <w:r>
        <w:rPr>
          <w:rFonts w:eastAsia="IRNazanin" w:cs="IRNazanin"/>
          <w:b w:val="false"/>
          <w:bCs w:val="false"/>
          <w:i w:val="false"/>
          <w:iCs w:val="false"/>
          <w:color w:val="333333"/>
          <w:sz w:val="20"/>
          <w:szCs w:val="20"/>
        </w:rPr>
        <w:t>24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عليّ بن إبراهيم القمّي في آخر تفسير سورة الواقعة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 والآية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السادس تحت الرقم </w:t>
      </w:r>
      <w:r>
        <w:rPr>
          <w:rFonts w:eastAsia="IRNazanin" w:cs="IRNazanin"/>
          <w:b w:val="false"/>
          <w:bCs w:val="false"/>
          <w:i w:val="false"/>
          <w:iCs w:val="false"/>
          <w:color w:val="333333"/>
          <w:sz w:val="20"/>
          <w:szCs w:val="20"/>
        </w:rPr>
        <w:t>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سعداً أصابته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حذاء ولا رداء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البرقي في كتاب العلل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موجود في أمالي الطوسي</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في معراج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القمّي بسند آخر في تفسير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الواقعة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إدريس، عن أحمد بن محمّد، عن محمّد بن أبي عمير، عن إسحاق بن عبدالعزيز، عبد العزيز ، عن أبي بصير، عن أبي عبد الله علیه السّلام مثله ، بتفاوت يسير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 وعليّ بن إبراهيم، عن أبيه، جميعاً عن الحسن بن محبوب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بن خالد عن الفضل بن أبي قرّة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 وذكر مثله مع زيادة فى آخره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فضائل الأشهر الثلاثة ص </w:t>
      </w:r>
      <w:r>
        <w:rPr>
          <w:rFonts w:eastAsia="IRNazanin" w:cs="IRNazanin"/>
          <w:b w:val="false"/>
          <w:bCs w:val="false"/>
          <w:i w:val="false"/>
          <w:iCs w:val="false"/>
          <w:color w:val="333333"/>
          <w:sz w:val="20"/>
          <w:szCs w:val="20"/>
        </w:rPr>
        <w:t>24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علل الشرائع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النوفلي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 الأرض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هنا وفيما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الثاني</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هنا وفيما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صنيعي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يسلّط على الكافر في قبره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هذه الفقرات رواه الكليني قدّس سرّه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ینطق به موضع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ترحموا أنفسكم وأجسادكم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وتسعين تِنّيناً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أصحاب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أن يتعجّب من التخصيص بهذا العدد، فلعلّ عدد هذه الحيّات بقدر عدد الصفات المذمومة من الكبر والرياء والحسد والحقد وسائر الأخلاق والملكات الرديّة، فإنّها تتشعب وتتنوّع أنواعاً كثيرة ، وهي بعينها تنقلب حيّات في تلك النشأة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القمّي قدّس سرّه في تفسير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عليّ بن مهزيار، عن عمر بن عثمان، عن المفضّل بن صالح، عن جابر ، عن إبراهيم بن عبدالأعلى، عن سويد بن غفلة ، عن أمير المؤمنين علیه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مع الحرص</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برودتها وانقطاع بكائها ورؤيتها ما كانت مشتاقة إليه ، والقُرّة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الحرّ، والعرب تزعم أنّ دمع الباكي من شدّة السرور باردٌ ، ودمع الباكي من الحزن حار،ٌّ فقرّة العين كناية عن الفرح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والناعم من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يتنعّم به من المال ونحوه ، أو بالفتح وهي نفس النعمة ، ولعلّ الثاني 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يتحرّك من رأس الطفل إذا كان قريب العهد بالولادة، والمرزبة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والزاء المعجمة والباء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مطرقة ، أو عصا من حديد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الريح</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صوّر له كلّ من الثلاثة بصورة مثالية يخاطبها وتخاطبه ، ويجوز أن يراد بالتمثيل خطور هذه الثلاثة بالبال وحضور صورها في الخيال وحينئذ تكون المخاطبة بلسان الحال لا بلسان المقال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كتاب التفسير 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إبراهيم عن أبي الوليد ، عن شعبة بتفاوت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العلّامة المجلسي قدّس سرّه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 ولعلّ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يوم الجمعة بعد طلوع الشمس أيضاً مهملون غير معذّبين ، أو المعنى أنّه يوسّع عليهم في يوم الجمعة، أو الزيارة في يوم الجمعة تصير سبباً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استيناف كلام أي في كلّ يوم يطلعون على زوّارهم في ذلك الوقت لأنّهم في القبور فإذا طلعت الشمس يرخّص لهم فيخرجون من قبورهم</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فضائل أبي ذرّ من كتاب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الخصال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عبدالله بن جعفر الحميري، عن أحمد بن محمّد بن عيسى، عن الحسن بن محبوب، عن عليّ بن رئاب، عن الحلبي، عن أبي عبد الله علیه السّلام ، مثله بتفاوت يسير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الخصال ص الخصال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 عن عبد الله بن جعفر الحميري ، عن هارون بن مسلم عن مسعدة بن زياد عن جعفر بن محمّد ، عن أبيه ، عن جدّه علیهم السّلام ، عن على علیه السّلام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الستّة من كتاب الخصال ص </w:t>
      </w:r>
      <w:r>
        <w:rPr>
          <w:rFonts w:eastAsia="IRNazanin" w:cs="IRNazanin"/>
          <w:b w:val="false"/>
          <w:bCs w:val="false"/>
          <w:i w:val="false"/>
          <w:iCs w:val="false"/>
          <w:color w:val="333333"/>
          <w:sz w:val="20"/>
          <w:szCs w:val="20"/>
        </w:rPr>
        <w:t>323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تفسير سورة الكافرون،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 عن ابن عليّة ، عن محمّد بن إسحاق، بتفاوت يسير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فلتعبد ما نعبد فنعبد ما تعبد فنشترك</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مشى أُبيّ بن خلف بعظم رميم ففتّه في يده ثمّ نفخه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أتزعم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الحديث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مصابيح الظلم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ذكر رواية عن أبي جعفر علیه السّلام بهذا المضمون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عليّ بن الحكم ، عن هشام بن سالم، عن أبي حمزة الثمالي، عن علىّ بن الحسين علیهماالسّلام ، وذكر الحديث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السيوطي نحوه في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حاتم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سند الحديث عدّة من الضعفاء</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آخر الزمان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الشريف أبي عبدالله محمّد بن عليّ بن الحسن ، عن عليّ بن عبدالرحمان بن أبي السري ، عن محمّد بن عبدالله بن سليمان الحضرمي، عن إبراهيم بن عليّ البزّار، عن فرج بن فضالة ، بتفاوت يسير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السند هو الصحيح الموافق لترجمة أبي خيثمة وفرج بن فضالة ، وفي الطبع الحديث اضطراب</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والأمانة مغنما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القينة ، 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أبوبكر وعند عائشة قَينَتان تُغنّيان في أيّام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غَنَّت أم لم تُغَنِّ، وكثيراً ما تُطلق على المُغَنّية من الإماء ، وجمعها قَيْنات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القيامة والصراط ونصب 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الإبط إلى نصف العضد من أعلاها</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بن عيسى ، وعليّ بن إبراهيم عن أبيه ، جميعاً عن الحسن بن محبوب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الثقفى فى الغارات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بمغايرة طفيفة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كثيباً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عباد الله ، أنّ ما بعد ذلك اليوم أشدّ وأوهى على من لم يغفر الله له من ذلك اليوم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أوائل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ابن الشيخ الطوسي، عن أبيه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دون البعض</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فيتقدّم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وهي بفتح الهمزة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فيما بين مصر وشام، وفي بعضها بالباء الموحّدة ، 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بضمّ الهمزة والباء وتشديد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المعروف قرب البصرة من جانبها البحري</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أمالي الطوسي</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 قد وهبتهم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محمّد بن جرير الطبري الإمامي في المسترشد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محاسبة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 عن أبيه وعليّ بن محمّد جميعاً ، عن القاسم بن محمّد ، عن سليمان بن داوود المنقري</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أمالي المفيد، وليس 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فالراوي عن سليمان بن داوود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القاساني، فإنّه يروي عن سليمان المنقري، وهذا موافق لنقل الكليني قدّس سرّه في الكافي ، وعلى نقل المفيد يكون الراوي عن سليمان 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الإصبهاني وهو القاسم بن محمّد ، فإنّه يروي عن سليمان بن داوود المنقري ويروي عنه علي بن محمد القاساني، ويحتمل أن يكون الأصفهاني لقباً لسليمان بن داوود، فليس بين القاساني وبين سليمان واسطة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إذا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 وكذا الموردين التاليين</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موقف مقام ألف سنة ، ثمّ تلا هذه الآية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المواعظ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فى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صدر الحديث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ويأتي تخريج تمامه في كتاب الأحكام</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له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الشاكّ في علي من قبره في عنقه طوق من نار فيه ثلاث مئة شعلة ، على كلّ شعلة شيطان يلطخ وجهه حتّى يوقف موقف الحساب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يكلح في وجهه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الصباح عبد الغفور الواسطي، ذكره الخطيب في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عبد الغفور هذا إلّا أن يكون أبا الصباح الواسطي، ويغلب على ظنّي أنّه إيّاه ، فإن كان هذا فهو عبد الغفور بن سعيد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الغفور بن عبد العزيز، حدّث عن أبي هاشم الرمّاني ، روى عنه خلف ، روى عنه خلف بن عبد الحميد بن أبي الحسناء وشجاع بن أشرس وصالح بن مالك الخوارزمي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عبدالله الحضرمي ، عن عبيد الله بن يحيى بن الربيع بن أبي راشد ، عن عمرو بن عطيّة ، عن أبيه ، عن عبد الله بن بريدة ، عن بريدة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ذيل الحديث رواه الخوارزمي في 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الحسكاني في تفسير سورة البيّنة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62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قدّس سرّه في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من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في ذكر مناقب فاطمة الزهراء علیهاالسّلام ، وابن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الخبر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تحاذي عرش ربّها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الريح</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داخلها عفو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مشمولة بعفو الله ورحمته، و تجيء إلى القيامة شفيعة للعباد ومعها رحمة الله وعفوه لهم</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في وهدة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الشفاعة</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الأربعة من كتاب الخصال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عجلة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غضّ الأبصار حين اجتياز سيّدة نساء العالمين علیهاالسّلام الصراط ، رواه عدة من الصحابة فمنهم أمير المؤمنين عليّ بن أبي طالب علیه السّلام ، وأبو سعيد الخدري، وأبو سعيد الخدري ، وأبو هريرة ، وابن عمر، وأبو أيّوب الأنصاري ، وعائشة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صعيد واحد فينادي مناد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الفتّال نحوه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فضائل أمير المؤمنين عليّ بن أبي طالب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عبّاس</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الداوودي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فى أمالى الطوسي</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خطمها من اللؤلؤ الرطب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ظاهرها من رحمة الله وباطنها من عفو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تلك القبّة محفوفة ظاهراً وباطناً برحمة الله وعفوه ، فهو كناية عن أنّه علیه السّلام يأتي مع الرحمة والعفو فيشفع للمذنبين، ويُخَلِّصهم من أهوال يوم الدين، وإنّما خصّ الرحمة بالظاهر لأنّ ما يظهر أوّلاً للخلق هو كونه علیه السّلام مكرّماً بكرامة الله ورحماته، ومنه يستنبطون أنّ شفاعته يصير سببا لعفو الله عن خطاياهم، فهذا باطنها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لأمالي الطوسي والبحار ،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 مقرّب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بنبيّ إلّا يقول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من وسطه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جمع 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الغامض من الأرض، يريد من دواخل العرش</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وزيادات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المفضّل بن سلم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الوليد الحسن بن محمّد بن على الدربندي ، عن محمّد بن أحمد بن سليمان الحافظ، عن محمّد بن نصر بن خلف ، وخلف بن محمّد بن إسماعيل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عثمان سعد بن سليمان بن داوود الشرغي، عن أبي الطيب حاتم بن منصور الحنظلي ، عن المفضّل بن سلم ، عن الأعمش، عن عباية بن ربعي ، عن الأصبغ بن نباتة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ترجمة عبد الجبّار بن أحمد السمسار برقم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أخذناه من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وقضى لكم يوم خمسة عشر حوائج من حوائج الدنيا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بن حميد في المنتخب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لموصلة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فرطكم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يَفرِطُ ، فهو فارِطٌ وفَرَطُ إِذا تقدّم وسبق القوم ليَرتادَ لهم الماء ويُهيّئ لهم الدِّلاء والأَرشية</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 أبي سعيد الخدري من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عامر ، حدّثنا زهير ، عن عبدالله بن محمّد ، عن حمزة بن أبي سعيد الخدري ، عن أبيه قال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بالثلاثة في الحديث الثلاثة</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الحديث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الزبير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الأربعة من 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القمّي في تفسير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 عن الحسن بن محبوب، عن أبي حمزة الثمالي ، عن أبي جعفر علیه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الحديث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زهير، عن أبي يوسف القلوسي، عن الحارث بن محمّد الكوفي، عن أبي بكر بن عيّاش، عن معروف بن خَرّبوذ ، عن أبي الطفيل عامر ، عن أبي برزة قال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لترجمة الرجل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الصلوات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الفقر والقوت وما أشبه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تصديق الله تعالى العبد لسعة لطفه وكرمه ، وإلّا فنعمة الله على كلّ عبد أكثر من أن تُحصى، بل نعمة الفقر أيضاً من أعظم النعم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التصديق معناه أنّه صدق ، إنّي لا أحاسب على تلك النعم لسعة رحمتي</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الحرّاني في مواعظ الإمام السجّاد علیه السّلام من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المورد الثاني</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العبّاس ، عن أحمد بن هوذة ، عن إبراهيم بن إسحاق، عن عبد الله بن حمّاد، عن عبدالله بن سنان ، وذكر الحديث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تأويل الآيات</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الرجاء وسعة رحمة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أخذناه من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وقضى لكم يوم خمسة عشر حوائج من حوائج الدنيا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للبناء يقدّر به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لهث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لسانه من شدّة العطش</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فجاءه أفراطه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أولاده الّذين ماتوا قبله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الصبي على إسته، والحبو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مشيه على يديه وبطنه</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مسند زيد الشهيد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ورّام بن أبي فراس في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أحمد بن إدريس ، عن محمّد بن أحمد، عن عليّ بن إسماعيل، عن صفوان بن يحيى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فضائل الأشهر الثلاثة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رواه البرقي في كتاب المرافق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وبإسنادهما عن أبي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معالي أمورهما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والحسين علیهماالسّلام ، والفتّال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إمامة السبطين علیهماالسّلام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الروايات 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الحديثة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أنّهما 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المعلّق في الأُذُن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معنى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فإنّ سعد بن عبد الله روى عن أحمد بن محمّد بن عيسى وأكثر رواياته عنه تبلغ مئة واثنين وخمسين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مشايخ سعد بن عبد الله ، محمّد بن أحمد بن يحيى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لين رقيق</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جعفر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الحسين بن الحسن بن بابويه ، عن عمّه محمّد بن الحسن ، عن أبيه الحسن بن الحسين ، عن عمّه أبي جعفر محمّد بن علىّ بن الحسين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من طريق ابن عبّاس، رواه الصدوق في الحديث الأوّل من الباب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النضر بن سمعان التميمي ، عن أبي القاسم جعفر بن محمّد المكّي ، عن أبي الحسن عبدالله محمّد بن عمر الأطروش الحرّاني ، عن صالح بن زياد الشوني، عن أبي عثمان عبد الله بن ميمون السكّري ، عن عبدالله بن معن الأودي ، عن عمران بن سليم قال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يخطر في مشيته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يتمايل ويمشي مشية المعجب</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عجلة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ابن الشيخ الطوسي، عن أبيه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أمالي الطوسي، وهذا موافق لرواية ابن عساكر في تاريخ دمشق، وفي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أنس هذا رواه العماد الطبري في بشارة المصطفى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إلى الشيخ الطوسي، وابن المغازلي في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أمير المؤمنين علیه السّلام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الجوزي في باب فضائل علي علیه السّلام من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السيوطي في مناقب الخلفاء الأربعة من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فرات بن إبراهيم الكوفي في تفسير سورة ق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جعفر بن محمّد بن مروان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بن يحيى بن مهران الثوري ، عن محمّد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علي العلوي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جدّه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القندوزي في الحديث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مودّة القربى ، عن جابر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يأتيني جبرائيل وميكائيل بحزمتين من المفاتيح، حزمة من مفاتيح الجنّة وحزمة من مفاتيح النّار، وعلى مفاتيح الجنّة أسماء المؤمنين من شيعة محمّد وعليّ، وعلى مفاتيح النّار أسماء المبغضين من أعدائه ، فيقولان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 هذا مبغضك وهذا محبّك ، فادفعها إلى علي بن أبي طالب فيحكم فيهم بما يريد ، فوالّذي قسم الأرزاق لا يدخل مبغضيه الجنّة ، ولا محبّيه النار أبداً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الحسكاني في الحديث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الفضل جمهور بن حيدر القرشي ، حدّثنا أبو عبد الله محمّد بن العبّاس العصمي ، حدّثنا عليّ بن محمّد بن نيزك الطوسي –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إسحاق بن محمّد البصري ، حدّثنا محمّد بن الطفيل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أبي المتوكّل عن أبي سعيد في هذا الباب برقم </w:t>
      </w:r>
      <w:r>
        <w:rPr>
          <w:rFonts w:eastAsia="IRNazanin" w:cs="IRNazanin"/>
          <w:b w:val="false"/>
          <w:bCs w:val="false"/>
          <w:i w:val="false"/>
          <w:iCs w:val="false"/>
          <w:color w:val="333333"/>
          <w:sz w:val="20"/>
          <w:szCs w:val="20"/>
        </w:rPr>
        <w:t>13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الحديث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بمغايرة طفيفة في بعض الألفاظ وزيادة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أبو الخير الطالقاني في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الأربعين المنتقى عن سلمان الفارسي ، عن رسول الله صلّی الله علیه و آله ، ورواه عنه الحمّويي في الباب التاسع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وصايا النبيّ صلّی الله علیه و آله لأمير المؤمنين علیه السّلام من كتاب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وسطه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جمع 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الغامض من الأرض، يريد من دواخل العرش</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ينادي منادٍ ثانياً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فيقوم أمير المؤمنين علیه السّلام فيأتي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يستضيء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فيقوم الناس الذين قد تعلّقوا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تعلّق بإمام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باب فضائل أهل البيت من إرشاد القلوب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الحر العاملي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فضائل أمير المؤمنين علیه السّلام من كتاب الفضائل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والنخل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صفّهم،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بين السماطين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القوم حوله سماطين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صفّين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الشيخ الصدوق، العماد الطبري في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وحامل لواء الحمد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الحديث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أحمد، عن عبدالله بن عبدالصمد، عن عبدالله بن سوار، عن عبّاس بن خليفة ، عن الأعمش</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السبعين ومافوقه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الموت</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الحديث رواها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حالته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إجارة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علىّ بن أبي طالب وهو على المنبر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أذود عن حوض رسول الله صلى الله عليه وآله وسلّم بيدي هاتين القصيرتين، الكفّار والمنافقين، كما تذود السقاة غريبة الإبل عن حياضهم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قذّس سرّه فى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التسعة من الخصال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الحسكاني في تفسير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الرحمان بن عليّ بن محمّد بن الحسين البزاز، عن هلال بن محمّد بن جعفر الحفّار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مالك الجزري أبو سعيد الحرّاني ، أصله من اصطخر تحوّل إلى حرّان روى عن سعيد بن جبير وسعيد بن المسيّب وعبدالرحمان بن أبي ليلى وغيرهم، مترجم في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الاعتدال ، ولسانه ، وغيرها من كتب الرجال</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آمنوا وعملوا الصالحات لهم أجرهم و نورهم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له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ص المناقب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الحلي في البحث العاشر من الباب الثاني من الفصل الثالث من كشف اليقين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335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فى العيون، بعد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هو الّذي تسرّه حسنته وتسوؤه سيّئته ، لقول النبيّ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سرّته حسنته وساءته سيئته فهو 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ساءته سيّئته ندم عليها ، والندم توبة، والتائب مستحق للشفاعة والغفران ، ومن لم تسوه سيّئته فليس بمؤمن ، وإذا لم يكن مؤمناً لم يستحقّ الشفاعة ، لأنّ الله عزّ وجلّ غير مرتضي لدينه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الشفاعة</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الشفاعة والحوض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الخمسة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 عن محمّد بن الحسن الصفّار، وسعد بن عبدالله، جميعاً ، عن أحمد بن محمّد بن عيسى، وأحمد بن أبي عبدالله البرقي ، عن محمّد بن خالد البرقي ، عن محمّد بن سنان ، عن زياد بن المنذر أبي الجارود، عن سعيد بن جبير، عن ابن عبّاس قال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شفاعات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 شفاعته في أربعة من المذنبين ، أو في أربع حوائج من حوائجه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يقل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الدعاء للميّت بالمغفرة وغيرها إلّا دعا له الملك بمثله ، ودعاؤه لا يردّ</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الوسيلة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علىّ محمّد بن همّام الإسكاني في الباب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عن أبي الحسن الأول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الحديث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نقلاً عن مودّة القربى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الحسن بن الحسين بن بابويه القمّي ، عن الشيخ الطوسي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الحديث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من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نقلاً عن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في الفردوس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التالي</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الحديث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من مناقب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من الباب</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باب التسعة من الخصال ص </w:t>
      </w:r>
      <w:r>
        <w:rPr>
          <w:rFonts w:ascii="IRNazanin" w:hAnsi="IRNazanin" w:eastAsia="IRNazanin"/>
          <w:b w:val="false"/>
          <w:b w:val="false"/>
          <w:bCs w:val="false"/>
          <w:i w:val="false"/>
          <w:i w:val="false"/>
          <w:iCs w:val="false"/>
          <w:color w:val="333333"/>
          <w:sz w:val="20"/>
          <w:sz w:val="20"/>
          <w:szCs w:val="20"/>
        </w:rPr>
        <w:t>٤١٥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بكر بن أبي عاصم في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من طریق عبدالله بن سلام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محبّ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الحث على حفظهم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والساعي لهم في أمورهم عند اضطرارهم إليه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الثاني من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إلّا أنّه 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ما اضطرّوا إليه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قدّس سرّه في تفسير الآية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من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يقيمك ربّك مقاماً محموداً يحمدك فيه الأوّلون والآخرون، وهو مقام الشفاعة تشرف فيه على جميع الخلائق تسأل فتعطى وتشفع وتشفّع، وقد أجمع المفسّرون على أنّ المقام المحمود هو مقام الشفاعة ، وهو المقام الّذي يشفع فيه للنّاس، وهو المقام الّذي يعطى فيه لواء الحمد فيوضع فيه فيه كفّه ويجتمع تحته الأنبياء والملائكة فيكون صلّی الله علیه و آله أوّل شافع وأوّل مشفّع</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عن أبي علي الحسن بن محمّد بن الحسن، عن أبيه الشيخ الطوسي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الوسيلة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فى باب الوسيلة</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مع الرواية، ذكرها الخطيب البغدادي في ترجمة محمّد بن إبراهيم بن كثير البابشامي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ترجمته في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شاعر العصر أبو علي الحسن بن هانئ،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وهب الحَكَميّ مولده بالأهواز، ونشأ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شيخه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أبونواس للمحدّثين مثل امرئ القيس للمتقدّمين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أبونواس بهذا لذُؤابتين كانتا تنوس على عاتقيه ، أي تضطرب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سنّدوني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على الحديث في تاريخ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١٦٢</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٤٩٩</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وأحدٌ من السيف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أبواب الموت</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هذه الفقرة من الحديث في باب لواء الحمد</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الشفاعة برقم </w:t>
      </w:r>
      <w:r>
        <w:rPr>
          <w:rFonts w:ascii="IRNazanin" w:hAnsi="IRNazanin" w:eastAsia="IRNazanin"/>
          <w:b w:val="false"/>
          <w:b w:val="false"/>
          <w:bCs w:val="false"/>
          <w:i w:val="false"/>
          <w:i w:val="false"/>
          <w:iCs w:val="false"/>
          <w:color w:val="333333"/>
          <w:sz w:val="20"/>
          <w:sz w:val="20"/>
          <w:szCs w:val="20"/>
        </w:rPr>
        <w:t>٢٧</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فى باب الوسيلة</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لواء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 فيها صفة الحوض فقد ورد في روايات عديدة منها ما رواه الطبراني في الحديث </w:t>
      </w:r>
      <w:r>
        <w:rPr>
          <w:rFonts w:ascii="IRNazanin" w:hAnsi="IRNazanin" w:eastAsia="IRNazanin"/>
          <w:b w:val="false"/>
          <w:b w:val="false"/>
          <w:bCs w:val="false"/>
          <w:i w:val="false"/>
          <w:i w:val="false"/>
          <w:iCs w:val="false"/>
          <w:color w:val="333333"/>
          <w:sz w:val="20"/>
          <w:sz w:val="20"/>
          <w:szCs w:val="20"/>
        </w:rPr>
        <w:t>۳۹۰۳</w:t>
      </w:r>
      <w:r>
        <w:rPr>
          <w:rFonts w:ascii="IRNazanin" w:hAnsi="IRNazanin" w:eastAsia="IRNazanin"/>
          <w:b w:val="false"/>
          <w:b w:val="false"/>
          <w:bCs w:val="false"/>
          <w:i w:val="false"/>
          <w:i w:val="false"/>
          <w:iCs w:val="false"/>
          <w:color w:val="333333"/>
          <w:sz w:val="20"/>
          <w:sz w:val="20"/>
          <w:szCs w:val="20"/>
          <w:rtl w:val="true"/>
        </w:rPr>
        <w:t xml:space="preserve"> من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أمير المؤمنين علیه السّلام ، عن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وحوضي أعرض ممّا بين بُصرى وصنعاء، فيه عدد نجوم السماء قدحان من فضّة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عنه الهيثمي في باب حالة أمير المؤمنين علیه السّلام في الآخرة من أبواب المناقبه علیه السّلام 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وقرية ببغداد</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لواء الحمد</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صفة المحشر</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دون البعض</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فيتقدّم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وهي بفتح الهمزة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فيما بين مصر والشام ، وفي بعضها بالباء الموحّدة ، 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بضمّ الهمزة والباء وتشديد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المعروف قرب البصرة من جانبها البحري</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هنا وفي الموردين التاليين موجود في أمالي الطوسي</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محمّد قد وهبتهم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أنّه الساقي والشفيع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مناقب أمير المؤمنين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والطبري في الجزء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 أمالي الشيخ الطوسي الواسطة بين المفيد ومحمّد بن إسماعيل</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لنهر شريف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الله تعالى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الطبراني قريباً منه في الحديث </w:t>
      </w:r>
      <w:r>
        <w:rPr>
          <w:rFonts w:ascii="IRNazanin" w:hAnsi="IRNazanin" w:eastAsia="IRNazanin"/>
          <w:b w:val="false"/>
          <w:b w:val="false"/>
          <w:bCs w:val="false"/>
          <w:i w:val="false"/>
          <w:i w:val="false"/>
          <w:iCs w:val="false"/>
          <w:color w:val="333333"/>
          <w:sz w:val="20"/>
          <w:sz w:val="20"/>
          <w:szCs w:val="20"/>
        </w:rPr>
        <w:t>٩٤٨</w:t>
      </w:r>
      <w:r>
        <w:rPr>
          <w:rFonts w:ascii="IRNazanin" w:hAnsi="IRNazanin" w:eastAsia="IRNazanin"/>
          <w:b w:val="false"/>
          <w:b w:val="false"/>
          <w:bCs w:val="false"/>
          <w:i w:val="false"/>
          <w:i w:val="false"/>
          <w:iCs w:val="false"/>
          <w:color w:val="333333"/>
          <w:sz w:val="20"/>
          <w:sz w:val="20"/>
          <w:szCs w:val="20"/>
          <w:rtl w:val="true"/>
        </w:rPr>
        <w:t xml:space="preserve">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العبّاس المري القنطري ، حدّثنا حرب بن الحسن الطحّان ، حدّثنا يحيى بن يعلى، عن محمّد بن عبيد الله بن أبي رافع ، عن أبيه، عن جدّه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لأمالي الطوسي ولترجمة الرجل في تهذيب الكمال وتهذيبه و لسان الميزان ، وفي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نكن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موجود في أمالي الطوسي</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خليلي رسول الله صلّى الله عليه وآله يقول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ضدّ العطشان، والظماء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ـ جمع ظمأن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العطشان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وأُمّي ، أمّا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أقتله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ليبايع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قدّس سرّه في الحديث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من باب الخمسة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و شاذان بن جبرئيل القمّي في الفضائل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والطبري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 وابن حمزة في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أبي علي ابن الشيخ الطوسي، عن أبيه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الحوض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لَبِعُقر حوضي أذُوذ النّاس عنه لأهل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أطرُدهم وأدفعهم،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فليُذادنّ رجالٌ عن حوضي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ليطردنّ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ليردنّه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الحديث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من مناقب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عن خضر بن أبان ، عن يحيى بن عبدالحميد الحماني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الحوض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وطينه مِسك 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طيّب الرّيح ، والذَّفَر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یَقَع على الطيّب والكَريه ، ويَفرَق بينهما بما يضاف إليه ويوصف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صفة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وتُرابها مِسك أَذفَر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فضائل الأشهر الثلاثة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السوط ، وذؤابة العامة</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حوائج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٤٢٢</w:t>
      </w:r>
      <w:r>
        <w:rPr>
          <w:rFonts w:ascii="IRNazanin" w:hAnsi="IRNazanin" w:eastAsia="IRNazanin"/>
          <w:b w:val="false"/>
          <w:b w:val="false"/>
          <w:bCs w:val="false"/>
          <w:i w:val="false"/>
          <w:i w:val="false"/>
          <w:iCs w:val="false"/>
          <w:color w:val="333333"/>
          <w:sz w:val="20"/>
          <w:sz w:val="20"/>
          <w:szCs w:val="20"/>
          <w:rtl w:val="true"/>
        </w:rPr>
        <w:t xml:space="preserve"> ،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الصبر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ما بعد الألف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باب العشرة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٤٢٩</w:t>
      </w:r>
      <w:r>
        <w:rPr>
          <w:rFonts w:ascii="IRNazanin" w:hAnsi="IRNazanin" w:eastAsia="IRNazanin"/>
          <w:b w:val="false"/>
          <w:b w:val="false"/>
          <w:bCs w:val="false"/>
          <w:i w:val="false"/>
          <w:i w:val="false"/>
          <w:iCs w:val="false"/>
          <w:color w:val="333333"/>
          <w:sz w:val="20"/>
          <w:sz w:val="20"/>
          <w:szCs w:val="20"/>
          <w:rtl w:val="true"/>
        </w:rPr>
        <w:t xml:space="preserve"> عن محمّد بن عليّ ما جيلويه رضي الله عنه ، عن محمّد بن أبي القاسم ، عن محمّد بن عليّ الكوفي، عن نصر بن مزاحم المنقري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يا عليّ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بعده في تيسير المطالب وأمالي الشجري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والخليفة في الأهل والمال و في المسلمين في كلّ غيبة، وأنت صاحب لوائي في الدنيا والآخرة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السيّد ابن طاووس فى الباب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كتاب اليقين ص </w:t>
      </w:r>
      <w:r>
        <w:rPr>
          <w:rFonts w:ascii="IRNazanin" w:hAnsi="IRNazanin" w:eastAsia="IRNazanin"/>
          <w:b w:val="false"/>
          <w:b w:val="false"/>
          <w:bCs w:val="false"/>
          <w:i w:val="false"/>
          <w:i w:val="false"/>
          <w:iCs w:val="false"/>
          <w:color w:val="333333"/>
          <w:sz w:val="20"/>
          <w:sz w:val="20"/>
          <w:szCs w:val="20"/>
        </w:rPr>
        <w:t>٦١٧</w:t>
      </w:r>
      <w:r>
        <w:rPr>
          <w:rFonts w:ascii="IRNazanin" w:hAnsi="IRNazanin" w:eastAsia="IRNazanin"/>
          <w:b w:val="false"/>
          <w:b w:val="false"/>
          <w:bCs w:val="false"/>
          <w:i w:val="false"/>
          <w:i w:val="false"/>
          <w:iCs w:val="false"/>
          <w:color w:val="333333"/>
          <w:sz w:val="20"/>
          <w:sz w:val="20"/>
          <w:szCs w:val="20"/>
          <w:rtl w:val="true"/>
        </w:rPr>
        <w:t xml:space="preserve"> نقلاً عن كتاب نور الهدى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تتواجه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الوسيلة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أوائل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الصلاة على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الجزء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الفقيه ، وعنه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والتهليل والتكبير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الفتّال النيسابوري بعض فقرات الحديث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الجنّة و 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٥٠٤</w:t>
      </w:r>
      <w:r>
        <w:rPr>
          <w:rFonts w:ascii="IRNazanin" w:hAnsi="IRNazanin" w:eastAsia="IRNazanin"/>
          <w:b w:val="false"/>
          <w:b w:val="false"/>
          <w:bCs w:val="false"/>
          <w:i w:val="false"/>
          <w:i w:val="false"/>
          <w:iCs w:val="false"/>
          <w:color w:val="333333"/>
          <w:sz w:val="20"/>
          <w:sz w:val="20"/>
          <w:szCs w:val="20"/>
          <w:rtl w:val="true"/>
        </w:rPr>
        <w:t xml:space="preserve"> مرسلاً</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بين سافي البناء يملط به الحائط أي يخلط</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من صفة الجنّة ـ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ومجمع الزوائد – للهيثمي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 مسند زيد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التجاوز عن الحد، والجور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مصاف هو جمع المصفّ، أي موضع الصف، أي يسيرون مجتمعين مصطفّين، ويمكن أن يكون بالتخفيف، من الصيف، أي في مت،سع يصلح للتنزه، في الصيف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يجذف به السفينة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حافة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بنا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الحديث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من تفسير سورة الرعد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الأوّل من الباب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عيسى بن مريم علیه السّلام بالنبيّ محمّد المصطفى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وعنه 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محمّد بن الأشعث الكوفي في كتاب الصلاة من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و القاضي النعمان 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 والسبزواري في الفصل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٥٠٥</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وبياض</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معنى إطابة الكلام </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الراوندي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 والحديث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كتاب التوحيد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۳۳٦</w:t>
      </w:r>
      <w:r>
        <w:rPr>
          <w:rFonts w:ascii="IRNazanin" w:hAnsi="IRNazanin" w:eastAsia="IRNazanin"/>
          <w:b w:val="false"/>
          <w:b w:val="false"/>
          <w:bCs w:val="false"/>
          <w:i w:val="false"/>
          <w:i w:val="false"/>
          <w:iCs w:val="false"/>
          <w:color w:val="333333"/>
          <w:sz w:val="20"/>
          <w:sz w:val="20"/>
          <w:szCs w:val="20"/>
          <w:rtl w:val="true"/>
        </w:rPr>
        <w:t xml:space="preserve"> بإسناده إلى الصدوق</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أبواب الخمسة عشر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الوليد، عن محمّد بن الحسن الصفّار ، عن أحمد بن محمّد بن عیسی، عن أحمد بن محمّد بن أبي نصر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الحديث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من باب الاثنين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عليّ بن إبراهيم بن هاشم ، عن أبيه ، عن موسى بن إبراهیم، عن الحسن، عن أبیه بإسناده رفعه إلی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سلمة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المرأة یکون لها زوجان فیموتان فیدخلان الجنّة لأیهما تکون؟ و ذکر مثله</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من كتاب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وفي الحديث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كتاب فضائل الأشهر الثلاثة 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عليّ ماجيلويه ، عن عمّه محمّد بن أبي القاسم ، عن أحمد بن أبي عبد الله البرقي، عن أبيه ، عن محمّد بن سنان ، عن أبي الجارود،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 وذكر الحديث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باب التسعة من الخصال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ترجمة الرجل برقم </w:t>
      </w:r>
      <w:r>
        <w:rPr>
          <w:rFonts w:ascii="IRNazanin" w:hAnsi="IRNazanin" w:eastAsia="IRNazanin"/>
          <w:b w:val="false"/>
          <w:b w:val="false"/>
          <w:bCs w:val="false"/>
          <w:i w:val="false"/>
          <w:i w:val="false"/>
          <w:iCs w:val="false"/>
          <w:color w:val="333333"/>
          <w:sz w:val="20"/>
          <w:sz w:val="20"/>
          <w:szCs w:val="20"/>
        </w:rPr>
        <w:t>٣٤٣٨</w:t>
      </w:r>
      <w:r>
        <w:rPr>
          <w:rFonts w:ascii="IRNazanin" w:hAnsi="IRNazanin" w:eastAsia="IRNazanin"/>
          <w:b w:val="false"/>
          <w:b w:val="false"/>
          <w:bCs w:val="false"/>
          <w:i w:val="false"/>
          <w:i w:val="false"/>
          <w:iCs w:val="false"/>
          <w:color w:val="333333"/>
          <w:sz w:val="20"/>
          <w:sz w:val="20"/>
          <w:szCs w:val="20"/>
          <w:rtl w:val="true"/>
        </w:rPr>
        <w:t xml:space="preserve">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محمّد بن مروان أبو العبّاس الغزّال، من أهل الكوفة ، قدم بغداد وحدّث بها عن أبيه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وترجمة عبيد بن يحيى العطّار، الموافق للحديث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المجلس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من أمالي الطوسي، وفي أصلي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الحسين بن علي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الوسيلة</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أبوبكر بن أبي عاصم في كتاب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بكر بن أبي النضر، عن أبي النضر بتفاوت يسير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أماليه ، كما في الباب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ياقوتة حمراء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القمّي في تفسير الاية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سورة مريم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المستوي الواسع في وطأة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واليقق المتناهي البياض</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مالكم ولأيّ شيء تبنون مرّة وتمسكون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والسقط فيه جلىّ</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xml:space="preserve"> من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عن محمّد بن عيسى، عن يونس، عن مفضّل بن صالح، عن جابر، عن أبى جعفر علیه السّلام مثله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ولها هدّة وتحطّم وزفير وشهيق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فمتعلّق تزلّ قدمه وتثبت قدمه ، والملائكة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يأس</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من صحيفة الرضا علیه السّلام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لأحرقت السماوات و الأرضين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الوسيلة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أوّل الجزء الرابع من الفقيه، وعنه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شرب الخَمر سقاه الله من طينة الخَبال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تفيسيره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الخبال عُصارة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والخبال في الأصل الفساد ، ويكون فى الأفعال والأبدان والعقول</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الجنّة</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جهنّم وكيفيّتها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يخفّف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يحطمون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يكسرون ويقطعون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وفي بعض النسخ بالخاء المعجمة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 أنفه، وبالخطام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على أنفه، كخطمه به ، أو جرّ أنفه ليضع عليه الخطام، قاله الفيروز آبادي في القاموس</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من مات وفي عنقه أموال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عقاب الأعمال ص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عقاب الأعمال ، وفي المعجم الكبير وحلية الأولياء وكنز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جاء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الأبعد قد 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المُتباعِد عن الخير والعِصمة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الخير فهو باعدٌ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هالكٌ ، والبُعد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 أيضاً</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عقاب الأعمال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حنية فيفسد بها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الأبعد كان ينظر إلى كلمة فيستلذها كما يستلذ 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كلمة قذعة خبيثة يستلذّها ويستلذّه الرفث</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فرآها فما افترّ ضاحكاً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ـ وأورده الفتّال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جهنّم وكيفيّتها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٥٠٨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معنى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ص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 وفي أبواب السبعين وما فوقه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٥٨٤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وفي ط 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المفيد ، والمورد الثاني منه ومن أمالي الطوسي</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عبداً مكث في النّار يناشد الله سبعين خريفاً ، والخريف سبعون سنة وسبعون سنة وسبعون سنة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الطوسى ، وكذا في الموارد التالية</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فهبط إليه وهو معقول على وجهه بقدمه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لبثت في النّار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أحصي كم بُدّلت فيها خلقاً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فأخرجه إليه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أحصي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موجود في أمالي الطوسي والمفيد</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 حتمته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غفرت 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ساكنها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الجنّة</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المفيد قدّس سرّه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اليهودي الّتي ألقاها على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الحسين بن علي بن أبي طالب علیه السّلام، بأدنى تفاوت في اللفظ ونقيصة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استشفاع أهل البيت صلوات الله عليهم أجمعين في دعوى الأنبياء صلّی الله علیه و آله من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أبواب العدل</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العاصمي نحوه في زين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الأساقفة عند بعض طوائف المسيحيّة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والسمت الهيئة والسكينة و الوقار</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غرضك من خروجك أزعاج المسؤول ومباهتته و مغالبته وتشكيكه في دينه ، لا قبول الحقّ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استخفّه وأخرجه من داره ، وأزعجه ، أفرزته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أفزعته</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من كتاب التوحيد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الطائر فرخه يزقّه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أطعمه بفيه</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بعضها على بعض لترفع فيجلس عليها كما يصنع للأكابر والملوك ، وهاهنا كناية عن التمكّن في الأمر والاستيلاء على الحكم ، وأمّا إفتاء أهل الكتاب بكتبهم فيحتمل أن يكون المراد به بيان أنّه في كتابهم هكذا ، لا الحكم بالعمل به ، أو أريد به الإفتاء فيما وافق شرع الإسلام وإلزام الحجّة عليهم فيما ينكرونه من أصول دين الإسلام وفروعه</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والمنافقون أشدّ حالاً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تعريض بالسائل لأنّه كان منهم</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ذات زجّ</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مارواه الآبي في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والحلواني في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وابن سعد في ترجمة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ترجمته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والمفيد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والطوسي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والسيوطي في الدرّ المنثور ذيل الآية الشريفة نقلا عن ابن سعد وابن أبي حاتم</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الثانية من الحديث رواها ابن المغازلي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 والحاكم الحسكاني في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٦٤٩</w:t>
      </w:r>
      <w:r>
        <w:rPr>
          <w:rFonts w:ascii="IRNazanin" w:hAnsi="IRNazanin" w:eastAsia="IRNazanin"/>
          <w:b w:val="false"/>
          <w:b w:val="false"/>
          <w:bCs w:val="false"/>
          <w:i w:val="false"/>
          <w:i w:val="false"/>
          <w:iCs w:val="false"/>
          <w:color w:val="333333"/>
          <w:sz w:val="20"/>
          <w:sz w:val="20"/>
          <w:szCs w:val="20"/>
          <w:rtl w:val="true"/>
        </w:rPr>
        <w:t xml:space="preserve"> بتفاوت</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9</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أبي طالب رضي الله عنه ، معارض للأحاديث المتواترة الواردة في إيمانه وأنّه مؤمن قريش، ويأتي الكلام في ذلك في ترجمة أبي طالب رضي الله عنه عند التعرّض لترجمة والدَي أمير المؤمنين علیه السّلام في كتاب الإمامة</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عيون أخبارالرضا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وعنه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والأيتان بتمامهما مذكورتان في العيون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يجهله أحد إلّا معاند ضال لأنّه فضل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العيون الآية بتمامها</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أخذناه من العيون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جعل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معاند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يوفّيه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يوفّيه أجره إلّا نبيّنا محمّد صلّی الله علیه و آله</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كثقل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من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يؤذوه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لا يجعلوهم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آل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بسهمه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بتمامها مذكورة فى العيون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وسورة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أمرنا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 وفي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كتاب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إحدى اليدين على الأخرى</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الثعالب فروته أجود أنواع الفراء</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عليه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بعض النسخ دون بعض</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الصبيّ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يكري دابته ، فعيل بمعنى مُفْعِل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أكرى دابْته فهو مُكْرٍ ، وكَرِيّ</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أشراً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بالعراقي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أشبار في طول، في ثلاثة أشبار في عرض في ثلاثة أشبار في عمق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الحديث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باب حدّ الوضوء وترتيبه وثوابه</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باب حدّ الوضوء وترتيبه وثوابه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برقم </w:t>
      </w:r>
      <w:r>
        <w:rPr>
          <w:rFonts w:ascii="IRNazanin" w:hAnsi="IRNazanin" w:eastAsia="IRNazanin"/>
          <w:b w:val="false"/>
          <w:b w:val="false"/>
          <w:bCs w:val="false"/>
          <w:i w:val="false"/>
          <w:i w:val="false"/>
          <w:iCs w:val="false"/>
          <w:color w:val="333333"/>
          <w:sz w:val="20"/>
          <w:sz w:val="20"/>
          <w:szCs w:val="20"/>
        </w:rPr>
        <w:t>٩٧</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وسورة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فقد الرجل الماء تيمّم ، ضرب الأرض ضربة للوضوء ويمسح بها وجهه من قصاص شعر الرأس إلى طرف الأنف الأعلى، وإلى الأسفل أولى، ثمّ يمسح بيده اليسرى يده اليمنى، ثمّ يمسح ظَهر يده اليسرى كذلك ، ويضرب بدل غسل الجنابة ضربتين ، ضربة يمسح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 وضربة أُخرى يمسح بها ظَهر كفّيه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التيمّم ما لم يحدث أو يصيب الماء</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برده بالموت ، وقبل تطهيره بالماء، وهذه الأغسال الثلاثة فريضة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فى باب الأغسال 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مجموع ذلك ألفاً ومئة وسبعين وزنة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الجذع لستّة أشهر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بالجميل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المحاملة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والاختيال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حول ولاقوّة إلّا بالله العليّ العظيم، وصلى الله على محمّد وآله وسلّم كثيراً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image" Target="media/image2.jpeg"/><Relationship Id="rId653" Type="http://schemas.openxmlformats.org/officeDocument/2006/relationships/image" Target="media/image2.jpeg"/><Relationship Id="rId654" Type="http://schemas.openxmlformats.org/officeDocument/2006/relationships/footer" Target="footer647.xml"/><Relationship Id="rId655" Type="http://schemas.openxmlformats.org/officeDocument/2006/relationships/footnotes" Target="footnotes.xml"/><Relationship Id="rId656" Type="http://schemas.openxmlformats.org/officeDocument/2006/relationships/numbering" Target="numbering.xml"/><Relationship Id="rId657" Type="http://schemas.openxmlformats.org/officeDocument/2006/relationships/fontTable" Target="fontTable.xml"/><Relationship Id="rId658" Type="http://schemas.openxmlformats.org/officeDocument/2006/relationships/settings" Target="settings.xml"/><Relationship Id="rId6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156512</Words>
  <Characters>592328</Characters>
  <CharactersWithSpaces>743896</CharactersWithSpaces>
  <Paragraphs>5882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2026-08-25T12:59:58Z</dcterms:created>
  <dc:creator>ghaemiyeh.com</dc:creator>
  <dc:description/>
  <dc:language>en-US</dc:language>
  <cp:lastModifiedBy/>
  <dcterms:modified xsi:type="dcterms:W3CDTF">2026-08-25T16:30:19Z</dcterms:modified>
  <cp:revision>1</cp:revision>
  <dc:subject/>
  <dc:title>ترتیب موضوعی لأمالی المشایخ الثلاثة جلد 1</dc:title>
</cp:coreProperties>
</file>

<file path=docProps/custom.xml><?xml version="1.0" encoding="utf-8"?>
<Properties xmlns="http://schemas.openxmlformats.org/officeDocument/2006/custom-properties" xmlns:vt="http://schemas.openxmlformats.org/officeDocument/2006/docPropsVTypes"/>
</file>