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بررسی فضائل امیرالمومنین علیه السلام در منابع معتبر اهل تسنن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4743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884745_1280447820">
            <w:r>
              <w:rPr>
                <w:webHidden/>
                <w:rStyle w:val="IndexLink"/>
                <w:rtl w:val="true"/>
              </w:rPr>
              <w:t>صفحه شناسنامه</w:t>
            </w:r>
            <w:r>
              <w:rPr>
                <w:rStyle w:val="IndexLink"/>
                <w:rtl w:val="true"/>
              </w:rPr>
              <w:tab/>
            </w:r>
            <w:r>
              <w:rPr>
                <w:rStyle w:val="IndexLink"/>
              </w:rPr>
              <w:t>9</w:t>
            </w:r>
          </w:hyperlink>
        </w:p>
        <w:p>
          <w:pPr>
            <w:pStyle w:val="Contents2"/>
            <w:tabs>
              <w:tab w:val="clear" w:pos="8743"/>
              <w:tab w:val="right" w:pos="9026" w:leader="dot"/>
            </w:tabs>
            <w:rPr/>
          </w:pPr>
          <w:hyperlink w:anchor="__RefHeading___Toc3884747_1280447820">
            <w:r>
              <w:rPr>
                <w:webHidden/>
                <w:rStyle w:val="IndexLink"/>
              </w:rPr>
              <w:t>23</w:t>
            </w:r>
            <w:r>
              <w:rPr>
                <w:rStyle w:val="IndexLink"/>
                <w:rtl w:val="true"/>
              </w:rPr>
              <w:t xml:space="preserve">- </w:t>
            </w:r>
            <w:r>
              <w:rPr>
                <w:rStyle w:val="IndexLink"/>
                <w:rtl w:val="true"/>
              </w:rPr>
              <w:t>نافرمانی علی عَلَيْهِ اَلسَّلاَمُ نافرمانی خدا</w:t>
            </w:r>
            <w:r>
              <w:rPr>
                <w:rStyle w:val="IndexLink"/>
                <w:rtl w:val="true"/>
              </w:rPr>
              <w:t>!</w:t>
              <w:tab/>
            </w:r>
            <w:r>
              <w:rPr>
                <w:rStyle w:val="IndexLink"/>
              </w:rPr>
              <w:t>10</w:t>
            </w:r>
          </w:hyperlink>
        </w:p>
        <w:p>
          <w:pPr>
            <w:pStyle w:val="Contents3"/>
            <w:tabs>
              <w:tab w:val="clear" w:pos="8459"/>
              <w:tab w:val="right" w:pos="9026" w:leader="dot"/>
            </w:tabs>
            <w:rPr/>
          </w:pPr>
          <w:hyperlink w:anchor="__RefHeading___Toc3884749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884751_1280447820">
            <w:r>
              <w:rPr>
                <w:webHidden/>
                <w:rStyle w:val="IndexLink"/>
                <w:rtl w:val="true"/>
              </w:rPr>
              <w:t>اعتبار سند روایت</w:t>
            </w:r>
            <w:r>
              <w:rPr>
                <w:rStyle w:val="IndexLink"/>
                <w:rtl w:val="true"/>
              </w:rPr>
              <w:tab/>
            </w:r>
            <w:r>
              <w:rPr>
                <w:rStyle w:val="IndexLink"/>
              </w:rPr>
              <w:t>10</w:t>
            </w:r>
          </w:hyperlink>
        </w:p>
        <w:p>
          <w:pPr>
            <w:pStyle w:val="Contents3"/>
            <w:tabs>
              <w:tab w:val="clear" w:pos="8459"/>
              <w:tab w:val="right" w:pos="9026" w:leader="dot"/>
            </w:tabs>
            <w:rPr/>
          </w:pPr>
          <w:hyperlink w:anchor="__RefHeading___Toc3884753_1280447820">
            <w:r>
              <w:rPr>
                <w:webHidden/>
                <w:rStyle w:val="IndexLink"/>
                <w:rtl w:val="true"/>
              </w:rPr>
              <w:t>مفاد روایت</w:t>
            </w:r>
            <w:r>
              <w:rPr>
                <w:rStyle w:val="IndexLink"/>
                <w:rtl w:val="true"/>
              </w:rPr>
              <w:tab/>
            </w:r>
            <w:r>
              <w:rPr>
                <w:rStyle w:val="IndexLink"/>
              </w:rPr>
              <w:t>10</w:t>
            </w:r>
          </w:hyperlink>
        </w:p>
        <w:p>
          <w:pPr>
            <w:pStyle w:val="Contents3"/>
            <w:tabs>
              <w:tab w:val="clear" w:pos="8459"/>
              <w:tab w:val="right" w:pos="9026" w:leader="dot"/>
            </w:tabs>
            <w:rPr/>
          </w:pPr>
          <w:hyperlink w:anchor="__RefHeading___Toc3884755_1280447820">
            <w:r>
              <w:rPr>
                <w:webHidden/>
                <w:rStyle w:val="IndexLink"/>
                <w:rtl w:val="true"/>
              </w:rPr>
              <w:t>شواهد روایت</w:t>
            </w:r>
            <w:r>
              <w:rPr>
                <w:rStyle w:val="IndexLink"/>
                <w:rtl w:val="true"/>
              </w:rPr>
              <w:tab/>
            </w:r>
            <w:r>
              <w:rPr>
                <w:rStyle w:val="IndexLink"/>
              </w:rPr>
              <w:t>11</w:t>
            </w:r>
          </w:hyperlink>
        </w:p>
        <w:p>
          <w:pPr>
            <w:pStyle w:val="Contents3"/>
            <w:tabs>
              <w:tab w:val="clear" w:pos="8459"/>
              <w:tab w:val="right" w:pos="9026" w:leader="dot"/>
            </w:tabs>
            <w:rPr/>
          </w:pPr>
          <w:hyperlink w:anchor="__RefHeading___Toc3884757_1280447820">
            <w:r>
              <w:rPr>
                <w:webHidden/>
                <w:rStyle w:val="IndexLink"/>
                <w:rtl w:val="true"/>
              </w:rPr>
              <w:t>واکنش مخالفان</w:t>
            </w:r>
            <w:r>
              <w:rPr>
                <w:rStyle w:val="IndexLink"/>
                <w:rtl w:val="true"/>
              </w:rPr>
              <w:tab/>
            </w:r>
            <w:r>
              <w:rPr>
                <w:rStyle w:val="IndexLink"/>
              </w:rPr>
              <w:t>16</w:t>
            </w:r>
          </w:hyperlink>
        </w:p>
        <w:p>
          <w:pPr>
            <w:pStyle w:val="Contents4"/>
            <w:tabs>
              <w:tab w:val="clear" w:pos="8176"/>
              <w:tab w:val="right" w:pos="9026" w:leader="dot"/>
            </w:tabs>
            <w:rPr/>
          </w:pPr>
          <w:hyperlink w:anchor="__RefHeading___Toc3884759_1280447820">
            <w:r>
              <w:rPr>
                <w:webHidden/>
                <w:rStyle w:val="IndexLink"/>
                <w:rtl w:val="true"/>
              </w:rPr>
              <w:t>واكنش اوّل</w:t>
            </w:r>
            <w:r>
              <w:rPr>
                <w:rStyle w:val="IndexLink"/>
                <w:rtl w:val="true"/>
              </w:rPr>
              <w:t xml:space="preserve">: </w:t>
            </w:r>
            <w:r>
              <w:rPr>
                <w:rStyle w:val="IndexLink"/>
                <w:rtl w:val="true"/>
              </w:rPr>
              <w:t>مخالفت با لزوم اطاعت از امیرمؤمنان عَلَيْهِ اَلسَّلاَمُ</w:t>
            </w:r>
            <w:r>
              <w:rPr>
                <w:rStyle w:val="IndexLink"/>
                <w:rtl w:val="true"/>
              </w:rPr>
              <w:tab/>
            </w:r>
            <w:r>
              <w:rPr>
                <w:rStyle w:val="IndexLink"/>
              </w:rPr>
              <w:t>16</w:t>
            </w:r>
          </w:hyperlink>
        </w:p>
        <w:p>
          <w:pPr>
            <w:pStyle w:val="Contents5"/>
            <w:tabs>
              <w:tab w:val="clear" w:pos="7892"/>
              <w:tab w:val="right" w:pos="9026" w:leader="dot"/>
            </w:tabs>
            <w:rPr/>
          </w:pPr>
          <w:hyperlink w:anchor="__RefHeading___Toc3884761_1280447820">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3884763_1280447820">
            <w:r>
              <w:rPr>
                <w:webHidden/>
                <w:rStyle w:val="IndexLink"/>
                <w:rtl w:val="true"/>
              </w:rPr>
              <w:t>اشکال</w:t>
            </w:r>
            <w:r>
              <w:rPr>
                <w:rStyle w:val="IndexLink"/>
                <w:rtl w:val="true"/>
              </w:rPr>
              <w:tab/>
            </w:r>
            <w:r>
              <w:rPr>
                <w:rStyle w:val="IndexLink"/>
              </w:rPr>
              <w:t>16</w:t>
            </w:r>
          </w:hyperlink>
        </w:p>
        <w:p>
          <w:pPr>
            <w:pStyle w:val="Contents5"/>
            <w:tabs>
              <w:tab w:val="clear" w:pos="7892"/>
              <w:tab w:val="right" w:pos="9026" w:leader="dot"/>
            </w:tabs>
            <w:rPr/>
          </w:pPr>
          <w:hyperlink w:anchor="__RefHeading___Toc3884765_1280447820">
            <w:r>
              <w:rPr>
                <w:webHidden/>
                <w:rStyle w:val="IndexLink"/>
                <w:rtl w:val="true"/>
              </w:rPr>
              <w:t>تذكّر</w:t>
            </w:r>
            <w:r>
              <w:rPr>
                <w:rStyle w:val="IndexLink"/>
                <w:rtl w:val="true"/>
              </w:rPr>
              <w:tab/>
            </w:r>
            <w:r>
              <w:rPr>
                <w:rStyle w:val="IndexLink"/>
              </w:rPr>
              <w:t>18</w:t>
            </w:r>
          </w:hyperlink>
        </w:p>
        <w:p>
          <w:pPr>
            <w:pStyle w:val="Contents4"/>
            <w:tabs>
              <w:tab w:val="clear" w:pos="8176"/>
              <w:tab w:val="right" w:pos="9026" w:leader="dot"/>
            </w:tabs>
            <w:rPr/>
          </w:pPr>
          <w:hyperlink w:anchor="__RefHeading___Toc3884767_1280447820">
            <w:r>
              <w:rPr>
                <w:webHidden/>
                <w:rStyle w:val="IndexLink"/>
                <w:rtl w:val="true"/>
              </w:rPr>
              <w:t>واكنش دوّم</w:t>
            </w:r>
            <w:r>
              <w:rPr>
                <w:rStyle w:val="IndexLink"/>
                <w:rtl w:val="true"/>
              </w:rPr>
              <w:t xml:space="preserve">: </w:t>
            </w:r>
            <w:r>
              <w:rPr>
                <w:rStyle w:val="IndexLink"/>
                <w:rtl w:val="true"/>
              </w:rPr>
              <w:t>تضعیف بیجای سندی</w:t>
            </w:r>
            <w:r>
              <w:rPr>
                <w:rStyle w:val="IndexLink"/>
                <w:rtl w:val="true"/>
              </w:rPr>
              <w:tab/>
            </w:r>
            <w:r>
              <w:rPr>
                <w:rStyle w:val="IndexLink"/>
              </w:rPr>
              <w:t>19</w:t>
            </w:r>
          </w:hyperlink>
        </w:p>
        <w:p>
          <w:pPr>
            <w:pStyle w:val="Contents2"/>
            <w:tabs>
              <w:tab w:val="clear" w:pos="8743"/>
              <w:tab w:val="right" w:pos="9026" w:leader="dot"/>
            </w:tabs>
            <w:rPr/>
          </w:pPr>
          <w:hyperlink w:anchor="__RefHeading___Toc3884769_1280447820">
            <w:r>
              <w:rPr>
                <w:webHidden/>
                <w:rStyle w:val="IndexLink"/>
              </w:rPr>
              <w:t>24</w:t>
            </w:r>
            <w:r>
              <w:rPr>
                <w:rStyle w:val="IndexLink"/>
                <w:rtl w:val="true"/>
              </w:rPr>
              <w:t xml:space="preserve">- </w:t>
            </w:r>
            <w:r>
              <w:rPr>
                <w:rStyle w:val="IndexLink"/>
                <w:rtl w:val="true"/>
              </w:rPr>
              <w:t>جدایی از علی عَلَيْهِ اَلسَّلاَم جدایی از خدا و پیامبر صَلِّيَ اَللَّهُ عَلَيْهِ وَ آلِهِ وَ سَلَّم</w:t>
            </w:r>
            <w:r>
              <w:rPr>
                <w:rStyle w:val="IndexLink"/>
                <w:rtl w:val="true"/>
              </w:rPr>
              <w:tab/>
            </w:r>
            <w:r>
              <w:rPr>
                <w:rStyle w:val="IndexLink"/>
              </w:rPr>
              <w:t>20</w:t>
            </w:r>
          </w:hyperlink>
        </w:p>
        <w:p>
          <w:pPr>
            <w:pStyle w:val="Contents3"/>
            <w:tabs>
              <w:tab w:val="clear" w:pos="8459"/>
              <w:tab w:val="right" w:pos="9026" w:leader="dot"/>
            </w:tabs>
            <w:rPr/>
          </w:pPr>
          <w:hyperlink w:anchor="__RefHeading___Toc3884771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884773_1280447820">
            <w:r>
              <w:rPr>
                <w:webHidden/>
                <w:rStyle w:val="IndexLink"/>
                <w:rtl w:val="true"/>
              </w:rPr>
              <w:t>اعتبار سند روایت</w:t>
            </w:r>
            <w:r>
              <w:rPr>
                <w:rStyle w:val="IndexLink"/>
                <w:rtl w:val="true"/>
              </w:rPr>
              <w:tab/>
            </w:r>
            <w:r>
              <w:rPr>
                <w:rStyle w:val="IndexLink"/>
              </w:rPr>
              <w:t>20</w:t>
            </w:r>
          </w:hyperlink>
        </w:p>
        <w:p>
          <w:pPr>
            <w:pStyle w:val="Contents3"/>
            <w:tabs>
              <w:tab w:val="clear" w:pos="8459"/>
              <w:tab w:val="right" w:pos="9026" w:leader="dot"/>
            </w:tabs>
            <w:rPr/>
          </w:pPr>
          <w:hyperlink w:anchor="__RefHeading___Toc3884775_1280447820">
            <w:r>
              <w:rPr>
                <w:webHidden/>
                <w:rStyle w:val="IndexLink"/>
                <w:rtl w:val="true"/>
              </w:rPr>
              <w:t>مفاد روایت</w:t>
            </w:r>
            <w:r>
              <w:rPr>
                <w:rStyle w:val="IndexLink"/>
                <w:rtl w:val="true"/>
              </w:rPr>
              <w:tab/>
            </w:r>
            <w:r>
              <w:rPr>
                <w:rStyle w:val="IndexLink"/>
              </w:rPr>
              <w:t>21</w:t>
            </w:r>
          </w:hyperlink>
        </w:p>
        <w:p>
          <w:pPr>
            <w:pStyle w:val="Contents3"/>
            <w:tabs>
              <w:tab w:val="clear" w:pos="8459"/>
              <w:tab w:val="right" w:pos="9026" w:leader="dot"/>
            </w:tabs>
            <w:rPr/>
          </w:pPr>
          <w:hyperlink w:anchor="__RefHeading___Toc3884777_1280447820">
            <w:r>
              <w:rPr>
                <w:webHidden/>
                <w:rStyle w:val="IndexLink"/>
                <w:rtl w:val="true"/>
              </w:rPr>
              <w:t>واكنش مخالفان</w:t>
            </w:r>
            <w:r>
              <w:rPr>
                <w:rStyle w:val="IndexLink"/>
                <w:rtl w:val="true"/>
              </w:rPr>
              <w:tab/>
            </w:r>
            <w:r>
              <w:rPr>
                <w:rStyle w:val="IndexLink"/>
              </w:rPr>
              <w:t>21</w:t>
            </w:r>
          </w:hyperlink>
        </w:p>
        <w:p>
          <w:pPr>
            <w:pStyle w:val="Contents4"/>
            <w:tabs>
              <w:tab w:val="clear" w:pos="8176"/>
              <w:tab w:val="right" w:pos="9026" w:leader="dot"/>
            </w:tabs>
            <w:rPr/>
          </w:pPr>
          <w:hyperlink w:anchor="__RefHeading___Toc3884779_1280447820">
            <w:r>
              <w:rPr>
                <w:webHidden/>
                <w:rStyle w:val="IndexLink"/>
                <w:rtl w:val="true"/>
              </w:rPr>
              <w:t>واکنش اوّل</w:t>
            </w:r>
            <w:r>
              <w:rPr>
                <w:rStyle w:val="IndexLink"/>
                <w:rtl w:val="true"/>
              </w:rPr>
              <w:t xml:space="preserve">: </w:t>
            </w:r>
            <w:r>
              <w:rPr>
                <w:rStyle w:val="IndexLink"/>
                <w:rtl w:val="true"/>
              </w:rPr>
              <w:t>منکر دانستن روایت</w:t>
            </w:r>
            <w:r>
              <w:rPr>
                <w:rStyle w:val="IndexLink"/>
                <w:rtl w:val="true"/>
              </w:rPr>
              <w:tab/>
            </w:r>
            <w:r>
              <w:rPr>
                <w:rStyle w:val="IndexLink"/>
              </w:rPr>
              <w:t>21</w:t>
            </w:r>
          </w:hyperlink>
        </w:p>
        <w:p>
          <w:pPr>
            <w:pStyle w:val="Contents4"/>
            <w:tabs>
              <w:tab w:val="clear" w:pos="8176"/>
              <w:tab w:val="right" w:pos="9026" w:leader="dot"/>
            </w:tabs>
            <w:rPr/>
          </w:pPr>
          <w:hyperlink w:anchor="__RefHeading___Toc3884781_1280447820">
            <w:r>
              <w:rPr>
                <w:webHidden/>
                <w:rStyle w:val="IndexLink"/>
                <w:rtl w:val="true"/>
              </w:rPr>
              <w:t>واكنش دوّم</w:t>
            </w:r>
            <w:r>
              <w:rPr>
                <w:rStyle w:val="IndexLink"/>
                <w:rtl w:val="true"/>
              </w:rPr>
              <w:t xml:space="preserve">: </w:t>
            </w:r>
            <w:r>
              <w:rPr>
                <w:rStyle w:val="IndexLink"/>
                <w:rtl w:val="true"/>
              </w:rPr>
              <w:t>كتمان حدیث به عدم نقل</w:t>
            </w:r>
            <w:r>
              <w:rPr>
                <w:rStyle w:val="IndexLink"/>
                <w:rtl w:val="true"/>
              </w:rPr>
              <w:tab/>
            </w:r>
            <w:r>
              <w:rPr>
                <w:rStyle w:val="IndexLink"/>
              </w:rPr>
              <w:t>21</w:t>
            </w:r>
          </w:hyperlink>
        </w:p>
        <w:p>
          <w:pPr>
            <w:pStyle w:val="Contents5"/>
            <w:tabs>
              <w:tab w:val="clear" w:pos="7892"/>
              <w:tab w:val="right" w:pos="9026" w:leader="dot"/>
            </w:tabs>
            <w:rPr/>
          </w:pPr>
          <w:hyperlink w:anchor="__RefHeading___Toc3884783_128044782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3884785_1280447820">
            <w:r>
              <w:rPr>
                <w:webHidden/>
                <w:rStyle w:val="IndexLink"/>
                <w:rtl w:val="true"/>
              </w:rPr>
              <w:t>حکایتی شنیدنی برای این روایت</w:t>
            </w:r>
            <w:r>
              <w:rPr>
                <w:rStyle w:val="IndexLink"/>
                <w:rtl w:val="true"/>
              </w:rPr>
              <w:tab/>
            </w:r>
            <w:r>
              <w:rPr>
                <w:rStyle w:val="IndexLink"/>
              </w:rPr>
              <w:t>22</w:t>
            </w:r>
          </w:hyperlink>
        </w:p>
        <w:p>
          <w:pPr>
            <w:pStyle w:val="Contents2"/>
            <w:tabs>
              <w:tab w:val="clear" w:pos="8743"/>
              <w:tab w:val="right" w:pos="9026" w:leader="dot"/>
            </w:tabs>
            <w:rPr/>
          </w:pPr>
          <w:hyperlink w:anchor="__RefHeading___Toc3884787_1280447820">
            <w:r>
              <w:rPr>
                <w:webHidden/>
                <w:rStyle w:val="IndexLink"/>
              </w:rPr>
              <w:t>25</w:t>
            </w:r>
            <w:r>
              <w:rPr>
                <w:rStyle w:val="IndexLink"/>
                <w:rtl w:val="true"/>
              </w:rPr>
              <w:t xml:space="preserve">- </w:t>
            </w:r>
            <w:r>
              <w:rPr>
                <w:rStyle w:val="IndexLink"/>
                <w:rtl w:val="true"/>
              </w:rPr>
              <w:t>مبارزات علی عَلَيْهِ اَلسَّلاَم بر تأویل قرآن</w:t>
            </w:r>
            <w:r>
              <w:rPr>
                <w:rStyle w:val="IndexLink"/>
                <w:rtl w:val="true"/>
              </w:rPr>
              <w:tab/>
            </w:r>
            <w:r>
              <w:rPr>
                <w:rStyle w:val="IndexLink"/>
              </w:rPr>
              <w:t>24</w:t>
            </w:r>
          </w:hyperlink>
        </w:p>
        <w:p>
          <w:pPr>
            <w:pStyle w:val="Contents3"/>
            <w:tabs>
              <w:tab w:val="clear" w:pos="8459"/>
              <w:tab w:val="right" w:pos="9026" w:leader="dot"/>
            </w:tabs>
            <w:rPr/>
          </w:pPr>
          <w:hyperlink w:anchor="__RefHeading___Toc3884789_12804478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884791_1280447820">
            <w:r>
              <w:rPr>
                <w:webHidden/>
                <w:rStyle w:val="IndexLink"/>
                <w:rtl w:val="true"/>
              </w:rPr>
              <w:t>اعتبار سند روایت</w:t>
            </w:r>
            <w:r>
              <w:rPr>
                <w:rStyle w:val="IndexLink"/>
                <w:rtl w:val="true"/>
              </w:rPr>
              <w:tab/>
            </w:r>
            <w:r>
              <w:rPr>
                <w:rStyle w:val="IndexLink"/>
              </w:rPr>
              <w:t>25</w:t>
            </w:r>
          </w:hyperlink>
        </w:p>
        <w:p>
          <w:pPr>
            <w:pStyle w:val="Contents3"/>
            <w:tabs>
              <w:tab w:val="clear" w:pos="8459"/>
              <w:tab w:val="right" w:pos="9026" w:leader="dot"/>
            </w:tabs>
            <w:rPr/>
          </w:pPr>
          <w:hyperlink w:anchor="__RefHeading___Toc3884793_1280447820">
            <w:r>
              <w:rPr>
                <w:webHidden/>
                <w:rStyle w:val="IndexLink"/>
                <w:rtl w:val="true"/>
              </w:rPr>
              <w:t>واكنش مخالفان</w:t>
            </w:r>
            <w:r>
              <w:rPr>
                <w:rStyle w:val="IndexLink"/>
                <w:rtl w:val="true"/>
              </w:rPr>
              <w:tab/>
            </w:r>
            <w:r>
              <w:rPr>
                <w:rStyle w:val="IndexLink"/>
              </w:rPr>
              <w:t>27</w:t>
            </w:r>
          </w:hyperlink>
        </w:p>
        <w:p>
          <w:pPr>
            <w:pStyle w:val="Contents4"/>
            <w:tabs>
              <w:tab w:val="clear" w:pos="8176"/>
              <w:tab w:val="right" w:pos="9026" w:leader="dot"/>
            </w:tabs>
            <w:rPr/>
          </w:pPr>
          <w:hyperlink w:anchor="__RefHeading___Toc3884795_1280447820">
            <w:r>
              <w:rPr>
                <w:webHidden/>
                <w:rStyle w:val="IndexLink"/>
                <w:rtl w:val="true"/>
              </w:rPr>
              <w:t>واكنش اوّل</w:t>
            </w:r>
            <w:r>
              <w:rPr>
                <w:rStyle w:val="IndexLink"/>
                <w:rtl w:val="true"/>
              </w:rPr>
              <w:t xml:space="preserve">: </w:t>
            </w:r>
            <w:r>
              <w:rPr>
                <w:rStyle w:val="IndexLink"/>
                <w:rtl w:val="true"/>
              </w:rPr>
              <w:t>تضعيف بيجا</w:t>
            </w:r>
            <w:r>
              <w:rPr>
                <w:rStyle w:val="IndexLink"/>
                <w:rtl w:val="true"/>
              </w:rPr>
              <w:tab/>
            </w:r>
            <w:r>
              <w:rPr>
                <w:rStyle w:val="IndexLink"/>
              </w:rPr>
              <w:t>27</w:t>
            </w:r>
          </w:hyperlink>
        </w:p>
        <w:p>
          <w:pPr>
            <w:pStyle w:val="Contents5"/>
            <w:tabs>
              <w:tab w:val="clear" w:pos="7892"/>
              <w:tab w:val="right" w:pos="9026" w:leader="dot"/>
            </w:tabs>
            <w:rPr/>
          </w:pPr>
          <w:hyperlink w:anchor="__RefHeading___Toc3884797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884799_1280447820">
            <w:r>
              <w:rPr>
                <w:webHidden/>
                <w:rStyle w:val="IndexLink"/>
                <w:rtl w:val="true"/>
              </w:rPr>
              <w:t>پاسخ</w:t>
            </w:r>
            <w:r>
              <w:rPr>
                <w:rStyle w:val="IndexLink"/>
                <w:rtl w:val="true"/>
              </w:rPr>
              <w:tab/>
            </w:r>
            <w:r>
              <w:rPr>
                <w:rStyle w:val="IndexLink"/>
              </w:rPr>
              <w:t>27</w:t>
            </w:r>
          </w:hyperlink>
        </w:p>
        <w:p>
          <w:pPr>
            <w:pStyle w:val="Contents5"/>
            <w:tabs>
              <w:tab w:val="clear" w:pos="7892"/>
              <w:tab w:val="right" w:pos="9026" w:leader="dot"/>
            </w:tabs>
            <w:rPr/>
          </w:pPr>
          <w:hyperlink w:anchor="__RefHeading___Toc3884801_1280447820">
            <w:r>
              <w:rPr>
                <w:webHidden/>
                <w:rStyle w:val="IndexLink"/>
                <w:rtl w:val="true"/>
              </w:rPr>
              <w:t>پاسخ</w:t>
            </w:r>
            <w:r>
              <w:rPr>
                <w:rStyle w:val="IndexLink"/>
                <w:rtl w:val="true"/>
              </w:rPr>
              <w:tab/>
            </w:r>
            <w:r>
              <w:rPr>
                <w:rStyle w:val="IndexLink"/>
              </w:rPr>
              <w:t>29</w:t>
            </w:r>
          </w:hyperlink>
        </w:p>
        <w:p>
          <w:pPr>
            <w:pStyle w:val="Contents4"/>
            <w:tabs>
              <w:tab w:val="clear" w:pos="8176"/>
              <w:tab w:val="right" w:pos="9026" w:leader="dot"/>
            </w:tabs>
            <w:rPr/>
          </w:pPr>
          <w:hyperlink w:anchor="__RefHeading___Toc3884803_1280447820">
            <w:r>
              <w:rPr>
                <w:webHidden/>
                <w:rStyle w:val="IndexLink"/>
                <w:rtl w:val="true"/>
              </w:rPr>
              <w:t>واکنش دوّم</w:t>
            </w:r>
            <w:r>
              <w:rPr>
                <w:rStyle w:val="IndexLink"/>
                <w:rtl w:val="true"/>
              </w:rPr>
              <w:t xml:space="preserve">: </w:t>
            </w:r>
            <w:r>
              <w:rPr>
                <w:rStyle w:val="IndexLink"/>
                <w:rtl w:val="true"/>
              </w:rPr>
              <w:t>حذف و تقطیع</w:t>
            </w:r>
            <w:r>
              <w:rPr>
                <w:rStyle w:val="IndexLink"/>
                <w:rtl w:val="true"/>
              </w:rPr>
              <w:tab/>
            </w:r>
            <w:r>
              <w:rPr>
                <w:rStyle w:val="IndexLink"/>
              </w:rPr>
              <w:t>31</w:t>
            </w:r>
          </w:hyperlink>
        </w:p>
        <w:p>
          <w:pPr>
            <w:pStyle w:val="Contents4"/>
            <w:tabs>
              <w:tab w:val="clear" w:pos="8176"/>
              <w:tab w:val="right" w:pos="9026" w:leader="dot"/>
            </w:tabs>
            <w:rPr/>
          </w:pPr>
          <w:hyperlink w:anchor="__RefHeading___Toc3884805_1280447820">
            <w:r>
              <w:rPr>
                <w:webHidden/>
                <w:rStyle w:val="IndexLink"/>
                <w:rtl w:val="true"/>
              </w:rPr>
              <w:t>واكنش سوّم</w:t>
            </w:r>
            <w:r>
              <w:rPr>
                <w:rStyle w:val="IndexLink"/>
                <w:rtl w:val="true"/>
              </w:rPr>
              <w:t xml:space="preserve">: </w:t>
            </w:r>
            <w:r>
              <w:rPr>
                <w:rStyle w:val="IndexLink"/>
                <w:rtl w:val="true"/>
              </w:rPr>
              <w:t>تحریف معنوی</w:t>
            </w:r>
            <w:r>
              <w:rPr>
                <w:rStyle w:val="IndexLink"/>
                <w:rtl w:val="true"/>
              </w:rPr>
              <w:tab/>
            </w:r>
            <w:r>
              <w:rPr>
                <w:rStyle w:val="IndexLink"/>
              </w:rPr>
              <w:t>31</w:t>
            </w:r>
          </w:hyperlink>
        </w:p>
        <w:p>
          <w:pPr>
            <w:pStyle w:val="Contents5"/>
            <w:tabs>
              <w:tab w:val="clear" w:pos="7892"/>
              <w:tab w:val="right" w:pos="9026" w:leader="dot"/>
            </w:tabs>
            <w:rPr/>
          </w:pPr>
          <w:hyperlink w:anchor="__RefHeading___Toc3884807_12804478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884809_1280447820">
            <w:r>
              <w:rPr>
                <w:webHidden/>
                <w:rStyle w:val="IndexLink"/>
                <w:rtl w:val="true"/>
              </w:rPr>
              <w:t>شواهد روایی</w:t>
            </w:r>
            <w:r>
              <w:rPr>
                <w:rStyle w:val="IndexLink"/>
                <w:rtl w:val="true"/>
              </w:rPr>
              <w:tab/>
            </w:r>
            <w:r>
              <w:rPr>
                <w:rStyle w:val="IndexLink"/>
              </w:rPr>
              <w:t>33</w:t>
            </w:r>
          </w:hyperlink>
        </w:p>
        <w:p>
          <w:pPr>
            <w:pStyle w:val="Contents2"/>
            <w:tabs>
              <w:tab w:val="clear" w:pos="8743"/>
              <w:tab w:val="right" w:pos="9026" w:leader="dot"/>
            </w:tabs>
            <w:rPr/>
          </w:pPr>
          <w:hyperlink w:anchor="__RefHeading___Toc3884811_1280447820">
            <w:r>
              <w:rPr>
                <w:webHidden/>
                <w:rStyle w:val="IndexLink"/>
              </w:rPr>
              <w:t>26</w:t>
            </w:r>
            <w:r>
              <w:rPr>
                <w:rStyle w:val="IndexLink"/>
                <w:rtl w:val="true"/>
              </w:rPr>
              <w:t xml:space="preserve">- </w:t>
            </w:r>
            <w:r>
              <w:rPr>
                <w:rStyle w:val="IndexLink"/>
                <w:rtl w:val="true"/>
              </w:rPr>
              <w:t>علی عَلَيْهِ اَلسَّلاَم سر افراز در آزمایش الهی</w:t>
            </w:r>
            <w:r>
              <w:rPr>
                <w:rStyle w:val="IndexLink"/>
                <w:rtl w:val="true"/>
              </w:rPr>
              <w:tab/>
            </w:r>
            <w:r>
              <w:rPr>
                <w:rStyle w:val="IndexLink"/>
              </w:rPr>
              <w:t>34</w:t>
            </w:r>
          </w:hyperlink>
        </w:p>
        <w:p>
          <w:pPr>
            <w:pStyle w:val="Contents3"/>
            <w:tabs>
              <w:tab w:val="clear" w:pos="8459"/>
              <w:tab w:val="right" w:pos="9026" w:leader="dot"/>
            </w:tabs>
            <w:rPr/>
          </w:pPr>
          <w:hyperlink w:anchor="__RefHeading___Toc3884813_1280447820">
            <w:r>
              <w:rPr>
                <w:webHidden/>
                <w:rStyle w:val="IndexLink"/>
                <w:rtl w:val="true"/>
              </w:rPr>
              <w:t>تأییدی دیگر برای مبارزات علی عَلَيْهِ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3884815_1280447820">
            <w:r>
              <w:rPr>
                <w:webHidden/>
                <w:rStyle w:val="IndexLink"/>
                <w:rtl w:val="true"/>
              </w:rPr>
              <w:t>اعتبار سند روایت</w:t>
            </w:r>
            <w:r>
              <w:rPr>
                <w:rStyle w:val="IndexLink"/>
                <w:rtl w:val="true"/>
              </w:rPr>
              <w:tab/>
            </w:r>
            <w:r>
              <w:rPr>
                <w:rStyle w:val="IndexLink"/>
              </w:rPr>
              <w:t>35</w:t>
            </w:r>
          </w:hyperlink>
        </w:p>
        <w:p>
          <w:pPr>
            <w:pStyle w:val="Contents3"/>
            <w:tabs>
              <w:tab w:val="clear" w:pos="8459"/>
              <w:tab w:val="right" w:pos="9026" w:leader="dot"/>
            </w:tabs>
            <w:rPr/>
          </w:pPr>
          <w:hyperlink w:anchor="__RefHeading___Toc3884817_1280447820">
            <w:r>
              <w:rPr>
                <w:webHidden/>
                <w:rStyle w:val="IndexLink"/>
                <w:rtl w:val="true"/>
              </w:rPr>
              <w:t>واكنش مخالفان</w:t>
            </w:r>
            <w:r>
              <w:rPr>
                <w:rStyle w:val="IndexLink"/>
                <w:rtl w:val="true"/>
              </w:rPr>
              <w:t xml:space="preserve">: </w:t>
            </w:r>
            <w:r>
              <w:rPr>
                <w:rStyle w:val="IndexLink"/>
                <w:rtl w:val="true"/>
              </w:rPr>
              <w:t>تحریف به تغيير الفاظ و حذف</w:t>
            </w:r>
            <w:r>
              <w:rPr>
                <w:rStyle w:val="IndexLink"/>
                <w:rtl w:val="true"/>
              </w:rPr>
              <w:t>!</w:t>
              <w:tab/>
            </w:r>
            <w:r>
              <w:rPr>
                <w:rStyle w:val="IndexLink"/>
              </w:rPr>
              <w:t>38</w:t>
            </w:r>
          </w:hyperlink>
        </w:p>
        <w:p>
          <w:pPr>
            <w:pStyle w:val="Contents4"/>
            <w:tabs>
              <w:tab w:val="clear" w:pos="8176"/>
              <w:tab w:val="right" w:pos="9026" w:leader="dot"/>
            </w:tabs>
            <w:rPr/>
          </w:pPr>
          <w:hyperlink w:anchor="__RefHeading___Toc3884819_1280447820">
            <w:r>
              <w:rPr>
                <w:webHidden/>
                <w:rStyle w:val="IndexLink"/>
                <w:rtl w:val="true"/>
              </w:rPr>
              <w:t>نمونه اوّل و دوّم</w:t>
            </w:r>
            <w:r>
              <w:rPr>
                <w:rStyle w:val="IndexLink"/>
                <w:rtl w:val="true"/>
              </w:rPr>
              <w:t>:</w:t>
              <w:tab/>
            </w:r>
            <w:r>
              <w:rPr>
                <w:rStyle w:val="IndexLink"/>
              </w:rPr>
              <w:t>38</w:t>
            </w:r>
          </w:hyperlink>
        </w:p>
        <w:p>
          <w:pPr>
            <w:pStyle w:val="Contents4"/>
            <w:tabs>
              <w:tab w:val="clear" w:pos="8176"/>
              <w:tab w:val="right" w:pos="9026" w:leader="dot"/>
            </w:tabs>
            <w:rPr/>
          </w:pPr>
          <w:hyperlink w:anchor="__RefHeading___Toc3884821_1280447820">
            <w:r>
              <w:rPr>
                <w:webHidden/>
                <w:rStyle w:val="IndexLink"/>
                <w:rtl w:val="true"/>
              </w:rPr>
              <w:t>نمونه سوّم و چهارم</w:t>
            </w:r>
            <w:r>
              <w:rPr>
                <w:rStyle w:val="IndexLink"/>
                <w:rtl w:val="true"/>
              </w:rPr>
              <w:t>:</w:t>
              <w:tab/>
            </w:r>
            <w:r>
              <w:rPr>
                <w:rStyle w:val="IndexLink"/>
              </w:rPr>
              <w:t>39</w:t>
            </w:r>
          </w:hyperlink>
        </w:p>
        <w:p>
          <w:pPr>
            <w:pStyle w:val="Contents4"/>
            <w:tabs>
              <w:tab w:val="clear" w:pos="8176"/>
              <w:tab w:val="right" w:pos="9026" w:leader="dot"/>
            </w:tabs>
            <w:rPr/>
          </w:pPr>
          <w:hyperlink w:anchor="__RefHeading___Toc3884823_1280447820">
            <w:r>
              <w:rPr>
                <w:webHidden/>
                <w:rStyle w:val="IndexLink"/>
                <w:rtl w:val="true"/>
              </w:rPr>
              <w:t>نمونه پنجم</w:t>
            </w:r>
            <w:r>
              <w:rPr>
                <w:rStyle w:val="IndexLink"/>
                <w:rtl w:val="true"/>
              </w:rPr>
              <w:t>:</w:t>
              <w:tab/>
            </w:r>
            <w:r>
              <w:rPr>
                <w:rStyle w:val="IndexLink"/>
              </w:rPr>
              <w:t>40</w:t>
            </w:r>
          </w:hyperlink>
        </w:p>
        <w:p>
          <w:pPr>
            <w:pStyle w:val="Contents4"/>
            <w:tabs>
              <w:tab w:val="clear" w:pos="8176"/>
              <w:tab w:val="right" w:pos="9026" w:leader="dot"/>
            </w:tabs>
            <w:rPr/>
          </w:pPr>
          <w:hyperlink w:anchor="__RefHeading___Toc3884825_1280447820">
            <w:r>
              <w:rPr>
                <w:webHidden/>
                <w:rStyle w:val="IndexLink"/>
                <w:rtl w:val="true"/>
              </w:rPr>
              <w:t>نمونه ششم</w:t>
            </w:r>
            <w:r>
              <w:rPr>
                <w:rStyle w:val="IndexLink"/>
                <w:rtl w:val="true"/>
              </w:rPr>
              <w:t>:</w:t>
              <w:tab/>
            </w:r>
            <w:r>
              <w:rPr>
                <w:rStyle w:val="IndexLink"/>
              </w:rPr>
              <w:t>41</w:t>
            </w:r>
          </w:hyperlink>
        </w:p>
        <w:p>
          <w:pPr>
            <w:pStyle w:val="Contents4"/>
            <w:tabs>
              <w:tab w:val="clear" w:pos="8176"/>
              <w:tab w:val="right" w:pos="9026" w:leader="dot"/>
            </w:tabs>
            <w:rPr/>
          </w:pPr>
          <w:hyperlink w:anchor="__RefHeading___Toc3884827_1280447820">
            <w:r>
              <w:rPr>
                <w:webHidden/>
                <w:rStyle w:val="IndexLink"/>
                <w:rtl w:val="true"/>
              </w:rPr>
              <w:t>نمونه هفتم</w:t>
            </w:r>
            <w:r>
              <w:rPr>
                <w:rStyle w:val="IndexLink"/>
                <w:rtl w:val="true"/>
              </w:rPr>
              <w:t>:</w:t>
              <w:tab/>
            </w:r>
            <w:r>
              <w:rPr>
                <w:rStyle w:val="IndexLink"/>
              </w:rPr>
              <w:t>41</w:t>
            </w:r>
          </w:hyperlink>
        </w:p>
        <w:p>
          <w:pPr>
            <w:pStyle w:val="Contents3"/>
            <w:tabs>
              <w:tab w:val="clear" w:pos="8459"/>
              <w:tab w:val="right" w:pos="9026" w:leader="dot"/>
            </w:tabs>
            <w:rPr/>
          </w:pPr>
          <w:hyperlink w:anchor="__RefHeading___Toc3884829_1280447820">
            <w:r>
              <w:rPr>
                <w:webHidden/>
                <w:rStyle w:val="IndexLink"/>
                <w:rtl w:val="true"/>
              </w:rPr>
              <w:t>تذکّر دو نکته</w:t>
            </w:r>
            <w:r>
              <w:rPr>
                <w:rStyle w:val="IndexLink"/>
                <w:rtl w:val="true"/>
              </w:rPr>
              <w:tab/>
            </w:r>
            <w:r>
              <w:rPr>
                <w:rStyle w:val="IndexLink"/>
              </w:rPr>
              <w:t>42</w:t>
            </w:r>
          </w:hyperlink>
        </w:p>
        <w:p>
          <w:pPr>
            <w:pStyle w:val="Contents4"/>
            <w:tabs>
              <w:tab w:val="clear" w:pos="8176"/>
              <w:tab w:val="right" w:pos="9026" w:leader="dot"/>
            </w:tabs>
            <w:rPr/>
          </w:pPr>
          <w:hyperlink w:anchor="__RefHeading___Toc3884831_1280447820">
            <w:r>
              <w:rPr>
                <w:webHidden/>
                <w:rStyle w:val="IndexLink"/>
                <w:rtl w:val="true"/>
              </w:rPr>
              <w:t>نکته اوّل</w:t>
            </w:r>
            <w:r>
              <w:rPr>
                <w:rStyle w:val="IndexLink"/>
                <w:rtl w:val="true"/>
              </w:rPr>
              <w:t>:</w:t>
              <w:tab/>
            </w:r>
            <w:r>
              <w:rPr>
                <w:rStyle w:val="IndexLink"/>
              </w:rPr>
              <w:t>42</w:t>
            </w:r>
          </w:hyperlink>
        </w:p>
        <w:p>
          <w:pPr>
            <w:pStyle w:val="Contents4"/>
            <w:tabs>
              <w:tab w:val="clear" w:pos="8176"/>
              <w:tab w:val="right" w:pos="9026" w:leader="dot"/>
            </w:tabs>
            <w:rPr/>
          </w:pPr>
          <w:hyperlink w:anchor="__RefHeading___Toc3884833_1280447820">
            <w:r>
              <w:rPr>
                <w:webHidden/>
                <w:rStyle w:val="IndexLink"/>
                <w:rtl w:val="true"/>
              </w:rPr>
              <w:t>نکته دوّم</w:t>
            </w:r>
            <w:r>
              <w:rPr>
                <w:rStyle w:val="IndexLink"/>
                <w:rtl w:val="true"/>
              </w:rPr>
              <w:t>:</w:t>
              <w:tab/>
            </w:r>
            <w:r>
              <w:rPr>
                <w:rStyle w:val="IndexLink"/>
              </w:rPr>
              <w:t>42</w:t>
            </w:r>
          </w:hyperlink>
        </w:p>
        <w:p>
          <w:pPr>
            <w:pStyle w:val="Contents2"/>
            <w:tabs>
              <w:tab w:val="clear" w:pos="8743"/>
              <w:tab w:val="right" w:pos="9026" w:leader="dot"/>
            </w:tabs>
            <w:rPr/>
          </w:pPr>
          <w:hyperlink w:anchor="__RefHeading___Toc3884835_1280447820">
            <w:r>
              <w:rPr>
                <w:webHidden/>
                <w:rStyle w:val="IndexLink"/>
              </w:rPr>
              <w:t>27</w:t>
            </w:r>
            <w:r>
              <w:rPr>
                <w:rStyle w:val="IndexLink"/>
                <w:rtl w:val="true"/>
              </w:rPr>
              <w:t xml:space="preserve">- </w:t>
            </w:r>
            <w:r>
              <w:rPr>
                <w:rStyle w:val="IndexLink"/>
                <w:rtl w:val="true"/>
              </w:rPr>
              <w:t>على عَلَيْهِ اَلسَّلاَم همتای پیامبر صَلِّيَ اَللَّهُ عَلَيْهِ وَ آلِهِ وَ سَلَّم</w:t>
            </w:r>
            <w:r>
              <w:rPr>
                <w:rStyle w:val="IndexLink"/>
                <w:rtl w:val="true"/>
              </w:rPr>
              <w:tab/>
            </w:r>
            <w:r>
              <w:rPr>
                <w:rStyle w:val="IndexLink"/>
              </w:rPr>
              <w:t>44</w:t>
            </w:r>
          </w:hyperlink>
        </w:p>
        <w:p>
          <w:pPr>
            <w:pStyle w:val="Contents3"/>
            <w:tabs>
              <w:tab w:val="clear" w:pos="8459"/>
              <w:tab w:val="right" w:pos="9026" w:leader="dot"/>
            </w:tabs>
            <w:rPr/>
          </w:pPr>
          <w:hyperlink w:anchor="__RefHeading___Toc3884837_1280447820">
            <w:r>
              <w:rPr>
                <w:webHidden/>
                <w:rStyle w:val="IndexLink"/>
                <w:rtl w:val="true"/>
              </w:rPr>
              <w:t>تأییدی دیگر برای مبارزات علی عَلَيْهِ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3884839_1280447820">
            <w:r>
              <w:rPr>
                <w:webHidden/>
                <w:rStyle w:val="IndexLink"/>
                <w:rtl w:val="true"/>
              </w:rPr>
              <w:t>تذكّر</w:t>
            </w:r>
            <w:r>
              <w:rPr>
                <w:rStyle w:val="IndexLink"/>
                <w:rtl w:val="true"/>
              </w:rPr>
              <w:tab/>
            </w:r>
            <w:r>
              <w:rPr>
                <w:rStyle w:val="IndexLink"/>
              </w:rPr>
              <w:t>48</w:t>
            </w:r>
          </w:hyperlink>
        </w:p>
        <w:p>
          <w:pPr>
            <w:pStyle w:val="Contents2"/>
            <w:tabs>
              <w:tab w:val="clear" w:pos="8743"/>
              <w:tab w:val="right" w:pos="9026" w:leader="dot"/>
            </w:tabs>
            <w:rPr/>
          </w:pPr>
          <w:hyperlink w:anchor="__RefHeading___Toc3884841_1280447820">
            <w:r>
              <w:rPr>
                <w:webHidden/>
                <w:rStyle w:val="IndexLink"/>
              </w:rPr>
              <w:t>28</w:t>
            </w:r>
            <w:r>
              <w:rPr>
                <w:rStyle w:val="IndexLink"/>
                <w:rtl w:val="true"/>
              </w:rPr>
              <w:t xml:space="preserve">- </w:t>
            </w:r>
            <w:r>
              <w:rPr>
                <w:rStyle w:val="IndexLink"/>
                <w:rtl w:val="true"/>
              </w:rPr>
              <w:t>جنگ با علی عَلَيْهِ اَلسَّلاَم و خاندانش یعنی جنگ با پیامبر صَلِّيَ اَللَّهُ عَلَيْهِ وَ آلِهِ وَ سَلَّم</w:t>
            </w:r>
            <w:r>
              <w:rPr>
                <w:rStyle w:val="IndexLink"/>
                <w:rtl w:val="true"/>
              </w:rPr>
              <w:tab/>
            </w:r>
            <w:r>
              <w:rPr>
                <w:rStyle w:val="IndexLink"/>
              </w:rPr>
              <w:t>50</w:t>
            </w:r>
          </w:hyperlink>
        </w:p>
        <w:p>
          <w:pPr>
            <w:pStyle w:val="Contents3"/>
            <w:tabs>
              <w:tab w:val="clear" w:pos="8459"/>
              <w:tab w:val="right" w:pos="9026" w:leader="dot"/>
            </w:tabs>
            <w:rPr/>
          </w:pPr>
          <w:hyperlink w:anchor="__RefHeading___Toc3884843_12804478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884845_1280447820">
            <w:r>
              <w:rPr>
                <w:webHidden/>
                <w:rStyle w:val="IndexLink"/>
                <w:rtl w:val="true"/>
              </w:rPr>
              <w:t>اعتبار روایت</w:t>
            </w:r>
            <w:r>
              <w:rPr>
                <w:rStyle w:val="IndexLink"/>
                <w:rtl w:val="true"/>
              </w:rPr>
              <w:tab/>
            </w:r>
            <w:r>
              <w:rPr>
                <w:rStyle w:val="IndexLink"/>
              </w:rPr>
              <w:t>53</w:t>
            </w:r>
          </w:hyperlink>
        </w:p>
        <w:p>
          <w:pPr>
            <w:pStyle w:val="Contents3"/>
            <w:tabs>
              <w:tab w:val="clear" w:pos="8459"/>
              <w:tab w:val="right" w:pos="9026" w:leader="dot"/>
            </w:tabs>
            <w:rPr/>
          </w:pPr>
          <w:hyperlink w:anchor="__RefHeading___Toc3884847_1280447820">
            <w:r>
              <w:rPr>
                <w:webHidden/>
                <w:rStyle w:val="IndexLink"/>
                <w:rtl w:val="true"/>
              </w:rPr>
              <w:t>مفاد روایت</w:t>
            </w:r>
            <w:r>
              <w:rPr>
                <w:rStyle w:val="IndexLink"/>
                <w:rtl w:val="true"/>
              </w:rPr>
              <w:tab/>
            </w:r>
            <w:r>
              <w:rPr>
                <w:rStyle w:val="IndexLink"/>
              </w:rPr>
              <w:t>53</w:t>
            </w:r>
          </w:hyperlink>
        </w:p>
        <w:p>
          <w:pPr>
            <w:pStyle w:val="Contents3"/>
            <w:tabs>
              <w:tab w:val="clear" w:pos="8459"/>
              <w:tab w:val="right" w:pos="9026" w:leader="dot"/>
            </w:tabs>
            <w:rPr/>
          </w:pPr>
          <w:hyperlink w:anchor="__RefHeading___Toc3884849_1280447820">
            <w:r>
              <w:rPr>
                <w:webHidden/>
                <w:rStyle w:val="IndexLink"/>
                <w:rtl w:val="true"/>
              </w:rPr>
              <w:t>واكنش مخالفان</w:t>
            </w:r>
            <w:r>
              <w:rPr>
                <w:rStyle w:val="IndexLink"/>
                <w:rtl w:val="true"/>
              </w:rPr>
              <w:tab/>
            </w:r>
            <w:r>
              <w:rPr>
                <w:rStyle w:val="IndexLink"/>
              </w:rPr>
              <w:t>56</w:t>
            </w:r>
          </w:hyperlink>
        </w:p>
        <w:p>
          <w:pPr>
            <w:pStyle w:val="Contents4"/>
            <w:tabs>
              <w:tab w:val="clear" w:pos="8176"/>
              <w:tab w:val="right" w:pos="9026" w:leader="dot"/>
            </w:tabs>
            <w:rPr/>
          </w:pPr>
          <w:hyperlink w:anchor="__RefHeading___Toc3884851_1280447820">
            <w:r>
              <w:rPr>
                <w:webHidden/>
                <w:rStyle w:val="IndexLink"/>
                <w:rtl w:val="true"/>
              </w:rPr>
              <w:t>واکنش اوّل</w:t>
            </w:r>
            <w:r>
              <w:rPr>
                <w:rStyle w:val="IndexLink"/>
                <w:rtl w:val="true"/>
              </w:rPr>
              <w:t xml:space="preserve">: </w:t>
            </w:r>
            <w:r>
              <w:rPr>
                <w:rStyle w:val="IndexLink"/>
                <w:rtl w:val="true"/>
              </w:rPr>
              <w:t>تضعیف روایت و جعلی دانستن آن</w:t>
            </w:r>
            <w:r>
              <w:rPr>
                <w:rStyle w:val="IndexLink"/>
                <w:rtl w:val="true"/>
              </w:rPr>
              <w:tab/>
            </w:r>
            <w:r>
              <w:rPr>
                <w:rStyle w:val="IndexLink"/>
              </w:rPr>
              <w:t>56</w:t>
            </w:r>
          </w:hyperlink>
        </w:p>
        <w:p>
          <w:pPr>
            <w:pStyle w:val="Contents5"/>
            <w:tabs>
              <w:tab w:val="clear" w:pos="7892"/>
              <w:tab w:val="right" w:pos="9026" w:leader="dot"/>
            </w:tabs>
            <w:rPr/>
          </w:pPr>
          <w:hyperlink w:anchor="__RefHeading___Toc3884853_12804478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884855_1280447820">
            <w:r>
              <w:rPr>
                <w:webHidden/>
                <w:rStyle w:val="IndexLink"/>
                <w:rtl w:val="true"/>
              </w:rPr>
              <w:t>پاسخ</w:t>
            </w:r>
            <w:r>
              <w:rPr>
                <w:rStyle w:val="IndexLink"/>
                <w:rtl w:val="true"/>
              </w:rPr>
              <w:tab/>
            </w:r>
            <w:r>
              <w:rPr>
                <w:rStyle w:val="IndexLink"/>
              </w:rPr>
              <w:t>56</w:t>
            </w:r>
          </w:hyperlink>
        </w:p>
        <w:p>
          <w:pPr>
            <w:pStyle w:val="Contents5"/>
            <w:tabs>
              <w:tab w:val="clear" w:pos="7892"/>
              <w:tab w:val="right" w:pos="9026" w:leader="dot"/>
            </w:tabs>
            <w:rPr/>
          </w:pPr>
          <w:hyperlink w:anchor="__RefHeading___Toc3884857_1280447820">
            <w:r>
              <w:rPr>
                <w:webHidden/>
                <w:rStyle w:val="IndexLink"/>
                <w:rtl w:val="true"/>
              </w:rPr>
              <w:t>اشکال</w:t>
            </w:r>
            <w:r>
              <w:rPr>
                <w:rStyle w:val="IndexLink"/>
                <w:rtl w:val="true"/>
              </w:rPr>
              <w:tab/>
            </w:r>
            <w:r>
              <w:rPr>
                <w:rStyle w:val="IndexLink"/>
              </w:rPr>
              <w:t>57</w:t>
            </w:r>
          </w:hyperlink>
        </w:p>
        <w:p>
          <w:pPr>
            <w:pStyle w:val="Contents5"/>
            <w:tabs>
              <w:tab w:val="clear" w:pos="7892"/>
              <w:tab w:val="right" w:pos="9026" w:leader="dot"/>
            </w:tabs>
            <w:rPr/>
          </w:pPr>
          <w:hyperlink w:anchor="__RefHeading___Toc3884859_1280447820">
            <w:r>
              <w:rPr>
                <w:webHidden/>
                <w:rStyle w:val="IndexLink"/>
                <w:rtl w:val="true"/>
              </w:rPr>
              <w:t>اشکال</w:t>
            </w:r>
            <w:r>
              <w:rPr>
                <w:rStyle w:val="IndexLink"/>
                <w:rtl w:val="true"/>
              </w:rPr>
              <w:tab/>
            </w:r>
            <w:r>
              <w:rPr>
                <w:rStyle w:val="IndexLink"/>
              </w:rPr>
              <w:t>58</w:t>
            </w:r>
          </w:hyperlink>
        </w:p>
        <w:p>
          <w:pPr>
            <w:pStyle w:val="Contents4"/>
            <w:tabs>
              <w:tab w:val="clear" w:pos="8176"/>
              <w:tab w:val="right" w:pos="9026" w:leader="dot"/>
            </w:tabs>
            <w:rPr/>
          </w:pPr>
          <w:hyperlink w:anchor="__RefHeading___Toc3884861_1280447820">
            <w:r>
              <w:rPr>
                <w:webHidden/>
                <w:rStyle w:val="IndexLink"/>
                <w:rtl w:val="true"/>
              </w:rPr>
              <w:t>واکنش دوّم</w:t>
            </w:r>
            <w:r>
              <w:rPr>
                <w:rStyle w:val="IndexLink"/>
                <w:rtl w:val="true"/>
              </w:rPr>
              <w:t xml:space="preserve">: </w:t>
            </w:r>
            <w:r>
              <w:rPr>
                <w:rStyle w:val="IndexLink"/>
                <w:rtl w:val="true"/>
              </w:rPr>
              <w:t>ادعای اجتهاد برای مخالفان</w:t>
            </w:r>
            <w:r>
              <w:rPr>
                <w:rStyle w:val="IndexLink"/>
                <w:rtl w:val="true"/>
              </w:rPr>
              <w:tab/>
            </w:r>
            <w:r>
              <w:rPr>
                <w:rStyle w:val="IndexLink"/>
              </w:rPr>
              <w:t>59</w:t>
            </w:r>
          </w:hyperlink>
        </w:p>
        <w:p>
          <w:pPr>
            <w:pStyle w:val="Contents5"/>
            <w:tabs>
              <w:tab w:val="clear" w:pos="7892"/>
              <w:tab w:val="right" w:pos="9026" w:leader="dot"/>
            </w:tabs>
            <w:rPr/>
          </w:pPr>
          <w:hyperlink w:anchor="__RefHeading___Toc3884863_128044782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3884865_1280447820">
            <w:r>
              <w:rPr>
                <w:webHidden/>
                <w:rStyle w:val="IndexLink"/>
                <w:rtl w:val="true"/>
              </w:rPr>
              <w:t>پاسخ</w:t>
            </w:r>
            <w:r>
              <w:rPr>
                <w:rStyle w:val="IndexLink"/>
                <w:rtl w:val="true"/>
              </w:rPr>
              <w:tab/>
            </w:r>
            <w:r>
              <w:rPr>
                <w:rStyle w:val="IndexLink"/>
              </w:rPr>
              <w:t>59</w:t>
            </w:r>
          </w:hyperlink>
        </w:p>
        <w:p>
          <w:pPr>
            <w:pStyle w:val="Contents5"/>
            <w:tabs>
              <w:tab w:val="clear" w:pos="7892"/>
              <w:tab w:val="right" w:pos="9026" w:leader="dot"/>
            </w:tabs>
            <w:rPr/>
          </w:pPr>
          <w:hyperlink w:anchor="__RefHeading___Toc3884867_1280447820">
            <w:r>
              <w:rPr>
                <w:webHidden/>
                <w:rStyle w:val="IndexLink"/>
                <w:rtl w:val="true"/>
              </w:rPr>
              <w:t>روايات مشابه</w:t>
            </w:r>
            <w:r>
              <w:rPr>
                <w:rStyle w:val="IndexLink"/>
                <w:rtl w:val="true"/>
              </w:rPr>
              <w:tab/>
            </w:r>
            <w:r>
              <w:rPr>
                <w:rStyle w:val="IndexLink"/>
              </w:rPr>
              <w:t>60</w:t>
            </w:r>
          </w:hyperlink>
        </w:p>
        <w:p>
          <w:pPr>
            <w:pStyle w:val="Contents3"/>
            <w:tabs>
              <w:tab w:val="clear" w:pos="8459"/>
              <w:tab w:val="right" w:pos="9026" w:leader="dot"/>
            </w:tabs>
            <w:rPr/>
          </w:pPr>
          <w:hyperlink w:anchor="__RefHeading___Toc3884869_1280447820">
            <w:r>
              <w:rPr>
                <w:webHidden/>
                <w:rStyle w:val="IndexLink"/>
                <w:rtl w:val="true"/>
              </w:rPr>
              <w:t>واکنش بخاری نسبت به روایت اخیر</w:t>
            </w:r>
            <w:r>
              <w:rPr>
                <w:rStyle w:val="IndexLink"/>
                <w:rtl w:val="true"/>
              </w:rPr>
              <w:tab/>
            </w:r>
            <w:r>
              <w:rPr>
                <w:rStyle w:val="IndexLink"/>
              </w:rPr>
              <w:t>61</w:t>
            </w:r>
          </w:hyperlink>
        </w:p>
        <w:p>
          <w:pPr>
            <w:pStyle w:val="Contents4"/>
            <w:tabs>
              <w:tab w:val="clear" w:pos="8176"/>
              <w:tab w:val="right" w:pos="9026" w:leader="dot"/>
            </w:tabs>
            <w:rPr/>
          </w:pPr>
          <w:hyperlink w:anchor="__RefHeading___Toc3884871_1280447820">
            <w:r>
              <w:rPr>
                <w:webHidden/>
                <w:rStyle w:val="IndexLink"/>
                <w:rtl w:val="true"/>
              </w:rPr>
              <w:t>الف</w:t>
            </w:r>
            <w:r>
              <w:rPr>
                <w:rStyle w:val="IndexLink"/>
                <w:rtl w:val="true"/>
              </w:rPr>
              <w:t xml:space="preserve">) </w:t>
            </w:r>
            <w:r>
              <w:rPr>
                <w:rStyle w:val="IndexLink"/>
                <w:rtl w:val="true"/>
              </w:rPr>
              <w:t>تحریف به حذف بخشی از روایت</w:t>
            </w:r>
            <w:r>
              <w:rPr>
                <w:rStyle w:val="IndexLink"/>
                <w:rtl w:val="true"/>
              </w:rPr>
              <w:tab/>
            </w:r>
            <w:r>
              <w:rPr>
                <w:rStyle w:val="IndexLink"/>
              </w:rPr>
              <w:t>61</w:t>
            </w:r>
          </w:hyperlink>
        </w:p>
        <w:p>
          <w:pPr>
            <w:pStyle w:val="Contents4"/>
            <w:tabs>
              <w:tab w:val="clear" w:pos="8176"/>
              <w:tab w:val="right" w:pos="9026" w:leader="dot"/>
            </w:tabs>
            <w:rPr/>
          </w:pPr>
          <w:hyperlink w:anchor="__RefHeading___Toc3884873_1280447820">
            <w:r>
              <w:rPr>
                <w:webHidden/>
                <w:rStyle w:val="IndexLink"/>
                <w:rtl w:val="true"/>
              </w:rPr>
              <w:t>ب</w:t>
            </w:r>
            <w:r>
              <w:rPr>
                <w:rStyle w:val="IndexLink"/>
                <w:rtl w:val="true"/>
              </w:rPr>
              <w:t xml:space="preserve">) </w:t>
            </w:r>
            <w:r>
              <w:rPr>
                <w:rStyle w:val="IndexLink"/>
                <w:rtl w:val="true"/>
              </w:rPr>
              <w:t xml:space="preserve">تضعيف بيجا و تناقض گویی </w:t>
            </w:r>
            <w:r>
              <w:rPr>
                <w:rStyle w:val="IndexLink"/>
                <w:rtl w:val="true"/>
              </w:rPr>
              <w:t>!</w:t>
              <w:tab/>
            </w:r>
            <w:r>
              <w:rPr>
                <w:rStyle w:val="IndexLink"/>
              </w:rPr>
              <w:t>61</w:t>
            </w:r>
          </w:hyperlink>
        </w:p>
        <w:p>
          <w:pPr>
            <w:pStyle w:val="Contents3"/>
            <w:tabs>
              <w:tab w:val="clear" w:pos="8459"/>
              <w:tab w:val="right" w:pos="9026" w:leader="dot"/>
            </w:tabs>
            <w:rPr/>
          </w:pPr>
          <w:hyperlink w:anchor="__RefHeading___Toc3884875_1280447820">
            <w:r>
              <w:rPr>
                <w:webHidden/>
                <w:rStyle w:val="IndexLink"/>
                <w:rtl w:val="true"/>
              </w:rPr>
              <w:t>شواهد فضیلت های اخیر</w:t>
            </w:r>
            <w:r>
              <w:rPr>
                <w:rStyle w:val="IndexLink"/>
                <w:rtl w:val="true"/>
              </w:rPr>
              <w:t xml:space="preserve">: </w:t>
            </w:r>
            <w:r>
              <w:rPr>
                <w:rStyle w:val="IndexLink"/>
                <w:rtl w:val="true"/>
              </w:rPr>
              <w:t>تأييد مبارزات امير المؤمنين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3884877_1280447820">
            <w:r>
              <w:rPr>
                <w:webHidden/>
                <w:rStyle w:val="IndexLink"/>
                <w:rtl w:val="true"/>
              </w:rPr>
              <w:t xml:space="preserve">حدیث غدیر از مهمترین شواهد </w:t>
            </w:r>
            <w:r>
              <w:rPr>
                <w:rStyle w:val="IndexLink"/>
                <w:rtl w:val="true"/>
              </w:rPr>
              <w:t>!</w:t>
              <w:tab/>
            </w:r>
            <w:r>
              <w:rPr>
                <w:rStyle w:val="IndexLink"/>
              </w:rPr>
              <w:t>65</w:t>
            </w:r>
          </w:hyperlink>
        </w:p>
        <w:p>
          <w:pPr>
            <w:pStyle w:val="Contents3"/>
            <w:tabs>
              <w:tab w:val="clear" w:pos="8459"/>
              <w:tab w:val="right" w:pos="9026" w:leader="dot"/>
            </w:tabs>
            <w:rPr/>
          </w:pPr>
          <w:hyperlink w:anchor="__RefHeading___Toc3884879_1280447820">
            <w:r>
              <w:rPr>
                <w:webHidden/>
                <w:rStyle w:val="IndexLink"/>
                <w:rtl w:val="true"/>
              </w:rPr>
              <w:t>اشاره به مبارزات امیرالمؤمنین عَلَيْهِ اَلسَّلاَم در خطبه حجة الوداع</w:t>
            </w:r>
            <w:r>
              <w:rPr>
                <w:rStyle w:val="IndexLink"/>
                <w:rtl w:val="true"/>
              </w:rPr>
              <w:tab/>
            </w:r>
            <w:r>
              <w:rPr>
                <w:rStyle w:val="IndexLink"/>
              </w:rPr>
              <w:t>70</w:t>
            </w:r>
          </w:hyperlink>
        </w:p>
        <w:p>
          <w:pPr>
            <w:pStyle w:val="Contents3"/>
            <w:tabs>
              <w:tab w:val="clear" w:pos="8459"/>
              <w:tab w:val="right" w:pos="9026" w:leader="dot"/>
            </w:tabs>
            <w:rPr/>
          </w:pPr>
          <w:hyperlink w:anchor="__RefHeading___Toc3884881_1280447820">
            <w:r>
              <w:rPr>
                <w:webHidden/>
                <w:rStyle w:val="IndexLink"/>
                <w:rtl w:val="true"/>
              </w:rPr>
              <w:t>عهد و فرمان به مبارزه با ناکثین، قاسطین و مارقين</w:t>
            </w:r>
            <w:r>
              <w:rPr>
                <w:rStyle w:val="IndexLink"/>
                <w:rtl w:val="true"/>
              </w:rPr>
              <w:tab/>
            </w:r>
            <w:r>
              <w:rPr>
                <w:rStyle w:val="IndexLink"/>
              </w:rPr>
              <w:t>73</w:t>
            </w:r>
          </w:hyperlink>
        </w:p>
        <w:p>
          <w:pPr>
            <w:pStyle w:val="Contents4"/>
            <w:tabs>
              <w:tab w:val="clear" w:pos="8176"/>
              <w:tab w:val="right" w:pos="9026" w:leader="dot"/>
            </w:tabs>
            <w:rPr/>
          </w:pPr>
          <w:hyperlink w:anchor="__RefHeading___Toc3884883_12804478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884885_1280447820">
            <w:r>
              <w:rPr>
                <w:webHidden/>
                <w:rStyle w:val="IndexLink"/>
                <w:rtl w:val="true"/>
              </w:rPr>
              <w:t>شواهدی دیگر برای قتال ناکثین و قاسطین و مارقین</w:t>
            </w:r>
            <w:r>
              <w:rPr>
                <w:rStyle w:val="IndexLink"/>
                <w:rtl w:val="true"/>
              </w:rPr>
              <w:tab/>
            </w:r>
            <w:r>
              <w:rPr>
                <w:rStyle w:val="IndexLink"/>
              </w:rPr>
              <w:t>88</w:t>
            </w:r>
          </w:hyperlink>
        </w:p>
        <w:p>
          <w:pPr>
            <w:pStyle w:val="Contents3"/>
            <w:tabs>
              <w:tab w:val="clear" w:pos="8459"/>
              <w:tab w:val="right" w:pos="9026" w:leader="dot"/>
            </w:tabs>
            <w:rPr/>
          </w:pPr>
          <w:hyperlink w:anchor="__RefHeading___Toc3884887_1280447820">
            <w:r>
              <w:rPr>
                <w:webHidden/>
                <w:rStyle w:val="IndexLink"/>
                <w:rtl w:val="true"/>
              </w:rPr>
              <w:t>تذكّر</w:t>
            </w:r>
            <w:r>
              <w:rPr>
                <w:rStyle w:val="IndexLink"/>
                <w:rtl w:val="true"/>
              </w:rPr>
              <w:tab/>
            </w:r>
            <w:r>
              <w:rPr>
                <w:rStyle w:val="IndexLink"/>
              </w:rPr>
              <w:t>120</w:t>
            </w:r>
          </w:hyperlink>
        </w:p>
        <w:p>
          <w:pPr>
            <w:pStyle w:val="Contents3"/>
            <w:tabs>
              <w:tab w:val="clear" w:pos="8459"/>
              <w:tab w:val="right" w:pos="9026" w:leader="dot"/>
            </w:tabs>
            <w:rPr/>
          </w:pPr>
          <w:hyperlink w:anchor="__RefHeading___Toc3884889_1280447820">
            <w:r>
              <w:rPr>
                <w:webHidden/>
                <w:rStyle w:val="IndexLink"/>
                <w:rtl w:val="true"/>
              </w:rPr>
              <w:t>تذکّر</w:t>
            </w:r>
            <w:r>
              <w:rPr>
                <w:rStyle w:val="IndexLink"/>
                <w:rtl w:val="true"/>
              </w:rPr>
              <w:tab/>
            </w:r>
            <w:r>
              <w:rPr>
                <w:rStyle w:val="IndexLink"/>
              </w:rPr>
              <w:t>133</w:t>
            </w:r>
          </w:hyperlink>
        </w:p>
        <w:p>
          <w:pPr>
            <w:pStyle w:val="Contents3"/>
            <w:tabs>
              <w:tab w:val="clear" w:pos="8459"/>
              <w:tab w:val="right" w:pos="9026" w:leader="dot"/>
            </w:tabs>
            <w:rPr/>
          </w:pPr>
          <w:hyperlink w:anchor="__RefHeading___Toc3884891_1280447820">
            <w:r>
              <w:rPr>
                <w:webHidden/>
                <w:rStyle w:val="IndexLink"/>
                <w:rtl w:val="true"/>
              </w:rPr>
              <w:t>كلمات دانشمندان اهل تسنن دربارۀ مبارزات امیر مؤمنان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884893_1280447820">
            <w:r>
              <w:rPr>
                <w:webHidden/>
                <w:rStyle w:val="IndexLink"/>
              </w:rPr>
              <w:t>1</w:t>
            </w:r>
            <w:r>
              <w:rPr>
                <w:rStyle w:val="IndexLink"/>
                <w:rtl w:val="true"/>
              </w:rPr>
              <w:t xml:space="preserve">. </w:t>
            </w:r>
            <w:r>
              <w:rPr>
                <w:rStyle w:val="IndexLink"/>
                <w:rtl w:val="true"/>
              </w:rPr>
              <w:t xml:space="preserve">روايات </w:t>
            </w:r>
            <w:r>
              <w:rPr>
                <w:rStyle w:val="IndexLink"/>
                <w:rtl w:val="true"/>
              </w:rPr>
              <w:t>«</w:t>
            </w:r>
            <w:r>
              <w:rPr>
                <w:rStyle w:val="IndexLink"/>
                <w:rtl w:val="true"/>
              </w:rPr>
              <w:t>فئه باغيه</w:t>
            </w:r>
            <w:r>
              <w:rPr>
                <w:rStyle w:val="IndexLink"/>
                <w:rtl w:val="true"/>
              </w:rPr>
              <w:t xml:space="preserve">» </w:t>
            </w:r>
            <w:r>
              <w:rPr>
                <w:rStyle w:val="IndexLink"/>
                <w:rtl w:val="true"/>
              </w:rPr>
              <w:t>و اقوال اهل تسنن</w:t>
            </w:r>
            <w:r>
              <w:rPr>
                <w:rStyle w:val="IndexLink"/>
                <w:rtl w:val="true"/>
              </w:rPr>
              <w:tab/>
            </w:r>
            <w:r>
              <w:rPr>
                <w:rStyle w:val="IndexLink"/>
              </w:rPr>
              <w:t>150</w:t>
            </w:r>
          </w:hyperlink>
        </w:p>
        <w:p>
          <w:pPr>
            <w:pStyle w:val="Contents5"/>
            <w:tabs>
              <w:tab w:val="clear" w:pos="7892"/>
              <w:tab w:val="right" w:pos="9026" w:leader="dot"/>
            </w:tabs>
            <w:rPr/>
          </w:pPr>
          <w:hyperlink w:anchor="__RefHeading___Toc3884895_128044782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884897_1280447820">
            <w:r>
              <w:rPr>
                <w:webHidden/>
                <w:rStyle w:val="IndexLink"/>
                <w:rtl w:val="true"/>
              </w:rPr>
              <w:t>تذكّر</w:t>
            </w:r>
            <w:r>
              <w:rPr>
                <w:rStyle w:val="IndexLink"/>
                <w:rtl w:val="true"/>
              </w:rPr>
              <w:tab/>
            </w:r>
            <w:r>
              <w:rPr>
                <w:rStyle w:val="IndexLink"/>
              </w:rPr>
              <w:t>158</w:t>
            </w:r>
          </w:hyperlink>
        </w:p>
        <w:p>
          <w:pPr>
            <w:pStyle w:val="Contents4"/>
            <w:tabs>
              <w:tab w:val="clear" w:pos="8176"/>
              <w:tab w:val="right" w:pos="9026" w:leader="dot"/>
            </w:tabs>
            <w:rPr/>
          </w:pPr>
          <w:hyperlink w:anchor="__RefHeading___Toc3884899_1280447820">
            <w:r>
              <w:rPr>
                <w:webHidden/>
                <w:rStyle w:val="IndexLink"/>
              </w:rPr>
              <w:t>2</w:t>
            </w:r>
            <w:r>
              <w:rPr>
                <w:rStyle w:val="IndexLink"/>
                <w:rtl w:val="true"/>
              </w:rPr>
              <w:t xml:space="preserve">. </w:t>
            </w:r>
            <w:r>
              <w:rPr>
                <w:rStyle w:val="IndexLink"/>
                <w:rtl w:val="true"/>
              </w:rPr>
              <w:t xml:space="preserve">روايات </w:t>
            </w:r>
            <w:r>
              <w:rPr>
                <w:rStyle w:val="IndexLink"/>
                <w:rtl w:val="true"/>
              </w:rPr>
              <w:t>«</w:t>
            </w:r>
            <w:r>
              <w:rPr>
                <w:rStyle w:val="IndexLink"/>
                <w:rtl w:val="true"/>
              </w:rPr>
              <w:t>خير فرقة</w:t>
            </w:r>
            <w:r>
              <w:rPr>
                <w:rStyle w:val="IndexLink"/>
                <w:rtl w:val="true"/>
              </w:rPr>
              <w:t xml:space="preserve">» </w:t>
            </w:r>
            <w:r>
              <w:rPr>
                <w:rStyle w:val="IndexLink"/>
                <w:rtl w:val="true"/>
              </w:rPr>
              <w:t xml:space="preserve">و </w:t>
            </w:r>
            <w:r>
              <w:rPr>
                <w:rStyle w:val="IndexLink"/>
                <w:rtl w:val="true"/>
              </w:rPr>
              <w:t>«</w:t>
            </w:r>
            <w:r>
              <w:rPr>
                <w:rStyle w:val="IndexLink"/>
                <w:rtl w:val="true"/>
              </w:rPr>
              <w:t>أولى الطائفتين بالحق</w:t>
            </w:r>
            <w:r>
              <w:rPr>
                <w:rStyle w:val="IndexLink"/>
                <w:rtl w:val="true"/>
              </w:rPr>
              <w:t xml:space="preserve">» </w:t>
            </w:r>
            <w:r>
              <w:rPr>
                <w:rStyle w:val="IndexLink"/>
                <w:rtl w:val="true"/>
              </w:rPr>
              <w:t>و کلام اهل تسنن</w:t>
            </w:r>
            <w:r>
              <w:rPr>
                <w:rStyle w:val="IndexLink"/>
                <w:rtl w:val="true"/>
              </w:rPr>
              <w:tab/>
            </w:r>
            <w:r>
              <w:rPr>
                <w:rStyle w:val="IndexLink"/>
              </w:rPr>
              <w:t>159</w:t>
            </w:r>
          </w:hyperlink>
        </w:p>
        <w:p>
          <w:pPr>
            <w:pStyle w:val="Contents4"/>
            <w:tabs>
              <w:tab w:val="clear" w:pos="8176"/>
              <w:tab w:val="right" w:pos="9026" w:leader="dot"/>
            </w:tabs>
            <w:rPr/>
          </w:pPr>
          <w:hyperlink w:anchor="__RefHeading___Toc3884901_1280447820">
            <w:r>
              <w:rPr>
                <w:webHidden/>
                <w:rStyle w:val="IndexLink"/>
              </w:rPr>
              <w:t>3</w:t>
            </w:r>
            <w:r>
              <w:rPr>
                <w:rStyle w:val="IndexLink"/>
                <w:rtl w:val="true"/>
              </w:rPr>
              <w:t xml:space="preserve">. </w:t>
            </w:r>
            <w:r>
              <w:rPr>
                <w:rStyle w:val="IndexLink"/>
                <w:rtl w:val="true"/>
              </w:rPr>
              <w:t>کلماتی دیگر از دانشمندان اهل تسنن</w:t>
            </w:r>
            <w:r>
              <w:rPr>
                <w:rStyle w:val="IndexLink"/>
                <w:rtl w:val="true"/>
              </w:rPr>
              <w:tab/>
            </w:r>
            <w:r>
              <w:rPr>
                <w:rStyle w:val="IndexLink"/>
              </w:rPr>
              <w:t>165</w:t>
            </w:r>
          </w:hyperlink>
        </w:p>
        <w:p>
          <w:pPr>
            <w:pStyle w:val="Contents3"/>
            <w:tabs>
              <w:tab w:val="clear" w:pos="8459"/>
              <w:tab w:val="right" w:pos="9026" w:leader="dot"/>
            </w:tabs>
            <w:rPr/>
          </w:pPr>
          <w:hyperlink w:anchor="__RefHeading___Toc3884903_1280447820">
            <w:r>
              <w:rPr>
                <w:webHidden/>
                <w:rStyle w:val="IndexLink"/>
                <w:rtl w:val="true"/>
              </w:rPr>
              <w:t>واكنش مخالفان نسبت به مبارزات امير المؤمنين عَلَيْهِ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3884905_12804478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884907_1280447820">
            <w:r>
              <w:rPr>
                <w:webHidden/>
                <w:rStyle w:val="IndexLink"/>
                <w:rtl w:val="true"/>
              </w:rPr>
              <w:t>واکنش اوّل</w:t>
            </w:r>
            <w:r>
              <w:rPr>
                <w:rStyle w:val="IndexLink"/>
                <w:rtl w:val="true"/>
              </w:rPr>
              <w:t xml:space="preserve">: </w:t>
            </w:r>
            <w:r>
              <w:rPr>
                <w:rStyle w:val="IndexLink"/>
                <w:rtl w:val="true"/>
              </w:rPr>
              <w:t>انکار وقوع جنگ بین صحابه</w:t>
            </w:r>
            <w:r>
              <w:rPr>
                <w:rStyle w:val="IndexLink"/>
                <w:rtl w:val="true"/>
              </w:rPr>
              <w:t>!</w:t>
              <w:tab/>
            </w:r>
            <w:r>
              <w:rPr>
                <w:rStyle w:val="IndexLink"/>
              </w:rPr>
              <w:t>182</w:t>
            </w:r>
          </w:hyperlink>
        </w:p>
        <w:p>
          <w:pPr>
            <w:pStyle w:val="Contents4"/>
            <w:tabs>
              <w:tab w:val="clear" w:pos="8176"/>
              <w:tab w:val="right" w:pos="9026" w:leader="dot"/>
            </w:tabs>
            <w:rPr/>
          </w:pPr>
          <w:hyperlink w:anchor="__RefHeading___Toc3884909_1280447820">
            <w:r>
              <w:rPr>
                <w:webHidden/>
                <w:rStyle w:val="IndexLink"/>
                <w:rtl w:val="true"/>
              </w:rPr>
              <w:t>واكنش دوّم</w:t>
            </w:r>
            <w:r>
              <w:rPr>
                <w:rStyle w:val="IndexLink"/>
                <w:rtl w:val="true"/>
              </w:rPr>
              <w:t xml:space="preserve">: </w:t>
            </w:r>
            <w:r>
              <w:rPr>
                <w:rStyle w:val="IndexLink"/>
                <w:rtl w:val="true"/>
              </w:rPr>
              <w:t>انکار عزم جنگ در نبرد جمل</w:t>
            </w:r>
            <w:r>
              <w:rPr>
                <w:rStyle w:val="IndexLink"/>
                <w:rtl w:val="true"/>
              </w:rPr>
              <w:t>!</w:t>
              <w:tab/>
            </w:r>
            <w:r>
              <w:rPr>
                <w:rStyle w:val="IndexLink"/>
              </w:rPr>
              <w:t>182</w:t>
            </w:r>
          </w:hyperlink>
        </w:p>
        <w:p>
          <w:pPr>
            <w:pStyle w:val="Contents5"/>
            <w:tabs>
              <w:tab w:val="clear" w:pos="7892"/>
              <w:tab w:val="right" w:pos="9026" w:leader="dot"/>
            </w:tabs>
            <w:rPr/>
          </w:pPr>
          <w:hyperlink w:anchor="__RefHeading___Toc3884911_128044782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3884913_1280447820">
            <w:r>
              <w:rPr>
                <w:webHidden/>
                <w:rStyle w:val="IndexLink"/>
                <w:rtl w:val="true"/>
              </w:rPr>
              <w:t>اشکال</w:t>
            </w:r>
            <w:r>
              <w:rPr>
                <w:rStyle w:val="IndexLink"/>
                <w:rtl w:val="true"/>
              </w:rPr>
              <w:tab/>
            </w:r>
            <w:r>
              <w:rPr>
                <w:rStyle w:val="IndexLink"/>
              </w:rPr>
              <w:t>183</w:t>
            </w:r>
          </w:hyperlink>
        </w:p>
        <w:p>
          <w:pPr>
            <w:pStyle w:val="Contents4"/>
            <w:tabs>
              <w:tab w:val="clear" w:pos="8176"/>
              <w:tab w:val="right" w:pos="9026" w:leader="dot"/>
            </w:tabs>
            <w:rPr/>
          </w:pPr>
          <w:hyperlink w:anchor="__RefHeading___Toc3884915_1280447820">
            <w:r>
              <w:rPr>
                <w:webHidden/>
                <w:rStyle w:val="IndexLink"/>
                <w:rtl w:val="true"/>
              </w:rPr>
              <w:t>واکنش سوّم</w:t>
            </w:r>
            <w:r>
              <w:rPr>
                <w:rStyle w:val="IndexLink"/>
                <w:rtl w:val="true"/>
              </w:rPr>
              <w:t xml:space="preserve">: </w:t>
            </w:r>
            <w:r>
              <w:rPr>
                <w:rStyle w:val="IndexLink"/>
                <w:rtl w:val="true"/>
              </w:rPr>
              <w:t>انداختن مسئولیت جنگ بر عهده دیگران</w:t>
            </w:r>
            <w:r>
              <w:rPr>
                <w:rStyle w:val="IndexLink"/>
                <w:rtl w:val="true"/>
              </w:rPr>
              <w:tab/>
            </w:r>
            <w:r>
              <w:rPr>
                <w:rStyle w:val="IndexLink"/>
              </w:rPr>
              <w:t>192</w:t>
            </w:r>
          </w:hyperlink>
        </w:p>
        <w:p>
          <w:pPr>
            <w:pStyle w:val="Contents5"/>
            <w:tabs>
              <w:tab w:val="clear" w:pos="7892"/>
              <w:tab w:val="right" w:pos="9026" w:leader="dot"/>
            </w:tabs>
            <w:rPr/>
          </w:pPr>
          <w:hyperlink w:anchor="__RefHeading___Toc3884917_1280447820">
            <w:r>
              <w:rPr>
                <w:webHidden/>
                <w:rStyle w:val="IndexLink"/>
                <w:rtl w:val="true"/>
              </w:rPr>
              <w:t>الف</w:t>
            </w:r>
            <w:r>
              <w:rPr>
                <w:rStyle w:val="IndexLink"/>
                <w:rtl w:val="true"/>
              </w:rPr>
              <w:t xml:space="preserve">) </w:t>
            </w:r>
            <w:r>
              <w:rPr>
                <w:rStyle w:val="IndexLink"/>
                <w:rtl w:val="true"/>
              </w:rPr>
              <w:t>بر عهده پیروان عبدالله بن سبا</w:t>
            </w:r>
            <w:r>
              <w:rPr>
                <w:rStyle w:val="IndexLink"/>
                <w:rtl w:val="true"/>
              </w:rPr>
              <w:t>!</w:t>
              <w:tab/>
            </w:r>
            <w:r>
              <w:rPr>
                <w:rStyle w:val="IndexLink"/>
              </w:rPr>
              <w:t>192</w:t>
            </w:r>
          </w:hyperlink>
        </w:p>
        <w:p>
          <w:pPr>
            <w:pStyle w:val="Contents5"/>
            <w:tabs>
              <w:tab w:val="clear" w:pos="7892"/>
              <w:tab w:val="right" w:pos="9026" w:leader="dot"/>
            </w:tabs>
            <w:rPr/>
          </w:pPr>
          <w:hyperlink w:anchor="__RefHeading___Toc3884919_1280447820">
            <w:r>
              <w:rPr>
                <w:webHidden/>
                <w:rStyle w:val="IndexLink"/>
                <w:rtl w:val="true"/>
              </w:rPr>
              <w:t>ب</w:t>
            </w:r>
            <w:r>
              <w:rPr>
                <w:rStyle w:val="IndexLink"/>
                <w:rtl w:val="true"/>
              </w:rPr>
              <w:t xml:space="preserve">) </w:t>
            </w:r>
            <w:r>
              <w:rPr>
                <w:rStyle w:val="IndexLink"/>
                <w:rtl w:val="true"/>
              </w:rPr>
              <w:t>انداختن مسئولیت جنگ بر عهدۀ بنوضبّه و بنوالازد</w:t>
            </w:r>
            <w:r>
              <w:rPr>
                <w:rStyle w:val="IndexLink"/>
                <w:rtl w:val="true"/>
              </w:rPr>
              <w:tab/>
            </w:r>
            <w:r>
              <w:rPr>
                <w:rStyle w:val="IndexLink"/>
              </w:rPr>
              <w:t>194</w:t>
            </w:r>
          </w:hyperlink>
        </w:p>
        <w:p>
          <w:pPr>
            <w:pStyle w:val="Contents6"/>
            <w:tabs>
              <w:tab w:val="clear" w:pos="7609"/>
              <w:tab w:val="right" w:pos="9026" w:leader="dot"/>
            </w:tabs>
            <w:rPr/>
          </w:pPr>
          <w:hyperlink w:anchor="__RefHeading___Toc3884921_128044782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3884923_1280447820">
            <w:r>
              <w:rPr>
                <w:webHidden/>
                <w:rStyle w:val="IndexLink"/>
                <w:rtl w:val="true"/>
              </w:rPr>
              <w:t>اشکال</w:t>
            </w:r>
            <w:r>
              <w:rPr>
                <w:rStyle w:val="IndexLink"/>
                <w:rtl w:val="true"/>
              </w:rPr>
              <w:tab/>
            </w:r>
            <w:r>
              <w:rPr>
                <w:rStyle w:val="IndexLink"/>
              </w:rPr>
              <w:t>194</w:t>
            </w:r>
          </w:hyperlink>
        </w:p>
        <w:p>
          <w:pPr>
            <w:pStyle w:val="Contents3"/>
            <w:tabs>
              <w:tab w:val="clear" w:pos="8459"/>
              <w:tab w:val="right" w:pos="9026" w:leader="dot"/>
            </w:tabs>
            <w:rPr/>
          </w:pPr>
          <w:hyperlink w:anchor="__RefHeading___Toc3884925_1280447820">
            <w:r>
              <w:rPr>
                <w:webHidden/>
                <w:rStyle w:val="IndexLink"/>
                <w:rtl w:val="true"/>
              </w:rPr>
              <w:t>تذکّر چند نکته</w:t>
            </w:r>
            <w:r>
              <w:rPr>
                <w:rStyle w:val="IndexLink"/>
                <w:rtl w:val="true"/>
              </w:rPr>
              <w:t>:</w:t>
              <w:tab/>
            </w:r>
            <w:r>
              <w:rPr>
                <w:rStyle w:val="IndexLink"/>
              </w:rPr>
              <w:t>195</w:t>
            </w:r>
          </w:hyperlink>
        </w:p>
        <w:p>
          <w:pPr>
            <w:pStyle w:val="Contents4"/>
            <w:tabs>
              <w:tab w:val="clear" w:pos="8176"/>
              <w:tab w:val="right" w:pos="9026" w:leader="dot"/>
            </w:tabs>
            <w:rPr/>
          </w:pPr>
          <w:hyperlink w:anchor="__RefHeading___Toc3884927_128044782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884929_1280447820">
            <w:r>
              <w:rPr>
                <w:webHidden/>
                <w:rStyle w:val="IndexLink"/>
                <w:rtl w:val="true"/>
              </w:rPr>
              <w:t>نکته اوّل</w:t>
            </w:r>
            <w:r>
              <w:rPr>
                <w:rStyle w:val="IndexLink"/>
                <w:rtl w:val="true"/>
              </w:rPr>
              <w:t xml:space="preserve">: </w:t>
            </w:r>
            <w:r>
              <w:rPr>
                <w:rStyle w:val="IndexLink"/>
                <w:rtl w:val="true"/>
              </w:rPr>
              <w:t>عایشه پس از قتل عثمان</w:t>
            </w:r>
            <w:r>
              <w:rPr>
                <w:rStyle w:val="IndexLink"/>
                <w:rtl w:val="true"/>
              </w:rPr>
              <w:tab/>
            </w:r>
            <w:r>
              <w:rPr>
                <w:rStyle w:val="IndexLink"/>
              </w:rPr>
              <w:t>195</w:t>
            </w:r>
          </w:hyperlink>
        </w:p>
        <w:p>
          <w:pPr>
            <w:pStyle w:val="Contents4"/>
            <w:tabs>
              <w:tab w:val="clear" w:pos="8176"/>
              <w:tab w:val="right" w:pos="9026" w:leader="dot"/>
            </w:tabs>
            <w:rPr/>
          </w:pPr>
          <w:hyperlink w:anchor="__RefHeading___Toc3884931_1280447820">
            <w:r>
              <w:rPr>
                <w:webHidden/>
                <w:rStyle w:val="IndexLink"/>
                <w:rtl w:val="true"/>
              </w:rPr>
              <w:t>نکته دوّم</w:t>
            </w:r>
            <w:r>
              <w:rPr>
                <w:rStyle w:val="IndexLink"/>
                <w:rtl w:val="true"/>
              </w:rPr>
              <w:t xml:space="preserve">: </w:t>
            </w:r>
            <w:r>
              <w:rPr>
                <w:rStyle w:val="IndexLink"/>
                <w:rtl w:val="true"/>
              </w:rPr>
              <w:t>پیمان شکنی طلحه و زبیر</w:t>
            </w:r>
            <w:r>
              <w:rPr>
                <w:rStyle w:val="IndexLink"/>
                <w:rtl w:val="true"/>
              </w:rPr>
              <w:tab/>
            </w:r>
            <w:r>
              <w:rPr>
                <w:rStyle w:val="IndexLink"/>
              </w:rPr>
              <w:t>199</w:t>
            </w:r>
          </w:hyperlink>
        </w:p>
        <w:p>
          <w:pPr>
            <w:pStyle w:val="Contents4"/>
            <w:tabs>
              <w:tab w:val="clear" w:pos="8176"/>
              <w:tab w:val="right" w:pos="9026" w:leader="dot"/>
            </w:tabs>
            <w:rPr/>
          </w:pPr>
          <w:hyperlink w:anchor="__RefHeading___Toc3884933_1280447820">
            <w:r>
              <w:rPr>
                <w:webHidden/>
                <w:rStyle w:val="IndexLink"/>
                <w:rtl w:val="true"/>
              </w:rPr>
              <w:t>نکته سوّم</w:t>
            </w:r>
            <w:r>
              <w:rPr>
                <w:rStyle w:val="IndexLink"/>
                <w:rtl w:val="true"/>
              </w:rPr>
              <w:t xml:space="preserve">: </w:t>
            </w:r>
            <w:r>
              <w:rPr>
                <w:rStyle w:val="IndexLink"/>
                <w:rtl w:val="true"/>
              </w:rPr>
              <w:t>قاتلان عثمان</w:t>
            </w:r>
            <w:r>
              <w:rPr>
                <w:rStyle w:val="IndexLink"/>
                <w:rtl w:val="true"/>
              </w:rPr>
              <w:tab/>
            </w:r>
            <w:r>
              <w:rPr>
                <w:rStyle w:val="IndexLink"/>
              </w:rPr>
              <w:t>208</w:t>
            </w:r>
          </w:hyperlink>
        </w:p>
        <w:p>
          <w:pPr>
            <w:pStyle w:val="Contents4"/>
            <w:tabs>
              <w:tab w:val="clear" w:pos="8176"/>
              <w:tab w:val="right" w:pos="9026" w:leader="dot"/>
            </w:tabs>
            <w:rPr/>
          </w:pPr>
          <w:hyperlink w:anchor="__RefHeading___Toc3884935_1280447820">
            <w:r>
              <w:rPr>
                <w:webHidden/>
                <w:rStyle w:val="IndexLink"/>
                <w:rtl w:val="true"/>
              </w:rPr>
              <w:t>نکته چهارم</w:t>
            </w:r>
            <w:r>
              <w:rPr>
                <w:rStyle w:val="IndexLink"/>
                <w:rtl w:val="true"/>
              </w:rPr>
              <w:t xml:space="preserve">: </w:t>
            </w:r>
            <w:r>
              <w:rPr>
                <w:rStyle w:val="IndexLink"/>
                <w:rtl w:val="true"/>
              </w:rPr>
              <w:t>شروع جنگ</w:t>
            </w:r>
            <w:r>
              <w:rPr>
                <w:rStyle w:val="IndexLink"/>
                <w:rtl w:val="true"/>
              </w:rPr>
              <w:tab/>
            </w:r>
            <w:r>
              <w:rPr>
                <w:rStyle w:val="IndexLink"/>
              </w:rPr>
              <w:t>213</w:t>
            </w:r>
          </w:hyperlink>
        </w:p>
        <w:p>
          <w:pPr>
            <w:pStyle w:val="Contents5"/>
            <w:tabs>
              <w:tab w:val="clear" w:pos="7892"/>
              <w:tab w:val="right" w:pos="9026" w:leader="dot"/>
            </w:tabs>
            <w:rPr/>
          </w:pPr>
          <w:hyperlink w:anchor="__RefHeading___Toc3884937_12804478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3884939_1280447820">
            <w:r>
              <w:rPr>
                <w:webHidden/>
                <w:rStyle w:val="IndexLink"/>
                <w:rtl w:val="true"/>
              </w:rPr>
              <w:t>نتیجۀ چهار نکته گذشته</w:t>
            </w:r>
            <w:r>
              <w:rPr>
                <w:rStyle w:val="IndexLink"/>
                <w:rtl w:val="true"/>
              </w:rPr>
              <w:tab/>
            </w:r>
            <w:r>
              <w:rPr>
                <w:rStyle w:val="IndexLink"/>
              </w:rPr>
              <w:t>217</w:t>
            </w:r>
          </w:hyperlink>
        </w:p>
        <w:p>
          <w:pPr>
            <w:pStyle w:val="Contents5"/>
            <w:tabs>
              <w:tab w:val="clear" w:pos="7892"/>
              <w:tab w:val="right" w:pos="9026" w:leader="dot"/>
            </w:tabs>
            <w:rPr/>
          </w:pPr>
          <w:hyperlink w:anchor="__RefHeading___Toc3884941_1280447820">
            <w:r>
              <w:rPr>
                <w:webHidden/>
                <w:rStyle w:val="IndexLink"/>
                <w:rtl w:val="true"/>
              </w:rPr>
              <w:t>ج</w:t>
            </w:r>
            <w:r>
              <w:rPr>
                <w:rStyle w:val="IndexLink"/>
                <w:rtl w:val="true"/>
              </w:rPr>
              <w:t xml:space="preserve">) </w:t>
            </w:r>
            <w:r>
              <w:rPr>
                <w:rStyle w:val="IndexLink"/>
                <w:rtl w:val="true"/>
              </w:rPr>
              <w:t>انداختن مسئولیت جنگ بر عهده قضا و قدر</w:t>
            </w:r>
            <w:r>
              <w:rPr>
                <w:rStyle w:val="IndexLink"/>
                <w:rtl w:val="true"/>
              </w:rPr>
              <w:tab/>
            </w:r>
            <w:r>
              <w:rPr>
                <w:rStyle w:val="IndexLink"/>
              </w:rPr>
              <w:t>218</w:t>
            </w:r>
          </w:hyperlink>
        </w:p>
        <w:p>
          <w:pPr>
            <w:pStyle w:val="Contents6"/>
            <w:tabs>
              <w:tab w:val="clear" w:pos="7609"/>
              <w:tab w:val="right" w:pos="9026" w:leader="dot"/>
            </w:tabs>
            <w:rPr/>
          </w:pPr>
          <w:hyperlink w:anchor="__RefHeading___Toc3884943_1280447820">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3884945_1280447820">
            <w:r>
              <w:rPr>
                <w:webHidden/>
                <w:rStyle w:val="IndexLink"/>
                <w:rtl w:val="true"/>
              </w:rPr>
              <w:t>پاسخ</w:t>
            </w:r>
            <w:r>
              <w:rPr>
                <w:rStyle w:val="IndexLink"/>
                <w:rtl w:val="true"/>
              </w:rPr>
              <w:tab/>
            </w:r>
            <w:r>
              <w:rPr>
                <w:rStyle w:val="IndexLink"/>
              </w:rPr>
              <w:t>220</w:t>
            </w:r>
          </w:hyperlink>
        </w:p>
        <w:p>
          <w:pPr>
            <w:pStyle w:val="Contents4"/>
            <w:tabs>
              <w:tab w:val="clear" w:pos="8176"/>
              <w:tab w:val="right" w:pos="9026" w:leader="dot"/>
            </w:tabs>
            <w:rPr/>
          </w:pPr>
          <w:hyperlink w:anchor="__RefHeading___Toc3884947_1280447820">
            <w:r>
              <w:rPr>
                <w:webHidden/>
                <w:rStyle w:val="IndexLink"/>
                <w:rtl w:val="true"/>
              </w:rPr>
              <w:t>واکنش چهارم</w:t>
            </w:r>
            <w:r>
              <w:rPr>
                <w:rStyle w:val="IndexLink"/>
                <w:rtl w:val="true"/>
              </w:rPr>
              <w:t xml:space="preserve">: </w:t>
            </w:r>
            <w:r>
              <w:rPr>
                <w:rStyle w:val="IndexLink"/>
                <w:rtl w:val="true"/>
              </w:rPr>
              <w:t xml:space="preserve">لزوم سکوت از منازعات صحابه و کتمان آن </w:t>
            </w:r>
            <w:r>
              <w:rPr>
                <w:rStyle w:val="IndexLink"/>
                <w:rtl w:val="true"/>
              </w:rPr>
              <w:t>!</w:t>
              <w:tab/>
            </w:r>
            <w:r>
              <w:rPr>
                <w:rStyle w:val="IndexLink"/>
              </w:rPr>
              <w:t>229</w:t>
            </w:r>
          </w:hyperlink>
        </w:p>
        <w:p>
          <w:pPr>
            <w:pStyle w:val="Contents5"/>
            <w:tabs>
              <w:tab w:val="clear" w:pos="7892"/>
              <w:tab w:val="right" w:pos="9026" w:leader="dot"/>
            </w:tabs>
            <w:rPr/>
          </w:pPr>
          <w:hyperlink w:anchor="__RefHeading___Toc3884949_12804478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3884951_1280447820">
            <w:r>
              <w:rPr>
                <w:webHidden/>
                <w:rStyle w:val="IndexLink"/>
                <w:rtl w:val="true"/>
              </w:rPr>
              <w:t>اشکال</w:t>
            </w:r>
            <w:r>
              <w:rPr>
                <w:rStyle w:val="IndexLink"/>
                <w:rtl w:val="true"/>
              </w:rPr>
              <w:tab/>
            </w:r>
            <w:r>
              <w:rPr>
                <w:rStyle w:val="IndexLink"/>
              </w:rPr>
              <w:t>232</w:t>
            </w:r>
          </w:hyperlink>
        </w:p>
        <w:p>
          <w:pPr>
            <w:pStyle w:val="Contents5"/>
            <w:tabs>
              <w:tab w:val="clear" w:pos="7892"/>
              <w:tab w:val="right" w:pos="9026" w:leader="dot"/>
            </w:tabs>
            <w:rPr/>
          </w:pPr>
          <w:hyperlink w:anchor="__RefHeading___Toc3884953_1280447820">
            <w:r>
              <w:rPr>
                <w:webHidden/>
                <w:rStyle w:val="IndexLink"/>
                <w:rtl w:val="true"/>
              </w:rPr>
              <w:t>نمونه ای از رفتار های زشت ناکثین</w:t>
            </w:r>
            <w:r>
              <w:rPr>
                <w:rStyle w:val="IndexLink"/>
                <w:rtl w:val="true"/>
              </w:rPr>
              <w:tab/>
            </w:r>
            <w:r>
              <w:rPr>
                <w:rStyle w:val="IndexLink"/>
              </w:rPr>
              <w:t>236</w:t>
            </w:r>
          </w:hyperlink>
        </w:p>
        <w:p>
          <w:pPr>
            <w:pStyle w:val="Contents4"/>
            <w:tabs>
              <w:tab w:val="clear" w:pos="8176"/>
              <w:tab w:val="right" w:pos="9026" w:leader="dot"/>
            </w:tabs>
            <w:rPr/>
          </w:pPr>
          <w:hyperlink w:anchor="__RefHeading___Toc3884955_1280447820">
            <w:r>
              <w:rPr>
                <w:webHidden/>
                <w:rStyle w:val="IndexLink"/>
                <w:rtl w:val="true"/>
              </w:rPr>
              <w:t>واکنش پنجم</w:t>
            </w:r>
            <w:r>
              <w:rPr>
                <w:rStyle w:val="IndexLink"/>
                <w:rtl w:val="true"/>
              </w:rPr>
              <w:t xml:space="preserve">: </w:t>
            </w:r>
            <w:r>
              <w:rPr>
                <w:rStyle w:val="IndexLink"/>
                <w:rtl w:val="true"/>
              </w:rPr>
              <w:t>تضعيف، انکار، یا جعلی دانستن روایات</w:t>
            </w:r>
            <w:r>
              <w:rPr>
                <w:rStyle w:val="IndexLink"/>
                <w:rtl w:val="true"/>
              </w:rPr>
              <w:tab/>
            </w:r>
            <w:r>
              <w:rPr>
                <w:rStyle w:val="IndexLink"/>
              </w:rPr>
              <w:t>241</w:t>
            </w:r>
          </w:hyperlink>
        </w:p>
        <w:p>
          <w:pPr>
            <w:pStyle w:val="Contents5"/>
            <w:tabs>
              <w:tab w:val="clear" w:pos="7892"/>
              <w:tab w:val="right" w:pos="9026" w:leader="dot"/>
            </w:tabs>
            <w:rPr/>
          </w:pPr>
          <w:hyperlink w:anchor="__RefHeading___Toc3884957_1280447820">
            <w:r>
              <w:rPr>
                <w:webHidden/>
                <w:rStyle w:val="IndexLink"/>
                <w:rtl w:val="true"/>
              </w:rPr>
              <w:t>نمونه اوّل</w:t>
            </w:r>
            <w:r>
              <w:rPr>
                <w:rStyle w:val="IndexLink"/>
                <w:rtl w:val="true"/>
              </w:rPr>
              <w:t>:</w:t>
              <w:tab/>
            </w:r>
            <w:r>
              <w:rPr>
                <w:rStyle w:val="IndexLink"/>
              </w:rPr>
              <w:t>241</w:t>
            </w:r>
          </w:hyperlink>
        </w:p>
        <w:p>
          <w:pPr>
            <w:pStyle w:val="Contents6"/>
            <w:tabs>
              <w:tab w:val="clear" w:pos="7609"/>
              <w:tab w:val="right" w:pos="9026" w:leader="dot"/>
            </w:tabs>
            <w:rPr/>
          </w:pPr>
          <w:hyperlink w:anchor="__RefHeading___Toc3884959_128044782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3884961_1280447820">
            <w:r>
              <w:rPr>
                <w:webHidden/>
                <w:rStyle w:val="IndexLink"/>
                <w:rtl w:val="true"/>
              </w:rPr>
              <w:t>اشکال</w:t>
            </w:r>
            <w:r>
              <w:rPr>
                <w:rStyle w:val="IndexLink"/>
                <w:rtl w:val="true"/>
              </w:rPr>
              <w:tab/>
            </w:r>
            <w:r>
              <w:rPr>
                <w:rStyle w:val="IndexLink"/>
              </w:rPr>
              <w:t>242</w:t>
            </w:r>
          </w:hyperlink>
        </w:p>
        <w:p>
          <w:pPr>
            <w:pStyle w:val="Contents5"/>
            <w:tabs>
              <w:tab w:val="clear" w:pos="7892"/>
              <w:tab w:val="right" w:pos="9026" w:leader="dot"/>
            </w:tabs>
            <w:rPr/>
          </w:pPr>
          <w:hyperlink w:anchor="__RefHeading___Toc3884963_1280447820">
            <w:r>
              <w:rPr>
                <w:webHidden/>
                <w:rStyle w:val="IndexLink"/>
                <w:rtl w:val="true"/>
              </w:rPr>
              <w:t>نمونه دوّم</w:t>
            </w:r>
            <w:r>
              <w:rPr>
                <w:rStyle w:val="IndexLink"/>
                <w:rtl w:val="true"/>
              </w:rPr>
              <w:t>:</w:t>
              <w:tab/>
            </w:r>
            <w:r>
              <w:rPr>
                <w:rStyle w:val="IndexLink"/>
              </w:rPr>
              <w:t>243</w:t>
            </w:r>
          </w:hyperlink>
        </w:p>
        <w:p>
          <w:pPr>
            <w:pStyle w:val="Contents6"/>
            <w:tabs>
              <w:tab w:val="clear" w:pos="7609"/>
              <w:tab w:val="right" w:pos="9026" w:leader="dot"/>
            </w:tabs>
            <w:rPr/>
          </w:pPr>
          <w:hyperlink w:anchor="__RefHeading___Toc3884965_128044782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3884967_1280447820">
            <w:r>
              <w:rPr>
                <w:webHidden/>
                <w:rStyle w:val="IndexLink"/>
                <w:rtl w:val="true"/>
              </w:rPr>
              <w:t>اشکال</w:t>
            </w:r>
            <w:r>
              <w:rPr>
                <w:rStyle w:val="IndexLink"/>
                <w:rtl w:val="true"/>
              </w:rPr>
              <w:t>:</w:t>
              <w:tab/>
            </w:r>
            <w:r>
              <w:rPr>
                <w:rStyle w:val="IndexLink"/>
              </w:rPr>
              <w:t>244</w:t>
            </w:r>
          </w:hyperlink>
        </w:p>
        <w:p>
          <w:pPr>
            <w:pStyle w:val="Contents5"/>
            <w:tabs>
              <w:tab w:val="clear" w:pos="7892"/>
              <w:tab w:val="right" w:pos="9026" w:leader="dot"/>
            </w:tabs>
            <w:rPr/>
          </w:pPr>
          <w:hyperlink w:anchor="__RefHeading___Toc3884969_1280447820">
            <w:r>
              <w:rPr>
                <w:webHidden/>
                <w:rStyle w:val="IndexLink"/>
                <w:rtl w:val="true"/>
              </w:rPr>
              <w:t>نمونه سوّم</w:t>
            </w:r>
            <w:r>
              <w:rPr>
                <w:rStyle w:val="IndexLink"/>
                <w:rtl w:val="true"/>
              </w:rPr>
              <w:t>:</w:t>
              <w:tab/>
            </w:r>
            <w:r>
              <w:rPr>
                <w:rStyle w:val="IndexLink"/>
              </w:rPr>
              <w:t>245</w:t>
            </w:r>
          </w:hyperlink>
        </w:p>
        <w:p>
          <w:pPr>
            <w:pStyle w:val="Contents6"/>
            <w:tabs>
              <w:tab w:val="clear" w:pos="7609"/>
              <w:tab w:val="right" w:pos="9026" w:leader="dot"/>
            </w:tabs>
            <w:rPr/>
          </w:pPr>
          <w:hyperlink w:anchor="__RefHeading___Toc3884971_1280447820">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3884973_1280447820">
            <w:r>
              <w:rPr>
                <w:webHidden/>
                <w:rStyle w:val="IndexLink"/>
                <w:rtl w:val="true"/>
              </w:rPr>
              <w:t>اشکال</w:t>
            </w:r>
            <w:r>
              <w:rPr>
                <w:rStyle w:val="IndexLink"/>
                <w:rtl w:val="true"/>
              </w:rPr>
              <w:tab/>
            </w:r>
            <w:r>
              <w:rPr>
                <w:rStyle w:val="IndexLink"/>
              </w:rPr>
              <w:t>245</w:t>
            </w:r>
          </w:hyperlink>
        </w:p>
        <w:p>
          <w:pPr>
            <w:pStyle w:val="Contents5"/>
            <w:tabs>
              <w:tab w:val="clear" w:pos="7892"/>
              <w:tab w:val="right" w:pos="9026" w:leader="dot"/>
            </w:tabs>
            <w:rPr/>
          </w:pPr>
          <w:hyperlink w:anchor="__RefHeading___Toc3884975_1280447820">
            <w:r>
              <w:rPr>
                <w:webHidden/>
                <w:rStyle w:val="IndexLink"/>
                <w:rtl w:val="true"/>
              </w:rPr>
              <w:t>نمونه چهارم</w:t>
            </w:r>
            <w:r>
              <w:rPr>
                <w:rStyle w:val="IndexLink"/>
                <w:rtl w:val="true"/>
              </w:rPr>
              <w:t>:</w:t>
              <w:tab/>
            </w:r>
            <w:r>
              <w:rPr>
                <w:rStyle w:val="IndexLink"/>
              </w:rPr>
              <w:t>248</w:t>
            </w:r>
          </w:hyperlink>
        </w:p>
        <w:p>
          <w:pPr>
            <w:pStyle w:val="Contents6"/>
            <w:tabs>
              <w:tab w:val="clear" w:pos="7609"/>
              <w:tab w:val="right" w:pos="9026" w:leader="dot"/>
            </w:tabs>
            <w:rPr/>
          </w:pPr>
          <w:hyperlink w:anchor="__RefHeading___Toc3884977_1280447820">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3884979_1280447820">
            <w:r>
              <w:rPr>
                <w:webHidden/>
                <w:rStyle w:val="IndexLink"/>
                <w:rtl w:val="true"/>
              </w:rPr>
              <w:t>تذكّر</w:t>
            </w:r>
            <w:r>
              <w:rPr>
                <w:rStyle w:val="IndexLink"/>
                <w:rtl w:val="true"/>
              </w:rPr>
              <w:tab/>
            </w:r>
            <w:r>
              <w:rPr>
                <w:rStyle w:val="IndexLink"/>
              </w:rPr>
              <w:t>248</w:t>
            </w:r>
          </w:hyperlink>
        </w:p>
        <w:p>
          <w:pPr>
            <w:pStyle w:val="Contents6"/>
            <w:tabs>
              <w:tab w:val="clear" w:pos="7609"/>
              <w:tab w:val="right" w:pos="9026" w:leader="dot"/>
            </w:tabs>
            <w:rPr/>
          </w:pPr>
          <w:hyperlink w:anchor="__RefHeading___Toc3884981_1280447820">
            <w:r>
              <w:rPr>
                <w:webHidden/>
                <w:rStyle w:val="IndexLink"/>
                <w:rtl w:val="true"/>
              </w:rPr>
              <w:t>اشکال</w:t>
            </w:r>
            <w:r>
              <w:rPr>
                <w:rStyle w:val="IndexLink"/>
                <w:rtl w:val="true"/>
              </w:rPr>
              <w:tab/>
            </w:r>
            <w:r>
              <w:rPr>
                <w:rStyle w:val="IndexLink"/>
              </w:rPr>
              <w:t>249</w:t>
            </w:r>
          </w:hyperlink>
        </w:p>
        <w:p>
          <w:pPr>
            <w:pStyle w:val="Contents5"/>
            <w:tabs>
              <w:tab w:val="clear" w:pos="7892"/>
              <w:tab w:val="right" w:pos="9026" w:leader="dot"/>
            </w:tabs>
            <w:rPr/>
          </w:pPr>
          <w:hyperlink w:anchor="__RefHeading___Toc3884983_1280447820">
            <w:r>
              <w:rPr>
                <w:webHidden/>
                <w:rStyle w:val="IndexLink"/>
                <w:rtl w:val="true"/>
              </w:rPr>
              <w:t>نمونه پنجم</w:t>
            </w:r>
            <w:r>
              <w:rPr>
                <w:rStyle w:val="IndexLink"/>
                <w:rtl w:val="true"/>
              </w:rPr>
              <w:t>:</w:t>
              <w:tab/>
            </w:r>
            <w:r>
              <w:rPr>
                <w:rStyle w:val="IndexLink"/>
              </w:rPr>
              <w:t>249</w:t>
            </w:r>
          </w:hyperlink>
        </w:p>
        <w:p>
          <w:pPr>
            <w:pStyle w:val="Contents4"/>
            <w:tabs>
              <w:tab w:val="clear" w:pos="8176"/>
              <w:tab w:val="right" w:pos="9026" w:leader="dot"/>
            </w:tabs>
            <w:rPr/>
          </w:pPr>
          <w:hyperlink w:anchor="__RefHeading___Toc3884985_1280447820">
            <w:r>
              <w:rPr>
                <w:webHidden/>
                <w:rStyle w:val="IndexLink"/>
                <w:rtl w:val="true"/>
              </w:rPr>
              <w:t>واكنش ششم</w:t>
            </w:r>
            <w:r>
              <w:rPr>
                <w:rStyle w:val="IndexLink"/>
                <w:rtl w:val="true"/>
              </w:rPr>
              <w:t xml:space="preserve">: </w:t>
            </w:r>
            <w:r>
              <w:rPr>
                <w:rStyle w:val="IndexLink"/>
                <w:rtl w:val="true"/>
              </w:rPr>
              <w:t>دفاع از دشمنان به بهانۀ تأویل و اجتهاد</w:t>
            </w:r>
            <w:r>
              <w:rPr>
                <w:rStyle w:val="IndexLink"/>
                <w:rtl w:val="true"/>
              </w:rPr>
              <w:tab/>
            </w:r>
            <w:r>
              <w:rPr>
                <w:rStyle w:val="IndexLink"/>
              </w:rPr>
              <w:t>250</w:t>
            </w:r>
          </w:hyperlink>
        </w:p>
        <w:p>
          <w:pPr>
            <w:pStyle w:val="Contents5"/>
            <w:tabs>
              <w:tab w:val="clear" w:pos="7892"/>
              <w:tab w:val="right" w:pos="9026" w:leader="dot"/>
            </w:tabs>
            <w:rPr/>
          </w:pPr>
          <w:hyperlink w:anchor="__RefHeading___Toc3884987_1280447820">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3884989_1280447820">
            <w:r>
              <w:rPr>
                <w:webHidden/>
                <w:rStyle w:val="IndexLink"/>
                <w:rtl w:val="true"/>
              </w:rPr>
              <w:t xml:space="preserve">مدال اجتهاد </w:t>
            </w:r>
            <w:r>
              <w:rPr>
                <w:rStyle w:val="IndexLink"/>
                <w:rtl w:val="true"/>
              </w:rPr>
              <w:t>!</w:t>
              <w:tab/>
            </w:r>
            <w:r>
              <w:rPr>
                <w:rStyle w:val="IndexLink"/>
              </w:rPr>
              <w:t>250</w:t>
            </w:r>
          </w:hyperlink>
        </w:p>
        <w:p>
          <w:pPr>
            <w:pStyle w:val="Contents5"/>
            <w:tabs>
              <w:tab w:val="clear" w:pos="7892"/>
              <w:tab w:val="right" w:pos="9026" w:leader="dot"/>
            </w:tabs>
            <w:rPr/>
          </w:pPr>
          <w:hyperlink w:anchor="__RefHeading___Toc3884991_1280447820">
            <w:r>
              <w:rPr>
                <w:webHidden/>
                <w:rStyle w:val="IndexLink"/>
                <w:rtl w:val="true"/>
              </w:rPr>
              <w:t>اشکال</w:t>
            </w:r>
            <w:r>
              <w:rPr>
                <w:rStyle w:val="IndexLink"/>
                <w:rtl w:val="true"/>
              </w:rPr>
              <w:tab/>
            </w:r>
            <w:r>
              <w:rPr>
                <w:rStyle w:val="IndexLink"/>
              </w:rPr>
              <w:t>260</w:t>
            </w:r>
          </w:hyperlink>
        </w:p>
        <w:p>
          <w:pPr>
            <w:pStyle w:val="Contents3"/>
            <w:tabs>
              <w:tab w:val="clear" w:pos="8459"/>
              <w:tab w:val="right" w:pos="9026" w:leader="dot"/>
            </w:tabs>
            <w:rPr/>
          </w:pPr>
          <w:hyperlink w:anchor="__RefHeading___Toc3884993_1280447820">
            <w:r>
              <w:rPr>
                <w:webHidden/>
                <w:rStyle w:val="IndexLink"/>
                <w:rtl w:val="true"/>
              </w:rPr>
              <w:t>چند نکته مهم</w:t>
            </w:r>
            <w:r>
              <w:rPr>
                <w:rStyle w:val="IndexLink"/>
                <w:rtl w:val="true"/>
              </w:rPr>
              <w:t xml:space="preserve">: </w:t>
            </w:r>
            <w:r>
              <w:rPr>
                <w:rStyle w:val="IndexLink"/>
                <w:rtl w:val="true"/>
              </w:rPr>
              <w:t>اجتهاد در برابر نصّ و اجماع یا دنیاطلبی؟</w:t>
            </w:r>
            <w:r>
              <w:rPr>
                <w:rStyle w:val="IndexLink"/>
                <w:rtl w:val="true"/>
              </w:rPr>
              <w:t>!</w:t>
              <w:tab/>
            </w:r>
            <w:r>
              <w:rPr>
                <w:rStyle w:val="IndexLink"/>
              </w:rPr>
              <w:t>263</w:t>
            </w:r>
          </w:hyperlink>
        </w:p>
        <w:p>
          <w:pPr>
            <w:pStyle w:val="Contents4"/>
            <w:tabs>
              <w:tab w:val="clear" w:pos="8176"/>
              <w:tab w:val="right" w:pos="9026" w:leader="dot"/>
            </w:tabs>
            <w:rPr/>
          </w:pPr>
          <w:hyperlink w:anchor="__RefHeading___Toc3884995_1280447820">
            <w:r>
              <w:rPr>
                <w:webHidden/>
                <w:rStyle w:val="IndexLink"/>
                <w:rtl w:val="true"/>
              </w:rPr>
              <w:t>نکته اوّل</w:t>
            </w:r>
            <w:r>
              <w:rPr>
                <w:rStyle w:val="IndexLink"/>
                <w:rtl w:val="true"/>
              </w:rPr>
              <w:t xml:space="preserve">: </w:t>
            </w:r>
            <w:r>
              <w:rPr>
                <w:rStyle w:val="IndexLink"/>
                <w:rtl w:val="true"/>
              </w:rPr>
              <w:t>مخالفت اجماع</w:t>
            </w:r>
            <w:r>
              <w:rPr>
                <w:rStyle w:val="IndexLink"/>
                <w:rtl w:val="true"/>
              </w:rPr>
              <w:tab/>
            </w:r>
            <w:r>
              <w:rPr>
                <w:rStyle w:val="IndexLink"/>
              </w:rPr>
              <w:t>263</w:t>
            </w:r>
          </w:hyperlink>
        </w:p>
        <w:p>
          <w:pPr>
            <w:pStyle w:val="Contents4"/>
            <w:tabs>
              <w:tab w:val="clear" w:pos="8176"/>
              <w:tab w:val="right" w:pos="9026" w:leader="dot"/>
            </w:tabs>
            <w:rPr/>
          </w:pPr>
          <w:hyperlink w:anchor="__RefHeading___Toc3884997_1280447820">
            <w:r>
              <w:rPr>
                <w:webHidden/>
                <w:rStyle w:val="IndexLink"/>
                <w:rtl w:val="true"/>
              </w:rPr>
              <w:t>نکته دوّم</w:t>
            </w:r>
            <w:r>
              <w:rPr>
                <w:rStyle w:val="IndexLink"/>
                <w:rtl w:val="true"/>
              </w:rPr>
              <w:t xml:space="preserve">: </w:t>
            </w:r>
            <w:r>
              <w:rPr>
                <w:rStyle w:val="IndexLink"/>
                <w:rtl w:val="true"/>
              </w:rPr>
              <w:t>مخالفت با نصّ و اجتهاد در برابر آن</w:t>
            </w:r>
            <w:r>
              <w:rPr>
                <w:rStyle w:val="IndexLink"/>
                <w:rtl w:val="true"/>
              </w:rPr>
              <w:tab/>
            </w:r>
            <w:r>
              <w:rPr>
                <w:rStyle w:val="IndexLink"/>
              </w:rPr>
              <w:t>264</w:t>
            </w:r>
          </w:hyperlink>
        </w:p>
        <w:p>
          <w:pPr>
            <w:pStyle w:val="Contents4"/>
            <w:tabs>
              <w:tab w:val="clear" w:pos="8176"/>
              <w:tab w:val="right" w:pos="9026" w:leader="dot"/>
            </w:tabs>
            <w:rPr/>
          </w:pPr>
          <w:hyperlink w:anchor="__RefHeading___Toc3884999_1280447820">
            <w:r>
              <w:rPr>
                <w:webHidden/>
                <w:rStyle w:val="IndexLink"/>
                <w:rtl w:val="true"/>
              </w:rPr>
              <w:t>ذکر دو روایت</w:t>
            </w:r>
            <w:r>
              <w:rPr>
                <w:rStyle w:val="IndexLink"/>
                <w:rtl w:val="true"/>
              </w:rPr>
              <w:tab/>
            </w:r>
            <w:r>
              <w:rPr>
                <w:rStyle w:val="IndexLink"/>
              </w:rPr>
              <w:t>266</w:t>
            </w:r>
          </w:hyperlink>
        </w:p>
        <w:p>
          <w:pPr>
            <w:pStyle w:val="Contents4"/>
            <w:tabs>
              <w:tab w:val="clear" w:pos="8176"/>
              <w:tab w:val="right" w:pos="9026" w:leader="dot"/>
            </w:tabs>
            <w:rPr/>
          </w:pPr>
          <w:hyperlink w:anchor="__RefHeading___Toc3885001_1280447820">
            <w:r>
              <w:rPr>
                <w:webHidden/>
                <w:rStyle w:val="IndexLink"/>
                <w:rtl w:val="true"/>
              </w:rPr>
              <w:t>نکته سوّم</w:t>
            </w:r>
            <w:r>
              <w:rPr>
                <w:rStyle w:val="IndexLink"/>
                <w:rtl w:val="true"/>
              </w:rPr>
              <w:t xml:space="preserve">: </w:t>
            </w:r>
            <w:r>
              <w:rPr>
                <w:rStyle w:val="IndexLink"/>
                <w:rtl w:val="true"/>
              </w:rPr>
              <w:t>دنیاطلبی مخالفان امیر المؤمنین عَلَيْهِ اَلسَّلاَم</w:t>
            </w:r>
            <w:r>
              <w:rPr>
                <w:rStyle w:val="IndexLink"/>
                <w:rtl w:val="true"/>
              </w:rPr>
              <w:tab/>
            </w:r>
            <w:r>
              <w:rPr>
                <w:rStyle w:val="IndexLink"/>
              </w:rPr>
              <w:t>268</w:t>
            </w:r>
          </w:hyperlink>
        </w:p>
        <w:p>
          <w:pPr>
            <w:pStyle w:val="Contents5"/>
            <w:tabs>
              <w:tab w:val="clear" w:pos="7892"/>
              <w:tab w:val="right" w:pos="9026" w:leader="dot"/>
            </w:tabs>
            <w:rPr/>
          </w:pPr>
          <w:hyperlink w:anchor="__RefHeading___Toc3885003_1280447820">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3885005_1280447820">
            <w:r>
              <w:rPr>
                <w:webHidden/>
                <w:rStyle w:val="IndexLink"/>
                <w:rtl w:val="true"/>
              </w:rPr>
              <w:t>تذكّر</w:t>
            </w:r>
            <w:r>
              <w:rPr>
                <w:rStyle w:val="IndexLink"/>
                <w:rtl w:val="true"/>
              </w:rPr>
              <w:tab/>
            </w:r>
            <w:r>
              <w:rPr>
                <w:rStyle w:val="IndexLink"/>
              </w:rPr>
              <w:t>276</w:t>
            </w:r>
          </w:hyperlink>
        </w:p>
        <w:p>
          <w:pPr>
            <w:pStyle w:val="Contents4"/>
            <w:tabs>
              <w:tab w:val="clear" w:pos="8176"/>
              <w:tab w:val="right" w:pos="9026" w:leader="dot"/>
            </w:tabs>
            <w:rPr/>
          </w:pPr>
          <w:hyperlink w:anchor="__RefHeading___Toc3885007_1280447820">
            <w:r>
              <w:rPr>
                <w:webHidden/>
                <w:rStyle w:val="IndexLink"/>
                <w:rtl w:val="true"/>
              </w:rPr>
              <w:t>نکته چهارم</w:t>
            </w:r>
            <w:r>
              <w:rPr>
                <w:rStyle w:val="IndexLink"/>
                <w:rtl w:val="true"/>
              </w:rPr>
              <w:t xml:space="preserve">: </w:t>
            </w:r>
            <w:r>
              <w:rPr>
                <w:rStyle w:val="IndexLink"/>
                <w:rtl w:val="true"/>
              </w:rPr>
              <w:t>حسادت و دشمنی با امیر المؤمنین عَلَيْهِ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3885009_1280447820">
            <w:r>
              <w:rPr>
                <w:webHidden/>
                <w:rStyle w:val="IndexLink"/>
                <w:rtl w:val="true"/>
              </w:rPr>
              <w:t>نکته پنجم</w:t>
            </w:r>
            <w:r>
              <w:rPr>
                <w:rStyle w:val="IndexLink"/>
                <w:rtl w:val="true"/>
              </w:rPr>
              <w:t xml:space="preserve">: </w:t>
            </w:r>
            <w:r>
              <w:rPr>
                <w:rStyle w:val="IndexLink"/>
                <w:rtl w:val="true"/>
              </w:rPr>
              <w:t>اشکال نقضی</w:t>
            </w:r>
            <w:r>
              <w:rPr>
                <w:rStyle w:val="IndexLink"/>
                <w:rtl w:val="true"/>
              </w:rPr>
              <w:t xml:space="preserve">: </w:t>
            </w:r>
            <w:r>
              <w:rPr>
                <w:rStyle w:val="IndexLink"/>
                <w:rtl w:val="true"/>
              </w:rPr>
              <w:t xml:space="preserve">چرا نمی گویند مالک بن نویره و </w:t>
            </w:r>
            <w:r>
              <w:rPr>
                <w:rStyle w:val="IndexLink"/>
                <w:rtl w:val="true"/>
              </w:rPr>
              <w:t xml:space="preserve">... </w:t>
            </w:r>
            <w:r>
              <w:rPr>
                <w:rStyle w:val="IndexLink"/>
                <w:rtl w:val="true"/>
              </w:rPr>
              <w:t>اجتهاد کردند؟</w:t>
            </w:r>
            <w:r>
              <w:rPr>
                <w:rStyle w:val="IndexLink"/>
                <w:rtl w:val="true"/>
              </w:rPr>
              <w:t>!</w:t>
              <w:tab/>
            </w:r>
            <w:r>
              <w:rPr>
                <w:rStyle w:val="IndexLink"/>
              </w:rPr>
              <w:t>280</w:t>
            </w:r>
          </w:hyperlink>
        </w:p>
        <w:p>
          <w:pPr>
            <w:pStyle w:val="Contents4"/>
            <w:tabs>
              <w:tab w:val="clear" w:pos="8176"/>
              <w:tab w:val="right" w:pos="9026" w:leader="dot"/>
            </w:tabs>
            <w:rPr/>
          </w:pPr>
          <w:hyperlink w:anchor="__RefHeading___Toc3885011_1280447820">
            <w:r>
              <w:rPr>
                <w:webHidden/>
                <w:rStyle w:val="IndexLink"/>
                <w:rtl w:val="true"/>
              </w:rPr>
              <w:t>نکته ششم</w:t>
            </w:r>
            <w:r>
              <w:rPr>
                <w:rStyle w:val="IndexLink"/>
                <w:rtl w:val="true"/>
              </w:rPr>
              <w:t xml:space="preserve">: </w:t>
            </w:r>
            <w:r>
              <w:rPr>
                <w:rStyle w:val="IndexLink"/>
                <w:rtl w:val="true"/>
              </w:rPr>
              <w:t xml:space="preserve">مواردی دیگر از اجتهاد معاویه </w:t>
            </w:r>
            <w:r>
              <w:rPr>
                <w:rStyle w:val="IndexLink"/>
                <w:rtl w:val="true"/>
              </w:rPr>
              <w:t>!</w:t>
              <w:tab/>
            </w:r>
            <w:r>
              <w:rPr>
                <w:rStyle w:val="IndexLink"/>
              </w:rPr>
              <w:t>283</w:t>
            </w:r>
          </w:hyperlink>
        </w:p>
        <w:p>
          <w:pPr>
            <w:pStyle w:val="Contents3"/>
            <w:tabs>
              <w:tab w:val="clear" w:pos="8459"/>
              <w:tab w:val="right" w:pos="9026" w:leader="dot"/>
            </w:tabs>
            <w:rPr/>
          </w:pPr>
          <w:hyperlink w:anchor="__RefHeading___Toc3885013_1280447820">
            <w:r>
              <w:rPr>
                <w:webHidden/>
                <w:rStyle w:val="IndexLink"/>
                <w:rtl w:val="true"/>
              </w:rPr>
              <w:t>نتیجه نکات گذشته</w:t>
            </w:r>
            <w:r>
              <w:rPr>
                <w:rStyle w:val="IndexLink"/>
                <w:rtl w:val="true"/>
              </w:rPr>
              <w:tab/>
            </w:r>
            <w:r>
              <w:rPr>
                <w:rStyle w:val="IndexLink"/>
              </w:rPr>
              <w:t>286</w:t>
            </w:r>
          </w:hyperlink>
        </w:p>
        <w:p>
          <w:pPr>
            <w:pStyle w:val="Contents4"/>
            <w:tabs>
              <w:tab w:val="clear" w:pos="8176"/>
              <w:tab w:val="right" w:pos="9026" w:leader="dot"/>
            </w:tabs>
            <w:rPr/>
          </w:pPr>
          <w:hyperlink w:anchor="__RefHeading___Toc3885015_128044782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885017_1280447820">
            <w:r>
              <w:rPr>
                <w:webHidden/>
                <w:rStyle w:val="IndexLink"/>
                <w:rtl w:val="true"/>
              </w:rPr>
              <w:t>واکنش هفتم</w:t>
            </w:r>
            <w:r>
              <w:rPr>
                <w:rStyle w:val="IndexLink"/>
                <w:rtl w:val="true"/>
              </w:rPr>
              <w:t xml:space="preserve">: </w:t>
            </w:r>
            <w:r>
              <w:rPr>
                <w:rStyle w:val="IndexLink"/>
                <w:rtl w:val="true"/>
              </w:rPr>
              <w:t>انکار و تشکیک در فضائل به جهت دفاع از دشمنان</w:t>
            </w:r>
            <w:r>
              <w:rPr>
                <w:rStyle w:val="IndexLink"/>
                <w:rtl w:val="true"/>
              </w:rPr>
              <w:tab/>
            </w:r>
            <w:r>
              <w:rPr>
                <w:rStyle w:val="IndexLink"/>
              </w:rPr>
              <w:t>287</w:t>
            </w:r>
          </w:hyperlink>
        </w:p>
        <w:p>
          <w:pPr>
            <w:pStyle w:val="Contents4"/>
            <w:tabs>
              <w:tab w:val="clear" w:pos="8176"/>
              <w:tab w:val="right" w:pos="9026" w:leader="dot"/>
            </w:tabs>
            <w:rPr/>
          </w:pPr>
          <w:hyperlink w:anchor="__RefHeading___Toc3885019_1280447820">
            <w:r>
              <w:rPr>
                <w:webHidden/>
                <w:rStyle w:val="IndexLink"/>
                <w:rtl w:val="true"/>
              </w:rPr>
              <w:t>واکنش هشتم</w:t>
            </w:r>
            <w:r>
              <w:rPr>
                <w:rStyle w:val="IndexLink"/>
                <w:rtl w:val="true"/>
              </w:rPr>
              <w:t xml:space="preserve">: </w:t>
            </w:r>
            <w:r>
              <w:rPr>
                <w:rStyle w:val="IndexLink"/>
                <w:rtl w:val="true"/>
              </w:rPr>
              <w:t>انکار حضور معظمِ صحابه در جبهۀ امیر المؤمنین عَلَيْهِ اَلسَّلاَم</w:t>
            </w:r>
            <w:r>
              <w:rPr>
                <w:rStyle w:val="IndexLink"/>
                <w:rtl w:val="true"/>
              </w:rPr>
              <w:tab/>
            </w:r>
            <w:r>
              <w:rPr>
                <w:rStyle w:val="IndexLink"/>
              </w:rPr>
              <w:t>289</w:t>
            </w:r>
          </w:hyperlink>
        </w:p>
        <w:p>
          <w:pPr>
            <w:pStyle w:val="Contents5"/>
            <w:tabs>
              <w:tab w:val="clear" w:pos="7892"/>
              <w:tab w:val="right" w:pos="9026" w:leader="dot"/>
            </w:tabs>
            <w:rPr/>
          </w:pPr>
          <w:hyperlink w:anchor="__RefHeading___Toc3885021_1280447820">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3885023_1280447820">
            <w:r>
              <w:rPr>
                <w:webHidden/>
                <w:rStyle w:val="IndexLink"/>
                <w:rtl w:val="true"/>
              </w:rPr>
              <w:t>پاسخ</w:t>
            </w:r>
            <w:r>
              <w:rPr>
                <w:rStyle w:val="IndexLink"/>
                <w:rtl w:val="true"/>
              </w:rPr>
              <w:tab/>
            </w:r>
            <w:r>
              <w:rPr>
                <w:rStyle w:val="IndexLink"/>
              </w:rPr>
              <w:t>292</w:t>
            </w:r>
          </w:hyperlink>
        </w:p>
        <w:p>
          <w:pPr>
            <w:pStyle w:val="Contents5"/>
            <w:tabs>
              <w:tab w:val="clear" w:pos="7892"/>
              <w:tab w:val="right" w:pos="9026" w:leader="dot"/>
            </w:tabs>
            <w:rPr/>
          </w:pPr>
          <w:hyperlink w:anchor="__RefHeading___Toc3885025_1280447820">
            <w:r>
              <w:rPr>
                <w:webHidden/>
                <w:rStyle w:val="IndexLink"/>
                <w:rtl w:val="true"/>
              </w:rPr>
              <w:t>تأليف مستقل در تعداد یاران حضرت از صحابه</w:t>
            </w:r>
            <w:r>
              <w:rPr>
                <w:rStyle w:val="IndexLink"/>
                <w:rtl w:val="true"/>
              </w:rPr>
              <w:tab/>
            </w:r>
            <w:r>
              <w:rPr>
                <w:rStyle w:val="IndexLink"/>
              </w:rPr>
              <w:t>300</w:t>
            </w:r>
          </w:hyperlink>
        </w:p>
        <w:p>
          <w:pPr>
            <w:pStyle w:val="Contents5"/>
            <w:tabs>
              <w:tab w:val="clear" w:pos="7892"/>
              <w:tab w:val="right" w:pos="9026" w:leader="dot"/>
            </w:tabs>
            <w:rPr/>
          </w:pPr>
          <w:hyperlink w:anchor="__RefHeading___Toc3885027_1280447820">
            <w:r>
              <w:rPr>
                <w:webHidden/>
                <w:rStyle w:val="IndexLink"/>
                <w:rtl w:val="true"/>
              </w:rPr>
              <w:t>تذکّر</w:t>
            </w:r>
            <w:r>
              <w:rPr>
                <w:rStyle w:val="IndexLink"/>
                <w:rtl w:val="true"/>
              </w:rPr>
              <w:tab/>
            </w:r>
            <w:r>
              <w:rPr>
                <w:rStyle w:val="IndexLink"/>
              </w:rPr>
              <w:t>301</w:t>
            </w:r>
          </w:hyperlink>
        </w:p>
        <w:p>
          <w:pPr>
            <w:pStyle w:val="Contents4"/>
            <w:tabs>
              <w:tab w:val="clear" w:pos="8176"/>
              <w:tab w:val="right" w:pos="9026" w:leader="dot"/>
            </w:tabs>
            <w:rPr/>
          </w:pPr>
          <w:hyperlink w:anchor="__RefHeading___Toc3885029_1280447820">
            <w:r>
              <w:rPr>
                <w:webHidden/>
                <w:rStyle w:val="IndexLink"/>
                <w:rtl w:val="true"/>
              </w:rPr>
              <w:t>واكنش نهم</w:t>
            </w:r>
            <w:r>
              <w:rPr>
                <w:rStyle w:val="IndexLink"/>
                <w:rtl w:val="true"/>
              </w:rPr>
              <w:t xml:space="preserve">: </w:t>
            </w:r>
            <w:r>
              <w:rPr>
                <w:rStyle w:val="IndexLink"/>
                <w:rtl w:val="true"/>
              </w:rPr>
              <w:t>دروغ پردازی</w:t>
            </w:r>
            <w:r>
              <w:rPr>
                <w:rStyle w:val="IndexLink"/>
                <w:rtl w:val="true"/>
              </w:rPr>
              <w:t xml:space="preserve">: </w:t>
            </w:r>
            <w:r>
              <w:rPr>
                <w:rStyle w:val="IndexLink"/>
                <w:rtl w:val="true"/>
              </w:rPr>
              <w:t>نسبت اجتهاد، خطا و پشیمانی به حضرت</w:t>
            </w:r>
            <w:r>
              <w:rPr>
                <w:rStyle w:val="IndexLink"/>
                <w:rtl w:val="true"/>
              </w:rPr>
              <w:tab/>
            </w:r>
            <w:r>
              <w:rPr>
                <w:rStyle w:val="IndexLink"/>
              </w:rPr>
              <w:t>301</w:t>
            </w:r>
          </w:hyperlink>
        </w:p>
        <w:p>
          <w:pPr>
            <w:pStyle w:val="Contents5"/>
            <w:tabs>
              <w:tab w:val="clear" w:pos="7892"/>
              <w:tab w:val="right" w:pos="9026" w:leader="dot"/>
            </w:tabs>
            <w:rPr/>
          </w:pPr>
          <w:hyperlink w:anchor="__RefHeading___Toc3885031_1280447820">
            <w:r>
              <w:rPr>
                <w:webHidden/>
                <w:rStyle w:val="IndexLink"/>
                <w:rtl w:val="true"/>
              </w:rPr>
              <w:t>الف</w:t>
            </w:r>
            <w:r>
              <w:rPr>
                <w:rStyle w:val="IndexLink"/>
                <w:rtl w:val="true"/>
              </w:rPr>
              <w:t xml:space="preserve">) </w:t>
            </w:r>
            <w:r>
              <w:rPr>
                <w:rStyle w:val="IndexLink"/>
                <w:rtl w:val="true"/>
              </w:rPr>
              <w:t>نسبت اجتهاد</w:t>
            </w:r>
            <w:r>
              <w:rPr>
                <w:rStyle w:val="IndexLink"/>
                <w:rtl w:val="true"/>
              </w:rPr>
              <w:tab/>
            </w:r>
            <w:r>
              <w:rPr>
                <w:rStyle w:val="IndexLink"/>
              </w:rPr>
              <w:t>301</w:t>
            </w:r>
          </w:hyperlink>
        </w:p>
        <w:p>
          <w:pPr>
            <w:pStyle w:val="Contents5"/>
            <w:tabs>
              <w:tab w:val="clear" w:pos="7892"/>
              <w:tab w:val="right" w:pos="9026" w:leader="dot"/>
            </w:tabs>
            <w:rPr/>
          </w:pPr>
          <w:hyperlink w:anchor="__RefHeading___Toc3885033_1280447820">
            <w:r>
              <w:rPr>
                <w:webHidden/>
                <w:rStyle w:val="IndexLink"/>
                <w:rtl w:val="true"/>
              </w:rPr>
              <w:t>ب</w:t>
            </w:r>
            <w:r>
              <w:rPr>
                <w:rStyle w:val="IndexLink"/>
                <w:rtl w:val="true"/>
              </w:rPr>
              <w:t xml:space="preserve">) </w:t>
            </w:r>
            <w:r>
              <w:rPr>
                <w:rStyle w:val="IndexLink"/>
                <w:rtl w:val="true"/>
              </w:rPr>
              <w:t>نسبت خطا و پشیمانی به حضرت</w:t>
            </w:r>
            <w:r>
              <w:rPr>
                <w:rStyle w:val="IndexLink"/>
                <w:rtl w:val="true"/>
              </w:rPr>
              <w:tab/>
            </w:r>
            <w:r>
              <w:rPr>
                <w:rStyle w:val="IndexLink"/>
              </w:rPr>
              <w:t>305</w:t>
            </w:r>
          </w:hyperlink>
        </w:p>
        <w:p>
          <w:pPr>
            <w:pStyle w:val="Contents5"/>
            <w:tabs>
              <w:tab w:val="clear" w:pos="7892"/>
              <w:tab w:val="right" w:pos="9026" w:leader="dot"/>
            </w:tabs>
            <w:rPr/>
          </w:pPr>
          <w:hyperlink w:anchor="__RefHeading___Toc3885035_1280447820">
            <w:r>
              <w:rPr>
                <w:webHidden/>
                <w:rStyle w:val="IndexLink"/>
                <w:rtl w:val="true"/>
              </w:rPr>
              <w:t>ج</w:t>
            </w:r>
            <w:r>
              <w:rPr>
                <w:rStyle w:val="IndexLink"/>
                <w:rtl w:val="true"/>
              </w:rPr>
              <w:t xml:space="preserve">) </w:t>
            </w:r>
            <w:r>
              <w:rPr>
                <w:rStyle w:val="IndexLink"/>
                <w:rtl w:val="true"/>
              </w:rPr>
              <w:t>افترای درخواست صلح از جانب حضرت</w:t>
            </w:r>
            <w:r>
              <w:rPr>
                <w:rStyle w:val="IndexLink"/>
                <w:rtl w:val="true"/>
              </w:rPr>
              <w:tab/>
            </w:r>
            <w:r>
              <w:rPr>
                <w:rStyle w:val="IndexLink"/>
              </w:rPr>
              <w:t>308</w:t>
            </w:r>
          </w:hyperlink>
        </w:p>
        <w:p>
          <w:pPr>
            <w:pStyle w:val="Contents4"/>
            <w:tabs>
              <w:tab w:val="clear" w:pos="8176"/>
              <w:tab w:val="right" w:pos="9026" w:leader="dot"/>
            </w:tabs>
            <w:rPr/>
          </w:pPr>
          <w:hyperlink w:anchor="__RefHeading___Toc3885037_1280447820">
            <w:r>
              <w:rPr>
                <w:webHidden/>
                <w:rStyle w:val="IndexLink"/>
                <w:rtl w:val="true"/>
              </w:rPr>
              <w:t>واکنش دهم</w:t>
            </w:r>
            <w:r>
              <w:rPr>
                <w:rStyle w:val="IndexLink"/>
                <w:rtl w:val="true"/>
              </w:rPr>
              <w:t xml:space="preserve">: </w:t>
            </w:r>
            <w:r>
              <w:rPr>
                <w:rStyle w:val="IndexLink"/>
                <w:rtl w:val="true"/>
              </w:rPr>
              <w:t>تحريفات لفظی</w:t>
            </w:r>
            <w:r>
              <w:rPr>
                <w:rStyle w:val="IndexLink"/>
                <w:rtl w:val="true"/>
              </w:rPr>
              <w:tab/>
            </w:r>
            <w:r>
              <w:rPr>
                <w:rStyle w:val="IndexLink"/>
              </w:rPr>
              <w:t>309</w:t>
            </w:r>
          </w:hyperlink>
        </w:p>
        <w:p>
          <w:pPr>
            <w:pStyle w:val="Contents5"/>
            <w:tabs>
              <w:tab w:val="clear" w:pos="7892"/>
              <w:tab w:val="right" w:pos="9026" w:leader="dot"/>
            </w:tabs>
            <w:rPr/>
          </w:pPr>
          <w:hyperlink w:anchor="__RefHeading___Toc3885039_1280447820">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3885041_1280447820">
            <w:r>
              <w:rPr>
                <w:webHidden/>
                <w:rStyle w:val="IndexLink"/>
                <w:rtl w:val="true"/>
              </w:rPr>
              <w:t>نمونه اوّل</w:t>
            </w:r>
            <w:r>
              <w:rPr>
                <w:rStyle w:val="IndexLink"/>
                <w:rtl w:val="true"/>
              </w:rPr>
              <w:t xml:space="preserve">: </w:t>
            </w:r>
            <w:r>
              <w:rPr>
                <w:rStyle w:val="IndexLink"/>
                <w:rtl w:val="true"/>
              </w:rPr>
              <w:t>حذف نام مبارک امیر المؤمنین عَلَيْهِ اَلسَّلاَم از روایت</w:t>
            </w:r>
            <w:r>
              <w:rPr>
                <w:rStyle w:val="IndexLink"/>
                <w:rtl w:val="true"/>
              </w:rPr>
              <w:tab/>
            </w:r>
            <w:r>
              <w:rPr>
                <w:rStyle w:val="IndexLink"/>
              </w:rPr>
              <w:t>310</w:t>
            </w:r>
          </w:hyperlink>
        </w:p>
        <w:p>
          <w:pPr>
            <w:pStyle w:val="Contents5"/>
            <w:tabs>
              <w:tab w:val="clear" w:pos="7892"/>
              <w:tab w:val="right" w:pos="9026" w:leader="dot"/>
            </w:tabs>
            <w:rPr/>
          </w:pPr>
          <w:hyperlink w:anchor="__RefHeading___Toc3885043_1280447820">
            <w:r>
              <w:rPr>
                <w:webHidden/>
                <w:rStyle w:val="IndexLink"/>
                <w:rtl w:val="true"/>
              </w:rPr>
              <w:t>نمونه دوّم</w:t>
            </w:r>
            <w:r>
              <w:rPr>
                <w:rStyle w:val="IndexLink"/>
                <w:rtl w:val="true"/>
              </w:rPr>
              <w:t xml:space="preserve">: </w:t>
            </w:r>
            <w:r>
              <w:rPr>
                <w:rStyle w:val="IndexLink"/>
                <w:rtl w:val="true"/>
              </w:rPr>
              <w:t>جایگزین کردن نام عمار در روایت</w:t>
            </w:r>
            <w:r>
              <w:rPr>
                <w:rStyle w:val="IndexLink"/>
                <w:rtl w:val="true"/>
              </w:rPr>
              <w:tab/>
            </w:r>
            <w:r>
              <w:rPr>
                <w:rStyle w:val="IndexLink"/>
              </w:rPr>
              <w:t>310</w:t>
            </w:r>
          </w:hyperlink>
        </w:p>
        <w:p>
          <w:pPr>
            <w:pStyle w:val="Contents5"/>
            <w:tabs>
              <w:tab w:val="clear" w:pos="7892"/>
              <w:tab w:val="right" w:pos="9026" w:leader="dot"/>
            </w:tabs>
            <w:rPr/>
          </w:pPr>
          <w:hyperlink w:anchor="__RefHeading___Toc3885045_1280447820">
            <w:r>
              <w:rPr>
                <w:webHidden/>
                <w:rStyle w:val="IndexLink"/>
                <w:rtl w:val="true"/>
              </w:rPr>
              <w:t>نمونه سوّم</w:t>
            </w:r>
            <w:r>
              <w:rPr>
                <w:rStyle w:val="IndexLink"/>
                <w:rtl w:val="true"/>
              </w:rPr>
              <w:t xml:space="preserve">: </w:t>
            </w:r>
            <w:r>
              <w:rPr>
                <w:rStyle w:val="IndexLink"/>
                <w:rtl w:val="true"/>
              </w:rPr>
              <w:t>جایگزین کردن نام ابو ایوب در روایت</w:t>
            </w:r>
            <w:r>
              <w:rPr>
                <w:rStyle w:val="IndexLink"/>
                <w:rtl w:val="true"/>
              </w:rPr>
              <w:tab/>
            </w:r>
            <w:r>
              <w:rPr>
                <w:rStyle w:val="IndexLink"/>
              </w:rPr>
              <w:t>311</w:t>
            </w:r>
          </w:hyperlink>
        </w:p>
        <w:p>
          <w:pPr>
            <w:pStyle w:val="Contents5"/>
            <w:tabs>
              <w:tab w:val="clear" w:pos="7892"/>
              <w:tab w:val="right" w:pos="9026" w:leader="dot"/>
            </w:tabs>
            <w:rPr/>
          </w:pPr>
          <w:hyperlink w:anchor="__RefHeading___Toc3885047_1280447820">
            <w:r>
              <w:rPr>
                <w:webHidden/>
                <w:rStyle w:val="IndexLink"/>
                <w:rtl w:val="true"/>
              </w:rPr>
              <w:t>نمونه چهارم</w:t>
            </w:r>
            <w:r>
              <w:rPr>
                <w:rStyle w:val="IndexLink"/>
                <w:rtl w:val="true"/>
              </w:rPr>
              <w:t xml:space="preserve">: </w:t>
            </w:r>
            <w:r>
              <w:rPr>
                <w:rStyle w:val="IndexLink"/>
                <w:rtl w:val="true"/>
              </w:rPr>
              <w:t>از تحریفات لفظی</w:t>
            </w:r>
            <w:r>
              <w:rPr>
                <w:rStyle w:val="IndexLink"/>
                <w:rtl w:val="true"/>
              </w:rPr>
              <w:t>:</w:t>
              <w:tab/>
            </w:r>
            <w:r>
              <w:rPr>
                <w:rStyle w:val="IndexLink"/>
              </w:rPr>
              <w:t>313</w:t>
            </w:r>
          </w:hyperlink>
        </w:p>
        <w:p>
          <w:pPr>
            <w:pStyle w:val="Contents5"/>
            <w:tabs>
              <w:tab w:val="clear" w:pos="7892"/>
              <w:tab w:val="right" w:pos="9026" w:leader="dot"/>
            </w:tabs>
            <w:rPr/>
          </w:pPr>
          <w:hyperlink w:anchor="__RefHeading___Toc3885049_1280447820">
            <w:r>
              <w:rPr>
                <w:webHidden/>
                <w:rStyle w:val="IndexLink"/>
                <w:rtl w:val="true"/>
              </w:rPr>
              <w:t>نمونه پنجم</w:t>
            </w:r>
            <w:r>
              <w:rPr>
                <w:rStyle w:val="IndexLink"/>
                <w:rtl w:val="true"/>
              </w:rPr>
              <w:t>:</w:t>
              <w:tab/>
            </w:r>
            <w:r>
              <w:rPr>
                <w:rStyle w:val="IndexLink"/>
              </w:rPr>
              <w:t>315</w:t>
            </w:r>
          </w:hyperlink>
        </w:p>
        <w:p>
          <w:pPr>
            <w:pStyle w:val="Contents5"/>
            <w:tabs>
              <w:tab w:val="clear" w:pos="7892"/>
              <w:tab w:val="right" w:pos="9026" w:leader="dot"/>
            </w:tabs>
            <w:rPr/>
          </w:pPr>
          <w:hyperlink w:anchor="__RefHeading___Toc3885051_1280447820">
            <w:r>
              <w:rPr>
                <w:webHidden/>
                <w:rStyle w:val="IndexLink"/>
                <w:rtl w:val="true"/>
              </w:rPr>
              <w:t>نمونه ششم</w:t>
            </w:r>
            <w:r>
              <w:rPr>
                <w:rStyle w:val="IndexLink"/>
                <w:rtl w:val="true"/>
              </w:rPr>
              <w:t>:</w:t>
              <w:tab/>
            </w:r>
            <w:r>
              <w:rPr>
                <w:rStyle w:val="IndexLink"/>
              </w:rPr>
              <w:t>316</w:t>
            </w:r>
          </w:hyperlink>
        </w:p>
        <w:p>
          <w:pPr>
            <w:pStyle w:val="Contents5"/>
            <w:tabs>
              <w:tab w:val="clear" w:pos="7892"/>
              <w:tab w:val="right" w:pos="9026" w:leader="dot"/>
            </w:tabs>
            <w:rPr/>
          </w:pPr>
          <w:hyperlink w:anchor="__RefHeading___Toc3885053_1280447820">
            <w:r>
              <w:rPr>
                <w:webHidden/>
                <w:rStyle w:val="IndexLink"/>
                <w:rtl w:val="true"/>
              </w:rPr>
              <w:t>نمونه هفتم</w:t>
            </w:r>
            <w:r>
              <w:rPr>
                <w:rStyle w:val="IndexLink"/>
                <w:rtl w:val="true"/>
              </w:rPr>
              <w:t>:</w:t>
              <w:tab/>
            </w:r>
            <w:r>
              <w:rPr>
                <w:rStyle w:val="IndexLink"/>
              </w:rPr>
              <w:t>317</w:t>
            </w:r>
          </w:hyperlink>
        </w:p>
        <w:p>
          <w:pPr>
            <w:pStyle w:val="Contents5"/>
            <w:tabs>
              <w:tab w:val="clear" w:pos="7892"/>
              <w:tab w:val="right" w:pos="9026" w:leader="dot"/>
            </w:tabs>
            <w:rPr/>
          </w:pPr>
          <w:hyperlink w:anchor="__RefHeading___Toc3885055_1280447820">
            <w:r>
              <w:rPr>
                <w:webHidden/>
                <w:rStyle w:val="IndexLink"/>
                <w:rtl w:val="true"/>
              </w:rPr>
              <w:t>نمونه هشتم</w:t>
            </w:r>
            <w:r>
              <w:rPr>
                <w:rStyle w:val="IndexLink"/>
                <w:rtl w:val="true"/>
              </w:rPr>
              <w:t>:</w:t>
              <w:tab/>
            </w:r>
            <w:r>
              <w:rPr>
                <w:rStyle w:val="IndexLink"/>
              </w:rPr>
              <w:t>318</w:t>
            </w:r>
          </w:hyperlink>
        </w:p>
        <w:p>
          <w:pPr>
            <w:pStyle w:val="Contents5"/>
            <w:tabs>
              <w:tab w:val="clear" w:pos="7892"/>
              <w:tab w:val="right" w:pos="9026" w:leader="dot"/>
            </w:tabs>
            <w:rPr/>
          </w:pPr>
          <w:hyperlink w:anchor="__RefHeading___Toc3885057_1280447820">
            <w:r>
              <w:rPr>
                <w:webHidden/>
                <w:rStyle w:val="IndexLink"/>
                <w:rtl w:val="true"/>
              </w:rPr>
              <w:t>نمونه نهم</w:t>
            </w:r>
            <w:r>
              <w:rPr>
                <w:rStyle w:val="IndexLink"/>
                <w:rtl w:val="true"/>
              </w:rPr>
              <w:t>:</w:t>
              <w:tab/>
            </w:r>
            <w:r>
              <w:rPr>
                <w:rStyle w:val="IndexLink"/>
              </w:rPr>
              <w:t>318</w:t>
            </w:r>
          </w:hyperlink>
        </w:p>
        <w:p>
          <w:pPr>
            <w:pStyle w:val="Contents5"/>
            <w:tabs>
              <w:tab w:val="clear" w:pos="7892"/>
              <w:tab w:val="right" w:pos="9026" w:leader="dot"/>
            </w:tabs>
            <w:rPr/>
          </w:pPr>
          <w:hyperlink w:anchor="__RefHeading___Toc3885059_1280447820">
            <w:r>
              <w:rPr>
                <w:webHidden/>
                <w:rStyle w:val="IndexLink"/>
                <w:rtl w:val="true"/>
              </w:rPr>
              <w:t>نمونه دهم</w:t>
            </w:r>
            <w:r>
              <w:rPr>
                <w:rStyle w:val="IndexLink"/>
                <w:rtl w:val="true"/>
              </w:rPr>
              <w:t>:</w:t>
              <w:tab/>
            </w:r>
            <w:r>
              <w:rPr>
                <w:rStyle w:val="IndexLink"/>
              </w:rPr>
              <w:t>318</w:t>
            </w:r>
          </w:hyperlink>
        </w:p>
        <w:p>
          <w:pPr>
            <w:pStyle w:val="Contents5"/>
            <w:tabs>
              <w:tab w:val="clear" w:pos="7892"/>
              <w:tab w:val="right" w:pos="9026" w:leader="dot"/>
            </w:tabs>
            <w:rPr/>
          </w:pPr>
          <w:hyperlink w:anchor="__RefHeading___Toc3885061_1280447820">
            <w:r>
              <w:rPr>
                <w:webHidden/>
                <w:rStyle w:val="IndexLink"/>
                <w:rtl w:val="true"/>
              </w:rPr>
              <w:t>نمونه یازدهم</w:t>
            </w:r>
            <w:r>
              <w:rPr>
                <w:rStyle w:val="IndexLink"/>
                <w:rtl w:val="true"/>
              </w:rPr>
              <w:t>:</w:t>
              <w:tab/>
            </w:r>
            <w:r>
              <w:rPr>
                <w:rStyle w:val="IndexLink"/>
              </w:rPr>
              <w:t>319</w:t>
            </w:r>
          </w:hyperlink>
        </w:p>
        <w:p>
          <w:pPr>
            <w:pStyle w:val="Contents5"/>
            <w:tabs>
              <w:tab w:val="clear" w:pos="7892"/>
              <w:tab w:val="right" w:pos="9026" w:leader="dot"/>
            </w:tabs>
            <w:rPr/>
          </w:pPr>
          <w:hyperlink w:anchor="__RefHeading___Toc3885063_1280447820">
            <w:r>
              <w:rPr>
                <w:webHidden/>
                <w:rStyle w:val="IndexLink"/>
                <w:rtl w:val="true"/>
              </w:rPr>
              <w:t>نمونه دوازدهم</w:t>
            </w:r>
            <w:r>
              <w:rPr>
                <w:rStyle w:val="IndexLink"/>
                <w:rtl w:val="true"/>
              </w:rPr>
              <w:t>:</w:t>
              <w:tab/>
            </w:r>
            <w:r>
              <w:rPr>
                <w:rStyle w:val="IndexLink"/>
              </w:rPr>
              <w:t>322</w:t>
            </w:r>
          </w:hyperlink>
        </w:p>
        <w:p>
          <w:pPr>
            <w:pStyle w:val="Contents5"/>
            <w:tabs>
              <w:tab w:val="clear" w:pos="7892"/>
              <w:tab w:val="right" w:pos="9026" w:leader="dot"/>
            </w:tabs>
            <w:rPr/>
          </w:pPr>
          <w:hyperlink w:anchor="__RefHeading___Toc3885065_1280447820">
            <w:r>
              <w:rPr>
                <w:webHidden/>
                <w:rStyle w:val="IndexLink"/>
                <w:rtl w:val="true"/>
              </w:rPr>
              <w:t>نمونه سیزدهم</w:t>
            </w:r>
            <w:r>
              <w:rPr>
                <w:rStyle w:val="IndexLink"/>
                <w:rtl w:val="true"/>
              </w:rPr>
              <w:t>:</w:t>
              <w:tab/>
            </w:r>
            <w:r>
              <w:rPr>
                <w:rStyle w:val="IndexLink"/>
              </w:rPr>
              <w:t>323</w:t>
            </w:r>
          </w:hyperlink>
        </w:p>
        <w:p>
          <w:pPr>
            <w:pStyle w:val="Contents4"/>
            <w:tabs>
              <w:tab w:val="clear" w:pos="8176"/>
              <w:tab w:val="right" w:pos="9026" w:leader="dot"/>
            </w:tabs>
            <w:rPr/>
          </w:pPr>
          <w:hyperlink w:anchor="__RefHeading___Toc3885067_1280447820">
            <w:r>
              <w:rPr>
                <w:webHidden/>
                <w:rStyle w:val="IndexLink"/>
                <w:rtl w:val="true"/>
              </w:rPr>
              <w:t>واكنش يازدهم</w:t>
            </w:r>
            <w:r>
              <w:rPr>
                <w:rStyle w:val="IndexLink"/>
                <w:rtl w:val="true"/>
              </w:rPr>
              <w:t xml:space="preserve">: </w:t>
            </w:r>
            <w:r>
              <w:rPr>
                <w:rStyle w:val="IndexLink"/>
                <w:rtl w:val="true"/>
              </w:rPr>
              <w:t>تحريفات معنوی</w:t>
            </w:r>
            <w:r>
              <w:rPr>
                <w:rStyle w:val="IndexLink"/>
                <w:rtl w:val="true"/>
              </w:rPr>
              <w:tab/>
            </w:r>
            <w:r>
              <w:rPr>
                <w:rStyle w:val="IndexLink"/>
              </w:rPr>
              <w:t>324</w:t>
            </w:r>
          </w:hyperlink>
        </w:p>
        <w:p>
          <w:pPr>
            <w:pStyle w:val="Contents5"/>
            <w:tabs>
              <w:tab w:val="clear" w:pos="7892"/>
              <w:tab w:val="right" w:pos="9026" w:leader="dot"/>
            </w:tabs>
            <w:rPr/>
          </w:pPr>
          <w:hyperlink w:anchor="__RefHeading___Toc3885069_1280447820">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3885071_1280447820">
            <w:r>
              <w:rPr>
                <w:webHidden/>
                <w:rStyle w:val="IndexLink"/>
                <w:rtl w:val="true"/>
              </w:rPr>
              <w:t>نمونه اوّل</w:t>
            </w:r>
            <w:r>
              <w:rPr>
                <w:rStyle w:val="IndexLink"/>
                <w:rtl w:val="true"/>
              </w:rPr>
              <w:t>:</w:t>
              <w:tab/>
            </w:r>
            <w:r>
              <w:rPr>
                <w:rStyle w:val="IndexLink"/>
              </w:rPr>
              <w:t>324</w:t>
            </w:r>
          </w:hyperlink>
        </w:p>
        <w:p>
          <w:pPr>
            <w:pStyle w:val="Contents5"/>
            <w:tabs>
              <w:tab w:val="clear" w:pos="7892"/>
              <w:tab w:val="right" w:pos="9026" w:leader="dot"/>
            </w:tabs>
            <w:rPr/>
          </w:pPr>
          <w:hyperlink w:anchor="__RefHeading___Toc3885073_1280447820">
            <w:r>
              <w:rPr>
                <w:webHidden/>
                <w:rStyle w:val="IndexLink"/>
                <w:rtl w:val="true"/>
              </w:rPr>
              <w:t>نمونه دوّم</w:t>
            </w:r>
            <w:r>
              <w:rPr>
                <w:rStyle w:val="IndexLink"/>
                <w:rtl w:val="true"/>
              </w:rPr>
              <w:t xml:space="preserve">: </w:t>
            </w:r>
            <w:r>
              <w:rPr>
                <w:rStyle w:val="IndexLink"/>
                <w:rtl w:val="true"/>
              </w:rPr>
              <w:t>تحریف معنوی کلام پیامبر صَلِّيَ اَللَّهُ عَلَيْهِ وَ آلِهِ وَ سَلَّم توسط معاویه</w:t>
            </w:r>
            <w:r>
              <w:rPr>
                <w:rStyle w:val="IndexLink"/>
                <w:rtl w:val="true"/>
              </w:rPr>
              <w:tab/>
            </w:r>
            <w:r>
              <w:rPr>
                <w:rStyle w:val="IndexLink"/>
              </w:rPr>
              <w:t>325</w:t>
            </w:r>
          </w:hyperlink>
        </w:p>
        <w:p>
          <w:pPr>
            <w:pStyle w:val="Contents5"/>
            <w:tabs>
              <w:tab w:val="clear" w:pos="7892"/>
              <w:tab w:val="right" w:pos="9026" w:leader="dot"/>
            </w:tabs>
            <w:rPr/>
          </w:pPr>
          <w:hyperlink w:anchor="__RefHeading___Toc3885075_1280447820">
            <w:r>
              <w:rPr>
                <w:webHidden/>
                <w:rStyle w:val="IndexLink"/>
                <w:rtl w:val="true"/>
              </w:rPr>
              <w:t>نمونه سوّم</w:t>
            </w:r>
            <w:r>
              <w:rPr>
                <w:rStyle w:val="IndexLink"/>
                <w:rtl w:val="true"/>
              </w:rPr>
              <w:t xml:space="preserve">: </w:t>
            </w:r>
            <w:r>
              <w:rPr>
                <w:rStyle w:val="IndexLink"/>
                <w:rtl w:val="true"/>
              </w:rPr>
              <w:t>تحریف معنوی</w:t>
            </w:r>
            <w:r>
              <w:rPr>
                <w:rStyle w:val="IndexLink"/>
                <w:rtl w:val="true"/>
              </w:rPr>
              <w:t xml:space="preserve">: </w:t>
            </w:r>
            <w:r>
              <w:rPr>
                <w:rStyle w:val="IndexLink"/>
                <w:rtl w:val="true"/>
              </w:rPr>
              <w:t>تحریفی دیگر در معنای کلام پیامبر صَلِّيَ اَللَّهُ عَلَيْهِ وَ آلِهِ وَ سَلَّم</w:t>
            </w:r>
            <w:r>
              <w:rPr>
                <w:rStyle w:val="IndexLink"/>
                <w:rtl w:val="true"/>
              </w:rPr>
              <w:tab/>
            </w:r>
            <w:r>
              <w:rPr>
                <w:rStyle w:val="IndexLink"/>
              </w:rPr>
              <w:t>327</w:t>
            </w:r>
          </w:hyperlink>
        </w:p>
        <w:p>
          <w:pPr>
            <w:pStyle w:val="Contents5"/>
            <w:tabs>
              <w:tab w:val="clear" w:pos="7892"/>
              <w:tab w:val="right" w:pos="9026" w:leader="dot"/>
            </w:tabs>
            <w:rPr/>
          </w:pPr>
          <w:hyperlink w:anchor="__RefHeading___Toc3885077_1280447820">
            <w:r>
              <w:rPr>
                <w:webHidden/>
                <w:rStyle w:val="IndexLink"/>
                <w:rtl w:val="true"/>
              </w:rPr>
              <w:t>نمونه چهارم</w:t>
            </w:r>
            <w:r>
              <w:rPr>
                <w:rStyle w:val="IndexLink"/>
                <w:rtl w:val="true"/>
              </w:rPr>
              <w:t xml:space="preserve">: </w:t>
            </w:r>
            <w:r>
              <w:rPr>
                <w:rStyle w:val="IndexLink"/>
                <w:rtl w:val="true"/>
              </w:rPr>
              <w:t>تحریف معنوی</w:t>
            </w:r>
            <w:r>
              <w:rPr>
                <w:rStyle w:val="IndexLink"/>
                <w:rtl w:val="true"/>
              </w:rPr>
              <w:t xml:space="preserve">: </w:t>
            </w:r>
            <w:r>
              <w:rPr>
                <w:rStyle w:val="IndexLink"/>
                <w:rtl w:val="true"/>
              </w:rPr>
              <w:t>باز هم تحریف معنای کلام پیامبر صَلِّيَ اَللَّهُ عَلَيْهِ وَ آلِهِ وَ سَلَّم</w:t>
            </w:r>
            <w:r>
              <w:rPr>
                <w:rStyle w:val="IndexLink"/>
                <w:rtl w:val="true"/>
              </w:rPr>
              <w:tab/>
            </w:r>
            <w:r>
              <w:rPr>
                <w:rStyle w:val="IndexLink"/>
              </w:rPr>
              <w:t>329</w:t>
            </w:r>
          </w:hyperlink>
        </w:p>
        <w:p>
          <w:pPr>
            <w:pStyle w:val="Contents5"/>
            <w:tabs>
              <w:tab w:val="clear" w:pos="7892"/>
              <w:tab w:val="right" w:pos="9026" w:leader="dot"/>
            </w:tabs>
            <w:rPr/>
          </w:pPr>
          <w:hyperlink w:anchor="__RefHeading___Toc3885079_1280447820">
            <w:r>
              <w:rPr>
                <w:webHidden/>
                <w:rStyle w:val="IndexLink"/>
                <w:rtl w:val="true"/>
              </w:rPr>
              <w:t>نمونه پنجم</w:t>
            </w:r>
            <w:r>
              <w:rPr>
                <w:rStyle w:val="IndexLink"/>
                <w:rtl w:val="true"/>
              </w:rPr>
              <w:t xml:space="preserve">: </w:t>
            </w:r>
            <w:r>
              <w:rPr>
                <w:rStyle w:val="IndexLink"/>
                <w:rtl w:val="true"/>
              </w:rPr>
              <w:t>از تحریفات معنوی</w:t>
            </w:r>
            <w:r>
              <w:rPr>
                <w:rStyle w:val="IndexLink"/>
                <w:rtl w:val="true"/>
              </w:rPr>
              <w:t xml:space="preserve">: </w:t>
            </w:r>
            <w:r>
              <w:rPr>
                <w:rStyle w:val="IndexLink"/>
                <w:rtl w:val="true"/>
              </w:rPr>
              <w:t xml:space="preserve">باغی بودن معاویه و </w:t>
            </w:r>
            <w:r>
              <w:rPr>
                <w:rStyle w:val="IndexLink"/>
                <w:rtl w:val="true"/>
              </w:rPr>
              <w:t xml:space="preserve">... </w:t>
            </w:r>
            <w:r>
              <w:rPr>
                <w:rStyle w:val="IndexLink"/>
                <w:rtl w:val="true"/>
              </w:rPr>
              <w:t>مذمّت آن ها نیست</w:t>
            </w:r>
            <w:r>
              <w:rPr>
                <w:rStyle w:val="IndexLink"/>
                <w:rtl w:val="true"/>
              </w:rPr>
              <w:t>!</w:t>
              <w:tab/>
            </w:r>
            <w:r>
              <w:rPr>
                <w:rStyle w:val="IndexLink"/>
              </w:rPr>
              <w:t>330</w:t>
            </w:r>
          </w:hyperlink>
        </w:p>
        <w:p>
          <w:pPr>
            <w:pStyle w:val="Contents5"/>
            <w:tabs>
              <w:tab w:val="clear" w:pos="7892"/>
              <w:tab w:val="right" w:pos="9026" w:leader="dot"/>
            </w:tabs>
            <w:rPr/>
          </w:pPr>
          <w:hyperlink w:anchor="__RefHeading___Toc3885081_1280447820">
            <w:r>
              <w:rPr>
                <w:webHidden/>
                <w:rStyle w:val="IndexLink"/>
                <w:rtl w:val="true"/>
              </w:rPr>
              <w:t>نمونه ششم</w:t>
            </w:r>
            <w:r>
              <w:rPr>
                <w:rStyle w:val="IndexLink"/>
                <w:rtl w:val="true"/>
              </w:rPr>
              <w:t xml:space="preserve">: </w:t>
            </w:r>
            <w:r>
              <w:rPr>
                <w:rStyle w:val="IndexLink"/>
                <w:rtl w:val="true"/>
              </w:rPr>
              <w:t>از تحریفات معنوی</w:t>
            </w:r>
            <w:r>
              <w:rPr>
                <w:rStyle w:val="IndexLink"/>
                <w:rtl w:val="true"/>
              </w:rPr>
              <w:t>:</w:t>
              <w:tab/>
            </w:r>
            <w:r>
              <w:rPr>
                <w:rStyle w:val="IndexLink"/>
              </w:rPr>
              <w:t>332</w:t>
            </w:r>
          </w:hyperlink>
        </w:p>
        <w:p>
          <w:pPr>
            <w:pStyle w:val="Contents5"/>
            <w:tabs>
              <w:tab w:val="clear" w:pos="7892"/>
              <w:tab w:val="right" w:pos="9026" w:leader="dot"/>
            </w:tabs>
            <w:rPr/>
          </w:pPr>
          <w:hyperlink w:anchor="__RefHeading___Toc3885083_1280447820">
            <w:r>
              <w:rPr>
                <w:webHidden/>
                <w:rStyle w:val="IndexLink"/>
                <w:rtl w:val="true"/>
              </w:rPr>
              <w:t>نمونه هفتم</w:t>
            </w:r>
            <w:r>
              <w:rPr>
                <w:rStyle w:val="IndexLink"/>
                <w:rtl w:val="true"/>
              </w:rPr>
              <w:t xml:space="preserve">: </w:t>
            </w:r>
            <w:r>
              <w:rPr>
                <w:rStyle w:val="IndexLink"/>
                <w:rtl w:val="true"/>
              </w:rPr>
              <w:t>از تحریفات معنوی</w:t>
            </w:r>
            <w:r>
              <w:rPr>
                <w:rStyle w:val="IndexLink"/>
                <w:rtl w:val="true"/>
              </w:rPr>
              <w:t>:</w:t>
              <w:tab/>
            </w:r>
            <w:r>
              <w:rPr>
                <w:rStyle w:val="IndexLink"/>
              </w:rPr>
              <w:t>343</w:t>
            </w:r>
          </w:hyperlink>
        </w:p>
        <w:p>
          <w:pPr>
            <w:pStyle w:val="Contents5"/>
            <w:tabs>
              <w:tab w:val="clear" w:pos="7892"/>
              <w:tab w:val="right" w:pos="9026" w:leader="dot"/>
            </w:tabs>
            <w:rPr/>
          </w:pPr>
          <w:hyperlink w:anchor="__RefHeading___Toc3885085_1280447820">
            <w:r>
              <w:rPr>
                <w:webHidden/>
                <w:rStyle w:val="IndexLink"/>
                <w:rtl w:val="true"/>
              </w:rPr>
              <w:t>نمونه هشتم</w:t>
            </w:r>
            <w:r>
              <w:rPr>
                <w:rStyle w:val="IndexLink"/>
                <w:rtl w:val="true"/>
              </w:rPr>
              <w:t>:</w:t>
              <w:tab/>
            </w:r>
            <w:r>
              <w:rPr>
                <w:rStyle w:val="IndexLink"/>
              </w:rPr>
              <w:t>344</w:t>
            </w:r>
          </w:hyperlink>
        </w:p>
        <w:p>
          <w:pPr>
            <w:pStyle w:val="Contents5"/>
            <w:tabs>
              <w:tab w:val="clear" w:pos="7892"/>
              <w:tab w:val="right" w:pos="9026" w:leader="dot"/>
            </w:tabs>
            <w:rPr/>
          </w:pPr>
          <w:hyperlink w:anchor="__RefHeading___Toc3885087_1280447820">
            <w:r>
              <w:rPr>
                <w:webHidden/>
                <w:rStyle w:val="IndexLink"/>
                <w:rtl w:val="true"/>
              </w:rPr>
              <w:t>نمونه نهم</w:t>
            </w:r>
            <w:r>
              <w:rPr>
                <w:rStyle w:val="IndexLink"/>
                <w:rtl w:val="true"/>
              </w:rPr>
              <w:t>:</w:t>
              <w:tab/>
            </w:r>
            <w:r>
              <w:rPr>
                <w:rStyle w:val="IndexLink"/>
              </w:rPr>
              <w:t>345</w:t>
            </w:r>
          </w:hyperlink>
        </w:p>
        <w:p>
          <w:pPr>
            <w:pStyle w:val="Contents5"/>
            <w:tabs>
              <w:tab w:val="clear" w:pos="7892"/>
              <w:tab w:val="right" w:pos="9026" w:leader="dot"/>
            </w:tabs>
            <w:rPr/>
          </w:pPr>
          <w:hyperlink w:anchor="__RefHeading___Toc3885089_1280447820">
            <w:r>
              <w:rPr>
                <w:webHidden/>
                <w:rStyle w:val="IndexLink"/>
                <w:rtl w:val="true"/>
              </w:rPr>
              <w:t>نمونه دهم</w:t>
            </w:r>
            <w:r>
              <w:rPr>
                <w:rStyle w:val="IndexLink"/>
                <w:rtl w:val="true"/>
              </w:rPr>
              <w:t>:</w:t>
              <w:tab/>
            </w:r>
            <w:r>
              <w:rPr>
                <w:rStyle w:val="IndexLink"/>
              </w:rPr>
              <w:t>346</w:t>
            </w:r>
          </w:hyperlink>
        </w:p>
        <w:p>
          <w:pPr>
            <w:pStyle w:val="Contents5"/>
            <w:tabs>
              <w:tab w:val="clear" w:pos="7892"/>
              <w:tab w:val="right" w:pos="9026" w:leader="dot"/>
            </w:tabs>
            <w:rPr/>
          </w:pPr>
          <w:hyperlink w:anchor="__RefHeading___Toc3885091_1280447820">
            <w:r>
              <w:rPr>
                <w:webHidden/>
                <w:rStyle w:val="IndexLink"/>
                <w:rtl w:val="true"/>
              </w:rPr>
              <w:t>نمونه یازدهم</w:t>
            </w:r>
            <w:r>
              <w:rPr>
                <w:rStyle w:val="IndexLink"/>
                <w:rtl w:val="true"/>
              </w:rPr>
              <w:t>:</w:t>
              <w:tab/>
            </w:r>
            <w:r>
              <w:rPr>
                <w:rStyle w:val="IndexLink"/>
              </w:rPr>
              <w:t>347</w:t>
            </w:r>
          </w:hyperlink>
        </w:p>
        <w:p>
          <w:pPr>
            <w:pStyle w:val="Contents5"/>
            <w:tabs>
              <w:tab w:val="clear" w:pos="7892"/>
              <w:tab w:val="right" w:pos="9026" w:leader="dot"/>
            </w:tabs>
            <w:rPr/>
          </w:pPr>
          <w:hyperlink w:anchor="__RefHeading___Toc3885093_1280447820">
            <w:r>
              <w:rPr>
                <w:webHidden/>
                <w:rStyle w:val="IndexLink"/>
                <w:rtl w:val="true"/>
              </w:rPr>
              <w:t>نمونه دوازده</w:t>
            </w:r>
            <w:r>
              <w:rPr>
                <w:rStyle w:val="IndexLink"/>
                <w:rtl w:val="true"/>
              </w:rPr>
              <w:t>:</w:t>
              <w:tab/>
            </w:r>
            <w:r>
              <w:rPr>
                <w:rStyle w:val="IndexLink"/>
              </w:rPr>
              <w:t>349</w:t>
            </w:r>
          </w:hyperlink>
        </w:p>
        <w:p>
          <w:pPr>
            <w:pStyle w:val="Contents5"/>
            <w:tabs>
              <w:tab w:val="clear" w:pos="7892"/>
              <w:tab w:val="right" w:pos="9026" w:leader="dot"/>
            </w:tabs>
            <w:rPr/>
          </w:pPr>
          <w:hyperlink w:anchor="__RefHeading___Toc3885095_1280447820">
            <w:r>
              <w:rPr>
                <w:webHidden/>
                <w:rStyle w:val="IndexLink"/>
                <w:rtl w:val="true"/>
              </w:rPr>
              <w:t>نمونه سیزدهم</w:t>
            </w:r>
            <w:r>
              <w:rPr>
                <w:rStyle w:val="IndexLink"/>
                <w:rtl w:val="true"/>
              </w:rPr>
              <w:t xml:space="preserve">: </w:t>
            </w:r>
            <w:r>
              <w:rPr>
                <w:rStyle w:val="IndexLink"/>
                <w:rtl w:val="true"/>
              </w:rPr>
              <w:t>واکنش عایشه</w:t>
            </w:r>
            <w:r>
              <w:rPr>
                <w:rStyle w:val="IndexLink"/>
                <w:rtl w:val="true"/>
              </w:rPr>
              <w:t>:</w:t>
              <w:tab/>
            </w:r>
            <w:r>
              <w:rPr>
                <w:rStyle w:val="IndexLink"/>
              </w:rPr>
              <w:t>350</w:t>
            </w:r>
          </w:hyperlink>
        </w:p>
        <w:p>
          <w:pPr>
            <w:pStyle w:val="Contents6"/>
            <w:tabs>
              <w:tab w:val="clear" w:pos="7609"/>
              <w:tab w:val="right" w:pos="9026" w:leader="dot"/>
            </w:tabs>
            <w:rPr/>
          </w:pPr>
          <w:hyperlink w:anchor="__RefHeading___Toc3885097_1280447820">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3885099_1280447820">
            <w:r>
              <w:rPr>
                <w:webHidden/>
                <w:rStyle w:val="IndexLink"/>
                <w:rtl w:val="true"/>
              </w:rPr>
              <w:t>امّا مطلب دوّم، یعنی</w:t>
            </w:r>
            <w:r>
              <w:rPr>
                <w:rStyle w:val="IndexLink"/>
                <w:rtl w:val="true"/>
              </w:rPr>
              <w:t xml:space="preserve">: </w:t>
            </w:r>
            <w:r>
              <w:rPr>
                <w:rStyle w:val="IndexLink"/>
                <w:rtl w:val="true"/>
              </w:rPr>
              <w:t>تحریف معنوی کلام امیر المؤمنین عَلَيْهِ اَلسَّلاَم</w:t>
            </w:r>
            <w:r>
              <w:rPr>
                <w:rStyle w:val="IndexLink"/>
                <w:rtl w:val="true"/>
              </w:rPr>
              <w:tab/>
            </w:r>
            <w:r>
              <w:rPr>
                <w:rStyle w:val="IndexLink"/>
              </w:rPr>
              <w:t>355</w:t>
            </w:r>
          </w:hyperlink>
        </w:p>
        <w:p>
          <w:pPr>
            <w:pStyle w:val="Contents6"/>
            <w:tabs>
              <w:tab w:val="clear" w:pos="7609"/>
              <w:tab w:val="right" w:pos="9026" w:leader="dot"/>
            </w:tabs>
            <w:rPr/>
          </w:pPr>
          <w:hyperlink w:anchor="__RefHeading___Toc3885101_1280447820">
            <w:r>
              <w:rPr>
                <w:webHidden/>
                <w:rStyle w:val="IndexLink"/>
                <w:rtl w:val="true"/>
              </w:rPr>
              <w:t>تذکّر چند نکته</w:t>
            </w:r>
            <w:r>
              <w:rPr>
                <w:rStyle w:val="IndexLink"/>
                <w:rtl w:val="true"/>
              </w:rPr>
              <w:tab/>
            </w:r>
            <w:r>
              <w:rPr>
                <w:rStyle w:val="IndexLink"/>
              </w:rPr>
              <w:t>356</w:t>
            </w:r>
          </w:hyperlink>
        </w:p>
        <w:p>
          <w:pPr>
            <w:pStyle w:val="Contents6"/>
            <w:tabs>
              <w:tab w:val="clear" w:pos="7609"/>
              <w:tab w:val="right" w:pos="9026" w:leader="dot"/>
            </w:tabs>
            <w:rPr/>
          </w:pPr>
          <w:hyperlink w:anchor="__RefHeading___Toc3885103_1280447820">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3885105_1280447820">
            <w:r>
              <w:rPr>
                <w:webHidden/>
                <w:rStyle w:val="IndexLink"/>
                <w:rtl w:val="true"/>
              </w:rPr>
              <w:t>نکته اوّل</w:t>
            </w:r>
            <w:r>
              <w:rPr>
                <w:rStyle w:val="IndexLink"/>
                <w:rtl w:val="true"/>
              </w:rPr>
              <w:t xml:space="preserve">: </w:t>
            </w:r>
            <w:r>
              <w:rPr>
                <w:rStyle w:val="IndexLink"/>
                <w:rtl w:val="true"/>
              </w:rPr>
              <w:t>اطلاع امیر المؤمنین عَلَيْهِ اَلسَّلاَم از جزئیات قضیه خوارج</w:t>
            </w:r>
            <w:r>
              <w:rPr>
                <w:rStyle w:val="IndexLink"/>
                <w:rtl w:val="true"/>
              </w:rPr>
              <w:tab/>
            </w:r>
            <w:r>
              <w:rPr>
                <w:rStyle w:val="IndexLink"/>
              </w:rPr>
              <w:t>356</w:t>
            </w:r>
          </w:hyperlink>
        </w:p>
        <w:p>
          <w:pPr>
            <w:pStyle w:val="Contents6"/>
            <w:tabs>
              <w:tab w:val="clear" w:pos="7609"/>
              <w:tab w:val="right" w:pos="9026" w:leader="dot"/>
            </w:tabs>
            <w:rPr/>
          </w:pPr>
          <w:hyperlink w:anchor="__RefHeading___Toc3885107_1280447820">
            <w:r>
              <w:rPr>
                <w:webHidden/>
                <w:rStyle w:val="IndexLink"/>
                <w:rtl w:val="true"/>
              </w:rPr>
              <w:t>نکته دوّم</w:t>
            </w:r>
            <w:r>
              <w:rPr>
                <w:rStyle w:val="IndexLink"/>
                <w:rtl w:val="true"/>
              </w:rPr>
              <w:t xml:space="preserve">: </w:t>
            </w:r>
            <w:r>
              <w:rPr>
                <w:rStyle w:val="IndexLink"/>
                <w:rtl w:val="true"/>
              </w:rPr>
              <w:t>روایت جعلی در راستای تأیید عایشه</w:t>
            </w:r>
            <w:r>
              <w:rPr>
                <w:rStyle w:val="IndexLink"/>
                <w:rtl w:val="true"/>
              </w:rPr>
              <w:tab/>
            </w:r>
            <w:r>
              <w:rPr>
                <w:rStyle w:val="IndexLink"/>
              </w:rPr>
              <w:t>357</w:t>
            </w:r>
          </w:hyperlink>
        </w:p>
        <w:p>
          <w:pPr>
            <w:pStyle w:val="Contents6"/>
            <w:tabs>
              <w:tab w:val="clear" w:pos="7609"/>
              <w:tab w:val="right" w:pos="9026" w:leader="dot"/>
            </w:tabs>
            <w:rPr/>
          </w:pPr>
          <w:hyperlink w:anchor="__RefHeading___Toc3885109_1280447820">
            <w:r>
              <w:rPr>
                <w:webHidden/>
                <w:rStyle w:val="IndexLink"/>
                <w:rtl w:val="true"/>
              </w:rPr>
              <w:t>نکته سوّم</w:t>
            </w:r>
            <w:r>
              <w:rPr>
                <w:rStyle w:val="IndexLink"/>
                <w:rtl w:val="true"/>
              </w:rPr>
              <w:t xml:space="preserve">: </w:t>
            </w:r>
            <w:r>
              <w:rPr>
                <w:rStyle w:val="IndexLink"/>
                <w:rtl w:val="true"/>
              </w:rPr>
              <w:t xml:space="preserve">نقل چند روایت دربارۀ </w:t>
            </w:r>
            <w:r>
              <w:rPr>
                <w:rStyle w:val="IndexLink"/>
                <w:rtl w:val="true"/>
              </w:rPr>
              <w:t>«</w:t>
            </w:r>
            <w:r>
              <w:rPr>
                <w:rStyle w:val="IndexLink"/>
                <w:rtl w:val="true"/>
              </w:rPr>
              <w:t>ذو الثدية</w:t>
            </w:r>
            <w:r>
              <w:rPr>
                <w:rStyle w:val="IndexLink"/>
                <w:rtl w:val="true"/>
              </w:rPr>
              <w:t>»</w:t>
              <w:tab/>
            </w:r>
            <w:r>
              <w:rPr>
                <w:rStyle w:val="IndexLink"/>
              </w:rPr>
              <w:t>358</w:t>
            </w:r>
          </w:hyperlink>
        </w:p>
        <w:p>
          <w:pPr>
            <w:pStyle w:val="Contents4"/>
            <w:tabs>
              <w:tab w:val="clear" w:pos="8176"/>
              <w:tab w:val="right" w:pos="9026" w:leader="dot"/>
            </w:tabs>
            <w:rPr/>
          </w:pPr>
          <w:hyperlink w:anchor="__RefHeading___Toc3885111_1280447820">
            <w:r>
              <w:rPr>
                <w:webHidden/>
                <w:rStyle w:val="IndexLink"/>
                <w:rtl w:val="true"/>
              </w:rPr>
              <w:t>واکنش دوازدهم</w:t>
            </w:r>
            <w:r>
              <w:rPr>
                <w:rStyle w:val="IndexLink"/>
                <w:rtl w:val="true"/>
              </w:rPr>
              <w:t xml:space="preserve">: </w:t>
            </w:r>
            <w:r>
              <w:rPr>
                <w:rStyle w:val="IndexLink"/>
                <w:rtl w:val="true"/>
              </w:rPr>
              <w:t>خدشه در دلالت روایات</w:t>
            </w:r>
            <w:r>
              <w:rPr>
                <w:rStyle w:val="IndexLink"/>
                <w:rtl w:val="true"/>
              </w:rPr>
              <w:tab/>
            </w:r>
            <w:r>
              <w:rPr>
                <w:rStyle w:val="IndexLink"/>
              </w:rPr>
              <w:t>369</w:t>
            </w:r>
          </w:hyperlink>
        </w:p>
        <w:p>
          <w:pPr>
            <w:pStyle w:val="Contents5"/>
            <w:tabs>
              <w:tab w:val="clear" w:pos="7892"/>
              <w:tab w:val="right" w:pos="9026" w:leader="dot"/>
            </w:tabs>
            <w:rPr/>
          </w:pPr>
          <w:hyperlink w:anchor="__RefHeading___Toc3885113_1280447820">
            <w:r>
              <w:rPr>
                <w:webHidden/>
                <w:rStyle w:val="IndexLink"/>
                <w:rtl w:val="true"/>
              </w:rPr>
              <w:t>نمونه اوّل</w:t>
            </w:r>
            <w:r>
              <w:rPr>
                <w:rStyle w:val="IndexLink"/>
                <w:rtl w:val="true"/>
              </w:rPr>
              <w:t xml:space="preserve">: </w:t>
            </w:r>
            <w:r>
              <w:rPr>
                <w:rStyle w:val="IndexLink"/>
                <w:rtl w:val="true"/>
              </w:rPr>
              <w:t>معاویه و یارانش فئه باغیه نیستند</w:t>
            </w:r>
            <w:r>
              <w:rPr>
                <w:rStyle w:val="IndexLink"/>
                <w:rtl w:val="true"/>
              </w:rPr>
              <w:t>!</w:t>
              <w:tab/>
            </w:r>
            <w:r>
              <w:rPr>
                <w:rStyle w:val="IndexLink"/>
              </w:rPr>
              <w:t>369</w:t>
            </w:r>
          </w:hyperlink>
        </w:p>
        <w:p>
          <w:pPr>
            <w:pStyle w:val="Contents5"/>
            <w:tabs>
              <w:tab w:val="clear" w:pos="7892"/>
              <w:tab w:val="right" w:pos="9026" w:leader="dot"/>
            </w:tabs>
            <w:rPr/>
          </w:pPr>
          <w:hyperlink w:anchor="__RefHeading___Toc3885115_1280447820">
            <w:r>
              <w:rPr>
                <w:webHidden/>
                <w:rStyle w:val="IndexLink"/>
                <w:rtl w:val="true"/>
              </w:rPr>
              <w:t>نمونه دوّم</w:t>
            </w:r>
            <w:r>
              <w:rPr>
                <w:rStyle w:val="IndexLink"/>
                <w:rtl w:val="true"/>
              </w:rPr>
              <w:t xml:space="preserve">: </w:t>
            </w:r>
            <w:r>
              <w:rPr>
                <w:rStyle w:val="IndexLink"/>
                <w:rtl w:val="true"/>
              </w:rPr>
              <w:t xml:space="preserve">عمرو بن العاص میگوید </w:t>
            </w:r>
            <w:r>
              <w:rPr>
                <w:rStyle w:val="IndexLink"/>
                <w:rtl w:val="true"/>
              </w:rPr>
              <w:t xml:space="preserve">: </w:t>
            </w:r>
            <w:r>
              <w:rPr>
                <w:rStyle w:val="IndexLink"/>
                <w:rtl w:val="true"/>
              </w:rPr>
              <w:t>ما فئه باغیه نیستیم</w:t>
            </w:r>
            <w:r>
              <w:rPr>
                <w:rStyle w:val="IndexLink"/>
                <w:rtl w:val="true"/>
              </w:rPr>
              <w:t>!</w:t>
              <w:tab/>
            </w:r>
            <w:r>
              <w:rPr>
                <w:rStyle w:val="IndexLink"/>
              </w:rPr>
              <w:t>370</w:t>
            </w:r>
          </w:hyperlink>
        </w:p>
        <w:p>
          <w:pPr>
            <w:pStyle w:val="Contents5"/>
            <w:tabs>
              <w:tab w:val="clear" w:pos="7892"/>
              <w:tab w:val="right" w:pos="9026" w:leader="dot"/>
            </w:tabs>
            <w:rPr/>
          </w:pPr>
          <w:hyperlink w:anchor="__RefHeading___Toc3885117_1280447820">
            <w:r>
              <w:rPr>
                <w:webHidden/>
                <w:rStyle w:val="IndexLink"/>
                <w:rtl w:val="true"/>
              </w:rPr>
              <w:t>نمونه سوّم</w:t>
            </w:r>
            <w:r>
              <w:rPr>
                <w:rStyle w:val="IndexLink"/>
                <w:rtl w:val="true"/>
              </w:rPr>
              <w:t xml:space="preserve">: </w:t>
            </w:r>
            <w:r>
              <w:rPr>
                <w:rStyle w:val="IndexLink"/>
                <w:rtl w:val="true"/>
              </w:rPr>
              <w:t>معلوم نیست که امیر المؤمنین عَلَيْهِ اَلسَّلاَم خیر الخلق و الخليقة باشد</w:t>
            </w:r>
            <w:r>
              <w:rPr>
                <w:rStyle w:val="IndexLink"/>
                <w:rtl w:val="true"/>
              </w:rPr>
              <w:t>!</w:t>
              <w:tab/>
            </w:r>
            <w:r>
              <w:rPr>
                <w:rStyle w:val="IndexLink"/>
              </w:rPr>
              <w:t>371</w:t>
            </w:r>
          </w:hyperlink>
        </w:p>
        <w:p>
          <w:pPr>
            <w:pStyle w:val="Contents5"/>
            <w:tabs>
              <w:tab w:val="clear" w:pos="7892"/>
              <w:tab w:val="right" w:pos="9026" w:leader="dot"/>
            </w:tabs>
            <w:rPr/>
          </w:pPr>
          <w:hyperlink w:anchor="__RefHeading___Toc3885119_1280447820">
            <w:r>
              <w:rPr>
                <w:webHidden/>
                <w:rStyle w:val="IndexLink"/>
                <w:rtl w:val="true"/>
              </w:rPr>
              <w:t>نمونه چهارم</w:t>
            </w:r>
            <w:r>
              <w:rPr>
                <w:rStyle w:val="IndexLink"/>
                <w:rtl w:val="true"/>
              </w:rPr>
              <w:t xml:space="preserve">: </w:t>
            </w:r>
            <w:r>
              <w:rPr>
                <w:rStyle w:val="IndexLink"/>
                <w:rtl w:val="true"/>
              </w:rPr>
              <w:t>اشتراک در مبارزه با مارقین و ناکثین و قاسطین</w:t>
            </w:r>
            <w:r>
              <w:rPr>
                <w:rStyle w:val="IndexLink"/>
                <w:rtl w:val="true"/>
              </w:rPr>
              <w:tab/>
            </w:r>
            <w:r>
              <w:rPr>
                <w:rStyle w:val="IndexLink"/>
              </w:rPr>
              <w:t>372</w:t>
            </w:r>
          </w:hyperlink>
        </w:p>
        <w:p>
          <w:pPr>
            <w:pStyle w:val="Contents4"/>
            <w:tabs>
              <w:tab w:val="clear" w:pos="8176"/>
              <w:tab w:val="right" w:pos="9026" w:leader="dot"/>
            </w:tabs>
            <w:rPr/>
          </w:pPr>
          <w:hyperlink w:anchor="__RefHeading___Toc3885121_1280447820">
            <w:r>
              <w:rPr>
                <w:webHidden/>
                <w:rStyle w:val="IndexLink"/>
                <w:rtl w:val="true"/>
              </w:rPr>
              <w:t>واكنش سیزدهم</w:t>
            </w:r>
            <w:r>
              <w:rPr>
                <w:rStyle w:val="IndexLink"/>
                <w:rtl w:val="true"/>
              </w:rPr>
              <w:t xml:space="preserve">: </w:t>
            </w:r>
            <w:r>
              <w:rPr>
                <w:rStyle w:val="IndexLink"/>
                <w:rtl w:val="true"/>
              </w:rPr>
              <w:t>تناقض، حیرت، سردرگمی و نفاق ابن تیمیه</w:t>
            </w:r>
            <w:r>
              <w:rPr>
                <w:rStyle w:val="IndexLink"/>
                <w:rtl w:val="true"/>
              </w:rPr>
              <w:t>!</w:t>
              <w:tab/>
            </w:r>
            <w:r>
              <w:rPr>
                <w:rStyle w:val="IndexLink"/>
              </w:rPr>
              <w:t>374</w:t>
            </w:r>
          </w:hyperlink>
        </w:p>
        <w:p>
          <w:pPr>
            <w:pStyle w:val="Contents5"/>
            <w:tabs>
              <w:tab w:val="clear" w:pos="7892"/>
              <w:tab w:val="right" w:pos="9026" w:leader="dot"/>
            </w:tabs>
            <w:rPr/>
          </w:pPr>
          <w:hyperlink w:anchor="__RefHeading___Toc3885123_1280447820">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3885125_1280447820">
            <w:r>
              <w:rPr>
                <w:webHidden/>
                <w:rStyle w:val="IndexLink"/>
                <w:rtl w:val="true"/>
              </w:rPr>
              <w:t>پاسخ یاوه سرایی های ابن تیمیه</w:t>
            </w:r>
            <w:r>
              <w:rPr>
                <w:rStyle w:val="IndexLink"/>
                <w:rtl w:val="true"/>
              </w:rPr>
              <w:tab/>
            </w:r>
            <w:r>
              <w:rPr>
                <w:rStyle w:val="IndexLink"/>
              </w:rPr>
              <w:t>380</w:t>
            </w:r>
          </w:hyperlink>
        </w:p>
        <w:p>
          <w:pPr>
            <w:pStyle w:val="Contents5"/>
            <w:tabs>
              <w:tab w:val="clear" w:pos="7892"/>
              <w:tab w:val="right" w:pos="9026" w:leader="dot"/>
            </w:tabs>
            <w:rPr/>
          </w:pPr>
          <w:hyperlink w:anchor="__RefHeading___Toc3885127_1280447820">
            <w:r>
              <w:rPr>
                <w:webHidden/>
                <w:rStyle w:val="IndexLink"/>
                <w:rtl w:val="true"/>
              </w:rPr>
              <w:t>حیرت و سردرگمی پیروان ابن تیمیه</w:t>
            </w:r>
            <w:r>
              <w:rPr>
                <w:rStyle w:val="IndexLink"/>
                <w:rtl w:val="true"/>
              </w:rPr>
              <w:tab/>
            </w:r>
            <w:r>
              <w:rPr>
                <w:rStyle w:val="IndexLink"/>
              </w:rPr>
              <w:t>405</w:t>
            </w:r>
          </w:hyperlink>
        </w:p>
        <w:p>
          <w:pPr>
            <w:pStyle w:val="Contents5"/>
            <w:tabs>
              <w:tab w:val="clear" w:pos="7892"/>
              <w:tab w:val="right" w:pos="9026" w:leader="dot"/>
            </w:tabs>
            <w:rPr/>
          </w:pPr>
          <w:hyperlink w:anchor="__RefHeading___Toc3885129_1280447820">
            <w:r>
              <w:rPr>
                <w:webHidden/>
                <w:rStyle w:val="IndexLink"/>
                <w:rtl w:val="true"/>
              </w:rPr>
              <w:t>نقد مجموع مطالب گذشته</w:t>
            </w:r>
            <w:r>
              <w:rPr>
                <w:rStyle w:val="IndexLink"/>
                <w:rtl w:val="true"/>
              </w:rPr>
              <w:t>:</w:t>
              <w:tab/>
            </w:r>
            <w:r>
              <w:rPr>
                <w:rStyle w:val="IndexLink"/>
              </w:rPr>
              <w:t>411</w:t>
            </w:r>
          </w:hyperlink>
        </w:p>
        <w:p>
          <w:pPr>
            <w:pStyle w:val="Contents4"/>
            <w:tabs>
              <w:tab w:val="clear" w:pos="8176"/>
              <w:tab w:val="right" w:pos="9026" w:leader="dot"/>
            </w:tabs>
            <w:rPr/>
          </w:pPr>
          <w:hyperlink w:anchor="__RefHeading___Toc3885131_1280447820">
            <w:r>
              <w:rPr>
                <w:webHidden/>
                <w:rStyle w:val="IndexLink"/>
                <w:rtl w:val="true"/>
              </w:rPr>
              <w:t>واکنش چهاردهم</w:t>
            </w:r>
            <w:r>
              <w:rPr>
                <w:rStyle w:val="IndexLink"/>
                <w:rtl w:val="true"/>
              </w:rPr>
              <w:t xml:space="preserve">: </w:t>
            </w:r>
            <w:r>
              <w:rPr>
                <w:rStyle w:val="IndexLink"/>
                <w:rtl w:val="true"/>
              </w:rPr>
              <w:t>تلاش ناکام عمرو بن عاص</w:t>
            </w:r>
            <w:r>
              <w:rPr>
                <w:rStyle w:val="IndexLink"/>
                <w:rtl w:val="true"/>
              </w:rPr>
              <w:tab/>
            </w:r>
            <w:r>
              <w:rPr>
                <w:rStyle w:val="IndexLink"/>
              </w:rPr>
              <w:t>414</w:t>
            </w:r>
          </w:hyperlink>
        </w:p>
        <w:p>
          <w:pPr>
            <w:pStyle w:val="Contents5"/>
            <w:tabs>
              <w:tab w:val="clear" w:pos="7892"/>
              <w:tab w:val="right" w:pos="9026" w:leader="dot"/>
            </w:tabs>
            <w:rPr/>
          </w:pPr>
          <w:hyperlink w:anchor="__RefHeading___Toc3885133_1280447820">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3885135_1280447820">
            <w:r>
              <w:rPr>
                <w:webHidden/>
                <w:rStyle w:val="IndexLink"/>
                <w:rtl w:val="true"/>
              </w:rPr>
              <w:t>تذکر چند نکته</w:t>
            </w:r>
            <w:r>
              <w:rPr>
                <w:rStyle w:val="IndexLink"/>
                <w:rtl w:val="true"/>
              </w:rPr>
              <w:t>:</w:t>
              <w:tab/>
            </w:r>
            <w:r>
              <w:rPr>
                <w:rStyle w:val="IndexLink"/>
              </w:rPr>
              <w:t>415</w:t>
            </w:r>
          </w:hyperlink>
        </w:p>
        <w:p>
          <w:pPr>
            <w:pStyle w:val="Contents6"/>
            <w:tabs>
              <w:tab w:val="clear" w:pos="7609"/>
              <w:tab w:val="right" w:pos="9026" w:leader="dot"/>
            </w:tabs>
            <w:rPr/>
          </w:pPr>
          <w:hyperlink w:anchor="__RefHeading___Toc3885137_1280447820">
            <w:r>
              <w:rPr>
                <w:webHidden/>
                <w:rStyle w:val="IndexLink"/>
                <w:rtl w:val="true"/>
              </w:rPr>
              <w:t>نکته اوّل</w:t>
            </w:r>
            <w:r>
              <w:rPr>
                <w:rStyle w:val="IndexLink"/>
                <w:rtl w:val="true"/>
              </w:rPr>
              <w:t xml:space="preserve">: </w:t>
            </w:r>
            <w:r>
              <w:rPr>
                <w:rStyle w:val="IndexLink"/>
                <w:rtl w:val="true"/>
              </w:rPr>
              <w:t>بازنگری موضع عایشه در نقل روایات خوارج</w:t>
            </w:r>
            <w:r>
              <w:rPr>
                <w:rStyle w:val="IndexLink"/>
                <w:rtl w:val="true"/>
              </w:rPr>
              <w:tab/>
            </w:r>
            <w:r>
              <w:rPr>
                <w:rStyle w:val="IndexLink"/>
              </w:rPr>
              <w:t>415</w:t>
            </w:r>
          </w:hyperlink>
        </w:p>
        <w:p>
          <w:pPr>
            <w:pStyle w:val="Contents6"/>
            <w:tabs>
              <w:tab w:val="clear" w:pos="7609"/>
              <w:tab w:val="right" w:pos="9026" w:leader="dot"/>
            </w:tabs>
            <w:rPr/>
          </w:pPr>
          <w:hyperlink w:anchor="__RefHeading___Toc3885139_1280447820">
            <w:r>
              <w:rPr>
                <w:webHidden/>
                <w:rStyle w:val="IndexLink"/>
                <w:rtl w:val="true"/>
              </w:rPr>
              <w:t>نکته دوّم</w:t>
            </w:r>
            <w:r>
              <w:rPr>
                <w:rStyle w:val="IndexLink"/>
                <w:rtl w:val="true"/>
              </w:rPr>
              <w:t xml:space="preserve">: </w:t>
            </w:r>
            <w:r>
              <w:rPr>
                <w:rStyle w:val="IndexLink"/>
                <w:rtl w:val="true"/>
              </w:rPr>
              <w:t>جمع بندی واکنش های گذشته و بررسی تأثیر آن</w:t>
            </w:r>
            <w:r>
              <w:rPr>
                <w:rStyle w:val="IndexLink"/>
                <w:rtl w:val="true"/>
              </w:rPr>
              <w:tab/>
            </w:r>
            <w:r>
              <w:rPr>
                <w:rStyle w:val="IndexLink"/>
              </w:rPr>
              <w:t>416</w:t>
            </w:r>
          </w:hyperlink>
        </w:p>
        <w:p>
          <w:pPr>
            <w:pStyle w:val="Contents6"/>
            <w:tabs>
              <w:tab w:val="clear" w:pos="7609"/>
              <w:tab w:val="right" w:pos="9026" w:leader="dot"/>
            </w:tabs>
            <w:rPr/>
          </w:pPr>
          <w:hyperlink w:anchor="__RefHeading___Toc3885141_1280447820">
            <w:r>
              <w:rPr>
                <w:webHidden/>
                <w:rStyle w:val="IndexLink"/>
                <w:rtl w:val="true"/>
              </w:rPr>
              <w:t>نکته سوّم</w:t>
            </w:r>
            <w:r>
              <w:rPr>
                <w:rStyle w:val="IndexLink"/>
                <w:rtl w:val="true"/>
              </w:rPr>
              <w:t xml:space="preserve">: </w:t>
            </w:r>
            <w:r>
              <w:rPr>
                <w:rStyle w:val="IndexLink"/>
                <w:rtl w:val="true"/>
              </w:rPr>
              <w:t>نفاق محاربان با امیر مؤمنان عَلَيْهِ اَلسَّلاَم</w:t>
            </w:r>
            <w:r>
              <w:rPr>
                <w:rStyle w:val="IndexLink"/>
                <w:rtl w:val="true"/>
              </w:rPr>
              <w:tab/>
            </w:r>
            <w:r>
              <w:rPr>
                <w:rStyle w:val="IndexLink"/>
              </w:rPr>
              <w:t>417</w:t>
            </w:r>
          </w:hyperlink>
        </w:p>
        <w:p>
          <w:pPr>
            <w:pStyle w:val="Contents6"/>
            <w:tabs>
              <w:tab w:val="clear" w:pos="7609"/>
              <w:tab w:val="right" w:pos="9026" w:leader="dot"/>
            </w:tabs>
            <w:rPr/>
          </w:pPr>
          <w:hyperlink w:anchor="__RefHeading___Toc3885143_1280447820">
            <w:r>
              <w:rPr>
                <w:webHidden/>
                <w:rStyle w:val="IndexLink"/>
                <w:rtl w:val="true"/>
              </w:rPr>
              <w:t>نکته چهارم</w:t>
            </w:r>
            <w:r>
              <w:rPr>
                <w:rStyle w:val="IndexLink"/>
                <w:rtl w:val="true"/>
              </w:rPr>
              <w:t xml:space="preserve">: </w:t>
            </w:r>
            <w:r>
              <w:rPr>
                <w:rStyle w:val="IndexLink"/>
                <w:rtl w:val="true"/>
              </w:rPr>
              <w:t>کوتاهی صحابه در یاری امیر مؤمنان عَلَيْهِ اَلسَّلاَم</w:t>
            </w:r>
            <w:r>
              <w:rPr>
                <w:rStyle w:val="IndexLink"/>
                <w:rtl w:val="true"/>
              </w:rPr>
              <w:t>!</w:t>
              <w:tab/>
            </w:r>
            <w:r>
              <w:rPr>
                <w:rStyle w:val="IndexLink"/>
              </w:rPr>
              <w:t>419</w:t>
            </w:r>
          </w:hyperlink>
        </w:p>
        <w:p>
          <w:pPr>
            <w:pStyle w:val="Contents2"/>
            <w:tabs>
              <w:tab w:val="clear" w:pos="8743"/>
              <w:tab w:val="right" w:pos="9026" w:leader="dot"/>
            </w:tabs>
            <w:rPr/>
          </w:pPr>
          <w:hyperlink w:anchor="__RefHeading___Toc3885145_1280447820">
            <w:r>
              <w:rPr>
                <w:webHidden/>
                <w:rStyle w:val="IndexLink"/>
                <w:rtl w:val="true"/>
              </w:rPr>
              <w:t>فهرست اجمالی دفتر اوّل</w:t>
            </w:r>
            <w:r>
              <w:rPr>
                <w:rStyle w:val="IndexLink"/>
                <w:rtl w:val="true"/>
              </w:rPr>
              <w:tab/>
            </w:r>
            <w:r>
              <w:rPr>
                <w:rStyle w:val="IndexLink"/>
              </w:rPr>
              <w:t>422</w:t>
            </w:r>
          </w:hyperlink>
        </w:p>
        <w:p>
          <w:pPr>
            <w:pStyle w:val="Contents2"/>
            <w:tabs>
              <w:tab w:val="clear" w:pos="8743"/>
              <w:tab w:val="right" w:pos="9026" w:leader="dot"/>
            </w:tabs>
            <w:rPr/>
          </w:pPr>
          <w:hyperlink w:anchor="__RefHeading___Toc3885147_1280447820">
            <w:r>
              <w:rPr>
                <w:webHidden/>
                <w:rStyle w:val="IndexLink"/>
                <w:rtl w:val="true"/>
              </w:rPr>
              <w:t>فهرست اجمالی دفتر دوّم</w:t>
            </w:r>
            <w:r>
              <w:rPr>
                <w:rStyle w:val="IndexLink"/>
                <w:rtl w:val="true"/>
              </w:rPr>
              <w:tab/>
            </w:r>
            <w:r>
              <w:rPr>
                <w:rStyle w:val="IndexLink"/>
              </w:rPr>
              <w:t>422</w:t>
            </w:r>
          </w:hyperlink>
        </w:p>
        <w:p>
          <w:pPr>
            <w:pStyle w:val="Contents2"/>
            <w:tabs>
              <w:tab w:val="clear" w:pos="8743"/>
              <w:tab w:val="right" w:pos="9026" w:leader="dot"/>
            </w:tabs>
            <w:rPr/>
          </w:pPr>
          <w:hyperlink w:anchor="__RefHeading___Toc3885149_1280447820">
            <w:r>
              <w:rPr>
                <w:webHidden/>
                <w:rStyle w:val="IndexLink"/>
                <w:rtl w:val="true"/>
              </w:rPr>
              <w:t>فهرست تفصیلی جلد سوّم</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8_192531"/>
      <w:bookmarkStart w:id="1" w:name="pg16228_192531"/>
      <w:bookmarkEnd w:id="1"/>
    </w:p>
    <w:p>
      <w:pPr>
        <w:pStyle w:val="Heading2"/>
        <w:numPr>
          <w:ilvl w:val="1"/>
          <w:numId w:val="1"/>
        </w:numPr>
        <w:rPr/>
      </w:pPr>
      <w:bookmarkStart w:id="2" w:name="pg16228_192531"/>
      <w:bookmarkStart w:id="3" w:name="__RefHeading___Toc388474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فضائل امیرالمومنین علیه السلام در منابع معتبر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Views of sunnites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9117461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آتنا وطن 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bookmarkStart w:id="5" w:name="pg16228_192532"/>
    </w:p>
    <w:p>
      <w:pPr>
        <w:pStyle w:val="Heading2"/>
        <w:numPr>
          <w:ilvl w:val="1"/>
          <w:numId w:val="1"/>
        </w:numPr>
        <w:rPr/>
      </w:pPr>
      <w:bookmarkStart w:id="6" w:name="__RefHeading___Toc3884745_1280447820"/>
      <w:bookmarkStart w:id="7" w:name="_Toc2"/>
      <w:bookmarkEnd w:id="5"/>
      <w:bookmarkEnd w:id="6"/>
      <w:r>
        <w:rPr>
          <w:rtl w:val="true"/>
        </w:rPr>
        <w:t>صفحه شناسنامه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bookmarkStart w:id="8" w:name="pg16228_192533"/>
    </w:p>
    <w:p>
      <w:pPr>
        <w:pStyle w:val="BookText"/>
        <w:rPr/>
      </w:pPr>
      <w:bookmarkEnd w:id="8"/>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 w:name="__RefHeading___Toc3884747_1280447820"/>
      <w:bookmarkStart w:id="10" w:name="_Toc3"/>
      <w:bookmarkEnd w:id="9"/>
      <w:r>
        <w:rPr/>
        <w:t>23</w:t>
      </w:r>
      <w:r>
        <w:rPr>
          <w:rtl w:val="true"/>
        </w:rPr>
        <w:t xml:space="preserve">- </w:t>
      </w:r>
      <w:r>
        <w:rPr>
          <w:rtl w:val="true"/>
        </w:rPr>
        <w:t>نافرمانی علی عَلَيْهِ اَلسَّلاَمُ نافرمانی خدا</w:t>
      </w:r>
      <w:r>
        <w:rPr>
          <w:rtl w:val="true"/>
        </w:rPr>
        <w:t>!</w:t>
      </w:r>
      <w:bookmarkEnd w:id="10"/>
    </w:p>
    <w:p>
      <w:pPr>
        <w:pStyle w:val="Heading3"/>
        <w:numPr>
          <w:ilvl w:val="2"/>
          <w:numId w:val="1"/>
        </w:numPr>
        <w:rPr/>
      </w:pPr>
      <w:bookmarkStart w:id="11" w:name="__RefHeading___Toc3884749_1280447820"/>
      <w:bookmarkStart w:id="12" w:name="_Toc4"/>
      <w:bookmarkEnd w:id="11"/>
      <w:r>
        <w:rPr>
          <w:rtl w:val="true"/>
        </w:rPr>
        <w:t>اشاره</w:t>
      </w:r>
      <w:bookmarkEnd w:id="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أَطاعَني فَقَدْ أَطاعَ اللهَ و مَنْ عَصَانِي فَقَدْ عَصَى الله، و مَنْ أطاعَ عليّاً فَقَدْ أَطاعَني و مَنْ عَصَى عليّاً فَقَدْ عَصَانِي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اطاعت کند از خدا اطاعت کرده و هر کس نافرمانی من نماید نافرمانی خدا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از علی اطاعت از من و نافرمانی علی نافرمانی من است</w:t>
      </w:r>
      <w:r>
        <w:rPr>
          <w:rFonts w:eastAsia="IRNazanin" w:cs="IRNazanin"/>
          <w:color w:val="111111"/>
          <w:sz w:val="28"/>
          <w:szCs w:val="28"/>
          <w:rtl w:val="true"/>
          <w:lang w:bidi="fa-IR"/>
        </w:rPr>
        <w:t>.</w:t>
      </w:r>
    </w:p>
    <w:p>
      <w:pPr>
        <w:pStyle w:val="Heading3"/>
        <w:numPr>
          <w:ilvl w:val="2"/>
          <w:numId w:val="1"/>
        </w:numPr>
        <w:rPr/>
      </w:pPr>
      <w:bookmarkStart w:id="13" w:name="__RefHeading___Toc3884751_1280447820"/>
      <w:bookmarkStart w:id="14" w:name="_Toc5"/>
      <w:bookmarkEnd w:id="13"/>
      <w:r>
        <w:rPr>
          <w:rtl w:val="true"/>
        </w:rPr>
        <w:t>اعتبار سند روایت</w:t>
      </w:r>
      <w:bookmarkEnd w:id="14"/>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روایت حکم به صحت آن کرده اند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15" w:name="__RefHeading___Toc3884753_1280447820"/>
      <w:bookmarkStart w:id="16" w:name="_Toc6"/>
      <w:bookmarkEnd w:id="15"/>
      <w:r>
        <w:rPr>
          <w:rtl w:val="true"/>
        </w:rPr>
        <w:t>مفاد روایت</w:t>
      </w:r>
      <w:bookmarkEnd w:id="16"/>
    </w:p>
    <w:p>
      <w:pPr>
        <w:pStyle w:val="BookText"/>
        <w:rPr/>
      </w:pPr>
      <w:r>
        <w:rPr>
          <w:rFonts w:ascii="IRNazanin" w:hAnsi="IRNazanin" w:eastAsia="IRNazanin"/>
          <w:color w:val="111111"/>
          <w:sz w:val="28"/>
          <w:sz w:val="28"/>
          <w:szCs w:val="28"/>
          <w:rtl w:val="true"/>
          <w:lang w:bidi="fa-IR"/>
        </w:rPr>
        <w:t>ناگفته پیداست که از این روایت لزوم اطاعت از امیر مؤمنان عَلَيْهِ اَلسَّلاَمُ و عصمت آن حضرت استفاده می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bookmarkStart w:id="17" w:name="pg16228_192534"/>
    </w:p>
    <w:p>
      <w:pPr>
        <w:pStyle w:val="Heading3"/>
        <w:numPr>
          <w:ilvl w:val="2"/>
          <w:numId w:val="1"/>
        </w:numPr>
        <w:rPr/>
      </w:pPr>
      <w:bookmarkStart w:id="18" w:name="__RefHeading___Toc3884755_1280447820"/>
      <w:bookmarkStart w:id="19" w:name="_Toc7"/>
      <w:bookmarkEnd w:id="17"/>
      <w:bookmarkEnd w:id="18"/>
      <w:r>
        <w:rPr>
          <w:rtl w:val="true"/>
        </w:rPr>
        <w:t>شواهد روایت</w:t>
      </w:r>
      <w:bookmarkEnd w:id="19"/>
    </w:p>
    <w:p>
      <w:pPr>
        <w:pStyle w:val="BookText"/>
        <w:rPr/>
      </w:pPr>
      <w:r>
        <w:rPr>
          <w:rFonts w:ascii="IRNazanin" w:hAnsi="IRNazanin" w:eastAsia="IRNazanin"/>
          <w:color w:val="111111"/>
          <w:sz w:val="28"/>
          <w:sz w:val="28"/>
          <w:szCs w:val="28"/>
          <w:rtl w:val="true"/>
          <w:lang w:bidi="fa-IR"/>
        </w:rPr>
        <w:t>روایت گذشته را ابن عساکر دمشقی به دو سند این گونه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وَ مَنْ أَطَاعَكَ أَطَاعَنِي، وَ مَنْ عَصَانِي فَقَدْ عَصَى الله، وَ مَنْ عَصَاكَ فَقَدْ عَصَانِي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أَطَاعَكَ أَطَاعَنِي، زاد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أَطَاعَنِي أَطَاعَ اَللَّه</w:t>
      </w:r>
      <w:r>
        <w:rPr>
          <w:rFonts w:ascii="IRNazanin" w:hAnsi="IRNazanin" w:eastAsia="IRNazanin"/>
          <w:color w:val="111111"/>
          <w:sz w:val="28"/>
          <w:sz w:val="28"/>
          <w:szCs w:val="28"/>
          <w:rtl w:val="true"/>
          <w:lang w:bidi="fa-IR"/>
        </w:rPr>
        <w:t>، و قالا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عَصَاكَ عَصَانِي وَ مَنْ عَصَانِي عَصَى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احادیث فراوان شاهد این روایات است که به نقل برخی اکتفا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عِلْماً فِيمَا بَيْنِي وَ بَيْنَ أُمَّتِي فَمَنْ لَمْ يَتَّبِعْكَ فَقَدْ 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طاعَتُهُ طاعَتي وَمَعصِيَتُهُ مَعصِيَتي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الحاكم الحسكاني،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 لاّه الله اَلْأَمْرَ بَعْدَ مُحَمَّدٍ صَلَّي اللَّهُ عَلَيْهِ وَ آلِهِ فِي حَيَاتِهِ حِينَ خَلَّفَهُ رَسُولُ اَللَّهِ صَلَّي اَللَّهُ عَلَيْهِ وَ آلِهِ وَ سَلَّم بِالْمَدِينَةِ فَأَمَرَ اَللَّهُ اَلْعِبَادَ بِطَاعَتِهِ وَ تَرْكِ خِلاَفِهِ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الملك العظيم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فِيهِمْ أَئِمَّةً مَنْ أَطَاعَهُمْ أَطَاعَ اَللَّهَ،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عَصَاهُمْ فَقَدْ عَصَى اَللَّهِ فَهَذَا مُلْكٌ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جَعَلَ فِيهِمْ أَئِمَّةً مَنْ أَطَاعَهُمْ فَقَدْ أَطَاعَ اَللَّهَ وَ مَنْ عَصَاهُمْ فَقَدْ عَصَى اَللَّهَ رَوَاهُ جَمَاعَةٌ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أكرمك بنزول محمّد صَلِّيَ اَللَّهُ عَلَيْهِ وَ آلِهِ وَ سَلَّم و بمجيء ناقته تفضلاً من الله و إكراما لك حين أناخت ببابك دون الناس، ثم جئت بسيفك على عاتقك تضرب به أهل لا إله إلا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الرائد لا يكذب أهله، و إن رسول الله صَلِّيَ اَللَّهُ عَلَيْهِ وَ آلِهِ وَ سَلَّم أمرنا بقتال ثلاثة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الناكثون فقد قاتلناهم و هم أهل الجمل،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القاسطون فهذا منصرفنا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 عمرا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المارقون فهم أهل الطرفات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السعيفات و أهل النخيلات و أهل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أدري أين هم و لكن لابدّ من قتالهم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صَلِّيَ اَللَّهُ عَلَيْهِ وَ آلِهِ وَ سَلَّم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تقتلك الفئة الباغية، و أنت إذ ذاك مع الحق و الحق معك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بن ياسر إن رأيت عليّاً قد سلك وادياً و سلك الناس غيره فاسلك مع علي؛ فإنه لن يدليك في ردى و لن يخرجك من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من تقلّد سيفاً أعان به عليّاً على عدوه قلّده الله يوم القيامة و شاحين من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و من تقلّد سيفاً أعان به عدوّ علي عليه قلّده الله يوم القيامة و شاحين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رحمك الله، حسبك، رحمك الله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إنه سيكون من بعدي في أُمتي هنات حتى يختلف السيف فيما بينهم حتى يقتل بعضهم بعضا فإذا رأيت ذلك فعليك بهذا الذي عن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سلك الناسُ وادياً و عليٌّ وادياً فاسلك وادي عليٍّ و خلّ عن الناس؛ إن عليّاً لا يزول عن هدى و لا يدلك ردى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عمار، طاعة علي طاعتي و طاعتي طاعة الله عزّ و جلّ</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لابن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أتطمع أن يرضى المهاجرون و الأنصار بأبيك الزبير و صاحبه طلحة و علي بن أبي طالب حيٌ، و هو ولي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هذا من رسول الله صَلِّيَ اَللَّهُ عَلَيْهِ وَ آلِهِ وَ سَلَّم ساعة قطّ ، فقالت أم سلمة 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سمعته قد سمعته خالتك عائشة، و ها هي فاسألها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خليفتي عليكم في حياتي و مماتي، فمن عصاه فقد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أتشهدين يا عائشة بهذا أم لا؟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فاتقي الله يا عائشة في نفسك و احذري ما حذرك الله و رسوله،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تكوني صاحبة كلاب الحوأب، و لا يغرّنك الزبير و طلحة فإنهما لا يغنيان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عائشة من عند أم سلمة و هي حنقة عليها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حذيفة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عاش بعد عثمان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الطاعة لأمير المؤمنين علي بن أبي طالب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رجوع شود به فضیلت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مَعَ اَلْحَقِّ وَ اَلْحَقُّ مَعَ عَلَى</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عَليُّ مَعَ القُرآنِ وَ القُرآنُ مَعَ عَلی</w:t>
      </w:r>
      <w:r>
        <w:rPr>
          <w:rFonts w:ascii="IRNazanin" w:hAnsi="IRNazanin" w:eastAsia="IRNazanin"/>
          <w:color w:val="111111"/>
          <w:sz w:val="28"/>
          <w:sz w:val="28"/>
          <w:szCs w:val="28"/>
          <w:rtl w:val="true"/>
          <w:lang w:bidi="fa-IR"/>
        </w:rPr>
        <w:t xml:space="preserve"> و شواهد آن دو که با اسناد معتبر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عنوان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 از علی جدایی از خدا و پیامبر 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اَلَّذِي نَفْسِي بِيَدِهِ لَئِنْ أَطَاعُوهُ لَيَدْخُلُنَّ اَلْجَنَّةَ أَجْمَعِينَ أَكْتَعِينَ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بَايَعْتُمُوهُ وَ أَطَعْتُمُوهُ أَدْخَلَكُمُ اَلْجَنَّةِ أَكْتَعِينَ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النَّاسُ، قَدْ بَيَّنْتُ مَفْزَعَكُمْ بَعْدِي و إمامَكُم، وَ دَليلَكُم، وَ هَادِيَكُمْ، و هُوَ أخِي عَلِيُّ بنُ أبي طَالِبٍ، و هُوَ فِيكُمْ بِمَنْزِلَتِي فِيكُم، فَقَلِّدُوهُ دِينَكُمْ، وَ أَطِيعُوهُ في جَميعِ أُمُورِكُم؛ فَإنَّ عِندَهُ جَمِيعَ ما عَلَّمَنِي اللَّهُ مِن عِلْمِهِ و حِكْمَتِهِ، فَسَلُوهُ و تَعَلَّمُوا مِنْهُ و مِنْ أَوْصِيَائِهِ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تُعَلِّمُوهُم، وَ لا تَتَقدَّمُوهُم، و لا تَخَلَّفُوا عَنهُم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فَأَيُّكُمْ يُوَازِرُني عَلَى هَذَا الْأَمْرِ عَلَى أَنْ يَكُونَ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أخي وَ وَصِيّي وَ خَليفَتي فيكُم؟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فَقَامَ الْقَوْمُ، وَ هُمْ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دَعَاكُمْ فَأَجِيبُوهُ، وَ إِذَا أَمَرَكُمْ فَأَطْيُوهُ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نکات متعددی در این زمینه وجود دارد که در صفحات آینده در اشکال بر واکنش اوّل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عَلَيْهِ اَلسَّلاَمُ در ضمن مناشدهٔ روز شورا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فِيهِ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وَلِيعَةَ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أَوْ لَأَبْعَثَنَّ إِلَيْكُمْ رَجُلاً كَنَفسي، طاعَتُهُ كَطاعَتي، وَ مَعْصِيَتُهُ كَمَعْصِيَتِي يَغْشَاكُمْ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در استفاده مطلب از حدیث غدیر رجوع شود به آن 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مفاد روایات غدیر</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پرسش</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پاسخ از واکنش ابن تیمیه گذشت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bookmarkStart w:id="20" w:name="pg16228_192539"/>
    </w:p>
    <w:p>
      <w:pPr>
        <w:pStyle w:val="Heading3"/>
        <w:numPr>
          <w:ilvl w:val="2"/>
          <w:numId w:val="1"/>
        </w:numPr>
        <w:rPr/>
      </w:pPr>
      <w:bookmarkStart w:id="21" w:name="__RefHeading___Toc3884757_1280447820"/>
      <w:bookmarkStart w:id="22" w:name="_Toc8"/>
      <w:bookmarkEnd w:id="20"/>
      <w:bookmarkEnd w:id="21"/>
      <w:r>
        <w:rPr>
          <w:rtl w:val="true"/>
        </w:rPr>
        <w:t>واکنش مخالفان</w:t>
      </w:r>
      <w:bookmarkEnd w:id="22"/>
    </w:p>
    <w:p>
      <w:pPr>
        <w:pStyle w:val="Heading4"/>
        <w:numPr>
          <w:ilvl w:val="3"/>
          <w:numId w:val="1"/>
        </w:numPr>
        <w:rPr/>
      </w:pPr>
      <w:bookmarkStart w:id="23" w:name="__RefHeading___Toc3884759_1280447820"/>
      <w:bookmarkStart w:id="24" w:name="_Toc9"/>
      <w:bookmarkEnd w:id="23"/>
      <w:r>
        <w:rPr>
          <w:rtl w:val="true"/>
        </w:rPr>
        <w:t>واكنش اوّل</w:t>
      </w:r>
      <w:r>
        <w:rPr>
          <w:rtl w:val="true"/>
        </w:rPr>
        <w:t xml:space="preserve">: </w:t>
      </w:r>
      <w:r>
        <w:rPr>
          <w:rtl w:val="true"/>
        </w:rPr>
        <w:t>مخالفت با لزوم اطاعت از امیرمؤمنان عَلَيْهِ اَلسَّلاَمُ</w:t>
      </w:r>
      <w:bookmarkEnd w:id="24"/>
    </w:p>
    <w:p>
      <w:pPr>
        <w:pStyle w:val="Heading5"/>
        <w:numPr>
          <w:ilvl w:val="4"/>
          <w:numId w:val="1"/>
        </w:numPr>
        <w:rPr/>
      </w:pPr>
      <w:bookmarkStart w:id="25" w:name="__RefHeading___Toc3884761_128044782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عثمانی در شرح صحیح مسلم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همۀ نظریاتش لازم نمی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مردم لازم نمی دانست که هر نظری که می دهد از او پیروی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پیشوایان سلف چنین چیزی نگفته اند که پیروی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روایات آمده است که پیامبر در خطبه غدیر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ascii="IRNazanin" w:hAnsi="IRNazanin" w:eastAsia="IRNazanin"/>
          <w:color w:val="111111"/>
          <w:sz w:val="28"/>
          <w:sz w:val="28"/>
          <w:szCs w:val="28"/>
          <w:rtl w:val="true"/>
          <w:lang w:bidi="fa-IR"/>
        </w:rPr>
        <w:t xml:space="preserve"> و محدّثین آن را با تعابیر مختلف نقل کرده اند، ولی عدّه ای از اهل حدیث آن را ضعیف دانسته بلکه ابن تیمیه آن را تکذیب کرده است</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27" w:name="__RefHeading___Toc3884763_1280447820"/>
      <w:bookmarkStart w:id="28" w:name="_Toc11"/>
      <w:bookmarkEnd w:id="27"/>
      <w:r>
        <w:rPr>
          <w:rtl w:val="true"/>
        </w:rPr>
        <w:t>اشکال</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گرفته شده از ابن تیمیه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پاسخ او آن است که به سند صحیح از ابن عباس نقل شده بلکه مشهور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از علی عَلَيْهِ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ما ثابت شود ما جز آن را نمی پذیریم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كلمات مولا امیر مؤمنان عَلَيْهِ اَلسَّلاَم در این زمینه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حدیثی آمده است که آن حضرت مشغول خطبه بود،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اهل جماعت است و چه کسی اهل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از من پرسیدی، مطلب را درست بفهم و نگران پرسش از دیگران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جماعت من هستم و کسانی که از من پیروی نمایند هر چند کم باشند، و این حقّ به فرمان خدا و پیامبر صَلِّيَ اَللَّهُ عَلَيْهِ وَ آلِهِ وَ سَلَّم است، و اهل تفرقه مخالفان ما هستند هر چند فراوان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عمار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اگر از امیرالمؤمنین عَلَيْهِ اَلسَّلاَم پیروی کنید به اندازه تار مویی از روش پیامبر صَلِّيَ اَللَّهُ عَلَيْهِ وَ آلِهِ وَ سَلَّم فاصله نخواهید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مرتبه امیرالمؤمنین عَلَيْهِ اَلسَّلاَم رشته سخن را به دست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 فرمانی را که به شما داده شده امتثال نمایید؛ زیرا عالم بهتر می داند چه می کند تا جاهل فرومایۀ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اطاعت نمایید به خواست خدا شما را به شاهراه بهشت می رسانم گرچه این کار با مشقت و زحمتی سخت و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پیامبران بنی اسرائیل به لشکریانش فرمان داد که از آب نهر ننوشند ولی آن ها لجاجت به خرج داده و نافرمانی کرده و جز گروهی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نوشیدند، </w:t>
      </w:r>
      <w:r>
        <w:rPr>
          <w:rStyle w:val="FootnoteAnchor"/>
          <w:rtl w:val="true"/>
        </w:rPr>
        <w:footnoteReference w:id="19"/>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باشید که از پیامبرشان اطاعت و از نافرمانی پروردگارشان اجتناب نمودند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bookmarkStart w:id="29" w:name="pg16228_192541"/>
    </w:p>
    <w:p>
      <w:pPr>
        <w:pStyle w:val="Heading5"/>
        <w:numPr>
          <w:ilvl w:val="4"/>
          <w:numId w:val="1"/>
        </w:numPr>
        <w:rPr/>
      </w:pPr>
      <w:bookmarkStart w:id="30" w:name="__RefHeading___Toc3884765_1280447820"/>
      <w:bookmarkStart w:id="31" w:name="_Toc12"/>
      <w:bookmarkEnd w:id="29"/>
      <w:bookmarkEnd w:id="30"/>
      <w:r>
        <w:rPr>
          <w:rtl w:val="true"/>
        </w:rPr>
        <w:t>تذكّر</w:t>
      </w:r>
      <w:bookmarkEnd w:id="31"/>
    </w:p>
    <w:p>
      <w:pPr>
        <w:pStyle w:val="BookText"/>
        <w:rPr/>
      </w:pPr>
      <w:r>
        <w:rPr>
          <w:rFonts w:ascii="IRNazanin" w:hAnsi="IRNazanin" w:eastAsia="IRNazanin"/>
          <w:color w:val="111111"/>
          <w:sz w:val="28"/>
          <w:sz w:val="28"/>
          <w:szCs w:val="28"/>
          <w:rtl w:val="true"/>
          <w:lang w:bidi="fa-IR"/>
        </w:rPr>
        <w:t>از این روایت شریف روشن شد که معنای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خَرَجَ مِنَ اَلطَّاعَةِ وَ فَارَقَ اَلْجَمَاعَةَ فَمَاتَ مَاتَ مِيتَةً جَاهِلِيَّةً</w:t>
      </w:r>
      <w:r>
        <w:rPr>
          <w:rStyle w:val="FootnoteAnchor"/>
          <w:rtl w:val="true"/>
        </w:rPr>
        <w:footnoteReference w:id="21"/>
      </w:r>
      <w:r>
        <w:rPr>
          <w:rFonts w:ascii="IRNazanin" w:hAnsi="IRNazanin" w:eastAsia="IRNazanin"/>
          <w:color w:val="111111"/>
          <w:sz w:val="28"/>
          <w:sz w:val="28"/>
          <w:szCs w:val="28"/>
          <w:rtl w:val="true"/>
          <w:lang w:bidi="fa-IR"/>
        </w:rPr>
        <w:t>آن است که کسی که از جماعت اهل حقّ و اطاعت امامی که خدا تعیین نموده خارج شود و بمیرد به مرگ جاهلی از دنیا رفته است، نه خروج از هر اطاعتی و نه جدا شدن از هر 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تطبیق آن بر مخالفت با یزید، چنان که از عبدالله بن عمر سرزده و ابن تیمیه و امثال او آن را پذیرفته و تأیید نموده اند باطل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کلمات صحابه و اعیان اهل تسنن که در فضیلت دوّم و دهم گذشت معلوم شد که هر کس به امیرالمؤمنین عَلَيْهِ اَلسَّلاَم اقتدا کند هدایت یافته است، به دلیل آن پیامبر صَلِّيَ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أَدِرْ مَعَهُ اَلْحَقَّ كَيْفَ ما دارَ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w:t>
      </w:r>
    </w:p>
    <w:p>
      <w:pPr>
        <w:pStyle w:val="BookText"/>
        <w:rPr/>
      </w:pPr>
      <w:r>
        <w:rPr>
          <w:rFonts w:ascii="IRNazanin" w:hAnsi="IRNazanin" w:eastAsia="IRNazanin"/>
          <w:color w:val="111111"/>
          <w:sz w:val="28"/>
          <w:sz w:val="28"/>
          <w:szCs w:val="28"/>
          <w:rtl w:val="true"/>
          <w:lang w:bidi="fa-IR"/>
        </w:rPr>
        <w:t>محوری بگردان که علی می گردد و</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نتیجه آن که آن ها هدایت را در پیروی از آن حضرت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آن که دلیل لزوم اطاعت از امیرالمؤمنین عَلَيْهِ اَلسَّلاَم منحصر در حدیث غدیر نیست، حکم بزرگان اهل تسنن به صحت و تواتر حدیث غدیر پیش از این گذشت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کلام ابن تیمیه و امثال او هیچ ارزشی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bookmarkStart w:id="32" w:name="pg16228_192542"/>
    </w:p>
    <w:p>
      <w:pPr>
        <w:pStyle w:val="Heading4"/>
        <w:numPr>
          <w:ilvl w:val="3"/>
          <w:numId w:val="1"/>
        </w:numPr>
        <w:rPr/>
      </w:pPr>
      <w:bookmarkStart w:id="33" w:name="__RefHeading___Toc3884767_1280447820"/>
      <w:bookmarkStart w:id="34" w:name="_Toc13"/>
      <w:bookmarkEnd w:id="32"/>
      <w:bookmarkEnd w:id="33"/>
      <w:r>
        <w:rPr>
          <w:rtl w:val="true"/>
        </w:rPr>
        <w:t>واكنش دوّم</w:t>
      </w:r>
      <w:r>
        <w:rPr>
          <w:rtl w:val="true"/>
        </w:rPr>
        <w:t xml:space="preserve">: </w:t>
      </w:r>
      <w:r>
        <w:rPr>
          <w:rtl w:val="true"/>
        </w:rPr>
        <w:t>تضعیف بیجای سندی</w:t>
      </w:r>
      <w:bookmarkEnd w:id="34"/>
    </w:p>
    <w:p>
      <w:pPr>
        <w:pStyle w:val="BookText"/>
        <w:rPr/>
      </w:pPr>
      <w:r>
        <w:rPr>
          <w:rFonts w:ascii="IRNazanin" w:hAnsi="IRNazanin" w:eastAsia="IRNazanin"/>
          <w:color w:val="111111"/>
          <w:sz w:val="28"/>
          <w:sz w:val="28"/>
          <w:szCs w:val="28"/>
          <w:rtl w:val="true"/>
          <w:lang w:bidi="fa-IR"/>
        </w:rPr>
        <w:t xml:space="preserve">ابن عساکر دمشقی دربارهٔ حدیث شماره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بین</w:t>
      </w:r>
    </w:p>
    <w:p>
      <w:pPr>
        <w:pStyle w:val="BookText"/>
        <w:rPr/>
      </w:pPr>
      <w:r>
        <w:rPr>
          <w:rFonts w:ascii="Amiri" w:hAnsi="Amiri" w:eastAsia="Amiri" w:cs="Amiri"/>
          <w:color w:val="111111"/>
          <w:sz w:val="28"/>
          <w:sz w:val="28"/>
          <w:szCs w:val="28"/>
          <w:rtl w:val="true"/>
          <w:lang w:bidi="ar-SA"/>
        </w:rPr>
        <w:t xml:space="preserve">فضل و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عمر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ناشناخته هستند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یکی از معاصرین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عساکر تجاهل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عادت مخالفین در برابر فضائل امیر مؤمنان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سهوی است که از او سرزده؛ زیرا محمّد بن محمود انباری استاد ابن شاهین است؛ محمّد بن القاسم بن هشام، همان ابوبکر سمسار ثقه؛ و پدرش قاسم بن هاشم نیز صدوق و راستگو است چنان که خطیب در تاریخ بغداد در شرح حال این سه نفر گفته، و عبد الصمد بن سعید، گمان می رود که عبد الصمد بن سعید کندی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ذهبی او را به محدّث حافظ ستوده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bookmarkStart w:id="35" w:name="pg16228_192543"/>
    </w:p>
    <w:p>
      <w:pPr>
        <w:pStyle w:val="BookText"/>
        <w:rPr/>
      </w:pPr>
      <w:bookmarkEnd w:id="35"/>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3884769_1280447820"/>
      <w:bookmarkStart w:id="37" w:name="_Toc14"/>
      <w:bookmarkEnd w:id="36"/>
      <w:r>
        <w:rPr/>
        <w:t>24</w:t>
      </w:r>
      <w:r>
        <w:rPr>
          <w:rtl w:val="true"/>
        </w:rPr>
        <w:t xml:space="preserve">- </w:t>
      </w:r>
      <w:r>
        <w:rPr>
          <w:rtl w:val="true"/>
        </w:rPr>
        <w:t>جدایی از علی عَلَيْهِ اَلسَّلاَم جدایی از خدا و پیامبر صَلِّيَ اَللَّهُ عَلَيْهِ وَ آلِهِ وَ سَلَّم</w:t>
      </w:r>
      <w:bookmarkEnd w:id="37"/>
    </w:p>
    <w:p>
      <w:pPr>
        <w:pStyle w:val="Heading3"/>
        <w:numPr>
          <w:ilvl w:val="2"/>
          <w:numId w:val="1"/>
        </w:numPr>
        <w:rPr/>
      </w:pPr>
      <w:bookmarkStart w:id="38" w:name="__RefHeading___Toc3884771_1280447820"/>
      <w:bookmarkStart w:id="39" w:name="_Toc15"/>
      <w:bookmarkEnd w:id="38"/>
      <w:r>
        <w:rPr>
          <w:rtl w:val="true"/>
        </w:rPr>
        <w:t>اشاره</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می کند که پیامبر صَلِّيَ اَللَّهُ عَلَيْهِ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مَن فَارَقَني فَارَقَ اللهَ وَ مَنْ فَارَقَكَ 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جدا شود از خدا جدا شده و هر کس از تو جدا شود از من جدا شده است</w:t>
      </w:r>
      <w:r>
        <w:rPr>
          <w:rFonts w:eastAsia="IRNazanin" w:cs="IRNazanin"/>
          <w:color w:val="111111"/>
          <w:sz w:val="28"/>
          <w:szCs w:val="28"/>
          <w:rtl w:val="true"/>
          <w:lang w:bidi="fa-IR"/>
        </w:rPr>
        <w:t>.</w:t>
      </w:r>
    </w:p>
    <w:p>
      <w:pPr>
        <w:pStyle w:val="Heading3"/>
        <w:numPr>
          <w:ilvl w:val="2"/>
          <w:numId w:val="1"/>
        </w:numPr>
        <w:rPr/>
      </w:pPr>
      <w:bookmarkStart w:id="40" w:name="__RefHeading___Toc3884773_1280447820"/>
      <w:bookmarkStart w:id="41" w:name="_Toc16"/>
      <w:bookmarkEnd w:id="40"/>
      <w:r>
        <w:rPr>
          <w:rtl w:val="true"/>
        </w:rPr>
        <w:t>اعتبار سند روایت</w:t>
      </w:r>
      <w:bookmarkEnd w:id="41"/>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صحیح دانسته </w:t>
      </w:r>
      <w:r>
        <w:rPr>
          <w:rStyle w:val="FootnoteAnchor"/>
          <w:rtl w:val="true"/>
        </w:rPr>
        <w:footnoteReference w:id="26"/>
      </w:r>
      <w:r>
        <w:rPr>
          <w:rFonts w:ascii="IRNazanin" w:hAnsi="IRNazanin" w:eastAsia="IRNazanin"/>
          <w:color w:val="111111"/>
          <w:sz w:val="28"/>
          <w:sz w:val="28"/>
          <w:szCs w:val="28"/>
          <w:rtl w:val="true"/>
          <w:lang w:bidi="fa-IR"/>
        </w:rPr>
        <w:t xml:space="preserve">و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بزار با سندی که راویان آن ثقه هستند نقل نموده،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تبعیت کرده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حدیث در منابع دیگر نیز آمده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bookmarkStart w:id="42" w:name="pg16228_192544"/>
    </w:p>
    <w:p>
      <w:pPr>
        <w:pStyle w:val="Heading3"/>
        <w:numPr>
          <w:ilvl w:val="2"/>
          <w:numId w:val="1"/>
        </w:numPr>
        <w:rPr/>
      </w:pPr>
      <w:bookmarkStart w:id="43" w:name="__RefHeading___Toc3884775_1280447820"/>
      <w:bookmarkStart w:id="44" w:name="_Toc17"/>
      <w:bookmarkEnd w:id="42"/>
      <w:bookmarkEnd w:id="43"/>
      <w:r>
        <w:rPr>
          <w:rtl w:val="true"/>
        </w:rPr>
        <w:t>مفاد روایت</w:t>
      </w:r>
      <w:bookmarkEnd w:id="44"/>
    </w:p>
    <w:p>
      <w:pPr>
        <w:pStyle w:val="BookText"/>
        <w:rPr/>
      </w:pPr>
      <w:r>
        <w:rPr>
          <w:rFonts w:ascii="IRNazanin" w:hAnsi="IRNazanin" w:eastAsia="IRNazanin"/>
          <w:color w:val="111111"/>
          <w:sz w:val="28"/>
          <w:sz w:val="28"/>
          <w:szCs w:val="28"/>
          <w:rtl w:val="true"/>
          <w:lang w:bidi="fa-IR"/>
        </w:rPr>
        <w:t>روشن است که از این روایت لزوم متابعت از امیرمؤمنان عَلَيْهِ اَلسَّلاَم و همراهی با آن حضرت و نیز عصمت مولا استفاده می شود</w:t>
      </w:r>
      <w:r>
        <w:rPr>
          <w:rFonts w:eastAsia="IRNazanin" w:cs="IRNazanin"/>
          <w:color w:val="111111"/>
          <w:sz w:val="28"/>
          <w:szCs w:val="28"/>
          <w:rtl w:val="true"/>
          <w:lang w:bidi="fa-IR"/>
        </w:rPr>
        <w:t>.</w:t>
      </w:r>
    </w:p>
    <w:p>
      <w:pPr>
        <w:pStyle w:val="Heading3"/>
        <w:numPr>
          <w:ilvl w:val="2"/>
          <w:numId w:val="1"/>
        </w:numPr>
        <w:rPr/>
      </w:pPr>
      <w:bookmarkStart w:id="45" w:name="__RefHeading___Toc3884777_1280447820"/>
      <w:bookmarkStart w:id="46" w:name="_Toc18"/>
      <w:bookmarkEnd w:id="45"/>
      <w:r>
        <w:rPr>
          <w:rtl w:val="true"/>
        </w:rPr>
        <w:t>واكنش مخالفان</w:t>
      </w:r>
      <w:bookmarkEnd w:id="46"/>
    </w:p>
    <w:p>
      <w:pPr>
        <w:pStyle w:val="Heading4"/>
        <w:numPr>
          <w:ilvl w:val="3"/>
          <w:numId w:val="1"/>
        </w:numPr>
        <w:rPr/>
      </w:pPr>
      <w:bookmarkStart w:id="47" w:name="__RefHeading___Toc3884779_1280447820"/>
      <w:bookmarkStart w:id="48" w:name="_Toc19"/>
      <w:bookmarkEnd w:id="47"/>
      <w:r>
        <w:rPr>
          <w:rtl w:val="true"/>
        </w:rPr>
        <w:t>واکنش اوّل</w:t>
      </w:r>
      <w:r>
        <w:rPr>
          <w:rtl w:val="true"/>
        </w:rPr>
        <w:t xml:space="preserve">: </w:t>
      </w:r>
      <w:r>
        <w:rPr>
          <w:rtl w:val="true"/>
        </w:rPr>
        <w:t>منکر دانستن روایت</w:t>
      </w:r>
      <w:bookmarkEnd w:id="48"/>
    </w:p>
    <w:p>
      <w:pPr>
        <w:pStyle w:val="BookText"/>
        <w:rPr/>
      </w:pPr>
      <w:r>
        <w:rPr>
          <w:rFonts w:ascii="IRNazanin" w:hAnsi="IRNazanin" w:eastAsia="IRNazanin"/>
          <w:color w:val="111111"/>
          <w:sz w:val="28"/>
          <w:sz w:val="28"/>
          <w:szCs w:val="28"/>
          <w:rtl w:val="true"/>
          <w:lang w:bidi="fa-IR"/>
        </w:rPr>
        <w:t>ذهبی در تلخیص المستدرک هیچ خدشه ای در سند این حدیث نکرده ولی متن آن را منکر و غیر قابل قبول دانسته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یکی از محدّثین سنی معاصر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علّت حدیث را منکر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تعبیر دربارۀ ابوبکر و عمر در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طعنی است برای معاویه و طرفدارانش </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49" w:name="__RefHeading___Toc3884781_1280447820"/>
      <w:bookmarkStart w:id="50" w:name="_Toc20"/>
      <w:bookmarkEnd w:id="49"/>
      <w:r>
        <w:rPr>
          <w:rtl w:val="true"/>
        </w:rPr>
        <w:t>واكنش دوّم</w:t>
      </w:r>
      <w:r>
        <w:rPr>
          <w:rtl w:val="true"/>
        </w:rPr>
        <w:t xml:space="preserve">: </w:t>
      </w:r>
      <w:r>
        <w:rPr>
          <w:rtl w:val="true"/>
        </w:rPr>
        <w:t>كتمان حدیث به عدم نقل</w:t>
      </w:r>
      <w:bookmarkEnd w:id="50"/>
    </w:p>
    <w:p>
      <w:pPr>
        <w:pStyle w:val="Heading5"/>
        <w:numPr>
          <w:ilvl w:val="4"/>
          <w:numId w:val="1"/>
        </w:numPr>
        <w:rPr/>
      </w:pPr>
      <w:bookmarkStart w:id="51" w:name="__RefHeading___Toc3884783_1280447820"/>
      <w:bookmarkStart w:id="52" w:name="_Toc21"/>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بخاری در تاریخ کبیر اشاره به حدیث کرده ولی از نقل آن امتناع ورزیده، </w:t>
      </w:r>
      <w:r>
        <w:rPr>
          <w:rStyle w:val="FootnoteAnchor"/>
          <w:rtl w:val="true"/>
        </w:rPr>
        <w:footnoteReference w:id="31"/>
      </w:r>
      <w:r>
        <w:rPr>
          <w:rFonts w:ascii="Amiri" w:hAnsi="Amiri" w:eastAsia="Amiri" w:cs="Amiri"/>
          <w:color w:val="111111"/>
          <w:sz w:val="28"/>
          <w:sz w:val="28"/>
          <w:szCs w:val="28"/>
          <w:rtl w:val="true"/>
          <w:lang w:bidi="ar-SA"/>
        </w:rPr>
        <w:t>رفتاری که بارها درباره فضائل اهل بیت عَلَيْهِمُ اَلسَّلاَمُ از بخاری سرزده است</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bookmarkStart w:id="53" w:name="pg16228_192545"/>
    </w:p>
    <w:p>
      <w:pPr>
        <w:pStyle w:val="Heading5"/>
        <w:numPr>
          <w:ilvl w:val="4"/>
          <w:numId w:val="1"/>
        </w:numPr>
        <w:rPr/>
      </w:pPr>
      <w:bookmarkStart w:id="54" w:name="__RefHeading___Toc3884785_1280447820"/>
      <w:bookmarkStart w:id="55" w:name="_Toc22"/>
      <w:bookmarkEnd w:id="53"/>
      <w:bookmarkEnd w:id="54"/>
      <w:r>
        <w:rPr>
          <w:rtl w:val="true"/>
        </w:rPr>
        <w:t>حکایتی شنیدنی برای این روایت</w:t>
      </w:r>
      <w:bookmarkEnd w:id="55"/>
    </w:p>
    <w:p>
      <w:pPr>
        <w:pStyle w:val="BookText"/>
        <w:rPr/>
      </w:pPr>
      <w:r>
        <w:rPr>
          <w:rFonts w:ascii="IRNazanin" w:hAnsi="IRNazanin" w:eastAsia="IRNazanin"/>
          <w:color w:val="111111"/>
          <w:sz w:val="28"/>
          <w:sz w:val="28"/>
          <w:szCs w:val="28"/>
          <w:rtl w:val="true"/>
          <w:lang w:bidi="fa-IR"/>
        </w:rPr>
        <w:t>داستان بریده اسلمی از قضایای مشهوری است که در منابع شیعه و سنی با زیاده و نقصان، به اختصار یا به تفصیل با اسناد فراوان نقل شده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طبرانی، 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دو لشکر گسیل داشت، علی عَلَيْهِ اَلسَّلاَم امیر لشکر یمن و خالد امیر لشکر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لشکر با هم باشند امارت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 افتاد که هر دو لشکر در بین راه به هم رسیدند و غنائم بی نظیر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کنیزی را از سهم خمس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مغتنم شمرده و به پیامبر صَلِّيَ اَللَّهُ عَلَيْهِ وَ آلِهِ وَ سَلَّم و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افتاده و خود را به مدینه رساندم، وقتی به مسجد رسیدم هنوز پیامبر صَلِّيَ اَللَّهُ عَلَيْهِ وَ آلِهِ وَ سَلَّم در خانه تشریف داشت و عدّه ای از اصحاب در خانه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مسلمانان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جدا شده ای و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به پیامبر صَلِّيَ اَللَّهُ عَلَيْهِ وَ آلِهِ وَ سَلَّم اطلاع دهم که علی کنیزی از خمس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بگو تا او را از چشم پیامبر صَلِّيَ اَللَّهُ عَلَيْهِ وَ آلِهِ وَ سَلَّم بیندازی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این سخنان را شنید، خشمگین از خانه بیرون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عدّه ای از علی عیب جویی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عیب جویی کند از من عیب جویی نموده، و هر کس از علی 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گِل و طینت من آفریده شده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از طینت حضرت ابراهیم عَلَيْهِ اَلسَّلاَم، گر چه من از حضرت ابراهیم افضل 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بَعْضُهَا مِن بَعْضٍ وَ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بریده، مگر نمی دانی که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خمس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جاریه ای است که به خود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و سرپرست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صحبت و همراهی که با شما داشته ام سوگند می دهم که دستت را باز کنی تا از نو با شما بر اسلام بیعت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اشتباه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نقض عهد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تجدید بیعت،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جدا نشدم مگر پس از تجدید عهد و بیعت بر اسلام</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bookmarkStart w:id="56" w:name="pg16228_192547"/>
    </w:p>
    <w:p>
      <w:pPr>
        <w:pStyle w:val="BookText"/>
        <w:rPr/>
      </w:pPr>
      <w:bookmarkEnd w:id="56"/>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3884787_1280447820"/>
      <w:bookmarkStart w:id="58" w:name="_Toc23"/>
      <w:bookmarkEnd w:id="57"/>
      <w:r>
        <w:rPr/>
        <w:t>25</w:t>
      </w:r>
      <w:r>
        <w:rPr>
          <w:rtl w:val="true"/>
        </w:rPr>
        <w:t xml:space="preserve">- </w:t>
      </w:r>
      <w:r>
        <w:rPr>
          <w:rtl w:val="true"/>
        </w:rPr>
        <w:t>مبارزات علی عَلَيْهِ اَلسَّلاَم بر تأویل قرآن</w:t>
      </w:r>
      <w:bookmarkEnd w:id="58"/>
    </w:p>
    <w:p>
      <w:pPr>
        <w:pStyle w:val="Heading3"/>
        <w:numPr>
          <w:ilvl w:val="2"/>
          <w:numId w:val="1"/>
        </w:numPr>
        <w:rPr/>
      </w:pPr>
      <w:bookmarkStart w:id="59" w:name="__RefHeading___Toc3884789_1280447820"/>
      <w:bookmarkStart w:id="60" w:name="_Toc24"/>
      <w:bookmarkEnd w:id="59"/>
      <w:r>
        <w:rPr>
          <w:rtl w:val="true"/>
        </w:rPr>
        <w:t>اشاره</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صَلِّيَ اَللَّهُ عَلَيْهِ وَ آلِهِ وَ سَلَّم بودیم که نعلین آن حضرت پاره شد، علی عَلَيْهِ اَلسَّلاَم ایستاد و مشغول وصله زدن به آن گردید، پیامبر صَلِّيَ اَللَّهُ عَلَيْهِ وَ آلِهِ وَ سَلَّم قدری راه را پیموده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مِنْكُمْ مَنْ يُقَاتِلُ عَلَى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كَمَا قَاتَلْتُ عَلَى تَنْزِيلِهِ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کسی بر تأویل قرآن خواهد جنگید همان گونه که من بر تنزیل آن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اصحاب آماده شد و خیال می کرد حضرت او را نام می برند، ابوبکر پرسید آیا آن شخص من 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 به وصله زدنِ نعلین من مشغول است، یعنی علی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علی رفته و او را بشارت دادیم ولی او حتی سرش را هم بلند نکرد، مثل این که این مطلب را پیش از آن، از پیامبر صَلِّيَ اَللَّهُ عَلَيْهِ وَ آلِهِ وَ سَلَّم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تازگی نداشت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bookmarkStart w:id="61" w:name="pg16228_192548"/>
    </w:p>
    <w:p>
      <w:pPr>
        <w:pStyle w:val="Heading3"/>
        <w:numPr>
          <w:ilvl w:val="2"/>
          <w:numId w:val="1"/>
        </w:numPr>
        <w:rPr/>
      </w:pPr>
      <w:bookmarkStart w:id="62" w:name="__RefHeading___Toc3884791_1280447820"/>
      <w:bookmarkStart w:id="63" w:name="_Toc25"/>
      <w:bookmarkEnd w:id="61"/>
      <w:bookmarkEnd w:id="62"/>
      <w:r>
        <w:rPr>
          <w:rtl w:val="true"/>
        </w:rPr>
        <w:t>اعتبار سند روایت</w:t>
      </w:r>
      <w:bookmarkEnd w:id="63"/>
    </w:p>
    <w:p>
      <w:pPr>
        <w:pStyle w:val="BookText"/>
        <w:rPr/>
      </w:pPr>
      <w:r>
        <w:rPr>
          <w:rFonts w:ascii="IRNazanin" w:hAnsi="IRNazanin" w:eastAsia="IRNazanin"/>
          <w:color w:val="111111"/>
          <w:sz w:val="28"/>
          <w:sz w:val="28"/>
          <w:szCs w:val="28"/>
          <w:rtl w:val="true"/>
          <w:lang w:bidi="fa-IR"/>
        </w:rPr>
        <w:t>این حدیث در منابع معتبر اهل تسنن نقل شده، و عدّه ای آن را صحیح و معتبر دانسته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محمد ناصر الدّین البانی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حمزه احمد الزين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دکتر سُعود صاعدی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صالح احمد الشامی </w:t>
      </w:r>
      <w:r>
        <w:rPr>
          <w:rStyle w:val="FootnoteAnchor"/>
          <w:rtl w:val="true"/>
        </w:rPr>
        <w:footnoteReference w:id="4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وصى الله بن محمّد عباس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ابو اسحاق حوینی اثری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البته این حدیث در مصادر دیگری از عامه نیز آمده است که ما درصدد استقصای آن نیستیم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محدّثین آن را روایت کرده 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استدلال بزرگان اهل تسنن به آن بر حقانیت امیرالمؤمنین عَلَيْهِ اَلسَّلاَم روشن است که آن ها نیز صحت و اعتبار آن را پذیرفته 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مصادر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bookmarkStart w:id="64" w:name="pg16228_192550"/>
    </w:p>
    <w:p>
      <w:pPr>
        <w:pStyle w:val="Heading3"/>
        <w:numPr>
          <w:ilvl w:val="2"/>
          <w:numId w:val="1"/>
        </w:numPr>
        <w:rPr/>
      </w:pPr>
      <w:bookmarkStart w:id="65" w:name="__RefHeading___Toc3884793_1280447820"/>
      <w:bookmarkStart w:id="66" w:name="_Toc26"/>
      <w:bookmarkEnd w:id="64"/>
      <w:bookmarkEnd w:id="65"/>
      <w:r>
        <w:rPr>
          <w:rtl w:val="true"/>
        </w:rPr>
        <w:t>واكنش مخالفان</w:t>
      </w:r>
      <w:bookmarkEnd w:id="66"/>
    </w:p>
    <w:p>
      <w:pPr>
        <w:pStyle w:val="Heading4"/>
        <w:numPr>
          <w:ilvl w:val="3"/>
          <w:numId w:val="1"/>
        </w:numPr>
        <w:rPr/>
      </w:pPr>
      <w:bookmarkStart w:id="67" w:name="__RefHeading___Toc3884795_1280447820"/>
      <w:bookmarkStart w:id="68" w:name="_Toc27"/>
      <w:bookmarkEnd w:id="67"/>
      <w:r>
        <w:rPr>
          <w:rtl w:val="true"/>
        </w:rPr>
        <w:t>واكنش اوّل</w:t>
      </w:r>
      <w:r>
        <w:rPr>
          <w:rtl w:val="true"/>
        </w:rPr>
        <w:t xml:space="preserve">: </w:t>
      </w:r>
      <w:r>
        <w:rPr>
          <w:rtl w:val="true"/>
        </w:rPr>
        <w:t>تضعيف بيجا</w:t>
      </w:r>
      <w:bookmarkEnd w:id="68"/>
    </w:p>
    <w:p>
      <w:pPr>
        <w:pStyle w:val="Heading5"/>
        <w:numPr>
          <w:ilvl w:val="4"/>
          <w:numId w:val="1"/>
        </w:numPr>
        <w:rPr/>
      </w:pPr>
      <w:bookmarkStart w:id="69" w:name="__RefHeading___Toc3884797_1280447820"/>
      <w:bookmarkStart w:id="70" w:name="_Toc28"/>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شگفت آن که در کنز العمال پس از نقل این روایت از مصادر گذشته،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شمرده 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 آن که بعضی مانند حاکم و 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صحت و اعتبار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این روایت خدشه کرده ابن الجوزی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اسماعیل بن رجاء وجود دارد که دارقطنی او را تضعیف نموده و ابن حبان او را منکر الحدیث شمرده است</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71" w:name="__RefHeading___Toc3884799_1280447820"/>
      <w:bookmarkStart w:id="72" w:name="_Toc29"/>
      <w:bookmarkEnd w:id="71"/>
      <w:r>
        <w:rPr>
          <w:rtl w:val="true"/>
        </w:rPr>
        <w:t>پاسخ</w:t>
      </w:r>
      <w:bookmarkEnd w:id="72"/>
    </w:p>
    <w:p>
      <w:pPr>
        <w:pStyle w:val="BookText"/>
        <w:rPr/>
      </w:pPr>
      <w:r>
        <w:rPr>
          <w:rFonts w:ascii="IRNazanin" w:hAnsi="IRNazanin" w:eastAsia="IRNazanin"/>
          <w:color w:val="111111"/>
          <w:sz w:val="28"/>
          <w:sz w:val="28"/>
          <w:szCs w:val="28"/>
          <w:rtl w:val="true"/>
          <w:lang w:bidi="fa-IR"/>
        </w:rPr>
        <w:t>اگر به ابن الجوزی خوشبین باشیم و فرض کنیم که تعمّدی نداشته، امر بر او مشتبه شده است؛ زیرا راوی این روایت اسماعيل بن رجاء زبیدی است چنان که خطیب دمشقی به آن تصريح و محقق تاريخ مدينة دمشق نیز در تعلیقه اش تذکر داده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مسلم نیشابوری و ارباب سنن اربعه از او روایت کرده اند، رجالیین عامه از جمله ابن حبان او را توثیق کرده اند و هیچ کس جز ازدی در او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مناقشه نکرده که به گفته عسقلانی کلام از دی هیچ مستندی ندارد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امّا آن اسماعیل بن رجارء که ابن حبان و دارقطنی او را تضعیف کرده اند الحصنی یا الحصبی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گذشته از آن که این روایت با اسناد دیگری نیز نقل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برخی از کسانی که طاقت دیدن و شنیدن فضائل امیرمؤمنان عَلَيْهِ اَلسَّلاَم را ندارند، این حدیث را با متن و سندی دیگر این گونه نقل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أُقَاتِلُ عَلَی تَنْزِيلِ اَلْقُرْآنِ وَ عَلِيٌّ يُقَاتِلُ عَلَى تَأْوِيلِهِ</w:t>
      </w:r>
      <w:r>
        <w:rPr>
          <w:rFonts w:ascii="IRNazanin" w:hAnsi="IRNazanin" w:eastAsia="IRNazanin"/>
          <w:color w:val="111111"/>
          <w:sz w:val="28"/>
          <w:sz w:val="28"/>
          <w:szCs w:val="28"/>
          <w:rtl w:val="true"/>
          <w:lang w:bidi="fa-IR"/>
        </w:rPr>
        <w:t xml:space="preserve"> و در راویان آن خدشه کرده اند بدون آن که اشاره ای داشته باشند که با اسناد صحیح دیگر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این روایت دو اشکال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رافضی به نقل آن متفرّد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تأكيد عدم اعتبار روایت، اعتبار الأخضر الأنصاري صحابی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bookmarkStart w:id="73" w:name="pg16228_192552"/>
    </w:p>
    <w:p>
      <w:pPr>
        <w:pStyle w:val="BookText"/>
        <w:rPr/>
      </w:pPr>
      <w:bookmarkEnd w:id="73"/>
      <w:r>
        <w:rPr>
          <w:rFonts w:ascii="IRNazanin" w:hAnsi="IRNazanin" w:eastAsia="IRNazanin"/>
          <w:color w:val="111111"/>
          <w:sz w:val="28"/>
          <w:sz w:val="28"/>
          <w:szCs w:val="28"/>
          <w:rtl w:val="true"/>
          <w:lang w:bidi="fa-IR"/>
        </w:rPr>
        <w:t>نیز مورد شک و تردید قرار گرفته که او بین صحابه مشهور نیست</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74" w:name="__RefHeading___Toc3884801_1280447820"/>
      <w:bookmarkStart w:id="75" w:name="_Toc30"/>
      <w:bookmarkEnd w:id="74"/>
      <w:r>
        <w:rPr>
          <w:rtl w:val="true"/>
        </w:rPr>
        <w:t>پاسخ</w:t>
      </w:r>
      <w:bookmarkEnd w:id="75"/>
    </w:p>
    <w:p>
      <w:pPr>
        <w:pStyle w:val="BookText"/>
        <w:rPr/>
      </w:pPr>
      <w:r>
        <w:rPr>
          <w:rFonts w:ascii="IRNazanin" w:hAnsi="IRNazanin" w:eastAsia="IRNazanin"/>
          <w:color w:val="111111"/>
          <w:sz w:val="28"/>
          <w:sz w:val="28"/>
          <w:szCs w:val="28"/>
          <w:rtl w:val="true"/>
          <w:lang w:bidi="fa-IR"/>
        </w:rPr>
        <w:t>در پاسخ می گوییم چون این روایت با متون و اسناد معتبر دیگر نقل شده به لحاظ شواهد و متابعات حکم به اعتبار آن می شود، گذشته از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در جابر، اشکالی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ندارم که کسی در نقل حدیث بیش از جابر رعایت احتیاط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شعبه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این دیوانه ها نکنید که در جابر اشکال می کنند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سفیان و شعبه نزد مخالفین امیرالمؤمنین در حدیث هستند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اشکالی که دربارۀ اخضر انصاری مطرح شده پاسخش آن است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است که ناقل فضائل امیرمؤمنان عَلَيْهِ اَلسَّلاَم مورد بی مهری واقع گردد و مشهور نشود؛ لذا بخاری از ابوالطفیل که صحابی مسلّم است روایت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حبة بن جوين 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علی عَلَيْهِ اَلسَّلاَم است و برخی او را از صحابه شمرده اند </w:t>
      </w:r>
      <w:r>
        <w:rPr>
          <w:rStyle w:val="FootnoteAnchor"/>
          <w:rtl w:val="true"/>
        </w:rPr>
        <w:footnoteReference w:id="58"/>
      </w:r>
      <w:r>
        <w:rPr>
          <w:rFonts w:ascii="IRNazanin" w:hAnsi="IRNazanin" w:eastAsia="IRNazanin"/>
          <w:color w:val="111111"/>
          <w:sz w:val="28"/>
          <w:sz w:val="28"/>
          <w:szCs w:val="28"/>
          <w:rtl w:val="true"/>
          <w:lang w:bidi="fa-IR"/>
        </w:rPr>
        <w:t xml:space="preserve">مانند ابو العباس ابن عقده که حدیث غدیر را نیز از او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صحابی بودنش تردید می شود و دربارهٔ روایت غدیر که نقل کرده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صَحَّ لَكَانَ صَحَابِيّاً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به سند صحیح ثابت شود او از صحابه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روایت ابو موسی افزوده شده که او هنگام نقل قضیه غدیر مشرک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أَخَذَ صَلِّيَ اَللَّهُ عَلَيْهِ وَ آلِهِ وَ سَلَّم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رَفَعَهَا حَتَّى نَظَرْتُ إِلَى آبَاطِهِمَا وَ أَنَا يَوْمَئِذٍ مُشْرِكٌ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 آن که ابن حجر در قضیه سدّ الأبواب در ضمن روایتی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لأنظر إلى حمزة بن عبد المطلب</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این مربوط به سال ها قبل از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همۀ این تلاش ها بکار گرفته می شود تا حبّه عرنی تضعیف و از صحابی بودن اسقاط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مطلب گذشته آن است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که در صفین</w:t>
      </w:r>
    </w:p>
    <w:p>
      <w:pPr>
        <w:pStyle w:val="BookText"/>
        <w:rPr/>
      </w:pPr>
      <w:r>
        <w:rPr>
          <w:rFonts w:ascii="IRNazanin" w:hAnsi="IRNazanin" w:eastAsia="IRNazanin"/>
          <w:color w:val="111111"/>
          <w:sz w:val="28"/>
          <w:sz w:val="28"/>
          <w:szCs w:val="28"/>
          <w:rtl w:val="true"/>
          <w:lang w:bidi="fa-IR"/>
        </w:rPr>
        <w:t>در رکاب امیرالمؤمنین عَلَيْهِ اَلسَّلاَم شهید شد، خزیمه صحابی و ذوالشهادتین نیست بلکه یکی از انصار است که اسم او نیز خزيمة بن ثابت بود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bookmarkStart w:id="76" w:name="pg16228_192554"/>
    </w:p>
    <w:p>
      <w:pPr>
        <w:pStyle w:val="Heading4"/>
        <w:numPr>
          <w:ilvl w:val="3"/>
          <w:numId w:val="1"/>
        </w:numPr>
        <w:rPr/>
      </w:pPr>
      <w:bookmarkStart w:id="77" w:name="__RefHeading___Toc3884803_1280447820"/>
      <w:bookmarkStart w:id="78" w:name="_Toc31"/>
      <w:bookmarkEnd w:id="76"/>
      <w:bookmarkEnd w:id="77"/>
      <w:r>
        <w:rPr>
          <w:rtl w:val="true"/>
        </w:rPr>
        <w:t>واکنش دوّم</w:t>
      </w:r>
      <w:r>
        <w:rPr>
          <w:rtl w:val="true"/>
        </w:rPr>
        <w:t xml:space="preserve">: </w:t>
      </w:r>
      <w:r>
        <w:rPr>
          <w:rtl w:val="true"/>
        </w:rPr>
        <w:t>حذف و تقطیع</w:t>
      </w:r>
      <w:bookmarkEnd w:id="78"/>
    </w:p>
    <w:p>
      <w:pPr>
        <w:pStyle w:val="BookText"/>
        <w:rPr/>
      </w:pPr>
      <w:r>
        <w:rPr>
          <w:rFonts w:ascii="IRNazanin" w:hAnsi="IRNazanin" w:eastAsia="IRNazanin"/>
          <w:color w:val="111111"/>
          <w:sz w:val="28"/>
          <w:sz w:val="28"/>
          <w:szCs w:val="28"/>
          <w:rtl w:val="true"/>
          <w:lang w:bidi="fa-IR"/>
        </w:rPr>
        <w:t xml:space="preserve">بعضی این حدیث را از همین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ولی فقط ابتدای حدیث را نقل کرده اند که پیامبر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شما کسی بر تأویل قرآن خواهد جنگید همان گونه که من بر تنزیل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این مطلب دربارۀ امیرالمؤمنین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نموده اند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79" w:name="__RefHeading___Toc3884805_1280447820"/>
      <w:bookmarkStart w:id="80" w:name="_Toc32"/>
      <w:bookmarkEnd w:id="79"/>
      <w:r>
        <w:rPr>
          <w:rtl w:val="true"/>
        </w:rPr>
        <w:t>واكنش سوّم</w:t>
      </w:r>
      <w:r>
        <w:rPr>
          <w:rtl w:val="true"/>
        </w:rPr>
        <w:t xml:space="preserve">: </w:t>
      </w:r>
      <w:r>
        <w:rPr>
          <w:rtl w:val="true"/>
        </w:rPr>
        <w:t>تحریف معنوی</w:t>
      </w:r>
      <w:bookmarkEnd w:id="80"/>
    </w:p>
    <w:p>
      <w:pPr>
        <w:pStyle w:val="Heading5"/>
        <w:numPr>
          <w:ilvl w:val="4"/>
          <w:numId w:val="1"/>
        </w:numPr>
        <w:rPr/>
      </w:pPr>
      <w:bookmarkStart w:id="81" w:name="__RefHeading___Toc3884807_1280447820"/>
      <w:bookmarkStart w:id="82" w:name="_Toc33"/>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برخی دست به تحریف معنوی روایت گذشته زده و ذهن مخاطب را از معنای صحیح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همۀ کسانی می شود که امیرالمؤمنین عَلَيْهِ اَلسَّلاَم با آنان جنگیده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نموده و آن را مخصوص خوارج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يُقَاتِلُ عَلَى تَأْوِيلِ اَلْقُرْآنِ</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عَلَيْهِ اَلسَّلاَم با خوارج که قرآن را به جهالت و مطابق نظرشان تأویل می کردند مبارزه کرد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ابن کثیر دمشقی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مدح علی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فطر، عن إسماعيل بن رجاء بن ربيعة الزبيدي،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ننتظر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صَلِّيَ اَللَّهُ عَلَيْهِ وَ آلِهِ وَ سَلَّم فخرج علينا من بيوت بعض نسائه، فقمنا معه، فانقطعت نعله، فتخلّف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يخصفها، فمضى رسول الله صَلِّيَ اَللَّهُ عَلَيْهِ وَ آلِهِ وَ سَلَّم و مضينا معه، ثم قام ينتظره، و قمنا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فاستشرف لها، و فيهم أبو بكر و عمر </w:t>
      </w:r>
      <w:r>
        <w:rPr>
          <w:rStyle w:val="FootnoteAnchor"/>
          <w:rtl w:val="true"/>
        </w:rPr>
        <w:footnoteReference w:id="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نبشره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 سمعه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ملاحظه فرمودید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خودش با زیرکی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اطلاق دارد با افزودن عنوانی پیش از آن، منحصر به جنگ با خوارج دانسته با آن که دلیلی بر اختصاص آن به خوارج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نقل مسند احمد و ابن کثیر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پاسخ پیامبر صَلِّيَ اَللَّهُ عَلَيْهِ وَ آلِهِ وَ سَلَّم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روایت اسقاط شده است با آن که این جمله در منابع دیگر بلکه در برخی از مصادر با همین سند وجود دارد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bookmarkStart w:id="83" w:name="pg16228_192556"/>
    </w:p>
    <w:p>
      <w:pPr>
        <w:pStyle w:val="Heading5"/>
        <w:numPr>
          <w:ilvl w:val="4"/>
          <w:numId w:val="1"/>
        </w:numPr>
        <w:rPr/>
      </w:pPr>
      <w:bookmarkStart w:id="84" w:name="__RefHeading___Toc3884809_1280447820"/>
      <w:bookmarkStart w:id="85" w:name="_Toc34"/>
      <w:bookmarkEnd w:id="83"/>
      <w:bookmarkEnd w:id="84"/>
      <w:r>
        <w:rPr>
          <w:rtl w:val="true"/>
        </w:rPr>
        <w:t>شواهد روایی</w:t>
      </w:r>
      <w:bookmarkEnd w:id="85"/>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قِتَالٌ عَلَى تَأْوِيلِ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دیگری دارد،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صَلِّيَ اَللَّهُ عَلَيْهِ وَ آلِهِ وَ سَلَّم أمرني بقتالهم و قتلهم،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عَلَيَّ تَاوِيلِ اَلْقُرْآنِ كَمَا قَاتَلْتَ عَلَيَّ تَنْزِيلُهُ و أشار إليّ، و أنا أولى من اتبع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عَمَّارُ تُقَاتِلُ مَعَ عَلِيٍ عَلَى تَأْوِيلِ اَلْقُرْآنِ كَمَا قَاتَلْتَ مَعِي عَلَى تَنْزِيلِهِ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جناب عمار بن ياسر در جنگ صفین روایت شماره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قَتَلْنَاكُمْ عَلَى تَأْوِيلِهِ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تُقَاتِلُ حِينَئِذٍ عَلَى تَأْوِيلِ اَلْقُرْآنِ كَمَا قَاتَلْتُ عَلَى تَنْزِيلِهِ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روايت شماره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اَلنَّاسَ مِنْ بَعْدِي عَلَى تَأْوِيلِ اَلْقُرْآنِ كَمَا قَاتَلْتُ اَلْمُشْرِكِينَ عَلَى تَنْزِيلِهِ</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أحمد 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وَ سَلَّم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كَمَا قَاتَلْتُ عَلَى تَنْزِيلِهِ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به نظر می رسد که این همان روایت شماره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نقل به معنا شده؛ زیرا روایت به این کیفیت در مستدرک حاکم و آثار احمد بن حنبل پیدا نشد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bookmarkStart w:id="86" w:name="pg16228_192557"/>
    </w:p>
    <w:p>
      <w:pPr>
        <w:pStyle w:val="BookText"/>
        <w:rPr/>
      </w:pPr>
      <w:bookmarkEnd w:id="86"/>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3884811_1280447820"/>
      <w:bookmarkStart w:id="88" w:name="_Toc35"/>
      <w:bookmarkEnd w:id="87"/>
      <w:r>
        <w:rPr/>
        <w:t>26</w:t>
      </w:r>
      <w:r>
        <w:rPr>
          <w:rtl w:val="true"/>
        </w:rPr>
        <w:t xml:space="preserve">- </w:t>
      </w:r>
      <w:r>
        <w:rPr>
          <w:rtl w:val="true"/>
        </w:rPr>
        <w:t>علی عَلَيْهِ اَلسَّلاَم سر افراز در آزمایش الهی</w:t>
      </w:r>
      <w:bookmarkEnd w:id="88"/>
    </w:p>
    <w:p>
      <w:pPr>
        <w:pStyle w:val="Heading3"/>
        <w:numPr>
          <w:ilvl w:val="2"/>
          <w:numId w:val="1"/>
        </w:numPr>
        <w:rPr/>
      </w:pPr>
      <w:bookmarkStart w:id="89" w:name="__RefHeading___Toc3884813_1280447820"/>
      <w:bookmarkStart w:id="90" w:name="_Toc36"/>
      <w:bookmarkEnd w:id="89"/>
      <w:r>
        <w:rPr>
          <w:rtl w:val="true"/>
        </w:rPr>
        <w:t>تأییدی دیگر برای مبارزات علی عَلَيْهِ اَلسَّلاَم</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678-677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اهل تسنن با سند های صحیح و به عبارت های گوناگون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یا در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سران کفار و مشركان قریش نزد پیامبر صَلِّيَ اَللَّهُ عَلَيْهِ وَ آلِهِ وَ سَلَّم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برادران، فرزندان و غلامان ما به تو پیوسته اند بدون آن که فهمی در دین یا رغبتی به اسلام داشته باشند، در حقیقت آن ها می خواهند از دست ما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آن ها را به ما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که در آن مجلس حضور داشتند، کلام مشرکین را تصدیق کرده و به عنوان مشورت به حضرت پیشنهاد دادند که خواسته آن 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از شنیدن این سخنان چنان خشمگین شد که آثار خشم و غضب در چهرۀ مبارکش نمایان گردید و خطاب به مشرکان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أو لَيَبْعَثَنَّ اَللَّهُ عَلَيْكُمْ مَنْ يَضْرِبُ رِقَابَكُمْ بِالسَّيْفِ عَلَى اَلدِّين </w:t>
      </w:r>
      <w:r>
        <w:rPr>
          <w:rFonts w:eastAsia="Amiri" w:cs="Amiri" w:ascii="Amiri" w:hAnsi="Amiri"/>
          <w:color w:val="111111"/>
          <w:sz w:val="28"/>
          <w:szCs w:val="28"/>
          <w:rtl w:val="true"/>
          <w:lang w:bidi="ar-SA"/>
        </w:rPr>
        <w:t>... .</w:t>
      </w:r>
      <w:r>
        <w:rPr>
          <w:rStyle w:val="FootnoteAnchor"/>
          <w:rtl w:val="true"/>
        </w:rPr>
        <w:footnoteReference w:id="68"/>
      </w: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عَلَيْكُمْ رَجُلاً منكُم امْتَحَنَ اللَّهُ قَلْبَهُ لِلايمَانِ، فَيَضْرِبُ رِقَابَكُمْ عَلَى اَلدِّينِ</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bookmarkStart w:id="91" w:name="pg16228_192558"/>
    </w:p>
    <w:p>
      <w:pPr>
        <w:pStyle w:val="BookText"/>
        <w:rPr/>
      </w:pPr>
      <w:bookmarkEnd w:id="9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دست بردارید و گرنه خداوند کسی را به سوی شما می فرستد که دلش را به ایمان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آزمایش الهی سر افراز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مبارزه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گردن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بلافاصله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شخص من 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همان کسی است که مشغول وصله زدن به کفش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امیرمؤمنان عَلَيْهِ اَلسَّلاَم در حجره مشغول پینه زدن به نعلین پیامبر صَلِّيَ اَللَّهُ عَلَيْهِ وَ آلِهِ وَ سَلَّم بود</w:t>
      </w:r>
      <w:r>
        <w:rPr>
          <w:rFonts w:eastAsia="IRNazanin" w:cs="IRNazanin"/>
          <w:color w:val="111111"/>
          <w:sz w:val="28"/>
          <w:szCs w:val="28"/>
          <w:rtl w:val="true"/>
          <w:lang w:bidi="fa-IR"/>
        </w:rPr>
        <w:t>.</w:t>
      </w:r>
    </w:p>
    <w:p>
      <w:pPr>
        <w:pStyle w:val="Heading3"/>
        <w:numPr>
          <w:ilvl w:val="2"/>
          <w:numId w:val="1"/>
        </w:numPr>
        <w:rPr/>
      </w:pPr>
      <w:bookmarkStart w:id="92" w:name="__RefHeading___Toc3884815_1280447820"/>
      <w:bookmarkStart w:id="93" w:name="_Toc37"/>
      <w:bookmarkEnd w:id="92"/>
      <w:r>
        <w:rPr>
          <w:rtl w:val="true"/>
        </w:rPr>
        <w:t>اعتبار سند روایت</w:t>
      </w:r>
      <w:bookmarkEnd w:id="93"/>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اهل تسنن نقل شده، و عدّه ای از آنان، آن را صحیح و معتبر دانسته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محمد ناصر الدّین البانی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حدیث در مصادر دیگر عامه نیز آمده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bookmarkStart w:id="94" w:name="pg16228_192561"/>
    </w:p>
    <w:p>
      <w:pPr>
        <w:pStyle w:val="Heading3"/>
        <w:numPr>
          <w:ilvl w:val="2"/>
          <w:numId w:val="1"/>
        </w:numPr>
        <w:rPr/>
      </w:pPr>
      <w:bookmarkStart w:id="95" w:name="__RefHeading___Toc3884817_1280447820"/>
      <w:bookmarkStart w:id="96" w:name="_Toc38"/>
      <w:bookmarkEnd w:id="94"/>
      <w:bookmarkEnd w:id="95"/>
      <w:r>
        <w:rPr>
          <w:rtl w:val="true"/>
        </w:rPr>
        <w:t>واكنش مخالفان</w:t>
      </w:r>
      <w:r>
        <w:rPr>
          <w:rtl w:val="true"/>
        </w:rPr>
        <w:t xml:space="preserve">: </w:t>
      </w:r>
      <w:r>
        <w:rPr>
          <w:rtl w:val="true"/>
        </w:rPr>
        <w:t>تحریف به تغيير الفاظ و حذف</w:t>
      </w:r>
      <w:r>
        <w:rPr>
          <w:rtl w:val="true"/>
        </w:rPr>
        <w:t>!</w:t>
      </w:r>
      <w:bookmarkEnd w:id="96"/>
    </w:p>
    <w:p>
      <w:pPr>
        <w:pStyle w:val="Heading4"/>
        <w:numPr>
          <w:ilvl w:val="3"/>
          <w:numId w:val="1"/>
        </w:numPr>
        <w:rPr/>
      </w:pPr>
      <w:bookmarkStart w:id="97" w:name="__RefHeading___Toc3884819_1280447820"/>
      <w:bookmarkStart w:id="98" w:name="_Toc39"/>
      <w:bookmarkEnd w:id="97"/>
      <w:r>
        <w:rPr>
          <w:rtl w:val="true"/>
        </w:rPr>
        <w:t>نمونه اوّل و دوّم</w:t>
      </w:r>
      <w:r>
        <w:rPr>
          <w:rtl w:val="true"/>
        </w:rPr>
        <w:t>:</w:t>
      </w:r>
      <w:bookmarkEnd w:id="98"/>
    </w:p>
    <w:p>
      <w:pPr>
        <w:pStyle w:val="BookText"/>
        <w:rPr/>
      </w:pPr>
      <w:r>
        <w:rPr>
          <w:rFonts w:ascii="IRNazanin" w:hAnsi="IRNazanin" w:eastAsia="IRNazanin"/>
          <w:color w:val="111111"/>
          <w:sz w:val="28"/>
          <w:sz w:val="28"/>
          <w:szCs w:val="28"/>
          <w:rtl w:val="true"/>
          <w:lang w:bidi="fa-IR"/>
        </w:rPr>
        <w:t xml:space="preserve">با آن که سند همه روایات در سه راوی اخیر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از منصور از ربعی از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متون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تصریح شده که ابوبکر و عمر کلام مشرکین را تصدیق کردند و از پیامبر صَلِّيَ اَللَّهُ عَلَيْهِ وَ آلِهِ وَ سَلَّم خواستند که به درخواست آن ها پاسخ مثبت بدهد و این کار باعث خشم و غضب آن حضرت 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خشم و غضب پیامبر صَلِّيَ اَللَّهُ عَلَيْهِ وَ آلِهِ وَ سَلَّم حذف شده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سخنی از این که ابوبکر و عمر کلام مشرکین را تأیید کردند و همچنین خشم پیامبر صَلِّيَ اَللَّهُ عَلَيْهِ وَ آلِهِ وَ سَلَّم بر آن دو نیامده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معلوم است که برای حفظ آبروی آن دو دست به این کار زده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خشم و غضب پیامبر صَلِّيَ اَللَّهُ عَلَيْهِ وَ آلِهِ وَ سَلَّم مستلزم خشم خداست، نویسندگان اهل تسنن تصریح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حضرت به جهت آن بود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شرع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حدس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 و به نفع دوستان مشرک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یاری و تعاون بر عدوان بشمار می رود </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bookmarkStart w:id="99" w:name="pg16228_192562"/>
    </w:p>
    <w:p>
      <w:pPr>
        <w:pStyle w:val="Heading4"/>
        <w:numPr>
          <w:ilvl w:val="3"/>
          <w:numId w:val="1"/>
        </w:numPr>
        <w:rPr/>
      </w:pPr>
      <w:bookmarkStart w:id="100" w:name="__RefHeading___Toc3884821_1280447820"/>
      <w:bookmarkStart w:id="101" w:name="_Toc40"/>
      <w:bookmarkEnd w:id="99"/>
      <w:bookmarkEnd w:id="100"/>
      <w:r>
        <w:rPr>
          <w:rtl w:val="true"/>
        </w:rPr>
        <w:t>نمونه سوّم و چهارم</w:t>
      </w:r>
      <w:r>
        <w:rPr>
          <w:rtl w:val="true"/>
        </w:rPr>
        <w:t>:</w:t>
      </w:r>
      <w:bookmarkEnd w:id="101"/>
    </w:p>
    <w:p>
      <w:pPr>
        <w:pStyle w:val="BookText"/>
        <w:rPr/>
      </w:pPr>
      <w:r>
        <w:rPr>
          <w:rFonts w:ascii="IRNazanin" w:hAnsi="IRNazanin" w:eastAsia="IRNazanin"/>
          <w:color w:val="111111"/>
          <w:sz w:val="28"/>
          <w:sz w:val="28"/>
          <w:szCs w:val="28"/>
          <w:rtl w:val="true"/>
          <w:lang w:bidi="fa-IR"/>
        </w:rPr>
        <w:t>در روایات معتبر تصریح شده که ابوبکر و عمر هر کدام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شخص من هستم؟ و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ولی برخی برای حفظ و جهۀ شیخین این بخش از روایت را این گونه تحریف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هر کدام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شخص چه کسی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بعضی دیگر، روایت را تحریف و چنین نقل کرده اند که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صَلِّيَ اَللَّهُ عَلَيْهِ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ابوبکر است؟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می زند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bookmarkStart w:id="102" w:name="pg16228_192563"/>
    </w:p>
    <w:p>
      <w:pPr>
        <w:pStyle w:val="Heading4"/>
        <w:numPr>
          <w:ilvl w:val="3"/>
          <w:numId w:val="1"/>
        </w:numPr>
        <w:rPr/>
      </w:pPr>
      <w:bookmarkStart w:id="103" w:name="__RefHeading___Toc3884823_1280447820"/>
      <w:bookmarkStart w:id="104" w:name="_Toc41"/>
      <w:bookmarkEnd w:id="102"/>
      <w:bookmarkEnd w:id="103"/>
      <w:r>
        <w:rPr>
          <w:rtl w:val="true"/>
        </w:rPr>
        <w:t>نمونه پنجم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بن حنبل در مسند و ضیاء مقدسی در الأحاديث المختارة نقل کرده اند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کار به دست مبارک امیرالمؤمنین عَلَيْهِ اَلسَّلاَم انجام می شود نیامده، با آن که همین متن را نَسائی با همین سند نقل کرده و مطلب را به صورت کامل آورده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bookmarkStart w:id="105" w:name="pg16228_192564"/>
    </w:p>
    <w:p>
      <w:pPr>
        <w:pStyle w:val="Heading4"/>
        <w:numPr>
          <w:ilvl w:val="3"/>
          <w:numId w:val="1"/>
        </w:numPr>
        <w:rPr/>
      </w:pPr>
      <w:bookmarkStart w:id="106" w:name="__RefHeading___Toc3884825_1280447820"/>
      <w:bookmarkStart w:id="107" w:name="_Toc42"/>
      <w:bookmarkEnd w:id="105"/>
      <w:bookmarkEnd w:id="106"/>
      <w:r>
        <w:rPr>
          <w:rtl w:val="true"/>
        </w:rPr>
        <w:t>نمونه ششم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عدّه ای روایت را به کیفیت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اسقاط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انجام این کار به دست مبارک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ولی به این نیز اکتفا نکرده و برای حفظ وجهه شيخين تأييد كلام مشرکین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ابوبکر و عمر صادر شد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نظریۀ عدّه ای از مردم یا صحابه و با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رجال من أصحاب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یا رسول الله فردّهم إليهم</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Heading4"/>
        <w:numPr>
          <w:ilvl w:val="3"/>
          <w:numId w:val="1"/>
        </w:numPr>
        <w:rPr/>
      </w:pPr>
      <w:bookmarkStart w:id="108" w:name="__RefHeading___Toc3884827_1280447820"/>
      <w:bookmarkStart w:id="109" w:name="_Toc43"/>
      <w:bookmarkEnd w:id="108"/>
      <w:r>
        <w:rPr>
          <w:rtl w:val="true"/>
        </w:rPr>
        <w:t>نمونه هفتم</w:t>
      </w:r>
      <w:r>
        <w:rPr>
          <w:rtl w:val="true"/>
        </w:rPr>
        <w:t>:</w:t>
      </w:r>
      <w:bookmarkEnd w:id="109"/>
    </w:p>
    <w:p>
      <w:pPr>
        <w:pStyle w:val="BookText"/>
        <w:rPr/>
      </w:pPr>
      <w:r>
        <w:rPr>
          <w:rFonts w:ascii="IRNazanin" w:hAnsi="IRNazanin" w:eastAsia="IRNazanin"/>
          <w:color w:val="111111"/>
          <w:sz w:val="28"/>
          <w:sz w:val="28"/>
          <w:szCs w:val="28"/>
          <w:rtl w:val="true"/>
          <w:lang w:bidi="fa-IR"/>
        </w:rPr>
        <w:t xml:space="preserve">شگفت تر از همه آن که در السنن الکبری نَسائی، مطلب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تأیید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شرمانه به امیرمؤمنان عَلَيْهِ اَلسَّلاَم نسبت داده شده </w:t>
      </w:r>
      <w:r>
        <w:rPr>
          <w:rStyle w:val="FootnoteAnchor"/>
          <w:rtl w:val="true"/>
        </w:rPr>
        <w:footnoteReference w:id="89"/>
      </w:r>
      <w:r>
        <w:rPr>
          <w:rFonts w:ascii="IRNazanin" w:hAnsi="IRNazanin" w:eastAsia="IRNazanin"/>
          <w:color w:val="111111"/>
          <w:sz w:val="28"/>
          <w:sz w:val="28"/>
          <w:szCs w:val="28"/>
          <w:rtl w:val="true"/>
          <w:lang w:bidi="fa-IR"/>
        </w:rPr>
        <w:t>با آن که بنابر نقل همهٔ منابع بلکه خود نَسائی در خصائص، گویندۀ آن عمر است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110" w:name="pg16228_192565"/>
    </w:p>
    <w:p>
      <w:pPr>
        <w:pStyle w:val="Heading3"/>
        <w:numPr>
          <w:ilvl w:val="2"/>
          <w:numId w:val="1"/>
        </w:numPr>
        <w:rPr/>
      </w:pPr>
      <w:bookmarkStart w:id="111" w:name="__RefHeading___Toc3884829_1280447820"/>
      <w:bookmarkStart w:id="112" w:name="_Toc44"/>
      <w:bookmarkEnd w:id="110"/>
      <w:bookmarkEnd w:id="111"/>
      <w:r>
        <w:rPr>
          <w:rtl w:val="true"/>
        </w:rPr>
        <w:t>تذکّر دو نکته</w:t>
      </w:r>
      <w:bookmarkEnd w:id="112"/>
    </w:p>
    <w:p>
      <w:pPr>
        <w:pStyle w:val="Heading4"/>
        <w:numPr>
          <w:ilvl w:val="3"/>
          <w:numId w:val="1"/>
        </w:numPr>
        <w:rPr/>
      </w:pPr>
      <w:bookmarkStart w:id="113" w:name="__RefHeading___Toc3884831_1280447820"/>
      <w:bookmarkStart w:id="114" w:name="_Toc45"/>
      <w:bookmarkEnd w:id="113"/>
      <w:r>
        <w:rPr>
          <w:rtl w:val="true"/>
        </w:rPr>
        <w:t>نکته اوّل</w:t>
      </w:r>
      <w:r>
        <w:rPr>
          <w:rtl w:val="true"/>
        </w:rPr>
        <w:t>:</w:t>
      </w:r>
      <w:bookmarkEnd w:id="114"/>
    </w:p>
    <w:p>
      <w:pPr>
        <w:pStyle w:val="BookText"/>
        <w:rPr/>
      </w:pPr>
      <w:r>
        <w:rPr>
          <w:rFonts w:ascii="IRNazanin" w:hAnsi="IRNazanin" w:eastAsia="IRNazanin"/>
          <w:color w:val="111111"/>
          <w:sz w:val="28"/>
          <w:sz w:val="28"/>
          <w:szCs w:val="28"/>
          <w:rtl w:val="true"/>
          <w:lang w:bidi="fa-IR"/>
        </w:rPr>
        <w:t>شایان ذکر است که امیر مؤمنان عَلَيْهِ اَلسَّلاَم پس از نقل این فضیلت، این روایت را ضمیمه فرمود که پیامبر صَلِّيَ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من دروغ ببندد جهنمی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افزودن این روایت آن است که بنابر نقل 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فَاسْتَفْظَعَ اَلنَّاسُ ذَلِكَ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یعنی شنیدن این مطلب از امیرمؤمنان عَلَيْهِ اَلسَّلاَم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ناگوار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منقصتی برای شیخین بشمار می آمد</w:t>
      </w:r>
      <w:r>
        <w:rPr>
          <w:rFonts w:eastAsia="IRNazanin" w:cs="IRNazanin"/>
          <w:color w:val="111111"/>
          <w:sz w:val="28"/>
          <w:szCs w:val="28"/>
          <w:rtl w:val="true"/>
          <w:lang w:bidi="fa-IR"/>
        </w:rPr>
        <w:t>) !!</w:t>
      </w:r>
    </w:p>
    <w:p>
      <w:pPr>
        <w:pStyle w:val="Heading4"/>
        <w:numPr>
          <w:ilvl w:val="3"/>
          <w:numId w:val="1"/>
        </w:numPr>
        <w:rPr/>
      </w:pPr>
      <w:bookmarkStart w:id="115" w:name="__RefHeading___Toc3884833_1280447820"/>
      <w:bookmarkStart w:id="116" w:name="_Toc46"/>
      <w:bookmarkEnd w:id="115"/>
      <w:r>
        <w:rPr>
          <w:rtl w:val="true"/>
        </w:rPr>
        <w:t>نکته دوّم</w:t>
      </w:r>
      <w:r>
        <w:rPr>
          <w:rtl w:val="true"/>
        </w:rPr>
        <w:t>:</w:t>
      </w:r>
      <w:bookmarkEnd w:id="116"/>
    </w:p>
    <w:p>
      <w:pPr>
        <w:pStyle w:val="BookText"/>
        <w:rPr/>
      </w:pPr>
      <w:r>
        <w:rPr>
          <w:rFonts w:ascii="IRNazanin" w:hAnsi="IRNazanin" w:eastAsia="IRNazanin"/>
          <w:color w:val="111111"/>
          <w:sz w:val="28"/>
          <w:sz w:val="28"/>
          <w:szCs w:val="28"/>
          <w:rtl w:val="true"/>
          <w:lang w:bidi="fa-IR"/>
        </w:rPr>
        <w:t>شریک 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 منصور این روایت را نقل می کرد از او نمی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این روایت را درخواست کرده بودم ولی او حاضر نمی شد آن را نقل کند تا آن که بین ما آشنایی ایجاد شد آن گاه خودش بدون آن که از او درخواست نمایم روایت را برایم نقل نمود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سخن اوّل او دلالت بر اهمّیت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اخیر او حاکی از شرایط دشواری است که نقل این روایات در آن فضا به راحتی امکان پذیر نبوده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bookmarkStart w:id="117" w:name="pg16228_192567"/>
    </w:p>
    <w:p>
      <w:pPr>
        <w:pStyle w:val="BookText"/>
        <w:rPr/>
      </w:pPr>
      <w:bookmarkEnd w:id="117"/>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3884835_1280447820"/>
      <w:bookmarkStart w:id="119" w:name="_Toc47"/>
      <w:bookmarkEnd w:id="118"/>
      <w:r>
        <w:rPr/>
        <w:t>27</w:t>
      </w:r>
      <w:r>
        <w:rPr>
          <w:rtl w:val="true"/>
        </w:rPr>
        <w:t xml:space="preserve">- </w:t>
      </w:r>
      <w:r>
        <w:rPr>
          <w:rtl w:val="true"/>
        </w:rPr>
        <w:t>على عَلَيْهِ اَلسَّلاَم همتای پیامبر صَلِّيَ اَللَّهُ عَلَيْهِ وَ آلِهِ وَ سَلَّم</w:t>
      </w:r>
      <w:bookmarkEnd w:id="119"/>
    </w:p>
    <w:p>
      <w:pPr>
        <w:pStyle w:val="Heading3"/>
        <w:numPr>
          <w:ilvl w:val="2"/>
          <w:numId w:val="1"/>
        </w:numPr>
        <w:rPr/>
      </w:pPr>
      <w:bookmarkStart w:id="120" w:name="__RefHeading___Toc3884837_1280447820"/>
      <w:bookmarkStart w:id="121" w:name="_Toc48"/>
      <w:bookmarkEnd w:id="120"/>
      <w:r>
        <w:rPr>
          <w:rtl w:val="true"/>
        </w:rPr>
        <w:t>تأییدی دیگر برای مبارزات علی عَلَيْهِ اَلسَّلاَم</w:t>
      </w:r>
      <w:bookmarkEnd w:id="121"/>
    </w:p>
    <w:p>
      <w:pPr>
        <w:pStyle w:val="BookText"/>
        <w:rPr/>
      </w:pPr>
      <w:r>
        <w:rPr>
          <w:rFonts w:ascii="IRNazanin" w:hAnsi="IRNazanin" w:eastAsia="IRNazanin"/>
          <w:color w:val="111111"/>
          <w:sz w:val="28"/>
          <w:sz w:val="28"/>
          <w:szCs w:val="28"/>
          <w:rtl w:val="true"/>
          <w:lang w:bidi="fa-IR"/>
        </w:rPr>
        <w:t xml:space="preserve">نظیر دو روایت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مبارزات امیرالمؤمنین عَلَيْهِ اَلسَّلاَم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دیگری است که در منابع متعدد با سند معتبر آمده و آن حضرت را به منزلۀ خود پیامبر صَلِّيَ اَللَّهُ عَلَيْهِ وَ آلِهِ وَ سَلَّم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لَيَنْتَهِيَنَّ بَنو وليعة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لَأَبْعَثَنَّ إِلَيْهِمْ رَجُلاً كَنَفْسِي، يَنفُذُ فيهِم أمري، فَيَقتُلُ المُقاتِلَةَ و يَسبي الذُّرِّيَّة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ولیعه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بنوربیعه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مخالفت بردارند و گرنه کسی را به مبارزۀ با آنان می فرستم که مانند خودم باشد، فرمان مرا در مورد آنان اجرا کند، با جنگجویان بجنگد و نسل آنان را به اسارت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کلام پیامبر صَلِّيَ اَللَّهُ عَلَيْهِ وَ آلِهِ وَ سَلَّم تمام شد،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مقصود حضرت از این سخن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نفرموده،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عَلَيْهِ اَلسَّلاَم را می فرماید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منابع متعدد با قدری اختلاف نقل شده و وصی الله بن محمّد عباس حکم به اعتبار آن کرده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خصائص نَسائی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النبي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کنفسي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نقل شده، ولی قسمت آخر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صورت استفهامی و بدون حرف نفی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يعني و صاحبك؟</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این روایت را در مجمع الزوائد با قدری اختلاف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عبد الله بن عبد القدوس التميمي واقع شده که ابن حبان او را توثیق کرده ولی دیگران او را تضعیف کرده اند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شایان ذکر است که گذشته از توثیق ابن حبان، بخاری نیز او را راستگو دانسته و نقطه ضعفی که برای او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نقل از افراد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منتفی است؛ زیرا هیثمی تصریح کرده که بقیه راویان این روایت ثقه هستند، لذا روایت با این سند نیز محکوم به صحت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اميرالمؤمنین عَلَيْهِ اَلسَّلاَم در مناشدۀ روز شورا نیز به این نکته اشاره فرموده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فِيهِ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وَلِيعَةَ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لَتَنْتَهُنَّ أَوْ لَأَبْعَثَنَّ إِلَيْكُمْ رَجُلاً كَنَفْسِي، طَاعَتُهُ كَطَاعَتِي، وَ معصيتهُ كَمَعْصِيَتِي يَغْشاكُمْ بِالسَّيْفِ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دیگری همین مطلب خطاب به هیئت اعزامی از ثقیف این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لوفد ثقيف حين جاءوه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لَتُسْلِمُنَّ أَوْ لَأَبْعَثَنَّ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أعْناقَكُم، وَ لَيَسبِيَنَّ ذَرَارِيَّكُم، و لَيَأخُذَنَّ أموالَكُم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 إلّا يومئذ، جعلت أنصب له صدري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علي، فأخذ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ملاحظه کردید در آخر این روایت آمده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در آن روز آرزو نکردم، سینه سپر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 را جلو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مرا معرّفی بفرماید ولی حضرت دست علی را گرفت و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در غزوه طائف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رسول الله صَلِّيَ اَللَّهُ عَلَيْهِ وَ آلِهِ وَ سَلَّم مكة، ثم انصرف إلى الطائف فحاصرهم ثمانية 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أو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أوغل غدوة أو روحة، ثم نزل، ثم هجر،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لَكُمْ فَرَطٌ، وَ إِنِّي أُوصِيكُمْ بِعِتْرَتِي خَيْراً، مَوْعِدُكُمُ اَلْحَوْضُ، وَ الَّذِي نَفْسِي بِيَدِهِ لَتُقِيمُنَّ اَلصَّلاَةَ، وَ لَتُؤْتُونَّ الزَّكاةَ أَوْ لَأَبْعَثَنَّ عَلَيْكُمْ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 مُقَاتِلِيهِمْ وَ لَيَسْبِيَنَّ ذَرَارِيَّهُمْ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أنه يعني أبا بكر أو عمر، 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bookmarkStart w:id="122" w:name="pg16228_192571"/>
    </w:p>
    <w:p>
      <w:pPr>
        <w:pStyle w:val="Heading3"/>
        <w:numPr>
          <w:ilvl w:val="2"/>
          <w:numId w:val="1"/>
        </w:numPr>
        <w:rPr/>
      </w:pPr>
      <w:bookmarkStart w:id="123" w:name="__RefHeading___Toc3884839_1280447820"/>
      <w:bookmarkStart w:id="124" w:name="_Toc49"/>
      <w:bookmarkEnd w:id="122"/>
      <w:bookmarkEnd w:id="123"/>
      <w:r>
        <w:rPr>
          <w:rtl w:val="true"/>
        </w:rPr>
        <w:t>تذكّر</w:t>
      </w:r>
      <w:bookmarkEnd w:id="124"/>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نصّ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w:t>
      </w:r>
      <w:r>
        <w:rPr>
          <w:rFonts w:ascii="IRNazanin" w:hAnsi="IRNazanin" w:eastAsia="IRNazanin"/>
          <w:color w:val="111111"/>
          <w:sz w:val="28"/>
          <w:sz w:val="28"/>
          <w:szCs w:val="28"/>
          <w:rtl w:val="true"/>
          <w:lang w:bidi="fa-IR"/>
        </w:rPr>
        <w:t xml:space="preserve">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بَعْدِمَا جَاءَكَ مِنَ الْعِلْمِ فَقُلْ تَعَالَوْا نَدْعُ أَبْنَاءَنَا وَ أَبْنَاءَكُمْ وَ نِسَاءَنَا وَ نِسَاءَكُمْ وَ أَنْفُسَنَا وَ أَنْفُسَكُمْ ثُمَّ نَبْتَهِلْ فَنَجْعَلْ لَعْنَةَ اللهِ عَلَى الْكَاذِبِینَ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روشنی دلالت دارد که هیچ کس در فضیلت با امیر مؤمنان عَلَيْهِ اَلسَّلاَم برابر نیست که او به منزلۀ نفس نفیس پیامبر صَلِّيَ اَللَّهُ عَلَيْهِ وَ آلِهِ وَ سَلَّم و همتای آن حضرت است جز در نبوت، پس احدی با او برابر نیست و به رتبه او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 وَ أَنْفُسَكُمْ رسول الله صَلِّيَ اَللَّهُ عَلَيْهِ وَ آلِهِ وَ سَلَّم و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رسول الله صَلِّيَ اَللَّهُ عَلَيْهِ وَ آلِهِ وَ سَلَّم،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نِسَاءَنَا وَ نِسَاءَكُمْ 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أَبْنَاءَنَا وَ أَبْنَاءَكُمْ في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 گفته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 بر این مطلب دلالت دارد، و بنابر اعتراف ابوبکر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اخبار و سیره و ناقلان آثار بر این مطلب اتفاق نظر دارند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bookmarkStart w:id="125" w:name="pg16228_192573"/>
    </w:p>
    <w:p>
      <w:pPr>
        <w:pStyle w:val="BookText"/>
        <w:rPr/>
      </w:pPr>
      <w:bookmarkEnd w:id="125"/>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3884841_1280447820"/>
      <w:bookmarkStart w:id="127" w:name="_Toc50"/>
      <w:bookmarkEnd w:id="126"/>
      <w:r>
        <w:rPr/>
        <w:t>28</w:t>
      </w:r>
      <w:r>
        <w:rPr>
          <w:rtl w:val="true"/>
        </w:rPr>
        <w:t xml:space="preserve">- </w:t>
      </w:r>
      <w:r>
        <w:rPr>
          <w:rtl w:val="true"/>
        </w:rPr>
        <w:t>جنگ با علی عَلَيْهِ اَلسَّلاَم و خاندانش یعنی جنگ با پیامبر صَلِّيَ اَللَّهُ عَلَيْهِ وَ آلِهِ وَ سَلَّم</w:t>
      </w:r>
      <w:bookmarkEnd w:id="127"/>
    </w:p>
    <w:p>
      <w:pPr>
        <w:pStyle w:val="Heading3"/>
        <w:numPr>
          <w:ilvl w:val="2"/>
          <w:numId w:val="1"/>
        </w:numPr>
        <w:rPr/>
      </w:pPr>
      <w:bookmarkStart w:id="128" w:name="__RefHeading___Toc3884843_1280447820"/>
      <w:bookmarkStart w:id="129" w:name="_Toc51"/>
      <w:bookmarkEnd w:id="128"/>
      <w:r>
        <w:rPr>
          <w:rtl w:val="true"/>
        </w:rPr>
        <w:t>اشاره</w:t>
      </w:r>
      <w:bookmarkEnd w:id="12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نقل کرده اند که پیامبر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های مختلف بار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عَلَيْهِ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سِلْمُكَ سِلْمِي، وَ حَرْبُكَ حَرْبِي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آشتی با تو آشتی با من و جنگ با تو جنگ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گاهی به خصوص آن حضرت گفته شده و گاهی به همراهی همسر گرامی و فرزندان عزیزش امام حسن و امام حسین عَلَيْهِمُ اَلسَّلاَمُ خطاب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حَرْبٌ لِمَنْ حَارَبَكُمْ، وَ سِلْمٌ لِمَنْ سَالَمَكُمْ</w:t>
      </w:r>
      <w:r>
        <w:rPr>
          <w:rFonts w:ascii="IRNazanin" w:hAnsi="IRNazanin" w:eastAsia="IRNazanin"/>
          <w:color w:val="111111"/>
          <w:sz w:val="28"/>
          <w:sz w:val="28"/>
          <w:szCs w:val="28"/>
          <w:rtl w:val="true"/>
          <w:lang w:bidi="fa-IR"/>
        </w:rPr>
        <w:t xml:space="preserve"> من سر جنگ دارم با هر کسی که با شما بجنگد و در آشتی و صُلحم با هر کسی که با شما آشتی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حاکم حسکانی و سیوطی روایت نموده اند که از ازدواج امیرمؤمنان و حضرت زهرا عَلَيْهِمَا اَلسَّلاَمُ، پیامبر صَلِّيَ اَللَّهُ عَلَيْهِ وَ آلِهِ وَ سَلَّم تا چهل روز، هر روز درِ خانه آن ها آمده و پس از قرائت آیه تطهیر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حَرْبٌ لِمَنْ حَارَبْتُمْ، أَنَا سِلْمٌ لِمَنْ سَالَمْتُمْ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عبارات مختلف این روایت را بنگرید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أن رسول الله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حَرْبٌ لِمَنْ حَارَبْتُمْ، وَ سِلْمٌ لِمَنْ سَالَمْتُمْ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صَلِّيَ اَللَّهُ عَلَيْهِ وَ آلِهِ وَ سَلَّم إلى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 سِلْمٌ لِمَنْ سَالَمَهُمْ وَ عَدُوٌ لِمَنْ عَادَاهُمْ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سِلْمٌ لِمَنْ سَالَمْتَ وَ حَرْبٌ لِمَنْ حَارَبْتَ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 و مسلّم است، و نیز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بار ها به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حَرْبُكَ حَرْبِي وَ سِلْمُكَ سِلْمِي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و دیگر صحابه نمی دانستند که پیامبر صَلِّيَ اَللَّهُ عَلَيْهِ وَ آلِهِ وَ سَلَّم هزار جا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حَرْبٌ لِمَنْ حَارَبْتَ و سِلْمٌ لِمَنْ سَالَمْتَ</w:t>
      </w:r>
      <w:r>
        <w:rPr>
          <w:rFonts w:ascii="IRNazanin" w:hAnsi="IRNazanin" w:eastAsia="IRNazanin"/>
          <w:color w:val="111111"/>
          <w:sz w:val="28"/>
          <w:sz w:val="28"/>
          <w:szCs w:val="28"/>
          <w:rtl w:val="true"/>
          <w:lang w:bidi="fa-IR"/>
        </w:rPr>
        <w:t xml:space="preserve"> و کلماتی مشابه آن،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عَادِ مَنْ عَادَاهُ وَ وَّالِ مَنْ وَ الاَهُ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حَربُكَ حَربي وَ سِلمُكَ سِلمي</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 سَلَّم خیّم خيمةً و هو متكئ على قوس عربية، و في الخيمة علي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أَنَا سِلْمٌ لِمَنْ سَالَمَ أَهْلَ الْخَيْمَةِ، وَ حَرْبٌ لِمَنْ حارَبَهُمْ، وَ وَلِيٌّ لِمَن وَالاهُمَ، لا يُحِبُّهُم إِلاَّ سَعِيدُ الجَدِّ، طَيِّبُ اَلْمَوْلِدِ، وَ لاَ يُبْغِضُهُمُ إِلاَّ شَقِيُّ اَلْجِدِّ، رَدِيءُ اَلْوِلادَةِ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أأنت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خلاصه آن که زید بن یثیع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شنیدم که پیامبر صَلِّيَ اَللَّهُ عَلَيْهِ وَ آلِهِ وَ سَلَّم خیمه ای زد که در آن علی، فاطمه، امام حسن و امام حسین عَلَيْهِمُ اَلسَّلاَمُ تشریف داشتند،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من در آشتی و صُلح هستم با کسی که با اهل این خیمه آشتی باشد و سر جنگ دارم با کسی که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ولایت آنان را بپذیرد با او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خوشبخت حلال زاده آنان را دوست ندارد و جز بدبخت ناپاک زاده کینۀ آنان را به دل نگیرد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bookmarkStart w:id="130" w:name="pg16228_192576"/>
    </w:p>
    <w:p>
      <w:pPr>
        <w:pStyle w:val="BookText"/>
        <w:rPr/>
      </w:pPr>
      <w:bookmarkEnd w:id="130"/>
      <w:r>
        <w:rPr>
          <w:rFonts w:ascii="IRNazanin" w:hAnsi="IRNazanin" w:eastAsia="IRNazanin"/>
          <w:color w:val="111111"/>
          <w:sz w:val="28"/>
          <w:sz w:val="28"/>
          <w:szCs w:val="28"/>
          <w:rtl w:val="true"/>
          <w:lang w:bidi="fa-IR"/>
        </w:rPr>
        <w:t>کسی با تعجب از زید بن یثیع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این حدیث را از ابوبکر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پرودگار کعبه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از او شنیدم</w:t>
      </w:r>
      <w:r>
        <w:rPr>
          <w:rFonts w:eastAsia="IRNazanin" w:cs="IRNazanin"/>
          <w:color w:val="111111"/>
          <w:sz w:val="28"/>
          <w:szCs w:val="28"/>
          <w:rtl w:val="true"/>
          <w:lang w:bidi="fa-IR"/>
        </w:rPr>
        <w:t>).</w:t>
      </w:r>
    </w:p>
    <w:p>
      <w:pPr>
        <w:pStyle w:val="Heading3"/>
        <w:numPr>
          <w:ilvl w:val="2"/>
          <w:numId w:val="1"/>
        </w:numPr>
        <w:rPr/>
      </w:pPr>
      <w:bookmarkStart w:id="131" w:name="__RefHeading___Toc3884845_1280447820"/>
      <w:bookmarkStart w:id="132" w:name="_Toc52"/>
      <w:bookmarkEnd w:id="131"/>
      <w:r>
        <w:rPr>
          <w:rtl w:val="true"/>
        </w:rPr>
        <w:t>اعتبار روایت</w:t>
      </w:r>
      <w:bookmarkEnd w:id="132"/>
    </w:p>
    <w:p>
      <w:pPr>
        <w:pStyle w:val="BookText"/>
        <w:rPr/>
      </w:pPr>
      <w:r>
        <w:rPr>
          <w:rFonts w:ascii="IRNazanin" w:hAnsi="IRNazanin" w:eastAsia="IRNazanin"/>
          <w:color w:val="111111"/>
          <w:sz w:val="28"/>
          <w:sz w:val="28"/>
          <w:szCs w:val="28"/>
          <w:rtl w:val="true"/>
          <w:lang w:bidi="fa-IR"/>
        </w:rPr>
        <w:t>این حدیث با تعبیر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حَرْبٌ لِمَنْ حَارَبَكُمْ</w:t>
      </w:r>
      <w:r>
        <w:rPr>
          <w:rFonts w:ascii="IRNazanin" w:hAnsi="IRNazanin" w:eastAsia="IRNazanin"/>
          <w:color w:val="111111"/>
          <w:sz w:val="28"/>
          <w:sz w:val="28"/>
          <w:szCs w:val="28"/>
          <w:rtl w:val="true"/>
          <w:lang w:bidi="fa-IR"/>
        </w:rPr>
        <w:t xml:space="preserve"> در مسند احمد که احادیث آن مقبول و معتبر است، و 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صحت روایاتش پذیرفته شده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نیز حکم به اعتبار آن کرده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محدّث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متفق عليه بين الشيعة و اهل السنة دانسته، </w:t>
      </w:r>
      <w:r>
        <w:rPr>
          <w:rStyle w:val="FootnoteAnchor"/>
          <w:rtl w:val="true"/>
        </w:rPr>
        <w:footnoteReference w:id="115"/>
      </w:r>
      <w:r>
        <w:rPr>
          <w:rFonts w:ascii="IRNazanin" w:hAnsi="IRNazanin" w:eastAsia="IRNazanin"/>
          <w:color w:val="111111"/>
          <w:sz w:val="28"/>
          <w:sz w:val="28"/>
          <w:szCs w:val="28"/>
          <w:rtl w:val="true"/>
          <w:lang w:bidi="fa-IR"/>
        </w:rPr>
        <w:t>و گفته شده که در المعجم الكبير و المعجم الصغیر طبرانی نیز با سند های صحیح و معتبر نقل شده است</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133" w:name="__RefHeading___Toc3884847_1280447820"/>
      <w:bookmarkStart w:id="134" w:name="_Toc53"/>
      <w:bookmarkEnd w:id="133"/>
      <w:r>
        <w:rPr>
          <w:rtl w:val="true"/>
        </w:rPr>
        <w:t>مفاد روایت</w:t>
      </w:r>
      <w:bookmarkEnd w:id="134"/>
    </w:p>
    <w:p>
      <w:pPr>
        <w:pStyle w:val="BookText"/>
        <w:rPr/>
      </w:pPr>
      <w:r>
        <w:rPr>
          <w:rFonts w:ascii="IRNazanin" w:hAnsi="IRNazanin" w:eastAsia="IRNazanin"/>
          <w:color w:val="111111"/>
          <w:sz w:val="28"/>
          <w:sz w:val="28"/>
          <w:szCs w:val="28"/>
          <w:rtl w:val="true"/>
          <w:lang w:bidi="fa-IR"/>
        </w:rPr>
        <w:t xml:space="preserve">محدّث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 که از این حديث، حقیقت کلام مراد نیست، بلکه تهدید و تغلیظ است در محاربۀ این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بزرگواران و بیان آن است که این محاربه اشدّ کبائر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از کلام جصّاص و استدلال سیّد مرتضی رَحِمَهُ اَللَّهُ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سنی ابوبکر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روایت گذشته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شود که هر کس با اهل بیت بجنگد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المُحَارِبُ 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و ستیزه گر با خدا و پیامبر صَلِّيَ اَللَّهُ عَلَيْهِ وَ آلِهِ وَ سَلَّم بر او می کند گرچه به خدا شرک نورزیده باشد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سیّد مرتضی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استدلالی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ما آن است که هر کس با امیرمؤمنان عَلَيْهِ اَلسَّلاَم بجنگد کافر است 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نوشیدن یک جرعه شراب را حلال بداند کافر است به اتفاق مسلمانان، پس اگر ریختن خون مؤمنان، بلکه بزرگان اهل ایمان را حلال بداند مسلّم است که کافر خواهد بود و معلوم است کسانی که با آن حضرت جنگیدند آن را حلال شمرده و خود را بر حق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ناقلان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پیامبر صَلِّيَ اَللَّهُ عَلَيْهِ وَ آلِهِ وَ سَلَّم خطاب به امیرمؤمنان عَلَيْهِ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حَرْبُكَ حَرْبِي</w:t>
      </w:r>
      <w:r>
        <w:rPr>
          <w:rFonts w:ascii="IRNazanin" w:hAnsi="IRNazanin" w:eastAsia="IRNazanin"/>
          <w:color w:val="111111"/>
          <w:sz w:val="28"/>
          <w:sz w:val="28"/>
          <w:szCs w:val="28"/>
          <w:rtl w:val="true"/>
          <w:lang w:bidi="fa-IR"/>
        </w:rPr>
        <w:t>، يعنى جنگ با تو جنگ با من است، و مراد از آن چیزی جز تشبیه در احکام نیست، و همه قبول دارند که کسی که با پیامبر صَلِّيَ اَللَّهُ عَلَيْهِ وَ آلِهِ وَ سَلَّم بجنگد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آثار بدون هیچ اختلافی نقل کرده اند که آن حضرت دربارۀ امیر مؤمنان عَلَيْهِ اَلسَّلاَم چنین دعا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 وَ اُنْصُرْ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نَصَرَهُ وَ اُخْذُلْ مَنْ خَذَلَهُ</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دشمنش را دشمن بدار، یاورش را یاری کن،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 نما و به حال خویش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هر کس از یاری او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و مسلّم است که دشمنی خدا اختصاص به کفار دارد نه مسلمانانی که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پس از نقل مطلب فوق اعتراف کرده که عمدۀ این استدلال تمام است و قابل مناقشه نیست</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bookmarkStart w:id="135" w:name="pg16228_192579"/>
    </w:p>
    <w:p>
      <w:pPr>
        <w:pStyle w:val="Heading3"/>
        <w:numPr>
          <w:ilvl w:val="2"/>
          <w:numId w:val="1"/>
        </w:numPr>
        <w:rPr/>
      </w:pPr>
      <w:bookmarkStart w:id="136" w:name="__RefHeading___Toc3884849_1280447820"/>
      <w:bookmarkStart w:id="137" w:name="_Toc54"/>
      <w:bookmarkEnd w:id="135"/>
      <w:bookmarkEnd w:id="136"/>
      <w:r>
        <w:rPr>
          <w:rtl w:val="true"/>
        </w:rPr>
        <w:t>واكنش مخالفان</w:t>
      </w:r>
      <w:bookmarkEnd w:id="137"/>
    </w:p>
    <w:p>
      <w:pPr>
        <w:pStyle w:val="Heading4"/>
        <w:numPr>
          <w:ilvl w:val="3"/>
          <w:numId w:val="1"/>
        </w:numPr>
        <w:rPr/>
      </w:pPr>
      <w:bookmarkStart w:id="138" w:name="__RefHeading___Toc3884851_1280447820"/>
      <w:bookmarkStart w:id="139" w:name="_Toc55"/>
      <w:bookmarkEnd w:id="138"/>
      <w:r>
        <w:rPr>
          <w:rtl w:val="true"/>
        </w:rPr>
        <w:t>واکنش اوّل</w:t>
      </w:r>
      <w:r>
        <w:rPr>
          <w:rtl w:val="true"/>
        </w:rPr>
        <w:t xml:space="preserve">: </w:t>
      </w:r>
      <w:r>
        <w:rPr>
          <w:rtl w:val="true"/>
        </w:rPr>
        <w:t>تضعیف روایت و جعلی دانستن آن</w:t>
      </w:r>
      <w:bookmarkEnd w:id="139"/>
    </w:p>
    <w:p>
      <w:pPr>
        <w:pStyle w:val="Heading5"/>
        <w:numPr>
          <w:ilvl w:val="4"/>
          <w:numId w:val="1"/>
        </w:numPr>
        <w:rPr/>
      </w:pPr>
      <w:bookmarkStart w:id="140" w:name="__RefHeading___Toc3884853_1280447820"/>
      <w:bookmarkStart w:id="141" w:name="_Toc56"/>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روایت معتبر شماره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بهما الإمام أحمد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یعنی این حدیث فقط از احمد بن حنبل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ابن تیمیه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جعلی است و هیچ اصلی ندارد، در کتاب های حدیثی معروف نیامده و سند شناخته شده ای ندارد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پا را از آن هم فراتر نهاده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اصلاً در مجموعه های روایی نیامده، نه در صحاح نه در سنن نه در مسانید نه در فواید و نه هیچ نقل متداولی از اهل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نه صحیح است، نه حَسَن و نه ضعیف بلکه بی ارزش تر از این هاست، و در بین روایت های ساختگی، دروغ بودنش از روایت های دیگر ظاهر تر </w:t>
      </w:r>
      <w:r>
        <w:rPr>
          <w:rStyle w:val="FootnoteAnchor"/>
          <w:rtl w:val="true"/>
        </w:rPr>
        <w:footnoteReference w:id="122"/>
      </w:r>
      <w:r>
        <w:rPr>
          <w:rFonts w:ascii="IRNazanin" w:hAnsi="IRNazanin" w:eastAsia="IRNazanin"/>
          <w:color w:val="111111"/>
          <w:sz w:val="28"/>
          <w:sz w:val="28"/>
          <w:szCs w:val="28"/>
          <w:rtl w:val="true"/>
          <w:lang w:bidi="fa-IR"/>
        </w:rPr>
        <w:t>و بنابر اتفاق حدیث شناسان دروغ و ساختگی است</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142" w:name="__RefHeading___Toc3884855_1280447820"/>
      <w:bookmarkStart w:id="143" w:name="_Toc57"/>
      <w:bookmarkEnd w:id="142"/>
      <w:r>
        <w:rPr>
          <w:rtl w:val="true"/>
        </w:rPr>
        <w:t>پاسخ</w:t>
      </w:r>
      <w:bookmarkEnd w:id="143"/>
    </w:p>
    <w:p>
      <w:pPr>
        <w:pStyle w:val="BookText"/>
        <w:rPr/>
      </w:pPr>
      <w:r>
        <w:rPr>
          <w:rFonts w:ascii="IRNazanin" w:hAnsi="IRNazanin" w:eastAsia="IRNazanin"/>
          <w:color w:val="111111"/>
          <w:sz w:val="28"/>
          <w:sz w:val="28"/>
          <w:szCs w:val="28"/>
          <w:rtl w:val="true"/>
          <w:lang w:bidi="fa-IR"/>
        </w:rPr>
        <w:t xml:space="preserve">با توجّه به مصادر گذشته واقع مطلب معلوم گردید، بلکه از اشکال ابن کثیر واضح شد که این روایت سند شناخته شده دارد و احمد بن حنبل آن را نقل کرده، ذهبی نیز آن را به نقل از احمد، ترمذی و حاکم در مستدرک نقل کرده، </w:t>
      </w:r>
      <w:r>
        <w:rPr>
          <w:rStyle w:val="FootnoteAnchor"/>
          <w:rtl w:val="true"/>
        </w:rPr>
        <w:footnoteReference w:id="12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bookmarkStart w:id="144" w:name="pg16228_192580"/>
    </w:p>
    <w:p>
      <w:pPr>
        <w:pStyle w:val="BookText"/>
        <w:rPr/>
      </w:pPr>
      <w:bookmarkEnd w:id="144"/>
      <w:r>
        <w:rPr>
          <w:rFonts w:ascii="IRNazanin" w:hAnsi="IRNazanin" w:eastAsia="IRNazanin"/>
          <w:color w:val="111111"/>
          <w:sz w:val="28"/>
          <w:sz w:val="28"/>
          <w:szCs w:val="28"/>
          <w:rtl w:val="true"/>
          <w:lang w:bidi="fa-IR"/>
        </w:rPr>
        <w:t>اما این که معتبر است یا نه از مطلب آینده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ابن ماجه قزوینی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أُم سلمه است و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حَرْبٌ لِمَنْ حَارَبَكُمْ</w:t>
      </w:r>
      <w:r>
        <w:rPr>
          <w:rFonts w:ascii="IRNazanin" w:hAnsi="IRNazanin" w:eastAsia="IRNazanin"/>
          <w:color w:val="111111"/>
          <w:sz w:val="28"/>
          <w:sz w:val="28"/>
          <w:szCs w:val="28"/>
          <w:rtl w:val="true"/>
          <w:lang w:bidi="fa-IR"/>
        </w:rPr>
        <w:t xml:space="preserve"> را از زید بن ارقم نقل کرده ترمذی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شده نیست</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145" w:name="__RefHeading___Toc3884857_1280447820"/>
      <w:bookmarkStart w:id="146" w:name="_Toc58"/>
      <w:bookmarkEnd w:id="145"/>
      <w:r>
        <w:rPr>
          <w:rtl w:val="true"/>
        </w:rPr>
        <w:t>اشکال</w:t>
      </w:r>
      <w:bookmarkEnd w:id="146"/>
    </w:p>
    <w:p>
      <w:pPr>
        <w:pStyle w:val="BookText"/>
        <w:rPr/>
      </w:pPr>
      <w:r>
        <w:rPr>
          <w:rFonts w:ascii="IRNazanin" w:hAnsi="IRNazanin" w:eastAsia="IRNazanin"/>
          <w:color w:val="111111"/>
          <w:sz w:val="28"/>
          <w:sz w:val="28"/>
          <w:szCs w:val="28"/>
          <w:rtl w:val="true"/>
          <w:lang w:bidi="fa-IR"/>
        </w:rPr>
        <w:t>در حاشیه کتاب میزان الاعتدال آمده است که محشّی از کار ذهبی شگفت زده شده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خودش صُبیح را در کاشف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توثیق شده و در تذهیب التهذیب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از ثقات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تأکید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مطلب را دیده ام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صُبیح را تأیید نموده و مورد قبول دانسته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 کذب این حدیث آن است که اگر جنگ با علی جنگ با پیامبر صَلِّيَ اَللَّهُ عَلَيْهِ وَ آلِهِ وَ سَلَّم بود باید مخالفانش مغلوب می شدند و او بر آنان پیروز می شد؛ زیرا خدای تعالی متکفّل یاری پیامبران صَلِّيَ اَللَّهُ عَلَيْهِ وَ آلِهِ وَ سَلَّم شده و فرموده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لَنَنصُرُ رُسُلَنَا وَ الَّذِينَ آمَنُوا فِي الْحَيَاةِ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bookmarkStart w:id="147" w:name="pg16228_192581"/>
    </w:p>
    <w:p>
      <w:pPr>
        <w:pStyle w:val="BookText"/>
        <w:rPr/>
      </w:pPr>
      <w:bookmarkEnd w:id="147"/>
      <w:r>
        <w:rPr>
          <w:rFonts w:ascii="Amiri" w:hAnsi="Amiri" w:eastAsia="Amiri" w:cs="Amiri"/>
          <w:color w:val="111111"/>
          <w:sz w:val="28"/>
          <w:sz w:val="28"/>
          <w:szCs w:val="28"/>
          <w:rtl w:val="true"/>
          <w:lang w:bidi="ar-SA"/>
        </w:rPr>
        <w:t>الْغَالِبُونَ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واقع بر خلاف آن است</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148" w:name="__RefHeading___Toc3884859_1280447820"/>
      <w:bookmarkStart w:id="149" w:name="_Toc59"/>
      <w:bookmarkEnd w:id="148"/>
      <w:r>
        <w:rPr>
          <w:rtl w:val="true"/>
        </w:rPr>
        <w:t>اشکال</w:t>
      </w:r>
      <w:bookmarkEnd w:id="149"/>
    </w:p>
    <w:p>
      <w:pPr>
        <w:pStyle w:val="BookText"/>
        <w:rPr/>
      </w:pPr>
      <w:r>
        <w:rPr>
          <w:rFonts w:ascii="IRNazanin" w:hAnsi="IRNazanin" w:eastAsia="IRNazanin"/>
          <w:color w:val="111111"/>
          <w:sz w:val="28"/>
          <w:sz w:val="28"/>
          <w:szCs w:val="28"/>
          <w:rtl w:val="true"/>
          <w:lang w:bidi="fa-IR"/>
        </w:rPr>
        <w:t xml:space="preserve">اهل ایمان در موارد فراوان در امّت های گذشته و در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اند، مانند جنگ احد و حنین، پس معنای آیات گذشته فهمیده نشده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تِلْكَ الأَيَّامُ نُدَاوِلُهَا بَيْنَ النَّاسِ وَ لِيَعْلَمَ اللهُ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كَأَيِّنَ مِنْ نَبِيٌّ قَاتَلَ مَعَهُ رِبَّيُّونَ كَثِيرٌ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 قرائت </w:t>
      </w:r>
      <w:r>
        <w:rPr>
          <w:rFonts w:ascii="Amiri" w:hAnsi="Amiri" w:eastAsia="Amiri" w:cs="Amiri"/>
          <w:color w:val="111111"/>
          <w:sz w:val="28"/>
          <w:sz w:val="28"/>
          <w:szCs w:val="28"/>
          <w:rtl w:val="true"/>
          <w:lang w:bidi="ar-SA"/>
        </w:rPr>
        <w:t>قُتَلَ مَعَهُ رِبِّيُّونَ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آیا ابن تیمیه در قرآن نخوانده </w:t>
      </w:r>
      <w:r>
        <w:rPr>
          <w:rFonts w:ascii="Amiri" w:hAnsi="Amiri" w:eastAsia="Amiri" w:cs="Amiri"/>
          <w:color w:val="111111"/>
          <w:sz w:val="28"/>
          <w:sz w:val="28"/>
          <w:szCs w:val="28"/>
          <w:rtl w:val="true"/>
          <w:lang w:bidi="ar-SA"/>
        </w:rPr>
        <w:t>وَ مَن يُقَاتِلْ فِي سَبِيلِ اللَّهِ فَيُقْتَلْ أَوْ يَغْلِبْ فَسَوْفَ نُؤْتِيهِ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أَفَتُؤْمِنُونَ بِبَعْضِ الْكِتَابِ وَ تَكْفُرُونَ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ابن تیمیه در جایی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چشم شیعیان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مطلب اعتراف کرده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پاسخ ابن تیمیه را عمار رَحِمَهُ اَللَّهُ پیشاپیش به خوبی داده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هزمونا حتى يبلغوا سَعَفَات هَجَر لعلمنا أنّا على حق و أنهم على باطل</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bookmarkStart w:id="150" w:name="pg16228_192582"/>
    </w:p>
    <w:p>
      <w:pPr>
        <w:pStyle w:val="Heading4"/>
        <w:numPr>
          <w:ilvl w:val="3"/>
          <w:numId w:val="1"/>
        </w:numPr>
        <w:rPr/>
      </w:pPr>
      <w:bookmarkStart w:id="151" w:name="__RefHeading___Toc3884861_1280447820"/>
      <w:bookmarkStart w:id="152" w:name="_Toc60"/>
      <w:bookmarkEnd w:id="150"/>
      <w:bookmarkEnd w:id="151"/>
      <w:r>
        <w:rPr>
          <w:rtl w:val="true"/>
        </w:rPr>
        <w:t>واکنش دوّم</w:t>
      </w:r>
      <w:r>
        <w:rPr>
          <w:rtl w:val="true"/>
        </w:rPr>
        <w:t xml:space="preserve">: </w:t>
      </w:r>
      <w:r>
        <w:rPr>
          <w:rtl w:val="true"/>
        </w:rPr>
        <w:t>ادعای اجتهاد برای مخالفان</w:t>
      </w:r>
      <w:bookmarkEnd w:id="152"/>
    </w:p>
    <w:p>
      <w:pPr>
        <w:pStyle w:val="Heading5"/>
        <w:numPr>
          <w:ilvl w:val="4"/>
          <w:numId w:val="1"/>
        </w:numPr>
        <w:rPr/>
      </w:pPr>
      <w:bookmarkStart w:id="153" w:name="__RefHeading___Toc3884863_1280447820"/>
      <w:bookmarkStart w:id="154" w:name="_Toc61"/>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793/792/791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اعتراف کرده امیر مؤمنان عَلَيْهِ اَلسَّلاَم همیشه بر حق بوده،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کافر است و کسی که با او مخالفت نماید فاسق است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حَرْبُكَ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باکی و نادانی آنان است؛ زیرا تفاوتی نمی گذارند بین کسی که از روى اجتهاد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کند یا بجنگد و بین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هوی و هوس دست به این کار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نهایت آن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اجتهادشان اشتباه کرده باشند، این موجب فسق هم نیست چه رسد به کفر</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155" w:name="__RefHeading___Toc3884865_1280447820"/>
      <w:bookmarkStart w:id="156" w:name="_Toc62"/>
      <w:bookmarkEnd w:id="155"/>
      <w:r>
        <w:rPr>
          <w:rtl w:val="true"/>
        </w:rPr>
        <w:t>پاسخ</w:t>
      </w:r>
      <w:bookmarkEnd w:id="156"/>
    </w:p>
    <w:p>
      <w:pPr>
        <w:pStyle w:val="BookText"/>
        <w:rPr/>
      </w:pPr>
      <w:r>
        <w:rPr>
          <w:rFonts w:ascii="IRNazanin" w:hAnsi="IRNazanin" w:eastAsia="IRNazanin"/>
          <w:color w:val="111111"/>
          <w:sz w:val="28"/>
          <w:sz w:val="28"/>
          <w:szCs w:val="28"/>
          <w:rtl w:val="true"/>
          <w:lang w:bidi="fa-IR"/>
        </w:rPr>
        <w:t>پاسخ ادعای اجتهاد برای دشمنان امیرمؤمنان عَلَيْهِ اَلسَّلاَم پیش از این گذشت و در آینده نیز اشاره ای به آن خواهیم داشت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آلوسی نیز پس از نقل استدلال شیعه به حدیث گذشته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جای بحث دارد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بدین گونه از اعتراف به حقیقت سر باز می زند، و از بحث فرار می 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bookmarkStart w:id="157" w:name="pg16228_192583"/>
    </w:p>
    <w:p>
      <w:pPr>
        <w:pStyle w:val="Heading5"/>
        <w:numPr>
          <w:ilvl w:val="4"/>
          <w:numId w:val="1"/>
        </w:numPr>
        <w:rPr/>
      </w:pPr>
      <w:bookmarkStart w:id="158" w:name="__RefHeading___Toc3884867_1280447820"/>
      <w:bookmarkStart w:id="159" w:name="_Toc63"/>
      <w:bookmarkEnd w:id="157"/>
      <w:bookmarkEnd w:id="158"/>
      <w:r>
        <w:rPr>
          <w:rtl w:val="true"/>
        </w:rPr>
        <w:t>روايات مشابه</w:t>
      </w:r>
      <w:bookmarkEnd w:id="159"/>
    </w:p>
    <w:p>
      <w:pPr>
        <w:pStyle w:val="BookText"/>
        <w:rPr/>
      </w:pPr>
      <w:r>
        <w:rPr>
          <w:rFonts w:ascii="IRNazanin" w:hAnsi="IRNazanin" w:eastAsia="IRNazanin"/>
          <w:color w:val="111111"/>
          <w:sz w:val="28"/>
          <w:sz w:val="28"/>
          <w:szCs w:val="28"/>
          <w:rtl w:val="true"/>
          <w:lang w:bidi="fa-IR"/>
        </w:rPr>
        <w:t>در ضمن حدیث غدیر با اسناد متعدد صحیح و معتبر گذشت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 الِ مَنْ وَالاَهُ وِ عَادِ مَنْ عَادَاهُ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دشمنش را دشمن بدار</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يعلى،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صَلِّيَ اَللَّهُ عَلَيْهِ وَ آلِهِ وَ سَلَّم إلى رسول الله صَلِّيَ اَللَّهُ عَلَيْهِ وَ آلِهِ وَ سَلَّم متورّكة الحسن و الحسين، في يد ها برمة للحسن فيها سخين، حتى أتت بها النبي صَلِّيَ اَللَّهُ عَلَيْهِ وَ آلِهِ وَ سَلَّم فلمّا وضعتها قدامه،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فدعاه فجلس النبي صَلِّيَ اَللَّهُ عَلَيْهِ وَ آلِهِ وَ سَلَّم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سامني النبي صَلِّيَ اَللَّهُ عَلَيْهِ وَ آلِهِ وَ سَلَّم، و ما أكل طعاما و أنا عنده إلّا سامنيه قبل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سامني دعاني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فرغ التفّ عليهم بثوبه،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عَادَاهُمْ وَ وَالِ مَنْ وَالاَهُمْ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أبو اسحاق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عن أم سلمة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و معها برمة فيها سخينة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فَوَالِ مَنْ وَالاَهُمْ وَ عَادِ مَنْ عَادَاهُمْ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خلاصه آن که پیامبر صَلِّيَ اَللَّهُ عَلَيْهِ وَ آلِهِ وَ سَلَّم لباسش را بر دختر عزیز و داماد گرامی و فرزندان عزیزشان امام حسن و امام حسین عَلَيْهِمُ اَلسَّلاَمُ قرار داد و دربارۀ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را دوست بدار و یاری کن و دشمنشان را دشمن بدار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bookmarkStart w:id="160" w:name="pg16228_192584"/>
    </w:p>
    <w:p>
      <w:pPr>
        <w:pStyle w:val="Heading3"/>
        <w:numPr>
          <w:ilvl w:val="2"/>
          <w:numId w:val="1"/>
        </w:numPr>
        <w:rPr/>
      </w:pPr>
      <w:bookmarkStart w:id="161" w:name="__RefHeading___Toc3884869_1280447820"/>
      <w:bookmarkStart w:id="162" w:name="_Toc64"/>
      <w:bookmarkEnd w:id="160"/>
      <w:bookmarkEnd w:id="161"/>
      <w:r>
        <w:rPr>
          <w:rtl w:val="true"/>
        </w:rPr>
        <w:t>واکنش بخاری نسبت به روایت اخیر</w:t>
      </w:r>
      <w:bookmarkEnd w:id="162"/>
    </w:p>
    <w:p>
      <w:pPr>
        <w:pStyle w:val="Heading4"/>
        <w:numPr>
          <w:ilvl w:val="3"/>
          <w:numId w:val="1"/>
        </w:numPr>
        <w:rPr/>
      </w:pPr>
      <w:bookmarkStart w:id="163" w:name="__RefHeading___Toc3884871_1280447820"/>
      <w:bookmarkStart w:id="164" w:name="_Toc65"/>
      <w:bookmarkEnd w:id="163"/>
      <w:r>
        <w:rPr>
          <w:rtl w:val="true"/>
        </w:rPr>
        <w:t>الف</w:t>
      </w:r>
      <w:r>
        <w:rPr>
          <w:rtl w:val="true"/>
        </w:rPr>
        <w:t xml:space="preserve">) </w:t>
      </w:r>
      <w:r>
        <w:rPr>
          <w:rtl w:val="true"/>
        </w:rPr>
        <w:t>تحریف به حذف بخشی از روایت</w:t>
      </w:r>
      <w:bookmarkEnd w:id="164"/>
    </w:p>
    <w:p>
      <w:pPr>
        <w:pStyle w:val="BookText"/>
        <w:rPr/>
      </w:pPr>
      <w:r>
        <w:rPr>
          <w:rFonts w:ascii="IRNazanin" w:hAnsi="IRNazanin" w:eastAsia="IRNazanin"/>
          <w:color w:val="111111"/>
          <w:sz w:val="28"/>
          <w:sz w:val="28"/>
          <w:szCs w:val="28"/>
          <w:rtl w:val="true"/>
          <w:lang w:bidi="fa-IR"/>
        </w:rPr>
        <w:t xml:space="preserve">بخاری این روایت را در کتاب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سند أبواسحاق حربي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ولی ذیل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 مَنْ وَالاَهُمْ وَ عَادِ مَنْ عَادَاهُمْ</w:t>
      </w:r>
      <w:r>
        <w:rPr>
          <w:rFonts w:ascii="IRNazanin" w:hAnsi="IRNazanin" w:eastAsia="IRNazanin"/>
          <w:color w:val="111111"/>
          <w:sz w:val="28"/>
          <w:sz w:val="28"/>
          <w:szCs w:val="28"/>
          <w:rtl w:val="true"/>
          <w:lang w:bidi="fa-IR"/>
        </w:rPr>
        <w:t xml:space="preserve"> ذکر نکرده </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165" w:name="__RefHeading___Toc3884873_1280447820"/>
      <w:bookmarkStart w:id="166" w:name="_Toc66"/>
      <w:bookmarkEnd w:id="165"/>
      <w:r>
        <w:rPr>
          <w:rtl w:val="true"/>
        </w:rPr>
        <w:t>ب</w:t>
      </w:r>
      <w:r>
        <w:rPr>
          <w:rtl w:val="true"/>
        </w:rPr>
        <w:t xml:space="preserve">) </w:t>
      </w:r>
      <w:r>
        <w:rPr>
          <w:rtl w:val="true"/>
        </w:rPr>
        <w:t xml:space="preserve">تضعيف بيجا و تناقض گویی </w:t>
      </w:r>
      <w:r>
        <w:rPr>
          <w:rtl w:val="true"/>
        </w:rPr>
        <w:t>!</w:t>
      </w:r>
      <w:bookmarkEnd w:id="166"/>
    </w:p>
    <w:p>
      <w:pPr>
        <w:pStyle w:val="BookText"/>
        <w:rPr/>
      </w:pPr>
      <w:r>
        <w:rPr>
          <w:rFonts w:ascii="IRNazanin" w:hAnsi="IRNazanin" w:eastAsia="IRNazanin"/>
          <w:color w:val="111111"/>
          <w:sz w:val="28"/>
          <w:sz w:val="28"/>
          <w:szCs w:val="28"/>
          <w:rtl w:val="true"/>
          <w:lang w:bidi="fa-IR"/>
        </w:rPr>
        <w:t>بخاری به آن چه گذشت اکتفا نکرده و شهر بن حوشب را تضعیف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شهر ابن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يتكلمون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سنن اربعه و صحیح مسلم از شهر بن حوشب روایت کرده اند و علمای رجال اهل تسنن او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بنابر نقل ترمذی خود بخاری هم او را تقویت کرده و حسن الحدیث دانسته است </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bookmarkStart w:id="167" w:name="pg16228_192585"/>
    </w:p>
    <w:p>
      <w:pPr>
        <w:pStyle w:val="Heading3"/>
        <w:numPr>
          <w:ilvl w:val="2"/>
          <w:numId w:val="1"/>
        </w:numPr>
        <w:rPr/>
      </w:pPr>
      <w:bookmarkStart w:id="168" w:name="__RefHeading___Toc3884875_1280447820"/>
      <w:bookmarkStart w:id="169" w:name="_Toc67"/>
      <w:bookmarkEnd w:id="167"/>
      <w:bookmarkEnd w:id="168"/>
      <w:r>
        <w:rPr>
          <w:rtl w:val="true"/>
        </w:rPr>
        <w:t>شواهد فضیلت های اخیر</w:t>
      </w:r>
      <w:r>
        <w:rPr>
          <w:rtl w:val="true"/>
        </w:rPr>
        <w:t xml:space="preserve">: </w:t>
      </w:r>
      <w:r>
        <w:rPr>
          <w:rtl w:val="true"/>
        </w:rPr>
        <w:t>تأييد مبارزات امير المؤمنين عَلَيْهِ اَلسَّلاَم</w:t>
      </w:r>
      <w:bookmarkEnd w:id="169"/>
    </w:p>
    <w:p>
      <w:pPr>
        <w:pStyle w:val="BookText"/>
        <w:rPr/>
      </w:pPr>
      <w:r>
        <w:rPr>
          <w:rFonts w:ascii="IRNazanin" w:hAnsi="IRNazanin" w:eastAsia="IRNazanin"/>
          <w:color w:val="111111"/>
          <w:sz w:val="28"/>
          <w:sz w:val="28"/>
          <w:szCs w:val="28"/>
          <w:rtl w:val="true"/>
          <w:lang w:bidi="fa-IR"/>
        </w:rPr>
        <w:t>روایاتی که پیامبر صَلِّيَ اَللَّهُ عَلَيْهِ وَ آلِهِ وَ سَلَّم به امیرالمؤمنین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من بر سنّت من مبارزه می کنی و می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روایات و شواهد فضيلت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مَعَ اَلْحَقِّ وَ اَلْحَقُّ مَعَ عَلِيٍ</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فضيلت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 علي</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آذَى عليّاً فَقَدْ آذانى</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ها و شواهد فضیلت های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حبّ و بغض و دوستی و دشمنی با امیرالمؤمنین عَلَيْهِ اَلسَّلاَم است،</w:t>
      </w:r>
    </w:p>
    <w:p>
      <w:pPr>
        <w:pStyle w:val="BookText"/>
        <w:rPr/>
      </w:pPr>
      <w:r>
        <w:rPr>
          <w:rFonts w:ascii="IRNazanin" w:hAnsi="IRNazanin" w:eastAsia="IRNazanin"/>
          <w:color w:val="111111"/>
          <w:sz w:val="28"/>
          <w:sz w:val="28"/>
          <w:szCs w:val="28"/>
          <w:rtl w:val="true"/>
          <w:lang w:bidi="fa-IR"/>
        </w:rPr>
        <w:t xml:space="preserve">روايات فضیلت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تبادل اسرار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آن،</w:t>
      </w:r>
    </w:p>
    <w:p>
      <w:pPr>
        <w:pStyle w:val="BookText"/>
        <w:rPr/>
      </w:pPr>
      <w:r>
        <w:rPr>
          <w:rFonts w:ascii="IRNazanin" w:hAnsi="IRNazanin" w:eastAsia="IRNazanin"/>
          <w:color w:val="111111"/>
          <w:sz w:val="28"/>
          <w:sz w:val="28"/>
          <w:szCs w:val="28"/>
          <w:rtl w:val="true"/>
          <w:lang w:bidi="fa-IR"/>
        </w:rPr>
        <w:t xml:space="preserve">و روایات فضیلت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عَلَيْهِ اَلسَّلاَم تنها وصی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تأیید مبارزات آن حضرت نیز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فضیلت های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روشنی معلوم شد که همه مبارزات امیرالمؤمنین عَلَيْهِ اَلسَّلاَم بر تأویل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اشتباهی از آن حضرت سر نزده و در همۀ نبرد ها به منزلۀ پیامبر صَلِّيَ اَللَّهُ عَلَيْهِ وَ آلِهِ وَ سَلَّم است، اطاعت از ایشان اطاعت از پیامبر صَلِّيَ اَللَّهُ عَلَيْهِ وَ آلِهِ وَ سَلَّم و جنگ با آن حضرت جنگ با پیامبر صَلِّيَ اَللَّهُ عَلَيْهِ وَ آلِهِ وَ 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مناسب است که در زمان خود امیرالمؤمنین عَلَيْهِ اَلسَّلاَم به این روایات احتجاج و استدلال شده، به چند گزارش در این زمینه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إلى معاوية جوابا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أتتني منك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موعظة موصلة و رسالة محبرة نمّقتها بضلالك، و أمضيتها بسوء رأيك، و كتاب امرئ ليس له بصر يهديه، و لا قائد يرشده، دعاه الهوى فأجابه، و قاده الضلال فاتبعه، فهجر لاغطاً وضلّ خابطاً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تخويفك لي من قتل أهل البغي؛ فإن رسول الله صَلِّيَ اَللَّهُ عَلَيْهِ وَ آلِهِ وَ سَلَّم أمرني بقتالهم وقتلهم،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يُقَاتِلُ عَلَى تَأْوِيلِ اَلْقُرْآنِ كَمَا قَاتَلْتُ عَلَى تَنْزِيلُهِ و أشار إليّ، و أنا أولى من اتبع أمره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الأعلى بن واصل، حدّثنا مخول بن إبراهيم، أنا موسى بن مطير، عن أبي إسحاق، عن هبيرة بن يريم و عمرو ذي مرّ و سعيد ابن وهب،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إذ أقبل عمرو بن هند المرادي ثم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قُتل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حديث حدّثنيه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تكذبوا على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فردّدها عليه مراراً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أَرِنَا 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هند الجملي أنهم لمّا بلغهم مسير طاحة و الزبير إلى البصرة، و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اجتمع الناس في هذا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إن الرائد لا يكذب أهله، و أنت لنا ثقة، فاخرج فاستقبل هذا الرجل، فانظر ما الذي عليه، فخرجتُ حتى إذا كنتُ بين السيلحين و القادسية إذا أنا بسبعة ركب يوضعون على النجائب، فسلّمتُ فردّوا السلام و وقفوا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هند بن عمرو المرادي، فرحّبوا و قالوا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أنتم؟ فقال رجل خفيف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عمار بن ياسر، و هذا خزيمة ابن ثابت و هذا أبو أيوب الأنصاري و هذا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ستة من أصحاب النبي صَلِّيَ اَللَّهُ عَلَيْهِ وَ آلِهِ وَ سَلَّم سابعهم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رسول الله، شهدتم و غبنا و جئتمونا بأمر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بعضكم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أو أطل؟ قال لي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تُقَاتِلُ مَعَ عَلِيٍ عَلَى تَأْوِيلِ اَلْقُرْآنِ كَمَا قَاتَلْتَ مَعِي عَلَى تَنْزِيلِهِ، و قد سمع هؤلاء، فشهدوا له بذلك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إلى الناس هاهنا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دُعيتم دعوة حقّ فأجيبوها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هند و صدق عما، و الله إنها لفي ألف حديث حدّثنيه رسول الله صَلِّيَ اَللَّهُ عَلَيْهِ وَ آلِهِ وَ سَلَّم ما فشا منه غير هذا، فأنشد الله عبداً سمع قول رسول الله صَلِّيَ اَللَّهُ عَلَيْهِ وَ آلِهِ وَ سَلَّم فيّ إلّا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هؤلاء النفر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عددنا اثني عشر من أصحاب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بيننا و من رووا ذلك لا نحصيه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صَلِّيَ اَللَّهُ عَلَيْهِ وَ آلِهِ وَ 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أَحِبَّ مَنْ أَحَبَّهُ، وَ انْصُرْ مَنْ نَصَرَهُ، وَ أَعِنْ مَنْ أَعانَهُ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که استدلالی است به حدیث غدیر و آن چه در فضیلت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برخی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قتلناكم على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ضربناكم على تنزيله</w:t>
      </w:r>
    </w:p>
    <w:p>
      <w:pPr>
        <w:pStyle w:val="BookText"/>
        <w:rPr/>
      </w:pPr>
      <w:r>
        <w:rPr>
          <w:rFonts w:ascii="IRNazanin" w:hAnsi="IRNazanin" w:eastAsia="IRNazanin"/>
          <w:color w:val="111111"/>
          <w:sz w:val="28"/>
          <w:sz w:val="28"/>
          <w:szCs w:val="28"/>
          <w:rtl w:val="true"/>
          <w:lang w:bidi="fa-IR"/>
        </w:rPr>
        <w:t>نیز برگرفته شده از همان روایات و احتجاج به آن است، خواه سروده خودش باشد یا سرودۀ صحابی دیگر به نام عبدالله بن رواحه</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bookmarkStart w:id="170" w:name="pg16228_192588"/>
    </w:p>
    <w:p>
      <w:pPr>
        <w:pStyle w:val="Heading3"/>
        <w:numPr>
          <w:ilvl w:val="2"/>
          <w:numId w:val="1"/>
        </w:numPr>
        <w:rPr/>
      </w:pPr>
      <w:bookmarkStart w:id="171" w:name="__RefHeading___Toc3884877_1280447820"/>
      <w:bookmarkStart w:id="172" w:name="_Toc68"/>
      <w:bookmarkEnd w:id="170"/>
      <w:bookmarkEnd w:id="171"/>
      <w:r>
        <w:rPr>
          <w:rtl w:val="true"/>
        </w:rPr>
        <w:t xml:space="preserve">حدیث غدیر از مهمترین شواهد </w:t>
      </w:r>
      <w:r>
        <w:rPr>
          <w:rtl w:val="true"/>
        </w:rPr>
        <w:t>!</w:t>
      </w:r>
      <w:bookmarkEnd w:id="172"/>
    </w:p>
    <w:p>
      <w:pPr>
        <w:pStyle w:val="BookText"/>
        <w:rPr/>
      </w:pPr>
      <w:r>
        <w:rPr>
          <w:rFonts w:ascii="IRNazanin" w:hAnsi="IRNazanin" w:eastAsia="IRNazanin"/>
          <w:color w:val="111111"/>
          <w:sz w:val="28"/>
          <w:sz w:val="28"/>
          <w:szCs w:val="28"/>
          <w:rtl w:val="true"/>
          <w:lang w:bidi="fa-IR"/>
        </w:rPr>
        <w:t>در ضمن حدیث غدیر با اسناد متعدد صحیح و معتبر گذشت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بهترین شواهد برای تأیید مبارزات امیرالمؤمنین عَلَيْهِ اَلسَّلاَم است که مبارزه و دشمنی با آن حضرت دشمنی با خداست، و در روایت شماره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به این مطلب استناد شده است، و همین مطلب باعث شده که ابن تیمیه آن را تکذیب نماید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بلکه پیش از این گذشت که مخالفان، حدیث مسلّم و متواتر غدیر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r>
        <w:rPr>
          <w:rFonts w:ascii="IRNazanin" w:hAnsi="IRNazanin" w:eastAsia="IRNazanin"/>
          <w:color w:val="111111"/>
          <w:sz w:val="28"/>
          <w:sz w:val="28"/>
          <w:szCs w:val="28"/>
          <w:rtl w:val="true"/>
          <w:lang w:bidi="fa-IR"/>
        </w:rPr>
        <w:t xml:space="preserve"> را تحریف معنوی کرده اند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نیز همان ولایت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دوستی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پاسخ این مطلب داده شد و بطلان آن روشن گردید ولی مهم آن است که بنابر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بپذیرند که وظیفه همه یاری امیرالمؤمنین عَلَيْهِ اَلسَّلاَم در جنگ ها بوده و آن حضرت در تمام مبارزات برحق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نکات مهمّی است که در پاسخ امثال ابن تیمیه بدان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مطلب آن که 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در شمار فضائل حضرت می 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صَلِّيَ اَللَّهُ عَلَيْهِ وَ آلِهِ وَ سَلَّم پیش از حدیث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مؤمنان به خودشان سزاوارتر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p>
    <w:p>
      <w:pPr>
        <w:pStyle w:val="BookText"/>
        <w:rPr/>
      </w:pPr>
      <w:r>
        <w:rPr>
          <w:rFonts w:ascii="IRNazanin" w:hAnsi="IRNazanin" w:eastAsia="IRNazanin"/>
          <w:color w:val="111111"/>
          <w:sz w:val="28"/>
          <w:sz w:val="28"/>
          <w:szCs w:val="28"/>
          <w:rtl w:val="true"/>
          <w:lang w:bidi="fa-IR"/>
        </w:rPr>
        <w:t xml:space="preserve">پس موالات علی عَلَيْهِ اَلسَّلاَم را بر باطن و ظاهرش واجب دانست و یقین به طهارت و پاکی نهان او را مانند طهارت خودش دانسته و اعلام فرمود که علی عَلَيْهِ اَلسَّلاَم یاور امت است و در آشکار و نهان مجاهد في سبيل الله است؛ زیرا به اتفاق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 و مددکار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پیامبر صَلِّيَ اَللَّهُ عَلَيْهِ وَ آلِهِ وَ سَلَّم از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r>
        <w:rPr>
          <w:rFonts w:ascii="IRNazanin" w:hAnsi="IRNazanin" w:eastAsia="IRNazanin"/>
          <w:color w:val="111111"/>
          <w:sz w:val="28"/>
          <w:sz w:val="28"/>
          <w:szCs w:val="28"/>
          <w:rtl w:val="true"/>
          <w:lang w:bidi="fa-IR"/>
        </w:rPr>
        <w:t xml:space="preserve"> آن باشد که هر کسی که من یاور دین و حامی او هستم در ظاهر و باطن و نهان و آشکارم، علی عَلَيْهِ اَلسَّلاَم نیز یاور اوست به همین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آشکار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آن اعلام این مطلب است که باطن و ظاهر علی عَلَيْهِ اَلسَّلاَم در یاری دین و مؤمنین یکی است و قطع و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او و برتری جایگاه اوست و این فضیلتی است بس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که شما برای بسیاری از صحابه قائل هستید، پس اختصاص علی عَلَيْهِ اَلسَّلاَم به آن چه وجهی دارد؟</w:t>
      </w:r>
    </w:p>
    <w:p>
      <w:pPr>
        <w:pStyle w:val="BookText"/>
        <w:rPr/>
      </w:pPr>
      <w:r>
        <w:rPr>
          <w:rFonts w:ascii="IRNazanin" w:hAnsi="IRNazanin" w:eastAsia="IRNazanin"/>
          <w:color w:val="111111"/>
          <w:sz w:val="28"/>
          <w:sz w:val="28"/>
          <w:szCs w:val="28"/>
          <w:rtl w:val="true"/>
          <w:lang w:bidi="fa-IR"/>
        </w:rPr>
        <w:t xml:space="preserve">پاسخ آن است که ممکن است پیامبر صَلِّيَ اَللَّهُ عَلَيْهِ وَ آلِهِ وَ سَلَّم شنیده که کسی در کار علی عَلَيْهِ اَلسَّلاَم اشکال کرده یا بر او طعنی وارد نموده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 که در آینده منافقان و خوارج بر او اشکال می نمایند که او به جهت تحکیم یا هر چیز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بی دین شده و ولایت او ساقط است و نباید او را دوست داشت، پس پیامبر صَلِّيَ اَللَّهُ عَلَيْهِ وَ آلِهِ وَ سَلَّم این مطلب را فرمود تا در حیات خویش و پس از آن، هر اشکالی را از علی عَلَيْهِ اَلسَّلاَم نفی نماید؛ زیرا اگر خدا می دانست که او از دین جدا می شود به پیامبر صَلِّيَ اَللَّهُ عَلَيْهِ وَ آلِهِ وَ سَلَّم فرمان نمی داد که اعلام نماید لازم است مردم به ولایت و محبت او بر ظاهر و باطنش اعتقاد و یقین به طهارت و پاکی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فرمان پیامبر صَلِّيَ اَللَّهُ عَلَيْهِ وَ آلِهِ وَ سَلَّم به لزوم موالات علی عَلَيْهِ اَلسَّلاَم بر ظاهر و باطنش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ساقط بودن اشکال هایی که منافقان و گمراهان به آن حضرت داشته 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محدث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نموده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صریح است که مقصود ایجاب دوستی او و تحذیر از دشمنی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است مثل محبت پیغمبر صَلِّيَ اَللَّهُ عَلَيْهِ وَ آلِهِ وَ سَلَّم و دشمنی او حرام است مثل دشمنی پیغمبر صَلِّيَ اَللَّهُ عَلَيْهِ وَ آلِهِ وَ سَلَّم، و همین است مذهب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تخصيص</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آن خواهد بود که آن حضرت را به وحی معلوم شد که در زمان امامت حضرت 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بغی و فساد خواهد شد و بعضی مردم انکار امامت او خواهند نمود</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برخی از معاصرین اهل تسنن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ولایت در حدیث غدیر دوستی و یاری است، یعنی هر کس من موالى و یار او باشم علی هم موالی و یار او خواهد بود یا آن که هر کس مولی و یار من است باید مولی و یار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پیامبر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او را یاری می کند و یار پیامبر صَلِّيَ اَللَّهُ عَلَيْهِ وَ آلِهِ وَ سَلَّم نیز وظیفه اش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امتیازی عظیم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جالب آن است که در ادامه تصریح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غدیر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موالات وصفی است ثابت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پیامبر صَلِّيَ اَللَّهُ عَلَيْهِ وَ آلِهِ وَ سَلَّم و پس از وفات آن حضرت و در حیات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یاری و نصرت و تأیید کردن است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دیگر جایی برای اجتهاد صحابه باقی نمی ماند؛ زیرا پیامبر صَلِّيَ اَللَّهُ عَلَيْهِ وَ آلِهِ وَ سَلَّم تصریح به لزوم ولایت به معنای محبّت، نصرت و یاری امیرالمؤمنین عَلَيْهِ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سبب كثرت فضائل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علمای اهل تسنن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خدای تعالی به پیامبر صَلِّيَ اَللَّهُ عَلَيْهِ وَ آلِهِ وَ سَلَّم اطلاع داده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خلافت گرفتار اختلافاتی خواهد شد، لذا خیر خواهی امت اقتضا نمود که فضائل آن جناب را اعلام نماید تا سبب نجات کسانی شود که از آن اطلاع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وقوع اختلاف و مبارزۀ عده ای با آن حضرت، صحابه ای که آن فضائل را شنیده بودند به جهت خیرخواهی امت به انتشار 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کثرت نقل فضائل آن حضرت گردید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نتیجه آن که پیامبر صَلِّيَ اَللَّهُ عَلَيْهِ وَ آلِهِ وَ سَلَّم از جهت آن که اطلاع از آینده داشته این مطالب را برای نجات امت بیان فرموده است، پس کسانی که با آن حضرت مبارزه کرده اند</w:t>
      </w:r>
    </w:p>
    <w:p>
      <w:pPr>
        <w:pStyle w:val="BookText"/>
        <w:rPr/>
      </w:pPr>
      <w:r>
        <w:rPr>
          <w:rFonts w:ascii="IRNazanin" w:hAnsi="IRNazanin" w:eastAsia="IRNazanin"/>
          <w:color w:val="111111"/>
          <w:sz w:val="28"/>
          <w:sz w:val="28"/>
          <w:szCs w:val="28"/>
          <w:rtl w:val="true"/>
          <w:lang w:bidi="fa-IR"/>
        </w:rPr>
        <w:t>اهل نجات نبوده اند و توجیه رفتار صحابه و دفاع از آن ها وجهی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bookmarkStart w:id="173" w:name="pg16228_192593"/>
    </w:p>
    <w:p>
      <w:pPr>
        <w:pStyle w:val="Heading3"/>
        <w:numPr>
          <w:ilvl w:val="2"/>
          <w:numId w:val="1"/>
        </w:numPr>
        <w:rPr/>
      </w:pPr>
      <w:bookmarkStart w:id="174" w:name="__RefHeading___Toc3884879_1280447820"/>
      <w:bookmarkStart w:id="175" w:name="_Toc69"/>
      <w:bookmarkEnd w:id="173"/>
      <w:bookmarkEnd w:id="174"/>
      <w:r>
        <w:rPr>
          <w:rtl w:val="true"/>
        </w:rPr>
        <w:t>اشاره به مبارزات امیرالمؤمنین عَلَيْهِ اَلسَّلاَم در خطبه حجة الوداع</w:t>
      </w:r>
      <w:bookmarkEnd w:id="175"/>
    </w:p>
    <w:p>
      <w:pPr>
        <w:pStyle w:val="BookText"/>
        <w:rPr/>
      </w:pPr>
      <w:r>
        <w:rPr>
          <w:rFonts w:ascii="IRNazanin" w:hAnsi="IRNazanin" w:eastAsia="IRNazanin"/>
          <w:color w:val="111111"/>
          <w:sz w:val="28"/>
          <w:sz w:val="28"/>
          <w:szCs w:val="28"/>
          <w:rtl w:val="true"/>
          <w:lang w:bidi="fa-IR"/>
        </w:rPr>
        <w:t xml:space="preserve">مطلبی که از اهمیت فراوان برخوردار است و مورد غفلت واقع شده آن که پیامبر صَلِّيَ اَللَّهُ عَلَيْهِ وَ آلِهِ وَ سَلَّم در خطبه حجة الوداع امور مهمّی را به مسلمانان گوشزد فرمود </w:t>
      </w:r>
      <w:r>
        <w:rPr>
          <w:rStyle w:val="FootnoteAnchor"/>
          <w:rtl w:val="true"/>
        </w:rPr>
        <w:footnoteReference w:id="154"/>
      </w:r>
      <w:r>
        <w:rPr>
          <w:rFonts w:ascii="IRNazanin" w:hAnsi="IRNazanin" w:eastAsia="IRNazanin"/>
          <w:color w:val="111111"/>
          <w:sz w:val="28"/>
          <w:sz w:val="28"/>
          <w:szCs w:val="28"/>
          <w:rtl w:val="true"/>
          <w:lang w:bidi="fa-IR"/>
        </w:rPr>
        <w:t xml:space="preserve">و از حاضرین خواست که آن مطالب را به غائبین برسانند </w:t>
      </w:r>
      <w:r>
        <w:rPr>
          <w:rStyle w:val="FootnoteAnchor"/>
          <w:rtl w:val="true"/>
        </w:rPr>
        <w:footnoteReference w:id="155"/>
      </w:r>
      <w:r>
        <w:rPr>
          <w:rFonts w:ascii="IRNazanin" w:hAnsi="IRNazanin" w:eastAsia="IRNazanin"/>
          <w:color w:val="111111"/>
          <w:sz w:val="28"/>
          <w:sz w:val="28"/>
          <w:szCs w:val="28"/>
          <w:rtl w:val="true"/>
          <w:lang w:bidi="fa-IR"/>
        </w:rPr>
        <w:t>ولی این فرمان اجرا نشد و آن مطالب به دست فراموشی سپرده بلکه به کیفیت های مختلف با آن مقابله شد و فقط قسمت هایی از خطبه که تصور می شد برای منافع حاکمان خطری ندارد یا نقل آن برای ناقلان مشکلی ایجاد نمی کند روایت 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بخشی از آن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به معنا شده به گونه ای که تشخیص مراد واقعی را بر بعضی مشکل نموده، به صورت انشائی یا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چنین نیابم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من از دین روی تافته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یکدیگر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از دین روی تافته و کافر شده و یکدیگر را به قتل خواهید رساند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ادامه پیامبر صَلِّيَ اَللَّهُ عَلَيْهِ وَ آلِهِ وَ سَلَّم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شما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کمتر کسی حاضر به نقل این بخش از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حاکم نیشابوری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عساکر دمشقی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نقل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لَأَقْتُلَنَّ اَلْعَمَالِقَةَ فِي كَتِيبَةٍ فقال له جبريل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پیامبر صَلِّيَ اَللَّهُ عَلَيْهِ وَ آلِهِ وَ سَلَّم در خطبه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قطعاً عمالقه را به همراهی لشکری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من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لأدناهم من رسول الله صَلِّيَ اَللَّهُ عَلَيْهِ وَ آلِهِ وَ سَلَّم في حجة الوداع حين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ألفِيَّكُم تَرْجِعُونَ بَعْدِي كُفَّاراً يَضْرِبُ بَعْضُكُمْ رِقَابَ بَعْضٍ، وَ أَيْمُ اَللَّهِ إِنْ فَعَلْتُمُوهَا لَتَعْرِفُنِّى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اَلْكَتِيبَةِ اَلَّتِي تُضَارِبُكُمْ</w:t>
      </w:r>
      <w:r>
        <w:rPr>
          <w:rFonts w:ascii="IRNazanin" w:hAnsi="IRNazanin" w:eastAsia="IRNazanin"/>
          <w:color w:val="111111"/>
          <w:sz w:val="28"/>
          <w:sz w:val="28"/>
          <w:szCs w:val="28"/>
          <w:rtl w:val="true"/>
          <w:lang w:bidi="fa-IR"/>
        </w:rPr>
        <w:t>، ثم التفت إلى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 أو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أن جبرئيل غمزه، و أنزل الله عزّ وجلّ على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أَوْنُرِيَنَّكَ الَّذِي وَ عَدْنَاهُمْ فَإِنَّا عَلَيْهِم مُقْتَدِرُونَ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إنَّ عليّاً لَعِلْمٌ للسّاعة</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وَ إِنَّهُ لَذِكْرٌ لَكَ وَ لِقَوْمِكَ وَ سَوْفَ تُسْأَلُونَ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من از همه به پیامبر صَلِّيَ اَللَّهُ عَلَيْهِ وَ آلِهِ وَ سَلَّم نزدیک تر بودم،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پس از من کافر شوید و به روی یکدیگر شمشیر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 به چنین کاری زدید مرا در لشکری که با شما بجنگد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حضرت به این جا رسید التفاتی به پشت سر خویش نمود و پس از آن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دست به چنین کاری زدید یا من با شما میجنگم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عقیده هستیم که پیامبر صَلِّيَ اَللَّهُ عَلَيْهِ وَ آلِهِ وَ سَلَّم این مطلب را به اشاره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خدای تعالی این آیه را نازل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ببریم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آیه 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و آیه های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المؤمنون نازل گردید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bookmarkStart w:id="176" w:name="pg16228_192596"/>
    </w:p>
    <w:p>
      <w:pPr>
        <w:pStyle w:val="BookText"/>
        <w:rPr/>
      </w:pPr>
      <w:bookmarkEnd w:id="176"/>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 که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انجام می دهم یا علی بن ابی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مبارزات امیرالمؤمنین عَلَيْهِ اَلسَّلاَم با مبارزات پیامبر صَلِّيَ اَللَّهُ عَلَيْهِ وَ آلِهِ وَ سَلَّم یکسان است و هیچ تفاوتی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فقط بخشی از روایت گذشته را از جابر بن عبدالله انصاری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على النبي صَلِّيَ اَللَّهُ عَلَيْهِ وَ آلِهِ وَ سَلَّم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شریفه گذشته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ببریم ما از آنان انتقام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وسیلۀ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از ابن عباس </w:t>
      </w:r>
      <w:r>
        <w:rPr>
          <w:rStyle w:val="FootnoteAnchor"/>
          <w:rtl w:val="true"/>
        </w:rPr>
        <w:footnoteReference w:id="163"/>
      </w:r>
      <w:r>
        <w:rPr>
          <w:rFonts w:ascii="Amiri" w:hAnsi="Amiri" w:eastAsia="Amiri" w:cs="Amiri"/>
          <w:color w:val="111111"/>
          <w:sz w:val="28"/>
          <w:sz w:val="28"/>
          <w:szCs w:val="28"/>
          <w:rtl w:val="true"/>
          <w:lang w:bidi="ar-SA"/>
        </w:rPr>
        <w:t xml:space="preserve">حذيفة بن اليمان </w:t>
      </w:r>
      <w:r>
        <w:rPr>
          <w:rStyle w:val="FootnoteAnchor"/>
          <w:rtl w:val="true"/>
        </w:rPr>
        <w:footnoteReference w:id="164"/>
      </w:r>
      <w:r>
        <w:rPr>
          <w:rFonts w:ascii="IRNazanin" w:hAnsi="IRNazanin" w:eastAsia="IRNazanin"/>
          <w:color w:val="111111"/>
          <w:sz w:val="28"/>
          <w:sz w:val="28"/>
          <w:szCs w:val="28"/>
          <w:rtl w:val="true"/>
          <w:lang w:bidi="fa-IR"/>
        </w:rPr>
        <w:t>و سدّی نقل شده است</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177" w:name="__RefHeading___Toc3884881_1280447820"/>
      <w:bookmarkStart w:id="178" w:name="_Toc70"/>
      <w:bookmarkEnd w:id="177"/>
      <w:r>
        <w:rPr>
          <w:rtl w:val="true"/>
        </w:rPr>
        <w:t>عهد و فرمان به مبارزه با ناکثین، قاسطین و مارقين</w:t>
      </w:r>
      <w:bookmarkEnd w:id="178"/>
    </w:p>
    <w:p>
      <w:pPr>
        <w:pStyle w:val="Heading4"/>
        <w:numPr>
          <w:ilvl w:val="3"/>
          <w:numId w:val="1"/>
        </w:numPr>
        <w:rPr/>
      </w:pPr>
      <w:bookmarkStart w:id="179" w:name="__RefHeading___Toc3884883_1280447820"/>
      <w:bookmarkStart w:id="180" w:name="_Toc7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 روایات اهل تسنن با تعابیر مختلف، فراوان نقل شده است که پیامبر صَلِّيَ اَللَّهُ عَلَيْهِ وَ آلِهِ وَ سَلَّم به امیرالمؤمنین عَلَيْهِ اَلسَّلاَم فرمان داده با ناکثین، قاسطین و مارقین مبارزه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صَلِّيَ اَللَّهُ عَلَيْهِ وَ آلِهِ وَ سَلَّم في قِتَالُ اَلنَّاكِثِينَ وَ اَلْقَاسِطِينَ وَ اَلْمَارِقِينَ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امیرالمؤمنین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از من پیمان گرفت که با ناکثین و قاسطین و مارقین مبارزه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منبركم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صَلِّيَ اَللَّهُ عَلَيْهِ وَ آلِهِ وَ سَلَّم أن أقاتل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این دو روایت گزیده ای از روایت دیگر علی بن ربیعه است که در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عَلَيْهِ اَلسَّلاَم على المنبر 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تستحلّ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إبله؟ أبعهد من رسول الله صَلِّيَ اَللَّهُ عَلَيْهِ وَ آلِهِ وَ سَلَّم أو شيئا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كَذَبْتُ وَ لاَ كُذِبْتُ وَ لاَ ضَلَلْتُ وَ لاَ ضُلَّ بِي بَلْ عَهْدٌ مِنْ رَسُولِ اَللَّه صَلِّيَ اَللَّهُ عَلَيْهِ وَ آلِهِ وَ سَلَّم عَهْدُهُ إِلَيَّ ﴿ وَ قَدْ خَابَ مَنِ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عَهِدَ إِلَيَّ اَلنَّبِيُّ صَلِّيَ اَللَّهُ عَلَيْهِ وَ آلِهِ وَ سَلَّم أَنْ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أُقَاتِلُ وَ اَلْقَاسِطِينَ وَ اَلْمَارِقِينَ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چنان که ملاحظه فرمودید در روایات گذشته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و در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و پیامبر صَلِّيَ اَللَّهُ عَلَيْهِ وَ آلِهِ وَ سَلَّم به مبارزه با این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القاسطين و الناكثين و المارقين، فأمّا القاسطون فأهل الشام، و أمّا الناكثون فذكرهم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و أمّا المارقون فأهل النهروان، يعني الحروریة</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صَلِّيَ اَللَّهُ عَلَيْهِ وَ آلِهِ وَ سَلَّم بقتال الناكثين و المارقين و القاسطين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الزبير بن بكار في الموفقيات، عن علي بن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حين ضربه ابن ملجم، فقال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وَ سَلَّم أخبرني بما يكون من اختلاف بعده، و أمرني بقتال الناكثين و المارقين و القاسطين، و أخبرني بهذا الذي أصابني، و أخبرني أنه يملك معاوية</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حديث ابن مسعود، و من حديث أبي أيوب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بقتال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امیرالمؤمنین عَلَيْهِ اَلسَّلاَم در ضمن مناشدۀ روز شورا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يُقَاتِلُ اَلنَّاكِثِينَ وَ اَلْقَاسِطِينَ وَ اَلْمَارِقِينَ عَلَى لِسَانِ اَلنَّبِيِّ صَلِّيَ اَللَّهُ عَلَيْهِ وَ آلِهِ وَ سَلَّم غَيْرِي؟</w:t>
      </w:r>
      <w:r>
        <w:rPr>
          <w:rFonts w:ascii="IRNazanin" w:hAnsi="IRNazanin" w:eastAsia="IRNazanin"/>
          <w:color w:val="111111"/>
          <w:sz w:val="28"/>
          <w:sz w:val="28"/>
          <w:szCs w:val="28"/>
          <w:rtl w:val="true"/>
          <w:lang w:bidi="fa-IR"/>
        </w:rPr>
        <w:t xml:space="preserve">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تصریح شده که امیرالمؤمنین عَلَيْهِ اَلسَّلاَم مأمور به مبارزه با ناکثین و قاسطین و مارقین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وجوب مبارزه با کسانی که بر امام خروج کرده اند و استناد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بَغَتْ إِحْدَاهُمَا عَلَى الْأُخْرَى فَقَاتِلُوا الَّتِي تَبْغِي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 و امام در این زمینه علی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اقدام به جنگ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مبارزه با آنان هستم به این تعبیر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أُمِرْتُ بِقِتَالِ اَلْمَارِقِينَ وَ اَلنَّاكِثِينَ وَ اَلْقَاسِطِينَ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قاضی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است که پیامبر صَلِّيَ اَللَّهُ عَلَيْهِ وَ آلِهِ وَ 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به جنگ با ناکثین و قاسطین و مارقین داده و علامات آن ها را نیز مشخص فرموده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روایات دیگر مربوط به فرمان به قتال با سه گروه گذشته در ضمن پاسخ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اَلْقِتَالَ أَوِ اَلْكُفْرُ بِمَا أَنْزَلَ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القتال أو الكفر بما أنزل على محمّد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 هذا الأمر ظهره و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رأسه و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إلّا السيف أو الكفر</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 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و رأساً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روایات متعدد معلوم می شود که امیرالمؤمنین عَلَيْهِ اَلسَّلاَم این مطلب را هم در جنگ جمل فرموده هم جنگ صفین</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با این سه گروه در برخی از آثار به صورت اخباری نقل و از پیشگویی ها و معجزات پیامبر صَلِّيَ اَللَّهُ عَلَيْهِ وَ آلِهِ وَ سَلَّم شمرده شده است، مانند روایات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عن النبي صَلِّيَ اَللَّهُ عَلَيْهِ وَ آلِهِ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إنه ينتقم من الناكثين و القاسطين بعدي</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بعدي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الله بن عباس بمكة يحدّث على شفیر زمزم و نحن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حديثه 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إني امرؤ من أهل الشام من أهل حمص، إنهم يتبرّأون من علي بن أبي طالب رضوان الله عليه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لَعَنَهُمُ اللَّهُ فِي الدُّنْيَا وَ الْآخِرَةِ وَ أَعَدَّ لَهُمْ عَذَاباً مُهِيناً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البعد قرابته من رسول الله صَلِّيَ اَللَّهُ عَلَيْهِ وَ آلِهِ وَ سَلَّم، و أنه لم يكن </w:t>
      </w:r>
      <w:r>
        <w:rPr>
          <w:rStyle w:val="FootnoteAnchor"/>
          <w:rtl w:val="true"/>
        </w:rPr>
        <w:footnoteReference w:id="186"/>
      </w:r>
      <w:r>
        <w:rPr>
          <w:rFonts w:ascii="Amiri" w:hAnsi="Amiri" w:eastAsia="Amiri" w:cs="Amiri"/>
          <w:color w:val="111111"/>
          <w:sz w:val="28"/>
          <w:sz w:val="28"/>
          <w:szCs w:val="28"/>
          <w:rtl w:val="true"/>
          <w:lang w:bidi="ar-SA"/>
        </w:rPr>
        <w:t>أول ذكران العالمين إيماناً بالله و رسوله، و أول من صلّى و ركع و عمل بأعمال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ينكرون قرابته و سابقته غير أنهم يزعمون أنه قتل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ثكلتهم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بالله عزّ وجلّ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بحكمهما منهم، فلم يقتل إلّا من استحقّ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قومي جمعوا لي نفقة و أنا رسولهم إليك و أمينهم، و لا يسعك أن تردّني بغير حاجتي؛ فإن القوم هالكون في أمره، ففرّج عنهم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إنما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فضله و علمه كمثل العبد الصالح الذي لقيه موسى عَلَيْهِ اَلسَّلاَم لمّا انتهى إلى ساحل البحر،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مِمَّا عُلِّمْتَ رُشْداً</w:t>
      </w:r>
      <w:r>
        <w:rPr>
          <w:rFonts w:ascii="IRNazanin" w:hAnsi="IRNazanin" w:eastAsia="IRNazanin"/>
          <w:color w:val="111111"/>
          <w:sz w:val="28"/>
          <w:sz w:val="28"/>
          <w:szCs w:val="28"/>
          <w:rtl w:val="true"/>
          <w:lang w:bidi="fa-IR"/>
        </w:rPr>
        <w:t>؟ قال العالم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 وَ لَا أَعْصِي لَكَ أَمْراً</w:t>
      </w:r>
      <w:r>
        <w:rPr>
          <w:rFonts w:ascii="IRNazanin" w:hAnsi="IRNazanin" w:eastAsia="IRNazanin"/>
          <w:color w:val="111111"/>
          <w:sz w:val="28"/>
          <w:sz w:val="28"/>
          <w:szCs w:val="28"/>
          <w:rtl w:val="true"/>
          <w:lang w:bidi="fa-IR"/>
        </w:rPr>
        <w:t>، قال له العالم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اتَّبَعْتَنِي فَلَا تَسْأَلْنِي عَن شَيْءٍ حَتَّى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رَكِبَا فِي السَّفِينَةِ خَرَقَهَا، و كان خرقها لله عزّ وجلّ رضاً ولأهلها صلاحاً، و كان عند موسى عَلَيْهِ اَلسَّلاَم سخطاً و فساداً، فلم يصبر موسى عَلَيْهِ اَلسَّلاَم و ترك ما ضمن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أَخَرَقْتَهَا لِتُغْرِقَ أَهْلَهَا لَقَدْ جِئْتَ شَيْئاً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العالم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أَقُلْ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تُؤَاخِذْنِي بِمَا نَسِيتُ وَ لَا تُرْهِقْنِي مِنْ أَمْرِي عُسْراً، فكفّ عنه العالم، فَانطَلَقَا حَتَّىٰ إِذَا لَقِيَا غُلاماً فَقَتَلَهُ، و كان قتله لله عزّ وجلّ رضاً ولأبويه صلاحاً، و كان عند موسى عَلَيْهِ اَلسَّلاَم ذنباً عظيماً، 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أَقَتَلْتَ نَفْساً زَكِيَّةٌ بِغَيْرِ نَفْسٍ لَّقَدْ جِئْتَ شَيْئاً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أَقُل لَّكَ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أَتَيَا أَهْلَ قَرْيَةٍ أَسْتَطْعَمَا أَهْلَهَا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فَأَبَوْا أَن يُضَيِّفُوهُمَا فَوَجَدَا فِيهَا جِدَاراً يُرِيدُ أَن يَنقَضَّ فَأَقَامَهُ، و كانت إقامته لله عزّ وجلّ رضاً و للعالمين صلاحاً،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 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العالم أعلم بما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على موسى عَلَيْهِ اَلسَّلاَم الحقّ و عظم، إذ لم يكن يعرف هذا، و هو نبي مرسل من أولى العزم ممّن قد أخذ الله عزّ وجلّ ميثاقه على النبوة، فكيف أنت يا أخا أهل الشام و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إلّا من كان يستحلّ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أُخبرك أن رسول الله صَلِّيَ اَللَّهُ عَلَيْهِ وَ آلِهِ وَ سَلَّم كان عند أم سلمة بنت أبي أمية، إذ أقبل علي عَلَيْهِ اَلسَّلاَم يريد الدخول على النبي صَلِّيَ اَللَّهُ عَلَيْهِ وَ آلِهِ وَ سَلَّم فنقر نقراً خفياً، فعرف رسول الله صَلِّيَ اَللَّهُ عَلَيْهِ وَ آلِهِ وَ سَلَّم نقره،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قومي فافتحي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يبلغ خطره أن أستقبله بمحاسني و معاصمي؟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طاعتي طاعة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أم سلمة، إن بالباب رجلاً ليس بالخرق و لا النزق و لا بالعجل في أمره،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إنه إن تفتحي الباب له فلن يدخل حتى يخفى عليه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يدخل حتى غابت عنه و خفي عليه الوطء، فلمّا لم يحسّ لها حركة دفع الباب و دخل، فسلّم على النبي صَلِّيَ اَللَّهُ عَلَيْهِ وَ آلِهِ وَ سَلَّم فردّ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هل تعرفين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عَلِيٌ سِيطَ </w:t>
      </w:r>
      <w:r>
        <w:rPr>
          <w:rStyle w:val="FootnoteAnchor"/>
          <w:rtl w:val="true"/>
        </w:rPr>
        <w:footnoteReference w:id="187"/>
      </w:r>
      <w:r>
        <w:rPr>
          <w:rFonts w:ascii="Amiri" w:hAnsi="Amiri" w:eastAsia="Amiri" w:cs="Amiri"/>
          <w:color w:val="111111"/>
          <w:sz w:val="28"/>
          <w:sz w:val="28"/>
          <w:szCs w:val="28"/>
          <w:rtl w:val="true"/>
          <w:lang w:bidi="ar-SA"/>
        </w:rPr>
        <w:t>لَحْمُهُ بِلَحْمِي وَ دَمُهُ بِدَمِي وَ هُوَ مِنِّي بِمَنْزِلَةِ هَارُونَ مِنْ مُوسِي إِلاَّ أَنَّهُ لاَ نَبِيَّ بَعْدِي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سَلَمَةَ، هَذَا عَلَى سَيِّد مبجّل، مُؤَمِّلِ اَلْمُسْلِمِينَ، وَ أَمِيرُ الْمُؤْمِنِينَ، وَ مَوْضِعُ سِرِّي وَ عِلْمِي، وَ بَابِيَ اَلَّذِي آوِي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اَلْوَصِيُّ عَلَى أَهْلِ بَيْتِي وَ عَلَى الْأَخْيَارِ مِنْ أُمَّتِي، وَ هُوَ أَخِي فِي الدُّنْيَا وَ الْآخِرَةِ، وَ هُوَ مَعِي فِي السَّنَاءِ الْأَعْلى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اِشْهَدِي يَا أُمَّ سَلَمَةَ، إِنَّ عَلِيّاً يُقَاتِلُ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قتلهم لله رضاً و للأمة صلاح و لأهل الضلالة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ثم نكثوا فقاتلهم بالبصرة،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القاسطون معاوية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المارقون أهل النهروان و 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ملأت صدري نوراً و حكمة، و فرّجت عني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مولاي و مولى كل مؤمن و مؤمنة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 شافعی بخشی از این روایت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 سَلَّم لأم سلمة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مُوسَى إِلاَّ أنَّهُ لا نَبِيَّ بَعْدِي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وَ سِيدُ الْمُسْلِمِينَ، وَ وِعَاءِ عِلْمِي، وَ وَصِيِّي، وَ بَابِيَ الَّذِي أُوتِى مِنهُ، أَخِي فِي الدُّنْيَا والآخِرَةِ، وَ مَعِي فِي المَقامِ الأعلى، يَقتُلُ القاسِطِينَ وَ النَّاكِثِينَ وَ المَارِقينَ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با کمی تغییر از ابن مسعود این چنین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رسول الله صَلِّيَ اَللَّهُ عَلَيْهِ وَ آلِهِ وَ سَلَّم من بيت زينب بنت جحش و أتى بيت أم سلمة فكان يومها من رسول الله صَلِّيَ اَللَّهُ عَلَيْهِ وَ آلِهِ وَ سَلَّم فلم يلبث أن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الباب دقّاً خفيفاً فانتبه النبي صَلِّيَ اَللَّهُ عَلَيْهِ وَ آلِهِ وَ سَلَّم للدقّ و أنكرته أم سلمة، فقال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من خطره ما يُفتح له الباب، أتلقّاه بمعاصمي، و قد نزلت فيّ آية من كتاب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بالأمس،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المغضب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طاعة الرسول طاعة الله و من عصى رسول الله صَلِّيَ اَللَّهُ عَلَيْهِ وَ آلِهِ وَ سَلَّم فقد عصى الله، إن بالباب رجلاً ليس بعرق و لا علق، يحبّ الله و رسوله، و يحبّه الله و رسوله، لم يكن ليدخل حتى ينقط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أنا أختال في مشيتي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ذا الذي يحبّ الله و رسوله و يحبّه الله و رسوله، ففتحتُ الباب، فأخذ بعضادتي الباب حتى إذا لم يسمع حسّاً و لا حركة و صرتُ في خدري استأذن فدخل، فقال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سلمة أتعرفونه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سيّد أحبّه، لحمه من لحمي، و دمه من دمي، و هو عيبة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اسمعي و اشهدي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قاتل الناكثين و القاسطين و المارقين من بعدي فاسمعي و اشهدي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قاضي عداتي، فاسمعي و اشهدي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سنّتي، فاسمعي و اشهدي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عبد الله ألف عام بعد ألف عام و ألف عام بين الركن و المقام ثم لقي الله مبغضاً لعلي بن أبي طالب و عترتي أكبّه الله على منخريه يوم القيامة في نار جهنم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روایت ابن مسعود را به اختصار این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صَلِّيَ اَللَّهُ عَلَيْهِ وَ آلِهِ وَ سَلَّم فأتى منزل أم سلمة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صَلِّيَ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القاسطين و الناكثين و المارقين من بعدي</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مولانا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لي عند وفاته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إنك لتحارب الناكثين و القاسطين و المارقين، وأيّ تعب و نصب يصيبك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أهل الشام، فاصبر على ما أصابك،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ناگفته پیداست که روایات گذشته مدح امیرالمؤمنین عَلَيْهِ اَلسَّلاَم و تأیید مبارزات آن حضرت بشمار می رود، و معنا ندارد که پیامبر صَلِّيَ اَللَّهُ عَلَيْهِ وَ آلِهِ وَ سَلَّم از آینده خبر دهند و تکلیف آن حضرت را روشن نکنند، لذا برخی از اهل تسنن به این روایات بر مشروعیت خلافت آن حضرت استدلال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صحة خلافته أن انبي صَلِّيَ اَللَّهُ عَلَيْهِ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 اَلنَّاكِثِينَ وَ اَلْمَارِقِينَ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دلائل صحت خلافت علی عَلَيْهِ اَلسَّلاَم آن است که پیامبر صَلِّيَ اَللَّهُ عَلَيْهِ وَ آلِهِ وَ سَلَّم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ناکثین، مارقين و قاسطين خواهی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گفتگوی مرد شامی با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شد که اعتراض شامیان بر امیرمؤمنان عَلَيْهِ اَلسَّلاَم جنگ آن حضرت با مخالفانش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قاسطین و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آن ها بوده است؛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يزعمون أنه قتل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مسلمان بلکه برخی از صحابه بوده اند، پس چگونه جنگ با آن ها و کشتنشان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با استشهاد به قضیه حضرت موسی و حضرت خضر عَلَيْهِمَا اَلسَّلاَمُ بیان می کند که ممکن است دیگران نتوانند حکمت جنگ های امیر مؤمنان عَلَيْهِ اَلسَّلاَم را درک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حضرت موسی عَلَيْهِ اَلسَّلاَم از کار های حضرت خضر عَلَيْهِ اَلسَّلاَم عصبانی شد و حکمت آن را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برنامه های امیرمؤمنان عَلَيْهِ اَلسَّلاَم مطابق حکم خدا و فرمایش پیامبر صَلِّيَ اَللَّهُ عَلَيْهِ وَ آلِهِ وَ سَلَّم بوده و فقط</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کسانی را که قتلشان روا بوده کشته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بالله عزّ وجلّ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بحكمهما منهم، فلم يقتل إلّا من استحقّ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در برخی از آثار آمده است که امیرالمؤمنین عَلَيْهِ اَلسَّلاَم به پیامبر صَلِّيَ اَللَّهُ عَلَيْهِ وَ آلِهِ وَ سَلَّم عرض نموده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بَيَّنْتَ لِي قَلِيلاً يا عَلَى مَا أُجَاهِدُهُمْ بَعْدَكَ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آینده را ملاحظه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مروي عن رسول الله صَلِّيَ اَللَّهُ عَلَيْهِ وَ آلِهِ وَ سَلَّم قد رواه كثير من المحدثين 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 اَللَّهُ عَلَيْهِ وَ آلِهِ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کتب عليك جِهاد الْمفتونين، كما کتب عليّ جِهاد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التي كتب علي فيها الجهاد؟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يشهدون أن لا إله إِلا الله و أني رسول الله، و هم مخالفون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فعلامَ أقاتلهم و هم يشهدون كما أشهد؟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الإحداث في الدين، و مخالفة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كنت وعدتني الشهادة فاسأل الله أن يعجّلها لي بين يديك،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قاتل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وعدتك الشهادة و ستستشهد، تضرب على هذه فتخضب هذه، فكيف صبرك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ذا بموطن صبر، هذا موطن شكر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أصبتَ، فأعدّ للخصومة فإنك مخاصم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بيّنت لي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أمتي ستفتن من بعدي، فتتأول القرآن، و تعمل بالرأي، و تستحل الخمر بالنبيذ و السحت بالهدية، و الربا بالبيع، و تحرّف الكتاب عن مواضعه، و تغلب كلمة الضلال، فكن جليس بيتك حتى تقلّدها فإذا قلّدتها جاشت عليك الصدور، و قلّبت لك الأمور، تقاتل حينئذ على تأويل القرآن، كما قاتلت على تنزيله، فليست حالهم الثانية بدون حالهم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فبأيّ المنازل أنزل هؤلاء المفتونينمن بعدك؟ أبمنزلة فتنة أم بمنزلة ردّة؟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فتنة يعمهون فيها إلى أن يدركهم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أيدركهم العدل منّا أم من غيرنا؟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منا، بنا فتح و بنا يختم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صَلِّيَ اَللَّهُ عَلَيْهِ وَ آلِهِ وَ سَلَّم من غزوة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على، إنه يكون بعدي في المؤمنين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 المؤمنين الذين يقولون آمنا بالله؟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الإحداث في الدّين إذا ما عملوا بالرأي و لا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إنما الدّين من الربّ أمره و نهيه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أُمتي سيفتنون من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بعدي، و مبتلى بأمتي، و مخاصم يوم القيامة بين يدي الله تعالى فأعدد جواباً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ما هذه الفتنة التي يبتلون بها و على ما أجاهدهم بعدك؟ فقال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ستقاتل بعدي الناكثة و القاسطة و المارقة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حلاهم </w:t>
      </w:r>
      <w:r>
        <w:rPr>
          <w:rStyle w:val="FootnoteAnchor"/>
          <w:rtl w:val="true"/>
        </w:rPr>
        <w:footnoteReference w:id="196"/>
      </w:r>
      <w:r>
        <w:rPr>
          <w:rFonts w:ascii="Amiri" w:hAnsi="Amiri" w:eastAsia="Amiri" w:cs="Amiri"/>
          <w:color w:val="111111"/>
          <w:sz w:val="28"/>
          <w:sz w:val="28"/>
          <w:szCs w:val="28"/>
          <w:rtl w:val="true"/>
          <w:lang w:bidi="ar-SA"/>
        </w:rPr>
        <w:t>و سمّاهم رجلاً رجلاً، ثم قال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تجاهد أُمتي على كل من خالف القرآن ممن يعمل في الدّين بالرأي، و لا رأي في الدّين، إنما هو أمر من الربّ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الفلج عند الخصومة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إذا كان ذلك فاقتصر على الهدى، إذا قومك عطفوا الهدى على العمى، و عطفوا القرآن على الرأي فتأولّوه برأيهم،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وتتبعوا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من القرآن بمشتبهات الأشياء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الكاذبة عند الطمأنينة إلى الدنيا و التهالك و التكاثر، فاعطف أنت الرأي على القرآن إذا قومك حرّفوا الكلم عن مواضعه عند الأهواء الساهية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القادة الناكثة، و الفرقة القاسطة، و الأخرى المارقة أهل الإفك المردي و الهوى المطغي، و الشهبة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الشبهة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الحالقة، فلا تتكلنّ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تَنْكُلَنَّ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العاقبة فإن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معاذ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صلّى بالناس الظهر؛ ثم التفت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عباد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الفتنة، هل سألت رسول الله صَلِّيَ اَللَّهُ عَلَيْهِ وَ آلِهِ وَ سَلَّم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لمّا أَنزل الله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جثوتُ بين يدي النبي صَلِّيَ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فما هذه الفتنة التي تصيب أمتك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أجاهد من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الإحداث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فبيّنها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شئ يخالف القرآن و سنتي</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رسول الله صَلِّيَ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يلقى من بعده،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قرابتي و بحق صحبتي إلّا دعوت الله لي أن يقبضني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تسألني أن أدعو الله لأجل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أُقاتل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الإحداث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فتنة أعظم من هذه؟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البدرية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ليمشي بعضها إلى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فتنة أنا أميرها و 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صَلِّيَ اَللَّهُ عَلَيْهِ وَ آلِهِ وَ سَلَّم بالحق و كرّم وجهه ما كَذَبتُ و لا كُذِبتُ، و لا ضَللتُ و لا ضُلَّ بي، و لا زَللتُ و لا زُلّ بي، و إني لعلى بيّنة من ربّي، بيّنها الله لرسوله، و بيّنها رسوله لي، و سأدعى يوم القيامة و لا ذنب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امیرالمؤمنین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فتنه از این بالاتر که اهل بدر به روی یکدیگر شمشیر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من امیر و رهبر آن باشم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نه من دروغ گفتم و نه به من دروغ گفته شده، نه گمراه گشته و نه دیگران را به گمراهی کشانده ام، نه لغزیده ام و نه باعث لغزش دیگران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روش روشنی هستم که خدا برای پیامبرش و آن حضرت برای من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در محکمه عدل الهی بدون هیچ گناهی حاضر می شوم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bookmarkStart w:id="181" w:name="pg16228_192611"/>
    </w:p>
    <w:p>
      <w:pPr>
        <w:pStyle w:val="Heading3"/>
        <w:numPr>
          <w:ilvl w:val="2"/>
          <w:numId w:val="1"/>
        </w:numPr>
        <w:rPr/>
      </w:pPr>
      <w:bookmarkStart w:id="182" w:name="__RefHeading___Toc3884885_1280447820"/>
      <w:bookmarkStart w:id="183" w:name="_Toc72"/>
      <w:bookmarkEnd w:id="181"/>
      <w:bookmarkEnd w:id="182"/>
      <w:r>
        <w:rPr>
          <w:rtl w:val="true"/>
        </w:rPr>
        <w:t>شواهدی دیگر برای قتال ناکثین و قاسطین و مارقین</w:t>
      </w:r>
      <w:bookmarkEnd w:id="183"/>
    </w:p>
    <w:p>
      <w:pPr>
        <w:pStyle w:val="BookText"/>
        <w:rPr/>
      </w:pPr>
      <w:r>
        <w:rPr>
          <w:rFonts w:ascii="IRNazanin" w:hAnsi="IRNazanin" w:eastAsia="IRNazanin"/>
          <w:color w:val="111111"/>
          <w:sz w:val="28"/>
          <w:sz w:val="28"/>
          <w:szCs w:val="28"/>
          <w:rtl w:val="true"/>
          <w:lang w:bidi="fa-IR"/>
        </w:rPr>
        <w:t>حقانیت امیرالمؤمنین عَلَيْهِ اَلسَّلاَم، باطل بودن کسانی که با آن حضرت جنگیدند و مسدود بودن باب اجتهاد بر آنان از آثار و اخبار فراوان دیگر نیز استفاده می شود که به ذکر برخی از آن دلائل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مصادر و تفاسیر اهل تسنن آمده است که مراد از کسانی که دین خود را پراکنده ساخته و فرقه فرقه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فَرَّقُوا دِينَهُمْ وَ كَانُوا شِيَعاً لَسْتَ مِنْهُمْ فِي شَيْءٍ إِنَّمَا أَمْرُهُمْ إِلَى اللَّهِ ثُمَّ يُنَبِّئُهُمْ بِمَا كَانُوا يَفْعَلُونَ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هستند، </w:t>
      </w:r>
      <w:r>
        <w:rPr>
          <w:rStyle w:val="FootnoteAnchor"/>
          <w:rtl w:val="true"/>
        </w:rPr>
        <w:footnoteReference w:id="199"/>
      </w:r>
      <w:r>
        <w:rPr>
          <w:rFonts w:ascii="IRNazanin" w:hAnsi="IRNazanin" w:eastAsia="IRNazanin"/>
          <w:color w:val="111111"/>
          <w:sz w:val="28"/>
          <w:sz w:val="28"/>
          <w:szCs w:val="28"/>
          <w:rtl w:val="true"/>
          <w:lang w:bidi="fa-IR"/>
        </w:rPr>
        <w:t xml:space="preserve">بلکه برخی خواسته اند یهود و نصاری را تنها مصداق آن معرفی کنند ولی روشن است که آیه منحصر در آن ها نیست </w:t>
      </w:r>
      <w:r>
        <w:rPr>
          <w:rStyle w:val="FootnoteAnchor"/>
          <w:rtl w:val="true"/>
        </w:rPr>
        <w:footnoteReference w:id="200"/>
      </w:r>
      <w:r>
        <w:rPr>
          <w:rFonts w:ascii="IRNazanin" w:hAnsi="IRNazanin" w:eastAsia="IRNazanin"/>
          <w:color w:val="111111"/>
          <w:sz w:val="28"/>
          <w:sz w:val="28"/>
          <w:szCs w:val="28"/>
          <w:rtl w:val="true"/>
          <w:lang w:bidi="fa-IR"/>
        </w:rPr>
        <w:t>و خوارج نیز تنها مصداق آن نیستند لذا در روایات معتبر بر اهل اهواء و بدعت و ضلالت از منسوبین به امّت اسلام تطبیق شده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 الَّذِينَ مِنْ بَعدِهِمْ مِنْ بَعْدِ ما جاءَتْهُمُ الْبَيِّنَاتُ وِلكِنِ اخْتَلَفُوا فَمِنْهُمْ مَنْ آمَنَ وَ مِنْهُمْ مَنْ 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از آن دارد که پس از درگذشت پیامبران عَلَيْهِمُ اَلسَّلاَمُ بین یارانشان اختلاف افتاده و گروهی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 مفسّرین اهل تسنن در تفسیر این آیه شریفه معلوم است که 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Amiri" w:hAnsi="Amiri" w:eastAsia="Amiri" w:cs="Amiri"/>
          <w:color w:val="111111"/>
          <w:sz w:val="28"/>
          <w:sz w:val="28"/>
          <w:szCs w:val="28"/>
          <w:rtl w:val="true"/>
          <w:lang w:bidi="ar-SA"/>
        </w:rPr>
        <w:t>مَنْ 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نبوده اند و با دلائل روشن، حجّت بر آنان تمام شده بود و می دانستند که اختلاف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کشتارشان معصیت است، و از روی عمد، دنیا طلبی، حسادت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کفر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در برابر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حال اگر این آیه را با روایاتی همراه کنیم که شیعه و سنی بر نقل آن اتفاق دارند و دلالت دارد بر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در اُمّت های گذشته روی داده، در امّت اسلام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رخ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نتیجه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جمعی از یاران پیامبر صَلِّيَ اَللَّهُ عَلَيْهِ وَ آلِهِ وَ سَلَّم نیز پس از رحلت آن بزرگوار از دین خارج شده و گمراه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ما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دو آیه گذشته و با وجود آثار فراوان که گذشت و خواهد آمد و بدون شک بر حقانیت امیرالمؤمنین عَلَيْهِ اَلسَّلاَم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اختلافات و جنگ های صحابه با آن حضرت، آنان را بر حق یا معذور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این ها فرقه های مختلفی بودند که یکدیگر را مؤمن و متدیّن نمی دانستند </w:t>
      </w:r>
      <w:r>
        <w:rPr>
          <w:rStyle w:val="FootnoteAnchor"/>
          <w:rtl w:val="true"/>
        </w:rPr>
        <w:footnoteReference w:id="204"/>
      </w:r>
      <w:r>
        <w:rPr>
          <w:rFonts w:ascii="IRNazanin" w:hAnsi="IRNazanin" w:eastAsia="IRNazanin"/>
          <w:color w:val="111111"/>
          <w:sz w:val="28"/>
          <w:sz w:val="28"/>
          <w:szCs w:val="28"/>
          <w:rtl w:val="true"/>
          <w:lang w:bidi="fa-IR"/>
        </w:rPr>
        <w:t>چگونه ممکن است ما همه آنان را بر دین واحد و بر حق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فرمایش پیامبر صَلِّيَ اَللَّهُ عَلَيْهِ وَ آلِهِ وَ سَلَّم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تَرْجِعُوا بَعْدِي كُفَّاراً يَضْرِبُ بَعْضُكُمْ رِقَابُ بَعْضٍ</w:t>
      </w:r>
      <w:r>
        <w:rPr>
          <w:rStyle w:val="FootnoteAnchor"/>
          <w:rtl w:val="true"/>
        </w:rPr>
        <w:footnoteReference w:id="205"/>
      </w:r>
      <w:r>
        <w:rPr>
          <w:rFonts w:ascii="IRNazanin" w:hAnsi="IRNazanin" w:eastAsia="IRNazanin"/>
          <w:color w:val="111111"/>
          <w:sz w:val="28"/>
          <w:sz w:val="28"/>
          <w:szCs w:val="28"/>
          <w:rtl w:val="true"/>
          <w:lang w:bidi="fa-IR"/>
        </w:rPr>
        <w:t>شرح و تفسیر و بیانی برای این آیات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ادعای اجتهاد برای دیگران، دفاع از باطل و نوعی سرپوش گذاشتن بر کار خلافشان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نمی شود رفتار ناپسند امّت های گذشته را حمل بر اجتهاد کرد و از آنان دفاع نمود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که فریقین آن را نقل کرده و بزرگان اهل تسنن آن را صحیح و معتبر دانسته اند، پیامبر صَلِّيَ اَللَّهُ عَلَيْهِ وَ آلِهِ وَ سَلَّم پس از بیان اختلاف امّت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همه را جهنمی معرفی فرمود جز یک فرقه</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حال چگونه می توان همه صحابه را بر دین حق و اهل نجات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ما ادعا کنیم خدا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كَالَّذِينَ تَفَرَّقُوا وَ اخْتَلَفُوا مِن بَعْدِمَا جَاءَهُمُ الْبَيِّنَاتُ وَ أُولئِكَ لَهُمْ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از تفرقه و اختلاف نهی کرده و بر آن وعدۀ عذاب داده است </w:t>
      </w:r>
      <w:r>
        <w:rPr>
          <w:rStyle w:val="FootnoteAnchor"/>
          <w:rtl w:val="true"/>
        </w:rPr>
        <w:footnoteReference w:id="207"/>
      </w:r>
      <w:r>
        <w:rPr>
          <w:rFonts w:ascii="IRNazanin" w:hAnsi="IRNazanin" w:eastAsia="IRNazanin"/>
          <w:color w:val="111111"/>
          <w:sz w:val="28"/>
          <w:sz w:val="28"/>
          <w:szCs w:val="28"/>
          <w:rtl w:val="true"/>
          <w:lang w:bidi="fa-IR"/>
        </w:rPr>
        <w:t>ولی تفرقه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و مبارزه صحابه با یکدیگر را به بهانه اجتهاد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آثاری دیگر در این زمینه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سَتُقاتِلُكَ الفِئَةَ الْباغِيَةُ وَ أَنْتَ عَلَى اَلْحَقِّ، فَمَنْ لَمْ يَنْصُرْكَ يَوْمَئِذٍ فَلَيْسَ 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صَلِّيَ اَللَّهُ عَلَيْهِ وَ آلِهِ وَ سَلَّم به امیر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تجاوزگر با تو خواهد جنگید و تو بر حق هستی، هر کس تو را یاری نکند از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عن أبي رافع،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سَيَكُونُ بَعْدِي قَوْمٌ يُقَاتِلُونَ عَلِيّاً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جِهَادُهُم، فَمَن لَم يَستَطِع جِهَادَهُمْ بِيَدِهِ فَبِلِسانِهِ، فَمَن لَمْ يَسْتَطِعْ بِلِسَانِهِ فَبِقَلْبِهِ، </w:t>
      </w:r>
      <w:r>
        <w:rPr>
          <w:rStyle w:val="FootnoteAnchor"/>
          <w:rtl w:val="true"/>
        </w:rPr>
        <w:footnoteReference w:id="209"/>
      </w:r>
      <w:r>
        <w:rPr>
          <w:rFonts w:ascii="Amiri" w:hAnsi="Amiri" w:eastAsia="Amiri" w:cs="Amiri"/>
          <w:color w:val="111111"/>
          <w:sz w:val="28"/>
          <w:sz w:val="28"/>
          <w:szCs w:val="28"/>
          <w:rtl w:val="true"/>
          <w:lang w:bidi="ar-SA"/>
        </w:rPr>
        <w:t>لَيْسَ وَرَاءَ ذَلِكَ شَيْء</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گروهی با علی خواهند جنگید، مبارزه با آن ها حقی است الهی، کسی که توان مبارزه با آن ها را ندارد باید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زبان با آن ها مخالفت نماید اگر از آن هم عاجز بود باید در دل از آن ها بیزار باشد و این کمترین کاری است که می تواند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وَلِيُّكُمْ بِعْدَى إِذَا كَانَتْ فِتْنَةٌ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ابراهیم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می کند که پیامبر صَلِّيَ اَللَّهُ عَلَيْهِ وَ آلِهِ وَ سَلَّم با اشاره به امیر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من فتنه ای پیش آید،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سيكون بينك و بين عائشة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أشقاهم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كان ذلك فارددها إلى مأمنها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که دلالت بر مذمّت و شقاوت عایشه و بیان وظیفۀ امیر مؤمنان عَلَيْهِ اَلسَّلاَم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و صحّحه و البيهقي،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صَلِّيَ اَللَّهُ عَلَيْهِ وَ آلِهِ وَ سَلَّم خروج أمهات المؤمنين فضحكت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يا حميراء أن لا تكوني خروج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من أمرها شيئا فارفق</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 فراوان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صراحت دلالت بر نهی عایشه و بیان وظیفۀ امیر مؤمنان عَلَيْهِ اَلسَّلاَم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كَأَنِّي بِكِ كِلابُ الْحَوْأَبِ، تُقَاتِلِينَ عَلِيّاً وَ أَنْتِ لَهُ ظَالِمَةٌ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IRNazanin" w:hAnsi="IRNazanin" w:eastAsia="IRNazanin"/>
          <w:color w:val="111111"/>
          <w:sz w:val="28"/>
          <w:sz w:val="28"/>
          <w:szCs w:val="28"/>
          <w:rtl w:val="true"/>
          <w:lang w:bidi="fa-IR"/>
        </w:rPr>
        <w:t>که به روشنی دلالت بر ستم عایشه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صَاحِبَةُ الجَملِ الأدْبَبِ، </w:t>
      </w:r>
      <w:r>
        <w:rPr>
          <w:rStyle w:val="FootnoteAnchor"/>
          <w:rtl w:val="true"/>
        </w:rPr>
        <w:footnoteReference w:id="215"/>
      </w:r>
      <w:r>
        <w:rPr>
          <w:rFonts w:ascii="Amiri" w:hAnsi="Amiri" w:eastAsia="Amiri" w:cs="Amiri"/>
          <w:color w:val="111111"/>
          <w:sz w:val="28"/>
          <w:sz w:val="28"/>
          <w:szCs w:val="28"/>
          <w:rtl w:val="true"/>
          <w:lang w:bidi="ar-SA"/>
        </w:rPr>
        <w:t xml:space="preserve">تَخْرُجُ، فَيَنْبَحُهَا كِلابُ اَلْحَوْأَبِ، يُقْتَلُ عَنْ يَمِينِهَا وَ عَنْ يَسَارِهَا قَتْلَى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تَنْجُو بَعْدَ مَا كَادَتْ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نجات عایشه از آتش جهنم گرفته اند ولی امامیه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از کشته شدن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به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متفرد به نقل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استفاده کرده که همه یاران عایشه در آتش هستند ولی خودش نجات می یابد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پاسخ او آن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صحت مدعای امامیه، کلام حضرت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يُقْتَلُ عَنْ يَمِينِهَا وَ عَنْ يَسَارِهَا قَتْلَى كَثِيرَةٌ</w:t>
      </w:r>
      <w:r>
        <w:rPr>
          <w:rFonts w:ascii="IRNazanin" w:hAnsi="IRNazanin" w:eastAsia="IRNazanin"/>
          <w:color w:val="111111"/>
          <w:sz w:val="28"/>
          <w:sz w:val="28"/>
          <w:szCs w:val="28"/>
          <w:rtl w:val="true"/>
          <w:lang w:bidi="fa-IR"/>
        </w:rPr>
        <w:t xml:space="preserve">،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بَعْدَ مَا كَادَتْ</w:t>
      </w:r>
      <w:r>
        <w:rPr>
          <w:rStyle w:val="FootnoteAnchor"/>
          <w:rtl w:val="true"/>
        </w:rPr>
        <w:footnoteReference w:id="218"/>
      </w:r>
      <w:r>
        <w:rPr>
          <w:rFonts w:ascii="IRNazanin" w:hAnsi="IRNazanin" w:eastAsia="IRNazanin"/>
          <w:color w:val="111111"/>
          <w:sz w:val="28"/>
          <w:sz w:val="28"/>
          <w:szCs w:val="28"/>
          <w:rtl w:val="true"/>
          <w:lang w:bidi="fa-IR"/>
        </w:rPr>
        <w:t xml:space="preserve">و این دو قرینه برای اهل انصاف کافی است؛ زیرا جمله اوّل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چپ و راست عایشه، تعداد بسیاری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اخیر حاکی از اخبار غیبی پیامبر صَلِّيَ اَللَّهُ عَلَيْهِ وَ آلِهِ وَ سَلَّم است که عایشه تا مرز کشته شدن پیش می رود؛ پس این دو قرینه است برای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عایشه از کشته شدن نجات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اَلنَّارِ</w:t>
      </w:r>
      <w:r>
        <w:rPr>
          <w:rFonts w:ascii="IRNazanin" w:hAnsi="IRNazanin" w:eastAsia="IRNazanin"/>
          <w:color w:val="111111"/>
          <w:sz w:val="28"/>
          <w:sz w:val="28"/>
          <w:szCs w:val="28"/>
          <w:rtl w:val="true"/>
          <w:lang w:bidi="fa-IR"/>
        </w:rPr>
        <w:t xml:space="preserve"> در منابع معتبر عامه پیدا نشد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تبریک گفت به مادری که چندین هزار تن از فرزندانش را به کشتن داده و جهنمی نماید ولی خودش روی آتش را نمی بیند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گویا او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خود ابن ابی الحدید نقل کرده برخلاف آن چه این جا گفته دلالت دارد؛ زیرا در آن دو جمله وجود دارد که صریح در انحراف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روایت در شماره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ادامه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أذكركِ أيضاً، كنت أنا و أنت مع رسول الله صَلِّيَ اَللَّهُ عَلَيْهِ وَ آلِهِ وَ سَلَّم، و أنت تغسلين رأسه، و أنا أحيس له حيساً، و كان الحيس </w:t>
      </w:r>
      <w:r>
        <w:rPr>
          <w:rStyle w:val="FootnoteAnchor"/>
          <w:rtl w:val="true"/>
        </w:rPr>
        <w:footnoteReference w:id="220"/>
      </w:r>
      <w:r>
        <w:rPr>
          <w:rFonts w:ascii="IRNazanin" w:hAnsi="IRNazanin" w:eastAsia="IRNazanin"/>
          <w:color w:val="111111"/>
          <w:sz w:val="28"/>
          <w:sz w:val="28"/>
          <w:szCs w:val="28"/>
          <w:rtl w:val="true"/>
          <w:lang w:bidi="fa-IR"/>
        </w:rPr>
        <w:t>يعجبه، فرفع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یاليت شعري، أيّتكنّ صاحبة الجمل الأذنب، </w:t>
      </w:r>
      <w:r>
        <w:rPr>
          <w:rStyle w:val="FootnoteAnchor"/>
          <w:rtl w:val="true"/>
        </w:rPr>
        <w:footnoteReference w:id="221"/>
      </w:r>
      <w:r>
        <w:rPr>
          <w:rFonts w:ascii="Amiri" w:hAnsi="Amiri" w:eastAsia="Amiri" w:cs="Amiri"/>
          <w:color w:val="111111"/>
          <w:sz w:val="28"/>
          <w:sz w:val="28"/>
          <w:szCs w:val="28"/>
          <w:rtl w:val="true"/>
          <w:lang w:bidi="ar-SA"/>
        </w:rPr>
        <w:t>تنبحها كلاب الحوأب، فتكون ناكبة عن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من الحيس،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 برسوله من ذلك، ثم ضرب على ظهرك،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تكونيها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هذا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 سلمه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که روزی تو مشغول شستن سر پیامبر صَلِّيَ اَللَّهُ عَلَيْهِ وَ آلِهِ وَ سَلَّم بودی و من مشغول پختن حلوایی که آن حضرت دوست داشت، آن حضرت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مبارکش را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می دانستم کدام یک از شما صاحب 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سگان حوأب بر روی او پارس می کنند و از راه مستقیم منحرف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دست از پختن حلوا کشیده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دستی بر پشت تو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حذر باش که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مطلب را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از صراط مستقیم در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فَتَكُونَ نَاكِبَةً عَنِ اَلصِّرَاطِ</w:t>
      </w:r>
      <w:r>
        <w:rPr>
          <w:rFonts w:ascii="IRNazanin" w:hAnsi="IRNazanin" w:eastAsia="IRNazanin"/>
          <w:color w:val="111111"/>
          <w:sz w:val="28"/>
          <w:sz w:val="28"/>
          <w:szCs w:val="28"/>
          <w:rtl w:val="true"/>
          <w:lang w:bidi="fa-IR"/>
        </w:rPr>
        <w:t xml:space="preserve"> در این بخش،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خاندانم یا دیگران کینۀ علی عَلَيْهِ اَلسَّلاَم را به دل نگیرد مگر آن که از ایمان خارج شود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در بخش آینده، هر دو قرینه است که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نجات از آتش ندارد بلکه نجات از کشته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أقبلت عائشة بلغت مياه بنی عامر ليلاً نبحت الكلاب،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ماء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أظنّني إلّا أني راجعة، فقال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كان معها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تقدمين فيراك المسلمون فيصلح الله عزّ وجلّ ذات</w:t>
      </w:r>
    </w:p>
    <w:p>
      <w:pPr>
        <w:pStyle w:val="BookText"/>
        <w:rPr/>
      </w:pPr>
      <w:r>
        <w:rPr>
          <w:rFonts w:ascii="Amiri" w:hAnsi="Amiri" w:eastAsia="Amiri" w:cs="Amiri"/>
          <w:color w:val="111111"/>
          <w:sz w:val="28"/>
          <w:sz w:val="28"/>
          <w:szCs w:val="28"/>
          <w:rtl w:val="true"/>
          <w:lang w:bidi="ar-SA"/>
        </w:rPr>
        <w:t>بينهم،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وَ سَلَّم قال لها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بإحداكن تنبح عليها كلاب الحوأب</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طاوس، أن رسول الله صَلِّيَ اَللَّهُ عَلَيْهِ وَ آلِهِ وَ سَلَّم قال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التي تنبحها كلاب كذا و كذا؟ إيّاكِ يا حميراء</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روایات کلاب حوأب در بسیاری از مصادر معتبر اهل تسنن آمده و بسیاری از اهل تسنن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ذهبی هیثمی، عسقلانی، ابن کثیر، ابن حجر مکّی آن را صحیح دانسته اند، بلکه البانی آن را از صحیح ترین احادیث دانسته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دلالت آن بر مذّمت عایشه قابل انکار نیست، تا جایی که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کینه شدید نسبت به امیر مؤمنان عَلَيْهِ اَلسَّلاَم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بازگشت گرفت ولی بعضی به دروغ سوگند یاد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حوأب نیست و از سوی دیگر او را ترساندند که زود است لشکر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برسد و او به حرکت خویش ادامه داد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در ادامه دادن به سفر و اصرار بر مخالفت معذور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بهانۀ اصلاح اگر واقعیت هم داشت چیزی جز اجتهاد در برابر نصّ صریح کلام پیامبر صَلِّيَ اَللَّهُ عَلَيْهِ وَ آلِهِ وَ سَلَّم بلکه امر خدا در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خيثمة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حذيفة، 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با عبد الله ما سمعت من رسول الله صَلِّيَ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لرجمتموني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 لو حدّثتكم أن بعض أمهاتكم تأتيكم في كتيبة كثير عددها، شديد بأسها، صدّقتم به؟</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يصدّق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الحميراء في كتيبة يسوقها أعلاجها </w:t>
      </w:r>
      <w:r>
        <w:rPr>
          <w:rStyle w:val="FootnoteAnchor"/>
          <w:rtl w:val="true"/>
        </w:rPr>
        <w:footnoteReference w:id="230"/>
      </w:r>
      <w:r>
        <w:rPr>
          <w:rFonts w:ascii="Amiri" w:hAnsi="Amiri" w:eastAsia="Amiri" w:cs="Amiri"/>
          <w:color w:val="111111"/>
          <w:sz w:val="28"/>
          <w:sz w:val="28"/>
          <w:szCs w:val="28"/>
          <w:rtl w:val="true"/>
          <w:lang w:bidi="ar-SA"/>
        </w:rPr>
        <w:t xml:space="preserve">حيث تسوء وجوهكم </w:t>
      </w:r>
      <w:r>
        <w:rPr>
          <w:rStyle w:val="FootnoteAnchor"/>
          <w:rtl w:val="true"/>
        </w:rPr>
        <w:footnoteReference w:id="231"/>
      </w:r>
      <w:r>
        <w:rPr>
          <w:rFonts w:ascii="IRNazanin" w:hAnsi="IRNazanin" w:eastAsia="IRNazanin"/>
          <w:color w:val="111111"/>
          <w:sz w:val="28"/>
          <w:sz w:val="28"/>
          <w:szCs w:val="28"/>
          <w:rtl w:val="true"/>
          <w:lang w:bidi="fa-IR"/>
        </w:rPr>
        <w:t xml:space="preserve">ثم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مخدعا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حذیفه از یاران عایشه به اَعلاج یعنی کفّار دلیل محکمی بر خروج آن ها از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عائشة الخروج إلى البصرة، أتتها أم سلمة، فقالت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إليها أم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محمّد رسول الله صَلِّيَ اَللَّهُ عَلَيْهِ وَ آلِهِ وَ سَلَّم و بين أمّته، و حجابك مضروب على حرمته، قد جمع القرآن ذيلك فلا تندحيه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سكن عقيراك فلا تصحريها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وراء هذه الأمة، لو أراد رسول الله صَلِّيَ اَللَّهُ عَلَيْهِ وَ آلِهِ وَ سَلَّم أن يعهد إليك عهد، </w:t>
      </w:r>
      <w:r>
        <w:rPr>
          <w:rStyle w:val="FootnoteAnchor"/>
          <w:rtl w:val="true"/>
        </w:rPr>
        <w:footnoteReference w:id="233"/>
      </w:r>
      <w:r>
        <w:rPr>
          <w:rFonts w:ascii="Amiri" w:hAnsi="Amiri" w:eastAsia="Amiri" w:cs="Amiri"/>
          <w:color w:val="111111"/>
          <w:sz w:val="28"/>
          <w:sz w:val="28"/>
          <w:szCs w:val="28"/>
          <w:rtl w:val="true"/>
          <w:lang w:bidi="ar-SA"/>
        </w:rPr>
        <w:t xml:space="preserve">علتِ علتِ بل قد نهاك عن الفرطة في البلاد، إن عمود الإسلام لا يثاب بالنساء إن مال، و لا يرأب بهن إن 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غضّ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الذيول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خفر الاعراض، و قصر الوهازة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قائلة لو أن رسول الله صَلِّيَ اَللَّهُ عَلَيْهِ وَ آلِهِ وَ سَلَّم عارضك بعد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هذه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لقيك</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ناصّة قلوصا من منهل إلى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بعين الله مهواك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رسوله تردین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قد وجهت سدافته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هتكت حجابه الذي ضرب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تركت عهيداه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وهتكت ستره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سرتُ مسيرك هذا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الفردوس </w:t>
      </w:r>
      <w:r>
        <w:rPr>
          <w:rStyle w:val="FootnoteAnchor"/>
          <w:rtl w:val="true"/>
        </w:rPr>
        <w:footnoteReference w:id="236"/>
      </w:r>
      <w:r>
        <w:rPr>
          <w:rFonts w:ascii="Amiri" w:hAnsi="Amiri" w:eastAsia="Amiri" w:cs="Amiri"/>
          <w:color w:val="111111"/>
          <w:sz w:val="28"/>
          <w:sz w:val="28"/>
          <w:szCs w:val="28"/>
          <w:rtl w:val="true"/>
          <w:lang w:bidi="ar-SA"/>
        </w:rPr>
        <w:t xml:space="preserve">لاستحييتُ أن ألقى محمّداً صَلِّيَ اَللَّهُ عَلَيْهِ وَ آلِهِ وَ سَلَّم هاتكة حجابا قد 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فاجعليه سترك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اجعلي حصنك بيتك، و وقاعة الستر قبرك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اجعلي قاعدة البيت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تلقينه و أنت على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أطوع ما تكونين لله بالرقبة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لزمته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أنصر ما تكون للدّين ما 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أنصح ما تكونين لهذه الأمة ما قعدت عن نصرتهم ولم تدخلي فيما شجر بينهم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لو ذكرتك قولاً تعرفينه لنهشت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 الرقشاء المطرقة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 الحية،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أعرفني بنصحك،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أقبلني لوعظك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بعمية عن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 ليس الأمر كما تظنّين، و لنعم المسير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المطلع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فزعت فيه إليّ فئتان متناجزتان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متناحرتان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إن أقعد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غير حرج و إن أخرج فإلى ما لابدّ لي من الازدياد منه</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سیّد محمّد قلی کنتوری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صاحب عبقات الانوار قدس سرّ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که صدور آن از اُم سلمه به شهادت اعیان اهل تسنن ثابت است، چند فائده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مأمور بود به عدم خروج و در خروج بر خلاف قرآن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نیز عایشه را از بیرون رفتن و سیر در بلاد منع فرموده بود، پس عایشه در این خروج مخالفت خدا و رسول صَلِّيَ اَللَّهُ عَلَيْهِ وَ آلِهِ وَ سَلَّم و قرآن و سنت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أم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عمود الإسلام لا يثاب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جنگ و قتال و هوس اصلاح بین الناس کار زنان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حماديات النساء غضّ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که عایشه به آن چه زنان مأمورند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قائلة لو أن رسول الله صَلِّيَ اَللَّهُ عَلَيْهِ وَ آلِهِ وَ سَلَّم عارضك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شد که عایشه در سیر خود هتك ستر پیامبر صَلِّيَ اَللَّهُ عَلَيْهِ وَ آلِهِ وَ سَلَّم و ترك عهد آن جناب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عایشه آن قدر قبیح و فظیع بود که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راه تو را می رفتم و بعد از آن مرا امر به دخول جنت می کردند، شرم می نمودم که ملاقات پیغمبر صَلِّيَ اَللَّهُ عَلَيْهِ وَ آلِهِ وَ سَلَّم کنم در حالی که هتك ستر آن جناب کرده باشم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بر آن چه ایشان فرموده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کاری که عایشه می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و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انجام دهد خانه نشینی و ترک دخالت در نزاع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مطالب دیگری دربارۀ عایشه از پیامبر صَلِّيَ اَللَّهُ عَلَيْهِ وَ آلِهِ وَ سَلَّم شنیده بود که خود عایشه هم به صدور آن معترف بوده ولی اُم سلمه از نقل آن امتناع نمود؛ زیرا از آسیب و اذیت عایشه در امان نبوده و می ترسیده که مانند مار او را نیش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لولا أن أعصي الله و أنك لا تقبله مني لخرجتُ معك، و هذا ابني عمر، و الله لهو أعزّ عليّ من نفسي، يخرج معك فيشهد مشاهدك، فخرج فلم يزل معه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أم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 طلحة و الزبير و عائشة و بنيها بني السوء و شيعة الضلال خرجوا مع ابن الجزار عبد الله بن عامر إلى البصرة، يزعمون أن عثمان قتل مظلوماً و أنهم يطلبون بدمه، و الله كافيكم و جعل دائرة السوء عليهم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لولا ما نهى الله عزّ وجلّ عنه من خروج النساء من بيوتهنّ، و ما أوصى به رسول الله صَلِّيَ اَللَّهُ عَلَيْهِ وَ آلِهِ وَ سَلَّم عند وفاته الشخصتُ معك، ولكن قد بعثتُ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إليك بأحبّ الناس إلى النبي صَلِّيَ اَللَّهُ عَلَيْهِ وَ آلِهِ وَ سَلَّم 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عمر بن أبي سلمة، و السلام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 سلمه خروج خودش را نافرمانی خدا و منافی وصیت پیامبر صَلِّيَ اَللَّهُ عَلَيْهِ وَ آلِهِ وَ سَلَّم می داند، و پیروان عایشه را گمراه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سمعت أبا وائل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عمار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الله ابتلاكم لتتبعوه أو إياها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ابتلاكم بها لينظر أتتبعونه أو إياها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ابتلاكم بها ليعلم أتطيعوه أو إياها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بنابر نقل بخاری و دیگران عمار در جنگ جمل، در دعوت مردم به یاری امیرالمؤمنین عَلَيْهِ اَلسَّلاَم خطبه ای خواند و در ضمن آن صریحاً اعلام کرد که پیروی از عایشه مخالفت و نافرمانی خداوند است، و شما در بوتۀ آزمایش قرار گرفته اید که آیا از خدا اطاعت می کنید یا از عایشه</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امیرالمؤمنین عَلَيْهِ اَلسَّلاَم از نزد طلحه و زبیر و عایشه برگشتند و از سوی آنان اعلام جنگ نمودند،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إِنِّي لَعَلَى مَا وَعَدَنِي رَبِّي مِنَ النَّصْرِ و التَّأييدِ، وَ عَلَى يَقِينٍ مِن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شُبْهَةٍ مِنْ دِينِي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پس حضرت با تأکید بیان می فرماید که من درکار خویش هیچ تردیدی ندارم و یقین بر درستی کارم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می جنگم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قد خرجت من بيتك عاصية لله تعالى و لرسوله محمّد صَلِّيَ اَللَّهُ عَلَيْهِ وَ آلِهِ وَ سَلَّم، تطلبين أمراً كان عنك موضوعاً، ثم تزعمين أنك تریدین الإصلاح بين المسلمين، فأخبريني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للنساء و قود العساكر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طالبة بدم عثمان، و عثمان رجل من بني أمية و أنت امرأة من بني تيم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بالأمس تؤلبين عليه فتقولين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ملأ أصحاب رسول الله 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اقتلوا نعثلاً فقد كفر، قتله الله، و اليوم تطلبين بثأره؟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عرضك للبلاء و حملك على المعصية لأعظم إليك ذنباً من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غضبتِ حتى أُغضبتِ، و لا هجتِ حتى هُيّجتِ، فاتقي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ارجعي إلى منزلك، و اسبلي عليك بسترك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يفضحك الله، و لا حول و لا قوة إلّا بالله العلي العظيم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 الأمر عن العتاب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 ندخل في طاعتك أبدا، فاقض ما أنت قاض، و السلام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امیر المؤمنین عَلَيْهِ اَلسَّلاَم در این نامه با بکار بردن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گنهکار دانسته و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حملكِ على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را شریک در این گناه بلکه سبب آن معرفی فرموده، ادعای اصلاح را بیجا و خونخواهی عثمان را بهانه و دروغ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تقوا بازگشت از این کار و خانه نشینی است و سپس از بد فرجامی عایشه و افتضاح و رسوایی او نیز اطلاع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عليّ ملؤكم، و بايعني طلحة و الزبير، و أنا أعرف الغدر في أوجههما، و النكث في أعينهما، ثم استأذناني في العمرة، فأعلمتهما أن ليس العمرة يريدان، </w:t>
      </w:r>
      <w:r>
        <w:rPr>
          <w:rStyle w:val="FootnoteAnchor"/>
          <w:rtl w:val="true"/>
        </w:rPr>
        <w:footnoteReference w:id="251"/>
      </w:r>
      <w:r>
        <w:rPr>
          <w:rFonts w:ascii="Amiri" w:hAnsi="Amiri" w:eastAsia="Amiri" w:cs="Amiri"/>
          <w:color w:val="111111"/>
          <w:sz w:val="28"/>
          <w:sz w:val="28"/>
          <w:szCs w:val="28"/>
          <w:rtl w:val="true"/>
          <w:lang w:bidi="ar-SA"/>
        </w:rPr>
        <w:t>فسارا إلى مكة و استخفّا عائشة و خدعاها، و شخص معهما أبناء الطلقاء، فقدموا البصرة، فقتلوا بها المسلمين، و فعلوا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عجبا لاستقامتهما لأبي بكر و عمر و بغيهما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يعلمان أني لست دون أحدهما، و لو شئت أن أقول لقلت، و لقد كان معاوية كتب إليهما من الشام كتابا يخدعهما فيه، فكتماه عنّي، و خرجا يوهمان الطغام أنهما يطلبان بدم عثمان، و الله ما أنكرا عليّ منكرا، و لا جعلا بيني و بينهم نصفا، و إن دم عثمان لمعصوب بهما، و مطلوب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أجيب؟ و الله إنهما لعلى ضلالة صمّاء، و جهالة عمياء، و إن الشيطان قد ذمر لهما حزبه، و استجلب منهما خيله ورجله، ليعيد الجور إلى أوطانه، و يردّ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الزبير قطعاني، و ظلماني، و ألبّا عليّ، و نكثا بيعتي، فاحلل ما عقدا، و انكث ما أبرما، و لا تغفر لهما أبدا، و أرهما المساءة فيما عملا و أملا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این روایت، طلحه و زبیر فریبنده عایشه، حزب شیطان، گمراه، ظالم و ستمگر دانسته شده اند که فرزندان طلقا آن ها را پشتیبانی نموده، دست به کشتار مسلمانان زده، مرتکب کار های خلاف گردیده، بیعت شکنی کرده و در صدد ستم کاری و انحراف جامعه هستند و در آخر مورد نفرین واقع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جاءت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اقبل النصح و ارض بالتوبة مع العار قبل أن يكون العار و النار</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له عَلَيْهِ اَلسَّلاَم إلى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الناس حتى أرادوني، و لم أبايعهم حتى بايعوني، و إنكما ممن أرادني و بايعني، و إن العامة لم تبايعني لسلطان غالب، و لا لحرص حاضر، فإن كنتما بايعتماني طائعين فارجعا و توبا إلى الله من قريب، و إن كنتما بايعتماني كارهين فقد جعلتما لي عليكما السبيل بإظهاركما الطاعة و إسراركما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ما كنتما بأحق المهاجرين بالتقية و الكتمان و ان دفعكما هذا الأمر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زعمتما أني قتلت عثمان، فبيني و بينكما من تخلّف عنّي و عنكما من أهل المدينة ثم يلزم كل امرئ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فارجعا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رأيكما، فإن الان أعظم أمركما العار، من قبل أن يجتمع العار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زعمتما أني آويت قتلة عثمان، فهؤلاء بنو عثمان، فليدخلوا في طاعتي، ثم يخاصموا إلى قتلة أبيهم، و ما أنتما و عثمان إن كان قتل ظالما أو مظلوما؟ و قد بايعتماني و أنتما بين خصلتين قبيحتين نكث بيعتكما، و إخراجكما أمكما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روایات گذشته امیر المؤمنین عَلَيْهِ اَلسَّلاَم پرده از نهان کار طلحه و زبیر برداشته و آن ها را دعوت به توبه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اعتراف به خطا و بازگشت برایشان ننگ و عار باشد ولی بهتر از آن است که جهنمی شدن نیز به آن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خصوص دو کار قبیح و زشت را به روی آنان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و بیرون آوردن عایشه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قتادة الأنصاري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إن رسول الله صَلِّيَ اَللَّهُ عَلَيْهِ وَ آلِهِ وَ سَلَّم قلّدني هذا السيف، و قد أغمدته زمانا، و قد حان تجريده على هؤلاء القوم الظالمين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غشّاً، و قد أحببتُ أن تقدّمني، فقدّمني</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ابوقتاده صحابی به امیر المؤمنین عَلَيْهِ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رسیده که این شمشیر را از غلاف خارج نموده و با این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یاران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 که از هیچ فریب و نیرنگی برای امّت فروگذار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جارية بن قدامة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 الله لقتل عثمان بن عفان أهون من خروجك من بيتك على هذا الجمل الملعون عرضة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للسلاح، إنه قد كان لك من الله ستر و حرمة فهتكتِ ستركِ، و أبحتِ حرمتكِ، إنه من رأى قتالكِ فإنه يرى قتلكِ، إن كنت أتيتينا طائعة فارجعي إلى منزلك و إن كنت أتيتينا مستكرهة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فاستعيني بالناس</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یکی از صحابه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عثمان به مراتب بر ما آسان تر است از بیرون آمدن تو بر این شتر 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احترام و پرده ای که خدا برایت قرار داده بود دریده و هتک حرمت خویش نموده ای، کسی که با تو می جنگد کشتن تو را روا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آمده ای بازگرد و اگر مجبورت کرده اند، از مردم یاری 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در برگشتن کمک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 اَلسَّلاَم من الربذة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اخترتكم و آثرت النزول بين أظهركم، لما أعرف من مودتكم و حبكم لله و رسوله، فمن جاءني و نصرني فقد أجاب الحق، و قضى الذي عليه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نامه امیر مؤمنان عَلَيْهِ اَلسَّلاَم به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دعوت مردم به یاری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به یاری من آید حقّ را اجابت نموده و وظیفه شرعی خویش را بجای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بن صوحان و عبد الله بن عباس،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إلى عائشة فقولا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يأمرك الله تبارك و تعالى أن تقرّي في بيتك؟ فخُدعتِ و انخدعتِ، و استنفرتِ فنفرتِ، فاتقي الله الذي إليه مرجعك و معادك، و توبي إليه فإنه يقبل التوبة عن عباده، و لا يحملنّك قرابة طلحة و حبّ عبد الله بن الزبير على الأعمال التي تسعى بك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إليها و بلغاها رسالة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برادّة عليكم شيئاً؛ فإني أعلم أني لا طاقة لي بحجج علي بن أبي طالب</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حضرت با اشاره به آیه شریفه به عایشه پیغام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خانه 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گول زدند و فریب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خواستند که کوچ کنی و پذیرفتی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سفر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اقتضا می کند که توبه نموده و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طلحه و محبت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تو را جهنمی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جمل، سخنانی بین امیر المؤمنین عَلَيْهِ اَلسَّلاَم و عایشه ردّ و بدل شده که ناقلان آثار در آن تحریف فراوان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طبری خواهد آمد که امیر المؤمنین عَلَيْهِ اَلسَّلاَم در ضمن سخنی که به درازا کشید او را عتاب و ملامت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امیر المؤمنین عَلَيْهِ اَلسَّلاَم به عایشه چه فرموده در بسیاری از روایات نیامده، بلکه به صورت مبهم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كلّمها بكلام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يلومها على مسيرها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يعاتبها</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 البته همه نقل کرده اند که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توبیخ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فاسجح،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تو پیروز شدی آسان بگیر، درگذر و خوش رفتاری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به اجمال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هودجهاثم كلّمها بكلام، فأجابته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فاسجح أي ملكت فأحسن</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فسهّل و أحسن العفو</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خباء عائشة يلومها على مسيرها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ملكت فأسجع</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وقف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يعاتبها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در برخی از روایات دیگر قدری روشن تر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استفززتِ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ختلتِهم حتى ألقيتِهم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فزّوا فالَّبْتِ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حتى 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ملكت فأسجح</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الهودج فضربه برمحه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صنيع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ارم، استفززت الناس و قد أقرّوا حتى قتل بعضهم بعضا بتأليبك</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 الناس و قد فرّوا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عليها، فضرب الهودج بقضيب،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رسول الله أمرك بهذا؟ ألم يأمرك أن تقري في بيتك؟ و الله ما أنصفك الذين أخرجوك إذ صانوا عقائلهم و أبرزوك</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بغلة رسول الله صَلِّيَ اَللَّهُ عَلَيْهِ وَ آلِهِ وَ سَلَّم، فقرع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الهودج برمحه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أهكذا أمرك رسول الله صَلِّيَ اَللَّهُ عَلَيْهِ وَ آلِهِ وَ سَلَّم أن تفعلي؟</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ظفرت فأحسن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عائشة فجعل يوبّخها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الله أن تقرّي في بيتك، و تحتجبي بسترك، و لا تبرّجي، فعصيتهِ و خضتِ الدماء، تقاتليني ظالمة، و تحرضين عليّ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فارحلي، و اختفي في الموضع الذي خلّفك فيه رسول الله صَلِّيَ اَللَّهُ عَلَيْهِ وَ آلِهِ وَ سَلَّم إلى أن يأتيك فيه أجلك</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عمار بن ياسر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فرغوا من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أبعد هذا المسير من العهد الذي عهد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ما علمتُ لقوّال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لي على لسانك</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بنابر اعتراف ابن حجر، طبری به سند صحیح از ابو یزید 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با اشاره به آیه شریفه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تو از فرمان خدا خیلی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 به چنین کار زشتی زدی و بر خلاف نهی صریح قرآن رفتار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ابو الیقظان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من می دانم، تو همیشه حرف حق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بر زبان تو جاری نمود که به حقیقت و حقانیت من اعتراف نمایی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نعيم بن حماد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علينا مع منافقي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قدراً مقدوراً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این روایت ابن عباس یاران عایشه در جمل را منافقین قریش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 روایت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بديل خزاعی در جنگ جمل کنار هودج عایشه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قتل عثمان از تو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 تو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على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سکوت کرد و پاسخی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صنيعكم هذا الذي صنعتم 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 رأيتموه أم شيئاً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إلينا رسول الله صَلِّيَ اَللَّهُ عَلَيْهِ وَ آلِهِ وَ سَلَّم شيئاً لم يعهده إلى الناس كافّة، ولكن حذيفة أخبرني عن رسول الله صَلِّيَ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أصحابي اثنا عشر منافقاً، منهم ثمانية لَا يَدْخُلُونَ الْجَنَّةَ حَتَّى يَلِجَ الْجَمَلُ فِي سَمِّ الْخِيَاطِ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این روایت روشن است که عمار منافقین در کلام پیامبر صَلِّيَ اَللَّهُ عَلَيْهِ وَ آلِهِ وَ سَلَّم را بر دشمنان امیر المؤمنین عَلَيْهِ اَلسَّلاَم در مبارزاتش تطبیق نموده است، چنان که بعضی از اهل تسنن به این مطلب تصریح کرده اند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این کلام منافاتی با نصوص خلافت امیر المؤمین عَلَيْهِ اَلسَّلاَم ندارد؛ زیرا آن نصوص به مرآی و منظر عموم بوده و مطلب خاصّی نبوده که فقط برای عمار یا امثال او فرموده باشند، پس در مورد آن صدق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إلى الناس كافّة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عَلَيْهِ اَلسَّلاَم پس از شهادت پدر بزرگوارش برای مردم خطبه ای ایراد نمود و در ضمن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إِنَّ قُرَيْشاً أَعْطَتْ أَزِمَّتُهَا شَيَاطِينَهَا فَقادَتهَا بِأَعِنَّتِهَا إِلَى اَلنَّارِ، فَمِنْهُمْ مَنْ قَاتَلَ رَسُولَ اللَّهِ صَلِّيَ اَللَّهُ عَلَيْهِ وَ آلِهِ وَ سَلَّم حَتَّى أَظْهَرَهُ اللَّهُ تَعَالَى عَلَيهِ، و مِنهُم مَن أَسَرَّ الضَّغِينَةَ حَتَّى وَجَدَ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أَعْواناً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IRNazanin" w:hAnsi="IRNazanin" w:eastAsia="IRNazanin"/>
          <w:color w:val="111111"/>
          <w:sz w:val="28"/>
          <w:sz w:val="28"/>
          <w:szCs w:val="28"/>
          <w:rtl w:val="true"/>
          <w:lang w:bidi="fa-IR"/>
        </w:rPr>
        <w:t>پس همۀ کسانی که با علی عَلَيْهِ اَلسَّلاَم جنگیدند منافق، پیرو شیاطین قریش و جهنمی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أم سلمه حلفت ألّا تكلّمها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من أجل محاربة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يعنى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پیامبر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نمود که هیچ گاه با عایشه صحبت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همیشه با او قهر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 که او با علی عَلَيْهِ اَلسَّلاَم جنگید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نفعني الله بكلمة سمعتها من رسول الله صَلِّيَ اَللَّهُ عَلَيْهِ وَ آلِهِ وَ سَلَّم أيام الجمل بعد ما كدت أن ألحق بأصحاب الجمل فأقاتل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صَلِّيَ اَللَّهُ عَلَيْهِ وَ آلِهِ وَ سَلَّم أن أهل فارس قد ملكوا عليهم بنت كسرى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و لّوا أمرهم امرأة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ابو بکره صحابی با استناد به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امرشان را به زن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واگذار نمایند رستگار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شرکت نکرد، پس عایشه و یارانش را اهل فلاح و رستگاری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مخالفت عایشه با دستور قرآن </w:t>
      </w:r>
      <w:r>
        <w:rPr>
          <w:rFonts w:ascii="Amiri" w:hAnsi="Amiri" w:eastAsia="Amiri" w:cs="Amiri"/>
          <w:color w:val="111111"/>
          <w:sz w:val="28"/>
          <w:sz w:val="28"/>
          <w:szCs w:val="28"/>
          <w:rtl w:val="true"/>
          <w:lang w:bidi="ar-SA"/>
        </w:rPr>
        <w:t>وَ قَرْنَ فِي بُيُوتِكُنَّ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صریح پیامبر صَلِّيَ اَللَّهُ عَلَيْهِ وَ آلِهِ وَ سَلَّم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مطلب آن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خودش این سفر را سفر معصیت دانسته و نمازش را تمام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أتمّت في سفرها إلى البصرة إلى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القصر عندها إنما يكون في سفر طاعة</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پس از آیه شریفه گذشته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صَلِّيَ اَللَّهُ عَلَيْهِ وَ آلِهِ وَ سَلَّم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هَذِهِ اَلْحَجَّةُ ثُمَّ ظُهُورُ اَلْحُصُر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كنّ يحجنّ </w:t>
      </w:r>
      <w:r>
        <w:rPr>
          <w:rStyle w:val="FootnoteAnchor"/>
          <w:rtl w:val="true"/>
        </w:rPr>
        <w:footnoteReference w:id="281"/>
      </w:r>
      <w:r>
        <w:rPr>
          <w:rFonts w:ascii="Amiri" w:hAnsi="Amiri" w:eastAsia="Amiri" w:cs="Amiri"/>
          <w:color w:val="111111"/>
          <w:sz w:val="28"/>
          <w:sz w:val="28"/>
          <w:szCs w:val="28"/>
          <w:rtl w:val="true"/>
          <w:lang w:bidi="ar-SA"/>
        </w:rPr>
        <w:t>كلّهن إلّا سودة و زينب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بعد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اعتمرت فأنا أقعد في بيتي كما أمرني الله، و كانت قد أخذت بقول رسول الله صَلِّيَ اَللَّهُ عَلَيْهِ وَ آلِهِ وَ سَلَّم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اَلْحَجَّةُ ثُمَّ ظُهُورُ اَلْحُصُر، فلم تحج حتى توفيت</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يحرّكني ظهر بعير حتى ألقى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ألقى النبي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سَلَّم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اِتَّقَتِ اَللَّهَ وَ لَمْ تَأْتِ بِفاحِشَةٍ مُبَيِّنَةٍ، وَ لَزِمَت ظَهرَ حَصيرِهَا فَهِيَ زَوجَتي في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روایات گذشته حاکی از آن است که پیامبر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سال از عمر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را به حجّ برد و از آن ها خواست که پس از آن از هر مسافرتی خودداری نموده و ملازم خانۀ خویش باشند، و به آن ها فرمود که اگر فرمانش را رعایت نمایند در عالم آخرت نیز همسر او خواهند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إذا قرأت هذه الآية تبكي على خروجها أيام الجمل، و حينئذ قال لها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 أن تقري في بيتك</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عایشه هرگاه آیه شریفه گذشته را می خواند گریه می کرد که چرا در جنگ جمل خروج نمود، و عبد الله بن عمر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فرمان داده بود که در خانه ات بمانی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إذا قرأت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حتى تبل دموعها خمارها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تنهاني عن مسيري؟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قد غلب عليك، يعني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الروايات تدل على ندامة عائشة ندامة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عائشة ندمت ندامة كلية على مسيرها إلى البصرة و حضورها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تابت من ذلك</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تحدّث نفسها أن تدفن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 رسول الله صَلِّيَ اَللَّهُ عَلَيْهِ وَ آلِهِ وَ سَلَّم حدثاً، ادفنوني مع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مسيرها يوم الجمل، فإنها ندمت ندامة كلية، و تابت من ذلك، على أنها ما فعلت ذلك إلّا متأولة قاصدة للخير، كما اجتهد طلحة بن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عبيد الله، و الزبير بن العوام، و جماعة من الكبار</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يوم الجمل تبكي لذلك بكاء شديدا،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أشهد ذلك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متّ قبل هذا بعشرين سنة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أكون جلست عن مسيري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عشرة بنين من رسول الله صَلِّيَ اَللَّهُ عَلَيْهِ وَ آلِهِ وَ سَلَّم مثل ولد الحارث بن هشام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ابن عباس يستأذن على عائشة، و هي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تزكيتك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فو الله لوددت أني كنت نسياً منسياً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عائشة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عباس فأثنى عليّ، و ددت أني كنت نسياً منسياً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عائشة مسيرها قطّ إلّا بكت حتى تبلّ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bookmarkStart w:id="184" w:name="pg16228_192643"/>
    </w:p>
    <w:p>
      <w:pPr>
        <w:pStyle w:val="BookText"/>
        <w:rPr/>
      </w:pPr>
      <w:bookmarkEnd w:id="184"/>
      <w:r>
        <w:rPr>
          <w:rFonts w:ascii="Amiri" w:hAnsi="Amiri" w:eastAsia="Amiri" w:cs="Amiri"/>
          <w:color w:val="111111"/>
          <w:sz w:val="28"/>
          <w:sz w:val="28"/>
          <w:szCs w:val="28"/>
          <w:rtl w:val="true"/>
          <w:lang w:bidi="ar-SA"/>
        </w:rPr>
        <w:t>خمارها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كنت نسياً منسياً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عبّرت عمّا في نفسها بألفاظ شتّى، و 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حضرتها الوفاة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ليتني لم أُخلق، يا ليتني كنتُ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لوددتُ أني كنتُ شجرة، و الله لوددتُ أني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مدرة، و الله لوددتُ أن الله لم يكن خلقني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أني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نباتا من نبات الأرض و لم أكن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و رقة من هذه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شجرة، يا ليتني كنت حجراً، يا ليتني كنتُ مدرة،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3"/>
        <w:numPr>
          <w:ilvl w:val="2"/>
          <w:numId w:val="1"/>
        </w:numPr>
        <w:rPr/>
      </w:pPr>
      <w:bookmarkStart w:id="185" w:name="__RefHeading___Toc3884887_1280447820"/>
      <w:bookmarkStart w:id="186" w:name="_Toc73"/>
      <w:bookmarkEnd w:id="185"/>
      <w:r>
        <w:rPr>
          <w:rtl w:val="true"/>
        </w:rPr>
        <w:t>تذكّر</w:t>
      </w:r>
      <w:bookmarkEnd w:id="186"/>
    </w:p>
    <w:p>
      <w:pPr>
        <w:pStyle w:val="BookText"/>
        <w:rPr/>
      </w:pPr>
      <w:r>
        <w:rPr>
          <w:rFonts w:ascii="IRNazanin" w:hAnsi="IRNazanin" w:eastAsia="IRNazanin"/>
          <w:color w:val="111111"/>
          <w:sz w:val="28"/>
          <w:sz w:val="28"/>
          <w:szCs w:val="28"/>
          <w:rtl w:val="true"/>
          <w:lang w:bidi="fa-IR"/>
        </w:rPr>
        <w:t>مطالب مخالفین در این زمینه متناقض است، اگر عایشه قصد خیر و اصلاح داشته چرا باید از آن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که حاکی از گریه یا اظهار پشیمانی اوست، دلالت بر خطای او دارد ولی دلالت بر توبه او از این گناه بزرگ ندارد؛ زیرا گفتار و رفتار او پس از این واقعه نیز حاکی از دشمنی با امیر مؤمنان عَلَيْهِ اَلسَّلاَم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یادآوری وزر و وبال گناهش به همراه بد نامی، و ضمیمه شدن شکست و عدم موفقیت برای او درد آور بوده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امّا گریه هنگام احتضارش شاید به جهت آن باشد که او می داند جنگ با امیر مؤمنان عَلَيْهِ اَلسَّلاَم جنگ با پیامبر صَلِّيَ اَللَّهُ عَلَيْهِ وَ آلِهِ وَ سَلَّم است؛ او از آمرزش مأیوس شده؛ زیرا راهی برای بازگشت باقی نگذاشته </w:t>
      </w:r>
      <w:r>
        <w:rPr>
          <w:rStyle w:val="FootnoteAnchor"/>
          <w:rtl w:val="true"/>
        </w:rPr>
        <w:footnoteReference w:id="296"/>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الأنَ وَ لَا الَّذِينَ يَمُوتُونَ وَ هُمْ كُفَّارٌ أُولَئِكَ أَعْتَدْنَا لَهُمْ عَذَاباً أَلِيما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بیرون رفتن زبیر از میدان رزم نیز توبه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کار خلاف توبه کرده باید به اصلاح آن چه از او سرزده بپردازد و مشکلاتی را که ایجاد نموده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فهمید ظالم است باید اشتباه خود را جبران و مطلب را در ملأ عام اعلام نماید تا مردم را از گمراهی و هلاکت و جنگ با امیر مؤمنان عَلَيْهِ اَلسَّلاَم باز دارد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همین مطلب در مورد طلحه نیز جاری است بلکه بنابر نقل عامه او جنگ نمایانی کرد </w:t>
      </w:r>
      <w:r>
        <w:rPr>
          <w:rStyle w:val="FootnoteAnchor"/>
          <w:rtl w:val="true"/>
        </w:rPr>
        <w:footnoteReference w:id="298"/>
      </w:r>
      <w:r>
        <w:rPr>
          <w:rFonts w:ascii="IRNazanin" w:hAnsi="IRNazanin" w:eastAsia="IRNazanin"/>
          <w:color w:val="111111"/>
          <w:sz w:val="28"/>
          <w:sz w:val="28"/>
          <w:szCs w:val="28"/>
          <w:rtl w:val="true"/>
          <w:lang w:bidi="fa-IR"/>
        </w:rPr>
        <w:t xml:space="preserve">و در ابتدای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تیری توسط مروان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صالح بن كيسان، عن عبد الملك بن نوفل بن مساحق و الشعبي و ابن أبي ليلى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حين نهوضه إلى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فرض الجهاد و جعله نصرته و ناصره، و ما صلحت دنيا و لا دين إلّا به، و إني مُنيت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أدهى الناس و أسخاهم طلحة، و أشجع الناس الزبير، و أطوع الناس في الناس عائشة، و أسرع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يعلى بن مُنيه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أنكروا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و لا استأثرت بمال، و لا ملت بهوى، و إنهم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ليطلبون حقّاً تركوه، و دماً سفكوه، و لقد و لّوه دوني، و لو أني كنت شريكهم في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لما 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تبعة دم عثمان إلّا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إنهم لهم الفئة الباغية، بايعوني و نكثوا بيعتي، و ما استأنوا بي حتى يعرفوا جوري من عدلي، و إني لراضٍ بحجّة الله عليهم و علمه فيهم، و إني مع هذا لداعيهم و معذر إليهم، فإن قبلوا فالتوبة مقبولة، و الحقّ أولى مما أفضوا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إن أبوا أعطيتهم حدّ السيف، و كفى به شافياً من باطل و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طلحة و الزبير و عائشة ليعلمون أني على الحقّ و أنهم مبطلون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طلحه و زبیر و عایشه بازگشت و توبه است، اگر حاضر به توبه نشوند حضرت با آن ها می جنگد، علاوه بر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بهانه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خودشان سبب قتل عثمان بوده 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فئه باغیه یعنی گروه تجاوزگر هستند،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نقض بیعت نموده اند،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آن که حضرت سوگند یاد می فرماید که طلحه، زبیر و عایشه می دانند که من بر حق هستم و آن ها بر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مخنف في كتاب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الزبير و طلحة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لو ظفروا بما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ينالوا ذلك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 أحدهما عنق صاحبه بعد تنازع منهما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راكبة الجمل الأحمر 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و لا تحلّ عقدة إلّا في معصية الله و سخطه، حتى تورد نفسها و من معها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ليُقتلنّ ثلثهم، و ليهربنّ ثلثهم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ليتوبنّ ثلثهم، و إنها التي تنبحها كلاب الحوأب، و إنهما ليعلمان أنهما مخطئان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که دلالت بر ریاست طلبی طلحه و زبیر دارد و آن که عایشه گنهکار است، تمامی کار های او نافرمانی خداوند است و او هوادارانش را به هلاکت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مؤمنان عَلَيْهِ اَلسَّلاَم از جزئیات واقعه خبر داده و پیشاپیش فرموده که این همان زنی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پیشگویی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حوأب بر او پارس خواهند نمود و در آخر تصریح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می دانند که خطا 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أهل الجماعة، و مَن أهل الفرقة، و من أهل السنّة و مَن أهل البدعة؟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سألتني فافهم عنّي و لا عليك أن لا تسأل عنها أحداً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الجماعة فأنا و من اتبعني و إن قلّوا، و ذلك الحقّ عن أمر الله و أمر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الفرقة فالمخالفون لي و من اتّبعني و إن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 المتمسّكون بما سنّه الله لهم و رسوله و إن قلّوا و إن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أهل البدعة فالمخالفون لأمر الله و لكتابه و رسوله، العاملون برأيهم و أهوائهم و إن كثروا، و قد مضى منه الفوج الأول و بقيت أفواج، </w:t>
      </w:r>
      <w:r>
        <w:rPr>
          <w:rStyle w:val="FootnoteAnchor"/>
          <w:rtl w:val="true"/>
        </w:rPr>
        <w:footnoteReference w:id="303"/>
      </w:r>
      <w:r>
        <w:rPr>
          <w:rFonts w:ascii="Amiri" w:hAnsi="Amiri" w:eastAsia="Amiri" w:cs="Amiri"/>
          <w:color w:val="111111"/>
          <w:sz w:val="28"/>
          <w:sz w:val="28"/>
          <w:szCs w:val="28"/>
          <w:rtl w:val="true"/>
          <w:lang w:bidi="ar-SA"/>
        </w:rPr>
        <w:t xml:space="preserve">و على الله قصمها و استئصالها عن جدبة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اتبعتموه و أطعتموه لم يضلّ بكم عن منهاج نبيّكم قيس شعرة، و كيف يكون ذلك و قد استودعه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صَلِّيَ اَللَّهُ عَلَيْهِ وَ آلِهِ وَ سَلَّم المنايا و الوصايا و فصل الخطاب على منهاج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فضلاً خصّه الله به، إكراماً منه لنبيه صَلِّيَ اَللَّهُ عَلَيْهِ وَ آلِهِ وَ سَلَّم حيث أعطاه الله ما لم يعطه أحداً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تؤمرون به فامضوا له؛ فإن العالم أعلم بما يأتي من الجاهل الخسيس الأخسّ، فإني حاملكم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إن أطعموني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الجنّة، و إن كان ذا مشقّة شديدة و مرارة عتيدة، و إن الدنيا حلوة الحلاوة لمن اغترّ بها من الشقوة و الندامة عمّا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مخبركم أن خيلاً من بني إسرائيل أمرهم نبيهم أن لا يشربوا من النهر، فلجوا في ترك أمره فشربوا منه إلّا قليلاً منهم، 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أطاعوا نبيّهم و لم يعصوا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عائشة فأدركها رأي النساء، و شيء كان في نفسها عَلَيَّ يغلي في جوفها كالمرجل، و لو دعيت لتنال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أتت إليّ لم تفعل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فتبرّؤوا من الذين آثروا طاعتهم على طاعة الله، و فاز السعداء بولاية الإيمان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ما قاتلت طلحة 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قاتلتُهم على نقضهم بيعتي، و قتلهم شيعتي من المؤمنين حكيم بن جبلة العبدي من عبد القيس و السائحة و الأساورة بلا حقّ استوجبوه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بايعاني طائعين غير مكرهين، ولكنهما طمعا مني في ولاية البصرة و اليمن، فلمّا لم أُولّهما، و جاء هما الذي غلب من حبّهما للدنيا و حرصهما عليها، خفتُ أن يتّخذا عباد الله خولاً، و مال المسلمين لأنفسهما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أن جرّبتُهما و احتججتُ عليهما </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که دلالت دارد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وظیفه هر مسلمان است از آن جدا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فرمودۀ خدا و پیامبر صَلِّيَ اَللَّهُ عَلَيْهِ وَ آلِهِ وَ سَلَّم، امیرالمؤمنین عَلَيْهِ اَلسَّلاَم و پیروانش هستند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در اقلیت باشند و کسانی که با آن ها مخالفت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تفرقه انگیز هستند هر چند فراوان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فرمود که آنان اهل بدعت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عمار مردم را به یاری آن حضرت دعوت نموده و سوگند یاد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امیر المؤمنین عَلَيْهِ اَلسَّلاَم پیروی نمایید به اندازه سر مویی از روش پیامبر صَلِّيَ اَللَّهُ عَلَيْهِ وَ آلِهِ وَ سَلَّم جدا نمی شوید؛ زیرا او بر طبق دانش هایی که از آن حضرت آموخته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ویژۀ اوست و خدا به هیچ کس چنین دانشی عنایت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امیر المؤمنین عَلَيْهِ اَلسَّلاَم تأکید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مأمورید امتثال نمایید که اگر از من اطاعت کنید شما را به راه بهشت می رسانم، گرچه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زنانه در عایشه تأثیر گذاشت، او کینه ای از من در دل داشت که مانند دیگ می 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جنگ با من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او می خواستند با کسی دیگر جز من مبارزه کند نمی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 به بیزاری از کسانی که پیروی از خودشان را بر اطاعت از فرمان الهی مقدّم داشته اند و اعلام رستگاری اهل سعادت به ولایت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بر عقائد مخالفان کشیده و تأکید بر نجات پیروانش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امیر مؤمنان عَلَيْهِ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طلحه و زبیر جنگیدی؟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بیعت مرا شکستند و پیروان مؤمن مرا به ناحق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اختیار خویش با من بیعت کرده بودند ولی طمع در فرمانروایی بصره و یمن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اخلاق، روحیات و رفتار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نپذیرفتم و خوف آن داشتم که بندگان خدا را به بردگی گرفته و اموال مسلمانان را به خویش اختصاص دهند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بايعني طلحة و الزبير، و لم يصبرا شهرا كاملا حتى خرجا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العراق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فخذهما بفتنتهما للمسلمين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یعنی طلحه و زبیر با من بیعت کردند و یک ماه نشده پیمان شکنی کرده و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مجازات کن که بین مسلمانان فتنه انگیزی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مؤذن بني قصي،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كلّها، ما سمعت منه براءة و لا ولاية إلّا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فلان و فلان؟ فإنهما بايعاني طائعين غير مكرهين، ثم نكثا بيعتي من غير حدث أحدثته،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قوتل أهل هذه الآية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بنابر این روایت، امیر المؤمنین عَلَيْهِ اَلسَّلاَم با قرائت آیه شریفه گذشته، طلحه و زبیر را از پیشوایان کفر معرفی فرمود که خداوند فرمان به مبارزه با آنان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تَهَيَّؤُوا لِلْخُرُوجِ إِلَى قِتَالِ أَهْلِ اَلْفُرْقَةِ؛ فاني سَائِرٌ إِنْ شَاءَ اللَّهُ، إِنَّ اللَّهَ بَعَثَ رَسُولاً صَادِقاً بِكِتَابٍ نَاطِقٍ و أَمْرٍ وَاضِحٍ، لا يَهْلِكُ عَنْهُ إِلاَّ هَالِكٌ، وَ إِنَّ في سُلْطَانِ اللَّهِ عِصْمَةَ أَمْرِكُمْ فَأَعْطُوهُ طَاعَتَكُمْ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إِلَى هَؤُلاَءِ اَلَّذِينَ يُريدون تَفْرِيقَ جَمَاعَتِكُمْ، لَعَلَّ اَللَّهَ يُصْلِحُ بِكُمْ ذَاتَ اَلْبَيْنِ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امیر المؤمنین عَلَيْهِ اَلسَّلاَم یاران خویش و مردم کوفه را به آمادگی برای مبارزه با عایشه و طلحه و زبیر و یارانشان دعوت نموده و آنان را اهل تفرقه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صَلِّيَ اَللَّهُ عَلَيْهِ وَ آلِهِ وَ سَلَّم را با قرآن و امر روشنی برانگیخت که هر کس از دستور او سرپیچی نماید هلاک می گردد، محفوظ ماندن دین شما در گرو سلطۀ</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خلیفه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مدارید و بپاخیزید برای مبارزه با کسانی که می خواهند بین شما تفرقه انگیزی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مخالفت اصحاب جمل را با دین صریحاً اعلام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الحجاج بن غزية الأنصاري </w:t>
      </w:r>
      <w:r>
        <w:rPr>
          <w:rStyle w:val="FootnoteAnchor"/>
          <w:rtl w:val="true"/>
        </w:rPr>
        <w:footnoteReference w:id="3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دراکها دراكها قبل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وألت نفسي إن خفت الموت</w:t>
      </w:r>
    </w:p>
    <w:p>
      <w:pPr>
        <w:pStyle w:val="BookText"/>
        <w:rPr/>
      </w:pPr>
      <w:r>
        <w:rPr>
          <w:rFonts w:ascii="Amiri" w:hAnsi="Amiri" w:eastAsia="Amiri" w:cs="Amiri"/>
          <w:color w:val="111111"/>
          <w:sz w:val="28"/>
          <w:sz w:val="28"/>
          <w:szCs w:val="28"/>
          <w:rtl w:val="true"/>
          <w:lang w:bidi="ar-SA"/>
        </w:rPr>
        <w:t xml:space="preserve">يا معشر الأنصار، انصروا أمير المؤمنين آخراً كما نصرتم رسول الله صَلِّيَ اَللَّهُ عَلَيْهِ وَ آلِهِ وَ سَلَّم أوّلا، إنّ الآخرة لشبيهة بالأولى </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لننصرنّ الله عزّ وجلّ كما سمّانا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نبرد جمل، یکی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حجاج بن غزيه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عَلَيْهِ اَلسَّلاَم را مانند پیامبر صَلِّيَ اَللَّهُ عَلَيْهِ وَ آلِهِ وَ سَلَّم یاری نمایید که این نصرت نیز همانند همان یاری پیشین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روایتی دیگر این نصرت را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خرج يريد عليّاً،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اَنْشُدُك الله هل سمعت رسول الله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تقاتله و أنت 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 ثم مضى الزبير منصرفاً</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به تعابیر دیگر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بك إذا قاتلته و أنت ظالم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لتقاتلنّه و أنت ظالم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ليُنصرنّ عليك</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أَنْشُدُك الله أسمعت رسول الله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تقاتل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تقاتلني و أنت لي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لم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 انصرف</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نشدتك بالله يا زبير، أما 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تقاتلني و أنت ظالم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نسيت</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أتذكر يوما أتانا رسول الله صَلِّيَ اَللَّهُ عَلَيْهِ وَ آلِهِ وَ سَلَّم و أنا أناجيك؟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ليقاتلتك يوما و هو لك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الزبير وجه دابته فانصرف</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روایات گذشته همه به صراحت دلالت بر ظالم بودن زبیر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 ما الذي أخرجك؟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بدم عثمان،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الله أولانا بدم عثمان، أما سمعت رسول الله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أول من بايعني ثم نكثت، و 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ثم رجع</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إياس الضبّي،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فبعث إلى طلحة أن القني، 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تقاتلني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طلحة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این روایات، طلحه به حدیث غدیر و نفرین پیامبر صَلِّيَ اَللَّهُ عَلَيْهِ وَ آلِهِ وَ سَلَّم به دشمن علی عَلَيْهِ اَلسَّلاَم اعتراف کرده و این صریح در حقانیت علی عَلَيْهِ اَلسَّلاَم و ضلالت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مطلب را به اجمال ذکر نموده و از حدیث غدیر نامی نبرده اند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در روایت قبل طلحه به پیمان شکنی خویش نیز اعتراف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أنه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عين الفتنة، و لولا أنا 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النهروان و أهل الجمل، و لولا أني أخشى أن تتركوا العمل لأنبأتكم بالذي قضى الله على لسان نبيكم عَلَيْهَا السَّلاَمُ لمن قاتلهم مبصراً ضلالتهم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لضلالتهم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عارفاً بالهدى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عليه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روایت دلالت بر ضلالت مخالفان در نهروان و جمل و همچنین دلالت حقانیت جبهۀ امیر المؤمنین عَلَيْهِ اَلسَّلاَم و پاداش عظیم یارانش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مطلب درباره خوارج فراوان است و خارج از حوصله این 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ساروا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البصرة قد اجتمعوا لطلحة و الزبير شقّ عليهم و وقع في قلوبهم،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لا إله غيره ليظهرنّ على أهل البصرة، و ليقتلن طلحة و الزبير، و ليخرجنّ إليكم من الكوفة ستة آلاف و خمس مائة و 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خمسة آلاف و خمس مائة و 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شكّ الأجلح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في نفسي، فلمّا أتى أهل الكوفة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لأنظرنّ فإن كان كما تقول فهو أمر سمعه، و إلّا فهي خديعة الحرب، فلقيت رجلاً من الجيش فسألته، فو الله ما عتم أن قال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كان رسول الله صَلِّيَ اَللَّهُ عَلَيْهِ وَ آلِهِ وَ سَلَّم يخبره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تسع و تسعون،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 وُعدتُ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عليه أطمار صوف، محلوق الرأس، فبايعه على الموت و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أويس القرني، فما زال يحارب بين يديه حتى قتل</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این روایات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 متعدد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حضرت در تمامی جنگ ها با اطلاع از جزئیات قضایا و در نتیجه به دستور پیامبر صَلِّيَ اَللَّهُ عَلَيْهِ وَ آلِهِ وَ سَلَّم اقدام به جنگ با مخالفان نموده؛ زیرا معنا ندارد که از جزئیات مطالب خبر دهند و تکلیف آن حضرت را روشن نفرمایند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bookmarkStart w:id="187" w:name="pg16228_192656"/>
    </w:p>
    <w:p>
      <w:pPr>
        <w:pStyle w:val="Heading3"/>
        <w:numPr>
          <w:ilvl w:val="2"/>
          <w:numId w:val="1"/>
        </w:numPr>
        <w:rPr/>
      </w:pPr>
      <w:bookmarkStart w:id="188" w:name="__RefHeading___Toc3884889_1280447820"/>
      <w:bookmarkStart w:id="189" w:name="_Toc74"/>
      <w:bookmarkEnd w:id="187"/>
      <w:bookmarkEnd w:id="188"/>
      <w:r>
        <w:rPr>
          <w:rtl w:val="true"/>
        </w:rPr>
        <w:t>تذکّر</w:t>
      </w:r>
      <w:bookmarkEnd w:id="189"/>
    </w:p>
    <w:p>
      <w:pPr>
        <w:pStyle w:val="BookText"/>
        <w:rPr/>
      </w:pPr>
      <w:r>
        <w:rPr>
          <w:rFonts w:ascii="IRNazanin" w:hAnsi="IRNazanin" w:eastAsia="IRNazanin"/>
          <w:color w:val="111111"/>
          <w:sz w:val="28"/>
          <w:sz w:val="28"/>
          <w:szCs w:val="28"/>
          <w:rtl w:val="true"/>
          <w:lang w:bidi="fa-IR"/>
        </w:rPr>
        <w:t>در روایتی از ابو الطفيل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من الكوفة اثنا عشر ألف رجل و رجل، فقعدت على نجفة ذي قار فأحصيتُهم فما زادوا رجلاً و لا نقصوا رجلاً</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گفته شده که این روایت خبر از افرادی بوده که از کوفه برای یاری آن حضرت آمده اند ولی روایت پیشین مربوط به افرادی است که در مرحلۀ نخست آمدند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روایات دیگری در اطلاع آن حضرت از جزئیات وقایع نقل شده که خارج از حوصله این نوشتار است</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للنبي صَلِّيَ اَللَّهُ عَلَيْهِ وَ آلِهِ وَ سَلَّم عماراً،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سَيَشْهَدُ مَعَكَ مَشَاهِدَ أَجْرُهَا عَظِيمٌ، وَ ذِكْرُهَا كَثِيرٌ، وَ ثَنَاؤُهَا 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IRNazanin" w:hAnsi="IRNazanin" w:eastAsia="IRNazanin"/>
          <w:color w:val="111111"/>
          <w:sz w:val="28"/>
          <w:sz w:val="28"/>
          <w:szCs w:val="28"/>
          <w:rtl w:val="true"/>
          <w:lang w:bidi="fa-IR"/>
        </w:rPr>
        <w:t>پیامبر صَلِّيَ اَللَّهُ عَلَيْهِ وَ آلِهِ وَ سَلَّم به امیر 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تو در مبارزاتی شرکت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پاداش عظیم و ستایش نیکو دارد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یاد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انفِرُوا إِلَى بَقِيَّةِ اَلْأَحْزَابِ، اِنْفِرُوا بِنَا إِلَى مَا قَالَ اَللَّهُ وَ رَسُولُهُ،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که دلالت بر آن دارد که مخالفان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ماندگان از احزاب مشرکین بوده اند، و آن ها تکذیب کنندگان خدا و پیامبر صَلِّيَ اَللَّهُ عَلَيْهِ وَ آلِهِ وَ سَلَّم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های آن حضرت نیز نکاتی که دلالت بر گمراهی معاویه دارد به چشم می خورد مانند آن که حضرت او را پیرو شیطان و بی دین معرفی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فَأَعُوذُ بِاللَّهِ مِنْ لُزُومِ اَلشَّقَاءِ؛ فَإِنَّكَ يَا مُعاوِيَةُ مُتْرَفٌ، قَدْ أَخَذَ اَلشَّيْطَانُ مِنْكَ مَأْخَذاً، وَ جَرَى مِنْكَ مَجْرِي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أَمَّا بَعْدُ؛ فَطَالَ 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كَثِيرٌ مِن أَوْلِيَائِكَ أوْلِيَاءِ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أسَاطِيرَ، و حاوَلْتُم إِطْفَاءَهُ بِأَفْوَاهِكُمْ، و نَبَذْتُمُوهُ وَرَاءَ ظُهُورِكُم، فَأَبَى اللَّهُ إِلاَّ أَن يُتِمَّ نُورَهُ وَ لَو كَرِهَ الكافِرُونَ، وَ لَعَمرِي لَيَتَمَّنَّ اللَّهُ نُورَهُ بِكُرْهِكَ، فَعَقب مِن دُنْيَاكَ اَلْمُنْقَطِعَةِ مَا طَابَ لَكَ، فَكأنَّ أجَلَكَ قَدِ انْقَضَى، و عَمَلُكَ قَد هَوَى، و السَّلامُ علَى مَنِ اتَّبَعَ الْهُدى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أبو حسن، قاتل جدّك و أخيك و خالك شدخاً يوم بدر، و ذلك السيف معي، و بذلك القلب ألقى عدوي، ما استبدلت ديناً، و لا استحدثت نبياً، و إني لعلى المنهاج الذي تركتموه طائعين، و دخلتم فيه مكرهين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إلى قتال أهل الشام،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و لا تدري لمن تكون الغلبة إذا التقيتم، و لا على من تكون 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علي عَلَيْهِ اَلسَّلاَم الله و أثنى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الدبرة، فإنها على الضالّين العاصين ظفروا أو ظُفر بهم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شامیان عجله نکن؛ زیرا معلوم نیست چه کسی پیروز می شود و چه کسی شکست می خورد؟ امیر المؤمنین عَلَيْهِ اَلسَّلاَم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برای گمراهان و گنهکاران است، غالب شوند یا مغلوب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زينب ابن عوف،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أمرتنا بالمسير إلى هذا العدو، و قد قطعنا ما بيننا و بينهم من الولاية و أظهرنا لهم العداوة، نريد بذلك ما يعلمه الله تعالى من طاعتك، أليس الذي نحن عليه هو الحق المبين، و الذي عليه عدونا هو الحوب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شهدت أنك إن مضيت معنا ناصراً لدعوتنا، صحيح النية في نصرنا، قد قطعت منهم الولاية، و أظهرت لهم العداوة كما زعمت، فإنك ولي الله، تسبح في رضوانه، و تركض في طاعته، فأبشر أبا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أبا زينب، و لا تشك في الأحزاب، أعداء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شاهدين من هذه الأمة شهدا لي عمّا سألت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هذا الأمر الذي أهمّنى 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عمار بن ياسر،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إلى الأحزاب أعداء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فخير الناس أتباع عليّ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عَلَيْهِ اَلسَّلاَم در ضمن گفتگویی به یکی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اگر با نیت درست ما را یاری نمایی و از دشمنان بریده باشی و دشمنی ات را با آنان اظهار و اعلام نمایی تو ولی خدا، در رضوان الهى غوطه ور و در پیروی فرمانش کوشا بوده ای، پس بشارت باد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تأیید فرمایش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زینب ثابت قدم باش، و تردیدی به خود راه مده که اینان همان احزاب هستند، دشمنان خدا و پیامبر صَلِّيَ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زینب خوشحال شد که شاهدی بهتر از این دو بزرگوار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عمار در حالی که رجز می خواند به میدان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افتید به سوی احزاب، دشمنان پیامبر صَلِّيَ اَللَّهُ عَلَيْهِ وَ آلِهِ وَ سَلَّم،</w:t>
      </w:r>
    </w:p>
    <w:p>
      <w:pPr>
        <w:pStyle w:val="BookText"/>
        <w:rPr/>
      </w:pPr>
      <w:r>
        <w:rPr>
          <w:rFonts w:ascii="IRNazanin" w:hAnsi="IRNazanin" w:eastAsia="IRNazanin"/>
          <w:color w:val="111111"/>
          <w:sz w:val="28"/>
          <w:sz w:val="28"/>
          <w:szCs w:val="28"/>
          <w:rtl w:val="true"/>
          <w:lang w:bidi="fa-IR"/>
        </w:rPr>
        <w:t>به راه افتید، بهترین مردم پیروان علی عَلَيْهِ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إِنِّي أَحَقُّ مَنْ أَجَابَ إِلَى كِتَابِ اللَّهِ، </w:t>
      </w:r>
      <w:r>
        <w:rPr>
          <w:rStyle w:val="FootnoteAnchor"/>
          <w:rtl w:val="true"/>
        </w:rPr>
        <w:footnoteReference w:id="333"/>
      </w:r>
      <w:r>
        <w:rPr>
          <w:rFonts w:ascii="Amiri" w:hAnsi="Amiri" w:eastAsia="Amiri" w:cs="Amiri"/>
          <w:color w:val="111111"/>
          <w:sz w:val="28"/>
          <w:sz w:val="28"/>
          <w:szCs w:val="28"/>
          <w:rtl w:val="true"/>
          <w:lang w:bidi="ar-SA"/>
        </w:rPr>
        <w:t xml:space="preserve">وَلكِنَّ مُعَاوِيَةَ، و عَمْرُو بنَ العاصِ، و ابنِ أبي مُعَيطٍ، و ابْنُ أَبِي سَرْحٍ، و ابْنُ مُسْلَمَةَ </w:t>
      </w:r>
      <w:r>
        <w:rPr>
          <w:rStyle w:val="FootnoteAnchor"/>
          <w:rtl w:val="true"/>
        </w:rPr>
        <w:footnoteReference w:id="334"/>
      </w:r>
      <w:r>
        <w:rPr>
          <w:rFonts w:ascii="Amiri" w:hAnsi="Amiri" w:eastAsia="Amiri" w:cs="Amiri"/>
          <w:color w:val="111111"/>
          <w:sz w:val="28"/>
          <w:sz w:val="28"/>
          <w:szCs w:val="28"/>
          <w:rtl w:val="true"/>
          <w:lang w:bidi="ar-SA"/>
        </w:rPr>
        <w:t xml:space="preserve">لَيْسُوا بِأَصْحابِ دِينٍ و لا قُرْآنٍ، إِنِّي أَعْرَفُ بِهِمْ مِنْكُمْ، صَحِبْتُهُمْ صِغَاراً و رِجَالاً فَكَانُوا شَرَّ صِغَارٍ وَ شَرَّ رِجَالٍ، وَ يْحَكُمْ إِنَّهَا 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رَفَعُوهَا أنَّهُمْ يَعْرِفُونَهَا و يَعْمَلُونَ بِهَا وَلَكِنَّها الخَديعَةُ وَ الوَهنُ وَالمَكيدَةُ</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رفعوها إلا خديعة و دهاء و مكيدة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قضیه قرآن بر نیزه زدن شامیان ایراد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دلالت بر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امیر المؤمنین عَلَيْهِ اَلسَّلاَم بر حق هستند و مخالفان آن حضرت دین ندارند، در کودکی و بزرگسالی از بدترین مردم بوده، از قرآن بی خبرند و به آن عمل نمی کنند و از روی خدعه و نیرنگ قرآن را بر نیزه زده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زمینه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فإني إنما قاتلتُهم ليدينوا بحكم هذا الكتاب؛ فإنهم قد عصوا الله عزّ وجلّ فيما أمرهم و نسوا عهده و نبذوا كتابه</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یعنی اصلاً مبارزه من با آنان برای همین است که حکم قرآن را بپذیرند؛ زیرا آنان نافرمانی خدای عزّ وجلّ کرده، پیمان او را رها کرده و به دست فراموشی سپرده و قرآن را به دور انداخته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لِمُعَاوِيَةَ وَ لاَ لِأَصْحَابِهِ أَنَّهُمْ مُؤْمِنُونَ وَ لاَ مُسْلِمُونَ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امیر المؤمنین عَلَيْهِ اَلسَّلاَم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پذیرم که معاویه و یارانش مؤمن یا مسلمان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حوشب الحميري عليّا عَلَيْهِ اَلسَّلاَم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عنا یا ابن أبي طالب؛ فإنّا ننشدك الله في دمائنا و دمك، و نخلّي بينك و بين عراقك، و تخلّي بيننا و بين شامنا، و تحقن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أَنَّ الْمُدَاهَنَةَ تَسَعُني في دِينِ اللَّهِ لَفَعَلْتُ و لَكَانَ أهْوَنَ عَلَيَّ فِي المَؤُنَةِ، وَلكِنَّ اللَّهَ عزَّ وجلّ لَمْ يَرْضَ مِنْ أَهْلِ اَلْقُرْآنِ بِالسُّكُوتِ وَ اَلْإِدْهَانِ إِذَا كَانَ اَللَّهُ يُعْصَى وَ هُمْ يُطِيقُونَ اَلدِّفاعَ وَ اَلجِهَادَ حَتَّى يَظهَرَ أَمْرُ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پس امیر المؤمنین عَلَيْهِ اَلسَّلاَم ترک مبارزه با آنان را کوتاهی و بی دینی دانسته، و این صریح در حقانیت حضرت و ناحق بودن معاویه و یاران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استشعروا الخشية، و غضّوا الأصوات، و تجلببوا السكينة، و اعملوا الأسنّة، و أقلقوا السيوف قبل السلّة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نافحوا بالظبا، و صلوا السيوف بالخطا و النبال بالرماح؛ فإنكم بعين الله، و مع ابن عم نبيه صَلِّيَ اَللَّهُ عَلَيْهِ وَ آلِهِ وَ سَلَّم، عاودوا الكرّ، و استحيوا من الفرّ؛ فإنه عارٌ باقٍ في الأعقاب و الأعناق، و نارٌ يوم الحساب، و طيبوا عن أنفسكم أنفساً، و امسوا إلى الموت أسححاً، و عليكم بهذا السواد الأعظم و الرواق المطيب فاضربوا ثبجه؛ فإن الشيطان راكب صعبه، و مفرش ذراعيه، قد قدم للوثبة يداً و أخّر للنكوص رِجلاً، فصمداً صمداً حتى يتجلّى لكم عمود الدّين وَ أَنتُمُ الْأَعْلَوْنَ وَ اللَّهُ مَعَكُمْ وَلَن يَتِرَكُمْ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صدر عنّا،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جُنْده اَلْفِئَةُ الطَّاغِيَةُ الْبَاغِيَةُ، يَقُودُهُمْ إِبْلِيسُ وَ يَبْرُقُ لَهُمْ بِبَارِقِ تَسْوِيفِهِ، وَ يُدَلِّيهِمْ بِغُرُورِهِ </w:t>
      </w:r>
      <w:r>
        <w:rPr>
          <w:rFonts w:eastAsia="Amiri" w:cs="Amiri" w:ascii="Amiri" w:hAnsi="Amiri"/>
          <w:color w:val="111111"/>
          <w:sz w:val="28"/>
          <w:szCs w:val="28"/>
          <w:rtl w:val="true"/>
          <w:lang w:bidi="ar-SA"/>
        </w:rPr>
        <w:t>...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بِأَجْمَعِكُمْ، وَ أَجْمِعُوا عَلَى حَقِّكُم، وَ تَجَرَّدُوا لِحَرْبِ عَدُوِّكُم، وَ قَدْ أَبْدَتِ الرَّغْوَةُ عَنِ اَلصَّرِيحِ، وَ بَيَّنَ الصُّبْحِ لِذِي عَيْنَيْنِ، إِنَّمَا تُقَاتِلُونَ الطُّلَقَاءَ، وَ أَبْنَاءَ اَلطُّلَقَاءِ وَ أُولِي اَلْجَفَاءِ، وَ مَنْ أَسْلَمَ كرْهاً، وَ كَانَ لِرَسُولِ اَللَّهِ صَلي اَللَّهُ عَلَيْهِ وَ آلِهِ وَ سَلَّمَ أَنْفَ اَلْإِسْلاَمِ كُلِّهِ حرباً، أَعْدَاءَ اَللَّهِ وَ اَلسُّنَّةِ وَ اَلْقُرْآنِ، وَ أَهْلِ اَلْبِدَعِ وَ اَلْأَحْدَاثِ، وَ مَنْ كَانَ بَوَائِقُهُ تُتَّقَى، وَ كَانَ عَنِ اَلْإِسْلاَمِ مُنْحَرِفاً، أَكَلَةُ اَلرِّشَا، وَ عَبَدَةَ اَلدُّنْيَا، لَقَدْ أنْهَى إِلَيَّ أَنَّ اِبْنَ اَلنَّابِغَةِ لَمْ يُبَايِعْ مُعَاوِيَةَ حَتَّى أَعْطَاهُ وَ شَرَطَ لَهُ أَنْ يُؤْتِيَهُ مَا هِيَ أَعْظَمُ مِمَّا فِي يَدِهِ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صفرت يَدُ هَذَا اَلْبَائِعِ دِينَهُ بِالدُّنْيَا، وَ خَزِيَتْ أَمَانَةُ هَذَا المشترى نُصْرَةَ فَاسِقٍ غَادِرٍ بِأَمْوَالِ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يَوَدُّ هَؤُلاَءِ اَلَّذِينَ ذَكَرت لَوْ وَ لُوا عَلَيْكُمْ فَأَظْهَرُوا فِيكُمُ الْكُفْرَ وَ الفَسادَ وَ الفُجُورَ وَ التَّسَلُّطَ بجبرية، وَ اتَّبِعُوا الْهَوَى وحَكَمُوا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مِن ضَلالَتِهِمُ الَّتي هُمْ فِيهَا و الْهُدَى الَّذي نَحنُ عَلَيهِ لَعَلَى ثِقَةٍ وَ بَيِّنَةٍ و يَقِينٍ 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لَعَلَى الحَقِّ </w:t>
      </w:r>
      <w:r>
        <w:rPr>
          <w:rFonts w:eastAsia="Amiri" w:cs="Amiri" w:ascii="Amiri" w:hAnsi="Amiri"/>
          <w:color w:val="111111"/>
          <w:sz w:val="28"/>
          <w:szCs w:val="28"/>
          <w:rtl w:val="true"/>
          <w:lang w:bidi="ar-SA"/>
        </w:rPr>
        <w:t>... .</w:t>
      </w:r>
      <w:r>
        <w:rPr>
          <w:rStyle w:val="FootnoteAnchor"/>
          <w:rtl w:val="true"/>
        </w:rPr>
        <w:footnoteReference w:id="341"/>
      </w:r>
      <w:r>
        <w:rPr>
          <w:rFonts w:ascii="IRNazanin" w:hAnsi="IRNazanin" w:eastAsia="IRNazanin"/>
          <w:color w:val="111111"/>
          <w:sz w:val="28"/>
          <w:sz w:val="28"/>
          <w:szCs w:val="28"/>
          <w:rtl w:val="true"/>
          <w:lang w:bidi="fa-IR"/>
        </w:rPr>
        <w:t xml:space="preserve">سر تا سر اين خطبه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آیاتی که امیر مؤمنان عَلَيْهِ اَلسَّلاَم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حقانیت آن حضرت و ضلالت دشمنانش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اَلنُّجَبَاءُ وَ أَفْرَاطُنَا أَفْرَاطُ اَلْأَنْبِيَاءُ وَ حِزْبُنَا حِزْبٌ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وَ اَلْفِئَةُ اَلْبَاغِيَةُ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سَوَّى بَيْنَنَا وَ بَيْنَ عَدُوِّنَا فَلَيْسَ 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پیروان خویش را حزب الله، و فئه باغيه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معاويه و لشکر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حزب شیطان معرفی نمود و افزون بر آن تکلیف مدافعان آنان را روشن نمود که هر کس امیر مؤمنان عَلَيْهِ اَلسَّلاَم را با دشمنش برابر بداند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پیروان علی عَلَيْهِ اَلسَّلاَم و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أَمْرِنَا و 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خَلَقَ اللَّهُ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مُوسَى و أَشْيَاعِهِ وَ إنَّ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فِرعَونَ وَ أشياعِهِ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مؤمنان عَلَيْهِ اَلسَّلاَم در این فرمایش پیروان خویش را از ابتدای آفرینش آسمان ها و زمین بر راه و روش حضرت موسی عَلَيْهِ اَلسَّلاَم و پیروانش و دشمنانش را بر راه و روش فرعون و فرعونیان آن هم از ابتدای آفرینش آسمان ها و زمین معرّفی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قتلاه و قتلى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بي و بمعاوية يوم القيامة فنجتمع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فنجيء و نختصم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ذي العرش فأيّنا فلج فلج أصحابه</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امیر المؤمنین عَلَيْهِ اَلسَّلاَم دربارۀ کشتگان لشکر خودش و لشکر معاویه سؤال شد،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و معاویه نزد خداوند با یکدیگر می ستیزیم، هر کس برنده شود یارانش نیز برنده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قضیه حکمیت آمده است که امیر المؤمنین عَلَيْهِ اَلسَّلاَم کلام پیامبر صَلِّيَ اَللَّهُ عَلَيْهِ وَ آلِهِ وَ سَلَّم را در نوشتن پیمان حدیبیه نقل فرمود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سَتُدْعَى إِلَى مِثْلِهَا فَتُجِيبُهَا</w:t>
      </w:r>
      <w:r>
        <w:rPr>
          <w:rStyle w:val="FootnoteAnchor"/>
          <w:rtl w:val="true"/>
        </w:rPr>
        <w:footnoteReference w:id="3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نیز مانند همین مطلب را درخواست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که همان گونه که کفار گفتند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محو شود، آن 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درخواست محو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حضرت درخواست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را که اهل ایمان هستیم به کفار تشبیه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مادرش که به فحشا شناخته می شد </w:t>
      </w:r>
      <w:r>
        <w:rPr>
          <w:rStyle w:val="FootnoteAnchor"/>
          <w:rtl w:val="true"/>
        </w:rPr>
        <w:footnoteReference w:id="347"/>
      </w:r>
      <w:r>
        <w:rPr>
          <w:rFonts w:ascii="IRNazanin" w:hAnsi="IRNazanin" w:eastAsia="IRNazanin"/>
          <w:color w:val="111111"/>
          <w:sz w:val="28"/>
          <w:sz w:val="28"/>
          <w:szCs w:val="28"/>
          <w:rtl w:val="true"/>
          <w:lang w:bidi="fa-IR"/>
        </w:rPr>
        <w:t xml:space="preserve">نسبت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نابغه، آیا شده که تو یاور فاسقان و دشمن مؤمنان نباشی؟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هؤلاء القوم الذين نقاتلهم، الدعوة واحدة، و الرسول واحد، و الصلاة واحدة، و الحج واحد، فبم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سمّاهم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أَقْتَتَلَ الَّذِينَ مِن بَعْدِهِم مِن بَعْدِ مَا جَاءَتْهُمُ الْبَيِّنَاتُ وَلَكِنِ اخْتَلَفُوا فَمِنْهُم مَن آمَنَ وَ مِنْهُم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مَا أَقْتَتَلُوا وَلَكِنَّ اللهَ يَفْعَلُ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 الاختلاف، كنا نحن أولى بالله و بالكتاب و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فنحن الذين آمنوا و هم الذين كفروا، و شاء الله قتالهم فقاتلناهم هدى بمشيئة الله ربّنا و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فقاتلهم بمشيئته و إرادته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فراوان با اسناد معتبر نقل شده که امیر المؤمنین عَلَيْهِ اَلسَّلاَم عده ای از دشمنانش از جمله معاویه و عمرو بن العاص را لعن و نفرین می نمود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المؤمن كقتله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هیچ گاه آن حضرت حاضر نخواهد شد که مؤمنی را لعن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لحبيب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خرجاته بعد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حبيب، ربّ مسير لك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إلى أبيك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و لقد طاوعت معاوية على دنياه، و سارعت في هواه، فلئن كان قام بك في دنياك لقد قعد بك في دينك، فليتك إذ أسأت الفعل أحسنت القول، فتكون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بِذُنُوبِهِمْ خَلَطُوا عَمَلاً صَالِحاً وَ آخَرَ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ولكنك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امام مجتبی عَلَيْهِ اَلسَّلاَم، حبیب بن مسلمه را ملامت فرمود که او در جنگ صفین برای دنیا با معاویه همراه شده و دین خویش را از دست داده و مصداق آیه ای گشته که دربارۀ فاجرانِ تجاوزگرِ گناه پیشه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جنگ صفین دربارۀ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تنظروا إلى من عادى الله و رسوله و جاهدهما و بغى على المسلمين و ظاهر المشركين فلمّا رأى الله عزّ وجلّ يعزّ دينه و يظهر رسوله أتى النبي صَلِّيَ اَللَّهُ عَلَيْهِ وَ آلِهِ وَ سَلَّم فأسلم، و هو فيما نرى راهب غير راغب، ثم قبض الله عزّ وجلّ رسوله صَلِّيَ اَللَّهُ عَلَيْهِ وَ آلِهِ وَ سَلَّم، فو الله إن زال بعده معروفاً بعداوة المسلم و هوادة المجرم، فاثبتوا له و قاتلوه؛ فإنه يطفئ نور الله و يظاهر أعداء الله عز وجلّ</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معاویه واقعی نبوده، او همیشه معروف به دشمنی با مسلمانان و در صدد خاموش کردن نور خدا و پشتیبانی از دشمنان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فراوان با اسناد معتبر نقل شده که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شامیان یا در ضمن گفتگویی با یاران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هزمونا حتى يبلغوا سَعَفَات هَجَر لعلمنا أنا على حق و أنهم على باطل</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على الضلالة</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ضربونا بأسيافهم حتى نبلغ سَعَفَات هَجَر لعلمنا أنا على الحق و هم على الباطل</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أن صاحبنا على الحقّ و هم الباطل</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بأننا على حق و أنكم على باطل، و أن قتلانا في الجنة و قتلاكم في النار</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روایت که صریح در حقانیت امیر مؤمنان عَلَيْهِ اَلسَّلاَم و اصحابش و ضلالت و ناحق بودن معاویه و یارانش می باشد، در منابع فراوان نقل شده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عمار بن ياسر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لا أعمل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عملاً أرضى من جهاد هؤلاء،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أعلم عملاً هو أرضي لك منه لفعلته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رضوان ربّه فلا يرجع إلى مال و لا ولد، فأتاه 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اقصدوا بنا هؤلاء الذين يطلبون بدم عثمان، يخادعون بذلك عمّا في نفوسهم من الباطل، ثم مضى، فلا يمرّ بواد من صفّين إلّا اتبعه من هناك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دنا من عمرو بن العاصي،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تبّاً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أطلب 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لا تطلب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كثير</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این روایت روشن است که عمار شامیان را فاسق و برترین عمل را جهاد با آن ها دانسته است و مردم را به جنگ با آن ها دعوت نموده و صحابه ای که حضور داشته اند دعوت او را اجابت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خونخواهی عثمان را بهانه ای برای فریب قرار داده اند و به عمرو بن العاص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دینت را برای رسیدن به حکومت مصر فروخته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مسعود و طائفة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الناس بمن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بابن سمية فإنه لن يفارق الحقّ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يدور مع الحق حيث دار</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حذیفه نیز مردم را به متابعت از عمار فرمان می داد و می گفت او هیچ گاه از حق جدا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الحَمِق الصحابي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إنى ما أجبتك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بايعتك على قرابة بيني و بينك، و لا إرادة مال تؤتينيه، و لا التماس سلطان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به، ولكنني أجبتك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ابن عمّ رسول الله صَلِّيَ اَللَّهُ عَلَيْهِ وَ آلِهِ وَ سَلَّم و وصيّه، و أبو الذرية التي بقيت فينا من رسول الله صَلِّيَ اَللَّهُ عَلَيْهِ وَ آلِهِ وَ سَلَّم، و أسبق الناس إلى الاسلام، و أعظم المهاجرين سهماً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كلّفت نقل الجبال الرواسي، و نزح البحور الطوامي، حتى يأتي على يومي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أمر أُقوي به وليّك، و أُوهن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ما رأيت أني قد أدّيت فيه كل الذي يحقّ ليّ من حقّك</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عمرو بن حَمِق صحابی پیروی از امیر المؤمنین عَلَيْهِ اَلسَّلاَم را لازم و مستند به وصی بودن، سبقت در اسلام، سابقۀ درخشان آن حضرت در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دریاری و تقویت یاران و تضعیف یا خواری دشمنان شما هر کاری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جابجایی کوه ها و کشیدن آب دریا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ام حق شما را ادا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عن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قتال علي إلّا كافر</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از جابر دربارۀ جنگ های امیر مؤمنان عَلَيْهِ اَلسَّلاَم پرسیدند،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جنگ شک نمی کند مگر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 آمده که دو نفر نزاع داشتند و هر کدام ادعا می کرد که من عمار را کشتم، عمرو بن العاص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شما بر سر این است که کدام یک جهنمی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بر این سخن ملامت کرد، او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إنك لتعلمه، و لوددت أني متُّ قبل هذا بعشرين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می دانی که آن چه می گویم درست است، ای کاش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واقعه مرده بودم</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عمرو بن العاص يلوم أباه على القتال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لصفّين ما لي و لقتال المسلمين، لوددت أني متّ قبلها بعشرين سنة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عبد الله پسر عمرو بن العاص نیز آرزو می کرد که ای کاش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واقعه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ابن ابی الحدید در ضمن نقل واقعه جمل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الكوفة، اجتمع إليهما الناس،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فاستنفر الناس، فحمد الله و صلّى على رسوله صَلِّيَ اَللَّهُ عَلَيْهِ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إنا جئنا ندعوكم إلى الله و إلى كتابه و سنّة رسوله، و إلى أفقه من تفقّه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يسألكم النصر، و يدعوكم إلى الحق، و يأمركم بالمسير إليه، لتوازروه و تنصروه على قوم نكثوا بيعته، و قتلوا أهل الصلاح من أصحابه، و مثّلوا بعماله، و انتهبوا بيت ماله فاشخصوا إليه رحمكم الله، فمروا بالمعروف و انهوا عن المنكر، و احضروا بما يحضر به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أصيب زيد بن صوحان يوم الجمل أتاه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رمق فوقف عليه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ما قاتلت معك من جهل ولكني سمعت حذيفة بن اليمان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أمير البررة، و قاتل الفجرة، منصور من نصره، مخذول من خذله، ألا و إن الحقّ معه، ألا و إن الحقّ معه يتبعه، ألا فميلوا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بتقوى الله و انصروا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وازروه، فو الله إنه لعلى الحق آخراً و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لابنيه صفوان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و كونا معه، فستكون له حروب كثيرة فيهلك فيها خلق من الناس، فاجتهدا أن تستشهدا معه؛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و من خالفه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آمركم أن تلزموا عمّارا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دوروا مع كتاب الله حيث ما دار، و انظروا الفئة التي فيها ابن سمية فاتبعوها؛ فإنه يدور مع كتاب الله حيث 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سمية ما عرض عليه أمران قط الا اختار الأرشد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 بين أمرين الا اختار أرشدهما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اليقظان على الفطرة لا يدعها حتى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در ضمن خطبه ای خطاب به 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أنكم على الحق و أن القوم على باطل، يقاتلون مع معاوية الطليق ابن الطليق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بر حق هستید و دشمن 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به رهبری معاویه که از طلقا و فرزند طلقا است می جنگند و شما به رهبری امیر مؤمنان عَلَيْهِ اَلسَّلاَم پسر عمو و برادر پیامبر صَلِّيَ اَللَّهُ عَلَيْهِ وَ آلِهِ وَ سَلَّم و به همراهی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بدریون و صحابه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پرچم پیامبر صَلِّيَ اَللَّهُ عَلَيْهِ وَ آلِهِ وَ سَلَّم و آن ها با پرچم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در نوشته ای از اصحاب حضرت عیسی عَلَيْهِ اَلسَّلاَم با اشاره به امیر المؤمنین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أدرك ذلك العبد الصالح فلينصره فإن القتل معه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بنده شایسته را درک نمود یاریش کند که کشته شدن در رکاب او شهادت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bookmarkStart w:id="190" w:name="pg16228_192673"/>
    </w:p>
    <w:p>
      <w:pPr>
        <w:pStyle w:val="Heading3"/>
        <w:numPr>
          <w:ilvl w:val="2"/>
          <w:numId w:val="1"/>
        </w:numPr>
        <w:rPr/>
      </w:pPr>
      <w:bookmarkStart w:id="191" w:name="__RefHeading___Toc3884891_1280447820"/>
      <w:bookmarkStart w:id="192" w:name="_Toc75"/>
      <w:bookmarkEnd w:id="190"/>
      <w:bookmarkEnd w:id="191"/>
      <w:r>
        <w:rPr>
          <w:rtl w:val="true"/>
        </w:rPr>
        <w:t>كلمات دانشمندان اهل تسنن دربارۀ مبارزات امیر مؤمنان عَلَيْهِ اَلسَّلاَم</w:t>
      </w:r>
      <w:bookmarkEnd w:id="192"/>
    </w:p>
    <w:p>
      <w:pPr>
        <w:pStyle w:val="Heading4"/>
        <w:numPr>
          <w:ilvl w:val="3"/>
          <w:numId w:val="1"/>
        </w:numPr>
        <w:rPr/>
      </w:pPr>
      <w:bookmarkStart w:id="193" w:name="__RefHeading___Toc3884893_1280447820"/>
      <w:bookmarkStart w:id="194" w:name="_Toc76"/>
      <w:bookmarkEnd w:id="193"/>
      <w:r>
        <w:rPr/>
        <w:t>1</w:t>
      </w:r>
      <w:r>
        <w:rPr>
          <w:rtl w:val="true"/>
        </w:rPr>
        <w:t xml:space="preserve">. </w:t>
      </w:r>
      <w:r>
        <w:rPr>
          <w:rtl w:val="true"/>
        </w:rPr>
        <w:t xml:space="preserve">روايات </w:t>
      </w:r>
      <w:r>
        <w:rPr>
          <w:rtl w:val="true"/>
        </w:rPr>
        <w:t>«</w:t>
      </w:r>
      <w:r>
        <w:rPr>
          <w:rtl w:val="true"/>
        </w:rPr>
        <w:t>فئه باغيه</w:t>
      </w:r>
      <w:r>
        <w:rPr>
          <w:rtl w:val="true"/>
        </w:rPr>
        <w:t xml:space="preserve">» </w:t>
      </w:r>
      <w:r>
        <w:rPr>
          <w:rtl w:val="true"/>
        </w:rPr>
        <w:t>و اقوال اهل تسنن</w:t>
      </w:r>
      <w:bookmarkEnd w:id="194"/>
    </w:p>
    <w:p>
      <w:pPr>
        <w:pStyle w:val="Heading5"/>
        <w:numPr>
          <w:ilvl w:val="4"/>
          <w:numId w:val="1"/>
        </w:numPr>
        <w:rPr/>
      </w:pPr>
      <w:bookmarkStart w:id="195" w:name="__RefHeading___Toc3884895_1280447820"/>
      <w:bookmarkStart w:id="196" w:name="_Toc77"/>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روایاتی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از جمله روایات فراوان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w:t>
      </w:r>
    </w:p>
    <w:p>
      <w:pPr>
        <w:pStyle w:val="BookText"/>
        <w:rPr/>
      </w:pPr>
      <w:r>
        <w:rPr>
          <w:rFonts w:ascii="IRNazanin" w:hAnsi="IRNazanin" w:eastAsia="IRNazanin"/>
          <w:color w:val="111111"/>
          <w:sz w:val="28"/>
          <w:sz w:val="28"/>
          <w:szCs w:val="28"/>
          <w:rtl w:val="true"/>
          <w:lang w:bidi="fa-IR"/>
        </w:rPr>
        <w:t xml:space="preserve">فئه باغیه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تجاوزگر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کشت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مدح و ستایش امیر مؤمنان عَلَيْهِ اَلسَّلاَم و یارانش و تأیید مبارزات آن ها بشمار می رود؛ به این بیان که پیامبر صَلِّيَ اَللَّهُ عَلَيْهِ وَ آلِهِ وَ سَلَّم آن گروه را متجاوز و ستمگر و باغی و پیشوای گروه مخالف را امام بر حق معرفی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شرح بخاری به این مطلب تصریح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مناقبی برای امیر مؤمنان عَلَيْهِ اَلسَّلاَم در بخش های دیگر کتابش نقل کرده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باغیان و متجاوزان که در روایت ابو سعید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تجاوزگر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خوارج و موارد دیگری که با تتبع معلوم می شود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كون الحقّ كان في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حديث مروي من طرق عديدة</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شماره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و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دیگر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همین روایات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تجاوزگر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دلالت دارد بر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علی عَلَيْهِ اَلسَّلاَم و عمار و ردّ بر ناصبیان است که خیال می کنند علی عَلَيْهِ اَلسَّلاَم در جنگهایش اشتباه کرده و کارش درست نیست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به کلماتی دیگر از اهل تسنن توجّه فرمایید که با اشاره به حدیث گذشته، امیر المؤمنین عَلَيْهِ اَلسَّلاَم را در مبارزه اش برحق و دیگران را متجاوز و باغی می دانند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شماره 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البيهقي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خرج عليه و نازعه كان باغيا عليه، و كان رسول الله صَلِّيَ اَللَّهُ عَلَيْهِ وَ آلِهِ وَ سَلَّم قد أخبر عمار بن ياسر بأن الفئة الباغية تقتله، فقتله هؤلاء الذين خرجوا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صفين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سمعنا أبا بكر محمّد بن إسحاق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من نازع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باغ، على هذا عهدتُ مشايخنا، و به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شماره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منصور عبد القاهر البغدادي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أصحاب معاوية فإنهم بغوا و سمّاهم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في قوله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أنذر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بأن عمارا تقتله الفئة الباغية؛ فصحّ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الحقّ</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شماره 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المعين ميمون بن محمّد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 وَ سَلَّم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يوم صفين تحت راية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هو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لما كان من يقاتله باغياً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شماره هفت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و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حجّة ظاهرة في أن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مُحقاً مُصيباً و الطائفة الأخرى بغاة، لكنهم مجتهدون، فلا إثم عليهم لذلك، كما قدّمناه في مواضع</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شماره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همام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في قتال الجمل و قتال معاوية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النبي صَلِّيَ اَللَّهُ عَلَيْهِ وَ آلِهِ وَ سَلَّم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قتله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بأنهم بغاة</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القاضي البيضاوي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معاوية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صريح في بغي طائفة معاوية الذين قتلوا عمارا في وقعة صفين و أن الحقّ مع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الإخبار بالمغيبات</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شماره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الغرناطي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لمّا قاتلته الفئة الباغية قاتلها انتصاراً للحق، و انظر كيف سمّى رسول الله صَلِّيَ اَللَّهُ عَلَيْهِ وَ آلِهِ وَ سَلَّم المقاتلين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 حسبما ورد في الحديث الصحيح أنه قال 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هو البغي الذي أصابه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ذكر الانتصار في صفات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الَّذِينَ إِذَا أَصَابَهُمُ الْبَغْيُّ هُمْ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 لا مدح فيه و لا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أوجه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الإشارة بذلك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ذكرنا فانتصاره محمود؛ لأن قتال أهل البغي واجب لقوله تعالى فَقَاتِلُوا الَّتِي تَبْغِي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شماره یازده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كلام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طائفة من المؤمنين بغت على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بنصّ قول المصطفى صَلِّيَ اَللَّهُ عَلَيْهِ وَ آلِهِ وَ سَلَّم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نرتاب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ممن حاربه، و أنه أولى بالحق</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شماره دوازده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الحقّ كان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نوبته فالدليل عليه قول النبي صَلِّيَ اَللَّهُ عَلَيْهِ وَ آلِهِ وَ سَلَّم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أنه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أصحاب معاوية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شماره سیزده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مقتل عمار بن ياسر مع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أهل الشام، و بان و ظهر بذلك سرّ ما أخبر به الرسول صَلِّيَ اَللَّهُ عَلَيْهِ وَ آلِهِ وَ سَلَّم من أنه تقتله الفئة الباغية، و بان بذلك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و أن معاوية باغٍ</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شماره چهارده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عماراً قتله معاوية و فئته، فكانوا طاغين باغين بهذا الحديث؛ لأن عماراً كان في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المستحقّ للإمامة، فامتنعوا عن بيعته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شماره پانزده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نظر خویش را چنین اظهار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واقع باغی است و ریاکارانه رفتار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خونخواه عثمان معرفی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تجاوزگر می 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سرزنش او وارد شده، ولی او قرآن و حدیث را کنار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دین خدا هیچ ربطی ندارد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شماره شانزده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بدر و بیعت رضوان با علی عَلَيْهِ اَلسَّلاَم بودند و آن حضرت پرچم های پیامبر صَلِّيَ اَللَّهُ عَلَيْهِ وَ آلِهِ وَ سَلَّم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امامت آن حضرت، و تجاوز و ستم گروه مخالف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بر این مطلب دلائلی اقامه کرده اند که از همه روشن تر و ثابت تر روایت پیامبر صَلِّيَ اَللَّهُ عَلَيْهِ وَ آلِهِ وَ سَلَّم خطاب به عمار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معاویه و یارانش خونخواهی عثمان بود، ولی شرعاً بر آن ها لازم بود که با علی عَلَيْهِ اَلسَّلاَم بیعت نمایند و از راه درست و شرعی خونخواهی نمایند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شماره هفده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جز اندکی از آنان معتقدند که علی عَلَيْهِ اَلسَّلاَم در مبارزاتش بر حق بوده و از حقّ حتی به اندازۀ یک وَجَب فاصله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نگرفته و کسانی که با او مبارزه نمودند در جمل و صفین باغی و تجاوزگر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علی عَلَيْهِ اَلسَّلاَم که نیازی به توضیح ندارد، اما بغی و تجاوز کسانی که با آن جناب جنگیدند به جهت آن است که بر امام بر حق خروج نمودند، و در حدیث صحیح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باغی و تجاوزگر می کشد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شماره هجده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معاصرین در شرح عقائد اهل تسنن، در ایمان به حوض کوثر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صحیحین آمده که پیامبر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گروهی از اصحابم بر من وارد می شوند ولی آن ها را از حوض کوثر دور می کنند،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از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که آن ها پس از تو چه کردند، آن ها به گذشته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روایتی است که مسلم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اصحاب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پیشوایان و بزرگان از محققین دانشمندان بر این عقیده اند که مراد از آن، سران مخالفین و مبارزینی هستند که با سرور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در امر خلافت با او نزاع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عایشه و طلحه و زبیر استثنا می شوند چون توبه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دیگری که تعیین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و رانده شدگان از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 صحیح و متواتری است که در صحیحین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تقتله الفئة الباغية،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يدعوهم إلى الله، و يدعونه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ما عمار در صفین در مبارزه با معاويه تحت لوای امیر المؤمنین عَلَيْهِ اَلسَّلاَم به شهادت رسید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شماره نوزده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نویسنده در جای دیگر در تعیین اختلاف جایز و ممنوع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اختلاف در ضلالت و هدایت است مانند اختلاف بین صحابه و سرور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که معاویه و یارانش باغی و متجاوزند به جهت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تقتله الفئة الباغية </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شماره بیست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در زمان خلیفه چهارم سیدنا و مولانا اميرالمؤمنين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صحابه اختلاف افتاد و بر سه گروه تقسیم شدند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bookmarkStart w:id="197" w:name="pg16228_192681"/>
    </w:p>
    <w:p>
      <w:pPr>
        <w:pStyle w:val="BookText"/>
        <w:rPr/>
      </w:pPr>
      <w:bookmarkEnd w:id="197"/>
      <w:r>
        <w:rPr>
          <w:rFonts w:ascii="IRNazanin" w:hAnsi="IRNazanin" w:eastAsia="IRNazanin"/>
          <w:color w:val="111111"/>
          <w:sz w:val="28"/>
          <w:sz w:val="28"/>
          <w:szCs w:val="28"/>
          <w:rtl w:val="true"/>
          <w:lang w:bidi="fa-IR"/>
        </w:rPr>
        <w:t>گروهی با آن حضرت، که برحق بودند به دلیل روایات صریح فراوان که قطع و یقین به صدور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با معاویه و آن ها گروه متجاوز و ستمگر بوده اند به تصریح حدیث شريف نبوى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اَلْفِئَةُ اَلْبَاغِيَةُ</w:t>
      </w:r>
      <w:r>
        <w:rPr>
          <w:rFonts w:ascii="IRNazanin" w:hAnsi="IRNazanin" w:eastAsia="IRNazanin"/>
          <w:color w:val="111111"/>
          <w:sz w:val="28"/>
          <w:sz w:val="28"/>
          <w:szCs w:val="28"/>
          <w:rtl w:val="true"/>
          <w:lang w:bidi="fa-IR"/>
        </w:rPr>
        <w:t xml:space="preserve"> و اجماع و اتفاق کسانی که به آن ها اعتنام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بودند که خود را کنار کشیدند و این ها خطا کردند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گذشت که پیشوای اشاعره، ابو 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بیان خطا کار بودن اهل جمل و باغی بودن اهل صفین و خروج اهل نهروان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من آن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حالاتش بر حق بوده و حق با او بوده هر جا که باشد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رجوع شود به کلمات آینده، شماره های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 همچنین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اقوال پاورقی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5"/>
        <w:numPr>
          <w:ilvl w:val="4"/>
          <w:numId w:val="1"/>
        </w:numPr>
        <w:rPr/>
      </w:pPr>
      <w:bookmarkStart w:id="198" w:name="__RefHeading___Toc3884897_1280447820"/>
      <w:bookmarkStart w:id="199" w:name="_Toc78"/>
      <w:bookmarkEnd w:id="198"/>
      <w:r>
        <w:rPr>
          <w:rtl w:val="true"/>
        </w:rPr>
        <w:t>تذكّر</w:t>
      </w:r>
      <w:bookmarkEnd w:id="199"/>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به جهت همین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اَلْفِئَةُ اَلْبَاغِيَةُ</w:t>
      </w:r>
      <w:r>
        <w:rPr>
          <w:rFonts w:ascii="IRNazanin" w:hAnsi="IRNazanin" w:eastAsia="IRNazanin"/>
          <w:color w:val="111111"/>
          <w:sz w:val="28"/>
          <w:sz w:val="28"/>
          <w:szCs w:val="28"/>
          <w:rtl w:val="true"/>
          <w:lang w:bidi="fa-IR"/>
        </w:rPr>
        <w:t xml:space="preserve"> دست از جنگ با امیر المؤمنین عَلَيْهِ اَلسَّلاَم کشید؛ زیرا فهمید که عمار با آن حضرت است</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bookmarkStart w:id="200" w:name="pg16228_192682"/>
    </w:p>
    <w:p>
      <w:pPr>
        <w:pStyle w:val="BookText"/>
        <w:rPr/>
      </w:pPr>
      <w:bookmarkEnd w:id="200"/>
      <w:r>
        <w:rPr>
          <w:rFonts w:ascii="IRNazanin" w:hAnsi="IRNazanin" w:eastAsia="IRNazanin"/>
          <w:color w:val="111111"/>
          <w:sz w:val="28"/>
          <w:sz w:val="28"/>
          <w:szCs w:val="28"/>
          <w:rtl w:val="true"/>
          <w:lang w:bidi="fa-IR"/>
        </w:rPr>
        <w:t xml:space="preserve">ولی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سبب بازگشت او مطالبی بود که امیر المؤمنین عَلَيْهِ اَلسَّلاَم به او یادآوری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ندامت عبد الله بن عمر بر ترک یاری امیر المؤمنین عَلَيْهِ اَلسَّلاَم نیز پس از کشته شدن عمار بود که معلوم شد </w:t>
      </w:r>
      <w:r>
        <w:rPr>
          <w:rFonts w:ascii="Amiri" w:hAnsi="Amiri" w:eastAsia="Amiri" w:cs="Amiri"/>
          <w:color w:val="111111"/>
          <w:sz w:val="28"/>
          <w:sz w:val="28"/>
          <w:szCs w:val="28"/>
          <w:rtl w:val="true"/>
          <w:lang w:bidi="ar-SA"/>
        </w:rPr>
        <w:t>اَلْفِئَةُ اَلْبَاغِيَةُ</w:t>
      </w:r>
      <w:r>
        <w:rPr>
          <w:rFonts w:ascii="IRNazanin" w:hAnsi="IRNazanin" w:eastAsia="IRNazanin"/>
          <w:color w:val="111111"/>
          <w:sz w:val="28"/>
          <w:sz w:val="28"/>
          <w:szCs w:val="28"/>
          <w:rtl w:val="true"/>
          <w:lang w:bidi="fa-IR"/>
        </w:rPr>
        <w:t xml:space="preserve"> معاویه و یارانش هستند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201" w:name="__RefHeading___Toc3884899_1280447820"/>
      <w:bookmarkStart w:id="202" w:name="_Toc79"/>
      <w:bookmarkEnd w:id="201"/>
      <w:r>
        <w:rPr/>
        <w:t>2</w:t>
      </w:r>
      <w:r>
        <w:rPr>
          <w:rtl w:val="true"/>
        </w:rPr>
        <w:t xml:space="preserve">. </w:t>
      </w:r>
      <w:r>
        <w:rPr>
          <w:rtl w:val="true"/>
        </w:rPr>
        <w:t xml:space="preserve">روايات </w:t>
      </w:r>
      <w:r>
        <w:rPr>
          <w:rtl w:val="true"/>
        </w:rPr>
        <w:t>«</w:t>
      </w:r>
      <w:r>
        <w:rPr>
          <w:rtl w:val="true"/>
        </w:rPr>
        <w:t>خير فرقة</w:t>
      </w:r>
      <w:r>
        <w:rPr>
          <w:rtl w:val="true"/>
        </w:rPr>
        <w:t xml:space="preserve">» </w:t>
      </w:r>
      <w:r>
        <w:rPr>
          <w:rtl w:val="true"/>
        </w:rPr>
        <w:t xml:space="preserve">و </w:t>
      </w:r>
      <w:r>
        <w:rPr>
          <w:rtl w:val="true"/>
        </w:rPr>
        <w:t>«</w:t>
      </w:r>
      <w:r>
        <w:rPr>
          <w:rtl w:val="true"/>
        </w:rPr>
        <w:t>أولى الطائفتين بالحق</w:t>
      </w:r>
      <w:r>
        <w:rPr>
          <w:rtl w:val="true"/>
        </w:rPr>
        <w:t xml:space="preserve">» </w:t>
      </w:r>
      <w:r>
        <w:rPr>
          <w:rtl w:val="true"/>
        </w:rPr>
        <w:t>و کلام اهل تسنن</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سایر منابع حدیثی عامّه روایتی مربوط به خوارج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يخرجون على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ها بر بهترین گروه مردم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برخی از نقل 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اختلاف مردم خروج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خُدری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و أنا معه</w:t>
      </w:r>
      <w:r>
        <w:rPr>
          <w:rFonts w:eastAsia="IRNazanin" w:cs="IRNazanin"/>
          <w:color w:val="111111"/>
          <w:sz w:val="28"/>
          <w:szCs w:val="28"/>
          <w:rtl w:val="true"/>
          <w:lang w:bidi="fa-IR"/>
        </w:rPr>
        <w:t xml:space="preserve">... .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روشن است که پس از اختلاف مردم در صفین، خوارج بر امیر المؤمنین عَلَيْهِ اَلسَّلاَم و یارانش خروج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بیست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شرح حدیث گذشته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فوائد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نیز نهفته است و آن منقبتی بس عظیم برای علی عَلَيْهِ اَلسَّلاَم است، و آن که او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با هر کسی که مبارزه نمود کارش درست بوده است، در تمامی جنگ ها چه جنگ جمل، چه صفین، چه جنگ های دیگر</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شماره بیست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دلیل است بر عقیدۀ اهل تسنن که کار علی عَلَيْهِ اَلسَّلاَم در مبارزاتش صحیح و درست است و کسانی که با او جنگیدند باغی و متجاوزند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از ابو سعید خُدری نقل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تَمْرُقُ مَا رِقَةٌ عِنْدَ فِرْقَةٍ مِنَ اَلْمُسْلِمِينَ يَقْتُلُهَا أَوْلَى اَلطَّائِفَتَيْنِ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بِالْحَقِّ،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اَلطَّائِفَتَيْنِ إِلَى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اختلاف مسلمانان، عده ای از دین بر می گردند، سزاوارترین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نزدیکترین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گروه به حق، آن ها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مصادر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نویسندگان اهل تسنن در شرح این حدیث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هیچ یک از دو گروه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امیر المؤمنین عَلَيْهِ اَلسَّلاَم است که خوارج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حقانیت امیر المؤمنین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روشن است که از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أدنى،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حقانیت در هر دو فرقه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نمی آید، چنان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كِتَابِ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 که غیر از وارثان در هر طبقه، دیگر ارحام نیز بهره ای از اموال متوفی دارند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شماره بیست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محمّد بن عبد الله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يَخْرُجُونَ عَلى خَيْرِ فِرْقَةٍ مِنَ اَلنَّاسِ، أَوْ عَلَى حِينِ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الأولى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أدْنى الطَّائِفَتَينِ إلى 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الذي قتلهم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معه، فتقرّر عند علماء المسلمين و ثبت بدليل الدين أنّ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و أنّ كل من خرج عليه باغٍ، و أن قتاله واجب حتى يفيء إلى الحق و ينقاد إلى الصُّلح</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حدیث گذشته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علمای مسلمین به دلیل دینی ثابت است که علی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همه کسانی که بر او خروج کرده اند باغی و تجاوزگر بوده اند 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با آنان واجب بوده تا تسلیم حق گردند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نظیر این مطلب در کلمات دیگران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بیست و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 عن النبي صَلِّيَ اَللَّهُ عَلَيْهِ وَ آلِهِ وَ سَلَّم أنه أنذر بخارجة تخرج من طائفتين من أمة يقتلها أولى الطائفتين بالحق فكان قاتل تلك الطائفة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 الحق بلا شك</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شماره بیست و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فصحّ أنهم أولى الطائفتين بالحقّ، و أيضاً الخبر الصحيح من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شماره بیست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العديم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لقتله المارقة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أن من قاتله من المسلمين كان باغياً عليه</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شماره بیست و هفت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مصيباً في قتاله و الآخرون بغاة لا سيما مع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يقتلهم أولى الطائفتين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الذين قتلوهم</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بیست و 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الرواية صريحة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المصيب المحقّ، و الطائفة الأخرى أصحاب معاوية كانوا بغاة متأولين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شماره بیست و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عبيدة السلماني الآتية </w:t>
      </w:r>
      <w:r>
        <w:rPr>
          <w:rStyle w:val="FootnoteAnchor"/>
          <w:rtl w:val="true"/>
        </w:rPr>
        <w:footnoteReference w:id="4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استحلفه ليسمع الحاضرين و يؤكّد ذلك عندهم و يظهر لهم المعجزة التي أخبر بها رسول الله صَلِّيَ اَللَّهُ عَلَيْهِ وَ آلِهِ وَ سَلَّم، و يظهر لهم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أولى الطائفتين بالحق، و أنهم محقّون في قتالهم</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شماره 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الطائفتين إلى الحق، و هذا هو مذهب أهل السنة و الجماعة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المصيب و إن كان معاوية مجتهداً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شماره سی و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مسلم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كانوا على الحق و أن من قاتلهم كانوا مخطئين في تأويلهم، و الله أعلم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شماره سی و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قاضي قضاة أهل السنة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أولاهما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دليل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هم المحقّون، و معاوية و من معه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bookmarkStart w:id="203" w:name="pg16228_192688"/>
    </w:p>
    <w:p>
      <w:pPr>
        <w:pStyle w:val="BookText"/>
        <w:rPr/>
      </w:pPr>
      <w:bookmarkEnd w:id="203"/>
      <w:r>
        <w:rPr>
          <w:rFonts w:ascii="Amiri" w:hAnsi="Amiri" w:eastAsia="Amiri" w:cs="Amiri"/>
          <w:color w:val="111111"/>
          <w:sz w:val="28"/>
          <w:sz w:val="28"/>
          <w:szCs w:val="28"/>
          <w:rtl w:val="true"/>
          <w:lang w:bidi="ar-SA"/>
        </w:rPr>
        <w:t>هم المبطلون، و هذا أمر لا يمتري فيه منصف و لا يأباه إلّا مكابر متعسّف، و كفى دليلاً على ذلك هذا الحديث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عماراً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الصحيح</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شماره سی و 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الطائفتين بالحق و الصواب، و هو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معه من الصحابة و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أن الطائفة الأخرى من الصحابة و من كان معها التي قاتلت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على الحق</w:t>
      </w:r>
      <w:r>
        <w:rPr>
          <w:rFonts w:eastAsia="Amiri" w:cs="Amiri" w:ascii="Amiri" w:hAnsi="Amiri"/>
          <w:color w:val="111111"/>
          <w:sz w:val="28"/>
          <w:szCs w:val="28"/>
          <w:rtl w:val="true"/>
          <w:lang w:bidi="ar-SA"/>
        </w:rPr>
        <w:t xml:space="preserve">. </w:t>
      </w:r>
      <w:r>
        <w:rPr>
          <w:rStyle w:val="FootnoteAnchor"/>
          <w:rtl w:val="true"/>
        </w:rPr>
        <w:footnoteReference w:id="410"/>
      </w:r>
    </w:p>
    <w:p>
      <w:pPr>
        <w:pStyle w:val="Heading4"/>
        <w:numPr>
          <w:ilvl w:val="3"/>
          <w:numId w:val="1"/>
        </w:numPr>
        <w:rPr/>
      </w:pPr>
      <w:bookmarkStart w:id="204" w:name="__RefHeading___Toc3884901_1280447820"/>
      <w:bookmarkStart w:id="205" w:name="_Toc80"/>
      <w:bookmarkEnd w:id="204"/>
      <w:r>
        <w:rPr/>
        <w:t>3</w:t>
      </w:r>
      <w:r>
        <w:rPr>
          <w:rtl w:val="true"/>
        </w:rPr>
        <w:t xml:space="preserve">. </w:t>
      </w:r>
      <w:r>
        <w:rPr>
          <w:rtl w:val="true"/>
        </w:rPr>
        <w:t>کلماتی دیگر از دانشمندان اهل تسنن</w:t>
      </w:r>
      <w:bookmarkEnd w:id="205"/>
    </w:p>
    <w:p>
      <w:pPr>
        <w:pStyle w:val="BookText"/>
        <w:rPr/>
      </w:pPr>
      <w:r>
        <w:rPr>
          <w:rFonts w:ascii="IRNazanin" w:hAnsi="IRNazanin" w:eastAsia="IRNazanin"/>
          <w:color w:val="111111"/>
          <w:sz w:val="28"/>
          <w:sz w:val="28"/>
          <w:szCs w:val="28"/>
          <w:rtl w:val="true"/>
          <w:lang w:bidi="fa-IR"/>
        </w:rPr>
        <w:t xml:space="preserve">آن چه گذشت کلماتی بود در شرح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احادیث مربوط به خوارج، نظر شما را به کلمات دیگری از اهل تسنن جلب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سی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تابعین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قَسِيمُ اَلنَّارِ</w:t>
      </w:r>
      <w:r>
        <w:rPr>
          <w:rFonts w:ascii="IRNazanin" w:hAnsi="IRNazanin" w:eastAsia="IRNazanin"/>
          <w:color w:val="111111"/>
          <w:sz w:val="28"/>
          <w:sz w:val="28"/>
          <w:szCs w:val="28"/>
          <w:rtl w:val="true"/>
          <w:lang w:bidi="fa-IR"/>
        </w:rPr>
        <w:t xml:space="preserve">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باشد بر حق و هر کس با معاویه باشد بر باطل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شماره سی و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 أحد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بالحق منه، و لولا ما 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ما علم أحد كيف السيرة في المسلمين</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سی و 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يبغضنا أهل الشام؟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لو حضرنا صفّين كنا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فلذلك لا يحبّونا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علی عَلَيْهِ اَلسَّلاَم نجنگید مگر آن که علی عَلَيْهِ اَلسَّلاَم از او به حق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و روش او با باغیان و تجاوزگران نبود کسی نمی دانست که حکم شرعی در رفتار با آنان چیست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ابو حنیفه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زمان بودیم به یاری علی عَلَيْهِ اَلسَّلاَم رفته و با معاویه می جنگیدیم؛ از این روی شامیان با ما دشمن هستند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سی و هفت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إلّا كان أولى بالحق منه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با هیچ کس نجنگید مگر آن که علی عَلَيْهِ اَلسَّلاَم از او به حق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سی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خطیب دمشقی با سند صحیح نقل کرده که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 و الحقُّ معه حيث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علی بن ابی طالب عَلَيْهِ اَلسَّلاَم با حق و حق با او بوده، هر جا که باشد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شماره سی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w:t>
      </w:r>
      <w:r>
        <w:rPr>
          <w:rFonts w:ascii="Amiri" w:hAnsi="Amiri" w:eastAsia="Amiri" w:cs="Amiri"/>
          <w:color w:val="111111"/>
          <w:sz w:val="28"/>
          <w:sz w:val="28"/>
          <w:szCs w:val="28"/>
          <w:rtl w:val="true"/>
          <w:lang w:bidi="ar-SA"/>
        </w:rPr>
        <w:t>أَنَا قَسِيمُ اَلنَّارِ</w:t>
      </w:r>
      <w:r>
        <w:rPr>
          <w:rFonts w:ascii="IRNazanin" w:hAnsi="IRNazanin" w:eastAsia="IRNazanin"/>
          <w:color w:val="111111"/>
          <w:sz w:val="28"/>
          <w:sz w:val="28"/>
          <w:szCs w:val="28"/>
          <w:rtl w:val="true"/>
          <w:lang w:bidi="fa-IR"/>
        </w:rPr>
        <w:t xml:space="preserve"> آن است که مردم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من که اهل هدایت و گروه دیگر مخالف من که اهل ضلالت هستند، پس نیمی از آنان با من در بهشت و نصف دیگر که مخالف من هستند در جهنم هستند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 گذشته را نقل کرده اند و ابن منظور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دوزخ، خوارج هستند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قول دیگر آن است که مراد تمام کسانی هستند که با آن حضرت جنگیده اند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شماره چهل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بكر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 بالسيف و معه من كبراء الصحابة و أهل بدر من قد علم مكانهم، و كان محقّاً في قتاله لهم، لم يخالف فيه أحدٌ إلّا الفئة الباغية التي قابلته و أتباعها، و قال النبي صَلِّيَ اَللَّهُ عَلَيْهِ وَ آلِهِ وَ سَلَّم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خبر مقبول من طريق التواتر، حتى أن معاوية لم يقدر على 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جاء به فطرحه بين أسنّتنا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أهل الكوفة و أهل البصرة و أهل الحجاز و أهل الشام، و هو علم من أعلام النبوة؛ لأنه خبر عن غيب لا يعلم إلّا من جهة علّام الغيوب</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ابو بکر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با گروه تجاوزگر جنگید و بزرگان صحابه و اهل بدر با او همراه بودند و او بر حق و صواب بوده و کسی با این مطلب مخالفت نکرده جز همان گروه تجاوزگر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جصّاص پس از حکم به تواتر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همۀ دانشمندان کوفه، بصره، حجاز و شام نقل کرده 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خبری غیبی است که جز خدای علّام الغیوب کسی از آن اطلاع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چهل و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القاضي 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نعتقد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فيما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 فله أجران</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آن است که امیر مؤمنان عَلَيْهِ اَلسَّلاَم در آن چه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کسانی که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به حق نمود و از دو پاداش بهره مند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دیگری از او پیش از این گذشت مناسب است مراجعه شود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شماره چهل و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المسلم فيما بينه و بين الله تعالى أن أمير المؤمنين علي بن أبي طالب عَلَيْهِ اَلسَّلاَم كان مُحقّاً مُصيباً في قتال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القاسطين و المارقين بأمر رسول الله صَلِّيَ اَللَّهُ عَلَيْهِ وَ آلِهِ وَ سَلَّم خلاف قول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يجب على المسلم معرفته و اعتقاده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چه اعتقاد بدان لازم و معرفتش واجب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بین خود و خدا معتقد باشد که امیر مؤمنان عَلَيْهِ اَلسَّلاَم به فرمان پیامبر صَلِّيَ اَللَّهُ عَلَيْهِ وَ آلِهِ وَ سَلَّم با ناکثین، قاسطین و مارقین مبارزه نموده و بر حق و صواب بوده است بر خلاف نظریه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چهل و 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عبد القاهر البغدادي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الأُصول التي اجتمع عليها أهل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و قالوا بتصويب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بالبصرة، و بصفّين، و بنهروان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الصواب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معاوية و أصحابه بغوا عليه بتأويل أخطأوا فيه؛ و لم يكفروا بخطئهم</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چهل و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مصيباً في قتال أصحاب الجمل و في قتال أصحاب معاوية بصفّين، و قالوا في الذين قاتلوه بالبصرة أنهم كانوا على الخطأ، و قالوا في عائشة و طلحة و الزبير أنهم أخطأوا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شماره چهل و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الفرق في بيان عقيدة أهل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في قتاله أهل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عائشة بالبصرة و أهل صفّين معاوية و عسكره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خلاصه آن که ابو منصور عبد القاهر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اجماع اهل تسنن بر آن است که امیر مؤمنان عَلَيْهِ اَلسَّلاَم در مبارزه با 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و عايشه، و أهل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لشکریانش بر حق و صواب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چهل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ضمن كلام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بعض الصحابة الذين كرهوا قتاله، و هم سعد بن أبي وقاص و أسامة بن زيد و محمّد بن مسلمة و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ذهب أكثرهم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أكثر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محقّاً في قتاله</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از جنگ خوششان نمی آمد،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أسامة بن زيد، محمّد بن مسلمه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صحابه با امیر مؤمنان عَلَيْهِ اَلسَّلاَم موافق بوده و آن حضرت را در جنگ هایش بر حق می دانستند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چهل و هفت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عبد القاهر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فقهاء الحجاز و العراق من فريقي الحديث و الرأي منهم مالك و الشافعي و أبو حنيفة قتاله و الأوزاعي و الجمهور الأعظم من المتكلمين و المسلمين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في قتاله لأهل صفّين كما هو مصيب في أهل الجمل، و أن الذين قاتلوه بغاة ظالمون له، لكن لا يكفرون ببغيهم</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مناوی از عبد 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فقهای حجاز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هایی که گرایش حدیثی دارند و هم اهل رأی و نظر مانند مالك، شافعی، ابو حنیفه و اوزاعی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اعظم متکلمین و مسلمانان اتفاق نظر دارند که امیر مؤمنان عَلَيْهِ اَلسَّلاَم در مبارزه با اهل جمل و صفّین بر حق و صواب بوده و کسانی که با آن حضرت جنگیده اند باغی، متجاوز و ستمگر هستند ولی آن ها را کافر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چهل و 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إمام الحرمين الجويني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حقّاً في توليته، و مقاتلوه بغاة، و حسن الظن بهم يقتضي أن يظنّ بهم قصد الخير و إن أخطأوه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امام الحرمین جوینی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عَلَيْهِ اَلسَّلاَم امام برحق بود و کسانی که با او جنگیدند تجاوزگر بوده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کلام شمس الدین 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چهل و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المعين ميمون بن محمّد 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المصيب في ذلك؛ لأن إمامته قد كانت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لغيره الانقياد له و الرجوع إلى طاعته، و من أبى إلّا الإصرار على المخالفة كان على الإمام أن يدعوه إلى الطاعة و يبيّن له خطأ ما هو عليه من الرأي و ما يتولّد من الضرر بتفريق كلمة الحقّ و ما فيه من شقّ عصا المسلمين، فإن لم يرجع عن ذلك كان له أن يقاتله حتى يفيء إلى أمر الله،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مصيباً في قتالهم، مقيماً ما عليه من حق الله تعالى إذ لم يكن لأحد منازعته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قتال أهل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يحقّقه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تقاتل على التأويل كما تقاتل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التنزيل هو المحقّ فيه فكذا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قتاله على التأويل يكون المحقّ في قتاله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في قتال أهل الشام بصفّين؛ فإن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المحقّ المصيب</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ابو المعین میمون بن محمّد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علی عَلَيْهِ اَلسَّلاَم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برنامه اش بر صواب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امامت او ثابت است پس دیگران باید از او پیروی نمایند، و هر کس که اصرار بر مخالفت نماید امام او را دعوت به اطاعت نموده و خطایش را به او گوشزد می نماید تا به آسیبی که از ناحیه او در تفرقه انگیزی و اختلاف بین مسلمانان ایجاد می شود پی ببرد، و اگر نپذیرفت می تواند با او مبارزه کند تا به فرمان الهی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عَلَيْهِ اَلسَّلاَم در مبارزه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صواب و حق بوده و همچنین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مبارزه با اهل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از آن جا روشن می شود که پیامبر صَلِّيَ اَللَّهُ عَلَيْهِ وَ آلِهِ وَ سَلَّم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می کنی همان گونه که ما بر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پیامبر صَلِّيَ اَللَّهُ عَلَيْهِ وَ آلِهِ وَ سَلَّم در مبارزه بر تنزیل بر حق بود علی عَلَيْهِ اَلسَّلاَم نیز در مبارزه بر تأویل بر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پنجاه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خصّه النبي صَلِّيَ اَللَّهُ عَلَيْهِ وَ آلِهِ وَ سَلَّم بتعليم الأحكام بما قد علم أنه يخصّ بالحاجة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نقاتل على التنزيل، و أنت تقاتل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جميع ما فَعَلَ فَعَلَ عن علم و على موافقة الشريعة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نَسَفی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پیامبر صَلِّيَ اَللَّهُ عَلَيْهِ وَ آلِهِ وَ سَلَّم مطالبی را فقط به علی عَلَيْهِ اَلسَّلاَم اختصاص داده و احکامی را به او یاد داده باشد که می داند فقط او به آن نیاز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پیامبر صَلِّيَ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می نماییم و تو بر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تمامی آن چه را که علی عَلَيْهِ اَلسَّلاَم انجام داده از روی علم و همه اش مطابق شریعت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پنجاه و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من مخالفة كبار الصحابة ايّاه، فبيّن بذلك أنه يكون حينئذ على الهدى و يهدي من اتبعه و لم يخالفه إلى الحقّ</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روایتی که پیش از این گذشت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صَلِّيَ اَللَّهُ عَلَيْهِ وَ آلِهِ وَ سَلَّم فقط دربارۀ علی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امارت او را بپذیرید او را هدایتگری هدایت شده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است که می دانست بزرگان اصحاب با او مخالفت می کنند لذا بیان فرمود که او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مخالفت اصحاب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و هرکسی را که از او پیروی نماید و با او مخالفت نورزد به حق هدایت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پنجاه و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الخلاف العاشر في زمان أمير المؤمنين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عليه و عقد البيعة له، و ذكر ما وقع في الجمل و الصفين و النهروان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بالجملة كان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 الحق معه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جنگ های جمل، صفین و نهروان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مبارزاتش بلکه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و حق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پنجاه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العلماء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 با خوارج در نهروان، با استناد به حدیث پیامبر صَلِّيَ اَللَّهُ عَلَيْهِ وَ آلِهِ وَ سَلَّم که به امیر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تأویل قرآن مبارزه می نمایی همان گونه که من بر تنزیلش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امامت علی عَلَيْهِ اَلسَّلاَم دارد و لازمه اش آن است که سرور ما علی عَلَيْهِ اَلسَّلاَم در مبارزه اش بر تأویل برحق باشد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اطلاق حدیث، تقیید آن به خوارج وجهی ندارد و اهل جمل و صفّین را نیز شامل می شود، چنان که در شماره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پنجاه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مِنْكُمْ مَنْ يُقَاتِلُ عَلَى تَأْوِيلِ اَلْقُرْآنِ كَمَا قَاتَلْتَ عَلِيٌ تَنْزِيلُهُ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زکّی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الوقائع</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با این بیان تمام مبارزات علی عَلَيْهِ اَلسَّلاَم را مدح و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پنجاه و پنج و پنجاه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که ابو الفرج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أَدِرْ مَعَهُ اَلْحَقَّ كَيْفَ مَا دَارَ</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که علی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پیکار ننمود جز آن که حق به جانب آن حضرت بود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قریب به همین مطلب از سبط 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440"/>
      </w:r>
      <w:r>
        <w:rPr>
          <w:rFonts w:ascii="IRNazanin" w:hAnsi="IRNazanin" w:eastAsia="IRNazanin"/>
          <w:color w:val="111111"/>
          <w:sz w:val="28"/>
          <w:sz w:val="28"/>
          <w:szCs w:val="28"/>
          <w:rtl w:val="true"/>
          <w:lang w:bidi="fa-IR"/>
        </w:rPr>
        <w:t>او در جای دیگر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دانشمندان احکام باغیان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حضرت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جمل و صفین استنباط می کنند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پنجاه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موحد فرمان داده که با گروه متجاوز بجنگند تا دست از تجاوز بردارند؛ زیرا گروه متجاوز در تضادّ با حق بوده و در برابر آن ایستاده اند، همان گونه که عمار با وجود سنّ زیاد و پیری به جنگ با معاویه رفت تا معلوم شود آن ها گروه متجاوز هستند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شماره پنجاه و 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العديم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أهل القبلة في أن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حقّ منذ ولي الخلافة إلى أن مات و أن من قاتل معه كان مصيباً و من قاتله كان باغياً و مخطئاً إلّا الخوارج؛ فإن مذهبهم معلوم و لا اعتبار بقولهم</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ابن عدیم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قبله اختلافی نیست که علی عَلَيْهِ اَلسَّلاَم از هنگامی که به خلافت رسید تا هنگام رحلت امام بر حق بوده و کسانی که او را یاری کردند کارشان درست بوده و کسانی که با او جنگیدند خطا کار و باغی و تجاوزگر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خوارج کسی با این مطلب مخالف نیست و کسی برای نظر آن ها ارزشی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پنجاه و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 المصيب في تلك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أهل السنة</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تسنن آن است که علی عَلَيْهِ اَلسَّلاَم در جنگ هایش بر حق و صواب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شصت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المواقف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عليه الجمهور أن المخطيء قتلة عثمان و محاربو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إمامان فيحرم القتل و المخالفة قطعاً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قاضی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مواقف و شارح آن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تسنن بر آنند که کسانی که با علی عَلَيْهِ اَلسَّلاَم جنگیدند خطا کرده اند و چون آن حضرت امام بوده مخالفت با او قطعاً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شصت و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كلام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أجمعوا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مصيباً في قتال أهل الجمل و هم طلحة و الزبير و عائشة و من معهم و أهل صفين و هم معاوية و عسكره و قد أظهرت عائشة الندم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واقع شده که 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و عایشه و یارانشان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لشکریانش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بر صواب بوده و البته عایشه اظهار پشیمانی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شصت و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اتفق عليه أهل الحق أن المصيب في جميع ذلك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من إمامته ببيعة أهل الحلّ و العقد و ظهر من تفاوت ما بينه و بين المخالفين سيما معاوية و أحزابه و تكاثر من الأخبار في كون الحق معه و ما وقع عليه الاتفاق حتى من الأعداء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زمانه و أنه 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أحق بالإمامة منه و المخالفون بغاة لخروجهم على الإمام الحق</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خلاصه آن که تفتازانی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دارند بر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مبارزاتش بر حق بوده به جهت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با بیعت اهل حلّ و عقد ثابت و منعقد گردیده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مخالفانش بویژه معاویه و یارانش تفاوت روشن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فراوان دلالت دارد که حق با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حتی دشمنانش اتفاق نظر دارند که در آن زمان هیچ کس برتر و بالا تر از او نبوده و کسی سزاوار تر از او به امامت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با آن حضرت، مخالفت نموده اند باغی و تجاوزگر هستند چون بر امام حق خروج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شصت و 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جمهور أهل السنة إلى تصويب من 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ففيها الأمر بقتال الفئة الباغية، و قد ثبت أن من قاتل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بغاة، و هؤلاء مع هذا التصويب متفقون على أنه لا يذمّ واحد من هؤلاء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فأخطأوا، و ذهب طائفة قليلة من أهل السنة و هو قول كثير من المعتزلة إلى أن كلا من الطائفتين مصيب و طائفة إلى أن المصيب طائفة لا بعينها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جمهور اهل تسنن آن است که یاران علی عَلَيْهِ اَلسَّلاَم بر صواب بوده اند؛ زیرا آیه شریفه را امتثال نموده اند که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به قتال گروه باغی و تجاوزگر داده است و این مطلب ثابت است که کسانی که با آن حضرت جنگیده اند باغی و تجاوزگر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شصت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بکره، احنف بن قیس را از یاری علی عَلَيْهِ اَلسَّلاَم در جنگ جمل باز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مسلمان به روی یکدیگر شمشیر بکشند هر دو در آتش خواهند بود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اش بر این روایت و بطلان استدلال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صحابه و تابعین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حق و جنگ با تجاوزگران واجب است و روایت گذشته را مربوط به کسی دانسته اند که توانایی جنگیدن ندارد یا از شناخت حق و باطل قاصر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از این کلام روشن است که ابن حجر عسقلانی، حضرت امیر عَلَيْهِ اَلسَّلاَم را بر حقّ و طلحه و زبیر و عایشه را تجاوزگر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شصت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بدر الدين العيني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الجمهور،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أشياعه كانوا مصيبين إذ كان أحق الناس بها، و أفضل من على وجه الدنيا حينئذ</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تسنن تصریح کرده اند که علی عَلَيْهِ اَلسَّلاَم و شیعیانش بر صواب بوده اند؛ زیرا او سزاوار ترین مردم به خلافت و برترین انسان در دنیا در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مراجعه شود به کلامی که از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شصت و 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الخفاجي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سمية هو عمار، كان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الذي ندين الله به، و هو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و مجتهد مصيبٌ في عدم تسليم قتلة عثمان</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خفاجی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استناد به حدیثی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اختلاف حق با عمار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عقیده ما آن است که علی عَلَيْهِ اَلسَّلاَم بر حق بود و کارش درست بود که قاتلان عثمان را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شصت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تُقَاتِلُ عَلَى تَأْوِيلِ اَلْقُرْآنِ، كَمَا قَاتَلْتَ عَلَيَّ تَنْزِيلُهُ</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مذهب اهل سنت که حضرت امیر عَلَيْهِ اَلسَّلاَم در مقاتلات خود بر حقّ بود و مخالفان او بر غیر حق و مخطی</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کلام دیگری از او پیش از این گذشت مناسب است مراجعه شود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شماره شصت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علينا الايمان بأنّ علياً وصي رسول الله، و لا يلزمنا التعرّض للتفاصيل الموصى بها، فقد ثبت أنه أمره بقتال الناكثين و القاسطين و المارقين و عيّن له علاماتهم، و أودعه جملاً من العلوم، و أمره بأُمور خاصّة</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بر ما لازم است که ایمان داشته باشیم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 نیست تفصیل وصایت ها را بدانیم؛ زیرا ثابت است که پیامبر صَلِّيَ اَللَّهُ عَلَيْهِ وَ آلِهِ وَ سَلَّم او را فرمان داده به جنگ با ناکثین و قاسطین و مارقین و علامات آن ها را نیز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 فرموده و پاره ای از علوم را نزد او به ودیعت نهاده و او را به فرمان های ویژه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شصت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الألباني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حديث نباح كلاب الحوأب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الحديث صحيح الإسناد و لا إشکال في 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كلّ ما يقع من الكُمّل يكون لائقاً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نشكّ أن خروج أم المؤمنين كان خطأ من أصله، و لذلك همّت بالرجوع حين علمت بتحقيق نبوءة النبيّ صَلِّيَ اَللَّهُ عَلَيْهِ وَ آلِهِ وَ سَلَّم عند الحوأب، ولكن الزبير أقنعها بترك الرجوع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الله أن يصلح بك بين الناس، و لا نشك أنّه كان مخطئاً في ذلك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أنّ عائشة هي المخطئة لأسباب كثيرة، و أدلّة واضحة،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ندمها على خروجها، و ذلك هو اللائق بفضلها و كمالها و ذلك ممّا يدلّ على أنّ خطأها من الخطأ المغفور بل المأجور</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خلاصه آن که البانی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روایات پارس کردن سگان 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و هیچ اشکالی هم در متن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خروج عایشه خطا و اشتباه بوده است لذا هنگامی که پیشگویی پیامبر صَلِّيَ اَللَّهُ عَلَيْهِ وَ آلِهِ وَ سَلَّم در پارس کردن سگان حوأب محقق شد می خواست برگردد ولی زبیر او را قانع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به دست تو مشکل مردم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شکی نیست که زبیر نیز خطا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روشن بر خطای عایشه وجود دارد از جمله آن که او از خروجش پشیمان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مراجعه شود به کلامی که به نقل از برخی از معاصرین اهل تسنن پیش از این گذشت</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bookmarkStart w:id="206" w:name="pg16228_192705"/>
    </w:p>
    <w:p>
      <w:pPr>
        <w:pStyle w:val="Heading3"/>
        <w:numPr>
          <w:ilvl w:val="2"/>
          <w:numId w:val="1"/>
        </w:numPr>
        <w:rPr/>
      </w:pPr>
      <w:bookmarkStart w:id="207" w:name="__RefHeading___Toc3884903_1280447820"/>
      <w:bookmarkStart w:id="208" w:name="_Toc81"/>
      <w:bookmarkEnd w:id="206"/>
      <w:bookmarkEnd w:id="207"/>
      <w:r>
        <w:rPr>
          <w:rtl w:val="true"/>
        </w:rPr>
        <w:t>واكنش مخالفان نسبت به مبارزات امير المؤمنين عَلَيْهِ اَلسَّلاَم</w:t>
      </w:r>
      <w:bookmarkEnd w:id="208"/>
    </w:p>
    <w:p>
      <w:pPr>
        <w:pStyle w:val="Heading4"/>
        <w:numPr>
          <w:ilvl w:val="3"/>
          <w:numId w:val="1"/>
        </w:numPr>
        <w:rPr/>
      </w:pPr>
      <w:bookmarkStart w:id="209" w:name="__RefHeading___Toc3884905_1280447820"/>
      <w:bookmarkStart w:id="210" w:name="_Toc82"/>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در کنار فضیلت های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واکنش مخالفان در خصوص آن روایات نقل شد، در این بخش مواردی دیگر را مرور می نماییم</w:t>
      </w:r>
      <w:r>
        <w:rPr>
          <w:rFonts w:eastAsia="IRNazanin" w:cs="IRNazanin"/>
          <w:color w:val="111111"/>
          <w:sz w:val="28"/>
          <w:szCs w:val="28"/>
          <w:rtl w:val="true"/>
          <w:lang w:bidi="fa-IR"/>
        </w:rPr>
        <w:t>.</w:t>
      </w:r>
    </w:p>
    <w:p>
      <w:pPr>
        <w:pStyle w:val="Heading4"/>
        <w:numPr>
          <w:ilvl w:val="3"/>
          <w:numId w:val="1"/>
        </w:numPr>
        <w:rPr/>
      </w:pPr>
      <w:bookmarkStart w:id="211" w:name="__RefHeading___Toc3884907_1280447820"/>
      <w:bookmarkStart w:id="212" w:name="_Toc83"/>
      <w:bookmarkEnd w:id="211"/>
      <w:r>
        <w:rPr>
          <w:rtl w:val="true"/>
        </w:rPr>
        <w:t>واکنش اوّل</w:t>
      </w:r>
      <w:r>
        <w:rPr>
          <w:rtl w:val="true"/>
        </w:rPr>
        <w:t xml:space="preserve">: </w:t>
      </w:r>
      <w:r>
        <w:rPr>
          <w:rtl w:val="true"/>
        </w:rPr>
        <w:t>انکار وقوع جنگ بین صحابه</w:t>
      </w:r>
      <w:r>
        <w:rPr>
          <w:rtl w:val="true"/>
        </w:rPr>
        <w:t>!</w:t>
      </w:r>
      <w:bookmarkEnd w:id="212"/>
    </w:p>
    <w:p>
      <w:pPr>
        <w:pStyle w:val="BookText"/>
        <w:rPr/>
      </w:pPr>
      <w:r>
        <w:rPr>
          <w:rFonts w:ascii="IRNazanin" w:hAnsi="IRNazanin" w:eastAsia="IRNazanin"/>
          <w:color w:val="111111"/>
          <w:sz w:val="28"/>
          <w:sz w:val="28"/>
          <w:szCs w:val="28"/>
          <w:rtl w:val="true"/>
          <w:lang w:bidi="fa-IR"/>
        </w:rPr>
        <w:t>برخی اصلاً وقوع این جنگ ها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از اهل تسنن این نظریه را باطل و مکابره دانسته اند</w:t>
      </w:r>
      <w:r>
        <w:rPr>
          <w:rFonts w:eastAsia="IRNazanin" w:cs="IRNazanin"/>
          <w:color w:val="111111"/>
          <w:sz w:val="28"/>
          <w:szCs w:val="28"/>
          <w:rtl w:val="true"/>
          <w:lang w:bidi="fa-IR"/>
        </w:rPr>
        <w:t xml:space="preserve">. </w:t>
      </w:r>
      <w:r>
        <w:rPr>
          <w:rStyle w:val="FootnoteAnchor"/>
          <w:rtl w:val="true"/>
        </w:rPr>
        <w:footnoteReference w:id="459"/>
      </w:r>
    </w:p>
    <w:p>
      <w:pPr>
        <w:pStyle w:val="Heading4"/>
        <w:numPr>
          <w:ilvl w:val="3"/>
          <w:numId w:val="1"/>
        </w:numPr>
        <w:rPr/>
      </w:pPr>
      <w:bookmarkStart w:id="213" w:name="__RefHeading___Toc3884909_1280447820"/>
      <w:bookmarkStart w:id="214" w:name="_Toc84"/>
      <w:bookmarkEnd w:id="213"/>
      <w:r>
        <w:rPr>
          <w:rtl w:val="true"/>
        </w:rPr>
        <w:t>واكنش دوّم</w:t>
      </w:r>
      <w:r>
        <w:rPr>
          <w:rtl w:val="true"/>
        </w:rPr>
        <w:t xml:space="preserve">: </w:t>
      </w:r>
      <w:r>
        <w:rPr>
          <w:rtl w:val="true"/>
        </w:rPr>
        <w:t>انکار عزم جنگ در نبرد جمل</w:t>
      </w:r>
      <w:r>
        <w:rPr>
          <w:rtl w:val="true"/>
        </w:rPr>
        <w:t>!</w:t>
      </w:r>
      <w:bookmarkEnd w:id="214"/>
    </w:p>
    <w:p>
      <w:pPr>
        <w:pStyle w:val="Heading5"/>
        <w:numPr>
          <w:ilvl w:val="4"/>
          <w:numId w:val="1"/>
        </w:numPr>
        <w:rPr/>
      </w:pPr>
      <w:bookmarkStart w:id="215" w:name="__RefHeading___Toc3884911_1280447820"/>
      <w:bookmarkStart w:id="216" w:name="_Toc8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نبرد جمل، سران تصمیم جنگیدن نداشتند، قصد اصلاح داشتند </w:t>
      </w:r>
      <w:r>
        <w:rPr>
          <w:rStyle w:val="FootnoteAnchor"/>
          <w:rtl w:val="true"/>
        </w:rPr>
        <w:footnoteReference w:id="460"/>
      </w:r>
      <w:r>
        <w:rPr>
          <w:rFonts w:ascii="IRNazanin" w:hAnsi="IRNazanin" w:eastAsia="IRNazanin"/>
          <w:color w:val="111111"/>
          <w:sz w:val="28"/>
          <w:sz w:val="28"/>
          <w:szCs w:val="28"/>
          <w:rtl w:val="true"/>
          <w:lang w:bidi="fa-IR"/>
        </w:rPr>
        <w:t>ولی کودکان دو لشکر به یکدیگر ناسزا گفتند، سپس به یکدیگر سنگ پرانی یا تیراندازی نمودند، برده هایی که در دو لشکر بودند پی آن را گرفتند و نادانان نیز به آن پیوستند و این باعث</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bookmarkStart w:id="217" w:name="pg16228_192706"/>
    </w:p>
    <w:p>
      <w:pPr>
        <w:pStyle w:val="BookText"/>
        <w:rPr/>
      </w:pPr>
      <w:bookmarkEnd w:id="217"/>
      <w:r>
        <w:rPr>
          <w:rFonts w:ascii="IRNazanin" w:hAnsi="IRNazanin" w:eastAsia="IRNazanin"/>
          <w:color w:val="111111"/>
          <w:sz w:val="28"/>
          <w:sz w:val="28"/>
          <w:szCs w:val="28"/>
          <w:rtl w:val="true"/>
          <w:lang w:bidi="fa-IR"/>
        </w:rPr>
        <w:t>شعله ور شدن آتش جنگ 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برخی دیگر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گروهی خیال می کرد که گروه دیگر می خواهد به او نیرنگ بزند و به صورت ناگهانی بین آن ها جنگ در گرفت</w:t>
      </w:r>
      <w:r>
        <w:rPr>
          <w:rFonts w:eastAsia="IRNazanin" w:cs="IRNazanin"/>
          <w:color w:val="111111"/>
          <w:sz w:val="28"/>
          <w:szCs w:val="28"/>
          <w:rtl w:val="true"/>
          <w:lang w:bidi="fa-IR"/>
        </w:rPr>
        <w:t xml:space="preserve">. </w:t>
      </w:r>
      <w:r>
        <w:rPr>
          <w:rStyle w:val="FootnoteAnchor"/>
          <w:rtl w:val="true"/>
        </w:rPr>
        <w:footnoteReference w:id="462"/>
      </w:r>
    </w:p>
    <w:p>
      <w:pPr>
        <w:pStyle w:val="Heading5"/>
        <w:numPr>
          <w:ilvl w:val="4"/>
          <w:numId w:val="1"/>
        </w:numPr>
        <w:rPr/>
      </w:pPr>
      <w:bookmarkStart w:id="218" w:name="__RefHeading___Toc3884913_1280447820"/>
      <w:bookmarkStart w:id="219" w:name="_Toc86"/>
      <w:bookmarkEnd w:id="218"/>
      <w:r>
        <w:rPr>
          <w:rtl w:val="true"/>
        </w:rPr>
        <w:t>اشکال</w:t>
      </w:r>
      <w:bookmarkEnd w:id="219"/>
    </w:p>
    <w:p>
      <w:pPr>
        <w:pStyle w:val="BookText"/>
        <w:rPr/>
      </w:pPr>
      <w:r>
        <w:rPr>
          <w:rFonts w:ascii="IRNazanin" w:hAnsi="IRNazanin" w:eastAsia="IRNazanin"/>
          <w:color w:val="111111"/>
          <w:sz w:val="28"/>
          <w:sz w:val="28"/>
          <w:szCs w:val="28"/>
          <w:rtl w:val="true"/>
          <w:lang w:bidi="fa-IR"/>
        </w:rPr>
        <w:t>سخافت این کلام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قابل تصوّر است که صحابه از طرفین آن قدر ساده لوح باشند که حرکت کودکان و نادانان باعث شود خون هزاران نفر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 دلالت بر قصد جنگ از سوی هر دو طرف از آغاز حرکت تا پایان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جمل از مکّه به سوی بصره حرکت کرده و از مردم خواستند که در جنگ با امیر المؤمنین عَلَيْهِ اَلسَّلاَم آن ها را یاری کنند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برای جنگ با امیر المؤمنین عَلَيْهِ اَلسَّلاَم حرکت کردند ام سلمه به عایشه نامه نوشت و او را نهی کرد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صحابی مشهور يعلى بن مُنْيه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نفر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و یک اسب می داد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 علی بجنگ </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طلحه و زبیر خواستند پسر عمر را با خود همراه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مرا فریب دهید و در چنگال علی بن ابی طالب گرفتار کنید؟</w:t>
      </w:r>
    </w:p>
    <w:p>
      <w:pPr>
        <w:pStyle w:val="BookText"/>
        <w:rPr/>
      </w:pPr>
      <w:r>
        <w:rPr>
          <w:rFonts w:ascii="IRNazanin" w:hAnsi="IRNazanin" w:eastAsia="IRNazanin"/>
          <w:color w:val="111111"/>
          <w:sz w:val="28"/>
          <w:sz w:val="28"/>
          <w:szCs w:val="28"/>
          <w:rtl w:val="true"/>
          <w:lang w:bidi="fa-IR"/>
        </w:rPr>
        <w:t xml:space="preserve">خواری برای شما بهتر از جنگ مسلحانه است، هیچ کسی با علی نمی جنگد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برتر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چگونه شمشیر بر روی علی بن ابی طالب بکشم در حالی که فضیلت، سابقه و جایگاه او را نزد پیامبر صَلِّيَ اَللَّهُ عَلَيْهِ وَ آلِهِ وَ سَلَّم می دانم؟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فرستادگان امیر المؤمنین عَلَيْهِ اَلسَّلاَم نزد طلحه و زبیر و عایشه رفتند و هنگامی که برگشتند از سوی آنان اعلام جنگ نمودند که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يؤذنونه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 للطعان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روشنی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اشاره فرمود که من تردیدی در کار خویش ندارم و با آن ها می جنگم</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روایتی دیگر از آن حضرت آمده که پیش از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مخالفان خواهم جنگید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أَتَوْنِي فَبَايَعُونِي طَائِعِينَ غَيْرَ مُكْرَهِينَ فَأَنَا مُقَاتِلٌ مَنْ خَالَفَنِي بِمَنِ اِتَّبَعَنِي حَتَّى يَحْكُمَ اَللَّهُ بَيْنِي وَ بَيْنَهُمْ وَ هُوَ خَيْرُ اَلْحَاكِمِينَ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ذکر این نکته را لازم می دانیم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به توبه نشوند با آن ها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امیر المؤمنین عَلَيْهِ اَلسَّلاَم دفاعی است و هیچ گاه حضرت آغازگر مبارزه نبوده و در روایات دیگر نیز به این مطلب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أجمع علي عَلَيْهِ اَلسَّلاَم على المسير من الربذة إلى البصرة، فقام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شيء تريد و إلى أين تذهب 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نريد و ننوي فالإصلاح، إن قبلوا منّا و أجابونا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يجيبونا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ندعهم بعذرهم و نعطيهم الحق و نصبر</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يرضوا؟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يتركونا؟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دفعناهم على أنفسنا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يرجعوا فذاك الذي نريد، و إن يلجّوا داويناهم بالرفق حتى يبدأونا بظلم، و لم ندع أمراً فيه صلاح إلّا آثرناه على ما فيه الفساد </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نريد قتالهم إلّا أن يقاتلوا و ما خرجنا إلّا لإصلاح</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امیر المؤمنین عَلَيْهِ اَلسَّلاَم یاران خویش و مردم کوفه را به آمادگی برای مبارزه با آنان دعوت فرمود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نامه عایشه به حفصه نیز دلالت بر تصمیم جنگ دارد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ذیقار رسیده و از شنیدن خبر جمعیت ما ترس سر تا پای وجودش را گرفته</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کجاوۀ شتر عایشه را زره پوش کرده بودند که به روشنی دلالت بر آمادگی برای جنگ داشت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بین راه کسی از طلحه و زبیر مخفیانه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بگویید، اگر پیروز شدید چه کسی را برای خلافت تعیین می کنید؟ 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دو نفر را که مردم انتخاب کنند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این جمله روشن است که برداشت مردم از حرکت آن ها، جنگ برای سرکوب کردن امیر المؤمنین عَلَيْهِ اَلسَّلاَم و به هدف تغییر مسیر خلافت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و سرسختی و شدّت عمل طلحه و عزم راسخ او در فتنه انگیزی و شعله ور نمودن آتش جنگ برای کسانی که با او روبرو شده بودند روشن و محسوس و ملموس بوده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هنگامی که لشکر جمل به نزدیک بصره رسید، ابو الاسود دُئلی از سوی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حاكم بصره نزد عایشه رفت و علت سفرش را پرسید،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خونخواهی عثمان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قاتلان او در بصره نیستند،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ولكنهم مع علي بن أبي طالب بالمدينة، و جئت أستنهض أهل البصرة لقتاله،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می گویی، ولی آن ها با علی هستند من آمده ام مردم بصره را به مبارزه با علی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برنمی گردم تا تصمیم خویش را اجرا نمایم، هیچ کس حاضر نمی شود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لتُقاتلنّ قتالاً أهونه الشديد، یعنی قطعاً با تو می جنگند جنگی بسیار سخت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پس از سخنرانی طلحه و زبیر در بصره، مردی با آنان احتجاح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بدون مشورت ما با علی بیعت کرده اید فما الذي نقمتم عليه فنقاتله؟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خلافی از او سرزده که باید با او بجنگیم؟</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گفتگوی یکی از اشراف بصره با طلحه و زبیر آمده شما می گویید من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که با علی می جنگی و بیعت او را می شکنی</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عائشة و طلحة و الزبير بالخريبة يدعونك،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يستنصرونك على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خذلاني أمّ المؤمنين و حواري رسول الله صَلِّيَ اَللَّهُ عَلَيْهِ وَ آلِهِ وَ سَلَّم الشديد، و إن قتال ابن عم رسول الله صَلِّيَ اَللَّهُ عَلَيْهِ وَ آلِهِ وَ سَلَّم و قد أمروني ببيعته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أقاتل ابن عم رسول الله صَلِّيَ اَللَّهُ عَلَيْهِ وَ آلِهِ وَ سَلَّم و قد أمرتموني ببيعته </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طلحه و زبیر به دنبال من فرستادند که در جنگ با علی آن ها را یاری کنم،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سخت است که دست از یاری اُم المؤمنین و یاران پیامبر صَلِّيَ اَللَّهُ عَلَيْهِ وَ آلِهِ وَ سَلَّم بردارم ولی جنگ با علی عَلَيْهِ اَلسَّلاَم که پسر عموی پیامبر صَلِّيَ اَللَّهُ عَلَيْهِ وَ آلِهِ وَ سَلَّم است و خود عایشه و طلحه و زبیر به من سفارش کردند که با او بیعت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و شدید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نمی شوم با پسر عموی پیامبر صَلِّيَ اَللَّهُ عَلَيْهِ وَ آلِهِ وَ سَلَّم بجنگم که به فرمان خودشان با او بیعت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مأمور به خانه نشینی است و ما مأمور به جنگ، ولی او به ما فرمان خانه نشینی می دهد و مأموریت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گرفته</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مطلب از زید بن صوحان نیز نقل شده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کلمات دیگر عایشه و پاسخ یاران امیر المؤمنین عَلَيْهِ اَلسَّلاَم به او نیز دلالت روشن بر اعلام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در پاسخ نامۀ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ات بازنگردی من اوّلین کسی هستم که با تو اعلام جنگ می کنم</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وروى البلاذري عن ابن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إلى الهودج و كأنّه شوك قنفذ من النبل، فضرب الهودج،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تقتلني كما قتلت عثمان بن عفان</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خواست مرا به قتل برساند همان گونه که عثمان را به کشتن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بايع أهل البصرة الزبير و طلحة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ألف فارس أسير بهم إلى علي فإمّا بيّنه و إما صبّحته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بياتاً أو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أقتله قبل أن يصل إلينا، فلم يجبه أحد</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درخواست لشکری داشت که علی را به قتل برساند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bookmarkStart w:id="220" w:name="pg16228_192715"/>
    </w:p>
    <w:p>
      <w:pPr>
        <w:pStyle w:val="BookText"/>
        <w:rPr/>
      </w:pPr>
      <w:bookmarkEnd w:id="220"/>
      <w:r>
        <w:rPr>
          <w:rFonts w:ascii="IRNazanin" w:hAnsi="IRNazanin" w:eastAsia="IRNazanin"/>
          <w:color w:val="111111"/>
          <w:sz w:val="28"/>
          <w:sz w:val="28"/>
          <w:szCs w:val="28"/>
          <w:rtl w:val="true"/>
          <w:lang w:bidi="fa-IR"/>
        </w:rPr>
        <w:t xml:space="preserve">و روایات متعدد، صحیح و صریح در پیشگویی پیامبر صَلِّيَ اَللَّهُ عَلَيْهِ وَ آلِهِ وَ سَلَّم از جنگیدن زبیر با امیر المؤمنین عَلَيْهِ اَلسَّلاَم پیش از این گذشت، </w:t>
      </w:r>
      <w:r>
        <w:rPr>
          <w:rStyle w:val="FootnoteAnchor"/>
          <w:rtl w:val="true"/>
        </w:rPr>
        <w:footnoteReference w:id="489"/>
      </w:r>
      <w:r>
        <w:rPr>
          <w:rFonts w:ascii="Amiri" w:hAnsi="Amiri" w:eastAsia="Amiri" w:cs="Amiri"/>
          <w:color w:val="111111"/>
          <w:sz w:val="28"/>
          <w:sz w:val="28"/>
          <w:szCs w:val="28"/>
          <w:rtl w:val="true"/>
          <w:lang w:bidi="ar-SA"/>
        </w:rPr>
        <w:t>مانند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زبير، أما 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تقاتلني و أنت ظالم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نسبت به نبرد صفین؛ پس جای هیچ شبهه ای در قصد طرفین نیست اعلام جنگ طرفین در آن مشهور تر از آن است که نیاز به ارائه سند داشته باشد</w:t>
      </w:r>
      <w:r>
        <w:rPr>
          <w:rFonts w:eastAsia="IRNazanin" w:cs="IRNazanin"/>
          <w:color w:val="111111"/>
          <w:sz w:val="28"/>
          <w:szCs w:val="28"/>
          <w:rtl w:val="true"/>
          <w:lang w:bidi="fa-IR"/>
        </w:rPr>
        <w:t>.</w:t>
      </w:r>
    </w:p>
    <w:p>
      <w:pPr>
        <w:pStyle w:val="Heading4"/>
        <w:numPr>
          <w:ilvl w:val="3"/>
          <w:numId w:val="1"/>
        </w:numPr>
        <w:rPr/>
      </w:pPr>
      <w:bookmarkStart w:id="221" w:name="__RefHeading___Toc3884915_1280447820"/>
      <w:bookmarkStart w:id="222" w:name="_Toc87"/>
      <w:bookmarkEnd w:id="221"/>
      <w:r>
        <w:rPr>
          <w:rtl w:val="true"/>
        </w:rPr>
        <w:t>واکنش سوّم</w:t>
      </w:r>
      <w:r>
        <w:rPr>
          <w:rtl w:val="true"/>
        </w:rPr>
        <w:t xml:space="preserve">: </w:t>
      </w:r>
      <w:r>
        <w:rPr>
          <w:rtl w:val="true"/>
        </w:rPr>
        <w:t>انداختن مسئولیت جنگ بر عهده دیگران</w:t>
      </w:r>
      <w:bookmarkEnd w:id="222"/>
    </w:p>
    <w:p>
      <w:pPr>
        <w:pStyle w:val="Heading5"/>
        <w:numPr>
          <w:ilvl w:val="4"/>
          <w:numId w:val="1"/>
        </w:numPr>
        <w:rPr/>
      </w:pPr>
      <w:bookmarkStart w:id="223" w:name="__RefHeading___Toc3884917_1280447820"/>
      <w:bookmarkStart w:id="224" w:name="_Toc88"/>
      <w:bookmarkEnd w:id="223"/>
      <w:r>
        <w:rPr>
          <w:rtl w:val="true"/>
        </w:rPr>
        <w:t>الف</w:t>
      </w:r>
      <w:r>
        <w:rPr>
          <w:rtl w:val="true"/>
        </w:rPr>
        <w:t xml:space="preserve">) </w:t>
      </w:r>
      <w:r>
        <w:rPr>
          <w:rtl w:val="true"/>
        </w:rPr>
        <w:t>بر عهده پیروان عبدالله بن سبا</w:t>
      </w:r>
      <w:r>
        <w:rPr>
          <w:rtl w:val="true"/>
        </w:rPr>
        <w:t>!</w:t>
      </w:r>
      <w:bookmarkEnd w:id="224"/>
    </w:p>
    <w:p>
      <w:pPr>
        <w:pStyle w:val="BookText"/>
        <w:rPr/>
      </w:pPr>
      <w:r>
        <w:rPr>
          <w:rFonts w:ascii="IRNazanin" w:hAnsi="IRNazanin" w:eastAsia="IRNazanin"/>
          <w:color w:val="111111"/>
          <w:sz w:val="28"/>
          <w:sz w:val="28"/>
          <w:szCs w:val="28"/>
          <w:rtl w:val="true"/>
          <w:lang w:bidi="fa-IR"/>
        </w:rPr>
        <w:t xml:space="preserve">با مراجعه به منابع معتبر فریقین روشن است که مسئولیت نبرد جمل در مرحلۀ نخست بر عهدهٔ عایشه و طلحه و زبیر است که خونخواهی عثمان را بهانه قرار داده و مردم را به مخالفت با امیر المؤمنین عَلَيْهِ اَلسَّلاَم دعوت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تحریفگران و افسانه پردازان، تاریخ را این گونه گزارش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طرفین در بصره برای تعیین تکلیف درباره قاتلان عثمان جمع شده بودند، قاتلان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آن ها کسی از صحابه نبود </w:t>
      </w:r>
      <w:r>
        <w:rPr>
          <w:rFonts w:eastAsia="IRNazanin" w:cs="IRNazanin"/>
          <w:color w:val="111111"/>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کردند که کار طرفین به صلح کشیده شده و نتیجه آن دستگیری و نابودی کسانی است که در کشتن عثمان شرکت کرده اند، لذا به مشورت پرداختند و عبدالله بن سبا به آنان پیشنهاد داد که بین مردم پراکنده شوید، آتش جنگ را شعله ور سازید و مانع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اتفاق نظر و صلح و صفا گردید، آن ها ناچار خواهند شد که به دفاع از خود بپردازند و در نتیجه شما به اهداف خود می رسید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bookmarkStart w:id="225" w:name="pg16228_192717"/>
    </w:p>
    <w:p>
      <w:pPr>
        <w:pStyle w:val="Heading5"/>
        <w:numPr>
          <w:ilvl w:val="4"/>
          <w:numId w:val="1"/>
        </w:numPr>
        <w:rPr/>
      </w:pPr>
      <w:bookmarkStart w:id="226" w:name="__RefHeading___Toc3884919_1280447820"/>
      <w:bookmarkStart w:id="227" w:name="_Toc89"/>
      <w:bookmarkEnd w:id="225"/>
      <w:bookmarkEnd w:id="226"/>
      <w:r>
        <w:rPr>
          <w:rtl w:val="true"/>
        </w:rPr>
        <w:t>ب</w:t>
      </w:r>
      <w:r>
        <w:rPr>
          <w:rtl w:val="true"/>
        </w:rPr>
        <w:t xml:space="preserve">) </w:t>
      </w:r>
      <w:r>
        <w:rPr>
          <w:rtl w:val="true"/>
        </w:rPr>
        <w:t>انداختن مسئولیت جنگ بر عهدۀ بنوضبّه و بنوالازد</w:t>
      </w:r>
      <w:bookmarkEnd w:id="227"/>
    </w:p>
    <w:p>
      <w:pPr>
        <w:pStyle w:val="Heading6"/>
        <w:numPr>
          <w:ilvl w:val="5"/>
          <w:numId w:val="1"/>
        </w:numPr>
        <w:rPr/>
      </w:pPr>
      <w:bookmarkStart w:id="228" w:name="__RefHeading___Toc3884921_1280447820"/>
      <w:bookmarkStart w:id="229" w:name="_Toc9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ابو منصور عبد القاهر بغدادی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اصحاب جمل خطا کردند ولی فاسق نیستند؛ زیرا قصد عایشه اصلاح بین دو گروه بود ولى بنوضبّه و بنوالازد بر او چیره شده و با علی عَلَيْهِ اَلسَّلاَم جنگیدند، پس آن ها فاسق بوده اند نه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پس از مطلبی که امیر المؤمنین عَلَيْهِ اَلسَّلاَم با او در میان گذاشت پی به حقانیت آن حضرت برده و دست از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پس از آن که جنگ شروع شد می خواست برگردد ولی مروان به او مهلت نداد و او را با تیری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نفر مبرّای از فسق هستند ولی بقیه پیروانشان که با علی عَلَيْهِ اَلسَّلاَم جنگیدند فاسق هستند</w:t>
      </w:r>
      <w:r>
        <w:rPr>
          <w:rFonts w:eastAsia="IRNazanin" w:cs="IRNazanin"/>
          <w:color w:val="111111"/>
          <w:sz w:val="28"/>
          <w:szCs w:val="28"/>
          <w:rtl w:val="true"/>
          <w:lang w:bidi="fa-IR"/>
        </w:rPr>
        <w:t xml:space="preserve">. </w:t>
      </w:r>
      <w:r>
        <w:rPr>
          <w:rStyle w:val="FootnoteAnchor"/>
          <w:rtl w:val="true"/>
        </w:rPr>
        <w:footnoteReference w:id="492"/>
      </w:r>
    </w:p>
    <w:p>
      <w:pPr>
        <w:pStyle w:val="Heading6"/>
        <w:numPr>
          <w:ilvl w:val="5"/>
          <w:numId w:val="1"/>
        </w:numPr>
        <w:rPr/>
      </w:pPr>
      <w:bookmarkStart w:id="230" w:name="__RefHeading___Toc3884923_1280447820"/>
      <w:bookmarkStart w:id="231" w:name="_Toc91"/>
      <w:bookmarkEnd w:id="230"/>
      <w:r>
        <w:rPr>
          <w:rtl w:val="true"/>
        </w:rPr>
        <w:t>اشکال</w:t>
      </w:r>
      <w:bookmarkEnd w:id="231"/>
    </w:p>
    <w:p>
      <w:pPr>
        <w:pStyle w:val="BookText"/>
        <w:rPr/>
      </w:pPr>
      <w:r>
        <w:rPr>
          <w:rFonts w:ascii="IRNazanin" w:hAnsi="IRNazanin" w:eastAsia="IRNazanin"/>
          <w:color w:val="111111"/>
          <w:sz w:val="28"/>
          <w:sz w:val="28"/>
          <w:szCs w:val="28"/>
          <w:rtl w:val="true"/>
          <w:lang w:bidi="fa-IR"/>
        </w:rPr>
        <w:t>از آن چه در پاسخ از واکنش دوّم گذشت روشن شد که این مطالب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لشکر جمل به سوی بصره به قصد مبارزه با امیر المؤمنین عَلَيْهِ اَلسَّلاَم، و حرکت آن حضرت به قصد دفع فتنهٔ آن ها به اصلاح یا دفاع و مبارزه بوده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bookmarkStart w:id="232" w:name="pg16228_192718"/>
    </w:p>
    <w:p>
      <w:pPr>
        <w:pStyle w:val="Heading3"/>
        <w:numPr>
          <w:ilvl w:val="2"/>
          <w:numId w:val="1"/>
        </w:numPr>
        <w:rPr/>
      </w:pPr>
      <w:bookmarkStart w:id="233" w:name="__RefHeading___Toc3884925_1280447820"/>
      <w:bookmarkStart w:id="234" w:name="_Toc92"/>
      <w:bookmarkEnd w:id="232"/>
      <w:bookmarkEnd w:id="233"/>
      <w:r>
        <w:rPr>
          <w:rtl w:val="true"/>
        </w:rPr>
        <w:t>تذکّر چند نکته</w:t>
      </w:r>
      <w:r>
        <w:rPr>
          <w:rtl w:val="true"/>
        </w:rPr>
        <w:t>:</w:t>
      </w:r>
      <w:bookmarkEnd w:id="234"/>
    </w:p>
    <w:p>
      <w:pPr>
        <w:pStyle w:val="Heading4"/>
        <w:numPr>
          <w:ilvl w:val="3"/>
          <w:numId w:val="1"/>
        </w:numPr>
        <w:rPr/>
      </w:pPr>
      <w:bookmarkStart w:id="235" w:name="__RefHeading___Toc3884927_1280447820"/>
      <w:bookmarkStart w:id="236" w:name="_Toc9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برای تبیین بیشتر مطلب، تذکّر چند نکته ضروری است</w:t>
      </w:r>
      <w:r>
        <w:rPr>
          <w:rFonts w:eastAsia="IRNazanin" w:cs="IRNazanin"/>
          <w:color w:val="111111"/>
          <w:sz w:val="28"/>
          <w:szCs w:val="28"/>
          <w:rtl w:val="true"/>
          <w:lang w:bidi="fa-IR"/>
        </w:rPr>
        <w:t>.</w:t>
      </w:r>
    </w:p>
    <w:p>
      <w:pPr>
        <w:pStyle w:val="Heading4"/>
        <w:numPr>
          <w:ilvl w:val="3"/>
          <w:numId w:val="1"/>
        </w:numPr>
        <w:rPr/>
      </w:pPr>
      <w:bookmarkStart w:id="237" w:name="__RefHeading___Toc3884929_1280447820"/>
      <w:bookmarkStart w:id="238" w:name="_Toc94"/>
      <w:bookmarkEnd w:id="237"/>
      <w:r>
        <w:rPr>
          <w:rtl w:val="true"/>
        </w:rPr>
        <w:t>نکته اوّل</w:t>
      </w:r>
      <w:r>
        <w:rPr>
          <w:rtl w:val="true"/>
        </w:rPr>
        <w:t xml:space="preserve">: </w:t>
      </w:r>
      <w:r>
        <w:rPr>
          <w:rtl w:val="true"/>
        </w:rPr>
        <w:t>عایشه پس از قتل عثمان</w:t>
      </w:r>
      <w:bookmarkEnd w:id="238"/>
    </w:p>
    <w:p>
      <w:pPr>
        <w:pStyle w:val="BookText"/>
        <w:rPr/>
      </w:pPr>
      <w:r>
        <w:rPr>
          <w:rFonts w:ascii="IRNazanin" w:hAnsi="IRNazanin" w:eastAsia="IRNazanin"/>
          <w:color w:val="111111"/>
          <w:sz w:val="28"/>
          <w:sz w:val="28"/>
          <w:szCs w:val="28"/>
          <w:rtl w:val="true"/>
          <w:lang w:bidi="fa-IR"/>
        </w:rPr>
        <w:t>بدون شک عایشه از سر سخت ترین دشمنان عثمان بود که مهم ترین سهم را در کشته شدن او داشت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پس از کشته شدن عثمان نیز عایشه او را نفرین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بسزای اعمالش رسید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عایشه از دستیابی طلحه به کلید های بیت المال نتیجه گرفت که او به خلافت می رسد بلکه به او خبر رسید که مردم برای بیعت با طلحه اجتماع کرده اند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خوشحالی از مکه به سوی مدینه حرکت کرد، ولی در بین راه از بیعت مردم با امیر المؤمنین عَلَيْهِ اَلسَّلاَم با خبر شد، از شدّت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فرود می آمد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او از همراهانش خواست که او را به مکه برگردانند و سخنش را تغییر داده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 و الله لأطلبنّ بدمه، یعنی به خدا عثمان مظلومانه کشته شد، من انتقام خون او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مبهوت 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بودی که عَلَم مخالفت با عثمان را برافراشتی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کفتار، یا پیرمرد احمق، یا نام ریش درازی از یهود که عثمان را به او تشبیه می کردند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را بکشید که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دیگران دربارۀ او سخنانی داشتیم ولی کلام اخیر من بهتر از سخنان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اشعاری سرود و در 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به ما گفتی عثمان کافر شده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نزد ما کسی است که فرمان کشتن او را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 جهت ادعای خونخواهی نداشته باش</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او مهم ترین تأثیر را در جنگ جمل داشته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ابو 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گزارشی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عثمان در مکه به عایشه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 را مذمّت و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قدمّت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بسزای اعمالش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خویش چنین سرنوشتی را برای خودش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خبر خلافت امیر مؤمنان عَلَيْهِ اَلسَّلاَم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عثمان مظلوم کشته شد، علی بدون مشورت خلافت را به دست گرفته، و الله لا نرضى، لنقاتلنّه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خدا سوگند ما راضی نیستیم، قطعاً با او می جنگیم</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البته او ظاهر سازی فراوان داشته است و با گری های بی سابقه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bookmarkStart w:id="239" w:name="pg16228_192722"/>
    </w:p>
    <w:p>
      <w:pPr>
        <w:pStyle w:val="BookText"/>
        <w:rPr/>
      </w:pPr>
      <w:bookmarkEnd w:id="239"/>
      <w:r>
        <w:rPr>
          <w:rFonts w:ascii="IRNazanin" w:hAnsi="IRNazanin" w:eastAsia="IRNazanin"/>
          <w:color w:val="111111"/>
          <w:sz w:val="28"/>
          <w:sz w:val="28"/>
          <w:szCs w:val="28"/>
          <w:rtl w:val="true"/>
          <w:lang w:bidi="fa-IR"/>
        </w:rPr>
        <w:t xml:space="preserve">عنوان دلسوزی برای اسلام و این که عثمان در ماه حرام مظلومانه کشته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عواطف مردم را تحریک نموده و اظهار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قصد اصلاح دارم </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240" w:name="__RefHeading___Toc3884931_1280447820"/>
      <w:bookmarkStart w:id="241" w:name="_Toc95"/>
      <w:bookmarkEnd w:id="240"/>
      <w:r>
        <w:rPr>
          <w:rtl w:val="true"/>
        </w:rPr>
        <w:t>نکته دوّم</w:t>
      </w:r>
      <w:r>
        <w:rPr>
          <w:rtl w:val="true"/>
        </w:rPr>
        <w:t xml:space="preserve">: </w:t>
      </w:r>
      <w:r>
        <w:rPr>
          <w:rtl w:val="true"/>
        </w:rPr>
        <w:t>پیمان شکنی طلحه و زبیر</w:t>
      </w:r>
      <w:bookmarkEnd w:id="241"/>
    </w:p>
    <w:p>
      <w:pPr>
        <w:pStyle w:val="BookText"/>
        <w:rPr/>
      </w:pPr>
      <w:r>
        <w:rPr>
          <w:rFonts w:ascii="Amiri" w:hAnsi="Amiri" w:eastAsia="Amiri" w:cs="Amiri"/>
          <w:color w:val="111111"/>
          <w:sz w:val="28"/>
          <w:sz w:val="28"/>
          <w:szCs w:val="28"/>
          <w:rtl w:val="true"/>
          <w:lang w:bidi="ar-SA"/>
        </w:rPr>
        <w:t xml:space="preserve">طلحه و زبیر ابتدا با رضایت و رغبت با امیر المؤمنین عَلَيْهِ اَلسَّلاَم بیعت کردند </w:t>
      </w:r>
      <w:r>
        <w:rPr>
          <w:rStyle w:val="FootnoteAnchor"/>
          <w:rtl w:val="true"/>
        </w:rPr>
        <w:footnoteReference w:id="502"/>
      </w:r>
      <w:r>
        <w:rPr>
          <w:rFonts w:ascii="IRNazanin" w:hAnsi="IRNazanin" w:eastAsia="IRNazanin"/>
          <w:color w:val="111111"/>
          <w:sz w:val="28"/>
          <w:sz w:val="28"/>
          <w:szCs w:val="28"/>
          <w:rtl w:val="true"/>
          <w:lang w:bidi="fa-IR"/>
        </w:rPr>
        <w:t>ولی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که به اهداف خودشان نرسیدند پشیمان شدند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بهانۀ عمره از مدینه بیرون رفتند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آن دو بیعت و پیمان خویش را شکستند </w:t>
      </w:r>
      <w:r>
        <w:rPr>
          <w:rStyle w:val="FootnoteAnchor"/>
          <w:rtl w:val="true"/>
        </w:rPr>
        <w:footnoteReference w:id="505"/>
      </w:r>
      <w:r>
        <w:rPr>
          <w:rFonts w:ascii="IRNazanin" w:hAnsi="IRNazanin" w:eastAsia="IRNazanin"/>
          <w:color w:val="111111"/>
          <w:sz w:val="28"/>
          <w:sz w:val="28"/>
          <w:szCs w:val="28"/>
          <w:rtl w:val="true"/>
          <w:lang w:bidi="fa-IR"/>
        </w:rPr>
        <w:t xml:space="preserve">و به دروغ ادعا نمودند که ما از روی اکراه بیعت نمودیم </w:t>
      </w:r>
      <w:r>
        <w:rPr>
          <w:rStyle w:val="FootnoteAnchor"/>
          <w:rtl w:val="true"/>
        </w:rPr>
        <w:footnoteReference w:id="506"/>
      </w:r>
      <w:r>
        <w:rPr>
          <w:rFonts w:ascii="IRNazanin" w:hAnsi="IRNazanin" w:eastAsia="IRNazanin"/>
          <w:color w:val="111111"/>
          <w:sz w:val="28"/>
          <w:sz w:val="28"/>
          <w:szCs w:val="28"/>
          <w:rtl w:val="true"/>
          <w:lang w:bidi="fa-IR"/>
        </w:rPr>
        <w:t>و روایاتی نیز در این زمینه ساخته و پرداخته شد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عَلَيْهِ اَلسَّلاَم خود، پاسخ این مطلب را به بهترین وجه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خواستم کسی را اجبار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کناره گرفتند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عبد الله بن عمر و محمّد بن مسلمه را مجبور به بیعت می کردم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می دانند که آن ها بیعت نکردند و کسی هم کاری با آن 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آثار در بیعت اختیاری آن دو و دیگران بی شمار است</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که طلحه و زبیر با طوع و رغبت بیعت کرده اند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قاضی ابو 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تصریح کرده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طلحه و زبیر نامه ای به عایشه نوشتند که مردم را از بیعت با علی باز داشته و خونخواهی عثمان را بهانه قرار دهد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که طلحه و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رفته، به رایزنی پرداخته و تصمیم گرفتند که به جنگ امیر المؤمنین عَلَيْهِ اَلسَّلاَم بروند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حقیقت آن است که آن ها از روی کار آمدن آن حضرت به شدّت عصبانی شده بودند </w:t>
      </w:r>
      <w:r>
        <w:rPr>
          <w:rStyle w:val="FootnoteAnchor"/>
          <w:rtl w:val="true"/>
        </w:rPr>
        <w:footnoteReference w:id="514"/>
      </w:r>
      <w:r>
        <w:rPr>
          <w:rFonts w:ascii="IRNazanin" w:hAnsi="IRNazanin" w:eastAsia="IRNazanin"/>
          <w:color w:val="111111"/>
          <w:sz w:val="28"/>
          <w:sz w:val="28"/>
          <w:szCs w:val="28"/>
          <w:rtl w:val="true"/>
          <w:lang w:bidi="fa-IR"/>
        </w:rPr>
        <w:t>و اصلاح طلبی و خونخواهی عثمان را بهانه قرار داده و هدف اصلی آن ها خلع امیر المؤمنین عَلَيْهِ اَلسَّلاَم از خلافت و جنگ با آن حضرت و کشتن ایشان بود</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آثار فراوان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تر از ما به خلافت نیستی</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ما زیر بار اطاعت تو نمی رویم</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باید خلافت به شورا برگردد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معاویه نیز بازگشت خلافت به شورا را دستاویز خویش قرار داد</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درخواست بازگشت خلافت به شورا از سوی مخالفان هیچ وجه صحیحی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مذهب شیعه، روشن است که امامت انتصابی است و همه مردم از جمله طلحه، زبیر، عایشه،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با امیر المؤمنین عَلَيْهِ اَلسَّلاَم بیعت کرده بودند، پس درخواست آن ها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مذهب اهل خلاف، با وجود خلیفه شرعی و قانونی که مردم با او بیعت کرده اند، معنا ندارد که هر کسی بخواهد برای خودش تصمیم و درخواستی داشته باشد، و این چیزی جز فتنه انگیزی و تفرقه افکنی نخواهد بود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روایات متعدد از امیر المؤمنین عَلَيْهِ اَلسَّلاَم آمده است که حضرت سبب مبارزۀ با طلحه و زبیر را نقض بیعت آن ها دانسته و فرموده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bookmarkStart w:id="242" w:name="pg16228_192731"/>
    </w:p>
    <w:p>
      <w:pPr>
        <w:pStyle w:val="BookText"/>
        <w:rPr/>
      </w:pPr>
      <w:bookmarkEnd w:id="242"/>
      <w:r>
        <w:rPr>
          <w:rFonts w:ascii="Amiri" w:hAnsi="Amiri" w:eastAsia="Amiri" w:cs="Amiri"/>
          <w:color w:val="111111"/>
          <w:sz w:val="28"/>
          <w:sz w:val="28"/>
          <w:szCs w:val="28"/>
          <w:rtl w:val="true"/>
          <w:lang w:bidi="ar-SA"/>
        </w:rPr>
        <w:t xml:space="preserve">و إن طلحة و الزبير بايعاني بالمدينة، ثم نقضا بيعتهما، فكان نقضهما كردّتهما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فجاهدتهما على ذلك حتى جاء الحق و ظهر أمر الله و هم كارهون</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ما قاتلت طلحة و الزبير؟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قاتلتهم على نقضهم بيعتي، و قتلهم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بايعاني طائعين غير مكرهين </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فانتهيتُ إلى الربذة و 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طلحة و الزبير بايعا طائعين غير مكرهين، ثم أرادا أن يفسدا الأمر، و سيقا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حرّض على قتالهم</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در ضمن روایتی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باب الزام به آن احتجاج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بِمَ قاتلتَ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بايعاني بالمدينة و خالعاني بالبصرة </w:t>
      </w:r>
      <w:r>
        <w:rPr>
          <w:rFonts w:eastAsia="IRNazanin" w:cs="IRNazanin"/>
          <w:color w:val="111111"/>
          <w:sz w:val="28"/>
          <w:szCs w:val="28"/>
          <w:rtl w:val="true"/>
          <w:lang w:bidi="fa-IR"/>
        </w:rPr>
        <w:t xml:space="preserve">... . </w:t>
      </w:r>
      <w:r>
        <w:rPr>
          <w:rStyle w:val="FootnoteAnchor"/>
          <w:rtl w:val="true"/>
        </w:rPr>
        <w:footnoteReference w:id="524"/>
      </w:r>
    </w:p>
    <w:p>
      <w:pPr>
        <w:pStyle w:val="Heading4"/>
        <w:numPr>
          <w:ilvl w:val="3"/>
          <w:numId w:val="1"/>
        </w:numPr>
        <w:rPr/>
      </w:pPr>
      <w:bookmarkStart w:id="243" w:name="__RefHeading___Toc3884933_1280447820"/>
      <w:bookmarkStart w:id="244" w:name="_Toc96"/>
      <w:bookmarkEnd w:id="243"/>
      <w:r>
        <w:rPr>
          <w:rtl w:val="true"/>
        </w:rPr>
        <w:t>نکته سوّم</w:t>
      </w:r>
      <w:r>
        <w:rPr>
          <w:rtl w:val="true"/>
        </w:rPr>
        <w:t xml:space="preserve">: </w:t>
      </w:r>
      <w:r>
        <w:rPr>
          <w:rtl w:val="true"/>
        </w:rPr>
        <w:t>قاتلان عثمان</w:t>
      </w:r>
      <w:bookmarkEnd w:id="244"/>
    </w:p>
    <w:p>
      <w:pPr>
        <w:pStyle w:val="BookText"/>
        <w:rPr/>
      </w:pPr>
      <w:r>
        <w:rPr>
          <w:rFonts w:ascii="Amiri" w:hAnsi="Amiri" w:eastAsia="Amiri" w:cs="Amiri"/>
          <w:color w:val="111111"/>
          <w:sz w:val="28"/>
          <w:sz w:val="28"/>
          <w:szCs w:val="28"/>
          <w:rtl w:val="true"/>
          <w:lang w:bidi="ar-SA"/>
        </w:rPr>
        <w:t xml:space="preserve">این که قتل عثمان به امیر مؤمنان عَلَيْهِ اَلسَّلاَم و یارانش </w:t>
      </w:r>
      <w:r>
        <w:rPr>
          <w:rStyle w:val="FootnoteAnchor"/>
          <w:rtl w:val="true"/>
        </w:rPr>
        <w:footnoteReference w:id="525"/>
      </w:r>
      <w:r>
        <w:rPr>
          <w:rFonts w:ascii="IRNazanin" w:hAnsi="IRNazanin" w:eastAsia="IRNazanin"/>
          <w:color w:val="111111"/>
          <w:sz w:val="28"/>
          <w:sz w:val="28"/>
          <w:szCs w:val="28"/>
          <w:rtl w:val="true"/>
          <w:lang w:bidi="fa-IR"/>
        </w:rPr>
        <w:t>یا به همدستان عبد الله بن سبا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داده شده و 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کسی از صحابه نبود، مطالبی پوچ و بی اساس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به سند معتبر نقل شده که مروان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علی از عثمان دفاع نکرد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ابن سیرین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قتل عثمان، هیچ کس علی عَلَيْهِ اَلسَّلاَم را متهم به کشتن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 را متهم به قتل عثمان نکرد مگر بعد از آن که مردم با او بیعت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مخالفان آن حضرت، قتل عثمان را بهانه ای برای مخالفت با این بیعت قرار دادند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اهل انصاف می دانند که عایشه، طلحه، زبیر، معاویه و یارانشان به دروغ ادعای خونخواهی عثمان را داشته اند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فوق العاده عایشه در کشته شدن عثمان از نکته اوّل کاملاً روشن شد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چگونگی کشته شدن عثمان و نقش عایشه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او را بسیار تقبیح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کار های زشت او نزد مردم می پرداخت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پیش از این به نقل از بلاذری گذشت که امیر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خواست مرا به قتل برساند همان گونه که عثمان را به کشتن داد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مطلب دربارۀ طلحه و زبیر هم نیازی به توضیح ندارد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کلماتی که از مروان در این زمینه نقل شده برای تبیین مطلب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هنگام تیراندازی به سوی طلحه </w:t>
      </w:r>
      <w:r>
        <w:rPr>
          <w:rStyle w:val="FootnoteAnchor"/>
          <w:rtl w:val="true"/>
        </w:rPr>
        <w:footnoteReference w:id="5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خون عثمان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گردن اوست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 پس از آن که تیرش به هدف خورد به پسر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برخی از قاتلان پدرت گرفته شد </w:t>
      </w:r>
      <w:r>
        <w:rPr>
          <w:rStyle w:val="FootnoteAnchor"/>
          <w:rtl w:val="true"/>
        </w:rPr>
        <w:footnoteReference w:id="536"/>
      </w:r>
      <w:r>
        <w:rPr>
          <w:rFonts w:ascii="IRNazanin" w:hAnsi="IRNazanin" w:eastAsia="IRNazanin"/>
          <w:color w:val="111111"/>
          <w:sz w:val="28"/>
          <w:sz w:val="28"/>
          <w:szCs w:val="28"/>
          <w:rtl w:val="true"/>
          <w:lang w:bidi="fa-IR"/>
        </w:rPr>
        <w:t>دیگر خونخواهی عثمان را دنبال نخواهم کرد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عبد الملك بن مروان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پدرم نشنیده بودم که طلحه را کشته، تمام فرزندان طلحه را به انتقام خون عثمان می کشتم</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bookmarkStart w:id="245" w:name="pg16228_192736"/>
    </w:p>
    <w:p>
      <w:pPr>
        <w:pStyle w:val="BookText"/>
        <w:rPr/>
      </w:pPr>
      <w:bookmarkEnd w:id="245"/>
      <w:r>
        <w:rPr>
          <w:rFonts w:ascii="IRNazanin" w:hAnsi="IRNazanin" w:eastAsia="IRNazanin"/>
          <w:color w:val="111111"/>
          <w:sz w:val="28"/>
          <w:sz w:val="28"/>
          <w:szCs w:val="28"/>
          <w:rtl w:val="true"/>
          <w:lang w:bidi="fa-IR"/>
        </w:rPr>
        <w:t>و خواهد آمد که معاویه در ضمن گفتگویی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شورای عمری بود که افراد شورا را به طمع خلافت انداخت تا جایی که از ناحیه آنان و هوادارانشان کار به قتل عثمان کشیده شد</w:t>
      </w:r>
      <w:r>
        <w:rPr>
          <w:rFonts w:eastAsia="IRNazanin" w:cs="IRNazanin"/>
          <w:color w:val="111111"/>
          <w:sz w:val="28"/>
          <w:szCs w:val="28"/>
          <w:rtl w:val="true"/>
          <w:lang w:bidi="fa-IR"/>
        </w:rPr>
        <w:t xml:space="preserve">. </w:t>
      </w:r>
      <w:r>
        <w:rPr>
          <w:rStyle w:val="FootnoteAnchor"/>
          <w:rtl w:val="true"/>
        </w:rPr>
        <w:footnoteReference w:id="539"/>
      </w:r>
    </w:p>
    <w:p>
      <w:pPr>
        <w:pStyle w:val="Heading4"/>
        <w:numPr>
          <w:ilvl w:val="3"/>
          <w:numId w:val="1"/>
        </w:numPr>
        <w:rPr/>
      </w:pPr>
      <w:bookmarkStart w:id="246" w:name="__RefHeading___Toc3884935_1280447820"/>
      <w:bookmarkStart w:id="247" w:name="_Toc97"/>
      <w:bookmarkEnd w:id="246"/>
      <w:r>
        <w:rPr>
          <w:rtl w:val="true"/>
        </w:rPr>
        <w:t>نکته چهارم</w:t>
      </w:r>
      <w:r>
        <w:rPr>
          <w:rtl w:val="true"/>
        </w:rPr>
        <w:t xml:space="preserve">: </w:t>
      </w:r>
      <w:r>
        <w:rPr>
          <w:rtl w:val="true"/>
        </w:rPr>
        <w:t>شروع جنگ</w:t>
      </w:r>
      <w:bookmarkEnd w:id="247"/>
    </w:p>
    <w:p>
      <w:pPr>
        <w:pStyle w:val="Heading5"/>
        <w:numPr>
          <w:ilvl w:val="4"/>
          <w:numId w:val="1"/>
        </w:numPr>
        <w:rPr/>
      </w:pPr>
      <w:bookmarkStart w:id="248" w:name="__RefHeading___Toc3884937_1280447820"/>
      <w:bookmarkStart w:id="249" w:name="_Toc98"/>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موضع امیر مؤمنان عَلَيْهِ اَلسَّلاَم در مبارزات موضع دفاعی بوده و هیچ گاه شروع به جنگ با دشمن ننموده است </w:t>
      </w:r>
      <w:r>
        <w:rPr>
          <w:rStyle w:val="FootnoteAnchor"/>
          <w:rtl w:val="true"/>
        </w:rPr>
        <w:footnoteReference w:id="540"/>
      </w:r>
      <w:r>
        <w:rPr>
          <w:rFonts w:ascii="IRNazanin" w:hAnsi="IRNazanin" w:eastAsia="IRNazanin"/>
          <w:color w:val="111111"/>
          <w:sz w:val="28"/>
          <w:sz w:val="28"/>
          <w:szCs w:val="28"/>
          <w:rtl w:val="true"/>
          <w:lang w:bidi="fa-IR"/>
        </w:rPr>
        <w:t>و در جنگ جمل نیز بر همین روش سیر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أن لا يقاتلوا حتى يبدؤوا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طلحة و الزبير و أصحابهما، و دعاهم حتى بدأوه فقاتلهم</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پیش از این در روایت شماره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 پس از ترغیب مردم به جهاد و بیان ابتلای خویش به طلحه، زبیر و عایشه و يعلى بن مُنْيه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ها از من کار خلافی ندیده اند، خونی که خود ریخته اند به گردن من می اندازند، البته من نیز همراه با آنان عثمان را نهی از منکر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 را ترغیب به کشتن او نکردم،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بر عهدۀ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 ستمگر و متجاوزی هستند که با من بيعت نموده و سپس بیعت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حوصله به خرج ندادند تا ظلم و ستم یا عدالتی از من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 از آن ها دعوت می کنم و عذری برای آن ها باقی نخواهم گذاشت، اگر توبه کنند پذیرفته است و اگر امتناع نمایند پاسخ آن ها را با شمشیر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طلحه، زبیر و عایشه می دانند که من بر حق هستم و آن ها بر باطل</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يتركونا؟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دفعناهم عن أنفسنا</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داويناهم بالرفق حتى يبدأونا بظلم</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نريد قتالهم إلّا أن يقاتلوا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صاح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حَتَّى يَبْتَدِؤُوا بِالْقِتَالِ، وَ لاَ تَقْتُلُوا مُدْبِراً، وَ لاَ تُجْهِزُوا عَلَى جَرِيحٍ، وَ لاَ تَسْتَحِلُّوا سَلَباً وَ لاَ مَتَاعاً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گزارش های متعدد امیر مؤمنان عَلَيْهِ اَلسَّلاَم سه روز متوالی افرادی را نزد دشمن فرستاده آن ها را نصیحت می فرمود ولی تأثیر نداشت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حضرت از آن ها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با من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پاسخی نداشتند و جز مبارزه هیچ چیزی را نمی پذیرفتند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آن حضرت یارانش را از شروع به جنگ با دشمن نهی فرمود تا آن که دشمن لشکر حضرت را به شدّت تیرباران کرد، و جنازۀ چند تن از یارانش را که به شهادت رسیدند، در مقابل خیمه حضرت آوردند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ترموا أحدا بسهم، و لا تطعنوا برمح، و لا تضربوا بسيف، و لا تطلبوا القوم؛ فإن هذا مقام من أفلح فيه فلح</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الزبير قال للأساورة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ارموهم برشق، </w:t>
      </w:r>
      <w:r>
        <w:rPr>
          <w:rStyle w:val="FootnoteAnchor"/>
          <w:rtl w:val="true"/>
        </w:rPr>
        <w:footnoteReference w:id="552"/>
      </w:r>
      <w:r>
        <w:rPr>
          <w:rFonts w:ascii="Amiri" w:hAnsi="Amiri" w:eastAsia="Amiri" w:cs="Amiri"/>
          <w:color w:val="111111"/>
          <w:sz w:val="28"/>
          <w:sz w:val="28"/>
          <w:szCs w:val="28"/>
          <w:rtl w:val="true"/>
          <w:lang w:bidi="ar-SA"/>
        </w:rPr>
        <w:t xml:space="preserve">و كأنه أراد أن ينشب القتال، فلمّا نظر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الانتشاب لم ينتظروا و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فهزمهم الله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پس حضرت از یارانش خواست که هیچ حرکتی نداشته باشند ولی زبیر به يارانش فرمان داد هم زمان به سوی لشکر حضرت تیراندازی کنند، لذا آن ها در مقام دفاع برآمده و حمله کردند و به یاری خدا دشمن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نیز با آن ها احتجاح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عایشه صحبت کرد ولی او خونخواهی عثمان را بهانه کرد، 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شما خوب می دانید چه کسی در کشتن عثمان مساعدت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را مخاطب قرار داد و اشعاری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به 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کافر شده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نزد ما کسی است که فرمان به کشتن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عایشه عمار را تیر باران کردند، او نزد امیر مؤمنان عَلَيْهِ اَلسَّلاَم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جز جنگ چیزی را نمی پذیرند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bookmarkStart w:id="250" w:name="pg16228_192740"/>
    </w:p>
    <w:p>
      <w:pPr>
        <w:pStyle w:val="BookText"/>
        <w:rPr/>
      </w:pPr>
      <w:bookmarkEnd w:id="250"/>
      <w:r>
        <w:rPr>
          <w:rFonts w:ascii="IRNazanin" w:hAnsi="IRNazanin" w:eastAsia="IRNazanin"/>
          <w:color w:val="111111"/>
          <w:sz w:val="28"/>
          <w:sz w:val="28"/>
          <w:szCs w:val="28"/>
          <w:rtl w:val="true"/>
          <w:lang w:bidi="fa-IR"/>
        </w:rPr>
        <w:t>امیر مؤمنان عَلَيْهِ اَلسَّلاَم قرآنی بر دست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آن ها را به این قرآن دعوت نماید، و البته او را خواهند کشت، جوانی بلند شد و به ندای حضرت پاسخ مثبت داد، قرآن را گرفته و در برابر لشکر دشمن ایستاد و آن ها را به قرآن دعوت نمود ولی با شمشیر به او حمله ور شده دستانش را یکی پس از دیگری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سینه اش چسبانید ولی به او رحم نکردند و او را به شهادت رساندند، امیر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جنگ با آنان روا گردید</w:t>
      </w:r>
      <w:r>
        <w:rPr>
          <w:rFonts w:eastAsia="IRNazanin" w:cs="IRNazanin"/>
          <w:color w:val="111111"/>
          <w:sz w:val="28"/>
          <w:szCs w:val="28"/>
          <w:rtl w:val="true"/>
          <w:lang w:bidi="fa-IR"/>
        </w:rPr>
        <w:t xml:space="preserve">. </w:t>
      </w:r>
      <w:r>
        <w:rPr>
          <w:rStyle w:val="FootnoteAnchor"/>
          <w:rtl w:val="true"/>
        </w:rPr>
        <w:footnoteReference w:id="555"/>
      </w:r>
    </w:p>
    <w:p>
      <w:pPr>
        <w:pStyle w:val="Heading5"/>
        <w:numPr>
          <w:ilvl w:val="4"/>
          <w:numId w:val="1"/>
        </w:numPr>
        <w:rPr/>
      </w:pPr>
      <w:bookmarkStart w:id="251" w:name="__RefHeading___Toc3884939_1280447820"/>
      <w:bookmarkStart w:id="252" w:name="_Toc99"/>
      <w:bookmarkEnd w:id="251"/>
      <w:r>
        <w:rPr>
          <w:rtl w:val="true"/>
        </w:rPr>
        <w:t>نتیجۀ چهار نکته گذشته</w:t>
      </w:r>
      <w:bookmarkEnd w:id="252"/>
    </w:p>
    <w:p>
      <w:pPr>
        <w:pStyle w:val="BookText"/>
        <w:rPr/>
      </w:pPr>
      <w:r>
        <w:rPr>
          <w:rFonts w:ascii="IRNazanin" w:hAnsi="IRNazanin" w:eastAsia="IRNazanin"/>
          <w:color w:val="111111"/>
          <w:sz w:val="28"/>
          <w:sz w:val="28"/>
          <w:szCs w:val="28"/>
          <w:rtl w:val="true"/>
          <w:lang w:bidi="fa-IR"/>
        </w:rPr>
        <w:t>از چهار نکته ای که گذشت معلوم گردید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در بصره برای تعیین تکلیف قاتلان عثمان جمع نشده بودند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bookmarkStart w:id="253" w:name="pg16228_192741"/>
    </w:p>
    <w:p>
      <w:pPr>
        <w:pStyle w:val="BookText"/>
        <w:rPr/>
      </w:pPr>
      <w:bookmarkEnd w:id="2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در قتل عثمان شریک بودند و خونخواهی او را بهانه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صريحاً اعلام کردند که زیر بار اطاعت حضرت نمی روند و خلافتش را نمی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اصلی آن ها خلع امیر المؤمنین عَلَيْهِ اَلسَّلاَم از خلافت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اصرار بر جنگ با آن حضرت داشتند و هیچ گاه کار طرفین به صلح کشیده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عَلَيْهِ اَلسَّلاَم از آن ها خواست که دست از مخالفت بردارند ولی نپذیرفتند و شروع جنگ از سوی خودشان بود نه پیروان عبد الله بن سبا و </w:t>
      </w:r>
      <w:r>
        <w:rPr>
          <w:rFonts w:eastAsia="IRNazanin" w:cs="IRNazanin"/>
          <w:color w:val="111111"/>
          <w:sz w:val="28"/>
          <w:szCs w:val="28"/>
          <w:rtl w:val="true"/>
          <w:lang w:bidi="fa-IR"/>
        </w:rPr>
        <w:t>... .</w:t>
      </w:r>
    </w:p>
    <w:p>
      <w:pPr>
        <w:pStyle w:val="Heading5"/>
        <w:numPr>
          <w:ilvl w:val="4"/>
          <w:numId w:val="1"/>
        </w:numPr>
        <w:rPr/>
      </w:pPr>
      <w:bookmarkStart w:id="254" w:name="__RefHeading___Toc3884941_1280447820"/>
      <w:bookmarkStart w:id="255" w:name="_Toc100"/>
      <w:bookmarkEnd w:id="254"/>
      <w:r>
        <w:rPr>
          <w:rtl w:val="true"/>
        </w:rPr>
        <w:t>ج</w:t>
      </w:r>
      <w:r>
        <w:rPr>
          <w:rtl w:val="true"/>
        </w:rPr>
        <w:t xml:space="preserve">) </w:t>
      </w:r>
      <w:r>
        <w:rPr>
          <w:rtl w:val="true"/>
        </w:rPr>
        <w:t>انداختن مسئولیت جنگ بر عهده قضا و قدر</w:t>
      </w:r>
      <w:bookmarkEnd w:id="255"/>
    </w:p>
    <w:p>
      <w:pPr>
        <w:pStyle w:val="Heading6"/>
        <w:numPr>
          <w:ilvl w:val="5"/>
          <w:numId w:val="1"/>
        </w:numPr>
        <w:rPr/>
      </w:pPr>
      <w:bookmarkStart w:id="256" w:name="__RefHeading___Toc3884943_1280447820"/>
      <w:bookmarkStart w:id="257" w:name="_Toc101"/>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یکی از راهکار های مخالفان در عذر تراشی برای دشمنان آن است که رفتار های زشت آنان را تقدیر الهی دانسته اند که چاره ای از وقوع آن نبوده و در نتیجه صحابه را در ارتکاب آن معذور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نقل روایت شماره </w:t>
      </w:r>
      <w:r>
        <w:rPr>
          <w:rFonts w:eastAsia="IRNazanin" w:cs="IRNazanin"/>
          <w:color w:val="111111"/>
          <w:sz w:val="28"/>
          <w:szCs w:val="28"/>
          <w:lang w:bidi="fa-IR"/>
        </w:rPr>
        <w:t>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بينك و بين عائشة أمر</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 حكم به اعتبار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تأمل نما که ریشۀ همۀ شبهات را می زند؛ زیرا صراحت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جنگ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به پیامبر صَلِّيَ اَللَّهُ عَلَيْهِ وَ آلِهِ وَ سَلَّم اطلاع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جهت تأویل اقدام به مبارزه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اجتهادش معذور است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خواهد برد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 سَلَّم سفارش او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مدارا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 سَلَّم عایشه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برای او روشن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می دانست که چاره ای از وقوع این حادثه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لازم بود، بیان معذور بودن کسی است که این کار از او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بودن عایشه در جنگ با علی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همه صحابه جاری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 سَلَّم اعلام فرمود که چنین اتفاقاتی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با علی عَلَيْهِ اَلسَّلاَم جنگ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منع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دانست چاره ای از وقوع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 فرمود که صحابه ای که این کار از آنان سر می زند معذور هستند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او در ادامه دچار سردرگمی و تناقض شده، مطالب گذشته را تکرار نموده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می دانست که صحابه با یکدیگر می جنگند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صریحاً اعلام فرمود که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 که با او جنگیده اند، البته آن ها هم به جهت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bookmarkStart w:id="258" w:name="pg16228_192743"/>
    </w:p>
    <w:p>
      <w:pPr>
        <w:pStyle w:val="BookText"/>
        <w:rPr/>
      </w:pPr>
      <w:bookmarkEnd w:id="258"/>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 دست به مبارزه زده اند لذا آن 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 سَلَّم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با عایشه مدارا نموده و او را به محلّ امنش برگرداند و این روشن ترین دلیل بر معذور بودن او و یارانش به جهت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صَلِّيَ اَللَّهُ عَلَيْهِ وَ آلِهِ وَ سَلَّم آن ها را معذور نمی دانست اعلام می کرد که آن ها معذّب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و مخالفت با پیامبر صَلِّيَ اَللَّهُ عَلَيْهِ وَ آلِهِ وَ سَلَّم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اشاره ای به کوتاهی برخی از آن ها نموده و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ظلم و ستم گاهی به معنای آن است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واقعی اش قرار نگرفته هر چند گناه نباشد، پس پیامبر صَلِّيَ اَللَّهُ عَلَيْهِ وَ آلِهِ وَ سَلَّم لفظ ظلم و ستم و بدرفتاری را در غیر حرام استعمال فرموده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نما که پیامبر صَلِّيَ اَللَّهُ عَلَيْهِ وَ آلِهِ وَ سَلَّم در مورد عایشه و پیروانش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نبرد</w:t>
      </w:r>
      <w:r>
        <w:rPr>
          <w:rFonts w:eastAsia="IRNazanin" w:cs="IRNazanin"/>
          <w:color w:val="111111"/>
          <w:sz w:val="28"/>
          <w:szCs w:val="28"/>
          <w:rtl w:val="true"/>
          <w:lang w:bidi="fa-IR"/>
        </w:rPr>
        <w:t xml:space="preserve">! </w:t>
      </w:r>
      <w:r>
        <w:rPr>
          <w:rStyle w:val="FootnoteAnchor"/>
          <w:rtl w:val="true"/>
        </w:rPr>
        <w:footnoteReference w:id="559"/>
      </w:r>
    </w:p>
    <w:p>
      <w:pPr>
        <w:pStyle w:val="Heading6"/>
        <w:numPr>
          <w:ilvl w:val="5"/>
          <w:numId w:val="1"/>
        </w:numPr>
        <w:rPr/>
      </w:pPr>
      <w:bookmarkStart w:id="259" w:name="__RefHeading___Toc3884945_1280447820"/>
      <w:bookmarkStart w:id="260" w:name="_Toc102"/>
      <w:bookmarkEnd w:id="259"/>
      <w:r>
        <w:rPr>
          <w:rtl w:val="true"/>
        </w:rPr>
        <w:t>پاسخ</w:t>
      </w:r>
      <w:bookmarkEnd w:id="260"/>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پاسخ مطلب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وجود دلائل فراوان، حقانیت امير المؤمنین عَلَيْهِ اَلسَّلاَم بر او و دیگران مانند روز روشن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و تأویل در مخالفت، دشمنی و جنگ با خدا و پیامبر صَلِّيَ اَللَّهُ عَلَيْهِ وَ آلِهِ وَ سَلَّم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ابو لهب و ابو جهل و امثالشان اجتهاد و پاداشی تصور شود برای مخالفان علی عَلَيْهِ اَلسَّلاَم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توضیح بیشتر در این باره خواهد آمد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شگفتا که عایشه بگرید و اظهار ندامت کند، و بزرگان اهل تسنن تصریح به ندامت و توبۀ او و توبۀ طلحه و زبیر نمایند؛ </w:t>
      </w:r>
      <w:r>
        <w:rPr>
          <w:rStyle w:val="FootnoteAnchor"/>
          <w:rtl w:val="true"/>
        </w:rPr>
        <w:footnoteReference w:id="561"/>
      </w:r>
      <w:r>
        <w:rPr>
          <w:rFonts w:ascii="IRNazanin" w:hAnsi="IRNazanin" w:eastAsia="IRNazanin"/>
          <w:color w:val="111111"/>
          <w:sz w:val="28"/>
          <w:sz w:val="28"/>
          <w:szCs w:val="28"/>
          <w:rtl w:val="true"/>
          <w:lang w:bidi="fa-IR"/>
        </w:rPr>
        <w:t>و اینان توقع پاداش در برابر تأويل و اجتهادشان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مطالب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فرمان به رفق و مدارا با عایشه و اجرای آن توسط امیر المؤمنین عَلَيْهِ اَلسَّلاَم هیچ دلالتی بر معذور بودن عایشه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مدارای پیامبر صَلِّيَ اَللَّهُ عَلَيْهِ وَ آلِهِ وَ سَلَّم با اهل مکه پس از فتح آن، </w:t>
      </w:r>
      <w:r>
        <w:rPr>
          <w:rStyle w:val="FootnoteAnchor"/>
          <w:rtl w:val="true"/>
        </w:rPr>
        <w:footnoteReference w:id="562"/>
      </w:r>
      <w:r>
        <w:rPr>
          <w:rFonts w:ascii="IRNazanin" w:hAnsi="IRNazanin" w:eastAsia="IRNazanin"/>
          <w:color w:val="111111"/>
          <w:sz w:val="28"/>
          <w:sz w:val="28"/>
          <w:szCs w:val="28"/>
          <w:rtl w:val="true"/>
          <w:lang w:bidi="fa-IR"/>
        </w:rPr>
        <w:t xml:space="preserve">یا آزاد نمودن اسرای بدر، </w:t>
      </w:r>
      <w:r>
        <w:rPr>
          <w:rStyle w:val="FootnoteAnchor"/>
          <w:rtl w:val="true"/>
        </w:rPr>
        <w:footnoteReference w:id="563"/>
      </w:r>
      <w:r>
        <w:rPr>
          <w:rFonts w:ascii="IRNazanin" w:hAnsi="IRNazanin" w:eastAsia="IRNazanin"/>
          <w:color w:val="111111"/>
          <w:sz w:val="28"/>
          <w:sz w:val="28"/>
          <w:szCs w:val="28"/>
          <w:rtl w:val="true"/>
          <w:lang w:bidi="fa-IR"/>
        </w:rPr>
        <w:t xml:space="preserve">یا آزاد کردن کسانی که قصد جان آن حضرت و اصحابش را کرده بودند </w:t>
      </w:r>
      <w:r>
        <w:rPr>
          <w:rStyle w:val="FootnoteAnchor"/>
          <w:rtl w:val="true"/>
        </w:rPr>
        <w:footnoteReference w:id="5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معذور بودن آن کفار و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چنان که گذشت پیامبر صَلِّيَ اَللَّهُ عَلَيْهِ وَ آلِهِ وَ سَلَّم صریحاً عایشه را نهی فرموده بود، برخی از آن آثار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 شماره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يا حميراء أن لا تكوني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تنبحها کلاب الحوأب، فتكون ناكبة عن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تكونيها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صحیح شماره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التي تنبحها كلاب كذا و كذا؟ إيّاكِ يا حميراء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 شماره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تالله لولا ما نهى الله عزّ وجلّ عنه من خروج النساء من بيوتهنّ، و ما أوصى به رسول الله صَلِّيَ اَللَّهُ عَلَيْهِ وَ آلِهِ وَ سَلَّم عند وفاته لشخصتُ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عَلَيْهِ اَلسَّلاَم خطاب به عایشه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قد خرجت من بيتك عاصية لله تعالى و لرسوله محمّد صَلِّيَ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شماره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يأمرك أن تقرّي في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راكبة الجمل الأحمر ما تقطع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و لا تحلّ عقدة إلّا في معصية الله و سخطه حتى تورد نفسها و من معها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نافرمانی با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چنان روشن بود که با قرائت آن و یاد آوری جنگ جمل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 صحیح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به آیه شریفه گذشته اشاره نمود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هذا المسير من العهد الذي عهد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انك ما علمت لقوّال بالحقّ،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لي على لسانك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بنابر روایت شماره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او را توبيخ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أمرك أن تقري في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گذشت اشکال مطالب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زیرا پیامبر صَلِّيَ اَللَّهُ عَلَيْهِ وَ آلِهِ وَ سَلَّم برای او و دیگر صحابه مطلب را به روشنی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عایشه از آن چه در پاسخ از مطلب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روشن گردید، اما تكلیف دیگر صحابه نیز از آیات و روایات فراوان روشن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نفرموده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 سَيَجْزِي اللَّهُ الشَّاكِرِينَ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صَلِّيَ اَللَّهُ عَلَيْهِ وَ آلِهِ وَ سَلَّم نفرموده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تَرْجِعُوا بَعْدِي كُفَّاراً يَضْرِبُ بَعْضُكُمْ رِقَابُ بَعْضٍ</w:t>
      </w:r>
      <w:r>
        <w:rPr>
          <w:rStyle w:val="FootnoteAnchor"/>
          <w:rtl w:val="true"/>
        </w:rPr>
        <w:footnoteReference w:id="5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دربارۀ امیر المؤمنین عَلَيْهِ اَلسَّلاَم نفرموده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مع الحقّ و الحقّ مع علي،عليٌ مَعَ القرآن وَ القرآنُ مَعَ عليٍ،مَنْ أَطاعَ عليّاً فَقَدْ أَطَاعَني، و مَنْ عَصى عليّاً فَقَدْ عَصَانِي،يا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فَارَقَكَ فَارَقَني،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آذِى عليّاً فَقَدْ آذَانِي</w:t>
      </w:r>
      <w:r>
        <w:rPr>
          <w:rStyle w:val="FootnoteAnchor"/>
          <w:rtl w:val="true"/>
        </w:rPr>
        <w:footnoteReference w:id="5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مطلب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تعالی در توبیخ مشرکان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أَشْرَكُوا لَوْ شَاءَ اللَّهُ مَا عَبَدْنَا مِن دُونِهِ مِن شَيْءٍ نَحْنُ وَ لَا آبَاؤُنَا وَ لَا حَرَّمْنَا مِن دُونِهِ مِن شَيْءٍ كَذَلِكَ فَعَلَ الَّذِينَ مِن قَبْلِهِمْ فَهَلْ عَلَى الرُّسُلِ إِلَّا الْبَلَاغُ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روش مشرکان است که گناه شرک و تحریم حلال های خداوند را بر عهدۀ مشیت الهی گذاشته و می خواهند بدین وسیله خود را تبرئه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شرک و کفر و گناه مستند به قضا و قدر و مشیت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ذمّ و توبیخ و نه عقاب آن ها هیچ یک روا نخواهد بود، هر کسی دست به هر کاری زده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ما سرزده تقدیر الهی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پیامبر صَلِّيَ اَللَّهُ عَلَيْهِ وَ آلِهِ وَ سَلَّم می داند در آینده اصحاب او با اختیار خویش مرتکب چنین رفتار های خلافی خواهند شد و بیان آن، دلیل معذور بودن آن ها نیست، همان گونه که خدا از آن چه کفار، مشرکان، عاصیان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آگاه است و توسط پیامبران عَلَيْهِمُ اَلسَّلاَمُ بسیاری از آن امور را اعلام فرموده، بدون این که عذری برای آنان محسوب شود</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که اصل این مغالطه از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متعدد استفاده می شود او برای تبرئه خود گناهش را مستند به قضا و 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ابن عباس از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همراهی منافقین قریش با ما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قدراً مقدوراً یعنی تقدیر چنین بود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به آثاری دیگر در این زمینه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صَلِّيَ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سبب خروجك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تزوّج أبوك أمَّك؟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قدر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من قدر الله</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في رواية جميع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خمارها على وجهها و 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قُضي عليّ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في رواية 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أني افتديت ذلك المسير بما عرض من شيء، ولكنه قدّر</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فلِمَ خرجتِ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قُضي و وددتُ أن أفديه ما على الأرض من شيء</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سرتِ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نادمة، و كان ذلك قدراً مقدوراً</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خروجك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 من الله تعالى</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عن عبيدة بن سعد،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سئلت عن مسيرها،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قال أبو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أنت تعلمين هذا، فلِمَ كان الذي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و كان أمر الله قدراً مقدوراً، و للقدر أسباب</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پاسخ مطلب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نه عایشه معذور بوده و نه این روایت دلالتی بر معذور بودن او دارد چنان که در پاسخ از مطالب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علاوه بر آن، اگر معذور بود چرا اشک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مرده بودم و </w:t>
      </w:r>
      <w:r>
        <w:rPr>
          <w:rFonts w:eastAsia="IRNazanin" w:cs="IRNazanin"/>
          <w:color w:val="111111"/>
          <w:sz w:val="28"/>
          <w:szCs w:val="28"/>
          <w:rtl w:val="true"/>
          <w:lang w:bidi="fa-IR"/>
        </w:rPr>
        <w:t xml:space="preserve">... .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پاسخ مطالب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بخش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بخش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پاسخ از مطالب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بخش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پاسخ از مطلب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گذشت مطالب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پاسخ مطلب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پاسخ مطلب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مطلب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روشن دارد، چگونه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يصرّح صَلِّيَ اَللَّهُ عَلَيْهِ وَ آلِهِ وَ سَلَّم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بخلاف الذين قاتلوه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 سَلَّم صریحاً اعلام فرمود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بر خلاف کسانی که با او جنگیده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متأوّلون فهم محقّون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ها هم به جهت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 دست به مبارزه زده اند لذا آن 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پاسخ از مطلب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پاسخ از مطلب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کوتاهی نادرست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اغراض فاسد خویش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روایت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 و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در حقیقت تحریف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وجدانتان سوگند آیا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شمشیر کشیده و می خواهد طرف مقابلش را به قتل برساند استعمال در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رجوع شود به روایت شماره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پس از نقل روایات متعدد در این زمینه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المحفوظ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أسمعت رسول الله صَلِّيَ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تقاتلني و أنت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أذكره إلّا في موقفي هذا، ثم انصرف</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پاسخ مطلب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مخاطب زبیر بود و سخنی دربارهٔ عایشه پیش نیامد تا ظالم بودن او ذکر شود، ولی آیا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همسران پیامبر صَلِّيَ اَللَّهُ عَلَيْهِ وَ آلِهِ وَ 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لازم است هر کدام جداگانه نام برده 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گناهی آشکارتر از جنگ با امیر 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جنگ با پیامبر صَلِّيَ اَللَّهُ عَلَيْهِ وَ آلِهِ وَ 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اُم سلمه دربارۀ عایشه مطالبی از پیامبر صَلِّيَ اَللَّهُ عَلَيْهِ وَ آلِهِ وَ سَلَّم 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عایشه هم به صدور آن معترف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نقل آن امتناع ورزیده؛ زیرا از ضرر و آسیب عایشه در امان نبوده و می ترسیده که مانند مار او را نیش بزند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مطالب دیگر که پیامبر صَلِّيَ اَللَّهُ عَلَيْهِ وَ آلِهِ وَ سَلَّم دربارۀ او فرمود و همچنین سایر اخبار و آثار برای اثبات ظالم بودن او کافی است</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bookmarkStart w:id="261" w:name="pg16228_192752"/>
    </w:p>
    <w:p>
      <w:pPr>
        <w:pStyle w:val="Heading4"/>
        <w:numPr>
          <w:ilvl w:val="3"/>
          <w:numId w:val="1"/>
        </w:numPr>
        <w:rPr/>
      </w:pPr>
      <w:bookmarkStart w:id="262" w:name="__RefHeading___Toc3884947_1280447820"/>
      <w:bookmarkStart w:id="263" w:name="_Toc103"/>
      <w:bookmarkEnd w:id="261"/>
      <w:bookmarkEnd w:id="262"/>
      <w:r>
        <w:rPr>
          <w:rtl w:val="true"/>
        </w:rPr>
        <w:t>واکنش چهارم</w:t>
      </w:r>
      <w:r>
        <w:rPr>
          <w:rtl w:val="true"/>
        </w:rPr>
        <w:t xml:space="preserve">: </w:t>
      </w:r>
      <w:r>
        <w:rPr>
          <w:rtl w:val="true"/>
        </w:rPr>
        <w:t xml:space="preserve">لزوم سکوت از منازعات صحابه و کتمان آن </w:t>
      </w:r>
      <w:r>
        <w:rPr>
          <w:rtl w:val="true"/>
        </w:rPr>
        <w:t>!</w:t>
      </w:r>
      <w:bookmarkEnd w:id="263"/>
    </w:p>
    <w:p>
      <w:pPr>
        <w:pStyle w:val="Heading5"/>
        <w:numPr>
          <w:ilvl w:val="4"/>
          <w:numId w:val="1"/>
        </w:numPr>
        <w:rPr/>
      </w:pPr>
      <w:bookmarkStart w:id="264" w:name="__RefHeading___Toc3884949_1280447820"/>
      <w:bookmarkStart w:id="265" w:name="_Toc104"/>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بسیاری از اهل تسنن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از مشاجرات صحابه بهتر یا لازم است، خدا دست ما را به خون آنان آلوده نکرده پس ما زبان خویش را به آن آلوده نسازیم</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ما باید امر آنان را به خدا واگذار نماییم</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اصلاً چه ربطی به دیگران دارد که بخواهند در نزاع های صحابه دخالت کنند؟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احمد بن حنبل در این باره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تُسْتَلُونَ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درباره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پیامبر صَلِّيَ اَللَّهُ عَلَيْهِ وَ آلِهِ وَ سَلَّم فرمود گروه تجاوزگر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دوست نداشت که بیش از این در این زمینه صحبت کند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از مطلبی که ذهبی در شرح حال حافظ ابو سعید اموی دمشقی نقل کرده معلوم می شود که برای برخی شنیدن شرح این حدیث بسیار سخت و گران بوده تا جایی که از فحش و ناسزا گفتن نیز ابایی نداشته اند </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مطلب در این زمینه فراوان و مشهور است </w:t>
      </w:r>
      <w:r>
        <w:rPr>
          <w:rStyle w:val="FootnoteAnchor"/>
          <w:rtl w:val="true"/>
        </w:rPr>
        <w:footnoteReference w:id="587"/>
      </w:r>
      <w:r>
        <w:rPr>
          <w:rFonts w:ascii="IRNazanin" w:hAnsi="IRNazanin" w:eastAsia="IRNazanin"/>
          <w:color w:val="111111"/>
          <w:sz w:val="28"/>
          <w:sz w:val="28"/>
          <w:szCs w:val="28"/>
          <w:rtl w:val="true"/>
          <w:lang w:bidi="fa-IR"/>
        </w:rPr>
        <w:t>ولی به چند نکته اشاره می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هر چه کرده اند از روی اجتهاد بوده، اجتهادشان درست باشد</w:t>
      </w:r>
    </w:p>
    <w:p>
      <w:pPr>
        <w:pStyle w:val="BookText"/>
        <w:rPr/>
      </w:pPr>
      <w:r>
        <w:rPr>
          <w:rFonts w:ascii="IRNazanin" w:hAnsi="IRNazanin" w:eastAsia="IRNazanin"/>
          <w:color w:val="111111"/>
          <w:sz w:val="28"/>
          <w:sz w:val="28"/>
          <w:szCs w:val="28"/>
          <w:rtl w:val="true"/>
          <w:lang w:bidi="fa-IR"/>
        </w:rPr>
        <w:t xml:space="preserve">یا خطا، لطمه ای به عدالتشان نمی خورد </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نیست که به هیچ یک از صحابه نسبت خطای قطعی داده شود؛ زیرا آن ها در کار هایشان اجتهاد کرده و مقصودی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 و پیشوای ما هستند، و از ما خواسته شده که تعبّداً از مشاجرات و نزاع هایی که بین آنان واقع شده سکوت نماییم و از آنان جز به نیکی یاد نکنیم؛ به جهت احترام مصاحبت و همراهی با پیامبر صَلِّيَ اَللَّهُ عَلَيْهِ وَ آلِهِ وَ سَلَّم و به جهت نهی آن حضرت از ناسزا گفتن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آمرزیده و به ما خبر داده که از آنان راضی و خوشنود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در مباحث اصول فقه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ناقلان شریعت هستند اگر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تردید شود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bookmarkStart w:id="266" w:name="pg16228_192755"/>
    </w:p>
    <w:p>
      <w:pPr>
        <w:pStyle w:val="BookText"/>
        <w:rPr/>
      </w:pPr>
      <w:bookmarkEnd w:id="266"/>
      <w:r>
        <w:rPr>
          <w:rFonts w:ascii="IRNazanin" w:hAnsi="IRNazanin" w:eastAsia="IRNazanin"/>
          <w:color w:val="111111"/>
          <w:sz w:val="28"/>
          <w:sz w:val="28"/>
          <w:szCs w:val="28"/>
          <w:rtl w:val="true"/>
          <w:lang w:bidi="fa-IR"/>
        </w:rPr>
        <w:t>شریعت منحصر می شود به زمان پیامبر صَلِّيَ اَللَّهُ عَلَيْهِ وَ آلِهِ وَ سَلَّم و مردمی که در زمان های بعد زندگی می کنند از آن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زرکشی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مذهب ما همه این مطلب را پذیرفته اند</w:t>
      </w:r>
      <w:r>
        <w:rPr>
          <w:rFonts w:eastAsia="IRNazanin" w:cs="IRNazanin"/>
          <w:color w:val="111111"/>
          <w:sz w:val="28"/>
          <w:szCs w:val="28"/>
          <w:rtl w:val="true"/>
          <w:lang w:bidi="fa-IR"/>
        </w:rPr>
        <w:t xml:space="preserve">! </w:t>
      </w:r>
      <w:r>
        <w:rPr>
          <w:rStyle w:val="FootnoteAnchor"/>
          <w:rtl w:val="true"/>
        </w:rPr>
        <w:footnoteReference w:id="590"/>
      </w:r>
    </w:p>
    <w:p>
      <w:pPr>
        <w:pStyle w:val="Heading5"/>
        <w:numPr>
          <w:ilvl w:val="4"/>
          <w:numId w:val="1"/>
        </w:numPr>
        <w:rPr/>
      </w:pPr>
      <w:bookmarkStart w:id="267" w:name="__RefHeading___Toc3884951_1280447820"/>
      <w:bookmarkStart w:id="268" w:name="_Toc105"/>
      <w:bookmarkEnd w:id="267"/>
      <w:r>
        <w:rPr>
          <w:rtl w:val="true"/>
        </w:rPr>
        <w:t>اشکال</w:t>
      </w:r>
      <w:bookmarkEnd w:id="268"/>
    </w:p>
    <w:p>
      <w:pPr>
        <w:pStyle w:val="BookText"/>
        <w:rPr/>
      </w:pPr>
      <w:r>
        <w:rPr>
          <w:rFonts w:ascii="IRNazanin" w:hAnsi="IRNazanin" w:eastAsia="IRNazanin"/>
          <w:color w:val="111111"/>
          <w:sz w:val="28"/>
          <w:sz w:val="28"/>
          <w:szCs w:val="28"/>
          <w:rtl w:val="true"/>
          <w:lang w:bidi="fa-IR"/>
        </w:rPr>
        <w:t xml:space="preserve">سکوت از مشاجرات صحابه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کتمان رفتار های زشت و ناپسندی که از آن ها سرزده و این مهمترین تأثیر را در همۀ دانش های اسلامی خواهد داشت از تفسیر و فهم قرآن گرفته تا مبانی فقه و اصول، تاریخ، 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چه مربوط به صحابه است نباید مورد بحث و بررسی قرار گیرد، باید از آن اغماض و چشم پوشی شود، پس بخش مهمّی از آیات قرآن یعنی آن چه مربوط به صحابه است فهمیده نمی شود، </w:t>
      </w:r>
      <w:r>
        <w:rPr>
          <w:rStyle w:val="FootnoteAnchor"/>
          <w:rtl w:val="true"/>
        </w:rPr>
        <w:footnoteReference w:id="591"/>
      </w:r>
      <w:r>
        <w:rPr>
          <w:rFonts w:ascii="IRNazanin" w:hAnsi="IRNazanin" w:eastAsia="IRNazanin"/>
          <w:color w:val="111111"/>
          <w:sz w:val="28"/>
          <w:sz w:val="28"/>
          <w:szCs w:val="28"/>
          <w:rtl w:val="true"/>
          <w:lang w:bidi="fa-IR"/>
        </w:rPr>
        <w:t>تاریخی مشوش و تاریک، آمیخته از مطالبی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مبهم و ناخوانا خواهیم داشت و همۀ صحابه قول و فعلشان حجّت می شود و رفتار های ناپسندشان حمل بر اجتهاد می شود و گناه بشمار نمی آید بلکه مستحق أجر و ثواب هم هستند حتی اگر مرتکب کبائر باشند، شراب بنوشند، دستشان به خون هزاران بیگناه آلوده گردد و </w:t>
      </w:r>
      <w:r>
        <w:rPr>
          <w:rFonts w:eastAsia="IRNazanin" w:cs="IRNazanin"/>
          <w:color w:val="111111"/>
          <w:sz w:val="28"/>
          <w:szCs w:val="28"/>
          <w:rtl w:val="true"/>
          <w:lang w:bidi="fa-IR"/>
        </w:rPr>
        <w:t xml:space="preserve">... !!!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حقیقت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حقائق را کتمان و روایات معتبر را انکار نموده سپس مطالبی تحریف شده تحویل می دهند و انتظار دارند که ادعا های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اساس و روایات ساختگی شان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منع از مطالعه و بازگو کردن آن چه بین صحابه گذشته همین است؛ زیرا با آگاهی از جزئیات آن وقائع دیگر کسی آثار جعلی و روایات ساختگی آنان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حقانیت امیر المؤمنین عَلَيْهِ اَلسَّلاَم و یارانش، استقامت و استواری و شدّت و شجاعت آنان در برابر دشمن، پایبند بودن آن ها به دین و شریعت، و در نقطۀ مقابل دنیاطلبی، جاه طلبی، ریاست طلبی، بی دینی و کج روی مخالفان آن حضرت همه از مطالعه تاریخ معلوم می شود و دیگر جایی برای ادعا های پوچ و بی اساس حامیان شجره ملعونه در اجتهاد و تأویل برای معاویه و عمرو بن العاص و همچنین عایشه و طلحه و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نامه های امیر المؤمنین عَلَيْهِ اَلسَّلاَم و معاویه را بخواند و یا کم ترین اطلاعی از قرآن بر نیزه زدن در صفین و قضیه حکمیت داشته باشد می تواند رفتار معاویه و عمرو بن العاص را تأویل و توجیه و حمل بر اجتهاد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بطه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کلامی طولانی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کتاب جنگ صفین و جنگ جمل و رخداد کشته شدن عثمان و دیگر نزاع های صحابه مطالعه شود؛ نگاشتن چنین مطالبی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خواندن و شنیدن آن جایز نیست؛ زیرا دانشمندان بزرگ امّت چنین دستور داده اند</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کتاب ها و نوشته ها لبریز از مطالبی است که حکایت از مشاجره و درگیری و نزاع بین اصحاب دارد و رویداد های جنگ و ستیزگی های بین آنان را رقم زده است؛ لیکن بسیاری از این روایت ها ضعیف، بدون سند و یا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را پنهان سازیم و حتی باید آن ها را نابود کنیم تا دل ها دربارۀ اصحاب صاف شود و همگان ایشان را دوست بدارند و از آنان خوشنود 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ساختن این گونه مطالب بر عموم مردم و فرد فرد عالمان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عالمی با انصاف باشد، برخی اجازه داده اند که مخفیانه آن 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bookmarkStart w:id="269" w:name="pg16228_192759"/>
    </w:p>
    <w:p>
      <w:pPr>
        <w:pStyle w:val="BookText"/>
        <w:rPr/>
      </w:pPr>
      <w:bookmarkEnd w:id="269"/>
      <w:r>
        <w:rPr>
          <w:rFonts w:ascii="IRNazanin" w:hAnsi="IRNazanin" w:eastAsia="IRNazanin"/>
          <w:color w:val="111111"/>
          <w:sz w:val="28"/>
          <w:sz w:val="28"/>
          <w:szCs w:val="28"/>
          <w:rtl w:val="true"/>
          <w:lang w:bidi="fa-IR"/>
        </w:rPr>
        <w:t xml:space="preserve">را مطالعه کند؛ مشروط به آن که برای ایشان استغفار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سابقه ای نیکو داشته اند و اعمالی انجام داده اند که موجب بخشودگی گناهان آنان خواهد شد</w:t>
      </w:r>
      <w:r>
        <w:rPr>
          <w:rFonts w:eastAsia="IRNazanin" w:cs="IRNazanin"/>
          <w:color w:val="111111"/>
          <w:sz w:val="28"/>
          <w:szCs w:val="28"/>
          <w:rtl w:val="true"/>
          <w:lang w:bidi="fa-IR"/>
        </w:rPr>
        <w:t xml:space="preserve">. </w:t>
      </w:r>
      <w:r>
        <w:rPr>
          <w:rStyle w:val="FootnoteAnchor"/>
          <w:rtl w:val="true"/>
        </w:rPr>
        <w:footnoteReference w:id="594"/>
      </w:r>
    </w:p>
    <w:p>
      <w:pPr>
        <w:pStyle w:val="Heading5"/>
        <w:numPr>
          <w:ilvl w:val="4"/>
          <w:numId w:val="1"/>
        </w:numPr>
        <w:rPr/>
      </w:pPr>
      <w:bookmarkStart w:id="270" w:name="__RefHeading___Toc3884953_1280447820"/>
      <w:bookmarkStart w:id="271" w:name="_Toc106"/>
      <w:bookmarkEnd w:id="270"/>
      <w:r>
        <w:rPr>
          <w:rtl w:val="true"/>
        </w:rPr>
        <w:t>نمونه ای از رفتار های زشت ناکثین</w:t>
      </w:r>
      <w:bookmarkEnd w:id="271"/>
    </w:p>
    <w:p>
      <w:pPr>
        <w:pStyle w:val="BookText"/>
        <w:rPr/>
      </w:pPr>
      <w:r>
        <w:rPr>
          <w:rFonts w:ascii="IRNazanin" w:hAnsi="IRNazanin" w:eastAsia="IRNazanin"/>
          <w:color w:val="111111"/>
          <w:sz w:val="28"/>
          <w:sz w:val="28"/>
          <w:szCs w:val="28"/>
          <w:rtl w:val="true"/>
          <w:lang w:bidi="fa-IR"/>
        </w:rPr>
        <w:t xml:space="preserve">گر چه آثار فراوان حاکی از دنیاطلبی، جاه طلبی، ریاست طلبی، بی دینی و کج روی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و قاسطین است و تتبع و استقصاء آن خارج از حیطۀ این نوشتار، ولی نقل مواردی از رفتار های نامناسب آنان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شکنی طلحه و زبیر پس از بیعت اختیاری با امیر المؤمنین عَلَيْهِ اَلسَّلاَم، </w:t>
      </w:r>
      <w:r>
        <w:rPr>
          <w:rStyle w:val="FootnoteAnchor"/>
          <w:rtl w:val="true"/>
        </w:rPr>
        <w:footnoteReference w:id="59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دنیاطلبی </w:t>
      </w:r>
      <w:r>
        <w:rPr>
          <w:rStyle w:val="FootnoteAnchor"/>
          <w:rtl w:val="true"/>
        </w:rPr>
        <w:footnoteReference w:id="596"/>
      </w:r>
      <w:r>
        <w:rPr>
          <w:rFonts w:ascii="IRNazanin" w:hAnsi="IRNazanin" w:eastAsia="IRNazanin"/>
          <w:color w:val="111111"/>
          <w:sz w:val="28"/>
          <w:sz w:val="28"/>
          <w:szCs w:val="28"/>
          <w:rtl w:val="true"/>
          <w:lang w:bidi="fa-IR"/>
        </w:rPr>
        <w:t xml:space="preserve">و طمع آن دو در ولایت و حکمرانی بصره و یمن یا کوفه، </w:t>
      </w:r>
      <w:r>
        <w:rPr>
          <w:rStyle w:val="FootnoteAnchor"/>
          <w:rtl w:val="true"/>
        </w:rPr>
        <w:footnoteReference w:id="597"/>
      </w:r>
      <w:r>
        <w:rPr>
          <w:rFonts w:ascii="IRNazanin" w:hAnsi="IRNazanin" w:eastAsia="IRNazanin"/>
          <w:color w:val="111111"/>
          <w:sz w:val="28"/>
          <w:sz w:val="28"/>
          <w:szCs w:val="28"/>
          <w:rtl w:val="true"/>
          <w:lang w:bidi="fa-IR"/>
        </w:rPr>
        <w:t>سوگند دروغ طلحه و زبیر و اقامه شهادت بیجا بر آن که این مکان که سگان پارس کردند حوأب نیست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کشتن مأموران حضرت و محافظان بیت المال بصره، </w:t>
      </w:r>
      <w:r>
        <w:rPr>
          <w:rStyle w:val="FootnoteAnchor"/>
          <w:rtl w:val="true"/>
        </w:rPr>
        <w:footnoteReference w:id="599"/>
      </w:r>
      <w:r>
        <w:rPr>
          <w:rFonts w:ascii="IRNazanin" w:hAnsi="IRNazanin" w:eastAsia="IRNazanin"/>
          <w:color w:val="111111"/>
          <w:sz w:val="28"/>
          <w:sz w:val="28"/>
          <w:szCs w:val="28"/>
          <w:rtl w:val="true"/>
          <w:lang w:bidi="fa-IR"/>
        </w:rPr>
        <w:t>دستور عایشه و زبیر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کشتن مأموران بیت المال و اجرای آن توسط عبد الله فرزند زبیر، </w:t>
      </w:r>
      <w:r>
        <w:rPr>
          <w:rStyle w:val="FootnoteAnchor"/>
          <w:rtl w:val="true"/>
        </w:rPr>
        <w:footnoteReference w:id="600"/>
      </w:r>
      <w:r>
        <w:rPr>
          <w:rFonts w:ascii="IRNazanin" w:hAnsi="IRNazanin" w:eastAsia="IRNazanin"/>
          <w:color w:val="111111"/>
          <w:sz w:val="28"/>
          <w:sz w:val="28"/>
          <w:szCs w:val="28"/>
          <w:rtl w:val="true"/>
          <w:lang w:bidi="fa-IR"/>
        </w:rPr>
        <w:t xml:space="preserve">شکنجه عثمان بن حنیف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مو های صورتش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عایشه به کشتن او به بهانۀ شرکت انصار در قتل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انصراف از کشتن او و فرمان به زندانی کردنش،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جاه طلبی و نزاع طلحه و زبیر بر سر نماز جماعت </w:t>
      </w:r>
      <w:r>
        <w:rPr>
          <w:rStyle w:val="FootnoteAnchor"/>
          <w:rtl w:val="true"/>
        </w:rPr>
        <w:footnoteReference w:id="602"/>
      </w:r>
      <w:r>
        <w:rPr>
          <w:rFonts w:ascii="IRNazanin" w:hAnsi="IRNazanin" w:eastAsia="IRNazanin"/>
          <w:color w:val="111111"/>
          <w:sz w:val="28"/>
          <w:sz w:val="28"/>
          <w:szCs w:val="28"/>
          <w:rtl w:val="true"/>
          <w:lang w:bidi="fa-IR"/>
        </w:rPr>
        <w:t>و امارت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این مطلب آن قدر واضح و روشن بود </w:t>
      </w:r>
      <w:r>
        <w:rPr>
          <w:rStyle w:val="FootnoteAnchor"/>
          <w:rtl w:val="true"/>
        </w:rPr>
        <w:footnoteReference w:id="604"/>
      </w:r>
      <w:r>
        <w:rPr>
          <w:rFonts w:ascii="IRNazanin" w:hAnsi="IRNazanin" w:eastAsia="IRNazanin"/>
          <w:color w:val="111111"/>
          <w:sz w:val="28"/>
          <w:sz w:val="28"/>
          <w:szCs w:val="28"/>
          <w:rtl w:val="true"/>
          <w:lang w:bidi="fa-IR"/>
        </w:rPr>
        <w:t>که خودشان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پیروز</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شویم گرفتار جنگ داخلی می شویم؛ زیرا هیچ یک از طلحه و زبیر حاضر نمی شود از ریاست صرف نظر کند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آن ها به یکدیگر هیچ اطمینان و اعتمادی نداشتند لذا پس از غصب بیت المال بصره </w:t>
      </w:r>
      <w:r>
        <w:rPr>
          <w:rStyle w:val="FootnoteAnchor"/>
          <w:rtl w:val="true"/>
        </w:rPr>
        <w:footnoteReference w:id="606"/>
      </w:r>
      <w:r>
        <w:rPr>
          <w:rFonts w:ascii="IRNazanin" w:hAnsi="IRNazanin" w:eastAsia="IRNazanin"/>
          <w:color w:val="111111"/>
          <w:sz w:val="28"/>
          <w:sz w:val="28"/>
          <w:szCs w:val="28"/>
          <w:rtl w:val="true"/>
          <w:lang w:bidi="fa-IR"/>
        </w:rPr>
        <w:t xml:space="preserve">هر کدام جداگانه بر آن قفل زدند </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bookmarkStart w:id="272" w:name="pg16228_192764"/>
    </w:p>
    <w:p>
      <w:pPr>
        <w:pStyle w:val="BookText"/>
        <w:rPr/>
      </w:pPr>
      <w:bookmarkEnd w:id="272"/>
      <w:r>
        <w:rPr>
          <w:rFonts w:ascii="IRNazanin" w:hAnsi="IRNazanin" w:eastAsia="IRNazanin"/>
          <w:color w:val="111111"/>
          <w:sz w:val="28"/>
          <w:sz w:val="28"/>
          <w:szCs w:val="28"/>
          <w:rtl w:val="true"/>
          <w:lang w:bidi="fa-IR"/>
        </w:rPr>
        <w:t>و البته ارتکاب معصیت برای صحابه اشکال ندارد بلکه پاداش هم دارد حتی اگر نتیجه اجتهادشان کشتن هزاران بیگناه شود یا جنگ با خدا و پیامبر صَلِّيَ اَللَّهُ عَلَيْهِ وَ آلِهِ وَ سَلَّم باشد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حَرْبٌ لِمَنْ حَارَبَهُمْ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شمردن این گناه عظیم نزد آنان به گونه ای بوده است که خود عایشه به سادگی از آن یاد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كان بيني و بين علي في القديم إلّا ما يكون بين المرأة و أحمائها، و إنه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معتبتي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الأخيار</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در جای دیگر در اشاره به همین مطلب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علی باد، قطعاً علی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بین من و او فقط از ناحیه مشکلاتی است که همیشه بین زن و بستگان شوهرش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امری طبیعی است</w:t>
      </w:r>
      <w:r>
        <w:rPr>
          <w:rFonts w:eastAsia="IRNazanin" w:cs="IRNazanin"/>
          <w:color w:val="111111"/>
          <w:sz w:val="28"/>
          <w:szCs w:val="28"/>
          <w:rtl w:val="true"/>
          <w:lang w:bidi="fa-IR"/>
        </w:rPr>
        <w:t xml:space="preserve">) !! </w:t>
      </w:r>
      <w:r>
        <w:rPr>
          <w:rStyle w:val="FootnoteAnchor"/>
          <w:rtl w:val="true"/>
        </w:rPr>
        <w:footnoteReference w:id="609"/>
      </w:r>
    </w:p>
    <w:p>
      <w:pPr>
        <w:pStyle w:val="Heading4"/>
        <w:numPr>
          <w:ilvl w:val="3"/>
          <w:numId w:val="1"/>
        </w:numPr>
        <w:rPr/>
      </w:pPr>
      <w:bookmarkStart w:id="273" w:name="__RefHeading___Toc3884955_1280447820"/>
      <w:bookmarkStart w:id="274" w:name="_Toc107"/>
      <w:bookmarkEnd w:id="273"/>
      <w:r>
        <w:rPr>
          <w:rtl w:val="true"/>
        </w:rPr>
        <w:t>واکنش پنجم</w:t>
      </w:r>
      <w:r>
        <w:rPr>
          <w:rtl w:val="true"/>
        </w:rPr>
        <w:t xml:space="preserve">: </w:t>
      </w:r>
      <w:r>
        <w:rPr>
          <w:rtl w:val="true"/>
        </w:rPr>
        <w:t>تضعيف، انکار، یا جعلی دانستن روایات</w:t>
      </w:r>
      <w:bookmarkEnd w:id="274"/>
    </w:p>
    <w:p>
      <w:pPr>
        <w:pStyle w:val="Heading5"/>
        <w:numPr>
          <w:ilvl w:val="4"/>
          <w:numId w:val="1"/>
        </w:numPr>
        <w:rPr/>
      </w:pPr>
      <w:bookmarkStart w:id="275" w:name="__RefHeading___Toc3884957_1280447820"/>
      <w:bookmarkStart w:id="276" w:name="_Toc108"/>
      <w:bookmarkEnd w:id="275"/>
      <w:r>
        <w:rPr>
          <w:rtl w:val="true"/>
        </w:rPr>
        <w:t>نمونه اوّل</w:t>
      </w:r>
      <w:r>
        <w:rPr>
          <w:rtl w:val="true"/>
        </w:rPr>
        <w:t>:</w:t>
      </w:r>
      <w:bookmarkEnd w:id="276"/>
    </w:p>
    <w:p>
      <w:pPr>
        <w:pStyle w:val="Heading6"/>
        <w:numPr>
          <w:ilvl w:val="5"/>
          <w:numId w:val="1"/>
        </w:numPr>
        <w:rPr/>
      </w:pPr>
      <w:bookmarkStart w:id="277" w:name="__RefHeading___Toc3884959_1280447820"/>
      <w:bookmarkStart w:id="278" w:name="_Toc10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 xml:space="preserve">خواهد آمد که روایات مذمت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مخالفت آنان با حاکمان جائر بنی امیه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راحتی نقل و مورد قبول محدّثان قرار گرفت، ولی برخی از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آبروی صحابه ای که با امیر المؤمنین عَلَيْهِ اَلسَّلاَم جنگیده اند، مانند عایشه، طلحه، زبیر، معاویه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قتال ناکثین و قاسطین را زیر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bookmarkStart w:id="279" w:name="pg16228_192765"/>
    </w:p>
    <w:p>
      <w:pPr>
        <w:pStyle w:val="BookText"/>
        <w:rPr/>
      </w:pPr>
      <w:bookmarkEnd w:id="279"/>
      <w:r>
        <w:rPr>
          <w:rFonts w:ascii="IRNazanin" w:hAnsi="IRNazanin" w:eastAsia="IRNazanin"/>
          <w:color w:val="111111"/>
          <w:sz w:val="28"/>
          <w:sz w:val="28"/>
          <w:szCs w:val="28"/>
          <w:rtl w:val="true"/>
          <w:lang w:bidi="fa-IR"/>
        </w:rPr>
        <w:t>سؤال برده و فقط بخش مربوط به خوارج نهروان را پذیرفته اند</w:t>
      </w:r>
      <w:r>
        <w:rPr>
          <w:rFonts w:eastAsia="IRNazanin" w:cs="IRNazanin"/>
          <w:color w:val="111111"/>
          <w:sz w:val="28"/>
          <w:szCs w:val="28"/>
          <w:rtl w:val="true"/>
          <w:lang w:bidi="fa-IR"/>
        </w:rPr>
        <w:t xml:space="preserve">! </w:t>
      </w:r>
      <w:r>
        <w:rPr>
          <w:rStyle w:val="FootnoteAnchor"/>
          <w:rtl w:val="true"/>
        </w:rPr>
        <w:footnoteReference w:id="610"/>
      </w:r>
    </w:p>
    <w:p>
      <w:pPr>
        <w:pStyle w:val="Heading6"/>
        <w:numPr>
          <w:ilvl w:val="5"/>
          <w:numId w:val="1"/>
        </w:numPr>
        <w:rPr/>
      </w:pPr>
      <w:bookmarkStart w:id="280" w:name="__RefHeading___Toc3884961_1280447820"/>
      <w:bookmarkStart w:id="281" w:name="_Toc110"/>
      <w:bookmarkEnd w:id="280"/>
      <w:r>
        <w:rPr>
          <w:rtl w:val="true"/>
        </w:rPr>
        <w:t>اشکال</w:t>
      </w:r>
      <w:bookmarkEnd w:id="281"/>
    </w:p>
    <w:p>
      <w:pPr>
        <w:pStyle w:val="BookText"/>
        <w:rPr/>
      </w:pPr>
      <w:r>
        <w:rPr>
          <w:rFonts w:ascii="IRNazanin" w:hAnsi="IRNazanin" w:eastAsia="IRNazanin"/>
          <w:color w:val="111111"/>
          <w:sz w:val="28"/>
          <w:sz w:val="28"/>
          <w:szCs w:val="28"/>
          <w:rtl w:val="true"/>
          <w:lang w:bidi="fa-IR"/>
        </w:rPr>
        <w:t xml:space="preserve">چنان که گفته شد از مجموع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های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همۀ مبارزات امیر المؤمنین عَلَيْهِ اَلسَّلاَم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در جنگ با خوارج امام و پیشوای عدل بوده به نصّ و تصریح پیامبر راستگو صَلِّيَ اَللَّهُ عَلَيْهِ وَ آلِهِ وَ سَلَّم و نصّی که از آن حضرت در این قضیه وجود دارد به هیچ وجه قابل تأویل و توجیه نیست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پرسش ما آن است که مگر این نصّ قابل تبعیض است، در همان زمان جنگ با خوارج، شامیان با آن حضرت نیز سر جنگ داشتند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bookmarkStart w:id="282" w:name="pg16228_192766"/>
    </w:p>
    <w:p>
      <w:pPr>
        <w:pStyle w:val="Heading5"/>
        <w:numPr>
          <w:ilvl w:val="4"/>
          <w:numId w:val="1"/>
        </w:numPr>
        <w:rPr/>
      </w:pPr>
      <w:bookmarkStart w:id="283" w:name="__RefHeading___Toc3884963_1280447820"/>
      <w:bookmarkStart w:id="284" w:name="_Toc111"/>
      <w:bookmarkEnd w:id="282"/>
      <w:bookmarkEnd w:id="283"/>
      <w:r>
        <w:rPr>
          <w:rtl w:val="true"/>
        </w:rPr>
        <w:t>نمونه دوّم</w:t>
      </w:r>
      <w:r>
        <w:rPr>
          <w:rtl w:val="true"/>
        </w:rPr>
        <w:t>:</w:t>
      </w:r>
      <w:bookmarkEnd w:id="284"/>
    </w:p>
    <w:p>
      <w:pPr>
        <w:pStyle w:val="Heading6"/>
        <w:numPr>
          <w:ilvl w:val="5"/>
          <w:numId w:val="1"/>
        </w:numPr>
        <w:rPr/>
      </w:pPr>
      <w:bookmarkStart w:id="285" w:name="__RefHeading___Toc3884965_1280447820"/>
      <w:bookmarkStart w:id="286" w:name="_Toc112"/>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جنگ های بین صحابه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صَلِّيَ اَللَّهُ عَلَيْهِ وَ آلِهِ وَ سَلَّم وجود ندارد، مانند ابن تیمیه </w:t>
      </w:r>
      <w:r>
        <w:rPr>
          <w:rStyle w:val="FootnoteAnchor"/>
          <w:rtl w:val="true"/>
        </w:rPr>
        <w:footnoteReference w:id="612"/>
      </w:r>
      <w:r>
        <w:rPr>
          <w:rFonts w:ascii="IRNazanin" w:hAnsi="IRNazanin" w:eastAsia="IRNazanin"/>
          <w:color w:val="111111"/>
          <w:sz w:val="28"/>
          <w:sz w:val="28"/>
          <w:szCs w:val="28"/>
          <w:rtl w:val="true"/>
          <w:lang w:bidi="fa-IR"/>
        </w:rPr>
        <w:t>بلکه او ادعایی بیجا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فرمان به مبارزه با ناکثین، قاسطین و مارقین ساختگی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ابن کثیر نیز پیش از روایت قتال بر تأویل قرآن که اطلاق دارد، عنوانی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في مدح علي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قتال الخوارج و با آن که دلیلی بر اختصاص آن به خوارج نیست آن را منحصر به جنگ با خوارج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ابو یعلی و دیگران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صَلِّيَ اَللَّهُ عَلَيْهِ وَ آلِهِ وَ سَلَّم با من عهد و پیمان بست که با ناکثین، قاسطین و مارقین مبارزه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 و منکَر است و اسناد آن خالی از ضعف نیست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ابن کثیر برای این آثار، اسناد متعدد ذکر کرده و همه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مورد آخرین روایتی که نقل کرده </w:t>
      </w:r>
      <w:r>
        <w:rPr>
          <w:rStyle w:val="FootnoteAnchor"/>
          <w:rtl w:val="true"/>
        </w:rPr>
        <w:footnoteReference w:id="615"/>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bookmarkStart w:id="287" w:name="pg16228_192767"/>
    </w:p>
    <w:p>
      <w:pPr>
        <w:pStyle w:val="BookText"/>
        <w:rPr/>
      </w:pPr>
      <w:bookmarkEnd w:id="287"/>
      <w:r>
        <w:rPr>
          <w:rFonts w:ascii="IRNazanin" w:hAnsi="IRNazanin" w:eastAsia="IRNazanin"/>
          <w:color w:val="111111"/>
          <w:sz w:val="28"/>
          <w:sz w:val="28"/>
          <w:szCs w:val="28"/>
          <w:rtl w:val="true"/>
          <w:lang w:bidi="fa-IR"/>
        </w:rPr>
        <w:t>از متن و سیاق این روایت ظاهر است که ساختگی است، مشکل آن از ناحيه معلى بن عبد الرحمن است</w:t>
      </w:r>
      <w:r>
        <w:rPr>
          <w:rFonts w:eastAsia="IRNazanin" w:cs="IRNazanin"/>
          <w:color w:val="111111"/>
          <w:sz w:val="28"/>
          <w:szCs w:val="28"/>
          <w:rtl w:val="true"/>
          <w:lang w:bidi="fa-IR"/>
        </w:rPr>
        <w:t xml:space="preserve">. </w:t>
      </w:r>
      <w:r>
        <w:rPr>
          <w:rStyle w:val="FootnoteAnchor"/>
          <w:rtl w:val="true"/>
        </w:rPr>
        <w:footnoteReference w:id="616"/>
      </w:r>
    </w:p>
    <w:p>
      <w:pPr>
        <w:pStyle w:val="Heading6"/>
        <w:numPr>
          <w:ilvl w:val="5"/>
          <w:numId w:val="1"/>
        </w:numPr>
        <w:rPr/>
      </w:pPr>
      <w:bookmarkStart w:id="288" w:name="__RefHeading___Toc3884967_1280447820"/>
      <w:bookmarkStart w:id="289" w:name="_Toc113"/>
      <w:bookmarkEnd w:id="288"/>
      <w:r>
        <w:rPr>
          <w:rtl w:val="true"/>
        </w:rPr>
        <w:t>اشکال</w:t>
      </w:r>
      <w:r>
        <w:rPr>
          <w:rtl w:val="true"/>
        </w:rPr>
        <w:t>:</w:t>
      </w:r>
      <w:bookmarkEnd w:id="289"/>
    </w:p>
    <w:p>
      <w:pPr>
        <w:pStyle w:val="BookText"/>
        <w:rPr/>
      </w:pPr>
      <w:r>
        <w:rPr>
          <w:rFonts w:ascii="IRNazanin" w:hAnsi="IRNazanin" w:eastAsia="IRNazanin"/>
          <w:color w:val="111111"/>
          <w:sz w:val="28"/>
          <w:sz w:val="28"/>
          <w:szCs w:val="28"/>
          <w:rtl w:val="true"/>
          <w:lang w:bidi="fa-IR"/>
        </w:rPr>
        <w:t>گذشته از آن که روایات مربوط به مبارزه با ناکثین و قاسطین آن قدر فراوان است که موجب حصول علم به صدور آن می شود، روایات معتبری در بین آن ها وجود دارد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پس ادعای فَلَمْ يُرْوَ عَنْ النَّبِيِّ صَلِّيَ اَللَّهُ عَلَيْهِ وَ آلِهِ وَ سَلَّم فِيهِ أَثَر ابن تيميه و ضعيف دانستن سند از ناحیه ابن کثیر قطعاً ادعایی دروغ و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تضعیف سند و غریب و منکر دانستن ابن کثیر، پاسخش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منصفين اهل تسنن به همین روایات استدلال و احتجاج کرده اند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 برای اعتبار آن وجود دارد که هیچ منصفی نمی تواند آن را انکار نماید، مانند روایتی که خودش در همین صفحه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در صحیح از معلی بن عبد الرحمن روایت نموده، برخی او را ستوده اند 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روایات او نیست</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bookmarkStart w:id="290" w:name="pg16228_192768"/>
    </w:p>
    <w:p>
      <w:pPr>
        <w:pStyle w:val="Heading5"/>
        <w:numPr>
          <w:ilvl w:val="4"/>
          <w:numId w:val="1"/>
        </w:numPr>
        <w:rPr/>
      </w:pPr>
      <w:bookmarkStart w:id="291" w:name="__RefHeading___Toc3884969_1280447820"/>
      <w:bookmarkStart w:id="292" w:name="_Toc114"/>
      <w:bookmarkEnd w:id="290"/>
      <w:bookmarkEnd w:id="291"/>
      <w:r>
        <w:rPr>
          <w:rtl w:val="true"/>
        </w:rPr>
        <w:t>نمونه سوّم</w:t>
      </w:r>
      <w:r>
        <w:rPr>
          <w:rtl w:val="true"/>
        </w:rPr>
        <w:t>:</w:t>
      </w:r>
      <w:bookmarkEnd w:id="292"/>
    </w:p>
    <w:p>
      <w:pPr>
        <w:pStyle w:val="Heading6"/>
        <w:numPr>
          <w:ilvl w:val="5"/>
          <w:numId w:val="1"/>
        </w:numPr>
        <w:rPr/>
      </w:pPr>
      <w:bookmarkStart w:id="293" w:name="__RefHeading___Toc3884971_1280447820"/>
      <w:bookmarkStart w:id="294" w:name="_Toc115"/>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با وجود تواتر روايات وَ يَحَ عَمَّارٌ، تَقْتُلُهُ اَلْفِئَةُ اَلْبَاغِيَةُ</w:t>
      </w:r>
      <w:r>
        <w:rPr>
          <w:rFonts w:ascii="IRNazanin" w:hAnsi="IRNazanin" w:eastAsia="IRNazanin"/>
          <w:color w:val="111111"/>
          <w:sz w:val="28"/>
          <w:sz w:val="28"/>
          <w:szCs w:val="28"/>
          <w:rtl w:val="true"/>
          <w:lang w:bidi="fa-IR"/>
        </w:rPr>
        <w:t xml:space="preserve">، شگفت آن است که ابن الجوزی از احمد بن حنبل، یحیی بن مَعین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صحت و اعتبار آن را انکار کرده اند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ابن تیمیه گرچه اعتبار آن را پذیرفته ولی به گونه ای آن را مطرح کرده که در ذهن مخاطب القای شبهه نماید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اهل علم در آن خدشه کرده اند ولی مسلم آن را روایت نموده و در برخی از نسخه های بخاری موجود است </w:t>
      </w:r>
      <w:r>
        <w:rPr>
          <w:rFonts w:eastAsia="IRNazanin" w:cs="IRNazanin"/>
          <w:color w:val="111111"/>
          <w:sz w:val="28"/>
          <w:szCs w:val="28"/>
          <w:rtl w:val="true"/>
          <w:lang w:bidi="fa-IR"/>
        </w:rPr>
        <w:t xml:space="preserve">! </w:t>
      </w:r>
      <w:r>
        <w:rPr>
          <w:rStyle w:val="FootnoteAnchor"/>
          <w:rtl w:val="true"/>
        </w:rPr>
        <w:footnoteReference w:id="621"/>
      </w:r>
    </w:p>
    <w:p>
      <w:pPr>
        <w:pStyle w:val="Heading6"/>
        <w:numPr>
          <w:ilvl w:val="5"/>
          <w:numId w:val="1"/>
        </w:numPr>
        <w:rPr/>
      </w:pPr>
      <w:bookmarkStart w:id="295" w:name="__RefHeading___Toc3884973_1280447820"/>
      <w:bookmarkStart w:id="296" w:name="_Toc116"/>
      <w:bookmarkEnd w:id="295"/>
      <w:r>
        <w:rPr>
          <w:rtl w:val="true"/>
        </w:rPr>
        <w:t>اشکال</w:t>
      </w:r>
      <w:bookmarkEnd w:id="296"/>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 عَمَّارٌ، تَقْتُلُهُ اَلْفِئَةُ اَلْبَاغِيَةُ</w:t>
      </w:r>
      <w:r>
        <w:rPr>
          <w:rFonts w:ascii="IRNazanin" w:hAnsi="IRNazanin" w:eastAsia="IRNazanin"/>
          <w:color w:val="111111"/>
          <w:sz w:val="28"/>
          <w:sz w:val="28"/>
          <w:szCs w:val="28"/>
          <w:rtl w:val="true"/>
          <w:lang w:bidi="fa-IR"/>
        </w:rPr>
        <w:t xml:space="preserve"> با اسناد فراوان به نقل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روایت شده و عده ای مانند ابو بکر جصّاص، ابن عبد البرّ، ذهبی، ابن حجر، سیوطی، کتانی، دهلوی، غماری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تواتر آن نموده اند</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اسناد آن صحیح یا معتبر است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ذهبی آن را ثابت و عجلونی آن را مورد اتفاق دانسته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در نسخه های معتبر صحیح بخاری و شروح آن موجود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برخی چون ابن عبد البرّ و قرطبی آن را از صحیح ترین روایات دانسته اند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مستقل در جمع آوری اسناد آن دارد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حديث تقتل عمارا الفئة الباغية</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اما مطلبی که ابن الجوزی به احمد نسبت داده مورد اشکال واقع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پیشوایان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حکم به صحت این روایت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او تأیید می شود به آن که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از بسیاری از صحابه این روایت را نقل کرده </w:t>
      </w:r>
      <w:r>
        <w:rPr>
          <w:rStyle w:val="FootnoteAnchor"/>
          <w:rtl w:val="true"/>
        </w:rPr>
        <w:footnoteReference w:id="628"/>
      </w:r>
      <w:r>
        <w:rPr>
          <w:rFonts w:ascii="IRNazanin" w:hAnsi="IRNazanin" w:eastAsia="IRNazanin"/>
          <w:color w:val="111111"/>
          <w:sz w:val="28"/>
          <w:sz w:val="28"/>
          <w:szCs w:val="28"/>
          <w:rtl w:val="true"/>
          <w:lang w:bidi="fa-IR"/>
        </w:rPr>
        <w:t xml:space="preserve">در حالی که او احادیث ضعیف و منکر را کنار می گذارد و از نقل آن در مسند امتناع می کند </w:t>
      </w:r>
      <w:r>
        <w:rPr>
          <w:rStyle w:val="FootnoteAnchor"/>
          <w:rtl w:val="true"/>
        </w:rPr>
        <w:footnoteReference w:id="629"/>
      </w:r>
      <w:r>
        <w:rPr>
          <w:rFonts w:ascii="IRNazanin" w:hAnsi="IRNazanin" w:eastAsia="IRNazanin"/>
          <w:color w:val="111111"/>
          <w:sz w:val="28"/>
          <w:sz w:val="28"/>
          <w:szCs w:val="28"/>
          <w:rtl w:val="true"/>
          <w:lang w:bidi="fa-IR"/>
        </w:rPr>
        <w:t>پس مطلبی که ابن الجوزی از او نقل کرده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آن که از احمد دو قول متعارض نقل شده ولی دیگران که حکم به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نموده اند برای اثبات اعتبارش کافی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ابن کثیر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ها در حدیث </w:t>
      </w:r>
      <w:r>
        <w:rPr>
          <w:rFonts w:ascii="Amiri" w:hAnsi="Amiri" w:eastAsia="Amiri" w:cs="Amiri"/>
          <w:color w:val="111111"/>
          <w:sz w:val="28"/>
          <w:sz w:val="28"/>
          <w:szCs w:val="28"/>
          <w:rtl w:val="true"/>
          <w:lang w:bidi="ar-SA"/>
        </w:rPr>
        <w:t>اَلْفِئَةُ اَلْبَاغِيَةُ</w:t>
      </w:r>
      <w:r>
        <w:rPr>
          <w:rFonts w:ascii="IRNazanin" w:hAnsi="IRNazanin" w:eastAsia="IRNazanin"/>
          <w:color w:val="111111"/>
          <w:sz w:val="28"/>
          <w:sz w:val="28"/>
          <w:szCs w:val="28"/>
          <w:rtl w:val="true"/>
          <w:lang w:bidi="fa-IR"/>
        </w:rPr>
        <w:t xml:space="preserve">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دروغ بر پیامبر است، چون در روایات معتبر آمده که حضرت هر دو گروه را مسلمان دانسته است</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منصفانه کافی است ولی در روایات دیگر افزوده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و سالبه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و 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أو لعتهم بعمار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الجنة و يدعونه إلى النار، و كذلك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الأشقياء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الأشرار</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ابن کثیر با این روایات چه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bookmarkStart w:id="297" w:name="pg16228_192771"/>
    </w:p>
    <w:p>
      <w:pPr>
        <w:pStyle w:val="Heading5"/>
        <w:numPr>
          <w:ilvl w:val="4"/>
          <w:numId w:val="1"/>
        </w:numPr>
        <w:rPr/>
      </w:pPr>
      <w:bookmarkStart w:id="298" w:name="__RefHeading___Toc3884975_1280447820"/>
      <w:bookmarkStart w:id="299" w:name="_Toc117"/>
      <w:bookmarkEnd w:id="297"/>
      <w:bookmarkEnd w:id="298"/>
      <w:r>
        <w:rPr>
          <w:rtl w:val="true"/>
        </w:rPr>
        <w:t>نمونه چهارم</w:t>
      </w:r>
      <w:r>
        <w:rPr>
          <w:rtl w:val="true"/>
        </w:rPr>
        <w:t>:</w:t>
      </w:r>
      <w:bookmarkEnd w:id="299"/>
    </w:p>
    <w:p>
      <w:pPr>
        <w:pStyle w:val="Heading6"/>
        <w:numPr>
          <w:ilvl w:val="5"/>
          <w:numId w:val="1"/>
        </w:numPr>
        <w:rPr/>
      </w:pPr>
      <w:bookmarkStart w:id="300" w:name="__RefHeading___Toc3884977_1280447820"/>
      <w:bookmarkStart w:id="301" w:name="_Toc118"/>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يحيى بن سعيد قطّان روایت کلاب حوأب را منکَر دانسته و یکی از راویان آن را که از پیشوایان اهل تسنن است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دیگر رجاليين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نموده، </w:t>
      </w:r>
      <w:r>
        <w:rPr>
          <w:rStyle w:val="FootnoteAnchor"/>
          <w:rtl w:val="true"/>
        </w:rPr>
        <w:footnoteReference w:id="635"/>
      </w:r>
      <w:r>
        <w:rPr>
          <w:rFonts w:ascii="IRNazanin" w:hAnsi="IRNazanin" w:eastAsia="IRNazanin"/>
          <w:color w:val="111111"/>
          <w:sz w:val="28"/>
          <w:sz w:val="28"/>
          <w:szCs w:val="28"/>
          <w:rtl w:val="true"/>
          <w:lang w:bidi="fa-IR"/>
        </w:rPr>
        <w:t xml:space="preserve">ولی برخی مانند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تبع او محب الدّين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را فراتر گذاشته و منکر این حدیث شده و اصل قضیه ورود لشکر عایشه بر آب حوأب و پارس کردن سگان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اند</w:t>
      </w:r>
      <w:r>
        <w:rPr>
          <w:rFonts w:eastAsia="IRNazanin" w:cs="IRNazanin"/>
          <w:color w:val="111111"/>
          <w:sz w:val="28"/>
          <w:szCs w:val="28"/>
          <w:rtl w:val="true"/>
          <w:lang w:bidi="fa-IR"/>
        </w:rPr>
        <w:t xml:space="preserve">. </w:t>
      </w:r>
      <w:r>
        <w:rPr>
          <w:rStyle w:val="FootnoteAnchor"/>
          <w:rtl w:val="true"/>
        </w:rPr>
        <w:footnoteReference w:id="636"/>
      </w:r>
    </w:p>
    <w:p>
      <w:pPr>
        <w:pStyle w:val="Heading6"/>
        <w:numPr>
          <w:ilvl w:val="5"/>
          <w:numId w:val="1"/>
        </w:numPr>
        <w:rPr/>
      </w:pPr>
      <w:bookmarkStart w:id="302" w:name="__RefHeading___Toc3884979_1280447820"/>
      <w:bookmarkStart w:id="303" w:name="_Toc119"/>
      <w:bookmarkEnd w:id="302"/>
      <w:r>
        <w:rPr>
          <w:rtl w:val="true"/>
        </w:rPr>
        <w:t>تذكّر</w:t>
      </w:r>
      <w:bookmarkEnd w:id="303"/>
    </w:p>
    <w:p>
      <w:pPr>
        <w:pStyle w:val="BookText"/>
        <w:rPr/>
      </w:pPr>
      <w:r>
        <w:rPr>
          <w:rFonts w:ascii="IRNazanin" w:hAnsi="IRNazanin" w:eastAsia="IRNazanin"/>
          <w:color w:val="111111"/>
          <w:sz w:val="28"/>
          <w:sz w:val="28"/>
          <w:szCs w:val="28"/>
          <w:rtl w:val="true"/>
          <w:lang w:bidi="fa-IR"/>
        </w:rPr>
        <w:t>تفاوت انکار با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اصل روایت بدان معناست که آن را جعلی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روایتی را ساختگی ندانند ولی متن آن را نپذیرند و بگویند این متن منکَر و غیر قابل قبول است؛ زیرا کس دیگری آن را نقل نکرده یا آن که با روایت ثقات سازگار نیست</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bookmarkStart w:id="304" w:name="pg16228_192772"/>
    </w:p>
    <w:p>
      <w:pPr>
        <w:pStyle w:val="Heading6"/>
        <w:numPr>
          <w:ilvl w:val="5"/>
          <w:numId w:val="1"/>
        </w:numPr>
        <w:rPr/>
      </w:pPr>
      <w:bookmarkStart w:id="305" w:name="__RefHeading___Toc3884981_1280447820"/>
      <w:bookmarkStart w:id="306" w:name="_Toc120"/>
      <w:bookmarkEnd w:id="304"/>
      <w:bookmarkEnd w:id="305"/>
      <w:r>
        <w:rPr>
          <w:rtl w:val="true"/>
        </w:rPr>
        <w:t>اشکال</w:t>
      </w:r>
      <w:bookmarkEnd w:id="306"/>
    </w:p>
    <w:p>
      <w:pPr>
        <w:pStyle w:val="BookText"/>
        <w:rPr/>
      </w:pPr>
      <w:r>
        <w:rPr>
          <w:rFonts w:ascii="IRNazanin" w:hAnsi="IRNazanin" w:eastAsia="IRNazanin"/>
          <w:color w:val="111111"/>
          <w:sz w:val="28"/>
          <w:sz w:val="28"/>
          <w:szCs w:val="28"/>
          <w:rtl w:val="true"/>
          <w:lang w:bidi="fa-IR"/>
        </w:rPr>
        <w:t>پیش از این گذشت که روایات کلاب حوأب در مصادر معتبر آمده، ابن حبان، ذهبی، هیثمی، ابن حجر، ابن کثیر و البانی آن را صحیح دانسته اند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ذهبی بر یحیی بن سعید قطّان اشکال نموده که این حدیث ثابت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 دمیری از ابن دحیه نقل کرده که شگفت از ابن العربی است که چگونه این روایت را انکار نموده در حالی که از روز روشن تر است </w:t>
      </w:r>
      <w:r>
        <w:rPr>
          <w:rFonts w:eastAsia="IRNazanin" w:cs="IRNazanin"/>
          <w:color w:val="111111"/>
          <w:sz w:val="28"/>
          <w:szCs w:val="28"/>
          <w:rtl w:val="true"/>
          <w:lang w:bidi="fa-IR"/>
        </w:rPr>
        <w:t xml:space="preserve">! </w:t>
      </w:r>
      <w:r>
        <w:rPr>
          <w:rStyle w:val="FootnoteAnchor"/>
          <w:rtl w:val="true"/>
        </w:rPr>
        <w:footnoteReference w:id="640"/>
      </w:r>
    </w:p>
    <w:p>
      <w:pPr>
        <w:pStyle w:val="Heading5"/>
        <w:numPr>
          <w:ilvl w:val="4"/>
          <w:numId w:val="1"/>
        </w:numPr>
        <w:rPr/>
      </w:pPr>
      <w:bookmarkStart w:id="307" w:name="__RefHeading___Toc3884983_1280447820"/>
      <w:bookmarkStart w:id="308" w:name="_Toc121"/>
      <w:bookmarkEnd w:id="307"/>
      <w:r>
        <w:rPr>
          <w:rtl w:val="true"/>
        </w:rPr>
        <w:t>نمونه پنجم</w:t>
      </w:r>
      <w:r>
        <w:rPr>
          <w:rtl w:val="true"/>
        </w:rPr>
        <w:t>:</w:t>
      </w:r>
      <w:bookmarkEnd w:id="308"/>
    </w:p>
    <w:p>
      <w:pPr>
        <w:pStyle w:val="BookText"/>
        <w:rPr/>
      </w:pP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گذشت که پیامبر صَلِّيَ اَللَّهُ عَلَيْهِ وَ آلِهِ وَ سَلَّم به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 خویش را بجای آوردید و سپس از آنان خواستند که ملازم خانه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رافضی ها به قصد مذمّت عایشه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این سخن را غریب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روایات تمام است</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bookmarkStart w:id="309" w:name="pg16228_192773"/>
    </w:p>
    <w:p>
      <w:pPr>
        <w:pStyle w:val="Heading4"/>
        <w:numPr>
          <w:ilvl w:val="3"/>
          <w:numId w:val="1"/>
        </w:numPr>
        <w:rPr/>
      </w:pPr>
      <w:bookmarkStart w:id="310" w:name="__RefHeading___Toc3884985_1280447820"/>
      <w:bookmarkStart w:id="311" w:name="_Toc122"/>
      <w:bookmarkEnd w:id="309"/>
      <w:bookmarkEnd w:id="310"/>
      <w:r>
        <w:rPr>
          <w:rtl w:val="true"/>
        </w:rPr>
        <w:t>واكنش ششم</w:t>
      </w:r>
      <w:r>
        <w:rPr>
          <w:rtl w:val="true"/>
        </w:rPr>
        <w:t xml:space="preserve">: </w:t>
      </w:r>
      <w:r>
        <w:rPr>
          <w:rtl w:val="true"/>
        </w:rPr>
        <w:t>دفاع از دشمنان به بهانۀ تأویل و اجتهاد</w:t>
      </w:r>
      <w:bookmarkEnd w:id="311"/>
    </w:p>
    <w:p>
      <w:pPr>
        <w:pStyle w:val="Heading5"/>
        <w:numPr>
          <w:ilvl w:val="4"/>
          <w:numId w:val="1"/>
        </w:numPr>
        <w:rPr/>
      </w:pPr>
      <w:bookmarkStart w:id="312" w:name="__RefHeading___Toc3884987_1280447820"/>
      <w:bookmarkStart w:id="313" w:name="_Toc123"/>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روایات اهل تسنن به روشنی دلالت بر حقانیت امیر المؤمنین عَلَيْهِ اَلسَّلاَم دارد و اعیان اهل تسنن نیز به آن معترف اند، </w:t>
      </w:r>
      <w:r>
        <w:rPr>
          <w:rFonts w:ascii="Amiri" w:hAnsi="Amiri" w:eastAsia="Amiri" w:cs="Amiri"/>
          <w:color w:val="111111"/>
          <w:sz w:val="28"/>
          <w:sz w:val="28"/>
          <w:szCs w:val="28"/>
          <w:rtl w:val="true"/>
          <w:lang w:bidi="ar-SA"/>
        </w:rPr>
        <w:t>فَمَاذَا بَعْدَ الْحَقِّ إِلَّا الضَّلَالُ فَأَنَّى تُصْرَفُونَ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روی که مخالفان قائل به عدالت و اجتهاد صحابه هستند باز مخالفت آن ها را با امیر المؤمنین عَلَيْهِ اَلسَّلاَم توجیه نموده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های صحابه از روی هوی و هوس نبوده بلکه برای اصلاح و از روی تأویل و استنباط بوده گرچه در این اجتهاد خطا کرده باشند، عایشه، طلحه، زبیر،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کرده و مأجور هستند </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 همین نکته سبب شده که عده ای از آنان در مورد امير المؤمنين عَلَيْهِ اَلسَّلاَم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مشابه آن دو را بکار می برند که اشاره به اجتهاد مخالفان آن حضرت دارد</w:t>
      </w:r>
      <w:r>
        <w:rPr>
          <w:rFonts w:eastAsia="IRNazanin" w:cs="IRNazanin"/>
          <w:color w:val="111111"/>
          <w:sz w:val="28"/>
          <w:szCs w:val="28"/>
          <w:rtl w:val="true"/>
          <w:lang w:bidi="fa-IR"/>
        </w:rPr>
        <w:t xml:space="preserve">. </w:t>
      </w:r>
      <w:r>
        <w:rPr>
          <w:rStyle w:val="FootnoteAnchor"/>
          <w:rtl w:val="true"/>
        </w:rPr>
        <w:footnoteReference w:id="643"/>
      </w:r>
    </w:p>
    <w:p>
      <w:pPr>
        <w:pStyle w:val="Heading5"/>
        <w:numPr>
          <w:ilvl w:val="4"/>
          <w:numId w:val="1"/>
        </w:numPr>
        <w:rPr/>
      </w:pPr>
      <w:bookmarkStart w:id="314" w:name="__RefHeading___Toc3884989_1280447820"/>
      <w:bookmarkStart w:id="315" w:name="_Toc124"/>
      <w:bookmarkEnd w:id="314"/>
      <w:r>
        <w:rPr>
          <w:rtl w:val="true"/>
        </w:rPr>
        <w:t xml:space="preserve">مدال اجتهاد </w:t>
      </w:r>
      <w:r>
        <w:rPr>
          <w:rtl w:val="true"/>
        </w:rPr>
        <w:t>!</w:t>
      </w:r>
      <w:bookmarkEnd w:id="315"/>
    </w:p>
    <w:p>
      <w:pPr>
        <w:pStyle w:val="BookText"/>
        <w:rPr/>
      </w:pPr>
      <w:r>
        <w:rPr>
          <w:rFonts w:ascii="IRNazanin" w:hAnsi="IRNazanin" w:eastAsia="IRNazanin"/>
          <w:color w:val="111111"/>
          <w:sz w:val="28"/>
          <w:sz w:val="28"/>
          <w:szCs w:val="28"/>
          <w:rtl w:val="true"/>
          <w:lang w:bidi="fa-IR"/>
        </w:rPr>
        <w:t xml:space="preserve">واقعاً جای تأمل است که هر کس دربارۀ صحابه خرده گیری نماید هدف تیر ملامت واقع می شود، اگر کار به سبّ و لعن کشیده شد فاسق و فاجر می گردد، </w:t>
      </w:r>
      <w:r>
        <w:rPr>
          <w:rStyle w:val="FootnoteAnchor"/>
          <w:rtl w:val="true"/>
        </w:rPr>
        <w:footnoteReference w:id="64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مطلب مربوط به شیخین باشد کافر و ریختن خونش مباح می شود؛ </w:t>
      </w:r>
      <w:r>
        <w:rPr>
          <w:rStyle w:val="FootnoteAnchor"/>
          <w:rtl w:val="true"/>
        </w:rPr>
        <w:footnoteReference w:id="645"/>
      </w:r>
      <w:r>
        <w:rPr>
          <w:rFonts w:ascii="IRNazanin" w:hAnsi="IRNazanin" w:eastAsia="IRNazanin"/>
          <w:color w:val="111111"/>
          <w:sz w:val="28"/>
          <w:sz w:val="28"/>
          <w:szCs w:val="28"/>
          <w:rtl w:val="true"/>
          <w:lang w:bidi="fa-IR"/>
        </w:rPr>
        <w:t xml:space="preserve">امّا على عَلَيْهِ اَلسَّلاَم و خاندان پیامبر عَلَيْهِمُ اَلسَّلاَمُ حرمت دیگر صحابه را ندارند، ناسزا گفتن به آن ها که سهل است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ها سنّت بنی امیه بر منابر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دشمنی و مبارزۀ با آنان نیز مشکلی ایجاد نمی کند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 با وجود روایت متواتر و صریح فئة باغية،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در ظلم و ستم و بغی کسانی که با اهل بیت عَلَيْهِمُ اَلسَّلاَمُ جنگیده اند تشکیک می شود، </w:t>
      </w:r>
      <w:r>
        <w:rPr>
          <w:rStyle w:val="FootnoteAnchor"/>
          <w:rtl w:val="true"/>
        </w:rPr>
        <w:footnoteReference w:id="648"/>
      </w:r>
      <w:r>
        <w:rPr>
          <w:rFonts w:ascii="IRNazanin" w:hAnsi="IRNazanin" w:eastAsia="IRNazanin"/>
          <w:color w:val="111111"/>
          <w:sz w:val="28"/>
          <w:sz w:val="28"/>
          <w:szCs w:val="28"/>
          <w:rtl w:val="true"/>
          <w:lang w:bidi="fa-IR"/>
        </w:rPr>
        <w:t>بلکه مدال اجتهاد نصیبشان می شود و از اجر واحد نیز بی بهره نمی مانند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شگفتا که حفظ حریم همۀ صحابه لازم است جز امیر المؤمنین عَلَيْهِ اَلسَّلاَم، خاندان پاک پیامبر صَلِّيَ اَللَّهُ عَلَيْهِ وَ آلِهِ وَ سَلَّم و دوستانشان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کلماتی از مخالفان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ريب أن عائشة ندمت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ما فعلت ذلك إلا متأولّة قاصدة للخير كما اجتهد طلحة بن عبيد الله و الزبير بن العوام و جماعة من الكبار</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شماره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نعتقد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فيما فعل فله أجران، و أن الصحابة انما صدر منهم ما كان باجتهاد فلهم الأجر، و لا يُفسقون و لا يُبدّعون</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إلى الإمامة فصحّ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و أن من نازعه فيها فمخطئ، فمعاوية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مخطئ مأجور مرّة؛ لأنه مجتهد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شماره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رَضِيَ اَللَّهُ عَنْهُ قتله أبو الغادية يسار بن سبع السلمي، شهد بيعة الرضوان، فهو من شهداء الله له بأنه علم ما في قلبه و أنزل السكينة عليه و رضي عنه، فأبو الغادية رَضِيَ اَللَّهُ عَنْهُ متأوّل مجتهد مخطئ فيه، باغٍ عليه، مأجور أجراً واحداً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شماره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الحق في ذلك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بيده، و إنما كان معاوية مجتهداً مخطئاً مأجوراً فقط</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شماره 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قتل عمارا أصحابُ معاوية، و كانوا متأوّلين تأويلهم فيه، و إن أخطئوا الحقّ، مأجورون أجراً واحداً لقصدهم الخير</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شماره هفت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إمام الحرمين الجويني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الظنّ بهم يقتضي أن يظنّ بهم قصد الخير و إن أخطأوه، و عائشة قصدت بالمسير إلى البصرة تسكين الثائرة و تطفئة نار الفتن</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المعين ميمون بن محمد 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أمر طلحة و الزبير فقد كان خطأً عندنا غير أنهما فعلا ما فعلا عن اجتهاد</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شماره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امرأة قرنهنّ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حتى أوصلوها إلى المدينة برّةً تقيةً مجتهدةً مصيبةً ثابتة فيما تأولت، مأجورةً فيما تأولت و فعلتْ إذ كل مجتهد في الأحكام مصيب، و قد بيّنا في كتب الأصول تصويب الصحابة في الحروب، و حمل أفعالهم على أجمل تأويل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شماره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الدماء التي جرت بين الصحابة ليست بداخلة في هذا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تواجه المسلمان بسيفيهما فالقاتل و المقتول 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مذهب أهل السنة و الحقّ إحسان الظن بهم و الإمساك عمّا شجر بينهم و تأويل قتالهم و أنهم مجتهدون متأولون لم يقصدوا معصية و لا محض الدنيا، بل اعتقد كل فريق أنه المحقّ و مخالفه باغٍ فوجب عليه قتاله ليرجع إلى أمر الله، و كان بعضهم مصيباً و بعضهم مخطئاً معذوراً في الخطأ؛ لأنه لاجتهاد، و المجتهد إذا أخطأ لا إثم عليه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شماره یازده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معاوية فهو من العدول الفضلاء و الصحابة النجباء، و أمّا الحروب التي جرت فكانت لكل طائفة شبهة اعتقدت تصويب أنفسها بسببها و كلهم عدول،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متأولون في حروبهم و غيرها و لم يخرج شيء من ذلك أحداً منهم عن العدالة؛ لأنهم مجتهدون اختلفوا في مسائل من محل الاجتهاد كما يختلف المجتهدون بعدهم في مسائل من الدماء و غيرها و لا يلزم من ذلك نقص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سبب تلك الحروب أن القضايا كانت مشتبهة فلشدّة اشتباهها اختلف اجتهادهم و صاروا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ظهر لهم بالاجتهاد أن الحقّ في هذا الطرف و أن مخالفه باغٍ فوجب عليهم نصرته و قتال الباغي عليه فيما اعتقدوه ففعلوا ذلك، و لم يكن يحلّ لمن هذه صفته التأخّر عن مساعدة إمام العدل في قتال البغاة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عكس هؤلاء ظهر لهم بالاجتهاد أن الحقّ في الطرف الآخر فوجب عليهم مساعدته و قتال الباغي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ثالث اشتبهت عليهم القضية و تحيّروا فيها و لم يظهر لهم ترجيح أحد الطرفين فاعتزلوا الفريقين، و كان هذا الاعتزال هو الواجب في حقّهم؛ لأنه لا يحلّ الإقدام على قتال مسلم حتى يظهر أنه مستحق لذلك، و لو ظهر لهؤلاء رجحان أحد الطرفين و أن الحقّ معه لما جاز لهم التأخر عن نصرته في قتال البغاة عليه فكلّهم معذورون، و لهذا اتفق أهل الحقّ و من يعتدّ به في الإجماع على قبول شهاداتهم و رواياتهم و كمال عدالتهم</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شماره دوازده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يلعن معاوية فماذا يجب عليه؟ فقال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كَانَ بَاغِياً، أو ظَالِماً، أو مُعْتَدِياً، أو مُرْتَكِباً مَا هُوَ ذَنْبُ فَهُوَ قِسْمَانِ مُتَأَوّلُ وَ غَيْرُ مُتَأَوِّلٍ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الْمُتَأَوِّلُونَ الْمُجْتَهِدُونَ غَايَتُهُمْ أَنَّهُمْ مُخْطِئُونَ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الْبَاغِي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مُجْتَهِداً وَ مُتَأَوّلاً، وَ لَمْ يَتَبَيَّنْ لَهُ أَنَّهُ بَاغ، بَلْ اعْتَقَدَ أَنَّهُ عَلَى الْحَقِّ وَ إِنْ كَانَ مُخْطِئاً فِي اعْتِقَادِهِ لَمْ تَكُنْ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بَاغِياً مُوجِبَةٌ لإِثْمِهِ، فَضْلاً عَنْ أَنْ تُوجِبَ فِسْقَهُ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شماره سیزده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أيضاً يجعلون معاوية مجتهداً مصيباً في قتاله كما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و هذا قول طائفة من الفقهاء من أصحاب أحمد و غيرهم، ذكره أبو عبد الله 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لأصحاب أحمد في المقتتلين يوم الجمل و صفين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كلاهما مصيب، و الثاني المصيب واحد لا بعينه، و الثالث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المصيب و من خالفه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المنصوص عن أحمد و أئمة السلف، أنه لا يذمّ أحداً منهم، 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بالحقّ من غيره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شماره چهارده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السنة و الجماعة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المصيب و إن كان معاوية مجتهداً، و هو مأجور إن شاء الله، ولكن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فله أجران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شماره پانزده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بينه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على سبيل الاجتهاد و الرأي، فجرى بينهما قتال عظيم كما قدّمنا، و كان الحق و الصواب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معاوية معذور عند جمهور العلماء سلفا و خلفا</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شانزده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كلاهما كانا مجتهدين، غاية ما في الباب أن معاوية كان مخطئاً في اجتهاده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شماره هفده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متأولة و طلحة و الزبير، و كان مرادهم إيقاع الإصلاح بين الناس و أخذ القصاص من قتلة عثمان</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شماره هجده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الفريقين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بقتل عمار أن الصواب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اتفق على ذلك أهل السنّة بعد اختلاف كان في القديم</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شماره نوزده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أهل السنة على وجوب منع الطعن على أحد من الصحابة بسبب ما وقع لهم من ذلك و لو عرف المحقّ منهم؛ لأنهم لم يقاتلوا في تلك الحروب إلّا عن اجتهاد، و قد عفا الله تعالى عن المخطئ في الاجتهاد، بل ثبت أنه يؤجر أجرا واحداً و أن المصيب يؤجر أجرين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حمل هؤلاء الوعيد المذكور في الحديث </w:t>
      </w:r>
      <w:r>
        <w:rPr>
          <w:rStyle w:val="FootnoteAnchor"/>
          <w:rtl w:val="true"/>
        </w:rPr>
        <w:footnoteReference w:id="668"/>
      </w:r>
      <w:r>
        <w:rPr>
          <w:rFonts w:ascii="Amiri" w:hAnsi="Amiri" w:eastAsia="Amiri" w:cs="Amiri"/>
          <w:color w:val="111111"/>
          <w:sz w:val="28"/>
          <w:sz w:val="28"/>
          <w:szCs w:val="28"/>
          <w:rtl w:val="true"/>
          <w:lang w:bidi="ar-SA"/>
        </w:rPr>
        <w:t>على من قاتل بغير تأويل سائغ بل بمجرد طلب المُلك</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بیست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أن من قاتل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بغاة، و هؤلاء مع هذا التصويب متفقون على أنه لا يذمّ واحد من هؤلاء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فأخطأوا</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شماره بیست و 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شرح قوله صَلِّيَ اَللَّهُ عَلَيْهِ وَ آلِهِ وَ سَلَّم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اَلْجَنَّةِ وَ يَدْعُونَهُ إِلَى اَلنَّارِ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قتله بصفين و هو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قتلوه مع معاوية، و كان معه جماعة من الصحابة، فكيف يجوز عليهم الدعاء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أنهم كانوا ظانّين أنهم يدعون إلى الجنة، و هم مجتهدون، لا لوم عليهم في اتباع ظنونهم، فالمراد بالدعاء إلى الجنّة الدعاء إلى سببها و هو طاعة الإمام، و كذلك كان عمار يدعوهم إلى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الواجب الطاعة إذ ذاك، و كانوا هم يدعون إلى خلاف ذلك، لكنهم معذورون للتأويل الذي ظهر لهم</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شماره بیست و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بدر الدين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الذي عليه أهل السنة الإمساك عمّا شجر بين الصحابة، و حسن الظنّ بهم، و التأويل لهم، و أنهم مجتهدون متأوّلون لم يقصدوا معصية و لا محض الدنيا، فمنهم المخطىء في اجتهاده و المصيب، و قد رفع الله الحرج عن المجتهد المخطىء في الفروع، وضعّف أجر المصيب</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شماره بیست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حجر الهيتمي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وفئة معاوية و إن كانت هي الباغیة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لكنّه بغي لا فسق به لأنه إنما صدر عن تأويل يعذّر به أصحابه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شماره بیست و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مقاتلوه كعائشة و طلحة و الزبير و معاوية و عمرو بن العاص و من تبعهم من الصحابة الكثيرين من أهل بدر و غيرهم مجتهدون غير مصيبين، فلهم أجرٌ واحدٌ، و هم بغاة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شماره بیست و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تَقْتُلُهُ اَلْفِئَةُ اَلْبَاغِيَةُ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 مستوفى مبسوطاً أنّ معاوية مجتهد و أيّ مجتهد</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شماره بیست و 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الشنقيطي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السنّة لا يزيدون على اعتقاد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مجتهدون مصيبون و معاوية و من معه مجتهدون مخطئون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الأحق بالخلافة فأمر لا نزاع فيه بين أهل الحقّ، مقطوع به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شماره بیست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عبد 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حضرت امیر عَلَيْهِ اَلسَّلاَم نه از راه عداوت و بغض بلکه از شبهه فاسد و تأویل باطل، مثل اصحاب جمل و اصحاب صفین، پس در خطای اجتهادی و بطلان اعتقادی خود مشترك اند، فرق این است که این خطای اجتهادی و فسق اعتقادی اصحاب جمل اصلاً مجوّز طعن و تحقیر نیست، به سبب ورود نصوص قرآنی و احادیث متواتره در مدح و ثنا خوانی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bookmarkStart w:id="316" w:name="pg16228_192783"/>
    </w:p>
    <w:p>
      <w:pPr>
        <w:pStyle w:val="BookText"/>
        <w:rPr/>
      </w:pPr>
      <w:bookmarkEnd w:id="316"/>
      <w:r>
        <w:rPr>
          <w:rFonts w:ascii="IRNazanin" w:hAnsi="IRNazanin" w:eastAsia="IRNazanin"/>
          <w:color w:val="111111"/>
          <w:sz w:val="28"/>
          <w:sz w:val="28"/>
          <w:szCs w:val="28"/>
          <w:rtl w:val="true"/>
          <w:lang w:bidi="fa-IR"/>
        </w:rPr>
        <w:t xml:space="preserve">ایشان و سوابق اسلامیه ایشان و ثبوت قرابت و علاقه نسبی و صهری ایشان با جناب پیغمبر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سکوت لازم است نظر به عمومات آیات و احادیث دالّه بر فضائل صحابه بلکه جميع مؤمنین، و امید شفاعت و نجات به عفو پروردگار</w:t>
      </w:r>
      <w:r>
        <w:rPr>
          <w:rFonts w:eastAsia="IRNazanin" w:cs="IRNazanin"/>
          <w:color w:val="111111"/>
          <w:sz w:val="28"/>
          <w:szCs w:val="28"/>
          <w:rtl w:val="true"/>
          <w:lang w:bidi="fa-IR"/>
        </w:rPr>
        <w:t xml:space="preserve">. </w:t>
      </w:r>
      <w:r>
        <w:rPr>
          <w:rStyle w:val="FootnoteAnchor"/>
          <w:rtl w:val="true"/>
        </w:rPr>
        <w:footnoteReference w:id="677"/>
      </w:r>
    </w:p>
    <w:p>
      <w:pPr>
        <w:pStyle w:val="Heading5"/>
        <w:numPr>
          <w:ilvl w:val="4"/>
          <w:numId w:val="1"/>
        </w:numPr>
        <w:rPr/>
      </w:pPr>
      <w:bookmarkStart w:id="317" w:name="__RefHeading___Toc3884991_1280447820"/>
      <w:bookmarkStart w:id="318" w:name="_Toc125"/>
      <w:bookmarkEnd w:id="317"/>
      <w:r>
        <w:rPr>
          <w:rtl w:val="true"/>
        </w:rPr>
        <w:t>اشکال</w:t>
      </w:r>
      <w:bookmarkEnd w:id="318"/>
    </w:p>
    <w:p>
      <w:pPr>
        <w:pStyle w:val="BookText"/>
        <w:rPr/>
      </w:pPr>
      <w:r>
        <w:rPr>
          <w:rFonts w:ascii="IRNazanin" w:hAnsi="IRNazanin" w:eastAsia="IRNazanin"/>
          <w:color w:val="111111"/>
          <w:sz w:val="28"/>
          <w:sz w:val="28"/>
          <w:szCs w:val="28"/>
          <w:rtl w:val="true"/>
          <w:lang w:bidi="fa-IR"/>
        </w:rPr>
        <w:t xml:space="preserve">بنابر این نظریه، بویژه کلام عسقلانی که در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باید تبریک گفت به کسانی که از روی اجتهاد مردم را به آتش دعوت نموده، آن ها را به کشتن داده و جهنمی می کنند ولی خودشان چون صحابی و مجتهد هستند مأجورند و از خدا برای این کار پاداش گرفته و به بهشت می روند </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کاملاً روشن است که با وجود نصّ صریح، جایی برای اجتهاد صحابه باقی نمی ماند، و آن اجتهاد در برابر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تصور شود که فئه باغیه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و لشکر شام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اجتهاد کرده باشند، برای آنان اجری باشد و برای آنان گناهی نباشد در حالی که حقانیّت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واضح و روشن بوده است؟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پیش از این گفتیم که دلائل قطعی و فراوان بر آن دلالت دارد که مخالفت، دشمنی و جنگ با علی عَلَيْهِ اَلسَّلاَم جنگ با خدای تعالی و پیامبر صَلِّيَ اَللَّهُ عَلَيْهِ وَ آلِهِ وَ سَلَّم است پس اجتهاد و تأویل در آن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ابو لهب و ابو جهل و امثالشان اجتهاد و پاداشی تصور شود برای مخالفان علی عَلَيْهِ اَلسَّلاَم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چنان که گذشت،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w:t>
      </w:r>
      <w:r>
        <w:rPr>
          <w:rFonts w:ascii="Amiri" w:hAnsi="Amiri" w:eastAsia="Amiri" w:cs="Amiri"/>
          <w:color w:val="111111"/>
          <w:sz w:val="28"/>
          <w:sz w:val="28"/>
          <w:szCs w:val="28"/>
          <w:rtl w:val="true"/>
          <w:lang w:bidi="ar-SA"/>
        </w:rPr>
        <w:t>أَنَا قَسِيمُ اَلنَّارِ</w:t>
      </w:r>
      <w:r>
        <w:rPr>
          <w:rFonts w:ascii="IRNazanin" w:hAnsi="IRNazanin" w:eastAsia="IRNazanin"/>
          <w:color w:val="111111"/>
          <w:sz w:val="28"/>
          <w:sz w:val="28"/>
          <w:szCs w:val="28"/>
          <w:rtl w:val="true"/>
          <w:lang w:bidi="fa-IR"/>
        </w:rPr>
        <w:t xml:space="preserve">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مردم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من که اهل هدایت و گروه دیگر مخالف من که اهل ضلالت هستند، پس نیمی از آنان با من در بهشت و نصف دیگر که مخالف من هستند در جهنم هستند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شوکانی، قاضی القضات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أولاهما بالحق</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حقانیت امیر مؤمنان عَلَيْهِ اَلسَّلاَم و یارانش و باطل بودن معاویه و همراهانش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روشنی است که هیچ انسان با انصافی در آن تردید ندارد و جز مستبدّ زورگو آن را انکار نمی کند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عينی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ردّ بر کلام کرمانی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معاویه در اجتهادش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او مستند به کدامین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 پیامبر صَلِّيَ اَللَّهُ عَلَيْهِ وَ آلِهِ وَ سَلَّم را شنیده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 تجاوزگر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معاویه و یاران او بودند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برای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باشد؟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البته عينی در جای دیگر بر خلاف گفتۀ خودش، باز حفظ حرمت معاویه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از صحابه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دانسته و در پاسخ از این اشکال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فئه باغیه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به آتش دعوت می نمایند،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صحیح آن است که آن ها اجتهاد کرده و گمان می کردند که او را به بهشت دعوت می کنند، گرچه واقع مطلب بر خلاف تصور آنان بوده پس نمی شود آن ها را ملامت کرد؛ زیرا مطابق اجتهاد و ظنّ خویش رفتار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مصیب دو پاداش و مجتهدی که خطا نموده یک پاداش دارد، این جا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ممکن است کسی که دیگران را به آتش دعوت می نماید پاداش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گذشته اقناعی است، دربارۀ صحابه غیر از این نمی شود گفت </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bookmarkStart w:id="319" w:name="pg16228_192786"/>
    </w:p>
    <w:p>
      <w:pPr>
        <w:pStyle w:val="Heading3"/>
        <w:numPr>
          <w:ilvl w:val="2"/>
          <w:numId w:val="1"/>
        </w:numPr>
        <w:rPr/>
      </w:pPr>
      <w:bookmarkStart w:id="320" w:name="__RefHeading___Toc3884993_1280447820"/>
      <w:bookmarkStart w:id="321" w:name="_Toc126"/>
      <w:bookmarkEnd w:id="319"/>
      <w:bookmarkEnd w:id="320"/>
      <w:r>
        <w:rPr>
          <w:rtl w:val="true"/>
        </w:rPr>
        <w:t>چند نکته مهم</w:t>
      </w:r>
      <w:r>
        <w:rPr>
          <w:rtl w:val="true"/>
        </w:rPr>
        <w:t xml:space="preserve">: </w:t>
      </w:r>
      <w:r>
        <w:rPr>
          <w:rtl w:val="true"/>
        </w:rPr>
        <w:t>اجتهاد در برابر نصّ و اجماع یا دنیاطلبی؟</w:t>
      </w:r>
      <w:r>
        <w:rPr>
          <w:rtl w:val="true"/>
        </w:rPr>
        <w:t>!</w:t>
      </w:r>
      <w:bookmarkEnd w:id="321"/>
    </w:p>
    <w:p>
      <w:pPr>
        <w:pStyle w:val="Heading4"/>
        <w:numPr>
          <w:ilvl w:val="3"/>
          <w:numId w:val="1"/>
        </w:numPr>
        <w:rPr/>
      </w:pPr>
      <w:bookmarkStart w:id="322" w:name="__RefHeading___Toc3884995_1280447820"/>
      <w:bookmarkStart w:id="323" w:name="_Toc127"/>
      <w:bookmarkEnd w:id="322"/>
      <w:r>
        <w:rPr>
          <w:rtl w:val="true"/>
        </w:rPr>
        <w:t>نکته اوّل</w:t>
      </w:r>
      <w:r>
        <w:rPr>
          <w:rtl w:val="true"/>
        </w:rPr>
        <w:t xml:space="preserve">: </w:t>
      </w:r>
      <w:r>
        <w:rPr>
          <w:rtl w:val="true"/>
        </w:rPr>
        <w:t>مخالفت اجماع</w:t>
      </w:r>
      <w:bookmarkEnd w:id="323"/>
    </w:p>
    <w:p>
      <w:pPr>
        <w:pStyle w:val="BookText"/>
        <w:rPr/>
      </w:pPr>
      <w:r>
        <w:rPr>
          <w:rFonts w:ascii="IRNazanin" w:hAnsi="IRNazanin" w:eastAsia="IRNazanin"/>
          <w:color w:val="111111"/>
          <w:sz w:val="28"/>
          <w:sz w:val="28"/>
          <w:szCs w:val="28"/>
          <w:rtl w:val="true"/>
          <w:lang w:bidi="fa-IR"/>
        </w:rPr>
        <w:t>با وجود خلیفه شرعی و قانونی، وظیفه مردم رجوع به او و درخواست اقامهٔ حدود از اوست، معنا ندارد که هر کسی بخواهد برای خودش حدّ جاری کرده قصاص نماید و استنباطی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رفتار خودش اساس فتنه و تفرقه انگیزی و سرپیچی از پیروی حق بشمار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أجمعت الأُمة على أنه ليس لآحاد الرعية إقامة الحدود على الجناة، بل أجمعوا على أنه لا يجوز إقامة الحدود على الأحرار الجناة إلّا للإمام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بنابر اجماع و اتفاق امّت اسلام، آحاد مردم حق اجرای حدود بر جنایت کاران را ندارند، همه بر این اتفاق نظر دارند که اقامۀ حدود بر کسانی که حرّ و آزاد هستند </w:t>
      </w:r>
      <w:r>
        <w:rPr>
          <w:rStyle w:val="FootnoteAnchor"/>
          <w:rtl w:val="true"/>
        </w:rPr>
        <w:footnoteReference w:id="687"/>
      </w:r>
      <w:r>
        <w:rPr>
          <w:rFonts w:ascii="IRNazanin" w:hAnsi="IRNazanin" w:eastAsia="IRNazanin"/>
          <w:color w:val="111111"/>
          <w:sz w:val="28"/>
          <w:sz w:val="28"/>
          <w:szCs w:val="28"/>
          <w:rtl w:val="true"/>
          <w:lang w:bidi="fa-IR"/>
        </w:rPr>
        <w:t>وظیفه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قریب به همین عبارت را دارد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پس عایشه، طلحه، زبیر، معاویه و یارانشان بی جهت ادعای خونخواهی عثمان را داشته اند و کار آن ها بر خلاف اجماع مسلمین و فتنه انگیزی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bookmarkStart w:id="324" w:name="pg16228_192787"/>
    </w:p>
    <w:p>
      <w:pPr>
        <w:pStyle w:val="Heading4"/>
        <w:numPr>
          <w:ilvl w:val="3"/>
          <w:numId w:val="1"/>
        </w:numPr>
        <w:rPr/>
      </w:pPr>
      <w:bookmarkStart w:id="325" w:name="__RefHeading___Toc3884997_1280447820"/>
      <w:bookmarkStart w:id="326" w:name="_Toc128"/>
      <w:bookmarkEnd w:id="324"/>
      <w:bookmarkEnd w:id="325"/>
      <w:r>
        <w:rPr>
          <w:rtl w:val="true"/>
        </w:rPr>
        <w:t>نکته دوّم</w:t>
      </w:r>
      <w:r>
        <w:rPr>
          <w:rtl w:val="true"/>
        </w:rPr>
        <w:t xml:space="preserve">: </w:t>
      </w:r>
      <w:r>
        <w:rPr>
          <w:rtl w:val="true"/>
        </w:rPr>
        <w:t>مخالفت با نصّ و اجتهاد در برابر آن</w:t>
      </w:r>
      <w:bookmarkEnd w:id="326"/>
    </w:p>
    <w:p>
      <w:pPr>
        <w:pStyle w:val="BookText"/>
        <w:rPr/>
      </w:pPr>
      <w:r>
        <w:rPr>
          <w:rFonts w:ascii="IRNazanin" w:hAnsi="IRNazanin" w:eastAsia="IRNazanin"/>
          <w:color w:val="111111"/>
          <w:sz w:val="28"/>
          <w:sz w:val="28"/>
          <w:szCs w:val="28"/>
          <w:rtl w:val="true"/>
          <w:lang w:bidi="fa-IR"/>
        </w:rPr>
        <w:t xml:space="preserve">اشکال دیگر بر مخالفان آن است که از روایات فراوان </w:t>
      </w:r>
      <w:r>
        <w:rPr>
          <w:rStyle w:val="FootnoteAnchor"/>
          <w:rtl w:val="true"/>
        </w:rPr>
        <w:footnoteReference w:id="689"/>
      </w:r>
      <w:r>
        <w:rPr>
          <w:rFonts w:ascii="IRNazanin" w:hAnsi="IRNazanin" w:eastAsia="IRNazanin"/>
          <w:color w:val="111111"/>
          <w:sz w:val="28"/>
          <w:sz w:val="28"/>
          <w:szCs w:val="28"/>
          <w:rtl w:val="true"/>
          <w:lang w:bidi="fa-IR"/>
        </w:rPr>
        <w:t>استفاده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المؤمنین عَلَيْهِ اَلسَّلاَم در همۀ مبارزات بر حق و دشمناش بر باطل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صَلِّيَ اَللَّهُ عَلَيْهِ وَ آلِهِ وَ سَلَّم فرمان به مبارزه با ناکثین و قاسطین و مارقین را به خصوص برای امیر المؤمنین عَلَيْهِ اَلسَّلاَم صادر فرموده و این سه گروه قطعاً بر باطل هستند و هر کس به یاری آن ها رود حتی اگر از صحابه باشد نیز بر باطل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ای که به یاری امیر المؤمنین عَلَيْهِ اَلسَّلاَم نرفته و با این سه گروه نجنگیدند نیز با فرمان پیامبر صَلِّيَ اَللَّهُ عَلَيْهِ وَ آلِهِ مخالفت کرده و گنهکارند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صحابه 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امیر المؤمنین عَلَيْهِ اَلسَّلاَم یا ترک یاری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اظهر مصادیق اجتهاد در برابر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گذشته، کسانی که در جبهۀ مقابل امیر المؤمنین عَلَيْهِ اَلسَّلاَم قرار گرفتند قطعاً مشمول نصّ صریح پیامبر صَلِّيَ اَللَّهُ عَلَيْهِ وَ آلِهِ هستند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تَرْجِعُوا بَعْدِي كُفَّاراً يَضْرِبُ بَعْضُكُمْ رِقَابُ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مخالفان برای توجیه آن به زحمت افتاده و برای آن معانی گوناگون و احتمالات مختلف ذکر کرده اند که هیچ کدام با حقیقت مطابقت ندارد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و احمد بن حنبل برای آن که خیالش آسوده شود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احادیث صحیح است و آن را می پذیریم گرچه معنایش را نمی دانیم و دربارۀ آن سخنی نگفته و جدالی نداریم</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مطالب گذشته آن می شود که مبارزه با ناکثین و قاسطین و مارقین مطابق فرمان پیامبر صَلِّيَ اَللَّهُ عَلَيْهِ وَ آلِهِ وَ سَلَّم بوده پس کسانی که این دوران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بخاری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دفاع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عَلَيْهِ اَلسَّلاَم نمی جنگید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تیمیه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کسانی که قائل به اجتهاد دشمنان امیر المؤمنین عَلَيْهِ اَلسَّلاَم شدند، همه برخلاف نصّ صریح پیامبر صَلِّيَ اَللَّهُ عَلَيْهِ وَ آلِهِ وَ سَلَّم سخن گفته و اجتهاد در برابر نصّ کرده اند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bookmarkStart w:id="327" w:name="pg16228_192789"/>
    </w:p>
    <w:p>
      <w:pPr>
        <w:pStyle w:val="Heading4"/>
        <w:numPr>
          <w:ilvl w:val="3"/>
          <w:numId w:val="1"/>
        </w:numPr>
        <w:rPr/>
      </w:pPr>
      <w:bookmarkStart w:id="328" w:name="__RefHeading___Toc3884999_1280447820"/>
      <w:bookmarkStart w:id="329" w:name="_Toc129"/>
      <w:bookmarkEnd w:id="327"/>
      <w:bookmarkEnd w:id="328"/>
      <w:r>
        <w:rPr>
          <w:rtl w:val="true"/>
        </w:rPr>
        <w:t>ذکر دو روایت</w:t>
      </w:r>
      <w:bookmarkEnd w:id="329"/>
    </w:p>
    <w:p>
      <w:pPr>
        <w:pStyle w:val="BookText"/>
        <w:rPr/>
      </w:pPr>
      <w:r>
        <w:rPr>
          <w:rFonts w:ascii="IRNazanin" w:hAnsi="IRNazanin" w:eastAsia="IRNazanin"/>
          <w:color w:val="111111"/>
          <w:sz w:val="28"/>
          <w:sz w:val="28"/>
          <w:szCs w:val="28"/>
          <w:rtl w:val="true"/>
          <w:lang w:bidi="fa-IR"/>
        </w:rPr>
        <w:t>نقل دو روایت در تکمیل بحث گذشته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بزار، امام مجتبی عَلَيْهِ اَلسَّلاَم، و بنابر روایت طبرانی و دیگران، حضرت سیّد الشهدا عَلَيْهِ اَلسَّلاَم به عبدالله پسر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اعتراف کرده بود آن حضرت بهترین اهل زمین نزد اهل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دانی که من بهترین زمینیان نزد آسمانیان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 کعبه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 من و پدرم در نبرد صفین جنگیدی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بر نقلی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سیاه لشکر دشمنان ما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از من بهتر است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این روایت معتبر حاکی از آن است که پسر عمرو بن عاص معذور نبوده، و گرنه ملامت او معنا نداشت، و بنابر آن چه در صدر روایت آمده از جنگ صفین تا زمان این ملاقات این دو اصلاً با یکدیگر حرف نزده اند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بن سبع معروف به ابو غادیه 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قاتل عمار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روایات متعدد از پیامبر صَلِّيَ اَللَّهُ عَلَيْهِ وَ آلِهِ وَ سَلَّم نقل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ریختن خون مسلمانان، و روایت </w:t>
      </w:r>
      <w:r>
        <w:rPr>
          <w:rFonts w:ascii="Amiri" w:hAnsi="Amiri" w:eastAsia="Amiri" w:cs="Amiri"/>
          <w:color w:val="111111"/>
          <w:sz w:val="28"/>
          <w:sz w:val="28"/>
          <w:szCs w:val="28"/>
          <w:rtl w:val="true"/>
          <w:lang w:bidi="ar-SA"/>
        </w:rPr>
        <w:t>ألا لاَ تَرْجِعُوا بَعْدِي كُفَّاراً يَضْرِبُ بَعْضُكُمْ رِقَابَ بَعْضٍ</w:t>
      </w:r>
      <w:r>
        <w:rPr>
          <w:rFonts w:ascii="IRNazanin" w:hAnsi="IRNazanin" w:eastAsia="IRNazanin"/>
          <w:color w:val="111111"/>
          <w:sz w:val="28"/>
          <w:sz w:val="28"/>
          <w:szCs w:val="28"/>
          <w:rtl w:val="true"/>
          <w:lang w:bidi="fa-IR"/>
        </w:rPr>
        <w:t xml:space="preserve"> پس از آن خودش کیفیت کشتن عمار را بیان نمود </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ابن اثیر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غادیه تعجب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نزد معاویه یا دیگران می رفت، هنگام ورود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نقل کیفیت کشتن عمار هیچ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روایتی نقل می کند که ابو غادیه خودش اعتراف کرده است که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bookmarkStart w:id="330" w:name="pg16228_192791"/>
    </w:p>
    <w:p>
      <w:pPr>
        <w:pStyle w:val="BookText"/>
        <w:rPr/>
      </w:pPr>
      <w:bookmarkEnd w:id="330"/>
      <w:r>
        <w:rPr>
          <w:rFonts w:ascii="IRNazanin" w:hAnsi="IRNazanin" w:eastAsia="IRNazanin"/>
          <w:color w:val="111111"/>
          <w:sz w:val="28"/>
          <w:sz w:val="28"/>
          <w:szCs w:val="28"/>
          <w:rtl w:val="true"/>
          <w:lang w:bidi="fa-IR"/>
        </w:rPr>
        <w:t>اگر همۀ اهل زمین در کشتن عمار دخالت داشتند همه جهنمی می گردیدند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این روایت نیز حاکی از آن است که ابو غادیه خودش را جهنمی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دفاع دیگران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حزم و ابن حجر عسقلانی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ندارد</w:t>
      </w:r>
      <w:r>
        <w:rPr>
          <w:rFonts w:eastAsia="IRNazanin" w:cs="IRNazanin"/>
          <w:color w:val="111111"/>
          <w:sz w:val="28"/>
          <w:szCs w:val="28"/>
          <w:rtl w:val="true"/>
          <w:lang w:bidi="fa-IR"/>
        </w:rPr>
        <w:t>.</w:t>
      </w:r>
    </w:p>
    <w:p>
      <w:pPr>
        <w:pStyle w:val="Heading4"/>
        <w:numPr>
          <w:ilvl w:val="3"/>
          <w:numId w:val="1"/>
        </w:numPr>
        <w:rPr/>
      </w:pPr>
      <w:bookmarkStart w:id="331" w:name="__RefHeading___Toc3885001_1280447820"/>
      <w:bookmarkStart w:id="332" w:name="_Toc130"/>
      <w:bookmarkEnd w:id="331"/>
      <w:r>
        <w:rPr>
          <w:rtl w:val="true"/>
        </w:rPr>
        <w:t>نکته سوّم</w:t>
      </w:r>
      <w:r>
        <w:rPr>
          <w:rtl w:val="true"/>
        </w:rPr>
        <w:t xml:space="preserve">: </w:t>
      </w:r>
      <w:r>
        <w:rPr>
          <w:rtl w:val="true"/>
        </w:rPr>
        <w:t>دنیاطلبی مخالفان امیر المؤمنین عَلَيْهِ اَلسَّلاَم</w:t>
      </w:r>
      <w:bookmarkEnd w:id="332"/>
    </w:p>
    <w:p>
      <w:pPr>
        <w:pStyle w:val="Heading5"/>
        <w:numPr>
          <w:ilvl w:val="4"/>
          <w:numId w:val="1"/>
        </w:numPr>
        <w:rPr/>
      </w:pPr>
      <w:bookmarkStart w:id="333" w:name="__RefHeading___Toc3885003_1280447820"/>
      <w:bookmarkStart w:id="334" w:name="_Toc131"/>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در مقابل نظریه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طرفین را ناشی از اجتهاد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نزاع شخصی بوده و هیچ صبغۀ دینی نداشته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البته ما اقرار آن ها را دربارۀ پیشوایانشان می پذیریم ولی ادعای آن ها را دربارۀ یاران امیر المؤمنین عَلَيْهِ اَلسَّلاَم قبول نداریم؛ زیرا آن ها حضرت را خلیفه شرعی و قانونی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دانستند که خدا فرمان به یاری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شواهد فراوان، عایشه، طلحه، زبیر، معاویه و عمرو بن العاص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امیر المؤمنین عَلَيْهِ اَلسَّلاَم را به خوبی می دانستند </w:t>
      </w:r>
      <w:r>
        <w:rPr>
          <w:rStyle w:val="FootnoteAnchor"/>
          <w:rtl w:val="true"/>
        </w:rPr>
        <w:footnoteReference w:id="698"/>
      </w:r>
      <w:r>
        <w:rPr>
          <w:rFonts w:ascii="Amiri" w:hAnsi="Amiri" w:eastAsia="Amiri" w:cs="Amiri"/>
          <w:color w:val="111111"/>
          <w:sz w:val="28"/>
          <w:sz w:val="28"/>
          <w:szCs w:val="28"/>
          <w:rtl w:val="true"/>
          <w:lang w:bidi="ar-SA"/>
        </w:rPr>
        <w:t>و هدفی جز رسیدن به مال و ریاست و مخالفت با امیر المؤمنین عَلَيْهِ اَلسَّلاَم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معاصرین به نکته جالبی اشاره می کند که از آثار متعدد استفاده می شود سبب بازگشت زبیر از میدان جنگ نیز دنیاطلبی بوده 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زبیر نامه ای نوشت که نزد من بیا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معاویه ملحق شوی؟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با من در خلافت نزاع دارد </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شروع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زبیر به عنوان خلافت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فرمانده جنگ با او بیعت کنید، پس از پیروزی تصمیم خواهید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خواهد زحمت جنگ بر دوش تو باشد و آسایش حاصل از آن برای پسر عمویش طلحه، به مکّه برگرد </w:t>
      </w:r>
      <w:r>
        <w:rPr>
          <w:rFonts w:eastAsia="IRNazanin" w:cs="IRNazanin"/>
          <w:color w:val="111111"/>
          <w:sz w:val="28"/>
          <w:szCs w:val="28"/>
          <w:rtl w:val="true"/>
          <w:lang w:bidi="fa-IR"/>
        </w:rPr>
        <w:t xml:space="preserve">... . </w:t>
      </w:r>
      <w:r>
        <w:rPr>
          <w:rStyle w:val="FootnoteAnchor"/>
          <w:rtl w:val="true"/>
        </w:rPr>
        <w:footnoteReference w:id="70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خواهد طلحه را به حکومت و فرمانروایی برساند، تو چرا با علی که از بستگان توست می جنگی؟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آثاری در زمینه دنیاطلبی آنان گذشت </w:t>
      </w:r>
      <w:r>
        <w:rPr>
          <w:rStyle w:val="FootnoteAnchor"/>
          <w:rtl w:val="true"/>
        </w:rPr>
        <w:footnoteReference w:id="702"/>
      </w:r>
      <w:r>
        <w:rPr>
          <w:rFonts w:ascii="IRNazanin" w:hAnsi="IRNazanin" w:eastAsia="IRNazanin"/>
          <w:color w:val="111111"/>
          <w:sz w:val="28"/>
          <w:sz w:val="28"/>
          <w:szCs w:val="28"/>
          <w:rtl w:val="true"/>
          <w:lang w:bidi="fa-IR"/>
        </w:rPr>
        <w:t>به گزارش های دیگر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بايَعَانِي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غَيْرَ مُكرَهينَ، وَلَكِنَّهُمَا مِنِّي فِي وِلايَةِ البَصرَةِ وَ اليَمَنِ، فَلَمَّا لَمْ أوَّلُهُمَا وَ جاءَهُما الَّذي غَلَبَ مِن حُبِّهِما للدُّنْيا و حِرْصِهِما عَلَيْها خِفْتُ أَن يَتَّخِذَا عِبَادَ اللَّهِ خَوَلاً، و مَالَ المُسْلِمِينَ لِأنفُسِهِما</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بطلحة و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ظفرتما لمن تجعلان الأمر؟ أصدقاني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 لأحدنا أيّنا اختاره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تجعلونه لولد عثمان فإنكم خرجتم تطلبون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شيوخ المهاجرين و نجعلها لأيتام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كتب معاوية إلى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أقبل إليّ أبايعك و من يحضرني فكتم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عائشة</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الزبير لمّا قدم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بيت المال فإذا هو بصفراء و بيضاء، فقراً وَعَدَكُمُ اللهُ مَغَانِمَ كَثِيرَةٌ تَأْخُذُونَهَا فَعَجَّلَ لَكُمْ هَذِه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 هذا ما وعدنا الله</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زاد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بيت المال فإذا صفراء و بيضاء فأصرّ ما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دخلا بيت المال بالبصرة، فلمّا رأوا ما فيه من الأموال،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أحقّ بها من أهل البصرة فأخذا ذلك المال كلّه، فلمّا غلب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تلك الأموال إلى بيت المال، و قسمها في المسلمين</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و البته ثروت فراوان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در صحیح بخاری و شروح آن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مقایسه با وضعیت مالی امیر المؤمنین عَلَيْهِ اَلسَّلاَم بسیار شگفت انگیز 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 امّا مطلب در مورد معاویه و عمرو بن العاص روشن تر از آن است که نیاز</w:t>
      </w:r>
    </w:p>
    <w:p>
      <w:pPr>
        <w:pStyle w:val="BookText"/>
        <w:rPr/>
      </w:pPr>
      <w:r>
        <w:rPr>
          <w:rFonts w:ascii="IRNazanin" w:hAnsi="IRNazanin" w:eastAsia="IRNazanin"/>
          <w:color w:val="111111"/>
          <w:sz w:val="28"/>
          <w:sz w:val="28"/>
          <w:szCs w:val="28"/>
          <w:rtl w:val="true"/>
          <w:lang w:bidi="fa-IR"/>
        </w:rPr>
        <w:t>به 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مخالفت معاویه با خلافت امیر المؤمنین عَلَيْهِ اَلسَّلاَم، او از عمرو بن العاص درخواست نمود تا در جنگ با آن حضرت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را در قتال با او یاری نخواهم کرد مگر آن که خلافت مصر را به من واگذار نمایی</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عبد الله لأبيه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حاشية لمعاوية على دنيا قليلة فانية </w:t>
      </w:r>
      <w:r>
        <w:rPr>
          <w:rStyle w:val="FootnoteAnchor"/>
          <w:rtl w:val="true"/>
        </w:rPr>
        <w:footnoteReference w:id="710"/>
      </w:r>
      <w:r>
        <w:rPr>
          <w:rFonts w:ascii="Amiri" w:hAnsi="Amiri" w:eastAsia="Amiri" w:cs="Amiri"/>
          <w:color w:val="111111"/>
          <w:sz w:val="28"/>
          <w:sz w:val="28"/>
          <w:szCs w:val="28"/>
          <w:rtl w:val="true"/>
          <w:lang w:bidi="ar-SA"/>
        </w:rPr>
        <w:t>أوشكتما أن تهلكا، فتستويا في عقابها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قال عمرو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لعجب لك إني أرفدك بما أرفدك و أنت معرض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قاتلنا معك نطلب بدم الخليفة إن في النفس من ذلك ما فيها حيث نقاتل من تعلم سابقته و فضله و قرابته، ولكنّا إنما أردنا هذه الدنيا، فصالحه معاوية و عطف علیه</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أعطيك من ديني حتى أنال من دنياك،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فأجابه إلى ذلك، و كتب له به كتاباً</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قال عمار بن ياسر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القوم ذاقوا الدنيا و استحلوها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استمرّوا الآخرة فقلوها، و علموا أن الحقّ إذا لزمهم حال بينهم و بين ما يتمرّغون فيه من دنياهم و شهواتهم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فخدعوا أتباعهم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قُتل مظلوما، ليكونوا بذلك جبابرة ملوكا، و تلك مكيدة بلغوا بها ما ترون</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قال عمار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تبّاً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أطلب 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لا تطلب وجه الله</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غير واحد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قاتلتكم لأتأمر عليكم و على رقابكم، و قد أتاني الله ذلك و أنتم كارهون</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دخل عبد الله بن مغفل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جام من خبيص، فقال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الذي تقتل قريش بعضها بعضاً</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بقصعة ثريد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فإنما يقاتلكم القوم على هذا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إلى معاوية يستمدّه، فبعث معاوية يزيد بن أسد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ذا خشب فأقم بها و لا تتجاوزها، و لا تقل الشاهد يرى ما لا يرى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الشاهد و أنت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بذي خشب حتى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عمداً ليُقتل عثمان فيدعو إلى نفسه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قال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العاص لمّا استشاره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 علي آخرة و لا دنيا معه، و هي التي تبقى لك و تبقى لها، و إن مع معاوية دنيا و لا آخرة معه، و هي التي لا تبقى على أحد، فانظر لنفسك أيّهما تختار، </w:t>
      </w:r>
      <w:r>
        <w:rPr>
          <w:rStyle w:val="FootnoteAnchor"/>
          <w:rtl w:val="true"/>
        </w:rPr>
        <w:footnoteReference w:id="720"/>
      </w:r>
      <w:r>
        <w:rPr>
          <w:rFonts w:ascii="Amiri" w:hAnsi="Amiri" w:eastAsia="Amiri" w:cs="Amiri"/>
          <w:color w:val="111111"/>
          <w:sz w:val="28"/>
          <w:sz w:val="28"/>
          <w:szCs w:val="28"/>
          <w:rtl w:val="true"/>
          <w:lang w:bidi="ar-SA"/>
        </w:rPr>
        <w:t>فأجابه في ضمن أبيات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فاخترت من طمعي دنيا على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معي بالذي أختار 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مفرّق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العراق و طريق الشام، قال له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العراق طريق الآخرة، و طريق الشام طريق الدنيا، فأيّهما تسلك؟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الشام</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ان عمرو بن العاص لمّا قدم إلى معاوية و عرف حاجته إليه باعده من نفسه، و كايد كل واحد منهما صاحبه،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مصر، فتلكّاً معاوية </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قال أبو عمرة بشير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الدنيا عنك زائلة، و إنك راجع إلى الآخرة، و إن الله عزّ وجلّ محاسبك بعملك، و جازيك بما قدّمت يداك، و إني أنشدك الله عزّ وجلّ أن تفرّق جماعة هذه الأمة و أن تسفك دماءها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نطل دم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 الله لا أفعل ذلك، فذهب سعيد بن قيس يتكلّم فبادره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لا يخفى علينا ما تغزو و ما تطلب، إنك لم تجد شيئاً تستغوي به الناس، و تستميل به أهواءهم، و تستخلص به طاعتهم إلّا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إمامكم مظلوماً فنحن نطلب بدمه، فاستجاب له سفهاء طغام، و قد علمنا أن قد أبطأتَ عنه بالنصر، و أحببتَ له القتل لهذه المنزلة التي أصبحتَ 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أصبتَ ما تمنّى لا تصيبه حتى تستحقّ من ربّك صلى النار، فاتق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ما أنت عليه، و لا تنازع الأمر أهله </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أترفَه الهوى، و حبّبت إليه الدنيا، فهانت عليه مصارع الرجال، و ابتاع آخرته بدنياهم</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 که آثار فراوان دلالت دارد که معاویه دوست داشت عثمان کشته شود تا اسباب رسیدن او به خلافت مهیّا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عثمان در 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عرفتُه أن كان يهوى قتل عثمان</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در ضمن گفتگوی مفصّل عمرو بن العاص و ابو موسی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ابو موسی خواست تا نظرش را دربارۀ تعیین خلیفه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نام برد ولی عمرو هیچ کدام را نپسندید،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نام ببر،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سیاستمدار ترین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که کمتر از معاویه نیست،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عصبانی شد و فهمید که ملعبه واقع شده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سزایت دهد که تو مانند سگی هستی که اگر به او حمله کنی زبان بیرون می آورد و اگر او را رها کنی باز زبان بیرون می آورد،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سزا دهد که مانند حماری هستی که بر پشت کتاب می 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عمرو به شامیان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مطابق پیمان شما من می توانم هرکسی را که بخواهم برای خلافت انتخاب کنم، آن ها پذیرفتند، او به خانه اش رفت و معاویه بلافاصله دنبال او فرستاد، عمرو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تو ندارم اگر کاری با من داری باید خودت نزد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تدبیری اندیشید و غذای مفصلی ترتیب داد و به خواصّ و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عمرو و اطرافیانش مشغول غذا خوردن شوند، هر کدام از یارانش بلند شد یکی از شما جای او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bookmarkStart w:id="335" w:name="pg16228_192799"/>
    </w:p>
    <w:p>
      <w:pPr>
        <w:pStyle w:val="BookText"/>
        <w:rPr/>
      </w:pPr>
      <w:bookmarkEnd w:id="335"/>
      <w:r>
        <w:rPr>
          <w:rFonts w:ascii="IRNazanin" w:hAnsi="IRNazanin" w:eastAsia="IRNazanin"/>
          <w:color w:val="111111"/>
          <w:sz w:val="28"/>
          <w:sz w:val="28"/>
          <w:szCs w:val="28"/>
          <w:rtl w:val="true"/>
          <w:lang w:bidi="fa-IR"/>
        </w:rPr>
        <w:t>بنشیند تا آن که هیچ یک از اطرافیانش باقی نمانند، و بدین ترتیب مجلس مملو از اصحاب معاویه و خالی از یاران او گردید، سپس او را مخیّر کرد که یا با من بیعت کن یا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دید چاره ای جز بیعت با معاویه ندارد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فرمانروایی مصر از آن من باشد، معاویه پذیرفت و پس از آن عمرو به شامیان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آن است که با معاویه بیعت کنید، هیچ کسی برای خلافت شایسته تر از او نیست</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عَلَيْهِ اَلسَّلاَم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أنهى إليّ أن ابن النابغة لم يبايع معاوية حتى أعطاه و شرط له أن يؤتيه ما هي أعظم مما في يده من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گذشت که معاویه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طمع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کشته شوم و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دست یابی</w:t>
      </w:r>
      <w:r>
        <w:rPr>
          <w:rFonts w:eastAsia="IRNazanin" w:cs="IRNazanin"/>
          <w:color w:val="111111"/>
          <w:sz w:val="28"/>
          <w:szCs w:val="28"/>
          <w:rtl w:val="true"/>
          <w:lang w:bidi="fa-IR"/>
        </w:rPr>
        <w:t xml:space="preserve">!. </w:t>
      </w:r>
      <w:r>
        <w:rPr>
          <w:rStyle w:val="FootnoteAnchor"/>
          <w:rtl w:val="true"/>
        </w:rPr>
        <w:footnoteReference w:id="727"/>
      </w:r>
    </w:p>
    <w:p>
      <w:pPr>
        <w:pStyle w:val="Heading5"/>
        <w:numPr>
          <w:ilvl w:val="4"/>
          <w:numId w:val="1"/>
        </w:numPr>
        <w:rPr/>
      </w:pPr>
      <w:bookmarkStart w:id="336" w:name="__RefHeading___Toc3885005_1280447820"/>
      <w:bookmarkStart w:id="337" w:name="_Toc132"/>
      <w:bookmarkEnd w:id="336"/>
      <w:r>
        <w:rPr>
          <w:rtl w:val="true"/>
        </w:rPr>
        <w:t>تذكّر</w:t>
      </w:r>
      <w:bookmarkEnd w:id="337"/>
    </w:p>
    <w:p>
      <w:pPr>
        <w:pStyle w:val="BookText"/>
        <w:rPr/>
      </w:pPr>
      <w:r>
        <w:rPr>
          <w:rFonts w:ascii="IRNazanin" w:hAnsi="IRNazanin" w:eastAsia="IRNazanin"/>
          <w:color w:val="111111"/>
          <w:sz w:val="28"/>
          <w:sz w:val="28"/>
          <w:szCs w:val="28"/>
          <w:rtl w:val="true"/>
          <w:lang w:bidi="fa-IR"/>
        </w:rPr>
        <w:t>ذکر این نکته لازم است که عمر با تعیین شورا، دیگران را به طمع خلافت انداخت و باعث آن شد که آنان از پیروی حق امتناع ورزند، یا مثل سعد بن ابی وقاص خود را کنار کشند یا مانند طلحه و زبیر به هوای رسیدن به خلافت به لشکر کشی و مبارزه با امیر المؤمنین عَلَيْهِ اَلسَّلاَم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اندلسی نقل کرده که معاویه در ضمن گفتگویی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اختلاف و تفرقه بین مسلمانان گردید شورای عمری بود؛ زیرا هر یک از</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امید رسیدن به خلافت را داشت و بستگانشان نیز همین امید را برای آنان داشتند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این گزارش بنابر نقل ابن عساکر دمشقی این گونه نقل شده که معاویه در ضمن گفتگویی با یکی از صاحب نظران زمانش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شورای عمری بود که افراد شورا را به طمع خلافت انداخت تا جایی که از ناحیه آنان و هوادارانشان کار به قتل عثمان کشیده شد و خود افراد شورا نیز با یکدیگر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شورای عمر باعث تفرقه بین امت اسلام و خونریزی و اختلاف گردید</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bookmarkStart w:id="338" w:name="pg16228_192801"/>
    </w:p>
    <w:p>
      <w:pPr>
        <w:pStyle w:val="Heading4"/>
        <w:numPr>
          <w:ilvl w:val="3"/>
          <w:numId w:val="1"/>
        </w:numPr>
        <w:rPr/>
      </w:pPr>
      <w:bookmarkStart w:id="339" w:name="__RefHeading___Toc3885007_1280447820"/>
      <w:bookmarkStart w:id="340" w:name="_Toc133"/>
      <w:bookmarkEnd w:id="338"/>
      <w:bookmarkEnd w:id="339"/>
      <w:r>
        <w:rPr>
          <w:rtl w:val="true"/>
        </w:rPr>
        <w:t>نکته چهارم</w:t>
      </w:r>
      <w:r>
        <w:rPr>
          <w:rtl w:val="true"/>
        </w:rPr>
        <w:t xml:space="preserve">: </w:t>
      </w:r>
      <w:r>
        <w:rPr>
          <w:rtl w:val="true"/>
        </w:rPr>
        <w:t>حسادت و دشمنی با امیر المؤمنین عَلَيْهِ اَلسَّلاَم</w:t>
      </w:r>
      <w:bookmarkEnd w:id="340"/>
    </w:p>
    <w:p>
      <w:pPr>
        <w:pStyle w:val="BookText"/>
        <w:rPr/>
      </w:pPr>
      <w:r>
        <w:rPr>
          <w:rFonts w:ascii="IRNazanin" w:hAnsi="IRNazanin" w:eastAsia="IRNazanin"/>
          <w:color w:val="111111"/>
          <w:sz w:val="28"/>
          <w:sz w:val="28"/>
          <w:szCs w:val="28"/>
          <w:rtl w:val="true"/>
          <w:lang w:bidi="fa-IR"/>
        </w:rPr>
        <w:t>مطلب دیگری که در این زمینه تأثیر فوق العاده داشته و نباید از آن غفلت نمود حسادت، دشمنی و کینۀ مخالفان امیر المؤمنین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متعدد حاکی از آن است که قریش کینۀ آن حضرت را به دل داشت و بنا را بر آن گذاشته بود که به هیچ وجه با خلافت آن حضرت کنار نیاید، با برنامه هایی که از پیش ساخته و پرداخته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شاهد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سوگند یاد می کرد که هیچ گاه قریش بر خلافت علی اتفاق نظر نخواهند داشت و اگر سرکار آید عرب از هر سو علیه او شورش خواهد کرد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گرچه ممکن است خیال شود این از پیشگویی های او بوده </w:t>
      </w:r>
      <w:r>
        <w:rPr>
          <w:rStyle w:val="FootnoteAnchor"/>
          <w:rtl w:val="true"/>
        </w:rPr>
        <w:footnoteReference w:id="731"/>
      </w:r>
      <w:r>
        <w:rPr>
          <w:rFonts w:ascii="Amiri" w:hAnsi="Amiri" w:eastAsia="Amiri" w:cs="Amiri"/>
          <w:color w:val="111111"/>
          <w:sz w:val="28"/>
          <w:sz w:val="28"/>
          <w:szCs w:val="28"/>
          <w:rtl w:val="true"/>
          <w:lang w:bidi="ar-SA"/>
        </w:rPr>
        <w:t>ولی شواهد حاکی از نوعی دسیسه و توطئه توسط قریش بر ضدّ امیر المؤمنین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متعدد آمده است که 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داشتند از این که نبوت و خلافت در خاندان شما جمع شود و سبب تكبر و فخر فروشی شما بر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روی حسادت و ظلم و ستم از اهل بیت عَلَيْهِمُ اَلسَّلاَمُ غصب و به دیگران واگذار شده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گزارشی عمر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سرکار می آمدید، خویشی و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شما با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حالتان نداشت و با وجود قریش، خلافت برای شما هموار نمی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ها کارشکنی کرده و نمی گذاشتند شما آسایشی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آن ها به شما مانند نگاه گاو به قصّاب است</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ضمن کلامی از امیر المؤمنین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حیات پیامبر صَلِّيَ اَللَّهُ عَلَيْهِ وَ آلِهِ وَ سَلَّم با یکدیگر پیمان بستند تا خاندان او را از خلافت محروم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نام پیامبر صَلِّيَ اَللَّهُ عَلَيْهِ وَ آلِهِ وَ سَلَّم را نردبانی برای رسیدن به ریاست و عزت خویش قرار داد؛ و گرنه حاضر نبود پس از وفات آن حضرت خدا را پرستش نماید حتی یک روز</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هنگامی که خبر خلافت امیر مؤمنان عَلَيْهِ اَلسَّلاَم به عایشه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بدون مشورت خلافت را به دست گرفته است، و الله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bookmarkStart w:id="341" w:name="pg16228_192803"/>
    </w:p>
    <w:p>
      <w:pPr>
        <w:pStyle w:val="BookText"/>
        <w:rPr/>
      </w:pPr>
      <w:bookmarkEnd w:id="341"/>
      <w:r>
        <w:rPr>
          <w:rFonts w:ascii="IRNazanin" w:hAnsi="IRNazanin" w:eastAsia="IRNazanin"/>
          <w:color w:val="111111"/>
          <w:sz w:val="28"/>
          <w:sz w:val="28"/>
          <w:szCs w:val="28"/>
          <w:rtl w:val="true"/>
          <w:lang w:bidi="fa-IR"/>
        </w:rPr>
        <w:t>لا نرضی، لنقاتلنّه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راضی نیستیم، قطعاً با او می جنگیم</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در ضمن روایتی بسیار طولانی از امیر المؤمنین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من کینه ای به دل دارد که مانند دیگ می جوشد، اگر از او می خواستند با دیگران رفتاری داشته که با من داشت نمی پذیرفت</w:t>
      </w:r>
      <w:r>
        <w:rPr>
          <w:rFonts w:eastAsia="IRNazanin" w:cs="IRNazanin"/>
          <w:color w:val="111111"/>
          <w:sz w:val="28"/>
          <w:szCs w:val="28"/>
          <w:rtl w:val="true"/>
          <w:lang w:bidi="fa-IR"/>
        </w:rPr>
        <w:t xml:space="preserve">! </w:t>
      </w:r>
      <w:r>
        <w:rPr>
          <w:rStyle w:val="FootnoteAnchor"/>
          <w:rtl w:val="true"/>
        </w:rPr>
        <w:footnoteReference w:id="735"/>
      </w:r>
    </w:p>
    <w:p>
      <w:pPr>
        <w:pStyle w:val="Heading4"/>
        <w:numPr>
          <w:ilvl w:val="3"/>
          <w:numId w:val="1"/>
        </w:numPr>
        <w:rPr/>
      </w:pPr>
      <w:bookmarkStart w:id="342" w:name="__RefHeading___Toc3885009_1280447820"/>
      <w:bookmarkStart w:id="343" w:name="_Toc134"/>
      <w:bookmarkEnd w:id="342"/>
      <w:r>
        <w:rPr>
          <w:rtl w:val="true"/>
        </w:rPr>
        <w:t>نکته پنجم</w:t>
      </w:r>
      <w:r>
        <w:rPr>
          <w:rtl w:val="true"/>
        </w:rPr>
        <w:t xml:space="preserve">: </w:t>
      </w:r>
      <w:r>
        <w:rPr>
          <w:rtl w:val="true"/>
        </w:rPr>
        <w:t>اشکال نقضی</w:t>
      </w:r>
      <w:r>
        <w:rPr>
          <w:rtl w:val="true"/>
        </w:rPr>
        <w:t xml:space="preserve">: </w:t>
      </w:r>
      <w:r>
        <w:rPr>
          <w:rtl w:val="true"/>
        </w:rPr>
        <w:t xml:space="preserve">چرا نمی گویند مالک بن نویره و </w:t>
      </w:r>
      <w:r>
        <w:rPr>
          <w:rtl w:val="true"/>
        </w:rPr>
        <w:t xml:space="preserve">... </w:t>
      </w:r>
      <w:r>
        <w:rPr>
          <w:rtl w:val="true"/>
        </w:rPr>
        <w:t>اجتهاد کردند؟</w:t>
      </w:r>
      <w:r>
        <w:rPr>
          <w:rtl w:val="true"/>
        </w:rPr>
        <w:t>!</w:t>
      </w:r>
      <w:bookmarkEnd w:id="343"/>
    </w:p>
    <w:p>
      <w:pPr>
        <w:pStyle w:val="BookText"/>
        <w:rPr/>
      </w:pPr>
      <w:r>
        <w:rPr>
          <w:rFonts w:ascii="IRNazanin" w:hAnsi="IRNazanin" w:eastAsia="IRNazanin"/>
          <w:color w:val="111111"/>
          <w:sz w:val="28"/>
          <w:sz w:val="28"/>
          <w:szCs w:val="28"/>
          <w:rtl w:val="true"/>
          <w:lang w:bidi="fa-IR"/>
        </w:rPr>
        <w:t>کسانی که جنگ صحابه با امیر المؤمنین عَلَيْهِ اَلسَّلاَم را اجتهاد می دانند، چرا مالک بن نویره را معذور نمی شمارند و نمی گویند او در امتناع از پرداخت زکات به ابو بکر اجتهاد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مالک بن نویره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پیامبر صَلِّيَ اَللَّهُ عَلَيْهِ وَ آلِهِ وَ سَلَّم مسئول جمع آوری زکات از قبیله خویش گردیده بود</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پس از رحلت پیامبر صَلِّيَ اَللَّهُ عَلَيْهِ وَ آلِهِ وَ سَلَّم او و قبیله اش از پرداخت زکات به ابو بکر امتناع نمودند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 مطلب آن است که آن ها ابو بکر را جانشین پیامبر صَلِّيَ اَللَّهُ عَلَيْهِ وَ آلِهِ وَ سَلَّم نمی دانستند، ولی برخی از اهل تسنن استدلال آن ها را چنین مطرح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آیه شریفه </w:t>
      </w:r>
      <w:r>
        <w:rPr>
          <w:rFonts w:ascii="Amiri" w:hAnsi="Amiri" w:eastAsia="Amiri" w:cs="Amiri"/>
          <w:color w:val="111111"/>
          <w:sz w:val="28"/>
          <w:sz w:val="28"/>
          <w:szCs w:val="28"/>
          <w:rtl w:val="true"/>
          <w:lang w:bidi="ar-SA"/>
        </w:rPr>
        <w:t>وَصَلِّ عَلَيْهِمْ إِنَّ صَلاتَكَ سَكَنُ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پیامبر صَلِّيَ اَللَّهُ عَلَيْهِ وَ آلِهِ وَ سَلَّم برای پرداخت کنندۀ زکات آرامش حاصل می شود و پرداخت زکات به دیگران چنین اثری ندارد پس پرداخت به دیگران لازم نیست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پس آن ها نیز از صحابه بوده اند و در امتناع از پرداخت زکات اجتهاد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اعتراف کرده اند که آنها بر ایمانشان باقی بودند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مالک بن نویره صریحاً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دین اسلام باقی هستم </w:t>
      </w:r>
      <w:r>
        <w:rPr>
          <w:rStyle w:val="FootnoteAnchor"/>
          <w:rtl w:val="true"/>
        </w:rPr>
        <w:footnoteReference w:id="739"/>
      </w:r>
      <w:r>
        <w:rPr>
          <w:rFonts w:ascii="IRNazanin" w:hAnsi="IRNazanin" w:eastAsia="IRNazanin"/>
          <w:color w:val="111111"/>
          <w:sz w:val="28"/>
          <w:sz w:val="28"/>
          <w:szCs w:val="28"/>
          <w:rtl w:val="true"/>
          <w:lang w:bidi="fa-IR"/>
        </w:rPr>
        <w:t>و قوم و قبیله اش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پسر عمر و ابوقتاده هم بر اسلام آنها شهادت داده اند</w:t>
      </w:r>
      <w:r>
        <w:rPr>
          <w:rFonts w:eastAsia="IRNazanin" w:cs="IRNazanin"/>
          <w:color w:val="111111"/>
          <w:sz w:val="28"/>
          <w:szCs w:val="28"/>
          <w:rtl w:val="true"/>
          <w:lang w:bidi="fa-IR"/>
        </w:rPr>
        <w:t xml:space="preserve">. </w:t>
      </w:r>
      <w:r>
        <w:rPr>
          <w:rStyle w:val="FootnoteAnchor"/>
          <w:rtl w:val="true"/>
        </w:rPr>
        <w:footnoteReference w:id="74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به بهانۀ ارتداد قتل عام شده و زنان و فرزندانشان نیز به اسارت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عجیب تر آن که عمر از خالد بن ولید که این جنایات به دستش جاری شد کینه به دل داشت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او پس از خلافتش بلافاصله خالد را عزل کرد </w:t>
      </w:r>
      <w:r>
        <w:rPr>
          <w:rStyle w:val="FootnoteAnchor"/>
          <w:rtl w:val="true"/>
        </w:rPr>
        <w:footnoteReference w:id="743"/>
      </w:r>
      <w:r>
        <w:rPr>
          <w:rFonts w:ascii="IRNazanin" w:hAnsi="IRNazanin" w:eastAsia="IRNazanin"/>
          <w:color w:val="111111"/>
          <w:sz w:val="28"/>
          <w:sz w:val="28"/>
          <w:szCs w:val="28"/>
          <w:rtl w:val="true"/>
          <w:lang w:bidi="fa-IR"/>
        </w:rPr>
        <w:t>و اسیران قبیله مالک را بازگرداند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نتیجه آن که آن ها صحابی و مؤمن بودند، </w:t>
      </w:r>
      <w:r>
        <w:rPr>
          <w:rStyle w:val="FootnoteAnchor"/>
          <w:rtl w:val="true"/>
        </w:rPr>
        <w:footnoteReference w:id="745"/>
      </w:r>
      <w:r>
        <w:rPr>
          <w:rFonts w:ascii="IRNazanin" w:hAnsi="IRNazanin" w:eastAsia="IRNazanin"/>
          <w:color w:val="111111"/>
          <w:sz w:val="28"/>
          <w:sz w:val="28"/>
          <w:szCs w:val="28"/>
          <w:rtl w:val="true"/>
          <w:lang w:bidi="fa-IR"/>
        </w:rPr>
        <w:t>نهایت آن که در اجتهاد و تأویل اشتباه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bookmarkStart w:id="344" w:name="pg16228_192806"/>
    </w:p>
    <w:p>
      <w:pPr>
        <w:pStyle w:val="BookText"/>
        <w:rPr/>
      </w:pPr>
      <w:bookmarkEnd w:id="344"/>
      <w:r>
        <w:rPr>
          <w:rFonts w:ascii="IRNazanin" w:hAnsi="IRNazanin" w:eastAsia="IRNazanin"/>
          <w:color w:val="111111"/>
          <w:sz w:val="28"/>
          <w:sz w:val="28"/>
          <w:szCs w:val="28"/>
          <w:rtl w:val="true"/>
          <w:lang w:bidi="fa-IR"/>
        </w:rPr>
        <w:t>کرده اند، پس چرا باید قتل عام شده و زن و فرزندشان به اسارت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منع از زکات در زمان ابو بکر باعث ارتداد و استحقاق قتل شود و مالک و قبیله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صحابی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اجتهاد و تأویل نداشته باشند؛ ولی جنگ با امیر المؤمنین عَلَيْهِ اَلسَّلاَم نتیجه اش استحقاق مدال اجتهاد باشد</w:t>
      </w:r>
      <w:r>
        <w:rPr>
          <w:rFonts w:eastAsia="IRNazanin" w:cs="IRNazanin"/>
          <w:color w:val="111111"/>
          <w:sz w:val="28"/>
          <w:szCs w:val="28"/>
          <w:rtl w:val="true"/>
          <w:lang w:bidi="fa-IR"/>
        </w:rPr>
        <w:t xml:space="preserve">! </w:t>
      </w:r>
      <w:r>
        <w:rPr>
          <w:rStyle w:val="FootnoteAnchor"/>
          <w:rtl w:val="true"/>
        </w:rPr>
        <w:footnoteReference w:id="746"/>
      </w:r>
    </w:p>
    <w:p>
      <w:pPr>
        <w:pStyle w:val="Heading4"/>
        <w:numPr>
          <w:ilvl w:val="3"/>
          <w:numId w:val="1"/>
        </w:numPr>
        <w:rPr/>
      </w:pPr>
      <w:bookmarkStart w:id="345" w:name="__RefHeading___Toc3885011_1280447820"/>
      <w:bookmarkStart w:id="346" w:name="_Toc135"/>
      <w:bookmarkEnd w:id="345"/>
      <w:r>
        <w:rPr>
          <w:rtl w:val="true"/>
        </w:rPr>
        <w:t>نکته ششم</w:t>
      </w:r>
      <w:r>
        <w:rPr>
          <w:rtl w:val="true"/>
        </w:rPr>
        <w:t xml:space="preserve">: </w:t>
      </w:r>
      <w:r>
        <w:rPr>
          <w:rtl w:val="true"/>
        </w:rPr>
        <w:t xml:space="preserve">مواردی دیگر از اجتهاد معاویه </w:t>
      </w:r>
      <w:r>
        <w:rPr>
          <w:rtl w:val="true"/>
        </w:rPr>
        <w:t>!</w:t>
      </w:r>
      <w:bookmarkEnd w:id="346"/>
    </w:p>
    <w:p>
      <w:pPr>
        <w:pStyle w:val="BookText"/>
        <w:rPr/>
      </w:pPr>
      <w:r>
        <w:rPr>
          <w:rFonts w:ascii="IRNazanin" w:hAnsi="IRNazanin" w:eastAsia="IRNazanin"/>
          <w:color w:val="111111"/>
          <w:sz w:val="28"/>
          <w:sz w:val="28"/>
          <w:szCs w:val="28"/>
          <w:rtl w:val="true"/>
          <w:lang w:bidi="fa-IR"/>
        </w:rPr>
        <w:t xml:space="preserve">مناسب است اشاره شود که موارد اجتهاد معاویه فراوان است و منحصر به مبارزه با امیر المؤمنین عَلَيْهِ اَلسَّلاَم نیست، </w:t>
      </w:r>
      <w:r>
        <w:rPr>
          <w:rStyle w:val="FootnoteAnchor"/>
          <w:rtl w:val="true"/>
        </w:rPr>
        <w:footnoteReference w:id="747"/>
      </w:r>
      <w:r>
        <w:rPr>
          <w:rFonts w:ascii="IRNazanin" w:hAnsi="IRNazanin" w:eastAsia="IRNazanin"/>
          <w:color w:val="111111"/>
          <w:sz w:val="28"/>
          <w:sz w:val="28"/>
          <w:szCs w:val="28"/>
          <w:rtl w:val="true"/>
          <w:lang w:bidi="fa-IR"/>
        </w:rPr>
        <w:t>به اختصار چند مورد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تجویز ربا</w:t>
      </w:r>
    </w:p>
    <w:p>
      <w:pPr>
        <w:pStyle w:val="BookText"/>
        <w:rPr/>
      </w:pPr>
      <w:r>
        <w:rPr>
          <w:rFonts w:ascii="Amiri" w:hAnsi="Amiri" w:eastAsia="Amiri" w:cs="Amiri"/>
          <w:color w:val="111111"/>
          <w:sz w:val="28"/>
          <w:sz w:val="28"/>
          <w:szCs w:val="28"/>
          <w:rtl w:val="true"/>
          <w:lang w:bidi="ar-SA"/>
        </w:rPr>
        <w:t>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باع سقاية من ذهب أو ورق بأكثر من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سَلَّم ينهى عن مثل هذا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بمثل هذا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معاوية؟ أنا أخبره عن رسول الله عَلَيْهِ اَلسَّلاَم و يخبرني عن رأيه، لا أساكنك بأرض أنت بها</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دانستن شرب خمر</w:t>
      </w:r>
    </w:p>
    <w:p>
      <w:pPr>
        <w:pStyle w:val="BookText"/>
        <w:rPr/>
      </w:pPr>
      <w:r>
        <w:rPr>
          <w:rFonts w:ascii="Amiri" w:hAnsi="Amiri" w:eastAsia="Amiri" w:cs="Amiri"/>
          <w:color w:val="111111"/>
          <w:sz w:val="28"/>
          <w:sz w:val="28"/>
          <w:szCs w:val="28"/>
          <w:rtl w:val="true"/>
          <w:lang w:bidi="ar-SA"/>
        </w:rPr>
        <w:t>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على معاوية فأجلسنا على الفرش، ثم أتينا بالطعام فأكلنا، ثم أتينا بالشراب فشرب معاوية، ثم ناول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شربته منذ حرّمه رسول الله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در نماز عید</w:t>
      </w:r>
    </w:p>
    <w:p>
      <w:pPr>
        <w:pStyle w:val="BookText"/>
        <w:rPr/>
      </w:pPr>
      <w:r>
        <w:rPr>
          <w:rFonts w:ascii="Amiri" w:hAnsi="Amiri" w:eastAsia="Amiri" w:cs="Amiri"/>
          <w:color w:val="111111"/>
          <w:sz w:val="28"/>
          <w:sz w:val="28"/>
          <w:szCs w:val="28"/>
          <w:rtl w:val="true"/>
          <w:lang w:bidi="ar-SA"/>
        </w:rPr>
        <w:t>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أحدث الأذان في العيدين معاوية</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نماز در حجّ با اعتراف به مخالفت آن با سنّت پیامبر صَلِّيَ اَللَّهُ عَلَيْهِ وَ آلِهِ وَ سَلَّم</w:t>
      </w:r>
    </w:p>
    <w:p>
      <w:pPr>
        <w:pStyle w:val="BookText"/>
        <w:rPr/>
      </w:pPr>
      <w:r>
        <w:rPr>
          <w:rFonts w:ascii="Amiri" w:hAnsi="Amiri" w:eastAsia="Amiri" w:cs="Amiri"/>
          <w:color w:val="111111"/>
          <w:sz w:val="28"/>
          <w:sz w:val="28"/>
          <w:szCs w:val="28"/>
          <w:rtl w:val="true"/>
          <w:lang w:bidi="ar-SA"/>
        </w:rPr>
        <w:t xml:space="preserve">لمّا قدم علينا معاوية حاجّاً قدمنا مكة، فصلّى بنا الظهر ركعتين، ثم انصرف إلى 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إليه مروان و عمرو بن عثمان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عاب أحد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بأقبح ما عبتَه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يحكما و هل كان غير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صلّيتُهما مع رسول الله صَلِّيَ اَللَّهُ عَلَيْهِ وَ آلِهِ وَ سَلَّم و مع أبي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أتمّها، و إن خلافك إياه عيب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معاوية إلى العصر فصلّاها بنا أربعاً</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بجای آوردن نماز جمعه در روز چهارشنبه</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من أمرهم في طاعتهم له أنه صلّى بهم عند مسيرهم إلى صفين الجمعة في يوم الأربعاء</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تجویز جمع بین دو خواهر</w:t>
      </w:r>
    </w:p>
    <w:p>
      <w:pPr>
        <w:pStyle w:val="BookText"/>
        <w:rPr/>
      </w:pPr>
      <w:r>
        <w:rPr>
          <w:rFonts w:ascii="Amiri" w:hAnsi="Amiri" w:eastAsia="Amiri" w:cs="Amiri"/>
          <w:color w:val="111111"/>
          <w:sz w:val="28"/>
          <w:sz w:val="28"/>
          <w:szCs w:val="28"/>
          <w:rtl w:val="true"/>
          <w:lang w:bidi="ar-SA"/>
        </w:rPr>
        <w:t>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 سألوا معاوية عن الأختين ممّا ملكت اليمين يكونان عند الرجل يطؤهما؟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از تلبیه در عرفات به جهت مخالفت با امیر المؤمنین عَلَيْهِ اَلسَّلاَم</w:t>
      </w:r>
    </w:p>
    <w:p>
      <w:pPr>
        <w:pStyle w:val="BookText"/>
        <w:rPr/>
      </w:pPr>
      <w:r>
        <w:rPr>
          <w:rFonts w:ascii="Amiri" w:hAnsi="Amiri" w:eastAsia="Amiri" w:cs="Amiri"/>
          <w:color w:val="111111"/>
          <w:sz w:val="28"/>
          <w:sz w:val="28"/>
          <w:szCs w:val="28"/>
          <w:rtl w:val="true"/>
          <w:lang w:bidi="ar-SA"/>
        </w:rPr>
        <w:t>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ابن عباس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أسمع الناس يلبّون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 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فإنهم قد تركوا السنّة من 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تجویز پوشیدن لباس های نامشروع</w:t>
      </w:r>
    </w:p>
    <w:p>
      <w:pPr>
        <w:pStyle w:val="BookText"/>
        <w:rPr/>
      </w:pPr>
      <w:r>
        <w:rPr>
          <w:rFonts w:ascii="Amiri" w:hAnsi="Amiri" w:eastAsia="Amiri" w:cs="Amiri"/>
          <w:color w:val="111111"/>
          <w:sz w:val="28"/>
          <w:sz w:val="28"/>
          <w:szCs w:val="28"/>
          <w:rtl w:val="true"/>
          <w:lang w:bidi="ar-SA"/>
        </w:rPr>
        <w:t>قال المقدام بن معد يكرب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هل تعلم أن رسول الله صَلِّيَ اَللَّهُ عَلَيْهِ وَ آلِهِ وَ سَلَّم نهی عن لبس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هل سمعت رسول الله صَلِّيَ اَللَّهُ عَلَيْهِ وَ آلِهِ وَ سَلَّم ينهى عن لبس 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هل تعلم أن رسول الله صَلِّيَ اَللَّهُ عَلَيْهِ وَ آلِهِ وَ سَلَّم نهى عن لبس جلود السباع و الركوب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هذا كله في بيتك يا معاوية</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bookmarkStart w:id="347" w:name="pg16228_192809"/>
    </w:p>
    <w:p>
      <w:pPr>
        <w:pStyle w:val="BookText"/>
        <w:rPr/>
      </w:pPr>
      <w:bookmarkEnd w:id="347"/>
      <w:r>
        <w:rPr>
          <w:rFonts w:ascii="IRNazanin" w:hAnsi="IRNazanin" w:eastAsia="IRNazanin"/>
          <w:color w:val="111111"/>
          <w:sz w:val="28"/>
          <w:sz w:val="28"/>
          <w:szCs w:val="28"/>
          <w:rtl w:val="true"/>
          <w:lang w:bidi="fa-IR"/>
        </w:rPr>
        <w:t>و امور مشهور دیگری چون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 کردن زیاد به ابو سفیان در نَسَب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سبّ و لعن امير المؤمنين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هزاران بی گناه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گرفتن برای یزید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بدتر از همه نزد مخالفان آن که او خودش را سزاوارتر به خلافت می داند حتی از عمر</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3"/>
        <w:numPr>
          <w:ilvl w:val="2"/>
          <w:numId w:val="1"/>
        </w:numPr>
        <w:rPr/>
      </w:pPr>
      <w:bookmarkStart w:id="348" w:name="__RefHeading___Toc3885013_1280447820"/>
      <w:bookmarkStart w:id="349" w:name="_Toc136"/>
      <w:bookmarkEnd w:id="348"/>
      <w:r>
        <w:rPr>
          <w:rtl w:val="true"/>
        </w:rPr>
        <w:t>نتیجه نکات گذشته</w:t>
      </w:r>
      <w:bookmarkEnd w:id="349"/>
    </w:p>
    <w:p>
      <w:pPr>
        <w:pStyle w:val="Heading4"/>
        <w:numPr>
          <w:ilvl w:val="3"/>
          <w:numId w:val="1"/>
        </w:numPr>
        <w:rPr/>
      </w:pPr>
      <w:bookmarkStart w:id="350" w:name="__RefHeading___Toc3885015_1280447820"/>
      <w:bookmarkStart w:id="351" w:name="_Toc137"/>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از نکاتی که گذشت معلوم گردید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جبهۀ مقابل امیر المؤمنین عَلَيْهِ اَلسَّلاَم قرار گرفتند بر خلاف اجماع امت رفتار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دستور پیامبر صَلِّيَ اَللَّهُ عَلَيْهِ وَ آلِهِ وَ سَلَّم مخالفت نموده و در برابر نصّ قطعی اجتهاد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ها هدفی جز رسیدن به مال و ریاست و مخالفت با امیر المؤمنین عَلَيْهِ اَلسَّلاَم نداشتند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دشمنی و کینۀ آن ها با آن حضرت، نقش مهمّی در مخالفت و اقدام بر جنگ داشته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bookmarkStart w:id="352" w:name="pg16228_192810"/>
    </w:p>
    <w:p>
      <w:pPr>
        <w:pStyle w:val="BookText"/>
        <w:rPr/>
      </w:pPr>
      <w:bookmarkEnd w:id="35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نقض بر مخالفان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گویند مالک بن نویره و افراد قبیله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از صحابه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به مواردی که در نکته ششم ذکر شد، روشن گردید که رفتار های معاویه مخالفت با خدا و پیامبر صَلِّيَ اَللَّهُ عَلَيْهِ وَ آلِهِ وَ سَلَّم است نه اجتهاد</w:t>
      </w:r>
      <w:r>
        <w:rPr>
          <w:rFonts w:eastAsia="IRNazanin" w:cs="IRNazanin"/>
          <w:color w:val="111111"/>
          <w:sz w:val="28"/>
          <w:szCs w:val="28"/>
          <w:rtl w:val="true"/>
          <w:lang w:bidi="fa-IR"/>
        </w:rPr>
        <w:t>!</w:t>
      </w:r>
    </w:p>
    <w:p>
      <w:pPr>
        <w:pStyle w:val="Heading4"/>
        <w:numPr>
          <w:ilvl w:val="3"/>
          <w:numId w:val="1"/>
        </w:numPr>
        <w:rPr/>
      </w:pPr>
      <w:bookmarkStart w:id="353" w:name="__RefHeading___Toc3885017_1280447820"/>
      <w:bookmarkStart w:id="354" w:name="_Toc138"/>
      <w:bookmarkEnd w:id="353"/>
      <w:r>
        <w:rPr>
          <w:rtl w:val="true"/>
        </w:rPr>
        <w:t>واکنش هفتم</w:t>
      </w:r>
      <w:r>
        <w:rPr>
          <w:rtl w:val="true"/>
        </w:rPr>
        <w:t xml:space="preserve">: </w:t>
      </w:r>
      <w:r>
        <w:rPr>
          <w:rtl w:val="true"/>
        </w:rPr>
        <w:t>انکار و تشکیک در فضائل به جهت دفاع از دشمنان</w:t>
      </w:r>
      <w:bookmarkEnd w:id="354"/>
    </w:p>
    <w:p>
      <w:pPr>
        <w:pStyle w:val="BookText"/>
        <w:rPr/>
      </w:pPr>
      <w:r>
        <w:rPr>
          <w:rFonts w:ascii="IRNazanin" w:hAnsi="IRNazanin" w:eastAsia="IRNazanin"/>
          <w:color w:val="111111"/>
          <w:sz w:val="28"/>
          <w:sz w:val="28"/>
          <w:szCs w:val="28"/>
          <w:rtl w:val="true"/>
          <w:lang w:bidi="fa-IR"/>
        </w:rPr>
        <w:t xml:space="preserve">بخش مهمّی از تلاش مخالفان در راستای دفاع و جانب داری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های مختلف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انکار و تشکیک در فضائل مسلّم امیر المؤمنین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تشکیک در صحت و اعتبار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بخش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استناد این عبارت به پیامبر صَلِّيَ اَللَّهُ عَلَيْهِ وَ آلِهِ وَ سَلَّم دروغ است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صحت و اعتبار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سند مستلزم صحت متن نیست، این متن شاذّ است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ابن تیمیه در اثری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ساختگی بودن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w:t>
      </w:r>
      <w:r>
        <w:rPr>
          <w:rFonts w:ascii="IRNazanin" w:hAnsi="IRNazanin" w:eastAsia="IRNazanin"/>
          <w:color w:val="111111"/>
          <w:sz w:val="28"/>
          <w:sz w:val="28"/>
          <w:szCs w:val="28"/>
          <w:rtl w:val="true"/>
          <w:lang w:bidi="fa-IR"/>
        </w:rPr>
        <w:t xml:space="preserve"> آن است که حق دائر مدار هیچ کس جز پیامبر صَلِّيَ اَللَّهُ عَلَيْهِ وَ آلِهِ وَ 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تمام باشد باید همه همیشه از علی پیروی کنند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صحابه در مواردی با او نزاع کرده و نظریه ای بر خلاف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دلالت بر آن دارد که مؤمنان با یکدیگر برادرند حتی اگر با هم بجنگند و به یکدیگر ستم کنند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تفصیل این مطالب با پاسخ آن پیش از این گذشت </w:t>
      </w:r>
      <w:r>
        <w:rPr>
          <w:rStyle w:val="FootnoteAnchor"/>
          <w:rtl w:val="true"/>
        </w:rPr>
        <w:footnoteReference w:id="761"/>
      </w:r>
      <w:r>
        <w:rPr>
          <w:rFonts w:ascii="IRNazanin" w:hAnsi="IRNazanin" w:eastAsia="IRNazanin"/>
          <w:color w:val="111111"/>
          <w:sz w:val="28"/>
          <w:sz w:val="28"/>
          <w:szCs w:val="28"/>
          <w:rtl w:val="true"/>
          <w:lang w:bidi="fa-IR"/>
        </w:rPr>
        <w:t>غرض از طرح مطلب در این جا آن است که همۀ این تلاش ها و دست و پا زدن ها برای دفاع از شجره ملعونه و کسانی است که در جبهۀ مقابل امیر المؤمنین عَلَيْهِ اَلسَّلاَم قرار گرفتند؛ زیرا ابن تیمیه می فهمد که با پذیرفتن این بخش از حدیث غدیر باید اعتراف نماید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یاری امیر المؤمنین عَلَيْهِ اَلسَّلاَم بر همه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یارانش مشمول دعای خیر پیامبر صَلِّيَ اَللَّهُ عَلَيْهِ وَ آلِهِ وَ سَلَّم و مورد تأیید آن حضرت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همه همیشه از علی عَلَيْهِ اَلسَّلاَم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با آن حضرت مبارزه یا مخالفت نماید مورد نفرین پیامبر صَلِّيَ اَللَّهُ عَلَيْهِ وَ آلِهِ وَ سَلَّم و خدا واقع گشته و خدا و پیامبر صَلِّيَ اَللَّهُ عَلَيْهِ وَ آلِهِ وَ سَلَّم با او دشمن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دست از یاری امیر المؤمنین عَلَيْهِ اَلسَّلاَم برداشتند نیز مورد نفرین پیامبر صَلِّيَ اَللَّهُ عَلَيْهِ وَ آلِهِ وَ سَلَّم، مخذول، گمراه و مغضوب خدا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خواهد آمد که 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اسناد حدیث طیر را جمع آوری کرده ام، اسناد حديث </w:t>
      </w:r>
      <w:r>
        <w:rPr>
          <w:rFonts w:ascii="Amiri" w:hAnsi="Amiri" w:eastAsia="Amiri" w:cs="Amiri"/>
          <w:color w:val="111111"/>
          <w:sz w:val="28"/>
          <w:sz w:val="28"/>
          <w:szCs w:val="28"/>
          <w:rtl w:val="true"/>
          <w:lang w:bidi="ar-SA"/>
        </w:rPr>
        <w:t>مَنْ كُنْتُ مَوْلاَهُ</w:t>
      </w:r>
      <w:r>
        <w:rPr>
          <w:rFonts w:ascii="IRNazanin" w:hAnsi="IRNazanin" w:eastAsia="IRNazanin"/>
          <w:color w:val="111111"/>
          <w:sz w:val="28"/>
          <w:sz w:val="28"/>
          <w:szCs w:val="28"/>
          <w:rtl w:val="true"/>
          <w:lang w:bidi="fa-IR"/>
        </w:rPr>
        <w:t xml:space="preserve"> را نیز جمع آوری نموده ام که از حدیث طیر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صحیح تر، حدیث مسلم از علی عَلَيْهِ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صَلِّيَ اَللَّهُ عَلَيْهِ وَ آلِهِ وَ سَلَّم با من عهد نمود که جز مؤمن تو را دوست ندارد و جز منافق تو را مبغوض</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bookmarkStart w:id="355" w:name="pg16228_192812"/>
    </w:p>
    <w:p>
      <w:pPr>
        <w:pStyle w:val="BookText"/>
        <w:rPr/>
      </w:pPr>
      <w:bookmarkEnd w:id="35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این حدیث مشکلش از آن دو بیشتر است؛ زیرا گروهی او را دوست دارند که نزد خدا پاداشی ندارند و گروهی از نواصب از روی نادانی کینۀ او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چرا او احادیث فضائل امیر المؤمنین عَلَيْهِ اَلسَّلاَم را از احادیث مشکل، و حدیث گذشته را از مشکل ترین آن روایات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دلسوز و مدافع ناصبیان گشته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روی نادانی کینۀ علی عَلَيْهِ اَلسَّلاَم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گرچه او حاضر نیست خود را مانند ابن تیمیه خوار و رسوا کند و در سند این احادیث اشکال نماید ولی از راهی دیگر وارد شده و نهان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معاویه و عمرو بن العاص و امثالشان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اظهار نموده است</w:t>
      </w:r>
      <w:r>
        <w:rPr>
          <w:rFonts w:eastAsia="IRNazanin" w:cs="IRNazanin"/>
          <w:color w:val="111111"/>
          <w:sz w:val="28"/>
          <w:szCs w:val="28"/>
          <w:rtl w:val="true"/>
          <w:lang w:bidi="fa-IR"/>
        </w:rPr>
        <w:t>.</w:t>
      </w:r>
    </w:p>
    <w:p>
      <w:pPr>
        <w:pStyle w:val="Heading4"/>
        <w:numPr>
          <w:ilvl w:val="3"/>
          <w:numId w:val="1"/>
        </w:numPr>
        <w:rPr/>
      </w:pPr>
      <w:bookmarkStart w:id="356" w:name="__RefHeading___Toc3885019_1280447820"/>
      <w:bookmarkStart w:id="357" w:name="_Toc139"/>
      <w:bookmarkEnd w:id="356"/>
      <w:r>
        <w:rPr>
          <w:rtl w:val="true"/>
        </w:rPr>
        <w:t>واکنش هشتم</w:t>
      </w:r>
      <w:r>
        <w:rPr>
          <w:rtl w:val="true"/>
        </w:rPr>
        <w:t xml:space="preserve">: </w:t>
      </w:r>
      <w:r>
        <w:rPr>
          <w:rtl w:val="true"/>
        </w:rPr>
        <w:t>انکار حضور معظمِ صحابه در جبهۀ امیر المؤمنین عَلَيْهِ اَلسَّلاَم</w:t>
      </w:r>
      <w:bookmarkEnd w:id="357"/>
    </w:p>
    <w:p>
      <w:pPr>
        <w:pStyle w:val="Heading5"/>
        <w:numPr>
          <w:ilvl w:val="4"/>
          <w:numId w:val="1"/>
        </w:numPr>
        <w:rPr/>
      </w:pPr>
      <w:bookmarkStart w:id="358" w:name="__RefHeading___Toc3885021_1280447820"/>
      <w:bookmarkStart w:id="359" w:name="_Toc140"/>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این مطلب روشنی است که حق را به اشخاص نمی توان شناخت مگر در مورد معصومان عَلَيْهِمُ اَلسَّلاَمُ که میزانی الهی برای تشخیص حق از باطل هستند، پس بودنِ صحابه و اهل بدر با امیر المؤمنین عَلَيْهِ اَلسَّلاَم به اندازه سر سوزنی بر عظمت و مناقب آن حضرت نمی افزاید كه </w:t>
      </w:r>
      <w:r>
        <w:rPr>
          <w:rFonts w:ascii="Amiri" w:hAnsi="Amiri" w:eastAsia="Amiri" w:cs="Amiri"/>
          <w:color w:val="111111"/>
          <w:sz w:val="28"/>
          <w:sz w:val="28"/>
          <w:szCs w:val="28"/>
          <w:rtl w:val="true"/>
          <w:lang w:bidi="ar-SA"/>
        </w:rPr>
        <w:t>هُوَ مَعَ اَلْحَقِّ وَ اَلْحَقُّ مَعَهُ يَدُورُ مَعَهُ كَيْفَمَا دَارَ</w:t>
      </w:r>
      <w:r>
        <w:rPr>
          <w:rFonts w:ascii="IRNazanin" w:hAnsi="IRNazanin" w:eastAsia="IRNazanin"/>
          <w:color w:val="111111"/>
          <w:sz w:val="28"/>
          <w:sz w:val="28"/>
          <w:szCs w:val="28"/>
          <w:rtl w:val="true"/>
          <w:lang w:bidi="fa-IR"/>
        </w:rPr>
        <w:t xml:space="preserve">، بلکه این شرافتی برای صحابه ای است که توفیق همراهی با آن حضرت را داشته اند </w:t>
      </w:r>
      <w:r>
        <w:rPr>
          <w:rStyle w:val="FootnoteAnchor"/>
          <w:rtl w:val="true"/>
        </w:rPr>
        <w:footnoteReference w:id="764"/>
      </w:r>
      <w:r>
        <w:rPr>
          <w:rFonts w:ascii="Amiri" w:hAnsi="Amiri" w:eastAsia="Amiri" w:cs="Amiri"/>
          <w:color w:val="111111"/>
          <w:sz w:val="28"/>
          <w:sz w:val="28"/>
          <w:szCs w:val="28"/>
          <w:rtl w:val="true"/>
          <w:lang w:bidi="ar-SA"/>
        </w:rPr>
        <w:t>و نبودن صحابه در جبههٔ امیر المؤمنین عَلَيْهِ اَلسَّلاَم منقصتی برای ایشان بشمار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ولی مخالفان برای دفاع از صحابه، عایشه، طلحه، زبیر و معاویه و تضعیف جبهۀ امیر المؤمنین عَلَيْهِ اَلسَّلاَم دست به هر کاری زده، از جمله وانمود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بسیار کمی از صحابه در جنگ ها با آن حضرت همراه بوده اند و این بدان معناست که برای آنان مسلّم نبوده که حق به جانب آن حضرت است وگرنه او را یاری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پیامبر صَلِّيَ اَللَّهُ عَلَيْهِ وَ آلِهِ وَ سَلَّم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بلکه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در فتنه دخالت نکردند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و دیگری مدعی است که تعداد آن ها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جنگ جمل شش یا چهار نفر از اهل بدر حضور داشتند</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شرکت و حضور برخی از آنان در جنگ صفین نیز بحث شده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شعبه ناصبی سوگند یاد می کند که من با حکم بن عتیبه دربارۀ کسانی که در جنگ صفین حضور داشتند گفتگو کردم جز خزيمة بن ثابت کسی از اهل بدر حضور نداشته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ذهبی قیافه حق به جانب و منصف به خود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bookmarkStart w:id="360" w:name="pg16228_192815"/>
    </w:p>
    <w:p>
      <w:pPr>
        <w:pStyle w:val="BookText"/>
        <w:rPr/>
      </w:pPr>
      <w:bookmarkEnd w:id="360"/>
      <w:r>
        <w:rPr>
          <w:rFonts w:ascii="Amiri" w:hAnsi="Amiri" w:eastAsia="Amiri" w:cs="Amiri"/>
          <w:color w:val="111111"/>
          <w:sz w:val="28"/>
          <w:sz w:val="28"/>
          <w:szCs w:val="28"/>
          <w:rtl w:val="true"/>
          <w:lang w:bidi="ar-SA"/>
        </w:rPr>
        <w:t xml:space="preserve">و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حضور داشتند</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با آن که خودش در جای دیگر تعدادی از صحابه را ذکر کرده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عجایب آن که من به تعصبی زشت برخورد نمودم که ابو حیان توحیدی در کتاب بصائر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که در صفین و در رکاب امیر المؤمنین عَلَيْهِ اَلسَّلاَم شهید شد، ذو الشهادتین نیست بلکه یکی از انصار است که اسم او نیز خزيمة بن ثابت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این مطلب را ردّ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است؛ زیرا کتب حدیث و نَسَب به این نکته گویاست که در میان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و غیر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ذو الشهادتین، خزيمة بن ثابت نداریم، ولى هوای نفس را دوایی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او، طبری صاحب تاریخ نیز این را گفته و ابو حیان از کتاب او نقل کرده ولی کتاب هایی که اسامی صحابه در آن درج شده خلاف آن را می گوید</w:t>
      </w:r>
      <w:r>
        <w:rPr>
          <w:rFonts w:eastAsia="IRNazanin" w:cs="IRNazanin"/>
          <w:color w:val="111111"/>
          <w:sz w:val="28"/>
          <w:szCs w:val="28"/>
          <w:rtl w:val="true"/>
          <w:lang w:bidi="fa-IR"/>
        </w:rPr>
        <w:t xml:space="preserve">. </w:t>
      </w:r>
      <w:r>
        <w:rPr>
          <w:rStyle w:val="FootnoteAnchor"/>
          <w:rtl w:val="true"/>
        </w:rPr>
        <w:footnoteReference w:id="772"/>
      </w:r>
    </w:p>
    <w:p>
      <w:pPr>
        <w:pStyle w:val="Heading5"/>
        <w:numPr>
          <w:ilvl w:val="4"/>
          <w:numId w:val="1"/>
        </w:numPr>
        <w:rPr/>
      </w:pPr>
      <w:bookmarkStart w:id="361" w:name="__RefHeading___Toc3885023_1280447820"/>
      <w:bookmarkStart w:id="362" w:name="_Toc141"/>
      <w:bookmarkEnd w:id="361"/>
      <w:r>
        <w:rPr>
          <w:rtl w:val="true"/>
        </w:rPr>
        <w:t>پاسخ</w:t>
      </w:r>
      <w:bookmarkEnd w:id="362"/>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اهل تسنن تصریح کرده اند که خزيمة بن ثابت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صفین، همان ذو الشهادتين است</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امّا مهم آن است که مخالفان اعتراف کرده اند که در جبهۀ معاویه هیچ کس از مشاهیر یا سابقین از اصحاب حضور نداشته </w:t>
      </w:r>
      <w:r>
        <w:rPr>
          <w:rStyle w:val="FootnoteAnchor"/>
          <w:rtl w:val="true"/>
        </w:rPr>
        <w:footnoteReference w:id="774"/>
      </w:r>
      <w:r>
        <w:rPr>
          <w:rFonts w:ascii="IRNazanin" w:hAnsi="IRNazanin" w:eastAsia="IRNazanin"/>
          <w:color w:val="111111"/>
          <w:sz w:val="28"/>
          <w:sz w:val="28"/>
          <w:szCs w:val="28"/>
          <w:rtl w:val="true"/>
          <w:lang w:bidi="fa-IR"/>
        </w:rPr>
        <w:t>ولی بسیاری از صحابه به یاری امیر المؤمنین عَلَيْهِ اَلسَّلاَم شتافته و در جبهۀ حق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در صدد بیان و استقصای تعداد و ذکر اسامی آنان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مصادر فراوان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ولی نقل آماری از منابع کهن در این زمینه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بدر،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که تحت شجره رضوان با پیامبر صَلِّيَ اَللَّهُ عَلَيْهِ وَ آلِهِ وَ سَلَّم بیعت نمودند و عده ای بیشمار از صحابه در جنگ ها همراه امیر المؤمنین عَلَيْهِ اَلسَّلاَم بوده اند، و از تابعینی که پیامبر صَلِّيَ اَللَّهُ عَلَيْهِ وَ آلِهِ وَ سَلَّم شهادت به بهشتی بودن آن ها داده بود نیز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زید بن صوحان و جندب الخير</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امثال ابن تیمیه، دهلوی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اعتراف به وجود یا کثرت صحابه در لشکر امير المؤمنین عَلَيْهِ اَلسَّلاَم نموده اند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در خصوص جنگ جمل گفته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فقط از انصار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از بیعت کنندگان تحت شجره 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از اهل بدر بوده اند، شرکت داشته اند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قبائل اعلام آمادگی نمودند ولی امیر المؤمنین عَلَيْهِ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به اندازه کافی هستند</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گزارش های مختلف در نبرد صفین از بیعت کنندگان تحت شجره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بدریین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مجموع مهاجرین و انصار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داشته اند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بدر به شهادت رسیده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عَلَيْهِ اَلسَّلاَم صفّين ثمانون بدريا و خمسون و مائتان ممن بايع تحت الشجرة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قال عبد الرحمن بن أبزى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علي عَلَيْهِ اَلسَّلاَم صفّين في ثمان مائة من ممن بايع بيعة الرضوان، قتل منهم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ستون، منهم عمار بن ياسر</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عن يونس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بن أبي طالب عَلَيْهِ اَلسَّلاَم يوم صفّين ثمانون بدريا</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 بلغ عليا عَلَيْهِ اَلسَّلاَم أن معاوية قد استعدّ للقتال، و اجتمع معه أهل الشام، فسار علي عَلَيْهِ اَلسَّلاَم في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 علي عَلَيْهِ اَلسَّلاَم يوم صفين من أهل بدر سبعون رجلا، و ممن بايع تحت الشجرة سبع مائة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يحصى من أصحاب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سائر المهاجرين و الأنصار أربع مائة رجل و لم يكن مع معاوية من الأنصار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النعمان بن بشير، و مسلمة بن مخلد</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شهد صفين مع علي عَلَيْهِ اَلسَّلاَم من أصحاب بدر سبعة و ثمانون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سبعة عشر من المهاجرين، و سبعون من الأنصار، و شهد معه من الأنصار ممن بايع تحت الشجرة و هي بيعة الرضوان من المهاجرين و الأنصار من أصحاب رسول الله صَلِّيَ اَللَّهُ عَلَيْهِ وَ آلِهِ وَ سَلَّم تسع مائة، و كان جميع من شهد معه من الصحابة ألفين و ثمان مائة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قال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الناس و هم يومئذ تسعون ألفا و ثمان مائة رجل ممن بايع النبي صَلِّيَ اَللَّهُ عَلَيْهِ وَ آلِهِ وَ سَلَّم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ثمان مائة رجل من الأنصار و تسع مائة ممن 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ثمانون بدرياً و خمسون و مائتان ممن 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ثمانون بدريا و ثمان مائة من أصحاب محمّد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جواباً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أنه ليس لي و لأصحابي إلّا السيف، فلقد أضحكت بعد استعبار، متى ألفيت بني عبد المطَّلب عن الأعداء ناكلين، و بالسيوف مخوّفين؟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فسيطلبك من تطلب، و يقرب منك ما تستبعد، و أنا مرقل نحوك في جحفل </w:t>
      </w:r>
      <w:r>
        <w:rPr>
          <w:rStyle w:val="FootnoteAnchor"/>
          <w:rtl w:val="true"/>
        </w:rPr>
        <w:footnoteReference w:id="786"/>
      </w:r>
      <w:r>
        <w:rPr>
          <w:rFonts w:ascii="Amiri" w:hAnsi="Amiri" w:eastAsia="Amiri" w:cs="Amiri"/>
          <w:color w:val="111111"/>
          <w:sz w:val="28"/>
          <w:sz w:val="28"/>
          <w:szCs w:val="28"/>
          <w:rtl w:val="true"/>
          <w:lang w:bidi="ar-SA"/>
        </w:rPr>
        <w:t>من المهاجرين و الأنصار، و التابعين لهم بإحسان، شديد زحامهم،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ساطع قتامهم، متسربلین سرابيل الموت، أحبّ اللقاء إليهم لقاء ربّهم، قد صحبتهم ذرّية بدرية، و سيوف هاشميّة، قد عرفت مواقع نصالها في أخيك و خالك وجدّك و أهلك </w:t>
      </w:r>
      <w:r>
        <w:rPr>
          <w:rFonts w:ascii="Amiri" w:hAnsi="Amiri" w:eastAsia="Amiri" w:cs="Amiri"/>
          <w:color w:val="111111"/>
          <w:sz w:val="28"/>
          <w:sz w:val="28"/>
          <w:szCs w:val="28"/>
          <w:rtl w:val="true"/>
          <w:lang w:bidi="ar-SA"/>
        </w:rPr>
        <w:t>وَ مَا هِيَ مِنَ الظَّالِمِينَ بِبَعِيدٍ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أشار إلى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بماذا تطلبون ما قبلي؟ و الله لقد كنتم قليلا معي كثيرا عليّ </w:t>
      </w:r>
      <w:r>
        <w:rPr>
          <w:rStyle w:val="FootnoteAnchor"/>
          <w:rtl w:val="true"/>
        </w:rPr>
        <w:footnoteReference w:id="788"/>
      </w:r>
      <w:r>
        <w:rPr>
          <w:rFonts w:ascii="Amiri" w:hAnsi="Amiri" w:eastAsia="Amiri" w:cs="Amiri"/>
          <w:color w:val="111111"/>
          <w:sz w:val="28"/>
          <w:sz w:val="28"/>
          <w:szCs w:val="28"/>
          <w:rtl w:val="true"/>
          <w:lang w:bidi="ar-SA"/>
        </w:rPr>
        <w:t>، و لقد فللتم حدّي يوم صفّين حتّى رأيت المنايا تلظَّى في أسنّتكم</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فرأيت عمار بن ياسر لا يأخذ في ناحية و لا واد من أودية صفّين إلّا رأيت أصحاب محمّد صَلِّيَ اَللَّهُ عَلَيْهِ وَ آلِهِ وَ سَلَّم يتبعونه، كأنه عَلَمٌ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عمارا يقول يومئذ لهاشم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تقدّم، الجنة تحت الأبارقة، اليوم ألقى الأحبة،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هزمونا حتى يبلغوا بنا سعفات هجر لعلمنا أنا على الحق و أنهم على الباطل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يرجع الحقّ إلى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أصحاب محمّد صَلِّيَ اَللَّهُ عَلَيْهِ وَ آلِهِ وَ سَلَّم قتلوا في موطن ما قتلوا يومئذ</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روشن است که سطر اخیر، و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محمّد صَلِّيَ اَللَّهُ عَلَيْهِ وَ آلِهِ وَ سَلَّم يتبعون عماراً كأنه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 هر دو حاکی از تعداد فراوانی از صحابه در رکاب امیر المؤمنین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خمسة و عشرون بدرياً</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مالک اشتر در ضمن خطبه ای به لشکریان صفین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مع ابن عم رسول الله صَلِّيَ اَللَّهُ عَلَيْهِ وَ آلِهِ وَ سَلَّم و أخيه في دينه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البدريون معكم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مع البدريين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قريب من مائة رجل من أهل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أصحاب نبيّكم</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إنك تريد أن تقاتل بأهل الشام رجلاً له من محمّد صَلِّيَ اَللَّهُ عَلَيْهِ وَ آلِهِ وَ سَلَّم قرابة قريبة، و رحم ماسّة، و قدمٌ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قد سار إليك بأصحاب محمّد صَلِّيَ اَللَّهُ عَلَيْهِ وَ آلِهِ وَ سَلَّم المعدودين و فرسانهم و قرّائهم و أشرافهم و قد مائهم في الإسلام، و لهم في النفوس مهابة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علي عَلَيْهِ اَلسَّلاَم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أصحاب رسول الله صَلِّيَ اَللَّهُ عَلَيْهِ وَ آلِهِ وَ سَلَّم عنده، فهم يلونه، كأنه أحبّ أن يعلم الناس أن الصحابة متوافرون معه</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طلب معاوية إلى ذي الكلاع أن يخطب الناس و يحرّضهم على قتال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قضاء الله أن ضمّ بيننا و بين أهل ديننا بصفين، و إنا لنعلم أن فيهم قوماً قد كانت لهم مع رسول الله صَلِّيَ اَللَّهُ عَلَيْهِ وَ آلِهِ وَ سَلَّم سابقة ذات شأن و خطر عظيم</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bookmarkStart w:id="363" w:name="pg16228_192823"/>
    </w:p>
    <w:p>
      <w:pPr>
        <w:pStyle w:val="Heading5"/>
        <w:numPr>
          <w:ilvl w:val="4"/>
          <w:numId w:val="1"/>
        </w:numPr>
        <w:rPr/>
      </w:pPr>
      <w:bookmarkStart w:id="364" w:name="__RefHeading___Toc3885025_1280447820"/>
      <w:bookmarkStart w:id="365" w:name="_Toc142"/>
      <w:bookmarkEnd w:id="363"/>
      <w:bookmarkEnd w:id="364"/>
      <w:r>
        <w:rPr>
          <w:rtl w:val="true"/>
        </w:rPr>
        <w:t>تأليف مستقل در تعداد یاران حضرت از صحابه</w:t>
      </w:r>
      <w:bookmarkEnd w:id="365"/>
    </w:p>
    <w:p>
      <w:pPr>
        <w:pStyle w:val="BookText"/>
        <w:rPr/>
      </w:pPr>
      <w:r>
        <w:rPr>
          <w:rFonts w:ascii="IRNazanin" w:hAnsi="IRNazanin" w:eastAsia="IRNazanin"/>
          <w:color w:val="111111"/>
          <w:sz w:val="28"/>
          <w:sz w:val="28"/>
          <w:szCs w:val="28"/>
          <w:rtl w:val="true"/>
          <w:lang w:bidi="fa-IR"/>
        </w:rPr>
        <w:t>این مطلب از همان زمان مورد توجّه طرفین بوده لذا كاتب امیر المؤمنین عَلَيْهِ اَلسَّلاَم، عبید الله بن ابی رافع کتابی تألیف نمود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تسمية من شهد مع أمير المؤمنين عَلَيْهِ اَلسَّلاَم الجمل و صفين و النهروان من الصحابة رضى الله عنهم</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در این زمینه تألیفات مستقل دیگری نیز نگاشته شده،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تسمية من شهد مع أمير المؤمنين عَلَيْهِ اَلسَّلاَم حروبه من الصحابة و التابعين تأليف حافظ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چهار کتاب از هشام کلبی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شهد الجمل مع علي عَلَيْهِ اَلسَّلاَم من الصحابة،</w:t>
      </w:r>
    </w:p>
    <w:p>
      <w:pPr>
        <w:pStyle w:val="BookText"/>
        <w:rPr/>
      </w:pPr>
      <w:r>
        <w:rPr>
          <w:rFonts w:ascii="Amiri" w:hAnsi="Amiri" w:eastAsia="Amiri" w:cs="Amiri"/>
          <w:color w:val="111111"/>
          <w:sz w:val="28"/>
          <w:sz w:val="28"/>
          <w:szCs w:val="28"/>
          <w:rtl w:val="true"/>
          <w:lang w:bidi="ar-SA"/>
        </w:rPr>
        <w:t>من شهد صفّين مع علي عَلَيْهِ اَلسَّلاَم من الصحابة،</w:t>
      </w:r>
    </w:p>
    <w:p>
      <w:pPr>
        <w:pStyle w:val="BookText"/>
        <w:rPr/>
      </w:pPr>
      <w:r>
        <w:rPr>
          <w:rFonts w:ascii="Amiri" w:hAnsi="Amiri" w:eastAsia="Amiri" w:cs="Amiri"/>
          <w:color w:val="111111"/>
          <w:sz w:val="28"/>
          <w:sz w:val="28"/>
          <w:szCs w:val="28"/>
          <w:rtl w:val="true"/>
          <w:lang w:bidi="ar-SA"/>
        </w:rPr>
        <w:t>من شهد صفّين مع علي عَلَيْهِ اَلسَّلاَم من الأنصار،</w:t>
      </w:r>
    </w:p>
    <w:p>
      <w:pPr>
        <w:pStyle w:val="BookText"/>
        <w:rPr/>
      </w:pPr>
      <w:r>
        <w:rPr>
          <w:rFonts w:ascii="Amiri" w:hAnsi="Amiri" w:eastAsia="Amiri" w:cs="Amiri"/>
          <w:color w:val="111111"/>
          <w:sz w:val="28"/>
          <w:sz w:val="28"/>
          <w:szCs w:val="28"/>
          <w:rtl w:val="true"/>
          <w:lang w:bidi="ar-SA"/>
        </w:rPr>
        <w:t>من شهد صفّين مع علي عَلَيْهِ اَلسَّلاَم من البدريين</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عده ای از متأخرین نیز این موضوع را مورد توجّه قرار داده اند</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bookmarkStart w:id="366" w:name="pg16228_192824"/>
    </w:p>
    <w:p>
      <w:pPr>
        <w:pStyle w:val="Heading5"/>
        <w:numPr>
          <w:ilvl w:val="4"/>
          <w:numId w:val="1"/>
        </w:numPr>
        <w:rPr/>
      </w:pPr>
      <w:bookmarkStart w:id="367" w:name="__RefHeading___Toc3885027_1280447820"/>
      <w:bookmarkStart w:id="368" w:name="_Toc143"/>
      <w:bookmarkEnd w:id="366"/>
      <w:bookmarkEnd w:id="367"/>
      <w:r>
        <w:rPr>
          <w:rtl w:val="true"/>
        </w:rPr>
        <w:t>تذکّر</w:t>
      </w:r>
      <w:bookmarkEnd w:id="368"/>
    </w:p>
    <w:p>
      <w:pPr>
        <w:pStyle w:val="BookText"/>
        <w:rPr/>
      </w:pPr>
      <w:r>
        <w:rPr>
          <w:rFonts w:ascii="IRNazanin" w:hAnsi="IRNazanin" w:eastAsia="IRNazanin"/>
          <w:color w:val="111111"/>
          <w:sz w:val="28"/>
          <w:sz w:val="28"/>
          <w:szCs w:val="28"/>
          <w:rtl w:val="true"/>
          <w:lang w:bidi="fa-IR"/>
        </w:rPr>
        <w:t>پیش از این اشاره داشتیم که موافقت یا مخالفت صحابه با امیر المؤمنین عَلَيْهِ اَلسَّلاَم فضیلت یا منقصتی برای آن حضرت بشمار نمی آید؛ زیرا حق را به اشخاص نمی توان شناخت، نقل روایتی در این زمینه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عامه آمده است که امیر المؤمنین عَلَيْهِ اَلسَّلاَم بر منبر بود، حارث بن حوط به</w:t>
      </w:r>
    </w:p>
    <w:p>
      <w:pPr>
        <w:pStyle w:val="BookText"/>
        <w:rPr/>
      </w:pPr>
      <w:r>
        <w:rPr>
          <w:rFonts w:ascii="IRNazanin" w:hAnsi="IRNazanin" w:eastAsia="IRNazanin"/>
          <w:color w:val="111111"/>
          <w:sz w:val="28"/>
          <w:sz w:val="28"/>
          <w:szCs w:val="28"/>
          <w:rtl w:val="true"/>
          <w:lang w:bidi="fa-IR"/>
        </w:rPr>
        <w:t>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گمان به طلحه، زبیر و عایشه رواست که آن ها</w:t>
      </w:r>
    </w:p>
    <w:p>
      <w:pPr>
        <w:pStyle w:val="BookText"/>
        <w:rPr/>
      </w:pPr>
      <w:r>
        <w:rPr>
          <w:rFonts w:ascii="IRNazanin" w:hAnsi="IRNazanin" w:eastAsia="IRNazanin"/>
          <w:color w:val="111111"/>
          <w:sz w:val="28"/>
          <w:sz w:val="28"/>
          <w:szCs w:val="28"/>
          <w:rtl w:val="true"/>
          <w:lang w:bidi="fa-IR"/>
        </w:rPr>
        <w:t>بر امر باطلی اتفاق کرده باشند؟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امر بر تو</w:t>
      </w:r>
    </w:p>
    <w:p>
      <w:pPr>
        <w:pStyle w:val="BookText"/>
        <w:rPr/>
      </w:pPr>
      <w:r>
        <w:rPr>
          <w:rFonts w:ascii="IRNazanin" w:hAnsi="IRNazanin" w:eastAsia="IRNazanin"/>
          <w:color w:val="111111"/>
          <w:sz w:val="28"/>
          <w:sz w:val="28"/>
          <w:szCs w:val="28"/>
          <w:rtl w:val="true"/>
          <w:lang w:bidi="fa-IR"/>
        </w:rPr>
        <w:t xml:space="preserve">مشتبه شده، </w:t>
      </w:r>
      <w:r>
        <w:rPr>
          <w:rFonts w:ascii="Amiri" w:hAnsi="Amiri" w:eastAsia="Amiri" w:cs="Amiri"/>
          <w:color w:val="111111"/>
          <w:sz w:val="28"/>
          <w:sz w:val="28"/>
          <w:szCs w:val="28"/>
          <w:rtl w:val="true"/>
          <w:lang w:bidi="ar-SA"/>
        </w:rPr>
        <w:t xml:space="preserve">وَ إِنَّ الحَقَّ وَ الْبَاطِلَ لا يُعْرَفَانِ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اعْرِفِ الحَقَّ تَعْرِفْ أهلَهُ، وَ اعرِفِ الباطِلَ تَعرِف مَن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با مردم شناخته نمی شود، حق را بشناس تا اهلش را بشناسی، و باطل را بشناس تا مرتکب آن را بشناسی</w:t>
      </w:r>
      <w:r>
        <w:rPr>
          <w:rFonts w:eastAsia="IRNazanin" w:cs="IRNazanin"/>
          <w:color w:val="111111"/>
          <w:sz w:val="28"/>
          <w:szCs w:val="28"/>
          <w:rtl w:val="true"/>
          <w:lang w:bidi="fa-IR"/>
        </w:rPr>
        <w:t xml:space="preserve">. </w:t>
      </w:r>
      <w:r>
        <w:rPr>
          <w:rStyle w:val="FootnoteAnchor"/>
          <w:rtl w:val="true"/>
        </w:rPr>
        <w:footnoteReference w:id="799"/>
      </w:r>
    </w:p>
    <w:p>
      <w:pPr>
        <w:pStyle w:val="Heading4"/>
        <w:numPr>
          <w:ilvl w:val="3"/>
          <w:numId w:val="1"/>
        </w:numPr>
        <w:rPr/>
      </w:pPr>
      <w:bookmarkStart w:id="369" w:name="__RefHeading___Toc3885029_1280447820"/>
      <w:bookmarkStart w:id="370" w:name="_Toc144"/>
      <w:bookmarkEnd w:id="369"/>
      <w:r>
        <w:rPr>
          <w:rtl w:val="true"/>
        </w:rPr>
        <w:t>واكنش نهم</w:t>
      </w:r>
      <w:r>
        <w:rPr>
          <w:rtl w:val="true"/>
        </w:rPr>
        <w:t xml:space="preserve">: </w:t>
      </w:r>
      <w:r>
        <w:rPr>
          <w:rtl w:val="true"/>
        </w:rPr>
        <w:t>دروغ پردازی</w:t>
      </w:r>
      <w:r>
        <w:rPr>
          <w:rtl w:val="true"/>
        </w:rPr>
        <w:t xml:space="preserve">: </w:t>
      </w:r>
      <w:r>
        <w:rPr>
          <w:rtl w:val="true"/>
        </w:rPr>
        <w:t>نسبت اجتهاد، خطا و پشیمانی به حضرت</w:t>
      </w:r>
      <w:bookmarkEnd w:id="370"/>
    </w:p>
    <w:p>
      <w:pPr>
        <w:pStyle w:val="Heading5"/>
        <w:numPr>
          <w:ilvl w:val="4"/>
          <w:numId w:val="1"/>
        </w:numPr>
        <w:rPr/>
      </w:pPr>
      <w:bookmarkStart w:id="371" w:name="__RefHeading___Toc3885031_1280447820"/>
      <w:bookmarkStart w:id="372" w:name="_Toc145"/>
      <w:bookmarkEnd w:id="371"/>
      <w:r>
        <w:rPr>
          <w:rtl w:val="true"/>
        </w:rPr>
        <w:t>الف</w:t>
      </w:r>
      <w:r>
        <w:rPr>
          <w:rtl w:val="true"/>
        </w:rPr>
        <w:t xml:space="preserve">) </w:t>
      </w:r>
      <w:r>
        <w:rPr>
          <w:rtl w:val="true"/>
        </w:rPr>
        <w:t>نسبت اجتهاد</w:t>
      </w:r>
      <w:bookmarkEnd w:id="372"/>
    </w:p>
    <w:p>
      <w:pPr>
        <w:pStyle w:val="BookText"/>
        <w:rPr/>
      </w:pPr>
      <w:r>
        <w:rPr>
          <w:rFonts w:ascii="IRNazanin" w:hAnsi="IRNazanin" w:eastAsia="IRNazanin"/>
          <w:color w:val="111111"/>
          <w:sz w:val="28"/>
          <w:sz w:val="28"/>
          <w:szCs w:val="28"/>
          <w:rtl w:val="true"/>
          <w:lang w:bidi="fa-IR"/>
        </w:rPr>
        <w:t>از مهم ترین واکنش های دشمنان، جعل و نشر فضیلت های ساختگی برای دیگر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روی که نتوانسته اند در برابر منقبت هایی چون دانش الهی، میراث علمی انبیا عَلَيْهِمُ اَلسَّلاَمُ، به ودیعت نهادن اسرار از جانب پیامبر صَلِّيَ اَللَّهُ عَلَيْهِ وَ آلِهِ وَ سَلَّم و یا عصمت از گناه، خطا و اشتباه و مانند آن، چیزی برای دیگران جعل کنند، از روش دیگری استفاده کرده اند و آن، کاستن از شأن امیر مؤمنان عَلَيْهِ اَلسَّلاَم به هم درجه قرار دادن آن حضرت با دیگران در اجتهاد و عدم عصمت از گناه و خطا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مخالفان، دست به جعل و نشر اکاذیبی زدند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عَلَيْهِ اَلسَّلاَم هم مانند دیگران اجتهاد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دیگران خطا کرده باشند ولی از این اجتهاد یک پاداش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دروغ به آن حضرت نسبت داده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صَلِّيَ اَللَّهُ عَلَيْهِ وَ آلِهِ وَ سَلَّم غیر از آن چه برای عموم مردم فرموده برای شما چیزی فرموده، آیا در خصوص جنگ ها با شما عهدی داشته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عَلَيْهِ اَلسَّلاَم ابتدا از پاسخ 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اصرار سؤال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جانب پیامبر صَلِّيَ اَللَّهُ عَلَيْهِ وَ آلِهِ وَ سَلَّم دستوری نداشتم، و جز 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برنامه های آن حضرت را مستند به رأی و اجتهاد دانسته اند</w:t>
      </w:r>
      <w:r>
        <w:rPr>
          <w:rFonts w:eastAsia="IRNazanin" w:cs="IRNazanin"/>
          <w:color w:val="111111"/>
          <w:sz w:val="28"/>
          <w:szCs w:val="28"/>
          <w:rtl w:val="true"/>
          <w:lang w:bidi="fa-IR"/>
        </w:rPr>
        <w:t xml:space="preserve">. </w:t>
      </w:r>
      <w:r>
        <w:rPr>
          <w:rStyle w:val="FootnoteAnchor"/>
          <w:rtl w:val="true"/>
        </w:rPr>
        <w:footnoteReference w:id="80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روایات ساختگی مشحون از کذب و افتراست، به عنوان نمونه در روایتی که عامه آن را معتبر دانسته اند،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في أثر طلحة و الزبير يريد قتالهما دخل عليه عبد الله بن الكواء و قيس بن عباد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مسيرك هذا أوصية أوصاك بها رسول الله صَلِّيَ اَللَّهُ عَلَيْهِ وَ آلِهِ وَ سَلَّم، أو عهد عهده إليك، أم رأي رأيته لمّا تفرّقت الأمة و اختلفت كلمتها؟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فلو عهد إليّ رسول الله صَلِّيَ اَللَّهُ عَلَيْهِ وَ آلِهِ وَ سَلَّم شيئا لقمت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أبا بكر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صَلِّيَ اَللَّهُ عَلَيْهِ وَ آلِهِ وَ سَلَّم لنظر المسلمون في أمورهم فإذا رسول الله صَلِّيَ اَللَّهُ عَلَيْهِ وَ آلِهِ وَ سَلَّم قد ولّى أبا بكر أمر دينهم فولّوه أمر دنياهم فبايعوه و بايعت معهم فكنت آخذ إذا أعطاني و أغزو إذا أغزاني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و بايعته معهم فكنت آخذ إذا أعطاني و أغزو إذا أغزاني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ستة من قريش 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بايعت عثماناً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سلّمت فلمّا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بها من ليس قرابته كقرابتي و لا قدمه كقدمي و لا علمه كعلمي، يعني بذلك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حدّثنا بِمَ قاتلتَ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يعنيان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صاحباك في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بايعاني بالمدينة و خالعاني بالبصرة فلو أن رجلا ممن بايع أبا بكر خلعه لقاتلناه و لو أن رجلا ممن بايع عمر خلعه لقاتلناه</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قتالهما، یعنی هنگام ورود حضرت به بصره که تصمیم جنگ با طلحه و زبیر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گفتگو قبل از جنگ جمل بوده ولی در آخر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قاتلتَ هذين الرجلین چرا با طلحه و زبیر جنگیدی؟ که حاکی از وقوع گفتگو بعد از جنگ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بها من ليس قرابته كقرابتي و لا قدمه كقدمي و لا علمه كعلمي، يعني بذلك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گفتگو قبل از جنگ جمل بوده که هنوز معاویه ادعای خلافت نکرده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سیوطی در این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فبايعنا أبا بكر و كان لذلك أهلاً لم يختلف عليه منّا اثنان</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در حالی که اختلاف صحابه بویژه انصار و مخالفت اهل بیت عَلَيْهِمُ اَلسَّلاَمُ مشهور و حتی در صحیح بخاری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امیر المؤمنین عَلَيْهِ اَلسَّلاَم افترا بسته که دربارۀ ابو بکر و عمر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أغزو إذا أغزاني در حالی که آن حضرت در زمان آن ها در هیچ جنگی شرکت نفرمود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 این روایت و روایاتی که در پاورقی گذشت بر قیس بن عباد است، گاهی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عبد الله بن الكواء نزد امیر المؤمنین عَلَيْهِ اَلسَّلاَم رفته و از حضرت سؤال کردند، و گاهی گفته شده که به همراهی جاریة بن قدامه نزد حضرت رفته، و بنابر برخی از روایات دیگر با مالک اشتر، و در برخی از روایات مطلب به خودش تنها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شدید نیز از شواهد ساختگی بودن این روایات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bookmarkStart w:id="373" w:name="pg16228_192828"/>
    </w:p>
    <w:p>
      <w:pPr>
        <w:pStyle w:val="Heading5"/>
        <w:numPr>
          <w:ilvl w:val="4"/>
          <w:numId w:val="1"/>
        </w:numPr>
        <w:rPr/>
      </w:pPr>
      <w:bookmarkStart w:id="374" w:name="__RefHeading___Toc3885033_1280447820"/>
      <w:bookmarkStart w:id="375" w:name="_Toc146"/>
      <w:bookmarkEnd w:id="373"/>
      <w:bookmarkEnd w:id="374"/>
      <w:r>
        <w:rPr>
          <w:rtl w:val="true"/>
        </w:rPr>
        <w:t>ب</w:t>
      </w:r>
      <w:r>
        <w:rPr>
          <w:rtl w:val="true"/>
        </w:rPr>
        <w:t xml:space="preserve">) </w:t>
      </w:r>
      <w:r>
        <w:rPr>
          <w:rtl w:val="true"/>
        </w:rPr>
        <w:t>نسبت خطا و پشیمانی به حضرت</w:t>
      </w:r>
      <w:bookmarkEnd w:id="375"/>
    </w:p>
    <w:p>
      <w:pPr>
        <w:pStyle w:val="BookText"/>
        <w:rPr/>
      </w:pPr>
      <w:r>
        <w:rPr>
          <w:rFonts w:ascii="IRNazanin" w:hAnsi="IRNazanin" w:eastAsia="IRNazanin"/>
          <w:color w:val="111111"/>
          <w:sz w:val="28"/>
          <w:sz w:val="28"/>
          <w:szCs w:val="28"/>
          <w:rtl w:val="true"/>
          <w:lang w:bidi="fa-IR"/>
        </w:rPr>
        <w:t xml:space="preserve">برخی پا را از آن هم فراتر نهاده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خطا و پشیمانی به آن حضرت داده اند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ابن تیمیه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گاهی اظهار پشیمانی و ناراحتی می کرد و این حاکی از آن است که دلیلی برای مشروعیت کارش نداشت تا باعث شادی و خوشنودی اش باشد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خودش تصریح به عدم اعتبار آن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امیر مؤمنان عَلَيْهِ اَلسَّلاَم نسبت داده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منزل نزله سعد بن مالك و عبد الله بن عمر، و الله لئن كان ذنباً إنه لصغير مغفور، و إن كان حسناً إنه لعظيمٌ مشكورٌ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لولا أنها منقطعة السند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فراوان و معتبر حضرت در این جنگ ها بلکه در تمامی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 هایش مطابق دستورات خاصّ که از جانب پیامبر صَلِّيَ اَللَّهُ عَلَيْهِ وَ آلِهِ وَ سَلَّم داشته رفتار نموده و از پیش خود هیچ اقدامی نکرده که به اشتباه افتاده یا پشیمان شده باشد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ابن حجر در شرح حدیثی </w:t>
      </w:r>
      <w:r>
        <w:rPr>
          <w:rStyle w:val="FootnoteAnchor"/>
          <w:rtl w:val="true"/>
        </w:rPr>
        <w:footnoteReference w:id="80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طرق گوناگون نقل شده و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مربوط به جنگ با خوارج و غیر آن را از پیامبر صَلِّيَ اَللَّهُ عَلَيْهِ وَ آلِهِ وَ سَلَّم فرا گرفته بود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و به نقل از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پیامبر صَلِّيَ اَللَّهُ عَلَيْهِ وَ آلِهِ وَ سَلَّم مطالبی را فقط به علی عَلَيْهِ اَلسَّلاَم اختصاص داده و احکامی را به او یاد داده باشد که می داند فقط او به آن نیاز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صَلِّيَ اَللَّهُ عَلَيْهِ وَ آلِهِ وَ سَلَّم به علی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می نماییم و تو بر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تمامی آن چه را که علی عَلَيْهِ اَلسَّلاَم انجام داده از روی علم و همه اش مطابق شریعت بوده است</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اعلام اهل تسنن دلالت بر آن دارد که حضرت در تمامی جنگ ها بر حق و رفتارش کاملاً صحیح بوده است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اما این که ذهبی دربارۀ این روایت جعلی اخیر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عالی است، حیف که سندش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سؤال پیش می آید که چه چیزی باعث شده که او از این روایت دروغین و ساختگی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ساختگی، گناه قاعدین قابل بخشش دانسته شده و بر فرض گناه نبودن عظیمٌ مشکورٌ شمرده شده و معنایش آن است که آن ها امیر المؤمنین عَلَيْهِ اَلسَّلاَم را امام برحق نمی دانستند که یاریش واجب باشد، و بر این فرض اصلاً جنگ حضرت با مخالفانش کاری اشتباه بوده و کار قاعدین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دست از یاری امیر المؤمنین عَلَيْهِ اَلسَّلاَم بردارد مشمول نفرین پیامبر صَلِّيَ اَللَّهُ عَلَيْهِ وَ آلِهِ وَ سَلَّم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اخذل من خذله </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برخی از آنان مانند ابن عمر و سعد مسلّم است</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عامه نیز اعتراف به خطای قاعدین نموده اند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روایات صحیح و فراوان مانند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فئه باغيه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ذهبی حکم به تواتر آن نموده </w:t>
      </w:r>
      <w:r>
        <w:rPr>
          <w:rStyle w:val="FootnoteAnchor"/>
          <w:rtl w:val="true"/>
        </w:rPr>
        <w:footnoteReference w:id="815"/>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کلمات اعیان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که برخی ادعای اجماع و اتفاق بر درست بودن و صواب بودن رفتار امیر المؤمنین عَلَيْهِ اَلسَّلاَم در همۀ جنگ ها دارند یا آن را عقیدۀ جمهور اهل تسنن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روشن دارد</w:t>
      </w:r>
      <w:r>
        <w:rPr>
          <w:rFonts w:eastAsia="IRNazanin" w:cs="IRNazanin"/>
          <w:color w:val="111111"/>
          <w:sz w:val="28"/>
          <w:szCs w:val="28"/>
          <w:rtl w:val="true"/>
          <w:lang w:bidi="fa-IR"/>
        </w:rPr>
        <w:t xml:space="preserve">. </w:t>
      </w:r>
      <w:r>
        <w:rPr>
          <w:rStyle w:val="FootnoteAnchor"/>
          <w:rtl w:val="true"/>
        </w:rPr>
        <w:footnoteReference w:id="81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bookmarkStart w:id="376" w:name="pg16228_192831"/>
    </w:p>
    <w:p>
      <w:pPr>
        <w:pStyle w:val="BookText"/>
        <w:rPr/>
      </w:pPr>
      <w:bookmarkEnd w:id="376"/>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سخن نواصب سازگار است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پس چگونه ممکن است امیر مؤمنان عَلَيْهِ اَلسَّلاَم چنین سخن ناروایی بر زبان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به روشنی ساختگی بودن این روایت آشکار است، ولی ذهبی هیچ به روی خود نیاورده و با تصریح به ضعف سند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روایت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تعبیر حاکی از چیزی جز نصب و 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بیست سال پیش از این واقعه مرده بودم، کلامی است که عایشه پس از جنگ جمل </w:t>
      </w:r>
      <w:r>
        <w:rPr>
          <w:rStyle w:val="FootnoteAnchor"/>
          <w:rtl w:val="true"/>
        </w:rPr>
        <w:footnoteReference w:id="818"/>
      </w:r>
      <w:r>
        <w:rPr>
          <w:rFonts w:ascii="IRNazanin" w:hAnsi="IRNazanin" w:eastAsia="IRNazanin"/>
          <w:color w:val="111111"/>
          <w:sz w:val="28"/>
          <w:sz w:val="28"/>
          <w:szCs w:val="28"/>
          <w:rtl w:val="true"/>
          <w:lang w:bidi="fa-IR"/>
        </w:rPr>
        <w:t xml:space="preserve">و عمرو بن العاص و پسرش پس از کشته شدن عمار در صفین گفته اند </w:t>
      </w:r>
      <w:r>
        <w:rPr>
          <w:rStyle w:val="FootnoteAnchor"/>
          <w:rtl w:val="true"/>
        </w:rPr>
        <w:footnoteReference w:id="819"/>
      </w:r>
      <w:r>
        <w:rPr>
          <w:rFonts w:ascii="IRNazanin" w:hAnsi="IRNazanin" w:eastAsia="IRNazanin"/>
          <w:color w:val="111111"/>
          <w:sz w:val="28"/>
          <w:sz w:val="28"/>
          <w:szCs w:val="28"/>
          <w:rtl w:val="true"/>
          <w:lang w:bidi="fa-IR"/>
        </w:rPr>
        <w:t>و دروغ پردازان آن را به امیر المؤمنین عَلَيْهِ اَلسَّلاَم بسته اند</w:t>
      </w:r>
      <w:r>
        <w:rPr>
          <w:rFonts w:eastAsia="IRNazanin" w:cs="IRNazanin"/>
          <w:color w:val="111111"/>
          <w:sz w:val="28"/>
          <w:szCs w:val="28"/>
          <w:rtl w:val="true"/>
          <w:lang w:bidi="fa-IR"/>
        </w:rPr>
        <w:t>!</w:t>
      </w:r>
    </w:p>
    <w:p>
      <w:pPr>
        <w:pStyle w:val="Heading5"/>
        <w:numPr>
          <w:ilvl w:val="4"/>
          <w:numId w:val="1"/>
        </w:numPr>
        <w:rPr/>
      </w:pPr>
      <w:bookmarkStart w:id="377" w:name="__RefHeading___Toc3885035_1280447820"/>
      <w:bookmarkStart w:id="378" w:name="_Toc147"/>
      <w:bookmarkEnd w:id="377"/>
      <w:r>
        <w:rPr>
          <w:rtl w:val="true"/>
        </w:rPr>
        <w:t>ج</w:t>
      </w:r>
      <w:r>
        <w:rPr>
          <w:rtl w:val="true"/>
        </w:rPr>
        <w:t xml:space="preserve">) </w:t>
      </w:r>
      <w:r>
        <w:rPr>
          <w:rtl w:val="true"/>
        </w:rPr>
        <w:t>افترای درخواست صلح از جانب حضرت</w:t>
      </w:r>
      <w:bookmarkEnd w:id="378"/>
    </w:p>
    <w:p>
      <w:pPr>
        <w:pStyle w:val="BookText"/>
        <w:rPr/>
      </w:pPr>
      <w:r>
        <w:rPr>
          <w:rFonts w:ascii="IRNazanin" w:hAnsi="IRNazanin" w:eastAsia="IRNazanin"/>
          <w:color w:val="111111"/>
          <w:sz w:val="28"/>
          <w:sz w:val="28"/>
          <w:szCs w:val="28"/>
          <w:rtl w:val="true"/>
          <w:lang w:bidi="fa-IR"/>
        </w:rPr>
        <w:t>ابن تیمیه وقاحت را به نهایت رسانده و با کمال بیشرمی بر امیر المؤمنین عَلَيْهِ اَلسَّلاَم افترا بسته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آخر از معاویه درخواست آتش بس و رفتار مسالمت آمیز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جنگ از روی اجتهاد بوده و چنین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bookmarkStart w:id="379" w:name="pg16228_192832"/>
    </w:p>
    <w:p>
      <w:pPr>
        <w:pStyle w:val="BookText"/>
        <w:rPr/>
      </w:pPr>
      <w:bookmarkEnd w:id="379"/>
      <w:r>
        <w:rPr>
          <w:rFonts w:ascii="IRNazanin" w:hAnsi="IRNazanin" w:eastAsia="IRNazanin"/>
          <w:color w:val="111111"/>
          <w:sz w:val="28"/>
          <w:sz w:val="28"/>
          <w:szCs w:val="28"/>
          <w:rtl w:val="true"/>
          <w:lang w:bidi="fa-IR"/>
        </w:rPr>
        <w:t xml:space="preserve">نیست که جنگ با او جنگ با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او برای این ادعا هیچ مستندی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ضعیف و یا ساختگی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نکرده و بطلان آن از آن چه گذشت روشن است بویژه که امیر المؤمنين عَلَيْهِ اَلسَّلاَم صريحاً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وَجَدْتُ إِلاَّ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إِلاَّ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اَلْكُفْرُ </w:t>
      </w:r>
      <w:r>
        <w:rPr>
          <w:rFonts w:eastAsia="Amiri" w:cs="Amiri" w:ascii="Amiri" w:hAnsi="Amiri"/>
          <w:color w:val="111111"/>
          <w:sz w:val="28"/>
          <w:szCs w:val="28"/>
          <w:rtl w:val="true"/>
          <w:lang w:bidi="ar-SA"/>
        </w:rPr>
        <w:t>...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از این روی برخی از معاصرین عامه تصرح کرده اند که مطلبی که ابن تیمیه</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شأن امیر المؤمنین عَلَيْهِ اَلسَّلاَم سازگار نیست</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مقام ردّیه نویسی دچار اوهامی شده و مطالبی برخلاف واقع اظهار نموده که نمی شود از او پذیرفت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و لغزش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علمی و امامت او نمی کاهد</w:t>
      </w:r>
      <w:r>
        <w:rPr>
          <w:rFonts w:eastAsia="IRNazanin" w:cs="IRNazanin"/>
          <w:color w:val="111111"/>
          <w:sz w:val="28"/>
          <w:szCs w:val="28"/>
          <w:rtl w:val="true"/>
          <w:lang w:bidi="fa-IR"/>
        </w:rPr>
        <w:t xml:space="preserve">! </w:t>
      </w:r>
      <w:r>
        <w:rPr>
          <w:rStyle w:val="FootnoteAnchor"/>
          <w:rtl w:val="true"/>
        </w:rPr>
        <w:footnoteReference w:id="823"/>
      </w:r>
    </w:p>
    <w:p>
      <w:pPr>
        <w:pStyle w:val="Heading4"/>
        <w:numPr>
          <w:ilvl w:val="3"/>
          <w:numId w:val="1"/>
        </w:numPr>
        <w:rPr/>
      </w:pPr>
      <w:bookmarkStart w:id="380" w:name="__RefHeading___Toc3885037_1280447820"/>
      <w:bookmarkStart w:id="381" w:name="_Toc148"/>
      <w:bookmarkEnd w:id="380"/>
      <w:r>
        <w:rPr>
          <w:rtl w:val="true"/>
        </w:rPr>
        <w:t>واکنش دهم</w:t>
      </w:r>
      <w:r>
        <w:rPr>
          <w:rtl w:val="true"/>
        </w:rPr>
        <w:t xml:space="preserve">: </w:t>
      </w:r>
      <w:r>
        <w:rPr>
          <w:rtl w:val="true"/>
        </w:rPr>
        <w:t>تحريفات لفظی</w:t>
      </w:r>
      <w:bookmarkEnd w:id="381"/>
    </w:p>
    <w:p>
      <w:pPr>
        <w:pStyle w:val="Heading5"/>
        <w:numPr>
          <w:ilvl w:val="4"/>
          <w:numId w:val="1"/>
        </w:numPr>
        <w:rPr/>
      </w:pPr>
      <w:bookmarkStart w:id="382" w:name="__RefHeading___Toc3885039_1280447820"/>
      <w:bookmarkStart w:id="383" w:name="_Toc149"/>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برای کاستن از اهمیت مطلب و کم رنگ نمودن آن و مشترک دانستن دیگران با امیر المؤمنین عَلَيْهِ اَلسَّلاَم، تحریفات فراوانی در روایات قتال ناکثین، قاسطین و مارقین ایجاد شده که برخی از آن موارد نقل 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bookmarkStart w:id="384" w:name="pg16228_192833"/>
    </w:p>
    <w:p>
      <w:pPr>
        <w:pStyle w:val="Heading5"/>
        <w:numPr>
          <w:ilvl w:val="4"/>
          <w:numId w:val="1"/>
        </w:numPr>
        <w:rPr/>
      </w:pPr>
      <w:bookmarkStart w:id="385" w:name="__RefHeading___Toc3885041_1280447820"/>
      <w:bookmarkStart w:id="386" w:name="_Toc150"/>
      <w:bookmarkEnd w:id="384"/>
      <w:bookmarkEnd w:id="385"/>
      <w:r>
        <w:rPr>
          <w:rtl w:val="true"/>
        </w:rPr>
        <w:t>نمونه اوّل</w:t>
      </w:r>
      <w:r>
        <w:rPr>
          <w:rtl w:val="true"/>
        </w:rPr>
        <w:t xml:space="preserve">: </w:t>
      </w:r>
      <w:r>
        <w:rPr>
          <w:rtl w:val="true"/>
        </w:rPr>
        <w:t>حذف نام مبارک امیر المؤمنین عَلَيْهِ اَلسَّلاَم از روایت</w:t>
      </w:r>
      <w:bookmarkEnd w:id="386"/>
    </w:p>
    <w:p>
      <w:pPr>
        <w:pStyle w:val="BookText"/>
        <w:rPr/>
      </w:pP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 آلِهِ وَ سَلَّم بقتال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ابن مسعود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 سَلَّم فرمان داد به قتال با ناکثین، قاسطين و مارقین ولی این مطلب را که این فرمان را به چه کسی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روایت موجود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به همین سند در منابع عامه به صورت صحیح چنین نقل شده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 عَلَيْهِ اَلسَّلاَم بقتال الناكثين و القاسطين و المارقين</w:t>
      </w:r>
      <w:r>
        <w:rPr>
          <w:rFonts w:eastAsia="IRNazanin" w:cs="IRNazanin"/>
          <w:color w:val="111111"/>
          <w:sz w:val="28"/>
          <w:szCs w:val="28"/>
          <w:rtl w:val="true"/>
          <w:lang w:bidi="fa-IR"/>
        </w:rPr>
        <w:t xml:space="preserve">. </w:t>
      </w:r>
      <w:r>
        <w:rPr>
          <w:rStyle w:val="FootnoteAnchor"/>
          <w:rtl w:val="true"/>
        </w:rPr>
        <w:footnoteReference w:id="825"/>
      </w:r>
    </w:p>
    <w:p>
      <w:pPr>
        <w:pStyle w:val="Heading5"/>
        <w:numPr>
          <w:ilvl w:val="4"/>
          <w:numId w:val="1"/>
        </w:numPr>
        <w:rPr/>
      </w:pPr>
      <w:bookmarkStart w:id="387" w:name="__RefHeading___Toc3885043_1280447820"/>
      <w:bookmarkStart w:id="388" w:name="_Toc151"/>
      <w:bookmarkEnd w:id="387"/>
      <w:r>
        <w:rPr>
          <w:rtl w:val="true"/>
        </w:rPr>
        <w:t>نمونه دوّم</w:t>
      </w:r>
      <w:r>
        <w:rPr>
          <w:rtl w:val="true"/>
        </w:rPr>
        <w:t xml:space="preserve">: </w:t>
      </w:r>
      <w:r>
        <w:rPr>
          <w:rtl w:val="true"/>
        </w:rPr>
        <w:t>جایگزین کردن نام عمار در روایت</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عمار نقل کرده 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به من فرمان داد که با ناکثین، قاسطین و مارقین بجنگم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آن که در منابع عامه از خود عمار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 سَلَّم به علی عَلَيْهِ اَلسَّلاَم دستور داد که با ناکثین بجنگد و آن ها را نام برد و دستور داد به قتال با قاسطین </w:t>
      </w:r>
      <w:r>
        <w:rPr>
          <w:rFonts w:eastAsia="IRNazanin" w:cs="IRNazanin"/>
          <w:color w:val="111111"/>
          <w:sz w:val="28"/>
          <w:szCs w:val="28"/>
          <w:rtl w:val="true"/>
          <w:lang w:bidi="fa-IR"/>
        </w:rPr>
        <w:t xml:space="preserve">... . </w:t>
      </w:r>
      <w:r>
        <w:rPr>
          <w:rStyle w:val="FootnoteAnchor"/>
          <w:rtl w:val="true"/>
        </w:rPr>
        <w:footnoteReference w:id="82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bookmarkStart w:id="389" w:name="pg16228_192834"/>
    </w:p>
    <w:p>
      <w:pPr>
        <w:pStyle w:val="Heading5"/>
        <w:numPr>
          <w:ilvl w:val="4"/>
          <w:numId w:val="1"/>
        </w:numPr>
        <w:rPr/>
      </w:pPr>
      <w:bookmarkStart w:id="390" w:name="__RefHeading___Toc3885045_1280447820"/>
      <w:bookmarkStart w:id="391" w:name="_Toc152"/>
      <w:bookmarkEnd w:id="389"/>
      <w:bookmarkEnd w:id="390"/>
      <w:r>
        <w:rPr>
          <w:rtl w:val="true"/>
        </w:rPr>
        <w:t>نمونه سوّم</w:t>
      </w:r>
      <w:r>
        <w:rPr>
          <w:rtl w:val="true"/>
        </w:rPr>
        <w:t xml:space="preserve">: </w:t>
      </w:r>
      <w:r>
        <w:rPr>
          <w:rtl w:val="true"/>
        </w:rPr>
        <w:t>جایگزین کردن نام ابو ایوب در روایت</w:t>
      </w:r>
      <w:bookmarkEnd w:id="3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ابو ایوب انصاری نقل کرده اند که پیامبر صَلِّيَ اَللَّهُ عَلَيْهِ وَ آلِهِ وَ سَلَّم به من فرمان مبارزه با این سه گروه را داد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برخی همین روایت را 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ایوب دستور خاصّ نداشته است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در منابع عامه این مطلب از ابو ایوب با توضیح بیشتر به گونه ای نقل شده که به روشنی حکایت از تحریف روایت گذشته دارد، ملاحظه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به ما دستور داد و از ما پیمان گرفت که به همراهی علی عَلَيْهِ اَلسَّلاَم با ناکثین بجنگیم که با آنان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عهد گرفت که با قاسطین مبارزه کنیم که الان به سوی آنان حرکت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با مارقین نیز بجنگیم که هنوز با آنان روبرو نشده ایم</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راویان متعدد، این مطلب را از ابو ایوب انصاری نقل کرده اند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بنابر نقلی ابو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در زمان خلافت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کرد که پیامبر صَلِّيَ اَللَّهُ عَلَيْهِ وَ آلِهِ وَ سَلَّم به علی عَلَيْهِ اَلسَّلاَم فرمان داد که با این سه گروه مبارزه نماید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مقصود از تحریف در روایات گذشته آن است که وانمود شده پیامبر صَلِّيَ اَللَّهُ عَلَيْهِ وَ آلِهِ وَ سَلَّم به عمار یا ابو ایوب فرمان مبارزه با سه گروه گذشته را داده در حالی که فرمان جنگ یا متوجه عموم است یا خصوص فرمانده جنگ نه آحاد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عامه چنین آمده که پیامبر صَلِّيَ اَللَّهُ عَلَيْهِ وَ آلِهِ وَ سَلَّم به صورت مطلق فرمان مبارزه با این سه گروه را صادر فرمود، پس از آن،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bookmarkStart w:id="392" w:name="pg16228_192836"/>
    </w:p>
    <w:p>
      <w:pPr>
        <w:pStyle w:val="BookText"/>
        <w:rPr/>
      </w:pPr>
      <w:bookmarkEnd w:id="392"/>
      <w:r>
        <w:rPr>
          <w:rFonts w:ascii="IRNazanin" w:hAnsi="IRNazanin" w:eastAsia="IRNazanin"/>
          <w:color w:val="111111"/>
          <w:sz w:val="28"/>
          <w:sz w:val="28"/>
          <w:szCs w:val="28"/>
          <w:rtl w:val="true"/>
          <w:lang w:bidi="fa-IR"/>
        </w:rPr>
        <w:t xml:space="preserve">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بن ابی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تحت لوای او به شهادت می رسد</w:t>
      </w:r>
      <w:r>
        <w:rPr>
          <w:rFonts w:eastAsia="IRNazanin" w:cs="IRNazanin"/>
          <w:color w:val="111111"/>
          <w:sz w:val="28"/>
          <w:szCs w:val="28"/>
          <w:rtl w:val="true"/>
          <w:lang w:bidi="fa-IR"/>
        </w:rPr>
        <w:t xml:space="preserve">». </w:t>
      </w:r>
      <w:r>
        <w:rPr>
          <w:rStyle w:val="FootnoteAnchor"/>
          <w:rtl w:val="true"/>
        </w:rPr>
        <w:footnoteReference w:id="831"/>
      </w:r>
    </w:p>
    <w:p>
      <w:pPr>
        <w:pStyle w:val="Heading5"/>
        <w:numPr>
          <w:ilvl w:val="4"/>
          <w:numId w:val="1"/>
        </w:numPr>
        <w:rPr/>
      </w:pPr>
      <w:bookmarkStart w:id="393" w:name="__RefHeading___Toc3885047_1280447820"/>
      <w:bookmarkStart w:id="394" w:name="_Toc153"/>
      <w:bookmarkEnd w:id="393"/>
      <w:r>
        <w:rPr>
          <w:rtl w:val="true"/>
        </w:rPr>
        <w:t>نمونه چهارم</w:t>
      </w:r>
      <w:r>
        <w:rPr>
          <w:rtl w:val="true"/>
        </w:rPr>
        <w:t xml:space="preserve">: </w:t>
      </w:r>
      <w:r>
        <w:rPr>
          <w:rtl w:val="true"/>
        </w:rPr>
        <w:t>از تحریفات لفظی</w:t>
      </w:r>
      <w:r>
        <w:rPr>
          <w:rtl w:val="true"/>
        </w:rPr>
        <w:t>:</w:t>
      </w:r>
      <w:bookmarkEnd w:id="394"/>
    </w:p>
    <w:p>
      <w:pPr>
        <w:pStyle w:val="BookText"/>
        <w:rPr/>
      </w:pPr>
      <w:r>
        <w:rPr>
          <w:rFonts w:ascii="IRNazanin" w:hAnsi="IRNazanin" w:eastAsia="IRNazanin"/>
          <w:color w:val="111111"/>
          <w:sz w:val="28"/>
          <w:sz w:val="28"/>
          <w:szCs w:val="28"/>
          <w:rtl w:val="true"/>
          <w:lang w:bidi="fa-IR"/>
        </w:rPr>
        <w:t xml:space="preserve">در روايات،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الخلق و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الخلق و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يقتلهم أحبّهم إليّ و أحبّهم إلى الله تعالی</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از جهات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با معاویه و هوادارانش و حتی با عثمان و عایشه هم مخالف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عامه موقعیت مناسبی به دست نیاورده و مطرود همه واقع شدند و روایات مذمت آن ها به خروج از دین، تعبیر به سگ های جهنم </w:t>
      </w:r>
      <w:r>
        <w:rPr>
          <w:rStyle w:val="FootnoteAnchor"/>
          <w:rtl w:val="true"/>
        </w:rPr>
        <w:footnoteReference w:id="8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الخلق و الخليقة</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در منابع عامه نقل شد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کنار آن روایات، مدح جبهۀ امیر المؤمنین عَلَيْهِ اَلسَّلاَم به ندرت به چشم می خورد این بدان معناست که قاتل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المؤمنین عَلَيْهِ اَلسَّلاَم و اصحابش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درست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بسیاری از منابع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خيرالخلق و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حذف شده و کمتر کسی حاضر شده که آن را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برخی از منابع، اصل روایت سرقت شده که با مقایسه بین روایات وارده در این زمینه به واکنش آنان نسبت به روایات فضائل پی برده می شود</w:t>
      </w:r>
      <w:r>
        <w:rPr>
          <w:rFonts w:eastAsia="IRNazanin" w:cs="IRNazanin"/>
          <w:color w:val="111111"/>
          <w:sz w:val="28"/>
          <w:szCs w:val="28"/>
          <w:rtl w:val="true"/>
          <w:lang w:bidi="fa-IR"/>
        </w:rPr>
        <w:t xml:space="preserve">. </w:t>
      </w:r>
      <w:r>
        <w:rPr>
          <w:rStyle w:val="FootnoteAnchor"/>
          <w:rtl w:val="true"/>
        </w:rPr>
        <w:footnoteReference w:id="83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bookmarkStart w:id="395" w:name="pg16228_192838"/>
    </w:p>
    <w:p>
      <w:pPr>
        <w:pStyle w:val="Heading5"/>
        <w:numPr>
          <w:ilvl w:val="4"/>
          <w:numId w:val="1"/>
        </w:numPr>
        <w:rPr/>
      </w:pPr>
      <w:bookmarkStart w:id="396" w:name="__RefHeading___Toc3885049_1280447820"/>
      <w:bookmarkStart w:id="397" w:name="_Toc154"/>
      <w:bookmarkEnd w:id="395"/>
      <w:bookmarkEnd w:id="396"/>
      <w:r>
        <w:rPr>
          <w:rtl w:val="true"/>
        </w:rPr>
        <w:t>نمونه پنجم</w:t>
      </w:r>
      <w:r>
        <w:rPr>
          <w:rtl w:val="true"/>
        </w:rPr>
        <w:t>:</w:t>
      </w:r>
      <w:bookmarkEnd w:id="397"/>
    </w:p>
    <w:p>
      <w:pPr>
        <w:pStyle w:val="BookText"/>
        <w:rPr/>
      </w:pPr>
      <w:r>
        <w:rPr>
          <w:rFonts w:ascii="IRNazanin" w:hAnsi="IRNazanin" w:eastAsia="IRNazanin"/>
          <w:color w:val="111111"/>
          <w:sz w:val="28"/>
          <w:sz w:val="28"/>
          <w:szCs w:val="28"/>
          <w:rtl w:val="true"/>
          <w:lang w:bidi="fa-IR"/>
        </w:rPr>
        <w:t>با آن که 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هذه العصابة خير أُمتي</w:t>
      </w:r>
      <w:r>
        <w:rPr>
          <w:rFonts w:eastAsia="IRNazanin" w:cs="IRNazanin"/>
          <w:color w:val="111111"/>
          <w:sz w:val="28"/>
          <w:szCs w:val="28"/>
          <w:rtl w:val="true"/>
          <w:lang w:bidi="fa-IR"/>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يعنى خوارج را بهترین امت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اشاره به امیر مؤمنان عَلَيْهِ اَلسَّلاَم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کشد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برخی از روایات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837"/>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يقتلهم خيار أُمتي</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تا از اهمیت مطلب کاسته 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bookmarkStart w:id="398" w:name="pg16228_192839"/>
    </w:p>
    <w:p>
      <w:pPr>
        <w:pStyle w:val="BookText"/>
        <w:rPr/>
      </w:pPr>
      <w:bookmarkEnd w:id="398"/>
      <w:r>
        <w:rPr>
          <w:rFonts w:ascii="Amiri" w:hAnsi="Amiri" w:eastAsia="Amiri" w:cs="Amiri"/>
          <w:color w:val="111111"/>
          <w:sz w:val="28"/>
          <w:sz w:val="28"/>
          <w:szCs w:val="28"/>
          <w:rtl w:val="true"/>
          <w:lang w:bidi="ar-SA"/>
        </w:rPr>
        <w:t xml:space="preserve">امیر مؤمنان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معرفی نشود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همۀ یاران آن حضرت باشد</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3885051_1280447820"/>
      <w:bookmarkStart w:id="400" w:name="_Toc155"/>
      <w:bookmarkEnd w:id="399"/>
      <w:r>
        <w:rPr>
          <w:rtl w:val="true"/>
        </w:rPr>
        <w:t>نمونه ششم</w:t>
      </w:r>
      <w:r>
        <w:rPr>
          <w:rtl w:val="true"/>
        </w:rPr>
        <w:t>:</w:t>
      </w:r>
      <w:bookmarkEnd w:id="400"/>
    </w:p>
    <w:p>
      <w:pPr>
        <w:pStyle w:val="BookText"/>
        <w:rPr/>
      </w:pPr>
      <w:r>
        <w:rPr>
          <w:rFonts w:ascii="Amiri" w:hAnsi="Amiri" w:eastAsia="Amiri" w:cs="Amiri"/>
          <w:color w:val="111111"/>
          <w:sz w:val="28"/>
          <w:sz w:val="28"/>
          <w:szCs w:val="28"/>
          <w:rtl w:val="true"/>
          <w:lang w:bidi="ar-SA"/>
        </w:rPr>
        <w:t>در منابع معتبر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على خير فرقة من الناس</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یعنی خوارج بر بهترین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المؤمنین عَلَيْهِ اَلسَّلاَم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کنند و با آنان می جنگند، ولی در برخی از روایات تبدیل شده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على حين فرقة</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و بیمار دلانی مانند ابن تیمیه فقط به نقل دوّم اکتفا نموده اند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گذشته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bookmarkStart w:id="401" w:name="pg16228_192840"/>
    </w:p>
    <w:p>
      <w:pPr>
        <w:pStyle w:val="BookText"/>
        <w:rPr/>
      </w:pPr>
      <w:bookmarkEnd w:id="401"/>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فرقة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تر است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راویان حدیث آن را به همین کیفیت نقل کرده اند</w:t>
      </w:r>
      <w:r>
        <w:rPr>
          <w:rFonts w:eastAsia="IRNazanin" w:cs="IRNazanin"/>
          <w:color w:val="111111"/>
          <w:sz w:val="28"/>
          <w:szCs w:val="28"/>
          <w:rtl w:val="true"/>
          <w:lang w:bidi="fa-IR"/>
        </w:rPr>
        <w:t xml:space="preserve">. </w:t>
      </w:r>
      <w:r>
        <w:rPr>
          <w:rStyle w:val="FootnoteAnchor"/>
          <w:rtl w:val="true"/>
        </w:rPr>
        <w:footnoteReference w:id="843"/>
      </w:r>
    </w:p>
    <w:p>
      <w:pPr>
        <w:pStyle w:val="Heading5"/>
        <w:numPr>
          <w:ilvl w:val="4"/>
          <w:numId w:val="1"/>
        </w:numPr>
        <w:rPr/>
      </w:pPr>
      <w:bookmarkStart w:id="402" w:name="__RefHeading___Toc3885053_1280447820"/>
      <w:bookmarkStart w:id="403" w:name="_Toc156"/>
      <w:bookmarkEnd w:id="402"/>
      <w:r>
        <w:rPr>
          <w:rtl w:val="true"/>
        </w:rPr>
        <w:t>نمونه هفتم</w:t>
      </w:r>
      <w:r>
        <w:rPr>
          <w:rtl w:val="true"/>
        </w:rPr>
        <w:t>:</w:t>
      </w:r>
      <w:bookmarkEnd w:id="403"/>
    </w:p>
    <w:p>
      <w:pPr>
        <w:pStyle w:val="BookText"/>
        <w:rPr/>
      </w:pPr>
      <w:r>
        <w:rPr>
          <w:rFonts w:ascii="IRNazanin" w:hAnsi="IRNazanin" w:eastAsia="IRNazanin"/>
          <w:color w:val="111111"/>
          <w:sz w:val="28"/>
          <w:sz w:val="28"/>
          <w:szCs w:val="28"/>
          <w:rtl w:val="true"/>
          <w:lang w:bidi="fa-IR"/>
        </w:rPr>
        <w:t>در روایات معتبر اهل تسنن آمده است که عمّار در جنگ صفین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با ما مبارزه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مجبور به عقب نشینی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را به نخلستان های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باز یقین دارم که ما بر حق هستیم و آن ها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ضلالت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عقب نشینی ما و پیروزی آنان دلیل حقّانیّت آن ها نخواهد بود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جملۀ اخیر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عبد الله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و آن ها بر باطل</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محدّثان امین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از همین راوی تحریف نموده و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امیر المؤمنین عَلَيْهِ اَلسَّلاَم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 اند، که مفاد کلام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مصلحین ما بر حق هستند</w:t>
      </w:r>
      <w:r>
        <w:rPr>
          <w:rFonts w:eastAsia="IRNazanin" w:cs="IRNazanin"/>
          <w:color w:val="111111"/>
          <w:sz w:val="28"/>
          <w:szCs w:val="28"/>
          <w:rtl w:val="true"/>
          <w:lang w:bidi="fa-IR"/>
        </w:rPr>
        <w:t xml:space="preserve">»! </w:t>
      </w:r>
      <w:r>
        <w:rPr>
          <w:rStyle w:val="FootnoteAnchor"/>
          <w:rtl w:val="true"/>
        </w:rPr>
        <w:footnoteReference w:id="84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bookmarkStart w:id="404" w:name="pg16228_192841"/>
    </w:p>
    <w:p>
      <w:pPr>
        <w:pStyle w:val="BookText"/>
        <w:rPr/>
      </w:pPr>
      <w:bookmarkEnd w:id="404"/>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مصلحتنا على الحق و إنهم على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Style w:val="FootnoteAnchor"/>
          <w:rtl w:val="true"/>
        </w:rPr>
        <w:footnoteReference w:id="847"/>
      </w:r>
    </w:p>
    <w:p>
      <w:pPr>
        <w:pStyle w:val="Heading5"/>
        <w:numPr>
          <w:ilvl w:val="4"/>
          <w:numId w:val="1"/>
        </w:numPr>
        <w:rPr/>
      </w:pPr>
      <w:bookmarkStart w:id="405" w:name="__RefHeading___Toc3885055_1280447820"/>
      <w:bookmarkStart w:id="406" w:name="_Toc157"/>
      <w:bookmarkEnd w:id="405"/>
      <w:r>
        <w:rPr>
          <w:rtl w:val="true"/>
        </w:rPr>
        <w:t>نمونه هشتم</w:t>
      </w:r>
      <w:r>
        <w:rPr>
          <w:rtl w:val="true"/>
        </w:rPr>
        <w:t>:</w:t>
      </w:r>
      <w:bookmarkEnd w:id="406"/>
    </w:p>
    <w:p>
      <w:pPr>
        <w:pStyle w:val="BookText"/>
        <w:rPr/>
      </w:pPr>
      <w:r>
        <w:rPr>
          <w:rFonts w:ascii="IRNazanin" w:hAnsi="IRNazanin" w:eastAsia="IRNazanin"/>
          <w:color w:val="111111"/>
          <w:sz w:val="28"/>
          <w:sz w:val="28"/>
          <w:szCs w:val="28"/>
          <w:rtl w:val="true"/>
          <w:lang w:bidi="fa-IR"/>
        </w:rPr>
        <w:t>حذف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يدعوهم إلى الجنة و 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در ضمن بیان نمونه ششم از تحریفات معنوی خواهد آمد</w:t>
      </w:r>
      <w:r>
        <w:rPr>
          <w:rFonts w:eastAsia="IRNazanin" w:cs="IRNazanin"/>
          <w:color w:val="111111"/>
          <w:sz w:val="28"/>
          <w:szCs w:val="28"/>
          <w:rtl w:val="true"/>
          <w:lang w:bidi="fa-IR"/>
        </w:rPr>
        <w:t xml:space="preserve">. </w:t>
      </w:r>
      <w:r>
        <w:rPr>
          <w:rStyle w:val="FootnoteAnchor"/>
          <w:rtl w:val="true"/>
        </w:rPr>
        <w:footnoteReference w:id="848"/>
      </w:r>
    </w:p>
    <w:p>
      <w:pPr>
        <w:pStyle w:val="Heading5"/>
        <w:numPr>
          <w:ilvl w:val="4"/>
          <w:numId w:val="1"/>
        </w:numPr>
        <w:rPr/>
      </w:pPr>
      <w:bookmarkStart w:id="407" w:name="__RefHeading___Toc3885057_1280447820"/>
      <w:bookmarkStart w:id="408" w:name="_Toc158"/>
      <w:bookmarkEnd w:id="407"/>
      <w:r>
        <w:rPr>
          <w:rtl w:val="true"/>
        </w:rPr>
        <w:t>نمونه نهم</w:t>
      </w:r>
      <w:r>
        <w:rPr>
          <w:rtl w:val="true"/>
        </w:rPr>
        <w:t>:</w:t>
      </w:r>
      <w:bookmarkEnd w:id="408"/>
    </w:p>
    <w:p>
      <w:pPr>
        <w:pStyle w:val="BookText"/>
        <w:rPr/>
      </w:pPr>
      <w:r>
        <w:rPr>
          <w:rFonts w:ascii="IRNazanin" w:hAnsi="IRNazanin" w:eastAsia="IRNazanin"/>
          <w:color w:val="111111"/>
          <w:sz w:val="28"/>
          <w:sz w:val="28"/>
          <w:szCs w:val="28"/>
          <w:rtl w:val="true"/>
          <w:lang w:bidi="fa-IR"/>
        </w:rPr>
        <w:t>بخاری در تاریخ کبیر هنگام نقل روایت گذشته آن را به گونه ای نقل می کند که از آن هیچ مدح و ذمّی استفاده نشود و هیچ نامی از عمار نمی برد</w:t>
      </w:r>
      <w:r>
        <w:rPr>
          <w:rFonts w:eastAsia="IRNazanin" w:cs="IRNazanin"/>
          <w:color w:val="111111"/>
          <w:sz w:val="28"/>
          <w:szCs w:val="28"/>
          <w:rtl w:val="true"/>
          <w:lang w:bidi="fa-IR"/>
        </w:rPr>
        <w:t xml:space="preserve">! </w:t>
      </w:r>
      <w:r>
        <w:rPr>
          <w:rStyle w:val="FootnoteAnchor"/>
          <w:rtl w:val="true"/>
        </w:rPr>
        <w:footnoteReference w:id="849"/>
      </w:r>
    </w:p>
    <w:p>
      <w:pPr>
        <w:pStyle w:val="Heading5"/>
        <w:numPr>
          <w:ilvl w:val="4"/>
          <w:numId w:val="1"/>
        </w:numPr>
        <w:rPr/>
      </w:pPr>
      <w:bookmarkStart w:id="409" w:name="__RefHeading___Toc3885059_1280447820"/>
      <w:bookmarkStart w:id="410" w:name="_Toc159"/>
      <w:bookmarkEnd w:id="409"/>
      <w:r>
        <w:rPr>
          <w:rtl w:val="true"/>
        </w:rPr>
        <w:t>نمونه دهم</w:t>
      </w:r>
      <w:r>
        <w:rPr>
          <w:rtl w:val="true"/>
        </w:rPr>
        <w:t>:</w:t>
      </w:r>
      <w:bookmarkEnd w:id="410"/>
    </w:p>
    <w:p>
      <w:pPr>
        <w:pStyle w:val="BookText"/>
        <w:rPr/>
      </w:pPr>
      <w:r>
        <w:rPr>
          <w:rFonts w:ascii="IRNazanin" w:hAnsi="IRNazanin" w:eastAsia="IRNazanin"/>
          <w:color w:val="111111"/>
          <w:sz w:val="28"/>
          <w:sz w:val="28"/>
          <w:szCs w:val="28"/>
          <w:rtl w:val="true"/>
          <w:lang w:bidi="fa-IR"/>
        </w:rPr>
        <w:t>امیر مؤمنان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ابو بکر می داند که لشکر جمل و خوارج نهروان بر زبان پیامبر صَلِّيَ اَللَّهُ عَلَيْهِ وَ آلِهِ وَ سَلَّم لعن و نفرین شده اند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bookmarkStart w:id="411" w:name="pg16228_192842"/>
    </w:p>
    <w:p>
      <w:pPr>
        <w:pStyle w:val="BookText"/>
        <w:rPr/>
      </w:pPr>
      <w:bookmarkEnd w:id="411"/>
      <w:r>
        <w:rPr>
          <w:rFonts w:ascii="IRNazanin" w:hAnsi="IRNazanin" w:eastAsia="IRNazanin"/>
          <w:color w:val="111111"/>
          <w:sz w:val="28"/>
          <w:sz w:val="28"/>
          <w:szCs w:val="28"/>
          <w:rtl w:val="true"/>
          <w:lang w:bidi="fa-IR"/>
        </w:rPr>
        <w:t>ولی در مصادر عامه روایت این گونه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عائشة بنت أبي بكر أن جيش المروة و أهل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ملعونون على لسان محمّد صَلِّيَ اَللَّهُ عَلَيْهِ وَ آلِهِ وَ سَلَّم</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المرأة</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تحریف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با آن که چنین جیشی در تاریخ وجود خارجی ندارد، لذا دست به تحریف معنوی زده و بدون هیچ دلیلی آن را بر قاتلان عثمان تطبیق کرده اند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 در روایت طبرانی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و بقیه حذف شده است</w:t>
      </w:r>
      <w:r>
        <w:rPr>
          <w:rFonts w:eastAsia="IRNazanin" w:cs="IRNazanin"/>
          <w:color w:val="111111"/>
          <w:sz w:val="28"/>
          <w:szCs w:val="28"/>
          <w:rtl w:val="true"/>
          <w:lang w:bidi="fa-IR"/>
        </w:rPr>
        <w:t xml:space="preserve">! </w:t>
      </w:r>
      <w:r>
        <w:rPr>
          <w:rStyle w:val="FootnoteAnchor"/>
          <w:rtl w:val="true"/>
        </w:rPr>
        <w:footnoteReference w:id="854"/>
      </w:r>
    </w:p>
    <w:p>
      <w:pPr>
        <w:pStyle w:val="Heading5"/>
        <w:numPr>
          <w:ilvl w:val="4"/>
          <w:numId w:val="1"/>
        </w:numPr>
        <w:rPr/>
      </w:pPr>
      <w:bookmarkStart w:id="412" w:name="__RefHeading___Toc3885061_1280447820"/>
      <w:bookmarkStart w:id="413" w:name="_Toc160"/>
      <w:bookmarkEnd w:id="412"/>
      <w:r>
        <w:rPr>
          <w:rtl w:val="true"/>
        </w:rPr>
        <w:t>نمونه یازدهم</w:t>
      </w:r>
      <w:r>
        <w:rPr>
          <w:rtl w:val="true"/>
        </w:rPr>
        <w:t>:</w:t>
      </w:r>
      <w:bookmarkEnd w:id="413"/>
    </w:p>
    <w:p>
      <w:pPr>
        <w:pStyle w:val="BookText"/>
        <w:rPr/>
      </w:pPr>
      <w:r>
        <w:rPr>
          <w:rFonts w:ascii="IRNazanin" w:hAnsi="IRNazanin" w:eastAsia="IRNazanin"/>
          <w:color w:val="111111"/>
          <w:sz w:val="28"/>
          <w:sz w:val="28"/>
          <w:szCs w:val="28"/>
          <w:rtl w:val="true"/>
          <w:lang w:bidi="fa-IR"/>
        </w:rPr>
        <w:t xml:space="preserve">با نگاهی اجمالی به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که بسیار مشوش و به هم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ریخته نقل شده روشن می شود که چگونه ناقلان اخبار و راویان آثار نخواسته اند فضیلت امیر المؤمنین عَلَيْهِ اَلسَّلاَم آشکار شود، </w:t>
      </w:r>
      <w:r>
        <w:rPr>
          <w:rStyle w:val="FootnoteAnchor"/>
          <w:rtl w:val="true"/>
        </w:rPr>
        <w:footnoteReference w:id="856"/>
      </w:r>
      <w:r>
        <w:rPr>
          <w:rFonts w:ascii="IRNazanin" w:hAnsi="IRNazanin" w:eastAsia="IRNazanin"/>
          <w:color w:val="111111"/>
          <w:sz w:val="28"/>
          <w:sz w:val="28"/>
          <w:szCs w:val="28"/>
          <w:rtl w:val="true"/>
          <w:lang w:bidi="fa-IR"/>
        </w:rPr>
        <w:t>ولی خدا حق را حتی بر زبان عایشه هم جاری نموده که بر خلاف میل باطنی اش اشاره ای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اجمال و ابهامی که در این روایات وجود دارد، جسته و گریخته، مطالب جالب توجهی از آن به دست می آید،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امیر مؤمنان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الخلق و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أحبّهم إليّ و أحبّهم إلى الله تعالى</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و جبهۀ وفادار به آن حضرت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الطائفتين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الطائفتين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فرقة من الناس</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فوق العاده پیامبر صَلِّيَ اَللَّهُ عَلَيْهِ وَ آلِهِ وَ سَلَّم برای قاتلین خوارج</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کامل امیر مؤمنان عَلَيْهِ اَلسَّلاَم از جزئیات واقعه و فرمان خاصّ از پیامبر صَلِّيَ اَللَّهُ عَلَيْهِ وَ آلِهِ وَ سَلَّم، چنان که ابن حجر در شرح حديث </w:t>
      </w:r>
      <w:r>
        <w:rPr>
          <w:rFonts w:ascii="Amiri" w:hAnsi="Amiri" w:eastAsia="Amiri" w:cs="Amiri"/>
          <w:color w:val="111111"/>
          <w:sz w:val="28"/>
          <w:sz w:val="28"/>
          <w:szCs w:val="28"/>
          <w:rtl w:val="true"/>
          <w:lang w:bidi="ar-SA"/>
        </w:rPr>
        <w:t xml:space="preserve">يَخْرُجُونَ عَلَى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اَلنَّاسِ</w:t>
      </w:r>
      <w:r>
        <w:rPr>
          <w:rStyle w:val="FootnoteAnchor"/>
          <w:rtl w:val="true"/>
        </w:rPr>
        <w:footnoteReference w:id="86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طرق گوناگون نقل شده و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 مربوط به جنگ با خوارج و غیر آن را از پیامبر صَلِّيَ اَللَّهُ عَلَيْهِ وَ آلِهِ وَ سَلَّم فرا گرفته بود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روشن است که نمی شود پیامبر صَلِّيَ اَللَّهُ عَلَيْهِ وَ آلِهِ وَ سَلَّم به این مطالب خبر دهند ولی تکلیف آن حضرت را روشن نفرمایند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و تکرار امیر مؤمنان عَلَيْهِ اَلسَّلاَم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كَذَبتُ و لا كُذِبتُ</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پیش از پیدا شدن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برخی از مردم و حتی سوگند دادن و پرسیدن از آن حضرت که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bookmarkStart w:id="414" w:name="pg16228_192845"/>
    </w:p>
    <w:p>
      <w:pPr>
        <w:pStyle w:val="BookText"/>
        <w:rPr/>
      </w:pPr>
      <w:bookmarkEnd w:id="414"/>
      <w:r>
        <w:rPr>
          <w:rFonts w:ascii="IRNazanin" w:hAnsi="IRNazanin" w:eastAsia="IRNazanin"/>
          <w:color w:val="111111"/>
          <w:sz w:val="28"/>
          <w:sz w:val="28"/>
          <w:szCs w:val="28"/>
          <w:rtl w:val="true"/>
          <w:lang w:bidi="fa-IR"/>
        </w:rPr>
        <w:t>شما را به خدا آیا شما چنین چیزی را از پیامبر صَلِّيَ اَللَّهُ عَلَيْهِ وَ آلِهِ وَ سَلَّم شنیده ای؟</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بلّغ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 شدن جنازۀ او و شادی و تکبیر مردم و برطرف شدن تردید و ناراحتی آنان</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نکته های دیگری که از روایات آینده استفاده می شود</w:t>
      </w:r>
      <w:r>
        <w:rPr>
          <w:rFonts w:eastAsia="IRNazanin" w:cs="IRNazanin"/>
          <w:color w:val="111111"/>
          <w:sz w:val="28"/>
          <w:szCs w:val="28"/>
          <w:rtl w:val="true"/>
          <w:lang w:bidi="fa-IR"/>
        </w:rPr>
        <w:t xml:space="preserve">. </w:t>
      </w:r>
      <w:r>
        <w:rPr>
          <w:rStyle w:val="FootnoteAnchor"/>
          <w:rtl w:val="true"/>
        </w:rPr>
        <w:footnoteReference w:id="865"/>
      </w:r>
    </w:p>
    <w:p>
      <w:pPr>
        <w:pStyle w:val="Heading5"/>
        <w:numPr>
          <w:ilvl w:val="4"/>
          <w:numId w:val="1"/>
        </w:numPr>
        <w:rPr/>
      </w:pPr>
      <w:bookmarkStart w:id="415" w:name="__RefHeading___Toc3885063_1280447820"/>
      <w:bookmarkStart w:id="416" w:name="_Toc161"/>
      <w:bookmarkEnd w:id="415"/>
      <w:r>
        <w:rPr>
          <w:rtl w:val="true"/>
        </w:rPr>
        <w:t>نمونه دوازدهم</w:t>
      </w:r>
      <w:r>
        <w:rPr>
          <w:rtl w:val="true"/>
        </w:rPr>
        <w:t>:</w:t>
      </w:r>
      <w:bookmarkEnd w:id="416"/>
    </w:p>
    <w:p>
      <w:pPr>
        <w:pStyle w:val="BookText"/>
        <w:rPr/>
      </w:pPr>
      <w:r>
        <w:rPr>
          <w:rFonts w:ascii="IRNazanin" w:hAnsi="IRNazanin" w:eastAsia="IRNazanin"/>
          <w:color w:val="111111"/>
          <w:sz w:val="28"/>
          <w:sz w:val="28"/>
          <w:szCs w:val="28"/>
          <w:rtl w:val="true"/>
          <w:lang w:bidi="fa-IR"/>
        </w:rPr>
        <w:t xml:space="preserve">روایات کلاب حوأب پیش از این گذشت ولی نکات مهمی در آن بوده که از آن حذف شده و در کلام و روایت ابو جعفر اسکافی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روايتكم ظاهرة مكشوفة في ماء الحوأب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عائشة و طلحة و الزبير ماء الحوأب و من معهم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ماء لبني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فنبحتهم كلاب الحوأب، فنفرت صعاب إبلهم،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أهل الحوأب ما أكثر كلابهم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فقال محمّد بن طلحة 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صحبتكم ردّوني ردّوني، إني سمعت رسول الله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بكلاب ماء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قد نبحت على امرأة من نسائي، و هي في فئة 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أنت يا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علياً فناجاه بما شاء، ردّوني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bookmarkStart w:id="417" w:name="pg16228_192846"/>
    </w:p>
    <w:p>
      <w:pPr>
        <w:pStyle w:val="BookText"/>
        <w:rPr/>
      </w:pPr>
      <w:bookmarkEnd w:id="417"/>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 الله، يراك الناس و المسلمون فيصلح الله ذات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بحين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ماء الحوأب، و حلف لها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من شاهد يشهد على أن هذا ليس ماء الحوأب؟ فأقاموا خمسين رجلاً من الأعراب يشهدون أنه ليس ماء الحوأب، و جعلوا لهم جعلاً، و كانت أول شهادة زور أقيمت في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بيان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و لم يحجم، و لم يقل، و لم يسكت إلّا بأمر من رسول الله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پس با پارس کردن سگان حوأب شتران رم کردند، و ناخواسته بر زبان کسی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سگان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کلام پیامبر صَلِّيَ اَللَّهُ عَلَيْهِ وَ آلِهِ وَ سَلَّم را به یاد آورد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كَأَنِّي بِكِلاَبِ مَاءٍ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قَدْ نَبِحَتْ عَلَى اِمْرَأَةٍ مِنْ نِسَائِي، وَ هِيَ فِي فِئَةٍ بَاغِيَةٍ</w:t>
      </w:r>
      <w:r>
        <w:rPr>
          <w:rFonts w:ascii="IRNazanin" w:hAnsi="IRNazanin" w:eastAsia="IRNazanin"/>
          <w:color w:val="111111"/>
          <w:sz w:val="28"/>
          <w:sz w:val="28"/>
          <w:szCs w:val="28"/>
          <w:rtl w:val="true"/>
          <w:lang w:bidi="fa-IR"/>
        </w:rPr>
        <w:t xml:space="preserve"> پس در کلام حضرت تصريح شده </w:t>
      </w:r>
      <w:r>
        <w:rPr>
          <w:rFonts w:ascii="Amiri" w:hAnsi="Amiri" w:eastAsia="Amiri" w:cs="Amiri"/>
          <w:color w:val="111111"/>
          <w:sz w:val="28"/>
          <w:sz w:val="28"/>
          <w:szCs w:val="28"/>
          <w:rtl w:val="true"/>
          <w:lang w:bidi="ar-SA"/>
        </w:rPr>
        <w:t>وَ هِيَ فِي فِئَةٍ بَاغِيَةٍ</w:t>
      </w:r>
      <w:r>
        <w:rPr>
          <w:rFonts w:ascii="IRNazanin" w:hAnsi="IRNazanin" w:eastAsia="IRNazanin"/>
          <w:color w:val="111111"/>
          <w:sz w:val="28"/>
          <w:sz w:val="28"/>
          <w:szCs w:val="28"/>
          <w:rtl w:val="true"/>
          <w:lang w:bidi="fa-IR"/>
        </w:rPr>
        <w:t xml:space="preserve"> يعنى عايشه در گروه تجاوزگر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علیاً فناجاه بما شاء یعنی پیامبر صَلِّيَ اَللَّهُ عَلَيْهِ وَ آلِهِ وَ سَلَّم، امیر المؤمنین عَلَيْهِ اَلسَّلاَم را خواست و آهسته هر چه می خواست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اسکافی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بیانی روشن تر از این وجود دارد که علی عَلَيْهِ اَلسَّلاَم در تمام برنامه هایش فقط تابع دستور پیامبر صَلِّيَ اَللَّهُ عَلَيْهِ وَ آلِهِ وَ سَلَّم بوده است؟</w:t>
      </w:r>
      <w:r>
        <w:rPr>
          <w:rFonts w:eastAsia="IRNazanin" w:cs="IRNazanin"/>
          <w:color w:val="111111"/>
          <w:sz w:val="28"/>
          <w:szCs w:val="28"/>
          <w:rtl w:val="true"/>
          <w:lang w:bidi="fa-IR"/>
        </w:rPr>
        <w:t>!</w:t>
      </w:r>
    </w:p>
    <w:p>
      <w:pPr>
        <w:pStyle w:val="Heading5"/>
        <w:numPr>
          <w:ilvl w:val="4"/>
          <w:numId w:val="1"/>
        </w:numPr>
        <w:rPr/>
      </w:pPr>
      <w:bookmarkStart w:id="418" w:name="__RefHeading___Toc3885065_1280447820"/>
      <w:bookmarkStart w:id="419" w:name="_Toc162"/>
      <w:bookmarkEnd w:id="418"/>
      <w:r>
        <w:rPr>
          <w:rtl w:val="true"/>
        </w:rPr>
        <w:t>نمونه سیزدهم</w:t>
      </w:r>
      <w:r>
        <w:rPr>
          <w:rtl w:val="true"/>
        </w:rPr>
        <w:t>:</w:t>
      </w:r>
      <w:bookmarkEnd w:id="419"/>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امیر المؤمنین عَلَيْهِ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فَقَأتُ عَيْنَ الفِتنَةِ، وَ لَولا أَنَّا 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النَّهْرَوَانِ و أَهْلُ الْجَمَلِ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bookmarkStart w:id="420" w:name="pg16228_192847"/>
    </w:p>
    <w:p>
      <w:pPr>
        <w:pStyle w:val="BookText"/>
        <w:rPr/>
      </w:pPr>
      <w:bookmarkEnd w:id="420"/>
      <w:r>
        <w:rPr>
          <w:rFonts w:ascii="IRNazanin" w:hAnsi="IRNazanin" w:eastAsia="IRNazanin"/>
          <w:color w:val="111111"/>
          <w:sz w:val="28"/>
          <w:sz w:val="28"/>
          <w:szCs w:val="28"/>
          <w:rtl w:val="true"/>
          <w:lang w:bidi="fa-IR"/>
        </w:rPr>
        <w:t xml:space="preserve">در برخی از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w:t>
      </w:r>
      <w:r>
        <w:rPr>
          <w:rStyle w:val="FootnoteAnchor"/>
          <w:rtl w:val="true"/>
        </w:rPr>
        <w:footnoteReference w:id="868"/>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عبارت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869"/>
      </w:r>
    </w:p>
    <w:p>
      <w:pPr>
        <w:pStyle w:val="Heading4"/>
        <w:numPr>
          <w:ilvl w:val="3"/>
          <w:numId w:val="1"/>
        </w:numPr>
        <w:rPr/>
      </w:pPr>
      <w:bookmarkStart w:id="421" w:name="__RefHeading___Toc3885067_1280447820"/>
      <w:bookmarkStart w:id="422" w:name="_Toc163"/>
      <w:bookmarkEnd w:id="421"/>
      <w:r>
        <w:rPr>
          <w:rtl w:val="true"/>
        </w:rPr>
        <w:t>واكنش يازدهم</w:t>
      </w:r>
      <w:r>
        <w:rPr>
          <w:rtl w:val="true"/>
        </w:rPr>
        <w:t xml:space="preserve">: </w:t>
      </w:r>
      <w:r>
        <w:rPr>
          <w:rtl w:val="true"/>
        </w:rPr>
        <w:t>تحريفات معنوی</w:t>
      </w:r>
      <w:bookmarkEnd w:id="422"/>
    </w:p>
    <w:p>
      <w:pPr>
        <w:pStyle w:val="Heading5"/>
        <w:numPr>
          <w:ilvl w:val="4"/>
          <w:numId w:val="1"/>
        </w:numPr>
        <w:rPr/>
      </w:pPr>
      <w:bookmarkStart w:id="423" w:name="__RefHeading___Toc3885069_1280447820"/>
      <w:bookmarkStart w:id="424" w:name="_Toc164"/>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حقیقت آن است که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بنی امیه و هوادارانشان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تحریفات معنوی سوء استفاده فراوان برده اند که توجّه شما را به نمونه هایی از آن جلب می نماییم</w:t>
      </w:r>
      <w:r>
        <w:rPr>
          <w:rFonts w:eastAsia="IRNazanin" w:cs="IRNazanin"/>
          <w:color w:val="111111"/>
          <w:sz w:val="28"/>
          <w:szCs w:val="28"/>
          <w:rtl w:val="true"/>
          <w:lang w:bidi="fa-IR"/>
        </w:rPr>
        <w:t>.</w:t>
      </w:r>
    </w:p>
    <w:p>
      <w:pPr>
        <w:pStyle w:val="Heading5"/>
        <w:numPr>
          <w:ilvl w:val="4"/>
          <w:numId w:val="1"/>
        </w:numPr>
        <w:rPr/>
      </w:pPr>
      <w:bookmarkStart w:id="425" w:name="__RefHeading___Toc3885071_1280447820"/>
      <w:bookmarkStart w:id="426" w:name="_Toc165"/>
      <w:bookmarkEnd w:id="425"/>
      <w:r>
        <w:rPr>
          <w:rtl w:val="true"/>
        </w:rPr>
        <w:t>نمونه اوّل</w:t>
      </w:r>
      <w:r>
        <w:rPr>
          <w:rtl w:val="true"/>
        </w:rPr>
        <w:t>:</w:t>
      </w:r>
      <w:bookmarkEnd w:id="426"/>
    </w:p>
    <w:p>
      <w:pPr>
        <w:pStyle w:val="BookText"/>
        <w:rPr/>
      </w:pPr>
      <w:r>
        <w:rPr>
          <w:rFonts w:ascii="IRNazanin" w:hAnsi="IRNazanin" w:eastAsia="IRNazanin"/>
          <w:color w:val="111111"/>
          <w:sz w:val="28"/>
          <w:sz w:val="28"/>
          <w:szCs w:val="28"/>
          <w:rtl w:val="true"/>
          <w:lang w:bidi="fa-IR"/>
        </w:rPr>
        <w:t xml:space="preserve">چنان که در روایت شماره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منابع معتبر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يخرجون على خير فرقة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خوارج بر بهترین گروه خروج کرده و با آنان می جنگند، گذشته از تحریف لفظی که گذشت </w:t>
      </w:r>
      <w:r>
        <w:rPr>
          <w:rStyle w:val="FootnoteAnchor"/>
          <w:rtl w:val="true"/>
        </w:rPr>
        <w:footnoteReference w:id="870"/>
      </w:r>
      <w:r>
        <w:rPr>
          <w:rFonts w:ascii="IRNazanin" w:hAnsi="IRNazanin" w:eastAsia="IRNazanin"/>
          <w:color w:val="111111"/>
          <w:sz w:val="28"/>
          <w:sz w:val="28"/>
          <w:szCs w:val="28"/>
          <w:rtl w:val="true"/>
          <w:lang w:bidi="fa-IR"/>
        </w:rPr>
        <w:t>برخی آن را تحریف معنوی نیز نموده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بهترین فرقه، صدر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ولی روشن است که مراد از آن امیر مؤمنان عَلَيْهِ اَلسَّلاَم و یارانش هستند نه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از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و اصحاب امير المؤمنین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که مراد بهترین گروه از همۀ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معنای حدیث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بر بهترین گروه مردم خروج می کنند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bookmarkStart w:id="427" w:name="pg16228_192848"/>
    </w:p>
    <w:p>
      <w:pPr>
        <w:pStyle w:val="Heading5"/>
        <w:numPr>
          <w:ilvl w:val="4"/>
          <w:numId w:val="1"/>
        </w:numPr>
        <w:rPr/>
      </w:pPr>
      <w:bookmarkStart w:id="428" w:name="__RefHeading___Toc3885073_1280447820"/>
      <w:bookmarkStart w:id="429" w:name="_Toc166"/>
      <w:bookmarkEnd w:id="427"/>
      <w:bookmarkEnd w:id="428"/>
      <w:r>
        <w:rPr>
          <w:rtl w:val="true"/>
        </w:rPr>
        <w:t>نمونه دوّم</w:t>
      </w:r>
      <w:r>
        <w:rPr>
          <w:rtl w:val="true"/>
        </w:rPr>
        <w:t xml:space="preserve">: </w:t>
      </w:r>
      <w:r>
        <w:rPr>
          <w:rtl w:val="true"/>
        </w:rPr>
        <w:t>تحریف معنوی کلام پیامبر صَلِّيَ اَللَّهُ عَلَيْهِ وَ آلِهِ وَ سَلَّم توسط معاویه</w:t>
      </w:r>
      <w:bookmarkEnd w:id="429"/>
    </w:p>
    <w:p>
      <w:pPr>
        <w:pStyle w:val="BookText"/>
        <w:rPr/>
      </w:pPr>
      <w:r>
        <w:rPr>
          <w:rFonts w:ascii="IRNazanin" w:hAnsi="IRNazanin" w:eastAsia="IRNazanin"/>
          <w:color w:val="111111"/>
          <w:sz w:val="28"/>
          <w:sz w:val="28"/>
          <w:szCs w:val="28"/>
          <w:rtl w:val="true"/>
          <w:lang w:bidi="fa-IR"/>
        </w:rPr>
        <w:t>در روایات متعدد و معتبر نقل شده که پس از کشته شدن عمار،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 عَمَّاراً الْفِئَةُ الْبَاغِيَةُ</w:t>
      </w:r>
      <w:r>
        <w:rPr>
          <w:rFonts w:ascii="IRNazanin" w:hAnsi="IRNazanin" w:eastAsia="IRNazanin"/>
          <w:color w:val="111111"/>
          <w:sz w:val="28"/>
          <w:sz w:val="28"/>
          <w:szCs w:val="28"/>
          <w:rtl w:val="true"/>
          <w:lang w:bidi="fa-IR"/>
        </w:rPr>
        <w:t xml:space="preserve"> عمار را گروه تجاوزگر خواهد کشت برای معاویه بازگو شد، او بلافاصله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عمار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یارانش باعث کشته شدن او شدند که او را در برابر نیزه و شمشیر ما قرار دادند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 سپس این مطلب را در میان لشکر شام اعلام و شایع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عَلَيْهِ اَلسَّلاَم در پاسخ این شبهه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باعث کشته شدن حضرت حمزه عَلَيْهِ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اعتراف کرده اند که این پاسخ دندان شکن هیچ جوابی ندارد</w:t>
      </w:r>
      <w:r>
        <w:rPr>
          <w:rFonts w:eastAsia="IRNazanin" w:cs="IRNazanin"/>
          <w:color w:val="111111"/>
          <w:sz w:val="28"/>
          <w:szCs w:val="28"/>
          <w:rtl w:val="true"/>
          <w:lang w:bidi="fa-IR"/>
        </w:rPr>
        <w:t xml:space="preserve">. </w:t>
      </w:r>
      <w:r>
        <w:rPr>
          <w:rStyle w:val="FootnoteAnchor"/>
          <w:rtl w:val="true"/>
        </w:rPr>
        <w:footnoteReference w:id="87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رجال صحیح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شامیان را با این نیرنگ و خدعه فریب داد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شیخ اکمل الدین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عمار را به کشتن نداد، خودش برای اقامه فرض و به قصد جهاد آمده بود و معاویه عاقل تر از آن است که چنین توجیه ظاهر الفسادی را بر زبان بیاورد و خود را رسوای عام و خاص نماید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قاری در پاسخ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معاویه دست از بغی و تجاوز برداشته و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 نمود؛ پس معلوم شد که او در واقع باغی است و ریاکارانه رفتار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خونخواه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bookmarkStart w:id="430" w:name="pg16228_192850"/>
    </w:p>
    <w:p>
      <w:pPr>
        <w:pStyle w:val="BookText"/>
        <w:rPr/>
      </w:pPr>
      <w:bookmarkEnd w:id="430"/>
      <w:r>
        <w:rPr>
          <w:rFonts w:ascii="IRNazanin" w:hAnsi="IRNazanin" w:eastAsia="IRNazanin"/>
          <w:color w:val="111111"/>
          <w:sz w:val="28"/>
          <w:sz w:val="28"/>
          <w:szCs w:val="28"/>
          <w:rtl w:val="true"/>
          <w:lang w:bidi="fa-IR"/>
        </w:rPr>
        <w:t>عثمان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در سرزنش او وارد شده، ولی او قرآن و حدیث را کنار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دین خدا هیچ ربطی ندارد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تذکر دو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که اصل این توجیه از عمرو بن العاص بوده</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تأثیر مهمّی در جلوگیری از تمایل مردم به امیر المؤمنین عَلَيْهِ اَلسَّلاَم داشته است</w:t>
      </w:r>
      <w:r>
        <w:rPr>
          <w:rFonts w:eastAsia="IRNazanin" w:cs="IRNazanin"/>
          <w:color w:val="111111"/>
          <w:sz w:val="28"/>
          <w:szCs w:val="28"/>
          <w:rtl w:val="true"/>
          <w:lang w:bidi="fa-IR"/>
        </w:rPr>
        <w:t xml:space="preserve">. </w:t>
      </w:r>
      <w:r>
        <w:rPr>
          <w:rStyle w:val="FootnoteAnchor"/>
          <w:rtl w:val="true"/>
        </w:rPr>
        <w:footnoteReference w:id="878"/>
      </w:r>
    </w:p>
    <w:p>
      <w:pPr>
        <w:pStyle w:val="Heading5"/>
        <w:numPr>
          <w:ilvl w:val="4"/>
          <w:numId w:val="1"/>
        </w:numPr>
        <w:rPr/>
      </w:pPr>
      <w:bookmarkStart w:id="431" w:name="__RefHeading___Toc3885075_1280447820"/>
      <w:bookmarkStart w:id="432" w:name="_Toc167"/>
      <w:bookmarkEnd w:id="431"/>
      <w:r>
        <w:rPr>
          <w:rtl w:val="true"/>
        </w:rPr>
        <w:t>نمونه سوّم</w:t>
      </w:r>
      <w:r>
        <w:rPr>
          <w:rtl w:val="true"/>
        </w:rPr>
        <w:t xml:space="preserve">: </w:t>
      </w:r>
      <w:r>
        <w:rPr>
          <w:rtl w:val="true"/>
        </w:rPr>
        <w:t>تحریف معنوی</w:t>
      </w:r>
      <w:r>
        <w:rPr>
          <w:rtl w:val="true"/>
        </w:rPr>
        <w:t xml:space="preserve">: </w:t>
      </w:r>
      <w:r>
        <w:rPr>
          <w:rtl w:val="true"/>
        </w:rPr>
        <w:t>تحریفی دیگر در معنای کلام پیامبر صَلِّيَ اَللَّهُ عَلَيْهِ وَ آلِهِ وَ سَلَّم</w:t>
      </w:r>
      <w:bookmarkEnd w:id="432"/>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از تأویل گذشتۀ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و یارانش باعث کشته شدن عمار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عمرو بن العاص است که از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آن این که روایت باید حمل شود بر کسی که بالمباشره عمار را کشته و یا قاتل او را در کشتن یاری نموده است، پس نمی شود همه لشکر معاویه را قاتل عمار دانست، آن ها همه اهل تأویل و اجتهاد بوده اند به جز قاتل عمار و معین او بر قتل عمار که مجتهد نبوده اند لذا اجتهاد آن دو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ادعا می کند که حدیث ظهور بلکه صراحت دارد که قاتلش فقط کسی است که بالمباشره در کشتن او دخالت داشته است</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پیامبر صَلِّيَ اَللَّهُ عَلَيْهِ وَ آلِهِ وَ سَلَّم قتل عمار به همه گروه تجاوزگر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شده نه خصوص کسی که او را به قتل رسانده، و این مطلب برای خود شامیان و حتی عمرو بن العاص نیز واضح بوده است لذا ذو الکلاع که از سرداران لشکر شام بود 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این از عمرو بن العاص شنیده بود، بر او اعتراض نمود که عمار در لشکر امیر المؤمنین عَلَيْهِ اَلسَّلاَم و در مقابل ما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عمرو بن عاص پس از کشته شدن عمار سراسیمه نزد معاویه رفت،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تجاوزگر خواهد کشت،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ادرار خودت غوطه ور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عمار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یارانش باعث کشته شدن او شدند که او را در برابر نیزه و شمشیر ما قرار دادند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اعتراف کرده که دنباله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تَقْتُلُ عَمَّاراً الْفِئَةُ الْبَاغِيَةُ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يدعوهم إلى الجنة و 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دعوت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بهشت و دعوت به جنگ با او دعوت به آتش است حتی اگر از روی اجتهاد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همۀ لشکر معاویه حتی اگر اهل تأویل و اجتهاد هم باشند کارشان دعوت به آتش است و در نتیجه جهنمی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bookmarkStart w:id="433" w:name="pg16228_192852"/>
    </w:p>
    <w:p>
      <w:pPr>
        <w:pStyle w:val="Heading5"/>
        <w:numPr>
          <w:ilvl w:val="4"/>
          <w:numId w:val="1"/>
        </w:numPr>
        <w:rPr/>
      </w:pPr>
      <w:bookmarkStart w:id="434" w:name="__RefHeading___Toc3885077_1280447820"/>
      <w:bookmarkStart w:id="435" w:name="_Toc168"/>
      <w:bookmarkEnd w:id="433"/>
      <w:bookmarkEnd w:id="434"/>
      <w:r>
        <w:rPr>
          <w:rtl w:val="true"/>
        </w:rPr>
        <w:t>نمونه چهارم</w:t>
      </w:r>
      <w:r>
        <w:rPr>
          <w:rtl w:val="true"/>
        </w:rPr>
        <w:t xml:space="preserve">: </w:t>
      </w:r>
      <w:r>
        <w:rPr>
          <w:rtl w:val="true"/>
        </w:rPr>
        <w:t>تحریف معنوی</w:t>
      </w:r>
      <w:r>
        <w:rPr>
          <w:rtl w:val="true"/>
        </w:rPr>
        <w:t xml:space="preserve">: </w:t>
      </w:r>
      <w:r>
        <w:rPr>
          <w:rtl w:val="true"/>
        </w:rPr>
        <w:t>باز هم تحریف معنای کلام پیامبر صَلِّيَ اَللَّهُ عَلَيْهِ وَ آلِهِ وَ سَلَّم</w:t>
      </w:r>
      <w:bookmarkEnd w:id="435"/>
    </w:p>
    <w:p>
      <w:pPr>
        <w:pStyle w:val="BookText"/>
        <w:rPr/>
      </w:pPr>
      <w:r>
        <w:rPr>
          <w:rFonts w:ascii="IRNazanin" w:hAnsi="IRNazanin" w:eastAsia="IRNazanin"/>
          <w:color w:val="111111"/>
          <w:sz w:val="28"/>
          <w:sz w:val="28"/>
          <w:szCs w:val="28"/>
          <w:rtl w:val="true"/>
          <w:lang w:bidi="fa-IR"/>
        </w:rPr>
        <w:t xml:space="preserve">ابو علی نجاد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مناظره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اگر این حدیث را انکار نمایم باعث نزاع می گردد،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و ظالم نیست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لغت به طالب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پس از شواهدی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 xml:space="preserve">از حدیث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خونخواهان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جستجوی قاتلان عثمان هستند عمار را خواهند کشت</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این مطلب به احمد بن حنبل نیز نسبت داده شده است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گرچه بطلان این کلام روشن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نیازی به پاسخ ندارد ولی شایان ذکر است که بنابر نقلی این توجیه شیطانی به ذهن معاویه هم رسیده و آن را خطاب به شامیان مطرح نموده </w:t>
      </w:r>
      <w:r>
        <w:rPr>
          <w:rStyle w:val="FootnoteAnchor"/>
          <w:rtl w:val="true"/>
        </w:rPr>
        <w:footnoteReference w:id="883"/>
      </w:r>
      <w:r>
        <w:rPr>
          <w:rFonts w:ascii="IRNazanin" w:hAnsi="IRNazanin" w:eastAsia="IRNazanin"/>
          <w:color w:val="111111"/>
          <w:sz w:val="28"/>
          <w:sz w:val="28"/>
          <w:szCs w:val="28"/>
          <w:rtl w:val="true"/>
          <w:lang w:bidi="fa-IR"/>
        </w:rPr>
        <w:t>ولی حتی ابن تیمیه آن را سست و ضعیف دانسته است</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bookmarkStart w:id="436" w:name="pg16228_192853"/>
    </w:p>
    <w:p>
      <w:pPr>
        <w:pStyle w:val="BookText"/>
        <w:rPr/>
      </w:pPr>
      <w:bookmarkEnd w:id="436"/>
      <w:r>
        <w:rPr>
          <w:rFonts w:ascii="IRNazanin" w:hAnsi="IRNazanin" w:eastAsia="IRNazanin"/>
          <w:color w:val="111111"/>
          <w:sz w:val="28"/>
          <w:sz w:val="28"/>
          <w:szCs w:val="28"/>
          <w:rtl w:val="true"/>
          <w:lang w:bidi="fa-IR"/>
        </w:rPr>
        <w:t xml:space="preserve">در هر صورت، کلمات بزرگان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همین حدیث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اجتهاد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w:t>
      </w:r>
      <w:r>
        <w:rPr>
          <w:rStyle w:val="FootnoteAnchor"/>
          <w:rtl w:val="true"/>
        </w:rPr>
        <w:footnoteReference w:id="885"/>
      </w:r>
      <w:r>
        <w:rPr>
          <w:rFonts w:ascii="IRNazanin" w:hAnsi="IRNazanin" w:eastAsia="IRNazanin"/>
          <w:color w:val="111111"/>
          <w:sz w:val="28"/>
          <w:sz w:val="28"/>
          <w:szCs w:val="28"/>
          <w:rtl w:val="true"/>
          <w:lang w:bidi="fa-IR"/>
        </w:rPr>
        <w:t>و آن ها ظلم و بغی معاویه را پذیرفته اند ولی آن را مستند به اجتهاد دانسته و او را معذور شمرده اند</w:t>
      </w:r>
      <w:r>
        <w:rPr>
          <w:rFonts w:eastAsia="IRNazanin" w:cs="IRNazanin"/>
          <w:color w:val="111111"/>
          <w:sz w:val="28"/>
          <w:szCs w:val="28"/>
          <w:rtl w:val="true"/>
          <w:lang w:bidi="fa-IR"/>
        </w:rPr>
        <w:t xml:space="preserve">! </w:t>
      </w:r>
      <w:r>
        <w:rPr>
          <w:rStyle w:val="FootnoteAnchor"/>
          <w:rtl w:val="true"/>
        </w:rPr>
        <w:footnoteReference w:id="886"/>
      </w:r>
    </w:p>
    <w:p>
      <w:pPr>
        <w:pStyle w:val="Heading5"/>
        <w:numPr>
          <w:ilvl w:val="4"/>
          <w:numId w:val="1"/>
        </w:numPr>
        <w:rPr/>
      </w:pPr>
      <w:bookmarkStart w:id="437" w:name="__RefHeading___Toc3885079_1280447820"/>
      <w:bookmarkStart w:id="438" w:name="_Toc169"/>
      <w:bookmarkEnd w:id="437"/>
      <w:r>
        <w:rPr>
          <w:rtl w:val="true"/>
        </w:rPr>
        <w:t>نمونه پنجم</w:t>
      </w:r>
      <w:r>
        <w:rPr>
          <w:rtl w:val="true"/>
        </w:rPr>
        <w:t xml:space="preserve">: </w:t>
      </w:r>
      <w:r>
        <w:rPr>
          <w:rtl w:val="true"/>
        </w:rPr>
        <w:t>از تحریفات معنوی</w:t>
      </w:r>
      <w:r>
        <w:rPr>
          <w:rtl w:val="true"/>
        </w:rPr>
        <w:t xml:space="preserve">: </w:t>
      </w:r>
      <w:r>
        <w:rPr>
          <w:rtl w:val="true"/>
        </w:rPr>
        <w:t xml:space="preserve">باغی بودن معاویه و </w:t>
      </w:r>
      <w:r>
        <w:rPr>
          <w:rtl w:val="true"/>
        </w:rPr>
        <w:t xml:space="preserve">... </w:t>
      </w:r>
      <w:r>
        <w:rPr>
          <w:rtl w:val="true"/>
        </w:rPr>
        <w:t>مذمّت آن ها نیست</w:t>
      </w:r>
      <w:r>
        <w:rPr>
          <w:rtl w:val="true"/>
        </w:rPr>
        <w:t>!</w:t>
      </w:r>
      <w:bookmarkEnd w:id="438"/>
    </w:p>
    <w:p>
      <w:pPr>
        <w:pStyle w:val="BookText"/>
        <w:rPr/>
      </w:pPr>
      <w:r>
        <w:rPr>
          <w:rFonts w:ascii="IRNazanin" w:hAnsi="IRNazanin" w:eastAsia="IRNazanin"/>
          <w:color w:val="111111"/>
          <w:sz w:val="28"/>
          <w:sz w:val="28"/>
          <w:szCs w:val="28"/>
          <w:rtl w:val="true"/>
          <w:lang w:bidi="fa-IR"/>
        </w:rPr>
        <w:t xml:space="preserve">عده ای از آن روی که نتوانسته اند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نمایند توجیهی دیگر اختراع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ناشی از اجتهاد باشد مذموم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باغی مجتهد بوده و از روی تأویل دست به این کار زده باشد و برای او روشن نشده که باغی و متجاوز است بلکه معتقد باشد که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این اعتقاد اشتباه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گنهکار بودن او نیست چه رسد که حکم به فسق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جنگ با باغیانی که اهل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را واجب شمرده اند برای دفع زیان ناشی از بغی آن ها و جلوگیری از عدوان و دشمنی است نه آن که از باب عقوبت باشد؛ لذا عدالت آن ها مخدوش نمی شود، چنان که غیر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کودک، دیوانه، نائم یا حتی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این کار ها بازداشته می شود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و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صحابه و تابعین در اجتهاد های معاویه با او موافق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بوده اند حتی در مبارزۀ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دلیل او را وادار به این اقدام کرده نه حسادت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اسیر 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اجتهاد پاداش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با او جنگید برای آن بود که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آن ها باغی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بودن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پیشوایان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البغي اسم ذمّ یعنی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مذمومی نیست</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توجه به مطالب گذشته بطلان این کلام روشن است و نیازی به پاسخ ندارد ولی مناسب است به دو نکته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شجره ملعونه کار را به جایی رسانده که هوادارانشان حتی در لغت هم دست به تحریف زده و امور واضح و روشن را انکار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ستم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ورود آن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صراحت در کتب لغت عرب نیز آمده است </w:t>
      </w:r>
      <w:r>
        <w:rPr>
          <w:rStyle w:val="FootnoteAnchor"/>
          <w:rtl w:val="true"/>
        </w:rPr>
        <w:footnoteReference w:id="889"/>
      </w:r>
      <w:r>
        <w:rPr>
          <w:rFonts w:ascii="IRNazanin" w:hAnsi="IRNazanin" w:eastAsia="IRNazanin"/>
          <w:color w:val="111111"/>
          <w:sz w:val="28"/>
          <w:sz w:val="28"/>
          <w:szCs w:val="28"/>
          <w:rtl w:val="true"/>
          <w:lang w:bidi="fa-IR"/>
        </w:rPr>
        <w:t>بلکه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bookmarkStart w:id="439" w:name="pg16228_192855"/>
    </w:p>
    <w:p>
      <w:pPr>
        <w:pStyle w:val="BookText"/>
        <w:rPr/>
      </w:pPr>
      <w:bookmarkEnd w:id="439"/>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غافل از آن چه این جا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جنسش ظلم و ستم باشد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نکته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همین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ظالم بودن لشکر شام و پیروان معاویه کرده اند که از اطاعت امیر المؤمنین عَلَيْهِ اَلسَّلاَم سرپیچی نمودند</w:t>
      </w:r>
      <w:r>
        <w:rPr>
          <w:rFonts w:eastAsia="IRNazanin" w:cs="IRNazanin"/>
          <w:color w:val="111111"/>
          <w:sz w:val="28"/>
          <w:szCs w:val="28"/>
          <w:rtl w:val="true"/>
          <w:lang w:bidi="fa-IR"/>
        </w:rPr>
        <w:t xml:space="preserve">. </w:t>
      </w:r>
      <w:r>
        <w:rPr>
          <w:rStyle w:val="FootnoteAnchor"/>
          <w:rtl w:val="true"/>
        </w:rPr>
        <w:footnoteReference w:id="891"/>
      </w:r>
    </w:p>
    <w:p>
      <w:pPr>
        <w:pStyle w:val="Heading5"/>
        <w:numPr>
          <w:ilvl w:val="4"/>
          <w:numId w:val="1"/>
        </w:numPr>
        <w:rPr/>
      </w:pPr>
      <w:bookmarkStart w:id="440" w:name="__RefHeading___Toc3885081_1280447820"/>
      <w:bookmarkStart w:id="441" w:name="_Toc170"/>
      <w:bookmarkEnd w:id="440"/>
      <w:r>
        <w:rPr>
          <w:rtl w:val="true"/>
        </w:rPr>
        <w:t>نمونه ششم</w:t>
      </w:r>
      <w:r>
        <w:rPr>
          <w:rtl w:val="true"/>
        </w:rPr>
        <w:t xml:space="preserve">: </w:t>
      </w:r>
      <w:r>
        <w:rPr>
          <w:rtl w:val="true"/>
        </w:rPr>
        <w:t>از تحریفات معنوی</w:t>
      </w:r>
      <w:r>
        <w:rPr>
          <w:rtl w:val="true"/>
        </w:rPr>
        <w:t>:</w:t>
      </w:r>
      <w:bookmarkEnd w:id="441"/>
    </w:p>
    <w:p>
      <w:pPr>
        <w:pStyle w:val="BookText"/>
        <w:rPr/>
      </w:pPr>
      <w:r>
        <w:rPr>
          <w:rFonts w:ascii="Amiri" w:hAnsi="Amiri" w:eastAsia="Amiri" w:cs="Amiri"/>
          <w:color w:val="111111"/>
          <w:sz w:val="28"/>
          <w:sz w:val="28"/>
          <w:szCs w:val="28"/>
          <w:rtl w:val="true"/>
          <w:lang w:bidi="ar-SA"/>
        </w:rPr>
        <w:t>در منابع معتبر عامه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عمار تقتله الفئة الباغية، عمار يدعوهم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يدعونه إلى النار</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عمار آن ها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و آن ها او را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حقانیت امیر المؤمنین عَلَيْهِ اَلسَّلاَم و مذّمتی شدید برای معاویه و یاران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نیز اعتراف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جيشه دعاةٌ إلى الجنة و مقاتلوهم دعاةٌ إلى النار</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یعنی از حدیث استفاده می شود که لشکر امیر المؤمنین عَلَيْهِ اَلسَّلاَم که عمار با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دعوت می کنند و کسانی که با آنان می جنگند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برای دفاع از معاویه و فرار از مشکل ناشی از این روایت، مجبور به انواع و اقسام تحریفات شده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يدعوهم إلى الله و 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مسلمانان یعنی کفار قریش هستند که عمار را شکنجه می کردند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مطلب با تصریح روایت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تجاوزگر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شامیان او را کشتند نه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ها اشکال دیگری نیز شده که جمله مستقبل است و عمار در گذشته توسط کفار و مشرکین شکنجه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شارحین بخاری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پیامبر صَلِّيَ اَللَّهُ عَلَيْهِ وَ آلِهِ وَ سَلَّم بوده که خبر از آینده داده و در صفین مطلب روشن شد که عمار آن ها را به حق دعوت کرد و آن ها او را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با مطلب کرمانی مساعد است ولی ابن بطال مراعات ادب کرده که به اهل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معاويه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Style w:val="FootnoteAnchor"/>
          <w:rtl w:val="true"/>
        </w:rPr>
        <w:footnoteReference w:id="89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دیگر از شارحین صحیح بخاری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يدعونه إلى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به خوارج است که علی عَلَيْهِ اَلسَّلاَم، عمار را برای دعوت آن ها به بازگشت به جماعت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عینی و عسقلانی بر آنان اشکال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صفین کشته شد و خوارج بعد از تمام شدن جنگ صفین در مقابل امیر المؤمنین عَلَيْهِ اَلسَّلاَم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کسانی باشند که در جنگ جمل بر حضرت خروج کردند و حضرت، عمار را به سوی آن ها فرستاده باشد، آن ها جماعتی از صحابه بودند و از همراهان معاویه بالا تر بودند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شگفت آن که ابن بطال با آن که این عبارت را مربوط به مشرکین می دانست، این جا پذیرفته که مربوط به خوارج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بهشت یعنی دعوت به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روایت فضیلتی برای امیر المؤمنین عَلَيْهِ اَلسَّلاَم و دلیلِ تأیید جبهۀ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آتش یعنی دعوت به تفرقه، ولی مقصود شامیان تفرقه نبود بلکه لازمۀ کارشان بود، و الله أعلم</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چنان که گذشت مستفاد از حدیث آن است که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امیر المؤمنین عَلَيْهِ اَلسَّلاَم که عمار با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دعوت می کنند و کسانی که با آنان می جنگند به آتش</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کلماتی از بزرگان اهل تسنن را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ذلك يوم صفين معجزة لرسول الله صَلِّيَ اَللَّهُ عَلَيْهِ وَ آلِهِ وَ سَلَّم حيث دعا الفئة الباغية إلى الحقّ و كانوا يدعونه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قال بدر الدين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يدعوهم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عمار الفئة الباغية، و هم الذين قتلوه في وقعة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سببها، و هي الطاعة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هؤلاء الفئة الباغية عماراً إلى النار</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 يدعوهم إلى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الواجب الطاعة إذ ذاك، و كانوا هم يدعون إلى خلاف ذلك</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پس عمار دعوت به بهشت یعنی دعوت به حق و اطاعت امیر المؤمنین عَلَيْهِ اَلسَّلاَم می نمود و آن ها دعوت به آتش یعنی دعوت به باطل و بغی و ستم و مخالفت با امیر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روایت کاملاً روشن است و هیچ ابهامی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پیش از این گذشت که عسقلانی آن ها را به جهت اجتهادشان در دعوت به آتش معذور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معذورون للتأويل الذي ظهر لهم</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صحیح نیست و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بخاری و دیگران آن را به سند صحیح نقل کرده اند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صحت، توجیهش آن است که برخی از کسانی که با معاویه بودند و مجتهد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تأویل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درخواست آن داشتند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به یاری معاویه برود و این کار عمار را به آتش می کشاند</w:t>
      </w:r>
      <w:r>
        <w:rPr>
          <w:rFonts w:eastAsia="IRNazanin" w:cs="IRNazanin"/>
          <w:color w:val="111111"/>
          <w:sz w:val="28"/>
          <w:szCs w:val="28"/>
          <w:rtl w:val="true"/>
          <w:lang w:bidi="fa-IR"/>
        </w:rPr>
        <w:t xml:space="preserve">. </w:t>
      </w:r>
      <w:r>
        <w:rPr>
          <w:rStyle w:val="FootnoteAnchor"/>
          <w:rtl w:val="true"/>
        </w:rPr>
        <w:footnoteReference w:id="90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این مطلب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توجیه قابل اعتنا نیست زیرا در حدیث دعوت به آتش اسناد به همه گروه تجاوزگر داده شده نه عده ای مخصوص و این کاملاً روشن است که یک لشکر به علی عَلَيْهِ اَلسَّلاَم دعوت می کرد و لشکر دیگر به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اعتراف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که دعوت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بهشت و دعوت به جنگ با او دعوت به آتش است حتی اگر از روی اجتهاد باشد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دست به تحریف لفظی زده و این قسمت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يدعوهم إلى الجنة و 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 اند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تعجب آن است که ابن حجر عسقلانی ادعا کرده که ظاهراً بخاری خودش به جهت نکته دقیقی آن را عمداً حذف کرده</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و نظیر این مطلب از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الجمع بین الصحیحین نیز نقل شده است</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شایان ذکر است که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منابع معتبر عامه و نسخه های معتبر بخاری </w:t>
      </w:r>
      <w:r>
        <w:rPr>
          <w:rStyle w:val="FootnoteAnchor"/>
          <w:rtl w:val="true"/>
        </w:rPr>
        <w:footnoteReference w:id="908"/>
      </w:r>
      <w:r>
        <w:rPr>
          <w:rFonts w:ascii="IRNazanin" w:hAnsi="IRNazanin" w:eastAsia="IRNazanin"/>
          <w:color w:val="111111"/>
          <w:sz w:val="28"/>
          <w:sz w:val="28"/>
          <w:szCs w:val="28"/>
          <w:rtl w:val="true"/>
          <w:lang w:bidi="fa-IR"/>
        </w:rPr>
        <w:t>موجود است و در مصادر دیگر و هم چنین در شروح بخاری این جمله را از بخاری نقل کرده اند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نکته ای که ابن حجر به آن اشاره کرده آن که 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بخش از حدیث را از پیامبر صَلِّيَ اَللَّهُ عَلَيْهِ وَ آلِهِ وَ سَلَّم نشنیدم، پس معلوم می شود که این بخش را دیگران به حدیث او افزوده اند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سند صحیح از ابو سعید خُدری نقل کرده که او این حدیث را به صورت کامل خودش از پیامبر صَلِّيَ اَللَّهُ عَلَيْهِ وَ آلِهِ وَ سَلَّم شنیده و دیگران نیز با سند صحیح از ابو سعید همین مطلب را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روایت دیگر از جهت سند بنابر شرط بخاری صحیح نیست، پس او نمی تواند به آن احتجاج کند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حجر به آن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نقل شده و بنابر نقلی آن بخش را هم خود ابو سعید از پیامبر صَلِّيَ اَللَّهُ عَلَيْهِ وَ آلِهِ وَ سَلَّم شنیده و نقل کرده است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سعید خُدری از سوی معاویه تحت فشار بوده و در نقل مطالب آزاد نبوده </w:t>
      </w:r>
      <w:r>
        <w:rPr>
          <w:rStyle w:val="FootnoteAnchor"/>
          <w:rtl w:val="true"/>
        </w:rPr>
        <w:footnoteReference w:id="913"/>
      </w:r>
      <w:r>
        <w:rPr>
          <w:rFonts w:ascii="IRNazanin" w:hAnsi="IRNazanin" w:eastAsia="IRNazanin"/>
          <w:color w:val="111111"/>
          <w:sz w:val="28"/>
          <w:sz w:val="28"/>
          <w:szCs w:val="28"/>
          <w:rtl w:val="true"/>
          <w:lang w:bidi="fa-IR"/>
        </w:rPr>
        <w:t>ممکن است که از ترس مجبور شده باشد آن را به دیگران نسبت دهد شاهد مطلب آن که بنابر نقل ابن سعد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من هو خير مني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حدیث را نقل کرده است</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که ابو سعید آن را از صحابه شنیده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اهل تسنن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آن تمام است و این ضعفی برای حدیث بشمار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الجمع بين الصحيحين به نکات مهمی اشاره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يَدْعُوهُمْ إِلَى الْجَنَّةِ وَ يَدْعُونَهُ إِلَى النَّارِ</w:t>
      </w:r>
    </w:p>
    <w:p>
      <w:pPr>
        <w:pStyle w:val="BookText"/>
        <w:rPr/>
      </w:pPr>
      <w:r>
        <w:rPr>
          <w:rFonts w:ascii="IRNazanin" w:hAnsi="IRNazanin" w:eastAsia="IRNazanin"/>
          <w:color w:val="111111"/>
          <w:sz w:val="28"/>
          <w:sz w:val="28"/>
          <w:szCs w:val="28"/>
          <w:rtl w:val="true"/>
          <w:lang w:bidi="fa-IR"/>
        </w:rPr>
        <w:t xml:space="preserve">تتمه ای مشهور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تَقْتُلُهُ الْفِئَةُ الْبَاغِيَةُ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بخاری آن را اصلاً نقل نکرده، ممکن است به او نرسیده یا آن که از حذف آن غرضی 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مسعود دمشقی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را که بخاری نقل نکرده در روایت دیگران از خالد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بخاری روایت را از او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مختار، خالد بن عبد الله واسطى، يزيد بن زريع، محبوب بن حسن 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اسحاق هم آن را از عبد الوهّاب با همین تتمه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آن را از عبد الوهّاب به صورت ناقص نقل نکرده جز بخاری</w:t>
      </w:r>
      <w:r>
        <w:rPr>
          <w:rFonts w:eastAsia="IRNazanin" w:cs="IRNazanin"/>
          <w:color w:val="111111"/>
          <w:sz w:val="28"/>
          <w:szCs w:val="28"/>
          <w:rtl w:val="true"/>
          <w:lang w:bidi="fa-IR"/>
        </w:rPr>
        <w:t xml:space="preserve">! </w:t>
      </w:r>
      <w:r>
        <w:rPr>
          <w:rStyle w:val="FootnoteAnchor"/>
          <w:rtl w:val="true"/>
        </w:rPr>
        <w:footnoteReference w:id="91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ششگانه گذشته، حذف این بخش از روایت یا توجیه حذف آن، وجهی ندارد جز عناد با حقیقت و هواداری از فئه باغيه، </w:t>
      </w:r>
      <w:r>
        <w:rPr>
          <w:rFonts w:ascii="Amiri" w:hAnsi="Amiri" w:eastAsia="Amiri" w:cs="Amiri"/>
          <w:color w:val="111111"/>
          <w:sz w:val="28"/>
          <w:sz w:val="28"/>
          <w:szCs w:val="28"/>
          <w:rtl w:val="true"/>
          <w:lang w:bidi="ar-SA"/>
        </w:rPr>
        <w:t xml:space="preserve">تَشابَهَتْ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النَّاسُ إِلَى أَشْكَالِهِمْ وَ أَشْبَاهِهِمْ أَمْيَل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اعتبار بلکه تواتر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916"/>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يدعوهم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 مربوط به معاویه و لشکر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قرینۀ مهم</w:t>
      </w:r>
    </w:p>
    <w:p>
      <w:pPr>
        <w:pStyle w:val="BookText"/>
        <w:rPr/>
      </w:pPr>
      <w:r>
        <w:rPr>
          <w:rFonts w:ascii="IRNazanin" w:hAnsi="IRNazanin" w:eastAsia="IRNazanin"/>
          <w:color w:val="111111"/>
          <w:sz w:val="28"/>
          <w:sz w:val="28"/>
          <w:szCs w:val="28"/>
          <w:rtl w:val="true"/>
          <w:lang w:bidi="fa-IR"/>
        </w:rPr>
        <w:t xml:space="preserve">نکته دیگر آن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و سالبه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برخی از روایات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بر جهنمی بودن قاتل عمار و کسی که لباس های او را پس از کشته شدن از تنش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نادیده گرفته شده و از نقل آن خودداری نموده اند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بنابر نقلی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و لعمار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أو لعتهم بعمار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إلى الجنة و يدعونه إلى النار، و كذلك دأب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الأشقياء 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دعوت به آتش نمودن پیشه و شیوۀ اهل شقاوت، فاجران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bookmarkStart w:id="442" w:name="pg16228_192866"/>
    </w:p>
    <w:p>
      <w:pPr>
        <w:pStyle w:val="Heading5"/>
        <w:numPr>
          <w:ilvl w:val="4"/>
          <w:numId w:val="1"/>
        </w:numPr>
        <w:rPr/>
      </w:pPr>
      <w:bookmarkStart w:id="443" w:name="__RefHeading___Toc3885083_1280447820"/>
      <w:bookmarkStart w:id="444" w:name="_Toc171"/>
      <w:bookmarkEnd w:id="442"/>
      <w:bookmarkEnd w:id="443"/>
      <w:r>
        <w:rPr>
          <w:rtl w:val="true"/>
        </w:rPr>
        <w:t>نمونه هفتم</w:t>
      </w:r>
      <w:r>
        <w:rPr>
          <w:rtl w:val="true"/>
        </w:rPr>
        <w:t xml:space="preserve">: </w:t>
      </w:r>
      <w:r>
        <w:rPr>
          <w:rtl w:val="true"/>
        </w:rPr>
        <w:t>از تحریفات معنوی</w:t>
      </w:r>
      <w:r>
        <w:rPr>
          <w:rtl w:val="true"/>
        </w:rPr>
        <w:t>:</w:t>
      </w:r>
      <w:bookmarkEnd w:id="444"/>
    </w:p>
    <w:p>
      <w:pPr>
        <w:pStyle w:val="BookText"/>
        <w:rPr/>
      </w:pPr>
      <w:r>
        <w:rPr>
          <w:rFonts w:ascii="IRNazanin" w:hAnsi="IRNazanin" w:eastAsia="IRNazanin"/>
          <w:color w:val="111111"/>
          <w:sz w:val="28"/>
          <w:sz w:val="28"/>
          <w:szCs w:val="28"/>
          <w:rtl w:val="true"/>
          <w:lang w:bidi="fa-IR"/>
        </w:rPr>
        <w:t>پیش از این گذشت که روایات کلاب حوأب در مصادر معتبر اهل تسنن آمده و آن را صحیح دانسته اند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برخی این مطلب را تحریف نموده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زمل سلمى دختر مالك بن حذيفة يکی از کسانی بود که پیامبر صَلِّيَ اَللَّهُ عَلَيْهِ وَ آلِهِ وَ سَلَّم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إحداكن تستنبح 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مربوط به اوست؛ کارش به ارتداد کشید و خالد بن ولید با او جنگید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که طبری خودش روايت كلاب الحوأب و اعتراف عایشه را در جنگ جمل نقل کرده، </w:t>
      </w:r>
      <w:r>
        <w:rPr>
          <w:rStyle w:val="FootnoteAnchor"/>
          <w:rtl w:val="true"/>
        </w:rPr>
        <w:footnoteReference w:id="921"/>
      </w:r>
      <w:r>
        <w:rPr>
          <w:rFonts w:ascii="IRNazanin" w:hAnsi="IRNazanin" w:eastAsia="IRNazanin"/>
          <w:color w:val="111111"/>
          <w:sz w:val="28"/>
          <w:sz w:val="28"/>
          <w:szCs w:val="28"/>
          <w:rtl w:val="true"/>
          <w:lang w:bidi="fa-IR"/>
        </w:rPr>
        <w:t xml:space="preserve">چگونه حاضر شده دروغی به این روشنی را از سیف بن عمر معلوم الحال </w:t>
      </w:r>
      <w:r>
        <w:rPr>
          <w:rStyle w:val="FootnoteAnchor"/>
          <w:rtl w:val="true"/>
        </w:rPr>
        <w:footnoteReference w:id="922"/>
      </w:r>
      <w:r>
        <w:rPr>
          <w:rFonts w:ascii="IRNazanin" w:hAnsi="IRNazanin" w:eastAsia="IRNazanin"/>
          <w:color w:val="111111"/>
          <w:sz w:val="28"/>
          <w:sz w:val="28"/>
          <w:szCs w:val="28"/>
          <w:rtl w:val="true"/>
          <w:lang w:bidi="fa-IR"/>
        </w:rPr>
        <w:t>نقل نماید؛ زیرا حوأب در راه بصره واقع شده است و قوم مالک بن حذيفة بین شام و مدینه بوده اند</w:t>
      </w:r>
      <w:r>
        <w:rPr>
          <w:rFonts w:eastAsia="IRNazanin" w:cs="IRNazanin"/>
          <w:color w:val="111111"/>
          <w:sz w:val="28"/>
          <w:szCs w:val="28"/>
          <w:rtl w:val="true"/>
          <w:lang w:bidi="fa-IR"/>
        </w:rPr>
        <w:t xml:space="preserve">!! </w:t>
      </w:r>
      <w:r>
        <w:rPr>
          <w:rStyle w:val="FootnoteAnchor"/>
          <w:rtl w:val="true"/>
        </w:rPr>
        <w:footnoteReference w:id="92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bookmarkStart w:id="445" w:name="pg16228_192867"/>
    </w:p>
    <w:p>
      <w:pPr>
        <w:pStyle w:val="BookText"/>
        <w:rPr/>
      </w:pPr>
      <w:bookmarkEnd w:id="445"/>
      <w:r>
        <w:rPr>
          <w:rFonts w:ascii="IRNazanin" w:hAnsi="IRNazanin" w:eastAsia="IRNazanin"/>
          <w:color w:val="111111"/>
          <w:sz w:val="28"/>
          <w:sz w:val="28"/>
          <w:szCs w:val="28"/>
          <w:rtl w:val="true"/>
          <w:lang w:bidi="fa-IR"/>
        </w:rPr>
        <w:t>برخی از معاصرین اهل تسنن تصریح کرده اند که این روایت از روی دشمنی با امیر المؤمنین عَلَيْهِ اَلسَّلاَم ساخته شده و سند آن هیچ ارزشی ندارد</w:t>
      </w:r>
      <w:r>
        <w:rPr>
          <w:rFonts w:eastAsia="IRNazanin" w:cs="IRNazanin"/>
          <w:color w:val="111111"/>
          <w:sz w:val="28"/>
          <w:szCs w:val="28"/>
          <w:rtl w:val="true"/>
          <w:lang w:bidi="fa-IR"/>
        </w:rPr>
        <w:t xml:space="preserve">. </w:t>
      </w:r>
      <w:r>
        <w:rPr>
          <w:rStyle w:val="FootnoteAnchor"/>
          <w:rtl w:val="true"/>
        </w:rPr>
        <w:footnoteReference w:id="924"/>
      </w:r>
    </w:p>
    <w:p>
      <w:pPr>
        <w:pStyle w:val="Heading5"/>
        <w:numPr>
          <w:ilvl w:val="4"/>
          <w:numId w:val="1"/>
        </w:numPr>
        <w:rPr/>
      </w:pPr>
      <w:bookmarkStart w:id="446" w:name="__RefHeading___Toc3885085_1280447820"/>
      <w:bookmarkStart w:id="447" w:name="_Toc172"/>
      <w:bookmarkEnd w:id="446"/>
      <w:r>
        <w:rPr>
          <w:rtl w:val="true"/>
        </w:rPr>
        <w:t>نمونه هشتم</w:t>
      </w:r>
      <w:r>
        <w:rPr>
          <w:rtl w:val="true"/>
        </w:rPr>
        <w:t>:</w:t>
      </w:r>
      <w:bookmarkEnd w:id="447"/>
    </w:p>
    <w:p>
      <w:pPr>
        <w:pStyle w:val="BookText"/>
        <w:rPr/>
      </w:pPr>
      <w:r>
        <w:rPr>
          <w:rFonts w:ascii="IRNazanin" w:hAnsi="IRNazanin" w:eastAsia="IRNazanin"/>
          <w:color w:val="111111"/>
          <w:sz w:val="28"/>
          <w:sz w:val="28"/>
          <w:szCs w:val="28"/>
          <w:rtl w:val="true"/>
          <w:lang w:bidi="fa-IR"/>
        </w:rPr>
        <w:t xml:space="preserve">شگفتا از مخالفین که حاضر نیستند روایاتی را که در مورد خوارج نقل شده درست نقل کنند و آن را مشوش، مبهم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کرده اند، ولی همان روایات را بر خوارجی تطبیق نموده اند که بر حاکمان بنی امیه خروج کردند و کشتگان از سربازان شجره ملعونه را بهترین شهدای راه حق معرفی نموده اند </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با آن که در آن روایات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جزئیات دیگر اشاره شده که هیچ کس آن مطالب را در خوارجی که بر بنی امیه خروج کردند ادعا ننموده، و در آن روایات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 اتفاق در شام رُخ داده است</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bookmarkStart w:id="448" w:name="pg16228_192868"/>
    </w:p>
    <w:p>
      <w:pPr>
        <w:pStyle w:val="Heading5"/>
        <w:numPr>
          <w:ilvl w:val="4"/>
          <w:numId w:val="1"/>
        </w:numPr>
        <w:rPr/>
      </w:pPr>
      <w:bookmarkStart w:id="449" w:name="__RefHeading___Toc3885087_1280447820"/>
      <w:bookmarkStart w:id="450" w:name="_Toc173"/>
      <w:bookmarkEnd w:id="448"/>
      <w:bookmarkEnd w:id="449"/>
      <w:r>
        <w:rPr>
          <w:rtl w:val="true"/>
        </w:rPr>
        <w:t>نمونه نهم</w:t>
      </w:r>
      <w:r>
        <w:rPr>
          <w:rtl w:val="true"/>
        </w:rPr>
        <w:t>:</w:t>
      </w:r>
      <w:bookmarkEnd w:id="450"/>
    </w:p>
    <w:p>
      <w:pPr>
        <w:pStyle w:val="BookText"/>
        <w:rPr/>
      </w:pPr>
      <w:r>
        <w:rPr>
          <w:rFonts w:ascii="IRNazanin" w:hAnsi="IRNazanin" w:eastAsia="IRNazanin"/>
          <w:color w:val="111111"/>
          <w:sz w:val="28"/>
          <w:sz w:val="28"/>
          <w:szCs w:val="28"/>
          <w:rtl w:val="true"/>
          <w:lang w:bidi="fa-IR"/>
        </w:rPr>
        <w:t xml:space="preserve">ابن حجر هیتمی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مربوط به خوارج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يقتلهم أقرب الطائفتين إلى الحق</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این شهادتی است بر حقانیت معاویه و یارانش به اعتبار گمان و تأویل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واقع بر حق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به صراحت دلالت بر مدح معاویه دارد؛ زیرا در آن برای یاران معاویه نیز نزدیکی به حق اثبات شده، پس به لحاظ اجتهادشان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آن ها را در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نمود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و تجاوزگر باشند </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تفضیل استعمال نمی شود چنان که گذشت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مسلّم و متواتر پیامبر صَلِّيَ اَللَّهُ عَلَيْهِ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 عمار تقتله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شهادتى است بر عدم حقانیت معاویه و یارانش، سرزنش، توبیخ، جهنمی بودن، دعوت به سوی آتش نمودن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جمعی از اهل تسنن به ناحق بودن آن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93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bookmarkStart w:id="451" w:name="pg16228_192869"/>
    </w:p>
    <w:p>
      <w:pPr>
        <w:pStyle w:val="Heading5"/>
        <w:numPr>
          <w:ilvl w:val="4"/>
          <w:numId w:val="1"/>
        </w:numPr>
        <w:rPr/>
      </w:pPr>
      <w:bookmarkStart w:id="452" w:name="__RefHeading___Toc3885089_1280447820"/>
      <w:bookmarkStart w:id="453" w:name="_Toc174"/>
      <w:bookmarkEnd w:id="451"/>
      <w:bookmarkEnd w:id="452"/>
      <w:r>
        <w:rPr>
          <w:rtl w:val="true"/>
        </w:rPr>
        <w:t>نمونه دهم</w:t>
      </w:r>
      <w:r>
        <w:rPr>
          <w:rtl w:val="true"/>
        </w:rPr>
        <w:t>:</w:t>
      </w:r>
      <w:bookmarkEnd w:id="453"/>
    </w:p>
    <w:p>
      <w:pPr>
        <w:pStyle w:val="BookText"/>
        <w:rPr/>
      </w:pPr>
      <w:r>
        <w:rPr>
          <w:rFonts w:ascii="IRNazanin" w:hAnsi="IRNazanin" w:eastAsia="IRNazanin"/>
          <w:color w:val="111111"/>
          <w:sz w:val="28"/>
          <w:sz w:val="28"/>
          <w:szCs w:val="28"/>
          <w:rtl w:val="true"/>
          <w:lang w:bidi="fa-IR"/>
        </w:rPr>
        <w:t>و نیز ابن حجر مکّی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المؤمنین عَلَيْهِ اَلسَّلاَم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عَهِدَ إِلَيَّ رَسُولُ اَللَّهِ صَلِّيَ اَللَّهُ عَلَيْهِ وَ آلِهِ وَ سَلَّم فِي قِتَالِ اَلنَّاكِثِينَ وَ اَلْقَاسِطِينَ وَ اَلْمَارِقِينَ</w:t>
      </w:r>
      <w:r>
        <w:rPr>
          <w:rFonts w:ascii="IRNazanin" w:hAnsi="IRNazanin" w:eastAsia="IRNazanin"/>
          <w:color w:val="111111"/>
          <w:sz w:val="28"/>
          <w:sz w:val="28"/>
          <w:szCs w:val="28"/>
          <w:rtl w:val="true"/>
          <w:lang w:bidi="fa-IR"/>
        </w:rPr>
        <w:t xml:space="preserve"> مراد خوارج هستند نه معاویه و یارانش از صحابه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روش آنان بوده اند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از روایت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صَلِّيَ اَللَّهُ عَلَيْهِ وَ آلِهِ وَ سَلَّم از امیر المؤمنین عَلَيْهِ اَلسَّلاَم پیمان گرفته با آن ها مبارزه نمایند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قاسطین و مارقین، نه یک گروه که متصف به سه صفت باشند؛ زیرا در این صورت مناسب آن بود که بدون حرف عطف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قتال الناكثين القاسطين المارقين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القادة الناكثة، و الفرقة القاسطة، و الأخرى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غیر از دو گروه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ناکثین و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متعدد به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شامیان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القاسطون فأهل الشام </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وَ سَلَّم أمرني بقتال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 القاسطين و المارقين، فقد قاتلت الناكثين و قاتلت القاسطين، و أنا مقاتل إن شاء الله المارقين بالشعفات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بالسعفات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بالطرقات بالنهراوات، و ما أدري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bookmarkStart w:id="454" w:name="pg16228_192870"/>
    </w:p>
    <w:p>
      <w:pPr>
        <w:pStyle w:val="BookText"/>
        <w:rPr/>
      </w:pPr>
      <w:bookmarkEnd w:id="454"/>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إلينا أن نقاتل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فقد قاتلناهم، و عهد إلينا أن نقاتل معه القاسطين فهذا وجهنا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عهد إلينا أن نقاتل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المارقين فلم أرهم بعد</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الناكثون فقد قابلناهم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قاتلناهم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الجمل طلحة و الزبير، و أما القاسطون فهذا منصرفنا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المارقون فهم أهل الطرفاوات، و أهل السعيفات، و أهل النخيلات، و أهل النهروانات </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این مطلب در کلمات اهل تسنن نیز آمده و نیازی به ارائه شاهد نیست</w:t>
      </w:r>
      <w:r>
        <w:rPr>
          <w:rFonts w:eastAsia="IRNazanin" w:cs="IRNazanin"/>
          <w:color w:val="111111"/>
          <w:sz w:val="28"/>
          <w:szCs w:val="28"/>
          <w:rtl w:val="true"/>
          <w:lang w:bidi="fa-IR"/>
        </w:rPr>
        <w:t xml:space="preserve">. </w:t>
      </w:r>
      <w:r>
        <w:rPr>
          <w:rStyle w:val="FootnoteAnchor"/>
          <w:rtl w:val="true"/>
        </w:rPr>
        <w:footnoteReference w:id="936"/>
      </w:r>
    </w:p>
    <w:p>
      <w:pPr>
        <w:pStyle w:val="Heading5"/>
        <w:numPr>
          <w:ilvl w:val="4"/>
          <w:numId w:val="1"/>
        </w:numPr>
        <w:rPr/>
      </w:pPr>
      <w:bookmarkStart w:id="455" w:name="__RefHeading___Toc3885091_1280447820"/>
      <w:bookmarkStart w:id="456" w:name="_Toc175"/>
      <w:bookmarkEnd w:id="455"/>
      <w:r>
        <w:rPr>
          <w:rtl w:val="true"/>
        </w:rPr>
        <w:t>نمونه یازدهم</w:t>
      </w:r>
      <w:r>
        <w:rPr>
          <w:rtl w:val="true"/>
        </w:rPr>
        <w:t>:</w:t>
      </w:r>
      <w:bookmarkEnd w:id="456"/>
    </w:p>
    <w:p>
      <w:pPr>
        <w:pStyle w:val="BookText"/>
        <w:rPr/>
      </w:pPr>
      <w:r>
        <w:rPr>
          <w:rFonts w:ascii="IRNazanin" w:hAnsi="IRNazanin" w:eastAsia="IRNazanin"/>
          <w:color w:val="111111"/>
          <w:sz w:val="28"/>
          <w:sz w:val="28"/>
          <w:szCs w:val="28"/>
          <w:rtl w:val="true"/>
          <w:lang w:bidi="fa-IR"/>
        </w:rPr>
        <w:t>ابن حجر مکّی در ادامه مطلب سابق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عمار روایت شده که هنگامی که به جنگ صفین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به من دستور داد که با ناکثین، قاسطین و مارقين مبارزه نمایم</w:t>
      </w:r>
      <w:r>
        <w:rPr>
          <w:rFonts w:eastAsia="IRNazanin" w:cs="IRNazanin"/>
          <w:color w:val="111111"/>
          <w:sz w:val="28"/>
          <w:szCs w:val="28"/>
          <w:rtl w:val="true"/>
          <w:lang w:bidi="fa-IR"/>
        </w:rPr>
        <w:t xml:space="preserve">.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بر معاویه و یارانش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این روایت ضعیف است و بر فرض صحت توجیه می شود که مراد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یارانش از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از فرمان او خارج و به جدا شدن از او جفاکارند گرچه آن ها در این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نموده اند به گونه ای که گنهکار محسوب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شگفتا که انسان از مؤاخذۀ روز محشر باکی نداشته بلکه از رسوایی نزد خردمندان هم پروایی ننماید و آن چه می خواهد بگوید و بنویسد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دربارۀ روایتی که مربوط به سه گروه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یک گروه است که متصف به سه صفت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روایات فراوان بلکه اقوال خود اهل تسنن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شامیان تطبیق کرده است چشم پوشی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یک روایت در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شامیان ذکر نموده و از شواهدش قطع نظر کرده و آن را تضعیف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هم توجیهی بیجا ذکر می کند که آنان در مخالفت با امیر المؤمنین عَلَيْهِ اَلسَّلاَم به جهت تأویل و اجتهادشان گنهکار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وجلّ به من دستور داد که با ناکثین، قاسطین و مارقین مبارزه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کسانی که با آن ها مبارزه می شود گنهکار نیستند بلکه پاداش هم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خدا فرمان به مبارزه با بی گناه و کشتن او دهد </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bookmarkStart w:id="457" w:name="pg16228_192872"/>
    </w:p>
    <w:p>
      <w:pPr>
        <w:pStyle w:val="Heading5"/>
        <w:numPr>
          <w:ilvl w:val="4"/>
          <w:numId w:val="1"/>
        </w:numPr>
        <w:rPr/>
      </w:pPr>
      <w:bookmarkStart w:id="458" w:name="__RefHeading___Toc3885093_1280447820"/>
      <w:bookmarkStart w:id="459" w:name="_Toc176"/>
      <w:bookmarkEnd w:id="457"/>
      <w:bookmarkEnd w:id="458"/>
      <w:r>
        <w:rPr>
          <w:rtl w:val="true"/>
        </w:rPr>
        <w:t>نمونه دوازده</w:t>
      </w:r>
      <w:r>
        <w:rPr>
          <w:rtl w:val="true"/>
        </w:rPr>
        <w:t>:</w:t>
      </w:r>
      <w:bookmarkEnd w:id="459"/>
    </w:p>
    <w:p>
      <w:pPr>
        <w:pStyle w:val="BookText"/>
        <w:rPr/>
      </w:pPr>
      <w:r>
        <w:rPr>
          <w:rFonts w:ascii="IRNazanin" w:hAnsi="IRNazanin" w:eastAsia="IRNazanin"/>
          <w:color w:val="111111"/>
          <w:sz w:val="28"/>
          <w:sz w:val="28"/>
          <w:szCs w:val="28"/>
          <w:rtl w:val="true"/>
          <w:lang w:bidi="fa-IR"/>
        </w:rPr>
        <w:t xml:space="preserve">ابن حجر مکّی، پس از نقل روایت معتبر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حذیفه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دینِ شما به روی یکدیگر شمشیر کشیدند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کدام گروه شما را به فرمان علی عَلَيْهِ اَلسَّلاَم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گروه همراه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آن باشید که آنان بر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نقلی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نیست که حذیفه بخواهد با رأی و نظر خودش در آن سخنی 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پیامبر صَلِّيَ اَللَّهُ عَلَيْهِ وَ آلِهِ وَ سَلَّم شنیده است، در این روایت به روشنی تصریح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است، و عایشه و یارانش از روی تأویل دست به این کار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روی آنان شمشیر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چیزی جز این دلالت ندارد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و گذشت که او دربارۀ روایت شماره </w:t>
      </w:r>
      <w:r>
        <w:rPr>
          <w:rFonts w:eastAsia="IRNazanin" w:cs="IRNazanin"/>
          <w:color w:val="111111"/>
          <w:sz w:val="28"/>
          <w:szCs w:val="28"/>
          <w:lang w:bidi="fa-IR"/>
        </w:rPr>
        <w:t>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بينك و بين عائشة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دلالت دارد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به جهت تأویل اقدام به مبارزه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اجتهادش معذور است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خواهد برد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ما هر چه در این دو روایت تأمل کردیم نه صراحت، نه ظهور، بلکه ایما و اشاره ای هم به آن چه او می گوید ندیدیم، این شما و این هم روایات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bookmarkStart w:id="460" w:name="pg16228_192873"/>
    </w:p>
    <w:p>
      <w:pPr>
        <w:pStyle w:val="BookText"/>
        <w:rPr/>
      </w:pPr>
      <w:bookmarkEnd w:id="460"/>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3885095_1280447820"/>
      <w:bookmarkStart w:id="462" w:name="_Toc177"/>
      <w:bookmarkEnd w:id="461"/>
      <w:r>
        <w:rPr>
          <w:rtl w:val="true"/>
        </w:rPr>
        <w:t>نمونه سیزدهم</w:t>
      </w:r>
      <w:r>
        <w:rPr>
          <w:rtl w:val="true"/>
        </w:rPr>
        <w:t xml:space="preserve">: </w:t>
      </w:r>
      <w:r>
        <w:rPr>
          <w:rtl w:val="true"/>
        </w:rPr>
        <w:t>واکنش عایشه</w:t>
      </w:r>
      <w:r>
        <w:rPr>
          <w:rtl w:val="true"/>
        </w:rPr>
        <w:t>:</w:t>
      </w:r>
      <w:bookmarkEnd w:id="462"/>
    </w:p>
    <w:p>
      <w:pPr>
        <w:pStyle w:val="Heading6"/>
        <w:numPr>
          <w:ilvl w:val="5"/>
          <w:numId w:val="1"/>
        </w:numPr>
        <w:rPr/>
      </w:pPr>
      <w:bookmarkStart w:id="463" w:name="__RefHeading___Toc3885097_1280447820"/>
      <w:bookmarkStart w:id="464" w:name="_Toc178"/>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تحریف معنوی کلام امیر المؤمنین عَلَيْهِ اَلسَّلاَم همراه با کتمان حدیث پیامبر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صحیح نقل شده که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امیر مؤمنان عَلَيْهِ اَلسَّلاَم با تأکید و سوگند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شدّاد داستان جنگ نهروان را پرسید، او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زبان اهل عراق افتاده و آن را تکرار می کنند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امیر المؤمنین عَلَيْهِ اَلسَّلاَم بودم که به جسد او میان کشتگان خوارج برخورد کردیم، حضرت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می شناسید؟ بسیاری از آنان پاسخ دادند که ما او را در مسجدی مشغول نماز 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که عراقیان از علی نقل می کنند بالای جنازۀ او گفت چه بود؟ عبد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حرف دیگری هم زد؟ عبد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از هر چیز شگفتی که خوشش می آمد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عراقیان به او دروغ بسته و از پیش خود به کلمات او اضافه می کنند</w:t>
      </w:r>
      <w:r>
        <w:rPr>
          <w:rFonts w:eastAsia="IRNazanin" w:cs="IRNazanin"/>
          <w:color w:val="111111"/>
          <w:sz w:val="28"/>
          <w:szCs w:val="28"/>
          <w:rtl w:val="true"/>
          <w:lang w:bidi="fa-IR"/>
        </w:rPr>
        <w:t xml:space="preserve">! </w:t>
      </w:r>
      <w:r>
        <w:rPr>
          <w:rStyle w:val="FootnoteAnchor"/>
          <w:rtl w:val="true"/>
        </w:rPr>
        <w:footnoteReference w:id="94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 دو مطلب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استبعاد و استغراب روایت خوارج و ذو الثديه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کلام امیر المؤمنین عَلَيْهِ اَلسَّلاَم</w:t>
      </w:r>
    </w:p>
    <w:p>
      <w:pPr>
        <w:pStyle w:val="BookText"/>
        <w:rPr/>
      </w:pPr>
      <w:r>
        <w:rPr>
          <w:rFonts w:ascii="IRNazanin" w:hAnsi="IRNazanin" w:eastAsia="IRNazanin"/>
          <w:color w:val="111111"/>
          <w:sz w:val="28"/>
          <w:sz w:val="28"/>
          <w:szCs w:val="28"/>
          <w:rtl w:val="true"/>
          <w:lang w:bidi="fa-IR"/>
        </w:rPr>
        <w:t xml:space="preserve">در مورد مطلب اوّل، شایان ذکر است که ابو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روایت گذشته عبد الله بن شداد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معتبر دیگری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گوش بعضی از همسران پیامبر صَلِّيَ اَللَّهُ عَلَيْهِ وَ آلِهِ وَ سَلَّم رسید و گویا نسبت به علی عَلَيْهِ اَلسَّلاَم حسادت ورزید</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روشن است که این اشاره به عایشه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اعتراف کرده عمداً او را نام نبرده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عده ای عذر عایشه را در استبعاد و استغراب روایت خوارج و ذو الثدیه چنین بیان کرده اند که او بعداً از ذو الثدیه خبر گرفت و افراد متعدد برای او گفتند و سپس یقین به مطلب پیدا کرد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چنین آمده که عایشه اعتراف کرده که از پیامبر صَلِّيَ اَللَّهُ عَلَيْهِ وَ آلِهِ وَ سَلَّم شنیده که قاتل او را </w:t>
      </w:r>
      <w:r>
        <w:rPr>
          <w:rFonts w:ascii="Amiri" w:hAnsi="Amiri" w:eastAsia="Amiri" w:cs="Amiri"/>
          <w:color w:val="111111"/>
          <w:sz w:val="28"/>
          <w:sz w:val="28"/>
          <w:szCs w:val="28"/>
          <w:rtl w:val="true"/>
          <w:lang w:bidi="ar-SA"/>
        </w:rPr>
        <w:t>خَيْرُ اَلْخَلْقِ وَ اَلْخَلِيقَةُ</w:t>
      </w:r>
      <w:r>
        <w:rPr>
          <w:rFonts w:ascii="IRNazanin" w:hAnsi="IRNazanin" w:eastAsia="IRNazanin"/>
          <w:color w:val="111111"/>
          <w:sz w:val="28"/>
          <w:sz w:val="28"/>
          <w:szCs w:val="28"/>
          <w:rtl w:val="true"/>
          <w:lang w:bidi="fa-IR"/>
        </w:rPr>
        <w:t xml:space="preserve"> يعنى بهترین خلائق معرفی فرمودند، </w:t>
      </w:r>
      <w:r>
        <w:rPr>
          <w:rStyle w:val="FootnoteAnchor"/>
          <w:rtl w:val="true"/>
        </w:rPr>
        <w:footnoteReference w:id="944"/>
      </w:r>
      <w:r>
        <w:rPr>
          <w:rFonts w:ascii="Amiri" w:hAnsi="Amiri" w:eastAsia="Amiri" w:cs="Amiri"/>
          <w:color w:val="111111"/>
          <w:sz w:val="28"/>
          <w:sz w:val="28"/>
          <w:szCs w:val="28"/>
          <w:rtl w:val="true"/>
          <w:lang w:bidi="ar-SA"/>
        </w:rPr>
        <w:t>یا آن که سمعت من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خَيْرُ أُمَّتِي مِنْ بَعْدِي</w:t>
      </w:r>
      <w:r>
        <w:rPr>
          <w:rStyle w:val="FootnoteAnchor"/>
          <w:rtl w:val="true"/>
        </w:rPr>
        <w:footnoteReference w:id="94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بهترینِ امت پس از من، او را می کشد، و 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يَقْتُلُهُمْ أَحَبُّهُمْ إِلَيَّ وَ أَحَبُّهُمْ إِلَى اَللَّهِ تَعَالَى</w:t>
      </w:r>
      <w:r>
        <w:rPr>
          <w:rStyle w:val="FootnoteAnchor"/>
          <w:rtl w:val="true"/>
        </w:rPr>
        <w:footnoteReference w:id="946"/>
      </w:r>
      <w:r>
        <w:rPr>
          <w:rFonts w:ascii="IRNazanin" w:hAnsi="IRNazanin" w:eastAsia="IRNazanin"/>
          <w:color w:val="111111"/>
          <w:sz w:val="28"/>
          <w:sz w:val="28"/>
          <w:szCs w:val="28"/>
          <w:rtl w:val="true"/>
          <w:lang w:bidi="fa-IR"/>
        </w:rPr>
        <w:t>یعنی محبوب ترین افراد نزد من و خدا خوارج را می کشد، ولی در این جا عمداً اظهار جهل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ای که از بزار و ابن کثیر سرزده آن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از ذو الثدیه خبر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بیان مطلبی که پیش از این از پیامبر صَلِّيَ اَللَّهُ عَلَيْهِ وَ آلِهِ وَ سَلَّم شنیده بود امتناع کرده نه از بیان وقوع آن</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عایشه از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قاریان قرآن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 الثدیه را در میان کشتگان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حسرت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فریادی یا آهی کشید </w:t>
      </w:r>
      <w:r>
        <w:rPr>
          <w:rStyle w:val="FootnoteAnchor"/>
          <w:rtl w:val="true"/>
        </w:rPr>
        <w:footnoteReference w:id="94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کتمان کند و شهادت به آن ندهد مانند کسی است که به دروغ شهادت دهد، من از پیامبر صَلِّيَ اَللَّهُ عَلَيْهِ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را بهترین افراد امت من به قتل می رسانند</w:t>
      </w:r>
      <w:r>
        <w:rPr>
          <w:rFonts w:eastAsia="IRNazanin" w:cs="IRNazanin"/>
          <w:color w:val="111111"/>
          <w:sz w:val="28"/>
          <w:szCs w:val="28"/>
          <w:rtl w:val="true"/>
          <w:lang w:bidi="fa-IR"/>
        </w:rPr>
        <w:t xml:space="preserve">». </w:t>
      </w:r>
      <w:r>
        <w:rPr>
          <w:rStyle w:val="FootnoteAnchor"/>
          <w:rtl w:val="true"/>
        </w:rPr>
        <w:footnoteReference w:id="94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معلوم شد که قطعاً پیامبر صَلِّيَ اَللَّهُ عَلَيْهِ وَ آلِهِ وَ سَلَّم دربارۀ ذو الثدیه مطالبی فرموده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معتبر عبد الله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آن را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فشهقت أو تنفسّت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حاکی از نهایت حسادت، حسرت و ناراحتی عایشه از روشن شدن این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دیگر نیز روشن است که عایشه نمی خواهد فضیلت امیر مؤمنان عَلَيْهِ اَلسَّلاَم شایع گردد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ابو طالب بخواهد خودش مطلب را برای شما بازگو می نماید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بیهقی نیز تصریح کرده که درباره ذو الثدیه حدیث صحیح از پیامبر صَلِّيَ اَللَّهُ عَلَيْهِ وَ آلِهِ وَ سَلَّم نقل شده، ممکن است عبد الله بن شدّاد آن را نشنیده باشد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در هر صورت حدیث ذو الثدیه در احادیث معتبر و حتی در صحیح بخاری و مسلم آمده و قابل انکار نیست </w:t>
      </w:r>
      <w:r>
        <w:rPr>
          <w:rStyle w:val="FootnoteAnchor"/>
          <w:rtl w:val="true"/>
        </w:rPr>
        <w:footnoteReference w:id="952"/>
      </w:r>
      <w:r>
        <w:rPr>
          <w:rFonts w:ascii="IRNazanin" w:hAnsi="IRNazanin" w:eastAsia="IRNazanin"/>
          <w:color w:val="111111"/>
          <w:sz w:val="28"/>
          <w:sz w:val="28"/>
          <w:szCs w:val="28"/>
          <w:rtl w:val="true"/>
          <w:lang w:bidi="fa-IR"/>
        </w:rPr>
        <w:t xml:space="preserve">که عایشه گاهی در صدد کتمان آن بوده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او جاری گشته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نظیر قضیه عبد الله بن شدّاد برای ابو قتاده انصاری نیز اتفاق افتاده است</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bookmarkStart w:id="465" w:name="pg16228_192878"/>
    </w:p>
    <w:p>
      <w:pPr>
        <w:pStyle w:val="Heading6"/>
        <w:numPr>
          <w:ilvl w:val="5"/>
          <w:numId w:val="1"/>
        </w:numPr>
        <w:rPr/>
      </w:pPr>
      <w:bookmarkStart w:id="466" w:name="__RefHeading___Toc3885099_1280447820"/>
      <w:bookmarkStart w:id="467" w:name="_Toc179"/>
      <w:bookmarkEnd w:id="465"/>
      <w:bookmarkEnd w:id="466"/>
      <w:r>
        <w:rPr>
          <w:rtl w:val="true"/>
        </w:rPr>
        <w:t>امّا مطلب دوّم، یعنی</w:t>
      </w:r>
      <w:r>
        <w:rPr>
          <w:rtl w:val="true"/>
        </w:rPr>
        <w:t xml:space="preserve">: </w:t>
      </w:r>
      <w:r>
        <w:rPr>
          <w:rtl w:val="true"/>
        </w:rPr>
        <w:t>تحریف معنوی کلام امیر المؤمنین عَلَيْهِ اَلسَّلاَم</w:t>
      </w:r>
      <w:bookmarkEnd w:id="467"/>
    </w:p>
    <w:p>
      <w:pPr>
        <w:pStyle w:val="BookText"/>
        <w:rPr/>
      </w:pPr>
      <w:r>
        <w:rPr>
          <w:rFonts w:ascii="IRNazanin" w:hAnsi="IRNazanin" w:eastAsia="IRNazanin"/>
          <w:color w:val="111111"/>
          <w:sz w:val="28"/>
          <w:sz w:val="28"/>
          <w:szCs w:val="28"/>
          <w:rtl w:val="true"/>
          <w:lang w:bidi="fa-IR"/>
        </w:rPr>
        <w:t xml:space="preserve">مطلب دوّمی که از عایشه در روایت شماره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کتمان حقانیت امیر المؤمنین عَلَيْهِ اَلسَّلاَم در کشتن خوارج به تحریف معنوی کلام آن حضرت است؛ زیرا حضرت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کلامی از پیامبر صَلِّيَ اَللَّهُ عَلَيْهِ وَ آلِهِ وَ سَلَّم دارد که حاکی از حقانیت و فضیلت خود و یارانش و خباثت خوارج بوده و این که با اطلاع از جزئیات قضیه و به دستور پیامبر صَلِّيَ اَللَّهُ عَلَيْهِ وَ آلِهِ وَ سَلَّم اقدام به جنگ با آنان نموده است، ولی عایشه به خیال خودش می خواهد زرنگی کند و آن را از معنای واقعی اش دور کند لذا گفته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bookmarkStart w:id="468" w:name="pg16228_192879"/>
    </w:p>
    <w:p>
      <w:pPr>
        <w:pStyle w:val="BookText"/>
        <w:rPr/>
      </w:pPr>
      <w:bookmarkEnd w:id="468"/>
      <w:r>
        <w:rPr>
          <w:rFonts w:ascii="IRNazanin" w:hAnsi="IRNazanin" w:eastAsia="IRNazanin"/>
          <w:color w:val="111111"/>
          <w:sz w:val="28"/>
          <w:sz w:val="28"/>
          <w:szCs w:val="28"/>
          <w:rtl w:val="true"/>
          <w:lang w:bidi="fa-IR"/>
        </w:rPr>
        <w:t>علی از هر چیز شگفتی که خوشش آمد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عراقیان به او دروغ بسته و از پیش خود به کلمات او اضافه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معنا ندارد حضرت برای هر چیز شگفت و خوشایندی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مطلبی دربارۀ آن از پیامبر صَلِّيَ اَللَّهُ عَلَيْهِ وَ آلِهِ وَ سَلَّم شنیده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و سوگند دادن مکرر عایشه، حاکی از اضطراب درونی او و پنهان کردن حقایقی است که از پیامبر صَلِّيَ اَللَّهُ عَلَيْهِ وَ آلِهِ وَ سَلَّم شنیده بود</w:t>
      </w:r>
      <w:r>
        <w:rPr>
          <w:rFonts w:eastAsia="IRNazanin" w:cs="IRNazanin"/>
          <w:color w:val="111111"/>
          <w:sz w:val="28"/>
          <w:szCs w:val="28"/>
          <w:rtl w:val="true"/>
          <w:lang w:bidi="fa-IR"/>
        </w:rPr>
        <w:t>!!</w:t>
      </w:r>
    </w:p>
    <w:p>
      <w:pPr>
        <w:pStyle w:val="Heading6"/>
        <w:numPr>
          <w:ilvl w:val="5"/>
          <w:numId w:val="1"/>
        </w:numPr>
        <w:rPr/>
      </w:pPr>
      <w:bookmarkStart w:id="469" w:name="__RefHeading___Toc3885101_1280447820"/>
      <w:bookmarkStart w:id="470" w:name="_Toc180"/>
      <w:bookmarkEnd w:id="469"/>
      <w:r>
        <w:rPr>
          <w:rtl w:val="true"/>
        </w:rPr>
        <w:t>تذکّر چند نکته</w:t>
      </w:r>
      <w:bookmarkEnd w:id="470"/>
    </w:p>
    <w:p>
      <w:pPr>
        <w:pStyle w:val="Heading6"/>
        <w:numPr>
          <w:ilvl w:val="5"/>
          <w:numId w:val="1"/>
        </w:numPr>
        <w:rPr/>
      </w:pPr>
      <w:bookmarkStart w:id="471" w:name="__RefHeading___Toc3885103_1280447820"/>
      <w:bookmarkStart w:id="472" w:name="_Toc181"/>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برای تکمیل این بحث تذکر چند نکته مناسب است</w:t>
      </w:r>
      <w:r>
        <w:rPr>
          <w:rFonts w:eastAsia="IRNazanin" w:cs="IRNazanin"/>
          <w:color w:val="111111"/>
          <w:sz w:val="28"/>
          <w:szCs w:val="28"/>
          <w:rtl w:val="true"/>
          <w:lang w:bidi="fa-IR"/>
        </w:rPr>
        <w:t>:</w:t>
      </w:r>
    </w:p>
    <w:p>
      <w:pPr>
        <w:pStyle w:val="Heading6"/>
        <w:numPr>
          <w:ilvl w:val="5"/>
          <w:numId w:val="1"/>
        </w:numPr>
        <w:rPr/>
      </w:pPr>
      <w:bookmarkStart w:id="473" w:name="__RefHeading___Toc3885105_1280447820"/>
      <w:bookmarkStart w:id="474" w:name="_Toc182"/>
      <w:bookmarkEnd w:id="473"/>
      <w:r>
        <w:rPr>
          <w:rtl w:val="true"/>
        </w:rPr>
        <w:t>نکته اوّل</w:t>
      </w:r>
      <w:r>
        <w:rPr>
          <w:rtl w:val="true"/>
        </w:rPr>
        <w:t xml:space="preserve">: </w:t>
      </w:r>
      <w:r>
        <w:rPr>
          <w:rtl w:val="true"/>
        </w:rPr>
        <w:t>اطلاع امیر المؤمنین عَلَيْهِ اَلسَّلاَم از جزئیات قضیه خوارج</w:t>
      </w:r>
      <w:bookmarkEnd w:id="474"/>
    </w:p>
    <w:p>
      <w:pPr>
        <w:pStyle w:val="BookText"/>
        <w:rPr/>
      </w:pPr>
      <w:r>
        <w:rPr>
          <w:rFonts w:ascii="IRNazanin" w:hAnsi="IRNazanin" w:eastAsia="IRNazanin"/>
          <w:color w:val="111111"/>
          <w:sz w:val="28"/>
          <w:sz w:val="28"/>
          <w:szCs w:val="28"/>
          <w:rtl w:val="true"/>
          <w:lang w:bidi="fa-IR"/>
        </w:rPr>
        <w:t>اطلاع امیر المؤمنین عَلَيْهِ اَلسَّلاَم از جزئیات قضیه خوارج حاکی از دستور خاصّ پیامبر صَلِّيَ اَللَّهُ عَلَيْهِ وَ آلِهِ وَ سَلَّم به جنگ با آنان است</w:t>
      </w:r>
      <w:r>
        <w:rPr>
          <w:rFonts w:eastAsia="IRNazanin" w:cs="IRNazanin"/>
          <w:color w:val="111111"/>
          <w:sz w:val="28"/>
          <w:szCs w:val="28"/>
          <w:rtl w:val="true"/>
          <w:lang w:bidi="fa-IR"/>
        </w:rPr>
        <w:t xml:space="preserve">. </w:t>
      </w:r>
      <w:r>
        <w:rPr>
          <w:rStyle w:val="FootnoteAnchor"/>
          <w:rtl w:val="true"/>
        </w:rPr>
        <w:footnoteReference w:id="95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bookmarkStart w:id="475" w:name="pg16228_192880"/>
    </w:p>
    <w:p>
      <w:pPr>
        <w:pStyle w:val="Heading6"/>
        <w:numPr>
          <w:ilvl w:val="5"/>
          <w:numId w:val="1"/>
        </w:numPr>
        <w:rPr/>
      </w:pPr>
      <w:bookmarkStart w:id="476" w:name="__RefHeading___Toc3885107_1280447820"/>
      <w:bookmarkStart w:id="477" w:name="_Toc183"/>
      <w:bookmarkEnd w:id="475"/>
      <w:bookmarkEnd w:id="476"/>
      <w:r>
        <w:rPr>
          <w:rtl w:val="true"/>
        </w:rPr>
        <w:t>نکته دوّم</w:t>
      </w:r>
      <w:r>
        <w:rPr>
          <w:rtl w:val="true"/>
        </w:rPr>
        <w:t xml:space="preserve">: </w:t>
      </w:r>
      <w:r>
        <w:rPr>
          <w:rtl w:val="true"/>
        </w:rPr>
        <w:t>روایت جعلی در راستای تأیید عایشه</w:t>
      </w:r>
      <w:bookmarkEnd w:id="477"/>
    </w:p>
    <w:p>
      <w:pPr>
        <w:pStyle w:val="BookText"/>
        <w:rPr/>
      </w:pPr>
      <w:r>
        <w:rPr>
          <w:rFonts w:ascii="IRNazanin" w:hAnsi="IRNazanin" w:eastAsia="IRNazanin"/>
          <w:color w:val="111111"/>
          <w:sz w:val="28"/>
          <w:sz w:val="28"/>
          <w:szCs w:val="28"/>
          <w:rtl w:val="true"/>
          <w:lang w:bidi="fa-IR"/>
        </w:rPr>
        <w:t xml:space="preserve">دروغ پردازان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تخریب وجهۀ امیر المؤمنین عَلَيْهِ اَلسَّلاَم و در راستای تأیید مدّعای بیجای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جعل کرده 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واقعی اش دور کنند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bookmarkStart w:id="478" w:name="pg16228_192881"/>
    </w:p>
    <w:p>
      <w:pPr>
        <w:pStyle w:val="BookText"/>
        <w:rPr/>
      </w:pPr>
      <w:bookmarkEnd w:id="478"/>
      <w:r>
        <w:rPr>
          <w:rFonts w:ascii="Amiri" w:hAnsi="Amiri" w:eastAsia="Amiri" w:cs="Amiri"/>
          <w:color w:val="111111"/>
          <w:sz w:val="28"/>
          <w:sz w:val="28"/>
          <w:szCs w:val="28"/>
          <w:rtl w:val="true"/>
          <w:lang w:bidi="ar-SA"/>
        </w:rPr>
        <w:t>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شهد مشهدا أو رقي على أكمة أو هبط واديا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صدق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لرجل من بني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أمير المؤمنين حتى نسأله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رأيناك إذا شهدت مشهداً أو هبطتَ وادياً أو أشرفتَ على أكمّة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عهد إليك رسول الله صَلِّيَ اَللَّهُ عَلَيْهِ وَ آلِهِ وَ سَلَّم شيئاً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عنّا، و ألححنا عليه، </w:t>
      </w:r>
      <w:r>
        <w:rPr>
          <w:rStyle w:val="FootnoteAnchor"/>
          <w:rtl w:val="true"/>
        </w:rPr>
        <w:footnoteReference w:id="956"/>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عهد إليّ رسول الله صَلِّيَ اَللَّهُ عَلَيْهِ وَ آلِهِ وَ سَلَّم عهداً إلّا شيئاً عهده إلى الناس، ولكن الناس وقعوا في عثمان فقتلوه فكان غيري فيه أسوأ حالاً أو فعلاً منّي، ثم إني رأيت أني أحقّهم بهذا الأمر، فوثبت عليه، فالله أعلم أصبنا أم أخطأنا</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مجموع روایاتی که گذشت بلکه برخی از مضامین خود این روایت شهادت بر جعلی بودن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مسلمانی احتمال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عَلَيْهِ اَلسَّلاَم بخواهد مردم را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اغراء به جهل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دهد و تلاش نماید که مطلب پوشیده بماند تا آن که با اصرار سائل به او پاسخ دهد؟</w:t>
      </w:r>
      <w:r>
        <w:rPr>
          <w:rFonts w:eastAsia="IRNazanin" w:cs="IRNazanin"/>
          <w:color w:val="111111"/>
          <w:sz w:val="28"/>
          <w:szCs w:val="28"/>
          <w:rtl w:val="true"/>
          <w:lang w:bidi="fa-IR"/>
        </w:rPr>
        <w:t>!</w:t>
      </w:r>
    </w:p>
    <w:p>
      <w:pPr>
        <w:pStyle w:val="Heading6"/>
        <w:numPr>
          <w:ilvl w:val="5"/>
          <w:numId w:val="1"/>
        </w:numPr>
        <w:rPr/>
      </w:pPr>
      <w:bookmarkStart w:id="479" w:name="__RefHeading___Toc3885109_1280447820"/>
      <w:bookmarkStart w:id="480" w:name="_Toc184"/>
      <w:bookmarkEnd w:id="479"/>
      <w:r>
        <w:rPr>
          <w:rtl w:val="true"/>
        </w:rPr>
        <w:t>نکته سوّم</w:t>
      </w:r>
      <w:r>
        <w:rPr>
          <w:rtl w:val="true"/>
        </w:rPr>
        <w:t xml:space="preserve">: </w:t>
      </w:r>
      <w:r>
        <w:rPr>
          <w:rtl w:val="true"/>
        </w:rPr>
        <w:t xml:space="preserve">نقل چند روایت دربارۀ </w:t>
      </w:r>
      <w:r>
        <w:rPr>
          <w:rtl w:val="true"/>
        </w:rPr>
        <w:t>«</w:t>
      </w:r>
      <w:r>
        <w:rPr>
          <w:rtl w:val="true"/>
        </w:rPr>
        <w:t>ذو الثدية</w:t>
      </w:r>
      <w:r>
        <w:rPr>
          <w:rtl w:val="true"/>
        </w:rPr>
        <w:t>»</w:t>
      </w:r>
      <w:bookmarkEnd w:id="480"/>
    </w:p>
    <w:p>
      <w:pPr>
        <w:pStyle w:val="BookText"/>
        <w:rPr/>
      </w:pPr>
      <w:r>
        <w:rPr>
          <w:rFonts w:ascii="IRNazanin" w:hAnsi="IRNazanin" w:eastAsia="IRNazanin"/>
          <w:color w:val="111111"/>
          <w:sz w:val="28"/>
          <w:sz w:val="28"/>
          <w:szCs w:val="28"/>
          <w:rtl w:val="true"/>
          <w:lang w:bidi="fa-IR"/>
        </w:rPr>
        <w:t xml:space="preserve">گرچه روایات معتبر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w:t>
      </w:r>
      <w:r>
        <w:rPr>
          <w:rStyle w:val="FootnoteAnchor"/>
          <w:rtl w:val="true"/>
        </w:rPr>
        <w:footnoteReference w:id="958"/>
      </w:r>
      <w:r>
        <w:rPr>
          <w:rFonts w:ascii="IRNazanin" w:hAnsi="IRNazanin" w:eastAsia="IRNazanin"/>
          <w:color w:val="111111"/>
          <w:sz w:val="28"/>
          <w:sz w:val="28"/>
          <w:szCs w:val="28"/>
          <w:rtl w:val="true"/>
          <w:lang w:bidi="fa-IR"/>
        </w:rPr>
        <w:t>ولی برای آن که روشن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چرا امیر المؤمنین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بلّغ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صدق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عایشه در صدد کتمان آن بوده چیست، نقل چند گزارش مهم از مصادر عامه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 صحیح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کشته شدن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ظاهر اهل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شدند، لذا امیر المؤمنین عَلَيْهِ اَلسَّلاَم برای آنان کلام پیامبر صَلِّيَ اَللَّهُ عَلَيْهِ وَ آلِهِ وَ سَلَّم را نقل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گروهی هستند که از دین خارج شده اند و علامت آنان این است که در بین آن ها شخصی ناقص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ذو الثديه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جزئیات اوصاف او را بیان فرمود و پس از تلاش، جنازۀ او پیدا شد،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صدای تکبیر مردم بلند شد و از دیدن این منظره خوشحال شدند و نگرانی آن ها برطرف گردید</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بن حنبل در روایت صحیح دیگری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وجدنا المُخدَج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فخررنا سجودا و خرّ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معنا</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ابن أبي شيبه و نَسائی، پس از کشته شدن خوارج به دست لشکر امیر المؤمنین عَلَيْهِ اَلسَّلاَم، حضرت از آنان خواست که ذو الثدیه را پیدا کنند، آنان در بین کشتگان به جستجو پرداختند ولی او را نیافتند،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دروغ می گویم و نه پیامبر صَلِّيَ اَللَّهُ عَلَيْهِ وَ آلِهِ وَ سَلَّم به من دروغ گفته، 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قدر به جستجو ادامه دادند تا جنازۀ او را زیر اجساد کشتگان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اوصاف او را همان گونه که حضرت بیان فرموده بود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سبیل گربه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امیر المؤمنین عَلَيْهِ اَلسَّلاَم به تکبیر بلند شد و مردم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صحنه برای همه شگفت آور، جالب و خوشحال کننده بود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از روایات گذشته معلوم شد که آن ها با شنیدن این روایت از پیامبر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وجود ذو الثدیه در لشکر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پیدا شدن او از شک و تردید بیرون آمده و به حقانیت امیر المؤمنین عَلَيْهِ اَلسَّلاَم پی بردند</w:t>
      </w:r>
      <w:r>
        <w:rPr>
          <w:rFonts w:eastAsia="IRNazanin" w:cs="IRNazanin"/>
          <w:color w:val="111111"/>
          <w:sz w:val="28"/>
          <w:szCs w:val="28"/>
          <w:rtl w:val="true"/>
          <w:lang w:bidi="fa-IR"/>
        </w:rPr>
        <w:t xml:space="preserve">. </w:t>
      </w:r>
      <w:r>
        <w:rPr>
          <w:rStyle w:val="FootnoteAnchor"/>
          <w:rtl w:val="true"/>
        </w:rPr>
        <w:footnoteReference w:id="96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عَلَيْهِ اَلسَّلاَم پس از ذکر خوارج، و بيان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شد به شما اطلاع می دادم که خدا بر زبان پیامبر صَلِّيَ اَللَّهُ عَلَيْهِ وَ آلِهِ وَ سَلَّم چه بشارتی داده برای کسانی که آن ها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مطلب را از پیامبر صَلِّيَ اَللَّهُ عَلَيْهِ وَ آلِهِ وَ سَلَّم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سوگند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 کعبه</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صحیح دیگر نیز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 گویی آمده است</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صفین، هنگامی که قرار شد با خوارج بجنگند، امیر 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دربارۀ خوارج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اختلاف مردم، گروهی خروج خواهند کرد، که آن گروه که به حق نزدیک است آنان را خواهد کشت، علامت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بین آنان کسی است که دستش مانند پستان زنان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راه افتادند و در نهروان بین دو لشکر جنگ شدیدی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لشکر امیر المؤمنین عَلَيْهِ اَلسَّلاَم تاب مقاومت در برابر خوارج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توبیخ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برای من می جنگید من چیزی ندارم که بتوانم شما را پاداش دهم، ولی اگر برای خدا می جنگید اصلاً این رفتار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 و جوش افتاده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یورش برده و آنان را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مبارزه فارغ شدند، حضرت از آنان خواست که ذو الثدیه را در بین کشتگان پیدا کنند، آن ها قدری به فحص و جستجو پرداختند ولی او را پیدا نکردند تا جایی که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را فریب داد تا برادران خود را به قتل 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صَلِّيَ اَللَّهُ عَلَيْهِ وَ آلِهِ وَ سَلَّم چنین چیزی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در دیدگان مبارک امیر المؤمنین عَلَيْهِ اَلسَّلاَم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تشریف آورد در مکانی که کشته ها روی هم انباشته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خواست که آن ها را شناسایی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زیر آنان جنازۀ ذو الثدیه را بیرون آورده و به حضرت خبر دادند، حضرت شاد گشته و صدا را به تکبیر بلند فرمود و مردم هم خوشحال شدند</w:t>
      </w:r>
      <w:r>
        <w:rPr>
          <w:rFonts w:eastAsia="IRNazanin" w:cs="IRNazanin"/>
          <w:color w:val="111111"/>
          <w:sz w:val="28"/>
          <w:szCs w:val="28"/>
          <w:rtl w:val="true"/>
          <w:lang w:bidi="fa-IR"/>
        </w:rPr>
        <w:t xml:space="preserve">. </w:t>
      </w:r>
      <w:r>
        <w:rPr>
          <w:rStyle w:val="FootnoteAnchor"/>
          <w:rtl w:val="true"/>
        </w:rPr>
        <w:footnoteReference w:id="96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شبیه روایت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جنازۀ ذو الثدیه را از زیر کشتگان بیرون آوردند، امیر المؤمنین عَلَيْهِ اَلسَّلاَم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بلّغ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سلمانی سه مرتبه آن حضرت را سوگند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حدیث را از پیامبر صَلِّيَ اَللَّهُ عَلَيْهِ وَ آلِهِ وَ سَلَّم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سوگند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جز او خدایی نیست</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صحیح دیگر نیز آمده است که دربارۀ پیدا شدن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عَلَيْهِ اَلسَّلاَم تصریح، تأکید و تکرار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كَذَبتُ و لا كُذِبتُ</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یا تعابیر شبیه آن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أبي رافع مولى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الحرورية لمّا خرجت و هو مع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أريد بها باطل، إن رسول الله صَلِّيَ اَللَّهُ عَلَيْهِ وَ آلِهِ وَ سَلَّم وصف ناساً إني لأعرف صفتهم في هؤلاء، يقولون الحق بألسنتهم، لا يجوز هذا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خلق الله إليه، منهم أسود إحدى يديه طبي شاة أو حلمة 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قتلهم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فنظروا، فلم يجدوا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فو الله ما كَذَبتُ و 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وجدوه في خربة، فأتوا به حتى وضعوه بين يديه،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ذلك من أمرهم 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أبي صالح أن أبا الوضيء عباداً حدّثه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أخبرني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قائد هؤلاء رجل مُخدَج اليد على حلمة ثديه شعرات كأنهن ذنب اليربوع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فلم يجدوه، فأتيناه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فالتمسوه فو الله ما كَذَبتُ و 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اقلبوا ذا، اقلبوا ذا، حتى جاء رجل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قال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الوضيء،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المُخدَج، فطلبوه في القتلى،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فالتمسوا، فو الله ما كَذَبتُ و لا كُذِبتُ، فرجعوا فطلبوه فردّد ذلك مراراً كل ذلك 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كُذِبتُ، فانطلقوا فوجدوه تحت القتلى في طين فاستخرجوه، فجيء به </w:t>
      </w:r>
      <w:r>
        <w:rPr>
          <w:rFonts w:eastAsia="Amiri" w:cs="Amiri" w:ascii="Amiri" w:hAnsi="Amiri"/>
          <w:color w:val="111111"/>
          <w:sz w:val="28"/>
          <w:szCs w:val="28"/>
          <w:rtl w:val="true"/>
          <w:lang w:bidi="ar-SA"/>
        </w:rPr>
        <w:t xml:space="preserve">... . </w:t>
      </w:r>
      <w:r>
        <w:rPr>
          <w:rStyle w:val="FootnoteAnchor"/>
          <w:rtl w:val="true"/>
        </w:rPr>
        <w:footnoteReference w:id="9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أبي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طلب ذي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الريان بن صبرة بن هوذة في حفرة على شاطئ النهر في أربعين أو خمسين قتيلاً، فلمّا استخرج نظر إلى عضده فإذا لحم مجتمع على منكبه كثدي المرأة له حلمة عليها شعرات سود فإذا مدّت امتدت حتى تحاذى طول یده الأخرى ثم تترك فتعود إلى منكبه كثدي المرأة، فلمّا استخرج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الله ما كَذَبتُ و لا كُذِبتُ، أما و الله لولا أن تنكلوا عن العمل لأخبرتكم بما قضى الله على لسان نبيه صَلِّيَ اَللَّهُ عَلَيْهِ وَ آلِهِ وَ سَلَّم لمن قاتلهم مستبصراً في قتالهم، عارفاً للحق الذي نحن عليه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از این روایات به خوبی روشن شد که حضرت دربارۀ یافتن جنازه ذو الثدیه، چند مرتبه سوگند یاد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كَذَبتُ و لا كُذِبتُ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من دروغ می گویم و نه پیامبر صَلِّيَ اَللَّهُ عَلَيْهِ وَ آلِهِ وَ سَلَّم به من دروغ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شده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دربارۀ خوارج برای شما حدیثی نقل خواهد کرد، راوی مطلب را به امیر المؤمنین عَلَيْهِ اَلسَّلاَم گزارش داد،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پیامبر صَلِّيَ اَللَّهُ عَلَيْهِ وَ آلِهِ وَ سَلَّم رفته بودم و کسی جز عایشه آن جا نبود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خواهید کرد هنگامی که عده ای خروج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آنان است که دستش مانند پستان زنان حبشی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شما نگفتم که چنین جنازه ای بین کشتگان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او را همان گونه که وصف شده بود یافتید؟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حضرت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سندی دیگر و مضمونی نزدیک به آن چه گذشت نیز نقل شده است</w:t>
      </w:r>
      <w:r>
        <w:rPr>
          <w:rFonts w:eastAsia="IRNazanin" w:cs="IRNazanin"/>
          <w:color w:val="111111"/>
          <w:sz w:val="28"/>
          <w:szCs w:val="28"/>
          <w:rtl w:val="true"/>
          <w:lang w:bidi="fa-IR"/>
        </w:rPr>
        <w:t xml:space="preserve">. </w:t>
      </w:r>
      <w:r>
        <w:rPr>
          <w:rStyle w:val="FootnoteAnchor"/>
          <w:rtl w:val="true"/>
        </w:rPr>
        <w:footnoteReference w:id="97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خالد بن جابر 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لشاهد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عاين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فناداهم أن أقيدونا بدم عبد الله بن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ارموا، فرموا،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فحملوا فقتلهم،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المجدع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المُخدَج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فطلبوه فلم يجدوه،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اطلبوه فإني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كذبت، و 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عجلان ائتيني ببغلة رسول الله صَلِّيَ اَللَّهُ عَلَيْهِ وَ آلِهِ وَ سَلَّم، فأتاه بالبغلة فركبها، ثم سار في القتلى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هاهنا، فاستخرجوه من تحت القتلى في نهر وطين له عضيدة مثل الثدي، تمدّها فتمتدّ فتصير مثل الثدي، و تتركها فتنخمص،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و الله لولا أن تبطروا لحدّثتكم ما وعدكم الله على لسان نبيّكم لمن قاتلهم</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فرغنا من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رجلا مخدجا ليس في عضده عظم أو عضده حلمة كحلمة الثدي، عليها شعرات طوال عقف، فالتمسوه فلم يوجد، و أنا فيمن يلتمس،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جزعاً قط أشد من جزعه يومئذ،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اسم هذا المكان؟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إنه لفيهم، فثورنا القتلى فلم نجده، فعدنا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اسم هذا المكان؟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كذبتم إنه لفيهم فالتمسوه، فالتمسناه في ساقية فوجدناه فجئنا به فنظرت إلى عضده ليس فيها عظم، و عليها حلمة كحلمة ثدي المرأة، عليها شعرات طوال عقف</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جزع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ذا الثدية،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نلتمسه و أنا فيمن يلتمسه فلا نجده، فآتيه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المكان،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فيجزع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كذبتم، و الله إنه 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يعرق من شدة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حين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ذلك مرارا يلتمسه فلم يجده، و يعود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هذا؟ و أيّ نهر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حلمة كحلمة الثدي، عليه سبع شعرات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شعرات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كما قال</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المُخدَج، فطلب فلم يوجد،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كَذَبتُ و لا كُذِبتُ، ثم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في القتلى فانتهى إلى ربضة في وطأ من الأرض من القتلى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أثيروا هؤلاء، فأثيروا، فإذا المُخدَج له على ذراعه كثدي المرأة، فكبّر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خلاصه آن که امیر المؤمنین عَلَيْهِ اَلسَّلاَم در مورد مطالبی که از پیامبر صَلِّيَ اَللَّهُ عَلَيْهِ وَ آلِهِ وَ سَلَّم شنیده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راست فرموده 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كَذَبتُ و 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من دروغ می گویم و نه پیامبر صَلِّيَ اَللَّهُ عَلَيْهِ وَ آلِهِ وَ سَلَّم به من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فراوان نقل شده است</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bookmarkStart w:id="481" w:name="pg16228_192892"/>
    </w:p>
    <w:p>
      <w:pPr>
        <w:pStyle w:val="Heading4"/>
        <w:numPr>
          <w:ilvl w:val="3"/>
          <w:numId w:val="1"/>
        </w:numPr>
        <w:rPr/>
      </w:pPr>
      <w:bookmarkStart w:id="482" w:name="__RefHeading___Toc3885111_1280447820"/>
      <w:bookmarkStart w:id="483" w:name="_Toc185"/>
      <w:bookmarkEnd w:id="481"/>
      <w:bookmarkEnd w:id="482"/>
      <w:r>
        <w:rPr>
          <w:rtl w:val="true"/>
        </w:rPr>
        <w:t>واکنش دوازدهم</w:t>
      </w:r>
      <w:r>
        <w:rPr>
          <w:rtl w:val="true"/>
        </w:rPr>
        <w:t xml:space="preserve">: </w:t>
      </w:r>
      <w:r>
        <w:rPr>
          <w:rtl w:val="true"/>
        </w:rPr>
        <w:t>خدشه در دلالت روایات</w:t>
      </w:r>
      <w:bookmarkEnd w:id="483"/>
    </w:p>
    <w:p>
      <w:pPr>
        <w:pStyle w:val="Heading5"/>
        <w:numPr>
          <w:ilvl w:val="4"/>
          <w:numId w:val="1"/>
        </w:numPr>
        <w:rPr/>
      </w:pPr>
      <w:bookmarkStart w:id="484" w:name="__RefHeading___Toc3885113_1280447820"/>
      <w:bookmarkStart w:id="485" w:name="_Toc186"/>
      <w:bookmarkEnd w:id="484"/>
      <w:r>
        <w:rPr>
          <w:rtl w:val="true"/>
        </w:rPr>
        <w:t>نمونه اوّل</w:t>
      </w:r>
      <w:r>
        <w:rPr>
          <w:rtl w:val="true"/>
        </w:rPr>
        <w:t xml:space="preserve">: </w:t>
      </w:r>
      <w:r>
        <w:rPr>
          <w:rtl w:val="true"/>
        </w:rPr>
        <w:t>معاویه و یارانش فئه باغیه نیستند</w:t>
      </w:r>
      <w:r>
        <w:rPr>
          <w:rtl w:val="true"/>
        </w:rPr>
        <w:t>!</w:t>
      </w:r>
      <w:bookmarkEnd w:id="485"/>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صريحى وجود ندارد که معاویه و یارانش مراد باشند، ممکن است مقصود فقط کسانی باشند که عمار را کشته اند و معلوم است که عده ای از لشكريان حتى معاويه و عمرو بن العاص راضی به کشتن او نبودند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توجیه شیطانی به ذهن معاویه هم نرسیده وگرنه آن را مطرح نموده 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bookmarkStart w:id="486" w:name="pg16228_192893"/>
    </w:p>
    <w:p>
      <w:pPr>
        <w:pStyle w:val="BookText"/>
        <w:rPr/>
      </w:pPr>
      <w:bookmarkEnd w:id="486"/>
      <w:r>
        <w:rPr>
          <w:rFonts w:ascii="IRNazanin" w:hAnsi="IRNazanin" w:eastAsia="IRNazanin"/>
          <w:color w:val="111111"/>
          <w:sz w:val="28"/>
          <w:sz w:val="28"/>
          <w:szCs w:val="28"/>
          <w:rtl w:val="true"/>
          <w:lang w:bidi="fa-IR"/>
        </w:rPr>
        <w:t>خود را تبرئه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ابن تیمیه به آن چه گفته اعتقاد ندارد؛ زیرا خودش اعتراف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تَقْتُلُ عَمَّاراً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دعوت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بهشت و دعوت به جنگ با او دعوت به آتش است حتی اگر از روی اجتهاد باشد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آیا معاویه و عمرو بن العاص دعوت به جنگ با علی عَلَيْهِ اَلسَّلاَم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خوشنودی آنان به کشتن عمار نیز مثل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عمار را به قتل برسانی خوشحال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بر او دست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عثمان نه بلکه در برابر 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خواهم کشت</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و روایت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ذو الکلاع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روشن بر خوشحالی و خوشنودی عمرو بن العاص از کشته شدن عمار دارد و در روایت ابن اثیر نیز به خوشحالی معاویه تصریح شده است</w:t>
      </w:r>
      <w:r>
        <w:rPr>
          <w:rFonts w:eastAsia="IRNazanin" w:cs="IRNazanin"/>
          <w:color w:val="111111"/>
          <w:sz w:val="28"/>
          <w:szCs w:val="28"/>
          <w:rtl w:val="true"/>
          <w:lang w:bidi="fa-IR"/>
        </w:rPr>
        <w:t>.</w:t>
      </w:r>
    </w:p>
    <w:p>
      <w:pPr>
        <w:pStyle w:val="Heading5"/>
        <w:numPr>
          <w:ilvl w:val="4"/>
          <w:numId w:val="1"/>
        </w:numPr>
        <w:rPr/>
      </w:pPr>
      <w:bookmarkStart w:id="487" w:name="__RefHeading___Toc3885115_1280447820"/>
      <w:bookmarkStart w:id="488" w:name="_Toc187"/>
      <w:bookmarkEnd w:id="487"/>
      <w:r>
        <w:rPr>
          <w:rtl w:val="true"/>
        </w:rPr>
        <w:t>نمونه دوّم</w:t>
      </w:r>
      <w:r>
        <w:rPr>
          <w:rtl w:val="true"/>
        </w:rPr>
        <w:t xml:space="preserve">: </w:t>
      </w:r>
      <w:r>
        <w:rPr>
          <w:rtl w:val="true"/>
        </w:rPr>
        <w:t xml:space="preserve">عمرو بن العاص میگوید </w:t>
      </w:r>
      <w:r>
        <w:rPr>
          <w:rtl w:val="true"/>
        </w:rPr>
        <w:t xml:space="preserve">: </w:t>
      </w:r>
      <w:r>
        <w:rPr>
          <w:rtl w:val="true"/>
        </w:rPr>
        <w:t>ما فئه باغیه نیستیم</w:t>
      </w:r>
      <w:r>
        <w:rPr>
          <w:rtl w:val="true"/>
        </w:rPr>
        <w:t>!</w:t>
      </w:r>
      <w:bookmarkEnd w:id="488"/>
    </w:p>
    <w:p>
      <w:pPr>
        <w:pStyle w:val="BookText"/>
        <w:rPr/>
      </w:pPr>
      <w:r>
        <w:rPr>
          <w:rFonts w:ascii="IRNazanin" w:hAnsi="IRNazanin" w:eastAsia="IRNazanin"/>
          <w:color w:val="111111"/>
          <w:sz w:val="28"/>
          <w:sz w:val="28"/>
          <w:szCs w:val="28"/>
          <w:rtl w:val="true"/>
          <w:lang w:bidi="fa-IR"/>
        </w:rPr>
        <w:t>ذو الکلاع که از سرداران لشکر شام بود پیش از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عمرو بن العاص شنیده بود، لذا به عنوان اعتراض به او یادآوری نمود که عمار در لشکر امیر المؤمنین عَلَيْهِ اَلسَّلاَم و در مقابل ما قرار گرفته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bookmarkStart w:id="489" w:name="pg16228_192894"/>
    </w:p>
    <w:p>
      <w:pPr>
        <w:pStyle w:val="BookText"/>
        <w:rPr/>
      </w:pPr>
      <w:bookmarkEnd w:id="489"/>
      <w:r>
        <w:rPr>
          <w:rFonts w:ascii="IRNazanin" w:hAnsi="IRNazanin" w:eastAsia="IRNazanin"/>
          <w:color w:val="111111"/>
          <w:sz w:val="28"/>
          <w:sz w:val="28"/>
          <w:szCs w:val="28"/>
          <w:rtl w:val="true"/>
          <w:lang w:bidi="fa-IR"/>
        </w:rPr>
        <w:t>عمرو به دروغ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ما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فئه باغیه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ذو الکلاع پیش از شهادت عمار کشته شد، عمرو بن العاص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کشته شدن کدام یک خوشحال تر باشم، ذو الکلاع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ذو الکلاع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شدن عمار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اختلاف و فساد لشکر شده و عموم اهل شام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گرداند</w:t>
      </w:r>
      <w:r>
        <w:rPr>
          <w:rFonts w:eastAsia="IRNazanin" w:cs="IRNazanin"/>
          <w:color w:val="111111"/>
          <w:sz w:val="28"/>
          <w:szCs w:val="28"/>
          <w:rtl w:val="true"/>
          <w:lang w:bidi="fa-IR"/>
        </w:rPr>
        <w:t xml:space="preserve">. </w:t>
      </w:r>
      <w:r>
        <w:rPr>
          <w:rStyle w:val="FootnoteAnchor"/>
          <w:rtl w:val="true"/>
        </w:rPr>
        <w:footnoteReference w:id="982"/>
      </w:r>
    </w:p>
    <w:p>
      <w:pPr>
        <w:pStyle w:val="Heading5"/>
        <w:numPr>
          <w:ilvl w:val="4"/>
          <w:numId w:val="1"/>
        </w:numPr>
        <w:rPr/>
      </w:pPr>
      <w:bookmarkStart w:id="490" w:name="__RefHeading___Toc3885117_1280447820"/>
      <w:bookmarkStart w:id="491" w:name="_Toc188"/>
      <w:bookmarkEnd w:id="490"/>
      <w:r>
        <w:rPr>
          <w:rtl w:val="true"/>
        </w:rPr>
        <w:t>نمونه سوّم</w:t>
      </w:r>
      <w:r>
        <w:rPr>
          <w:rtl w:val="true"/>
        </w:rPr>
        <w:t xml:space="preserve">: </w:t>
      </w:r>
      <w:r>
        <w:rPr>
          <w:rtl w:val="true"/>
        </w:rPr>
        <w:t>معلوم نیست که امیر المؤمنین عَلَيْهِ اَلسَّلاَم خیر الخلق و الخليقة باشد</w:t>
      </w:r>
      <w:r>
        <w:rPr>
          <w:rtl w:val="true"/>
        </w:rPr>
        <w:t>!</w:t>
      </w:r>
      <w:bookmarkEnd w:id="491"/>
    </w:p>
    <w:p>
      <w:pPr>
        <w:pStyle w:val="BookText"/>
        <w:rPr/>
      </w:pPr>
      <w:r>
        <w:rPr>
          <w:rFonts w:ascii="IRNazanin" w:hAnsi="IRNazanin" w:eastAsia="IRNazanin"/>
          <w:color w:val="111111"/>
          <w:sz w:val="28"/>
          <w:sz w:val="28"/>
          <w:szCs w:val="28"/>
          <w:rtl w:val="true"/>
          <w:lang w:bidi="fa-IR"/>
        </w:rPr>
        <w:t>بعضی به روش های گوناگون در دلالت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الخلق و الخليقة</w:t>
      </w:r>
      <w:r>
        <w:rPr>
          <w:rFonts w:eastAsia="IRNazanin" w:cs="IRNazanin"/>
          <w:color w:val="111111"/>
          <w:sz w:val="28"/>
          <w:szCs w:val="28"/>
          <w:rtl w:val="true"/>
          <w:lang w:bidi="fa-IR"/>
        </w:rPr>
        <w:t xml:space="preserve">»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مدح قاتلان خوارج وارد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برتری امیر المؤمنین عَلَيْهِ اَلسَّلاَم خدشه کرده اند 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قهراً عموم خلق در این حدیث تخصیص می خورد به پیامبر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قاتل خوارج بهتر از همه مردم است جز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تخصيص، عموم و شمول حدیث نسبت به دیگران سست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عَلَيْهِ اَلسَّلاَم خودش بالمباشره آن ها را نکشته، پس باید ملتزم شد اصحابش که این کار را متکفل شدند از او و دیگر مردم بهترند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bookmarkStart w:id="492" w:name="pg16228_192895"/>
    </w:p>
    <w:p>
      <w:pPr>
        <w:pStyle w:val="BookText"/>
        <w:rPr/>
      </w:pPr>
      <w:bookmarkEnd w:id="492"/>
      <w:r>
        <w:rPr>
          <w:rFonts w:ascii="IRNazanin" w:hAnsi="IRNazanin" w:eastAsia="IRNazanin"/>
          <w:color w:val="111111"/>
          <w:sz w:val="28"/>
          <w:sz w:val="28"/>
          <w:szCs w:val="28"/>
          <w:rtl w:val="true"/>
          <w:lang w:bidi="fa-IR"/>
        </w:rPr>
        <w:t>امير المؤمنین عَلَيْهِ اَلسَّلاَم در زمان خلافتش آن ها را کشته که خلفای سه گانه نبوده اند و آن زمان بهترین مردم بوده است</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هر سه اشکال روشن است؛ زیرا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پس از تخصیص، عموم و شمولش نسبت به دیگر افراد به قوت خود باقی است و سیره مسلمانان بلکه عقلا بر تمسک و احتجاج به عموماتی است که تخصیص خورده؛ زیرا ما من عامّ إلّا و قد 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قتل در این روایت و امثال آن اعم از بالمباشره و التسبيب است، مانند قتل، صید، حلق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الحجّ؛ لذا در صحیح بخاری آمده است که ابو سعید خُدری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أشهد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روایت شامل همۀ مردم زمان خلافت حضرت و پیش از آن می شود و وجهی برای اختصاص وجود ندارد</w:t>
      </w:r>
      <w:r>
        <w:rPr>
          <w:rFonts w:eastAsia="IRNazanin" w:cs="IRNazanin"/>
          <w:color w:val="111111"/>
          <w:sz w:val="28"/>
          <w:szCs w:val="28"/>
          <w:rtl w:val="true"/>
          <w:lang w:bidi="fa-IR"/>
        </w:rPr>
        <w:t>.</w:t>
      </w:r>
    </w:p>
    <w:p>
      <w:pPr>
        <w:pStyle w:val="Heading5"/>
        <w:numPr>
          <w:ilvl w:val="4"/>
          <w:numId w:val="1"/>
        </w:numPr>
        <w:rPr/>
      </w:pPr>
      <w:bookmarkStart w:id="493" w:name="__RefHeading___Toc3885119_1280447820"/>
      <w:bookmarkStart w:id="494" w:name="_Toc189"/>
      <w:bookmarkEnd w:id="493"/>
      <w:r>
        <w:rPr>
          <w:rtl w:val="true"/>
        </w:rPr>
        <w:t>نمونه چهارم</w:t>
      </w:r>
      <w:r>
        <w:rPr>
          <w:rtl w:val="true"/>
        </w:rPr>
        <w:t xml:space="preserve">: </w:t>
      </w:r>
      <w:r>
        <w:rPr>
          <w:rtl w:val="true"/>
        </w:rPr>
        <w:t>اشتراک در مبارزه با مارقین و ناکثین و قاسطین</w:t>
      </w:r>
      <w:bookmarkEnd w:id="494"/>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به مبارزه با مارقین و ناکثین و قاسطین چیز جدیدی در اسلام نیست، این تأیید گروهی علیه گروه دیگر نیست، احتمال دارد که مقصود حکم کلی و عامّ باشد همان گونه که ما نیز مأمور به مبارزه با آنان هستیم، پس این امتیاز و فضیلتی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Style w:val="FootnoteAnchor"/>
          <w:rtl w:val="true"/>
        </w:rPr>
        <w:footnoteReference w:id="98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إليّ رسول الله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اختصاص است و معلوم است که اگر دستور عامی بود و خصوصیتی در کار نبود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عباراتي نظير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بقیۀ مردم نیز مأمور به مبارزه با مارقین و ناکثین و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امیر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ولی نکتۀ این امر خاصّ آن است که حضرت در این زمینه دستور مخصوص داشته است نه این که با اجتهاد و استنباط شخصی به مبارزه با آنان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برخی از اهل خلاف که به جهت انکار وصیّت پیامبر صَلِّيَ اَللَّهُ عَلَيْهِ وَ آلِهِ وَ سَلَّم و برای توجیه رفتار ناپسند صحابه و نیز برای اثبات اشتراک اهل بیت عَلَيْهِمُ اَلسَّلاَمُ با بقیه صحابه در اجتهاد و استنباط، در صدد انکار دستور خاص برای جنگ های امیر مؤمنان عَلَيْهِ اَلسَّلاَم و دیگر اهل بیت عَلَيْهِمُ اَلسَّلاَمُ هستند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البته دیدگاه شیعه به تبع روایات پیامبر صَلِّيَ اَللَّهُ عَلَيْهِ وَ آلِهِ وَ سَلَّم و اهل بیت عَلَيْهِمُ اَلسَّلاَمُ در نقطه مقابل آن قرار دارد </w:t>
      </w:r>
      <w:r>
        <w:rPr>
          <w:rStyle w:val="FootnoteAnchor"/>
          <w:rtl w:val="true"/>
        </w:rPr>
        <w:footnoteReference w:id="988"/>
      </w:r>
      <w:r>
        <w:rPr>
          <w:rFonts w:ascii="IRNazanin" w:hAnsi="IRNazanin" w:eastAsia="IRNazanin"/>
          <w:color w:val="111111"/>
          <w:sz w:val="28"/>
          <w:sz w:val="28"/>
          <w:szCs w:val="28"/>
          <w:rtl w:val="true"/>
          <w:lang w:bidi="fa-IR"/>
        </w:rPr>
        <w:t>و روایات متعدد در کتب عامّه نیز حاکی از همین دیدگاه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bookmarkStart w:id="495" w:name="pg16228_192897"/>
    </w:p>
    <w:p>
      <w:pPr>
        <w:pStyle w:val="Heading4"/>
        <w:numPr>
          <w:ilvl w:val="3"/>
          <w:numId w:val="1"/>
        </w:numPr>
        <w:rPr/>
      </w:pPr>
      <w:bookmarkStart w:id="496" w:name="__RefHeading___Toc3885121_1280447820"/>
      <w:bookmarkStart w:id="497" w:name="_Toc190"/>
      <w:bookmarkEnd w:id="495"/>
      <w:bookmarkEnd w:id="496"/>
      <w:r>
        <w:rPr>
          <w:rtl w:val="true"/>
        </w:rPr>
        <w:t>واكنش سیزدهم</w:t>
      </w:r>
      <w:r>
        <w:rPr>
          <w:rtl w:val="true"/>
        </w:rPr>
        <w:t xml:space="preserve">: </w:t>
      </w:r>
      <w:r>
        <w:rPr>
          <w:rtl w:val="true"/>
        </w:rPr>
        <w:t>تناقض، حیرت، سردرگمی و نفاق ابن تیمیه</w:t>
      </w:r>
      <w:r>
        <w:rPr>
          <w:rtl w:val="true"/>
        </w:rPr>
        <w:t>!</w:t>
      </w:r>
      <w:bookmarkEnd w:id="497"/>
    </w:p>
    <w:p>
      <w:pPr>
        <w:pStyle w:val="Heading5"/>
        <w:numPr>
          <w:ilvl w:val="4"/>
          <w:numId w:val="1"/>
        </w:numPr>
        <w:rPr/>
      </w:pPr>
      <w:bookmarkStart w:id="498" w:name="__RefHeading___Toc3885123_1280447820"/>
      <w:bookmarkStart w:id="499" w:name="_Toc191"/>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ابن تیمیه در مورد نبرد صفین، بار ها تصریح کرده که علی عَلَيْهِ اَلسَّلاَم اولی و اقرب به حق است</w:t>
      </w:r>
      <w:r>
        <w:rPr>
          <w:rFonts w:eastAsia="Amiri" w:cs="Amiri" w:ascii="Amiri" w:hAnsi="Amiri"/>
          <w:color w:val="111111"/>
          <w:sz w:val="28"/>
          <w:szCs w:val="28"/>
          <w:rtl w:val="true"/>
          <w:lang w:bidi="ar-SA"/>
        </w:rPr>
        <w:t xml:space="preserve">. </w:t>
      </w:r>
      <w:r>
        <w:rPr>
          <w:rStyle w:val="FootnoteAnchor"/>
          <w:rtl w:val="true"/>
        </w:rPr>
        <w:footnoteReference w:id="989"/>
      </w:r>
      <w:r>
        <w:rPr>
          <w:rFonts w:ascii="IRNazanin" w:hAnsi="IRNazanin" w:eastAsia="IRNazanin"/>
          <w:color w:val="111111"/>
          <w:sz w:val="28"/>
          <w:sz w:val="28"/>
          <w:szCs w:val="28"/>
          <w:rtl w:val="true"/>
          <w:lang w:bidi="fa-IR"/>
        </w:rPr>
        <w:t>و دربارۀ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های مختلف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علی دفاع کند که کسانی که با آن ها جنگید باغی بودند زیرا در روایت صحیح آمده که پیامبر صَلِّيَ اَللَّهُ عَلَيْهِ وَ آلِهِ وَ سَلَّم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این حدیث چند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این حدیث مناقشه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تأویل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سلف و پیشوایان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قتال با گروه متجاوز در آنان وجود نداشت؛ زیرا خدا فرمان به قتال ابتدایی با آنان نداده، اگر دو گروه با هم بجنگند و یکی متجاوز باشد باید با گروه متجاوز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به جنگ نکرده بودند؛ لذا نزد احمد، مالک، و دیگران این جنگ فتنه بوده است</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اشکال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حدیثی که اعتراف به صحت آن نموده، نقل اقوال مختلف، هیچ ارزشی ندارد، مناقشه یا تأویل بی خردان کجا ارزش مطرح نمودن در برابر کلام پیامبر صَلِّيَ اَللَّهُ عَلَيْهِ وَ آلِهِ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صحیح متفقٌ علیه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به بیشتر سلف و پیشوایان نسبت داده، اگر تمام بود پاسخ از استدلال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طَائِفَتَانِ مِنَ الْمُؤْمِنِينَ اقْتَتَلُوا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پاسخ استدلال به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به بیشتر سلف و پیشوایان نسبت داده اگر تمام باشد، چیزی جز اجتهاد در برابر نصّ صحيح و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چه ابن تیمیه اظهار کرده و بر آن اصرار و تأکید دارد، </w:t>
      </w:r>
      <w:r>
        <w:rPr>
          <w:rStyle w:val="FootnoteAnchor"/>
          <w:rtl w:val="true"/>
        </w:rPr>
        <w:footnoteReference w:id="991"/>
      </w:r>
      <w:r>
        <w:rPr>
          <w:rFonts w:ascii="IRNazanin" w:hAnsi="IRNazanin" w:eastAsia="IRNazanin"/>
          <w:color w:val="111111"/>
          <w:sz w:val="28"/>
          <w:sz w:val="28"/>
          <w:szCs w:val="28"/>
          <w:rtl w:val="true"/>
          <w:lang w:bidi="fa-IR"/>
        </w:rPr>
        <w:t>امیر مؤمنان عَلَيْهِ اَلسَّلاَم هیچ گاه آغازگر جنگ نبوده است</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به سلف 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مالك، ابو حنيفه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هیچ اساسی ندارد و دروغی روشن است؛ زیرا چنان که گذشت خطیب دمشقی با سند صحیح نقل کرده که 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علی بن ابی طالب عَلَيْهِ اَلسَّلاَم با حق و حق با او بوده، هر جا که باشد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ابو حنیفه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زمان بودیم به یاری علی عَلَيْهِ اَلسَّلاَم رفته و با معاویه می جنگیدیم؛ از این روی شامیان با ما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علی عَلَيْهِ اَلسَّلاَم نجنگید مگر آن که علی عَلَيْهِ اَلسَّلاَم از او به حق سزاوار تر بود</w:t>
      </w:r>
      <w:r>
        <w:rPr>
          <w:rFonts w:eastAsia="IRNazanin" w:cs="IRNazanin"/>
          <w:color w:val="111111"/>
          <w:sz w:val="28"/>
          <w:szCs w:val="28"/>
          <w:rtl w:val="true"/>
          <w:lang w:bidi="fa-IR"/>
        </w:rPr>
        <w:t xml:space="preserve">. </w:t>
      </w:r>
      <w:r>
        <w:rPr>
          <w:rStyle w:val="FootnoteAnchor"/>
          <w:rtl w:val="true"/>
        </w:rPr>
        <w:footnoteReference w:id="99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مناوی از عبد 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فقهای حجاز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هایی که گرایش حدیثی دارند و هم اهل رأی و نظر مانند مالك، شافعی، ابو حنیفه و اوزاعی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اعظم متکلمین و مسلمانان اتفاق نظر دارند که امیر مؤمنان عَلَيْهِ اَلسَّلاَم در مبارزه با اهل جمل و صفین بر حق و صواب بوده و کسانی که با آن حضرت جنگیده اند باغی، متجاوز و ستمگر هستند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ابن تیمیه در جای دیگر دربارۀ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بر صحت امامت و وجوب اطاعت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او دعوت به بهشت و دعوت به جنگ با او دعوت به آتش است گرچه از روی اجتهاد باشد، پس جنگ با او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تسنن دو نظریه وجود دارد، قول صحیح تر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خطا کرده خواه از روی تأویل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اهل تسنن هیچ تردیدی ندارند که کسی اولی و اقرب به حق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اتصاف لشکر شام به ظلم و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تردید کرده اند که آن ها اجتهاد نموده و از روی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تأویل جنگیده اند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باقی می ماند آن که جماعتی از اعیان صحابه دست از جنگ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روایات قعود از جنگ در زمان فتنه تمسک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نزاع همین است که آیا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یا آن که در زمان فتنه ترک قتال مشروع بوده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اهل حدیث و پیشوایان اهل تسنن این نظر را پذیرفته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جنگید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از جنگ پشیمان شده،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قاعدین را مذمّت نکرده،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حال آن ها غبطه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مشروعیت ترک قتال در زمان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بدون هیچ اختلافی معتقدند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جنگید بهتر بود</w:t>
      </w:r>
      <w:r>
        <w:rPr>
          <w:rFonts w:eastAsia="IRNazanin" w:cs="IRNazanin"/>
          <w:color w:val="111111"/>
          <w:sz w:val="28"/>
          <w:szCs w:val="28"/>
          <w:rtl w:val="true"/>
          <w:lang w:bidi="fa-IR"/>
        </w:rPr>
        <w:t xml:space="preserve">. </w:t>
      </w:r>
      <w:r>
        <w:rPr>
          <w:rStyle w:val="FootnoteAnchor"/>
          <w:rtl w:val="true"/>
        </w:rPr>
        <w:footnoteReference w:id="99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فرمانی برای اقدام به جنگ نداشت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ابن تیمیه در منهاج السنه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دانشمندان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مالک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و صفین فتنه بود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صحابه، تابعین و دیگر علما با آن مخالف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کسانی که در آن مبارزات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و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از آن دل خوشی 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امت و برترین آن ها آن را مذمّت نموده اند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او با بی شرمی تمام، باطن خویش را آشکار نموده و با نواصب هم نوا شده، همۀ اشکالاتی را که بر دشمنان آن حضرت وارد است، به سوی امیر المؤمنین عَلَيْهِ اَلسَّلاَم متوجه نموده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جنگ خونریزی، دشمنی مردم با یکدیگر، خروج خوارج و پیش آمدن قضیه حکمین بود و مخالفش لقب امیر مؤمنان گرفت پس مصلحتی در آن نبود، بهتر بود این جنگ پیش نمی آمد</w:t>
      </w:r>
      <w:r>
        <w:rPr>
          <w:rFonts w:eastAsia="IRNazanin" w:cs="IRNazanin"/>
          <w:color w:val="111111"/>
          <w:sz w:val="28"/>
          <w:szCs w:val="28"/>
          <w:rtl w:val="true"/>
          <w:lang w:bidi="fa-IR"/>
        </w:rPr>
        <w:t xml:space="preserve">! </w:t>
      </w:r>
      <w:r>
        <w:rPr>
          <w:rStyle w:val="FootnoteAnchor"/>
          <w:rtl w:val="true"/>
        </w:rPr>
        <w:footnoteReference w:id="100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تیمیه از مباحث گذشته چنین نتیجه می 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قطع و یقین داریم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لشکرش اولی و اقرب به حق بوده اند ولی با توجّه به تعارض ادله، آیا در زمان فتنه یاری او واجب بوده یا ترک قتال؟ دو وجه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یاری مشروط به قدرت و امکان اقدام است، برای کسی که می داند مفاسد این جنگ بیش از مصلحت آن است اطاعت از امام واجب نیست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شدن لشکر شام پس از آن بود که از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تعیین نموده، او را امیر المؤمنین گفتند، امام حق را لعن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قتال فتنه بود و هنوز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صادق نبود که جنگ با آن ها واجب باشد</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bookmarkStart w:id="500" w:name="pg16228_192903"/>
    </w:p>
    <w:p>
      <w:pPr>
        <w:pStyle w:val="BookText"/>
        <w:rPr/>
      </w:pPr>
      <w:bookmarkEnd w:id="500"/>
      <w:r>
        <w:rPr>
          <w:rFonts w:ascii="IRNazanin" w:hAnsi="IRNazanin" w:eastAsia="IRNazanin"/>
          <w:color w:val="111111"/>
          <w:sz w:val="28"/>
          <w:sz w:val="28"/>
          <w:szCs w:val="28"/>
          <w:rtl w:val="true"/>
          <w:lang w:bidi="fa-IR"/>
        </w:rPr>
        <w:t>و در آخر، در وقاحت سنگ تمام را گذاشته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قضیه حکمیت که باغی بودن لشکر شام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داشته و از آنان بهتر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ها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پیامبر صَلِّيَ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ظَاهِرِينَ عَلَى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هم به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حقانیت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 xml:space="preserve">. </w:t>
      </w:r>
      <w:r>
        <w:rPr>
          <w:rStyle w:val="FootnoteAnchor"/>
          <w:rtl w:val="true"/>
        </w:rPr>
        <w:footnoteReference w:id="1004"/>
      </w:r>
    </w:p>
    <w:p>
      <w:pPr>
        <w:pStyle w:val="Heading5"/>
        <w:numPr>
          <w:ilvl w:val="4"/>
          <w:numId w:val="1"/>
        </w:numPr>
        <w:rPr/>
      </w:pPr>
      <w:bookmarkStart w:id="501" w:name="__RefHeading___Toc3885125_1280447820"/>
      <w:bookmarkStart w:id="502" w:name="_Toc192"/>
      <w:bookmarkEnd w:id="501"/>
      <w:r>
        <w:rPr>
          <w:rtl w:val="true"/>
        </w:rPr>
        <w:t>پاسخ یاوه سرایی های ابن تیمیه</w:t>
      </w:r>
      <w:bookmarkEnd w:id="502"/>
    </w:p>
    <w:p>
      <w:pPr>
        <w:pStyle w:val="BookText"/>
        <w:rPr/>
      </w:pPr>
      <w:r>
        <w:rPr>
          <w:rFonts w:ascii="IRNazanin" w:hAnsi="IRNazanin" w:eastAsia="IRNazanin"/>
          <w:color w:val="111111"/>
          <w:sz w:val="28"/>
          <w:sz w:val="28"/>
          <w:szCs w:val="28"/>
          <w:rtl w:val="true"/>
          <w:lang w:bidi="fa-IR"/>
        </w:rPr>
        <w:t>مناسب است یادآوری شود که بنابر اظهار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علمای اهل تسنن ابن تیمیه را به جهت مطالبی که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منافق می دانند</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 گذشته او را به ترتیب مرور نموده و پاسخ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ابن تیمیه به دلالت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نظریه پیشوایان اهل تسنن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که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شرح و بیان دانشمندان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صورت مستقیم این فضیلت را انکار کند؛ از روش دیگری استفاده کرده و در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روایت و نظریه پیشوایان اهل تسنن را بیان کرده و این اعتراف را مقدمه ای برای طرح شبهات آینده قرار می دهد تا به مخاطب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مفاد روایت و نظریه علما اطلاع دارم و با توجّه به آن، نظریهٔ خویش را بیان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ابتدا در ظلم و بغی دشمنان علی عَلَيْهِ اَلسَّلاَم تردید کرده، سپس این جنگ را قتال فتنه دانسته که نزاع شده که آیا در آن زمان ترک قتال مشروع بوده یا نه؟ و پس از آن ترقی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جنگید بهتر بود، و به دفاع از کسانی پرداخته که دست از یاری آن حضرت برداشتند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نكتۀ قابل ملاحظه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صحیح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او نظریه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عَلَيْهِ اَلسَّلاَم وجوب اطاعت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 جمهور اهل تسنن یا اجماع آن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 گفت قول دیگر نادرست است؛ بویژه که در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اعتراف نمود که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صحیح دلالت دارد بر صحت امامت و وجوب اطاعت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او دعوت به بهشت و دعوت به جنگ با او دعوت به آتش است گرچه از روی اجتهاد باشد پس جنگ با او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نصّ صریح هیچ تردیدی در باغی بودن لشکر معاویه نیست و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قائلین به اجتهاد معاویه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مطلب اعتراف کرده اند چنان که گذشت و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این که این بغی، ستم است بیانش پیش از این گذشت</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قاعدین تعداد کمی از صحابه بوده اند و ابن تیمیه در مورد آنان بزرگ 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با فئه باغیه جنگید و بزرگان صحابه و اهل بدر با او همراه بودند</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صحابه با امیر مؤمنان عَلَيْهِ اَلسَّلاَم موافق بوده و آن حضرت را در جنگ هایش بر حق می دانسته اند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عامّه نیز قاعدین را تخطئه نموده اند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قاعدین خود از کارشان پشیمان گشته اند</w:t>
      </w:r>
      <w:r>
        <w:rPr>
          <w:rFonts w:eastAsia="IRNazanin" w:cs="IRNazanin"/>
          <w:color w:val="111111"/>
          <w:sz w:val="28"/>
          <w:szCs w:val="28"/>
          <w:rtl w:val="true"/>
          <w:lang w:bidi="fa-IR"/>
        </w:rPr>
        <w:t xml:space="preserve">! </w:t>
      </w:r>
      <w:r>
        <w:rPr>
          <w:rStyle w:val="FootnoteAnchor"/>
          <w:rtl w:val="true"/>
        </w:rPr>
        <w:footnoteReference w:id="101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مهمّ آن است که میزان، عمل و رفتار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شوند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میزان نصّ صریح و صحیح پیامبر صَلِّيَ اَللَّهُ عَلَيْهِ وَ آلِهِ وَ سَلَّم است چنان که در مطلب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پیش از این به تفصیل در این زمینه صحبت شد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برخی از قاعدین به روایات قعود در فتنه استناد نموده اند، و به عنوان مثال عمار پاسخ ابو موسی اشعری را که به این روایات تمسک کرده چنین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فقط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قعود در فتنه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بیرون آمدم، می خواستم به یاری پسر عموی پیامبر صَلِّيَ اَللَّهُ عَلَيْهِ وَ آلِهِ وَ سَلَّم علی عَلَيْهِ اَلسَّلاَم بروم که ابو بکره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من از پیامبر صَلِّيَ اَللَّهُ عَلَيْهِ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 به روی یکدیگر شمشیر بکشند هر دو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 چرا؟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می خواست مسلمانی را بکشد</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عسقلانی در شرح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استدلال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صحابه و تابعین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حق و جنگ با تجاوزگران واجب است و روایت گذشته را مربوط به کسی دانسته اند که توانایی جنگیدن ندارد یا قاصر از شناخت حق و باطل است</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عسقلانی حقیقت را این گونه بیان می کرد که این روایت ربطی به مواردی که یاری حق و جنگ با تجاوزگران واجب باشد ندارد، و مربوط به جایی است که دو مسلمان بی جهت به روی یکدیگر شمشیر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خودش که دوران حضرت امیر المؤمنین عَلَيْهِ اَلسَّلاَم را دوران فتنه می داند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بخاری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قتال در زمان فتنه را ممنوع می دانند ولی معظم صحابه و تابعین و دیگر دانشمندان با استناد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الَّتِي تَبْغِي حَتَّى تَفِيءَ إِلَى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یاری حق و مبارزۀ با باغیان واجب است و نظریه صحیح همین است و گرنه نتیجه نظریۀ اوّل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شیوع هرج و مرج و جرأت باغیان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تجاوز است</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بویژه که اهل تسنن تصریح کرده اند که با استناد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بر طرف شده و همه بالاتفاق حق را در جانب امير المؤمنین عَلَيْهِ اَلسَّلاَم می دانند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گذشته از آن که در روایت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ابو لیلی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صَلِّيَ اَللَّهُ عَلَيْهِ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پیش خواهد آمد، در آن زمان ملازم علی بن ابی طالب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شد که حذیفه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دینِ شما به روی یکدیگر شمشیر کشیدند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چه کنیم؟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الفِرقَةَ الَّتي تَدعُو إِلَى أَمرِ عَليٍ عَلَيْهِ اَلسَّلاَم فَالزَمُوها؛ فَإِنّها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کدام گروه شما را به فرمان علی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گروه همراه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آن باشید که آنان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بر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امیر المؤمنین عَلَيْهِ اَلسَّلاَم قبل از حرکت به سوی بصره برای وداع نزد ام سلمه رفتند، او برای حضرت دعا کرد که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برو در پناه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إنّك لَعَلى الحقِّ و الحقُّ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شما بر حق هستی و حق با شماست، اگر نافرمانی خدا و پیامبر صَلِّيَ اَللَّهُ عَلَيْهِ وَ آلِهِ وَ سَلَّم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خوشایند من نیست؛ زیرا آن حضرت ما را فرمان داده که در خانه هایمان قرار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بیرون نرویم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شما را همراهی کرده و با شما می آمدم ولی به خدا سوگند فرزند عزیز تر از جانم را با شما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روایت صحیح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امیر مؤمنان عَلَيْهِ اَلسَّلاَم به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به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 من از جنگ خوشم نمی آمد لذا به مدینه رفتم، در آن جا با میمونه همسر پیامبر صَلِّيَ اَللَّهُ عَلَيْهِ وَ آلِهِ وَ سَلَّم روبرو شدم وقتی مطلب را به او گفتم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إليه فكن معه؛ فو الله ما ضلّ و لا 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با علی همراه باش؛ به خدا سوگند او گمراه نشده و کسی را به گمراهی نمی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در این زمینه فراوان است و به همین اندازه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كاملاً روشن است که نظریه عموم اهل حدیث و پیشوایان اهل تسنن دقیقاً در نقطه مقابل مطلبی است که ابن تیمیه به آن ها نسبت 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او از رسوایی و مفتضح شدن باكى ندارد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تستحي فاصنع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از مطالب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مطلب نیز ضروری است که با وجود خلیفه شرعی و قانونی، وظیفه مردم رجوع به او و پیروی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هر کسی بخواهد برای خودش استنباطی داشته باشد، یا وقایع پیش رو را فتنه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رفتار خودش اساس فتنه و تفرقه انگیزی و سرپیچی از پیروی حق بشمار می رود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پشیمانی امیر المؤمنین عَلَيْهِ اَلسَّلاَم از جنگ ساختگی است</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استقامت و استواری و شدّت و شجاعت حضرتش در برابر دشمن به روشنی حکایت از آن دارد که امیر المؤمنین عَلَيْهِ اَلسَّلاَم از اوّل تا آخر خود را بر حق و معاویه و یارانش را بر باطل می دانست و این مطلب را بار ها بر زبان آورده است</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 المؤمنین عَلَيْهِ اَلسَّلاَم به صراحت قاعدین را مذمّت فرموده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خَذَلُوا اَلْحَقَّ</w:t>
      </w:r>
      <w:r>
        <w:rPr>
          <w:rFonts w:ascii="IRNazanin" w:hAnsi="IRNazanin" w:eastAsia="IRNazanin"/>
          <w:color w:val="111111"/>
          <w:sz w:val="28"/>
          <w:sz w:val="28"/>
          <w:szCs w:val="28"/>
          <w:rtl w:val="true"/>
          <w:lang w:bidi="fa-IR"/>
        </w:rPr>
        <w:t>، یعنی آن ها قومی بودند که دست از یاری حق برداشتند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و بدون شک آن ها مشمول نفرين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اُخْذُلْ مَنْ خَذَلَهُ</w:t>
      </w:r>
      <w:r>
        <w:rPr>
          <w:rFonts w:ascii="IRNazanin" w:hAnsi="IRNazanin" w:eastAsia="IRNazanin"/>
          <w:color w:val="111111"/>
          <w:sz w:val="28"/>
          <w:sz w:val="28"/>
          <w:szCs w:val="28"/>
          <w:rtl w:val="true"/>
          <w:lang w:bidi="fa-IR"/>
        </w:rPr>
        <w:t xml:space="preserve"> پیامبر صَلِّيَ اَللَّهُ عَلَيْهِ وَ آلِهِ وَ سَلَّم هستند</w:t>
      </w:r>
      <w:r>
        <w:rPr>
          <w:rFonts w:eastAsia="IRNazanin" w:cs="IRNazanin"/>
          <w:color w:val="111111"/>
          <w:sz w:val="28"/>
          <w:szCs w:val="28"/>
          <w:rtl w:val="true"/>
          <w:lang w:bidi="fa-IR"/>
        </w:rPr>
        <w:t xml:space="preserve">. </w:t>
      </w:r>
      <w:r>
        <w:rPr>
          <w:rStyle w:val="FootnoteAnchor"/>
          <w:rtl w:val="true"/>
        </w:rPr>
        <w:footnoteReference w:id="101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تصریح ذهبی، سند روایت غبطه تمام نیست</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در مطلب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نظریه اهل تسنن دقیقاً در نقطه مقابل چیزی است که ابن تیمیه به آن ها نسبت داده</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لذا برخی از معاصرین اهل تسنن به صراحت بر او انکار کرده اند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متعدد دلالت دارد که علی عَلَيْهِ اَلسَّلاَم مأمور به جنگ با آن ها بود</w:t>
      </w:r>
      <w:r>
        <w:rPr>
          <w:rFonts w:eastAsia="IRNazanin" w:cs="IRNazanin"/>
          <w:color w:val="111111"/>
          <w:sz w:val="28"/>
          <w:szCs w:val="28"/>
          <w:rtl w:val="true"/>
          <w:lang w:bidi="fa-IR"/>
        </w:rPr>
        <w:t xml:space="preserve">! </w:t>
      </w:r>
      <w:r>
        <w:rPr>
          <w:rStyle w:val="FootnoteAnchor"/>
          <w:rtl w:val="true"/>
        </w:rPr>
        <w:footnoteReference w:id="102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شاهد ششمِ فضیلت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پس از آن خواهد آمد که پیامبر صَلِّيَ اَللَّهُ عَلَيْهِ وَ آلِهِ وَ سَلَّم به امیر المؤمنین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پس از من به تو خیانت نموده و پیمان شکنی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حضرت بشارت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تو سالم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ایشان را هم به تفصیل تعیین فرمود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پس تمام برنامه های امیر المؤمنین عَلَيْهِ اَلسَّلاَم مطابق فرمان پیامبر صَلِّيَ اَللَّهُ عَلَيْهِ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 در این زمینه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فدخلت و علي عَلَيْهِ اَلسَّلاَم واضع يده على ركبتي رسول الله صَلِّيَ اَللَّهُ عَلَيْهِ وَ آلِهِ وَ سَلَّم قد أدنى فاه من أذن النبي صَلِّيَ اَللَّهُ عَلَيْهِ وَ آلِهِ وَ سَلَّم و فم النبي صَلِّيَ اَللَّهُ عَلَيْهِ وَ آلِهِ وَ سَلَّم على أذن علي عَلَيْهِ اَلسَّلاَم، يتسارّان و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أفأمضي و أفعل؟ و النبي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جبرئيل أتاني من الله تعالى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أوصي به علياً من بعدي، و كنت بين جبرئيل و علي، و جبرئيل عن يميني و علي عن شمالي، فأمرني جبرئيل أن آمر علياً بما هو كائن بعدي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خلاصه آن که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حجره شدم دیدم امیر المؤمنین عَلَيْهِ اَلسَّلاَم گوش خود را نزدیک دهان مبارک پیامبر صَلِّيَ اَللَّهُ عَلَيْهِ وَ آلِهِ وَ سَلَّم برده و با یکدیگر آهسته صحبت می کنند، علی عَلَيْهِ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دهم؟ و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صَلِّيَ اَللَّهُ عَلَيْهِ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خدای تعالی فرمانی آورده بود که به علی وصیت نمایم تا پس از من آن را انجام دهد، من بین آن دو بودم، جبرئیل جانب راست من و علی عَلَيْهِ اَلسَّلاَم جانب چپ من قرار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دستور داد که آن چه را تا قیامت واقع می شود به علی فرمان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همه آن موارد مطابق دستور خداوند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رجوع شود به روایات شماره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گفتیم که نظر علمای اهل تسنن برخلاف گفته اوست، و به خصوص از مالک خلاف آن نقل شده، </w:t>
      </w:r>
      <w:r>
        <w:rPr>
          <w:rStyle w:val="FootnoteAnchor"/>
          <w:rtl w:val="true"/>
        </w:rPr>
        <w:footnoteReference w:id="1026"/>
      </w:r>
      <w:r>
        <w:rPr>
          <w:rFonts w:ascii="IRNazanin" w:hAnsi="IRNazanin" w:eastAsia="IRNazanin"/>
          <w:color w:val="111111"/>
          <w:sz w:val="28"/>
          <w:sz w:val="28"/>
          <w:szCs w:val="28"/>
          <w:rtl w:val="true"/>
          <w:lang w:bidi="fa-IR"/>
        </w:rPr>
        <w:t>و به سند صحیح از احمد بن حنبل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علی بن ابی طالب عَلَيْهِ اَلسَّلاَم با حق و حق با او بوده، هر جا که باشد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 در مطلب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قاعدین، تعداد کمی از صحابه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کلمات برخی از شرکت کنندگان در آن جنگ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عمار، ابو ایوب، 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جا به چند مورد دیگر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جنگ جمل، ابو موسی اشعری و ابو مسعود را مذمّت می کرد که چرا دست از یاری امیرالمؤمنین عَلَيْهِ اَلسَّلاَم برداشته و در حق آن حضرت کوتاهی می کنید و آن را عیبی بزرگ قلمداد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عسقلانی تصریح کرده که عمار تابع امیر المؤمنین عَلَيْهِ اَلسَّلاَم بود که قتال باغین و ناکثین را واجب می دانست</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عمار در جنگ صفین، مجاهدان را با عبارات مختلف، وعده به بهشت می داد و معاویه و یارانش را بر باطل و گمراه می دانست که برای رسیدن به سلطنت می جنگند و خونخواهی عثمان را بهانه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عمار يخرج بين الصفين، و قد أخرجت الرايات، فينادي حتى يسمعهم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روحوا إلى الجنة، قد تزيّنت الحور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عباد الله، الجنة تحت ظلال السيوف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سرّه أن تكتنفه الحور العين فليتقدّم بين الصفين محتسباً، فإني لأرى صفاً ليضر بنّكم ضرباً يرتاب منه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لو ضربونا حتى يبلغوا بنا سعفات هجر لعرفتُ أنا على الحق و أنهم على الضلالة</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وروى ابن كثير أن عمارا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يبتغي رضوان ربّه، و لا يلوي إلى مال و لا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عصابة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اقصدوا بنا نحو هؤلاء القوم الذين يبتغون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عثمان و يزعمون أنه قتل مظلوما، و الله ما قصدهم الأخذ</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بدمه و لا الأخذ بثأره، ولكن القوم ذاقوا الدنيا و استحلوها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استمرّوا الآخرة فقلوها، و علموا أن الحقّ إذا لزمهم حال بينهم و بين ما يتمرّغون فيه من دنياهم و شهواتهم، و لم يكن للقوم سابقة في الإسلام يستحقون بها طاعة الناس لهم و لا الولاية عليهم، و لا تمكنت من قلوبهم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تمنع من تمكنت من قلبه عن نيل الشهوات، و تعقله عن إرادة الدنيا و طلب العلو فيها، و تحمله على اتباع الحق و الميل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فخدعوا أتباعهم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قُتل مظلوما، ليكونوا بذلك جبابرة ملوكا، و تلك مكيدة بلغوا بها ما ترون، و لولا ذلك ما تبعهم من الناس رجلان، ولكانوا أذلّ و أخسّ و أقلّ، ولكن قول الباطل له حلاوة في أسماع الغافلين، فسيروا إلى الله سيراً جميلاً، و اذكروا ذكراً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فلقيه عمرو بن العاص و عبيد الله بن عمر فلامهما و أنبهما و وعظهما، و ذكروا من كلامه لهما ما فيه 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أعلم</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دقت شود که ابن کثیر حاضر نشده بنویسد کلام غلیظ و شدید عمار به عمرو بن العاص و عبيد الله بن عمر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مطلب را از طبری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تنصرنا فطالما نصرتَ، و إن تجعل لهم الأمر فادخر لهم بما أحدثوا في عبادك العذاب الأليم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مضى و مضت تلك العصابة التي أجابته حتى دنا من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تبّاً، طالما بغيتَ في الإسلام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لعبيد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صرعك الله، بعت دينك من عدو الإسلام و ابن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أطلب بدم عثمان بن عفان،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علمي فيك أنك لا تطلب بشيء من فعلك وجه الله عزّ وجلّ و أنك إن لم تقتل اليوم تمت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غداً، فانظر إذا أعطي الناس على قدر نيّاتهم ما نيّتك</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يمرّ بواد من صفّين إلّا اتبعه من هناك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دنا من عمرو بن العاصى،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تبّاً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أطلب 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لا تطلب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كثير</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زید بن صوحان که در کتب اهل تسنن فراوان مدح شده </w:t>
      </w:r>
      <w:r>
        <w:rPr>
          <w:rStyle w:val="FootnoteAnchor"/>
          <w:rtl w:val="true"/>
        </w:rPr>
        <w:footnoteReference w:id="1033"/>
      </w:r>
      <w:r>
        <w:rPr>
          <w:rFonts w:ascii="IRNazanin" w:hAnsi="IRNazanin" w:eastAsia="IRNazanin"/>
          <w:color w:val="111111"/>
          <w:sz w:val="28"/>
          <w:sz w:val="28"/>
          <w:szCs w:val="28"/>
          <w:rtl w:val="true"/>
          <w:lang w:bidi="fa-IR"/>
        </w:rPr>
        <w:t>به شدّت با ابو موسی اشعری برخورد کرد و در توبیخ او آیات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سپس مردم را به یاری امیر المؤمنین عَلَيْهِ اَلسَّلاَم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إلى أمير المؤمنين و سيّد المسلمين و انفروا إليه أجمعين تصيبوا الحقّ</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زید بن صوحان چنان در اعتقاد خویش استوار بود و حقانیت و درستی این مبارزه برایش روشن بود که وصیّت کرد مرا با بدن و لباس خونین دفن نمایید یعنی خود را شهید راه حق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مطلب از جناب عمار نیز به سند معتبر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من طرق كثيرة صحاح عن زيد بن صوحان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تنزعوا عني ثوباً، و لا تغسلوا عنّي دماء، و ادفنوني في ثيابي </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قُتل زيد بن صوحان يوم الجمل، و ثبت عن عمار بن ياسر أنه قال مثل قول زيد بن صوحان، و قُتل عمار بصفين سنة سبع و ثلاثين، و 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يغسله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رجل مخاصم</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لباس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بسپارید که در قیامت با قاتل خویش خصومت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دادگاه عدل الهی با آنان بستیزم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امیر المؤمنین عَلَيْهِ اَلسَّلاَم در جمل و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قلبی من آن است که در تمامی مبارزات با آن حضرت همراه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تمام آن چه روی زمین است مال من بود و توفیق حضور در این دو جنگ را نداشتم</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عبد الله بن بدیل صحابی در صفین، در ضمن خطبه ای حقانیت جبهۀ امیر المؤمنین عَلَيْهِ اَلسَّلاَم و ضلالت جبۀ معاویه را به روشنی بیان نمود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يوم صفّين في أصحابه، فخطب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معاوية ادّعى ما ليس له، و نازع الأمر أهله، و من ليس مثله، و جادل بالباطل ليدحض به الحقّ، وصال عليكم بالأحزاب و الأعراب، وزيّن لهم الضلالة، و زرع في قلوبهم حبّ الفتنة، و لبّس عليهم الأمر،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على نور من ربكم و برهان مبين، فقاتلوا الطغاة الجفاة، قَاتِلُوهُمْ يُعَذِّبْهُمُ اللهُ بِأَيْدِيكُمْ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قاتلوا الفئة الباغية الذين نازعوا الأمر أهله، و قد قاتلتموهم مع رسول الله صَلِّيَ اَللَّهُ عَلَيْهِ وَ آلِهِ وَ سَلَّم، فو الله ما هم في هذه بأزكى و لا أتقى و لا أبرّ، قوموا إلى عدوّ الله و عدوّكم، رحمكم الله</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اصحاب دیگر نیز در برابر دشمن و یا خطاب به امیر المؤمنين عَلَيْهِ اَلسَّلاَم و ياران خویش سخنانی دارند که نقل کلمات آنان مناسب حجم این کتاب نیست</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امت و برترین آن ها آن را مذمّت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امت آن را مذمّت نکرده اند، این کذبی آشکار است و کلمات گذشته اهل تسنن دربارۀ مبارزات امیر مؤمنان عَلَيْهِ اَلسَّلاَم </w:t>
      </w:r>
      <w:r>
        <w:rPr>
          <w:rStyle w:val="FootnoteAnchor"/>
          <w:rtl w:val="true"/>
        </w:rPr>
        <w:footnoteReference w:id="1040"/>
      </w:r>
      <w:r>
        <w:rPr>
          <w:rFonts w:ascii="IRNazanin" w:hAnsi="IRNazanin" w:eastAsia="IRNazanin"/>
          <w:color w:val="111111"/>
          <w:sz w:val="28"/>
          <w:sz w:val="28"/>
          <w:szCs w:val="28"/>
          <w:rtl w:val="true"/>
          <w:lang w:bidi="fa-IR"/>
        </w:rPr>
        <w:t>بر خلاف آن شهادت می دهد، بلکه عده ای تصریح به اجماع و اتفاق بر درستی کار امیر المؤمنین عَلَيْهِ اَلسَّلاَم نموده اند</w:t>
      </w:r>
      <w:r>
        <w:rPr>
          <w:rFonts w:eastAsia="IRNazanin" w:cs="IRNazanin"/>
          <w:color w:val="111111"/>
          <w:sz w:val="28"/>
          <w:szCs w:val="28"/>
          <w:rtl w:val="true"/>
          <w:lang w:bidi="fa-IR"/>
        </w:rPr>
        <w:t xml:space="preserve">. </w:t>
      </w:r>
      <w:r>
        <w:rPr>
          <w:rStyle w:val="FootnoteAnchor"/>
          <w:rtl w:val="true"/>
        </w:rPr>
        <w:footnoteReference w:id="104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امت آن را مذمّت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شدّت نصب و عداوت اوست؛ زیرا اهل تسنن امیر المؤمنین عَلَيْهِ اَلسَّلاَم را برترین امت در زمان امامتش می دانند، تفتازانی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عليه الاتفاق حتى من الأعداء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أفضل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دشمنان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زمان خودش از همه برتر بوده است</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آری کسی چون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طينتش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ابو موسی اشعری را بر امير المؤمنين عَلَيْهِ اَلسَّلاَم، عمار، ابو ایوب، خزیمه ذو الشهادتین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استناد ابن تیمیه به روایتی باشد که ابن عساکر دمشقی در این زمینه نقل کرده </w:t>
      </w:r>
      <w:r>
        <w:rPr>
          <w:rStyle w:val="FootnoteAnchor"/>
          <w:rtl w:val="true"/>
        </w:rPr>
        <w:footnoteReference w:id="1043"/>
      </w:r>
      <w:r>
        <w:rPr>
          <w:rFonts w:ascii="IRNazanin" w:hAnsi="IRNazanin" w:eastAsia="IRNazanin"/>
          <w:color w:val="111111"/>
          <w:sz w:val="28"/>
          <w:sz w:val="28"/>
          <w:szCs w:val="28"/>
          <w:rtl w:val="true"/>
          <w:lang w:bidi="fa-IR"/>
        </w:rPr>
        <w:t>و سعد بن ابی وقاص را برترین صحابه و دیدگاه او را ترک قتال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روایت استناد نمایند اشکالش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برخی از مجاهیل وجود دارد پس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سعد بن ابی وقاص برخلاف اجماع اهل تسنن است که گذشت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سعد بن ابی وقاص چنین مطلبی را قبول ندارد چنان که در روایات غدیر گذشت و در آینده نیز به تفصیل خواهد آمد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مذمّت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را مذمّت نموده جهل و نادانی و یا نصب و عداوت خود را آشکار نموده، ذکر روایتی در این زمینه مناسب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صَلِّيَ اَللَّهُ عَلَيْهِ وَ آلِهِ وَ سَلَّم و هو ببقيع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الناس من بعدي على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قاتلت المشركين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يشهدون أن لا إله إلا الله، فيكبر قتلهم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يطعنوا على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يسخطوا عمله كما سخط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السفينة و قتل الغلام و إقامة الجدار، و كان خرق السفينة و قتل الغلام و إقامة الجدار لله رضى و سخط ذلك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 بن أبي طالب</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خلاصه آن که پیامبر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امیر 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کسی است که همان گونه که من بر تنزیل قرآن با مشرکین جنگیدم، او پس از من بر تأویل قرآن با مردمی که شهادت به وحدانیت خدا می دهند مبارزه خواهد کرد، برای مردم کشتن آنان دشوار آید تا جایی که بر ولی خدا طعنه زنند و از کار او غضبناک گردند، همان گونه که حضرت موسی از سوراخ کردن کشتی و کشتن نوجوان و ترمیم دیوار غضبناک گردید، امّا خدای تعالی از آن خوشنود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این مطلب ذکر دو نکته ضروری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از جانب معاویه بود و او آغازگر جنگ بشمار می آید؛ زیرا او از پذیرفتن خلافت امیر المؤمنین عَلَيْهِ اَلسَّلاَم امتناع و بنای مخالفت با آن حضرت را نهاد، در ادامه هم او شروع به جنگ نمود نه آن حضرت</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امیر المؤمنین عَلَيْهِ اَلسَّلاَم سعی می کرد که این جنگ واقع نشود </w:t>
      </w:r>
      <w:r>
        <w:rPr>
          <w:rStyle w:val="FootnoteAnchor"/>
          <w:rtl w:val="true"/>
        </w:rPr>
        <w:footnoteReference w:id="1047"/>
      </w:r>
      <w:r>
        <w:rPr>
          <w:rFonts w:ascii="IRNazanin" w:hAnsi="IRNazanin" w:eastAsia="IRNazanin"/>
          <w:color w:val="111111"/>
          <w:sz w:val="28"/>
          <w:sz w:val="28"/>
          <w:szCs w:val="28"/>
          <w:rtl w:val="true"/>
          <w:lang w:bidi="fa-IR"/>
        </w:rPr>
        <w:t>ولی وقتی دید معاویه دست از فتنه انگیزی بر نمی دارد چاره ای جز مبارزه با او نداشت</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مأمور به جنگ باشد هر چه پیش آید مصلحت و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ناشی از رفتار دشمن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آثارِ رفتار آن حضرت، جز از خوارج و نواصب سر نمی زند؛ زیرا ابن تیمیه در اولین مطلب اعتراف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بهشت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کلام ابن حجر عسقلانی و کلام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دلالت واضح و روشن بر حقانیت امیر المؤمنین عَلَيْهِ اَلسَّلاَم دارد و کسانی که نسبت خطا به آن حضرت دهند ناصبی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ابن تیمیه از زبان دانشمندان اهل تسنن معلوم و نیازی به قضاوت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تعارضی در کار نیست و با وجود دلائل روشن، فتنه دانستن قضیه، دلیل دشمنی با علی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تیمیه خود اعتراف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یکی از دو گروه بوده بدون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گمراه و بدعتگزار و این سخن نوعی نصب و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امیر المؤمنین عَلَيْهِ اَلسَّلاَم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حرکتی که من امیر و رهبر آن باشم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صَلِّيَ اَللَّهُ عَلَيْهِ وَ آلِهِ وَ سَلَّم را به حق به رسالت مبعوث فرمود و او را گرامی داشت نه من دروغ گفتم و نه به من دروغ گفته شده، نه گمراه گشته و نه دیگران را به گمراهی کشانده ام، نه لغزیده ام و نه باعث لغزش دیگران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روش روشنی هستم که خدا برای پیامبر صَلِّيَ اَللَّهُ عَلَيْهِ وَ آلِهِ وَ سَلَّم و آن حضرت برای من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در محکمه عدل الهی بدون هیچ گناهی حاضر می شوم</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اوّلی که ذکر کرده مغالطه ای روشن است؛ زیرا اشتراط قدرت و امکان بدان معناست که مکلف توانایی اقدام به یاری داشته باشد، نه آن که از پیش خود به سنجش مصالح و مفاسد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مردم پیروی از امام است نه سنجش مصالح و 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وجود دلائل فراوان، از جمله نصّ صریح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تعیین شده و موضوع روایات فتنه منتفی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وجه دوّمی که اختراع کرده آن نیز برخلاف کلمات دانشمندان اهل تسنن است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نصّ صريح و 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آن ها پیش از کشتن عمار باغی و تجاوزگر بودند، ولی ابن تیمیه بر خلاف نصّ صریح پیامبر صَلِّيَ اَللَّهُ عَلَيْهِ وَ آلِهِ وَ سَلَّم می گوید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باغی شدن لشکر شام پس از آن بود که از پیش خود معاویه را به عنوان امام تعیین نموده، او را امیر المؤمنین گفتند، امام حق را لعن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هنوز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صادق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لشکر شام بر لشکر علی عَلَيْهِ اَلسَّلاَم نیز مخالفت صریح با روایات فئه باغیه و بهتر دانستن دعوت کنندگان به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تیمیه نمی داند که خروج خوارج پس از قضیه حکمیت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بخاری و مصادر دیگر نقل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یخرجون على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من الناس</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بهترین گروه مردم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اختلاف مردم خروج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مسلم نیشابوری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تمرق مارقة عند فرقة من المسلمين، يقتلها أولى الطائفتين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الطائفتين إلى الحق</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پیامبر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اختلاف مسلمانان، عده ای از دین بر می گردند، سزاوارترین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نزدیک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گروه به حق، آن ها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کلام ابن تیمیه نیز دقیقاً در نقطه مقابل فرمایش پیامبر صَلِّيَ اَللَّهُ عَلَيْهِ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سرور و شادی ابن تیمیه به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 دروغی بیش نیست، آنان شکست خوردند ولی قرآن بر سر نیزه زدند و با خدعه و نیرنگ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آن، پیش از شروع این جنگ امیر المؤمنین عَلَيْهِ اَلسَّلاَم به صراحت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شکست برای گمراهان و گنهکاران است، غالب شوند یا مغلوب</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پیروی از معاویه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ظَاهِرِينَ عَلَى مَنْ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اختلاف در مقصود از روایت، </w:t>
      </w:r>
      <w:r>
        <w:rPr>
          <w:rStyle w:val="FootnoteAnchor"/>
          <w:rtl w:val="true"/>
        </w:rPr>
        <w:footnoteReference w:id="1055"/>
      </w:r>
      <w:r>
        <w:rPr>
          <w:rFonts w:ascii="IRNazanin" w:hAnsi="IRNazanin" w:eastAsia="IRNazanin"/>
          <w:color w:val="111111"/>
          <w:sz w:val="28"/>
          <w:sz w:val="28"/>
          <w:szCs w:val="28"/>
          <w:rtl w:val="true"/>
          <w:lang w:bidi="fa-IR"/>
        </w:rPr>
        <w:t>خود معاویه آن را این گونه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قائمة بأمر الله، لا يضرّهم من خذلهم أو خالفهم حتى يأتي أمر الله و هم ظاهرون</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آیا معاویه و اهل شام امر خدا را برپا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تیمیه به بخاری و مسلم نگاهی می انداخت خود را بیش از این رسوا نمی کرد که در این روایت قیدی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ظاهرين على الحقّ</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آيا واقعاً ابن تيميه معاویه را بر حق می داند یا دعوت کننده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آتش است گرچه از روی اجتهاد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جناب عمّار که در جنگ صفّین مطلبی گفت که تمام بافته های ابن تیمیه و امثال او را از هم می گسلد و پاسخی مسلّم برای شادی او در پیروزی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bookmarkStart w:id="503" w:name="pg16228_192928"/>
    </w:p>
    <w:p>
      <w:pPr>
        <w:pStyle w:val="BookText"/>
        <w:rPr/>
      </w:pPr>
      <w:bookmarkEnd w:id="503"/>
      <w:r>
        <w:rPr>
          <w:rFonts w:ascii="IRNazanin" w:hAnsi="IRNazanin" w:eastAsia="IRNazanin"/>
          <w:color w:val="111111"/>
          <w:sz w:val="28"/>
          <w:sz w:val="28"/>
          <w:szCs w:val="28"/>
          <w:rtl w:val="true"/>
          <w:lang w:bidi="fa-IR"/>
        </w:rPr>
        <w:t>فئه باغیه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معتبر شماره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با ما مبارزه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مجبور به عقب نشینی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را به نخلستان های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باز من یقین دارم که ما بر حق هستیم و آن ها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ضلالت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عقب نشینی ما و پیروزی آنان دلیل حقّانیّت آن 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یاوه های ابن تیمیه و پیروانش کافی است رجوع شود به آن چه دربارۀ حدیث غدیر از زبان قاضی باقلانی، دهلوی و دیگر دانشمندان اهل تسنن گذشت که آن نیز مشتی است محکم بر دهان آنان</w:t>
      </w:r>
      <w:r>
        <w:rPr>
          <w:rFonts w:eastAsia="IRNazanin" w:cs="IRNazanin"/>
          <w:color w:val="111111"/>
          <w:sz w:val="28"/>
          <w:szCs w:val="28"/>
          <w:rtl w:val="true"/>
          <w:lang w:bidi="fa-IR"/>
        </w:rPr>
        <w:t xml:space="preserve">. </w:t>
      </w:r>
      <w:r>
        <w:rPr>
          <w:rStyle w:val="FootnoteAnchor"/>
          <w:rtl w:val="true"/>
        </w:rPr>
        <w:footnoteReference w:id="1058"/>
      </w:r>
    </w:p>
    <w:p>
      <w:pPr>
        <w:pStyle w:val="Heading5"/>
        <w:numPr>
          <w:ilvl w:val="4"/>
          <w:numId w:val="1"/>
        </w:numPr>
        <w:rPr/>
      </w:pPr>
      <w:bookmarkStart w:id="504" w:name="__RefHeading___Toc3885127_1280447820"/>
      <w:bookmarkStart w:id="505" w:name="_Toc193"/>
      <w:bookmarkEnd w:id="504"/>
      <w:r>
        <w:rPr>
          <w:rtl w:val="true"/>
        </w:rPr>
        <w:t>حیرت و سردرگمی پیروان ابن تیمیه</w:t>
      </w:r>
      <w:bookmarkEnd w:id="505"/>
    </w:p>
    <w:p>
      <w:pPr>
        <w:pStyle w:val="BookText"/>
        <w:rPr/>
      </w:pPr>
      <w:r>
        <w:rPr>
          <w:rFonts w:ascii="IRNazanin" w:hAnsi="IRNazanin" w:eastAsia="IRNazanin"/>
          <w:color w:val="111111"/>
          <w:sz w:val="28"/>
          <w:sz w:val="28"/>
          <w:szCs w:val="28"/>
          <w:rtl w:val="true"/>
          <w:lang w:bidi="fa-IR"/>
        </w:rPr>
        <w:t>کسانی که عنان خود را به دست ابن تیمیه داده و از آراء و نظریات او پیروی کرده اند به تبع او در حیرت، سردرگمی و تناقض افتاده اند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یکی از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شیفتگان ابن تیمیه است، پس از نقل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و حکم به صحت و اعتبار آن در پاورقی و بعد از نقل روایات صحيحين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تمرق مارقة عند فرقة من المسلمين، يقتلها أولى الطائفتين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با نقل کلمات عامّه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آن گذشت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دلیل شرعی نزد اهل تسنن مقرّر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هر کسی بر او خروج نماید باغی و متجاوز بشمار می آید و جنگ با او واجب است تا برگشته و تسلیم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بلافاصله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پژوهشگران خلط کرده اند بین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بیعت شرعی است و کسی حق مخالفت با آن را ندارد؛ و بین قتال فتنه که محل بحث و اختلاف گشته و صحابه در آن اجتهاد های گوناگون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ترک قتال بهتر و موافق احتیاط بوده است</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سنجش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مخالفانش در جمل و صفین، او اقرب به صواب و حق بوده ولی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برحقّ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سلامت در ترک مبارزه بوده و ملاک و اعتبار به نتیجه کار است، بدون شک این جنگ ها آثاری دردناک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نظر که موافق احتیاط بوده دیدگاه کسانی است که از جنگ با اهل قبله خودداری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مبارزه با باغیان زمانی است که آن ها صلح را نپذیرند نه جنگ ابتدایی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برای ایجاد صلح، آرامش و اتحاد از راهکار های دیگر استفاده نماید و دست به شمشیر نبَرَد، گرچه به این قیمت که از حقّ خودش بگذرد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با بی شرمی تمام با نواصب هم نوا شده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فقاهت صحابه آن است که فرق گذاشته اند بین صحت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وجوب بلکه صحت جنگیدن با اهل قبله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زیرا لازمۀ این که او را امام شرعی بدانند آن نیست که در نبرد جمل و صفین او مطلقا برحقّ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 ها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خود را کنار کشیده و از جنگ خودداری کردند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مطلب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کلمات اهل تسنن در این زمینه گذشت</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آثار آن است که اجتهادی در کار نبوده بلکه هدف اصلی طلحه و زبیر و عایشه خلع امیر مؤمنان عَلَيْهِ اَلسَّلاَم از خلافت، جنگ با ایشان بلکه کشتن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به خلافت سزاوارتر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زیر بار اطاعت تو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خلافت به شورا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نیز بازگشت خلافت به شورا را دستاویز خویش قرار داده بود، چنان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نویسنده خودش به مناسبتی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من يعتقد أنهم خرجوا على الخلافة، و عنده أنه لا يجوز التساهل في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سَلَّم أن أقاتل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 من طرق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مبارزات امیر المؤمنین عَلَيْهِ اَلسَّلاَم را تأیید نموده و آن را بر تأویل قرآن بداند، اجتهاد صحابه چه ارزشی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کسانی که دست از یاری حضرت برداشتند مصداق نصّ صحیح و صريح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آنان که با آن حضرت جنگیده اند با خدا و پیامبر صَلِّيَ اَللَّهُ عَلَيْهِ وَ آلِهِ وَ سَلَّم دشمنی کرده اند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مخالفان، نافرمانی صحابه را اجتهاد نامیده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تعجب است که او به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القرآن كما قاتلت علی تنزیله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امامت امیر المؤمنین عَلَيْهِ اَلسَّلاَم استدلال نماید ولی باز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قتال بهتر و موافق احتیاط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فراوان بر امر و فرمان پیامبر صَلِّيَ اَللَّهُ عَلَيْهِ وَ آلِهِ وَ سَلَّم به مبارزات آن حضرت گذشت و امير المؤمنين عَلَيْهِ اَلسَّلاَم صريحاً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وَجَدْتُ إِلاَّ اَلْقِتَالَ أَوِ اَلْكُفْرُ بِمَا أَنْزَلَ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حقانیت علی الاطلاق امیر المؤمنین عَلَيْهِ اَلسَّلاَم، دارد همان 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یقتلها أولى الطائفتين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حقانیت آن حضرت استفاده می شود و البته چنان که گذشت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هر دو گروه لازم نمی آید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آن حضرت مأمور به جنگ باشد هر چه پیش آید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دردناک، ناشی از رفتار دشمن بود و اسناد آن به امیر المؤمنین عَلَيْهِ اَلسَّلاَم، جز از خوارج و نواصب سر نمی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آن از آن چه در پاسخ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معلوم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گذشت که امیر المؤمنین عَلَيْهِ اَلسَّلاَم هیچ گاه جنگ ابتدایی نداشته و هرگز ابتدا به جنگ نفرموده که نویسنده مذکور خودش مکرر آن را نقل کرده </w:t>
      </w:r>
      <w:r>
        <w:rPr>
          <w:rStyle w:val="FootnoteAnchor"/>
          <w:rtl w:val="true"/>
        </w:rPr>
        <w:footnoteReference w:id="1068"/>
      </w:r>
      <w:r>
        <w:rPr>
          <w:rFonts w:ascii="IRNazanin" w:hAnsi="IRNazanin" w:eastAsia="IRNazanin"/>
          <w:color w:val="111111"/>
          <w:sz w:val="28"/>
          <w:sz w:val="28"/>
          <w:szCs w:val="28"/>
          <w:rtl w:val="true"/>
          <w:lang w:bidi="fa-IR"/>
        </w:rPr>
        <w:t xml:space="preserve">و به سخن قاضی ابو 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فقاهت و دانش علی عَلَيْهِ اَلسَّلاَم در مبارزه با اهل قبله بر همگان آشکار گردید که آن ها را دعوت فرمود، با آن ها مناظره کرد، شروع به جنگ ننمود و پیش از جنگ آن ها را رها کرده به حال خود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دشمن شروع نکند شما به مبارزه اقدام نکنید </w:t>
      </w:r>
      <w:r>
        <w:rPr>
          <w:rFonts w:eastAsia="IRNazanin" w:cs="IRNazanin"/>
          <w:color w:val="111111"/>
          <w:sz w:val="28"/>
          <w:szCs w:val="28"/>
          <w:rtl w:val="true"/>
          <w:lang w:bidi="fa-IR"/>
        </w:rPr>
        <w:t xml:space="preserve">... .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پس در جمل و صفین شروع به جنگ از ناحیه دشمن بود، و مبارزه پس از اتصاف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و تجاوز</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برخلاف قول همۀ علمای اهل تسنن است که گذشت </w:t>
      </w:r>
      <w:r>
        <w:rPr>
          <w:rStyle w:val="FootnoteAnchor"/>
          <w:rtl w:val="true"/>
        </w:rPr>
        <w:footnoteReference w:id="1070"/>
      </w:r>
      <w:r>
        <w:rPr>
          <w:rFonts w:ascii="IRNazanin" w:hAnsi="IRNazanin" w:eastAsia="IRNazanin"/>
          <w:color w:val="111111"/>
          <w:sz w:val="28"/>
          <w:sz w:val="28"/>
          <w:szCs w:val="28"/>
          <w:rtl w:val="true"/>
          <w:lang w:bidi="fa-IR"/>
        </w:rPr>
        <w:t xml:space="preserve">و تصریح به باغی بودن معاویه و دیگر مخالفان امیر 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طلحه و زبیر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نموده اند، بلکه بر خلاف نصّ صریح و 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آن دارد که لشکر معاویه باغی و تجاوزگرند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به این قیمت که از حقّ خودش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امیر المؤمنین عَلَيْهِ اَلسَّلاَم از خلافت کنار کشیده و آن را به امثال طلحه، زبیر و معاویه واگذار می کرد تا جامعه را بیش از پیش به انحطاط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حاکی از آن است که دیدگاه نویسنده به خلافت، ریاستی است که دنیا طلبان برای رسیدن به آن از هیچ جنایتی فروگذار نمی کنند، برخلاف دیدگاه امیر المؤمنین عَلَيْهِ اَلسَّلاَم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حجت بر من تمام نبود به جهت وجود یاور و عهدی که خدا از علما گرفته که در برابر سیری ظالم و گرسنگی مظلوم سکوت نکرده و آرام نگیرند، مانند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خلفای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هیچ رغبتی به دنیا و ریاست آن ندارم</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که صحابه امامت امیر المؤمنین عَلَيْهِ اَلسَّلاَم را بپذیرند ولی اطاعتش را لازم ندانند و جنگ های او را هم صحیح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که مستند امامت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اعتراف نویسنده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و معتبری باشد که جنگ های آن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bookmarkStart w:id="506" w:name="pg16228_192934"/>
    </w:p>
    <w:p>
      <w:pPr>
        <w:pStyle w:val="BookText"/>
        <w:rPr/>
      </w:pPr>
      <w:bookmarkEnd w:id="506"/>
      <w:r>
        <w:rPr>
          <w:rFonts w:ascii="IRNazanin" w:hAnsi="IRNazanin" w:eastAsia="IRNazanin"/>
          <w:color w:val="111111"/>
          <w:sz w:val="28"/>
          <w:sz w:val="28"/>
          <w:szCs w:val="28"/>
          <w:rtl w:val="true"/>
          <w:lang w:bidi="fa-IR"/>
        </w:rPr>
        <w:t>حضرت را تأیید نموده و نبرد بر تأویل قرآن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ها برخلاف دلیل رفتار کرده و نافرمانی خداوند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دليل، دلالت بر حقانیت آن حضرت در تمام جنگ 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پاسخ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کسانی که از یاری حضرت دست برداشتند از حق فاصله گرفته اند، ولی آن ها در اقلیت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که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صحابه با امیر مؤمنان عَلَيْهِ اَلسَّلاَم موافق بوده و آن حضرت را در جنگ هایش بر حق دانسته اند</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قاعدین خود از کارشان پشیمان شده اند</w:t>
      </w:r>
      <w:r>
        <w:rPr>
          <w:rFonts w:eastAsia="IRNazanin" w:cs="IRNazanin"/>
          <w:color w:val="111111"/>
          <w:sz w:val="28"/>
          <w:szCs w:val="28"/>
          <w:rtl w:val="true"/>
          <w:lang w:bidi="fa-IR"/>
        </w:rPr>
        <w:t xml:space="preserve">! </w:t>
      </w:r>
      <w:r>
        <w:rPr>
          <w:rStyle w:val="FootnoteAnchor"/>
          <w:rtl w:val="true"/>
        </w:rPr>
        <w:footnoteReference w:id="1073"/>
      </w:r>
    </w:p>
    <w:p>
      <w:pPr>
        <w:pStyle w:val="Heading5"/>
        <w:numPr>
          <w:ilvl w:val="4"/>
          <w:numId w:val="1"/>
        </w:numPr>
        <w:rPr/>
      </w:pPr>
      <w:bookmarkStart w:id="507" w:name="__RefHeading___Toc3885129_1280447820"/>
      <w:bookmarkStart w:id="508" w:name="_Toc194"/>
      <w:bookmarkEnd w:id="507"/>
      <w:r>
        <w:rPr>
          <w:rtl w:val="true"/>
        </w:rPr>
        <w:t>نقد مجموع مطالب گذشته</w:t>
      </w:r>
      <w:r>
        <w:rPr>
          <w:rtl w:val="true"/>
        </w:rPr>
        <w:t>:</w:t>
      </w:r>
      <w:bookmarkEnd w:id="508"/>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مذکور صریحاً به امیر المؤمنین عَلَيْهِ اَلسَّلاَم اعتراض نموده و جنگ های آن حضرت را به باد انتقاد گرفته تا جایی که ناشر کتاب نیز دادش بلند شده و در تعلیقه بر او اعتراض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احساس می شود که نویسنده می خواهد بر امام علی عَلَيْهِ اَلسَّلاَم اشکال نماید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پس گذشته از آن که همۀ مطالب او با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صریح دارد، تنافی آن با مطالبی که سر تا سر کتابش ادعا نموده روشن است</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مگر ادعا نکرد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زبان و قلم را از آن چه به صحابه نسبت داده می شود نگاهداشت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منزلت و جایگاه آنان معترف بود و معرفت داشت،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رفتار آن ها را بر بهترین محمل حمل نمود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مگر اشکال نکرده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نام نقد علمی یا آزادی در بحث و کاوش در سبّ و ناسزاگویی صحابه غوطه ور گشته اند و تصریح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به اسم نقد علمی تاریخ صدر اسلام نامیده می شود همان چیزی است که در گذشته سبّ و ناسزا نامیده می شد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پس معلوم شد که او احترامی را که برای دیگر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مثل معاويه، عمرو بن العاص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است برای امیر المؤمنین عَلَيْهِ اَلسَّلاَم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این سخنان با آن چه در سیاستمداری حضرت بیان کرده سازگار نیست؛ زیرا نویسنده مذکور اعتراف نموده است که بهترین دلیل بر خُبره بودن امیر المؤمنین عَلَيْهِ اَلسَّلاَم در سیاست آن است که پیامبر صَلِّيَ اَللَّهُ عَلَيْهِ وَ آلِهِ وَ سَلَّم برای تبلیغ سوره برائت او را نزد مشرکین فرستاد و نیز او را به فرماندهی لشکر یمن نصب فرمود که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و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سیاست علی عَلَيْهِ اَلسَّلاَم شک و تردید نماید به پیامبر صَلِّيَ اَللَّهُ عَلَيْهِ وَ آلِهِ وَ سَلَّم جسارت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ذکر رجوع خلفا به آن حضرت و مشکل گشایی از مشکلات آنان و بیان نکاتی از سیاستمداری علی عَلَيْهِ اَلسَّلاَم در دوران حکومتش، از قاضی ابو 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صحابه علی عَلَيْهِ اَلسَّلاَم را احترام و تعظیم می کردند و اتفاق نظر بر علم و دانش، فضل، درک و فهم عمیق، و رأی صائب و فقاهت آن حضرت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را در حلال و حرام می پذیرفتند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 پس از نقل کلام باقلانی که در پاسخ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کسانی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عَلَيْهِ اَلسَّلاَم شدّت عمل بیجا داشته و جنگ را بر صلح ترجیح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ذلك لم يعهد في سياسة علي عَلَيْهِ اَلسَّلاَم إلّا عند الضرورة و عندما تفرض له الحرب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يلجأ إلى الحروب إلّا حين لا يمكنه إخماد نار الفتنة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سیاست علی عَلَيْهِ اَلسَّلاَم شدّت عمل سراغ نداریم مگر جایی که ضرورت اقتضا کرده باشد و چاره ای جز جنگ نداشته و برای خاموش کردن فتنه گزینه ای جز آن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نیز شواهدی برای آن چه گفته از نبرد جمل و صفین و غیر آن اقامه کرده است</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نتیجه آن که اشکال مطالبش از آن چه خودش گفته به وضوح روشن گردید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509" w:name="pg16228_192937"/>
    </w:p>
    <w:p>
      <w:pPr>
        <w:pStyle w:val="Heading4"/>
        <w:numPr>
          <w:ilvl w:val="3"/>
          <w:numId w:val="1"/>
        </w:numPr>
        <w:rPr/>
      </w:pPr>
      <w:bookmarkStart w:id="510" w:name="__RefHeading___Toc3885131_1280447820"/>
      <w:bookmarkStart w:id="511" w:name="_Toc195"/>
      <w:bookmarkEnd w:id="509"/>
      <w:bookmarkEnd w:id="510"/>
      <w:r>
        <w:rPr>
          <w:rtl w:val="true"/>
        </w:rPr>
        <w:t>واکنش چهاردهم</w:t>
      </w:r>
      <w:r>
        <w:rPr>
          <w:rtl w:val="true"/>
        </w:rPr>
        <w:t xml:space="preserve">: </w:t>
      </w:r>
      <w:r>
        <w:rPr>
          <w:rtl w:val="true"/>
        </w:rPr>
        <w:t>تلاش ناکام عمرو بن عاص</w:t>
      </w:r>
      <w:bookmarkEnd w:id="511"/>
    </w:p>
    <w:p>
      <w:pPr>
        <w:pStyle w:val="Heading5"/>
        <w:numPr>
          <w:ilvl w:val="4"/>
          <w:numId w:val="1"/>
        </w:numPr>
        <w:rPr/>
      </w:pPr>
      <w:bookmarkStart w:id="512" w:name="__RefHeading___Toc3885133_1280447820"/>
      <w:bookmarkStart w:id="513" w:name="_Toc196"/>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عمرو بن عاص خواسته فضیلت کشتن ذو الثدیه را به سود خویش مصادره کند، لذا در نامه ای به عایشه به دروغ ادعا کرده که من ذو الثدیه را کشتم</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مسروق سراغ ذو الثدیه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از جمعی از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با خوارج در رکاب امیرالمؤمنین عَلَيْهِ اَلسَّلاَم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پرسید و اسامی گواهان را ثبت کرده و سپس نزد عایشه آمد و بر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افراد کشته شدن او را به دست علی عَلَيْهِ اَلسَّلاَم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نامه ای به دروغ به من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کنار رود نیل مصر کشتم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514" w:name="pg16228_192938"/>
    </w:p>
    <w:p>
      <w:pPr>
        <w:pStyle w:val="Heading5"/>
        <w:numPr>
          <w:ilvl w:val="4"/>
          <w:numId w:val="1"/>
        </w:numPr>
        <w:rPr/>
      </w:pPr>
      <w:bookmarkStart w:id="515" w:name="__RefHeading___Toc3885135_1280447820"/>
      <w:bookmarkStart w:id="516" w:name="_Toc197"/>
      <w:bookmarkEnd w:id="514"/>
      <w:bookmarkEnd w:id="515"/>
      <w:r>
        <w:rPr>
          <w:rtl w:val="true"/>
        </w:rPr>
        <w:t>تذکر چند نکته</w:t>
      </w:r>
      <w:r>
        <w:rPr>
          <w:rtl w:val="true"/>
        </w:rPr>
        <w:t>:</w:t>
      </w:r>
      <w:bookmarkEnd w:id="516"/>
    </w:p>
    <w:p>
      <w:pPr>
        <w:pStyle w:val="Heading6"/>
        <w:numPr>
          <w:ilvl w:val="5"/>
          <w:numId w:val="1"/>
        </w:numPr>
        <w:rPr/>
      </w:pPr>
      <w:bookmarkStart w:id="517" w:name="__RefHeading___Toc3885137_1280447820"/>
      <w:bookmarkStart w:id="518" w:name="_Toc198"/>
      <w:bookmarkEnd w:id="517"/>
      <w:r>
        <w:rPr>
          <w:rtl w:val="true"/>
        </w:rPr>
        <w:t>نکته اوّل</w:t>
      </w:r>
      <w:r>
        <w:rPr>
          <w:rtl w:val="true"/>
        </w:rPr>
        <w:t xml:space="preserve">: </w:t>
      </w:r>
      <w:r>
        <w:rPr>
          <w:rtl w:val="true"/>
        </w:rPr>
        <w:t>بازنگری موضع عایشه در نقل روایات خوارج</w:t>
      </w:r>
      <w:bookmarkEnd w:id="518"/>
    </w:p>
    <w:p>
      <w:pPr>
        <w:pStyle w:val="BookText"/>
        <w:rPr/>
      </w:pPr>
      <w:r>
        <w:rPr>
          <w:rFonts w:ascii="IRNazanin" w:hAnsi="IRNazanin" w:eastAsia="IRNazanin"/>
          <w:color w:val="111111"/>
          <w:sz w:val="28"/>
          <w:sz w:val="28"/>
          <w:szCs w:val="28"/>
          <w:rtl w:val="true"/>
          <w:lang w:bidi="fa-IR"/>
        </w:rPr>
        <w:t>از مجموع آن چه در رفتار و گفتار عایشه دیده می شود، روشن است که او در صدد کتمان فضائل امیر المؤمنین عَلَيْهِ اَلسَّلاَم است</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در مورد خوارج هم گاهی می خواهد از شأن حضرت بکاهد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قاریان قرآن را به قتل رسانید؟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 گاهی فقط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ابو طالب بخواهد خودش درباره آن ها مطالبی را برای شما بازگو می نماید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از روایت عبد الله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است که مطلب برای او اهمیت ویژه دارد و می خواهد از جزئیات قضیه مطلع شود ولی اصرار دارد که با تحریف کلام امیرالمؤمنین عَلَيْهِ اَلسَّلاَم واقعیت را پوشیده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نامه عمرو بن العاص تحریک می شود که قضیه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آن را بر عهدۀ مسروق می گذارد و او هم آن را به دقت به انجام رسانده و به عایشه گزارش می دهد</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مسروق حسّاس می شود که رفتار عایشه عادی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bookmarkStart w:id="519" w:name="pg16228_192939"/>
    </w:p>
    <w:p>
      <w:pPr>
        <w:pStyle w:val="BookText"/>
        <w:rPr/>
      </w:pPr>
      <w:bookmarkEnd w:id="519"/>
      <w:r>
        <w:rPr>
          <w:rFonts w:ascii="IRNazanin" w:hAnsi="IRNazanin" w:eastAsia="IRNazanin"/>
          <w:color w:val="111111"/>
          <w:sz w:val="28"/>
          <w:sz w:val="28"/>
          <w:szCs w:val="28"/>
          <w:rtl w:val="true"/>
          <w:lang w:bidi="fa-IR"/>
        </w:rPr>
        <w:t>نیست و این سؤال پیش می آید که چرا این مطلب برای او این اندازه اهمیت دارد، لذا با قسم های غلیظ و شدید و تحریک احساسات، مطلب را از زیر زبان عایشه بیرون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هرگز نمی تواند از اظهار احساسات نهفته خویش خودداری کند؛ لذا فریادی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نهایت حسادت که در روایت دیگر بدان تصریح شده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و ناخواسته بر زبان می آورد که پیامبر صَلِّيَ اَللَّهُ عَلَيْهِ وَ آلِهِ وَ سَلَّم دربارۀ قاتل خوارج و قاتل ذو الثدیه 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روایات نیز دستخوش تحریف شده، برخی از نقل آن خودداری نموده، برخی دیگر این قسمت را حذف کرده، و عده ای هم آن را با تغییر الفاظ روایت نموده اند به شرحی که گذشت</w:t>
      </w:r>
      <w:r>
        <w:rPr>
          <w:rFonts w:eastAsia="IRNazanin" w:cs="IRNazanin"/>
          <w:color w:val="111111"/>
          <w:sz w:val="28"/>
          <w:szCs w:val="28"/>
          <w:rtl w:val="true"/>
          <w:lang w:bidi="fa-IR"/>
        </w:rPr>
        <w:t>.</w:t>
      </w:r>
    </w:p>
    <w:p>
      <w:pPr>
        <w:pStyle w:val="Heading6"/>
        <w:numPr>
          <w:ilvl w:val="5"/>
          <w:numId w:val="1"/>
        </w:numPr>
        <w:rPr/>
      </w:pPr>
      <w:bookmarkStart w:id="520" w:name="__RefHeading___Toc3885139_1280447820"/>
      <w:bookmarkStart w:id="521" w:name="_Toc199"/>
      <w:bookmarkEnd w:id="520"/>
      <w:r>
        <w:rPr>
          <w:rtl w:val="true"/>
        </w:rPr>
        <w:t>نکته دوّم</w:t>
      </w:r>
      <w:r>
        <w:rPr>
          <w:rtl w:val="true"/>
        </w:rPr>
        <w:t xml:space="preserve">: </w:t>
      </w:r>
      <w:r>
        <w:rPr>
          <w:rtl w:val="true"/>
        </w:rPr>
        <w:t>جمع بندی واکنش های گذشته و بررسی تأثیر آن</w:t>
      </w:r>
      <w:bookmarkEnd w:id="521"/>
    </w:p>
    <w:p>
      <w:pPr>
        <w:pStyle w:val="BookText"/>
        <w:rPr/>
      </w:pPr>
      <w:r>
        <w:rPr>
          <w:rFonts w:ascii="IRNazanin" w:hAnsi="IRNazanin" w:eastAsia="IRNazanin"/>
          <w:color w:val="111111"/>
          <w:sz w:val="28"/>
          <w:sz w:val="28"/>
          <w:szCs w:val="28"/>
          <w:rtl w:val="true"/>
          <w:lang w:bidi="fa-IR"/>
        </w:rPr>
        <w:t>پیروان و مدافعان بنی امیه تاریخ را به گونه ای تحریف کرده 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معایب دشمنان مخفی و پوشیده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 امکان مردم از فضائل علی عَلَيْهِ اَلسَّلاَم و یارانش اطلاع نداشته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وانمود شود که آن حضرت و یارانش در حقانیت خود تردید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انحاء مختلف حق به جانب دشمنان داده شده و مظلوم معرفی شوند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bookmarkStart w:id="522" w:name="pg16228_192940"/>
    </w:p>
    <w:p>
      <w:pPr>
        <w:pStyle w:val="BookText"/>
        <w:rPr/>
      </w:pPr>
      <w:bookmarkEnd w:id="52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 المؤمنین عَلَيْهِ اَلسَّلاَم نیز با آن ها هم فکر و هم عقیده معرفی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وانمود شود که حضرت آن ها را معذور دانسته و برای آن ها طلب مغفرت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پس از جنگ با یکدیگر صمیمی بوده و کینه ای از هم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مشوّش، متناقض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که دریافت واقعیت آسان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شیوه نگارش آن ها یکسان نیست برخی چون طبری، ابن اثیر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متعارض را نقل و بدون اظهار نظر از آن می گذرند؛ و برخی دیگر با یکسونگری فقط آن چه را که مطابق میل خودشان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تحریف های فراوان و آشکار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اختصار مانند ذهبی در تاريخ الإسلام؛ یا به تفصيل مانند ابن كثير در البداية و النهاية گزارش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رؤوس مطالب در تعارض شدید و کاملاً متناقض است و به هیچ وجه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اصول مطالبی که شیعه بدان استناد می کند با روایات صحيح، متواتر یا مستفیض قابل اثبات است و شواهد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دیدگاه مخالفین با دقت و اطلاع از مجموع آثار به خوبی روشن است</w:t>
      </w:r>
      <w:r>
        <w:rPr>
          <w:rFonts w:eastAsia="IRNazanin" w:cs="IRNazanin"/>
          <w:color w:val="111111"/>
          <w:sz w:val="28"/>
          <w:szCs w:val="28"/>
          <w:rtl w:val="true"/>
          <w:lang w:bidi="fa-IR"/>
        </w:rPr>
        <w:t>.</w:t>
      </w:r>
    </w:p>
    <w:p>
      <w:pPr>
        <w:pStyle w:val="Heading6"/>
        <w:numPr>
          <w:ilvl w:val="5"/>
          <w:numId w:val="1"/>
        </w:numPr>
        <w:rPr/>
      </w:pPr>
      <w:bookmarkStart w:id="523" w:name="__RefHeading___Toc3885141_1280447820"/>
      <w:bookmarkStart w:id="524" w:name="_Toc200"/>
      <w:bookmarkEnd w:id="523"/>
      <w:r>
        <w:rPr>
          <w:rtl w:val="true"/>
        </w:rPr>
        <w:t>نکته سوّم</w:t>
      </w:r>
      <w:r>
        <w:rPr>
          <w:rtl w:val="true"/>
        </w:rPr>
        <w:t xml:space="preserve">: </w:t>
      </w:r>
      <w:r>
        <w:rPr>
          <w:rtl w:val="true"/>
        </w:rPr>
        <w:t>نفاق محاربان با امیر مؤمنان عَلَيْهِ اَلسَّلاَم</w:t>
      </w:r>
      <w:bookmarkEnd w:id="524"/>
    </w:p>
    <w:p>
      <w:pPr>
        <w:pStyle w:val="BookText"/>
        <w:rPr/>
      </w:pPr>
      <w:r>
        <w:rPr>
          <w:rFonts w:ascii="IRNazanin" w:hAnsi="IRNazanin" w:eastAsia="IRNazanin"/>
          <w:color w:val="111111"/>
          <w:sz w:val="28"/>
          <w:sz w:val="28"/>
          <w:szCs w:val="28"/>
          <w:rtl w:val="true"/>
          <w:lang w:bidi="fa-IR"/>
        </w:rPr>
        <w:t>گذشت که در صحیح مسلم و منابع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رفتاری که شما دربارۀ علی عَلَيْهِ اَلسَّلاَم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دفاع از او و مبارزه با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شخصی شما بود یا در این زمینه از پیامبر صَلِّيَ اَللَّهُ عَلَيْهِ وَ آلِهِ وَ سَلَّم عهد و دستوری داشتید؟ عمار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برای عموم مردم بیان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عهد خاصی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نداشت ولی پیامبر صَلِّيَ اَللَّهُ عَلَيْهِ وَ آلِهِ وَ سَلَّم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اصحاب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وجود دارد </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ارتباط پاسخ عمار با پرسش گذشته چیست؟ ابن الجوزی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ما در این زمینه دستوری نداشتیم، فقط حذیفه عهد خاصی از آن حضرت در مورد منافقین داشت</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وَ سَلَّم مطلب را برای عموم مردم بیان فرموده بود نه برای خصوص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نصوص خلافت امیر المؤمین عَلَيْهِ اَلسَّلاَم ندارد؛ زیرا آن نصوص به مرآی و منظر عموم بوده و مطلب خاصّی نبوده که فقط برای عمار و امثال او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ارتباط این پاسخ با پرسش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امیر مؤمنان عَلَيْهِ اَلسَّلاَم جنگیدند از منافقین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برخی از دانشمندان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سران مخالفین و مبارزینی هستند که با سرور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در امر خلافت با او نزاع داشتند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 نیز گذشت که ابن عباس به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أخرجك علينا مع منافقي قريش؟ </w:t>
      </w:r>
      <w:r>
        <w:rPr>
          <w:rStyle w:val="FootnoteAnchor"/>
          <w:rtl w:val="true"/>
        </w:rPr>
        <w:footnoteReference w:id="108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bookmarkStart w:id="525" w:name="pg16228_192942"/>
    </w:p>
    <w:p>
      <w:pPr>
        <w:pStyle w:val="BookText"/>
        <w:rPr/>
      </w:pPr>
      <w:bookmarkEnd w:id="525"/>
      <w:r>
        <w:rPr>
          <w:rFonts w:ascii="Amiri" w:hAnsi="Amiri" w:eastAsia="Amiri" w:cs="Amiri"/>
          <w:color w:val="111111"/>
          <w:sz w:val="28"/>
          <w:sz w:val="28"/>
          <w:szCs w:val="28"/>
          <w:rtl w:val="true"/>
          <w:lang w:bidi="ar-SA"/>
        </w:rPr>
        <w:t>و امام مجتبی عَلَيْهِ اَلسَّلاَم در ضمن کلامی درر بار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أَسَرَّ الضَّغِينَةَ حَتَّى وَجَدَ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أَعْوَاناً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Heading6"/>
        <w:numPr>
          <w:ilvl w:val="5"/>
          <w:numId w:val="1"/>
        </w:numPr>
        <w:rPr/>
      </w:pPr>
      <w:bookmarkStart w:id="526" w:name="__RefHeading___Toc3885143_1280447820"/>
      <w:bookmarkStart w:id="527" w:name="_Toc201"/>
      <w:bookmarkEnd w:id="526"/>
      <w:r>
        <w:rPr>
          <w:rtl w:val="true"/>
        </w:rPr>
        <w:t>نکته چهارم</w:t>
      </w:r>
      <w:r>
        <w:rPr>
          <w:rtl w:val="true"/>
        </w:rPr>
        <w:t xml:space="preserve">: </w:t>
      </w:r>
      <w:r>
        <w:rPr>
          <w:rtl w:val="true"/>
        </w:rPr>
        <w:t>کوتاهی صحابه در یاری امیر مؤمنان عَلَيْهِ اَلسَّلاَم</w:t>
      </w:r>
      <w:r>
        <w:rPr>
          <w:rtl w:val="true"/>
        </w:rPr>
        <w:t>!</w:t>
      </w:r>
      <w:bookmarkEnd w:id="527"/>
    </w:p>
    <w:p>
      <w:pPr>
        <w:pStyle w:val="BookText"/>
        <w:rPr/>
      </w:pPr>
      <w:r>
        <w:rPr>
          <w:rFonts w:ascii="IRNazanin" w:hAnsi="IRNazanin" w:eastAsia="IRNazanin"/>
          <w:color w:val="111111"/>
          <w:sz w:val="28"/>
          <w:sz w:val="28"/>
          <w:szCs w:val="28"/>
          <w:rtl w:val="true"/>
          <w:lang w:bidi="fa-IR"/>
        </w:rPr>
        <w:t>گذشت که اهل تسنن بدون هیچ تردیدی روایات مربوط به مبارزه با خوارج را پذیرفته اند، و برخی از نکات مهمّ آن آثار نیز گذشت</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بنابر آن روایات،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ملعونون على لسان محمّد 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الخلق و الخليقة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يخرجون على خير فرقة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اند، یعنی آن ها سگ های جهنم، نفرین شده بر زبان پیامبر صَلِّيَ اَللَّهُ عَلَيْهِ وَ آلِهِ وَ سَلَّم و بدترین خلایق هستند و بر بهترین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المؤمنین عَلَيْهِ اَلسَّلاَم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کرده و با آنان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نقطه مقابل، قاتلانشان بهترین خلایق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الخلق و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پیامبر صَلِّيَ اَللَّهُ عَلَيْهِ وَ آلِهِ وَ سَلَّم دربارۀ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يقتلهم أحبّهم إليّ و أحبّهم إلى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هذه العصابة خير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را محبوب ترین افراد نزد من و نزد خدای تعالی و بهترین امت من می کشد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الطائفتين و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الطائفتين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سؤال پیش می آید که چرا صحابه ای که این سخنان را از پیامبر صَلِّيَ اَللَّهُ عَلَيْهِ وَ آلِهِ وَ سَلَّم شنیدند، دست از یاری امیر مؤمنان عَلَيْهِ اَلسَّلاَم کشیدند و به جنگ خوارج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نخواستند با سگ های جهنم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الخلق و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ملعونون على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لسان محمّد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نخواستند در زمرۀ محبوب ترین افراد نزد پیامبر صَلِّيَ اَللَّهُ عَلَيْهِ وَ آلِهِ وَ سَلَّم و نزد خدا و بهترین 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نافرمانی، حاکی از عدم ایمان آن ها به پیامبر صَلِّيَ اَللَّهُ عَلَيْهِ وَ آلِهِ وَ سَلَّم و سخنانش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عبد الله پسر عمرو بن العاص در مورد حضورش در صفین عذر می آورد که دستور پیامبر صَلِّيَ اَللَّهُ عَلَيْهِ وَ آلِهِ وَ سَلَّم به من این بود که از پدرت اطاعت کن و از این روی من در صفین با او همراه شدم</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او خود روایاتی را در مذمّت خوارج و فرمان به مبارزه با آنان از پیامبر صَلِّيَ اَللَّهُ عَلَيْهِ وَ آلِهِ وَ سَلَّم نقل می کند، </w:t>
      </w:r>
      <w:r>
        <w:rPr>
          <w:rStyle w:val="FootnoteAnchor"/>
          <w:rtl w:val="true"/>
        </w:rPr>
        <w:footnoteReference w:id="1093"/>
      </w:r>
      <w:r>
        <w:rPr>
          <w:rFonts w:ascii="IRNazanin" w:hAnsi="IRNazanin" w:eastAsia="IRNazanin"/>
          <w:color w:val="111111"/>
          <w:sz w:val="28"/>
          <w:sz w:val="28"/>
          <w:szCs w:val="28"/>
          <w:rtl w:val="true"/>
          <w:lang w:bidi="fa-IR"/>
        </w:rPr>
        <w:t>پس چرا حاضر به مبارزه با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که برای حضور در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کلاه شرعی</w:t>
      </w:r>
      <w:r>
        <w:rPr>
          <w:rFonts w:eastAsia="IRNazanin" w:cs="IRNazanin"/>
          <w:color w:val="111111"/>
          <w:sz w:val="28"/>
          <w:szCs w:val="28"/>
          <w:rtl w:val="true"/>
          <w:lang w:bidi="fa-IR"/>
        </w:rPr>
        <w:t xml:space="preserve">!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فرمان حضرت می کند ولی در جنگ با خوارج فرمان صریح پیامبر صَلِّيَ اَللَّهُ عَلَيْهِ وَ آلِهِ وَ سَلَّم را زیر پا می گذارد و از حضور در نهروان امتناع می ورزد؟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که امیر مؤمنان عَلَيْهِ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فَقَأْتُ اَلْفِتْنَةَ، وَ لَوْ لَمْ أَكُنْ فِيكُمْ مَا قُوتِلَ فُلانٌ وَ فُلانٌ وَ فُلاَنٌ أَهْلُ اَلنَّهْرَ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لَوْلاَ أَنَّا 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اَلنَّهْرَوَانِ وَ أَهْلُ اَلْجَمَلِ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مصادر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يَكُنْ لِيَجْتَرِئَ عَلَيْهَا أَحَدٌ غَيْرِي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جرأت بر اقدام به چنین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مردم از جنگ با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داشتند و احکام آن را هم نمی دانستند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امیر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و روش روشنی را می پیمایم که پروردگارم برای پیامبر صَلِّيَ اَللَّهُ عَلَيْهِ وَ آلِهِ وَ سَلَّم و آن حضرت برای من به روشنی بیان فرموده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bookmarkStart w:id="528" w:name="pg16228_192945"/>
    </w:p>
    <w:p>
      <w:pPr>
        <w:pStyle w:val="Heading2"/>
        <w:numPr>
          <w:ilvl w:val="1"/>
          <w:numId w:val="1"/>
        </w:numPr>
        <w:rPr/>
      </w:pPr>
      <w:bookmarkStart w:id="529" w:name="__RefHeading___Toc3885145_1280447820"/>
      <w:bookmarkStart w:id="530" w:name="_Toc202"/>
      <w:bookmarkEnd w:id="528"/>
      <w:bookmarkEnd w:id="529"/>
      <w:r>
        <w:rPr>
          <w:rtl w:val="true"/>
        </w:rPr>
        <w:t>فهرست اجمالی دفتر اوّل</w:t>
      </w:r>
      <w:bookmarkEnd w:id="530"/>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اهتمام به فضائل و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و شهرت فضائل امیر مؤمنان عَلَيْهِ اَلسَّلاَم نزد اهل تسنن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ابواب و کتب اختصاصی عامه در 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فضیلتِ امیر مؤمنان عَلَيْهِ اَلسَّلاَم از احادیث معتبر عامه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عَلَيْهِ اَلسَّلاَم بهترین خلق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با علی عَلَيْهِ اَلسَّلاَم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با علی عَلَيْهِ اَلسَّلاَم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عَلَيْهِ اَلسَّلاَم سرپرست مؤمنان پس از پیامبر 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حدیث غدیر و جانشینی امیر مؤمنان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Heading2"/>
        <w:numPr>
          <w:ilvl w:val="1"/>
          <w:numId w:val="1"/>
        </w:numPr>
        <w:rPr/>
      </w:pPr>
      <w:bookmarkStart w:id="531" w:name="__RefHeading___Toc3885147_1280447820"/>
      <w:bookmarkStart w:id="532" w:name="_Toc203"/>
      <w:bookmarkEnd w:id="531"/>
      <w:r>
        <w:rPr>
          <w:rtl w:val="true"/>
        </w:rPr>
        <w:t>فهرست اجمالی دفتر دوّم</w:t>
      </w:r>
      <w:bookmarkEnd w:id="53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در اسلام، دانش، و بردباری از صفات بارز علی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پاسخ مثبت درفهرست آغاز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عَلَيْهِ اَلسَّلاَم تنها برادر پیامبر 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عَلَيْهِ اَلسَّلاَم دروازۀ شهر علم و حکمت پیامبر 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عَلَيْهِ اَلسَّلاَم هدایت شده الهی و برترین صحابه در قضاوت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عَلَيْهِ اَلسَّلاَم تنها یار بت شکن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عَلَيْهِ اَلسَّلاَم پرچمدار خیبر و دوست خدا و پیامبر صَلِّيَ اَللَّهُ عَلَيْهِ وَ آلِهِ وَ سَلَّم </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خورشید برای علی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bookmarkStart w:id="533" w:name="pg16228_192946"/>
    </w:p>
    <w:p>
      <w:pPr>
        <w:pStyle w:val="BookText"/>
        <w:rPr/>
      </w:pPr>
      <w:bookmarkEnd w:id="533"/>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عَلَيْهِ اَلسَّلاَم از پیامبر صَلِّيَ اَللَّهُ عَلَيْهِ وَ آلِهِ وَ سَلَّم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گذاشتن درب خانۀ علی عَلَيْهِ اَلسَّلاَم به فرمان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امتیاز ویژه امیر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در مسجد و مرور از آن در هر حال </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یار ثابت قدم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عَلَيْهِ اَلسَّلاَم مُجری عدالت و سختگیری در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امیر المؤمنین عَلَيْهِ اَلسَّلاَم بر همۀ گذشتگان و آیندگان</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از خدا برای علی عَلَيْهِ اَلسَّلاَم خواستم داد</w:t>
      </w:r>
      <w:r>
        <w:rPr>
          <w:rFonts w:eastAsia="IRNazanin" w:cs="IRNazanin"/>
          <w:color w:val="111111"/>
          <w:sz w:val="28"/>
          <w:szCs w:val="28"/>
          <w:rtl w:val="true"/>
          <w:lang w:bidi="fa-IR"/>
        </w:rPr>
        <w:t xml:space="preserve">! ... </w:t>
      </w:r>
      <w:r>
        <w:rPr>
          <w:rFonts w:eastAsia="IRNazanin" w:cs="IRNazanin"/>
          <w:color w:val="111111"/>
          <w:sz w:val="28"/>
          <w:szCs w:val="28"/>
          <w:lang w:bidi="fa-IR"/>
        </w:rPr>
        <w:t>933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امیر مؤمنان عَلَيْهِ اَلسَّلاَم عبادت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937</w:t>
      </w:r>
    </w:p>
    <w:p>
      <w:pPr>
        <w:pStyle w:val="Heading2"/>
        <w:numPr>
          <w:ilvl w:val="1"/>
          <w:numId w:val="1"/>
        </w:numPr>
        <w:rPr/>
      </w:pPr>
      <w:bookmarkStart w:id="534" w:name="__RefHeading___Toc3885149_1280447820"/>
      <w:bookmarkStart w:id="535" w:name="_Toc204"/>
      <w:bookmarkEnd w:id="534"/>
      <w:r>
        <w:rPr>
          <w:rtl w:val="true"/>
        </w:rPr>
        <w:t>فهرست تفصیلی جلد سوّم</w:t>
      </w:r>
      <w:bookmarkEnd w:id="535"/>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نافرمانی علی عَلَيْهِ اَلسَّلاَم نافرمانی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p>
    <w:p>
      <w:pPr>
        <w:pStyle w:val="BookText"/>
        <w:rPr/>
      </w:pPr>
      <w:r>
        <w:rPr>
          <w:rFonts w:ascii="IRNazanin" w:hAnsi="IRNazanin" w:eastAsia="IRNazanin"/>
          <w:color w:val="111111"/>
          <w:sz w:val="28"/>
          <w:sz w:val="28"/>
          <w:szCs w:val="28"/>
          <w:rtl w:val="true"/>
          <w:lang w:bidi="fa-IR"/>
        </w:rPr>
        <w:t xml:space="preserve">اعتبار سند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 xml:space="preserve">مفاد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 xml:space="preserve">شواهد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 xml:space="preserve">واکنش مخالفان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Amiri" w:hAnsi="Amiri" w:eastAsia="Amiri" w:cs="Amiri"/>
          <w:color w:val="111111"/>
          <w:sz w:val="28"/>
          <w:sz w:val="28"/>
          <w:szCs w:val="28"/>
          <w:rtl w:val="true"/>
          <w:lang w:bidi="ar-SA"/>
        </w:rPr>
        <w:t>واکنش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با لزوم اطاعت از امیر مؤمنان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بیجای سندی </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جدایی از علی عَلَيْهِ اَلسَّلاَم جدایی از پیامبر 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اعتبار سند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مفاد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واکنش مخالفان </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دانستن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حدیث به عدم نقل </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 xml:space="preserve">حکایتی شنیدنی برای این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مبارزات علی عَلَيْهِ اَلسَّلاَم بر تأویل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p>
    <w:p>
      <w:pPr>
        <w:pStyle w:val="BookText"/>
        <w:rPr/>
      </w:pPr>
      <w:r>
        <w:rPr>
          <w:rFonts w:ascii="IRNazanin" w:hAnsi="IRNazanin" w:eastAsia="IRNazanin"/>
          <w:color w:val="111111"/>
          <w:sz w:val="28"/>
          <w:sz w:val="28"/>
          <w:szCs w:val="28"/>
          <w:rtl w:val="true"/>
          <w:lang w:bidi="fa-IR"/>
        </w:rPr>
        <w:t xml:space="preserve">اعتبار سند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واکنش مخالفان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بیجا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تقطیع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 xml:space="preserve">شواهد روایی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عَلَيْهِ اَلسَّلاَم سر افراز در آزمایش الهی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p>
    <w:p>
      <w:pPr>
        <w:pStyle w:val="BookText"/>
        <w:rPr/>
      </w:pPr>
      <w:r>
        <w:rPr>
          <w:rFonts w:ascii="IRNazanin" w:hAnsi="IRNazanin" w:eastAsia="IRNazanin"/>
          <w:color w:val="111111"/>
          <w:sz w:val="28"/>
          <w:sz w:val="28"/>
          <w:szCs w:val="28"/>
          <w:rtl w:val="true"/>
          <w:lang w:bidi="fa-IR"/>
        </w:rPr>
        <w:t xml:space="preserve">تأییدی دیگر برای مبارزات علی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اعتبار سند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تغییر الفاظ و حذف</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غضب پیامبر 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تأیید کلام مشرکین توسط شیخین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پرستش شیخین </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پرسش شیخین و نسبت پرسش به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فضیلت امیر مؤمنان عَلَيْهِ اَلسَّلاَم از برخی 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شیخین یا نظریۀ عده ای از صحابه و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نمونه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تأیید کلام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الغیاذ باالله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امیر مؤمنان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تذکر دو نکته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عَلَيْهِ اَلسَّلاَم همتای پیامبر 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تأییدی دیگر برای مبارزات علی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علی عَلَيْهِ اَلسَّلاَم و خاندانش یعنی جنگ با پیامبر 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اعتبار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 xml:space="preserve">مفاد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 xml:space="preserve">واکنش مخالفان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روایت و جعلی دانستن آن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اجتهاد برای مخالفان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 xml:space="preserve">روایات مشابه </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 xml:space="preserve">واکنش بخاری نسبت به روایت اخیر </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به حذف بخشی از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بیجا و تناقض گویی</w:t>
      </w:r>
      <w:r>
        <w:rPr>
          <w:rFonts w:eastAsia="IRNazanin" w:cs="IRNazanin"/>
          <w:color w:val="111111"/>
          <w:sz w:val="28"/>
          <w:szCs w:val="28"/>
          <w:rtl w:val="true"/>
          <w:lang w:bidi="fa-IR"/>
        </w:rPr>
        <w:t xml:space="preserve">! ... </w:t>
      </w:r>
      <w:r>
        <w:rPr>
          <w:rFonts w:eastAsia="IRNazanin" w:cs="IRNazanin"/>
          <w:color w:val="111111"/>
          <w:sz w:val="28"/>
          <w:szCs w:val="28"/>
          <w:lang w:bidi="fa-IR"/>
        </w:rPr>
        <w:t>998</w:t>
      </w:r>
    </w:p>
    <w:p>
      <w:pPr>
        <w:pStyle w:val="BookText"/>
        <w:rPr/>
      </w:pPr>
      <w:r>
        <w:rPr>
          <w:rFonts w:ascii="Amiri" w:hAnsi="Amiri" w:eastAsia="Amiri" w:cs="Amiri"/>
          <w:color w:val="111111"/>
          <w:sz w:val="28"/>
          <w:sz w:val="28"/>
          <w:szCs w:val="28"/>
          <w:rtl w:val="true"/>
          <w:lang w:bidi="ar-SA"/>
        </w:rPr>
        <w:t>شواهد فضیلت های اخیر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تأیید مبارزات امیر المؤمنین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p>
    <w:p>
      <w:pPr>
        <w:pStyle w:val="BookText"/>
        <w:rPr/>
      </w:pPr>
      <w:r>
        <w:rPr>
          <w:rFonts w:ascii="IRNazanin" w:hAnsi="IRNazanin" w:eastAsia="IRNazanin"/>
          <w:color w:val="111111"/>
          <w:sz w:val="28"/>
          <w:sz w:val="28"/>
          <w:szCs w:val="28"/>
          <w:rtl w:val="true"/>
          <w:lang w:bidi="fa-IR"/>
        </w:rPr>
        <w:t>حدیث غدیر از مهم ترین شواهد</w:t>
      </w:r>
      <w:r>
        <w:rPr>
          <w:rFonts w:eastAsia="IRNazanin" w:cs="IRNazanin"/>
          <w:color w:val="111111"/>
          <w:sz w:val="28"/>
          <w:szCs w:val="28"/>
          <w:rtl w:val="true"/>
          <w:lang w:bidi="fa-IR"/>
        </w:rPr>
        <w:t xml:space="preserve">! ... </w:t>
      </w:r>
      <w:r>
        <w:rPr>
          <w:rFonts w:eastAsia="IRNazanin" w:cs="IRNazanin"/>
          <w:color w:val="111111"/>
          <w:sz w:val="28"/>
          <w:szCs w:val="28"/>
          <w:lang w:bidi="fa-IR"/>
        </w:rPr>
        <w:t>1002</w:t>
      </w:r>
    </w:p>
    <w:p>
      <w:pPr>
        <w:pStyle w:val="BookText"/>
        <w:rPr/>
      </w:pPr>
      <w:r>
        <w:rPr>
          <w:rFonts w:ascii="Amiri" w:hAnsi="Amiri" w:eastAsia="Amiri" w:cs="Amiri"/>
          <w:color w:val="111111"/>
          <w:sz w:val="28"/>
          <w:sz w:val="28"/>
          <w:szCs w:val="28"/>
          <w:rtl w:val="true"/>
          <w:lang w:bidi="ar-SA"/>
        </w:rPr>
        <w:t xml:space="preserve">اشاره به مبارزات امیر المؤمنین عَلَيْهِ اَلسَّلاَم در خطبه حجه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p>
    <w:p>
      <w:pPr>
        <w:pStyle w:val="BookText"/>
        <w:rPr/>
      </w:pPr>
      <w:r>
        <w:rPr>
          <w:rFonts w:ascii="IRNazanin" w:hAnsi="IRNazanin" w:eastAsia="IRNazanin"/>
          <w:color w:val="111111"/>
          <w:sz w:val="28"/>
          <w:sz w:val="28"/>
          <w:szCs w:val="28"/>
          <w:rtl w:val="true"/>
          <w:lang w:bidi="fa-IR"/>
        </w:rPr>
        <w:t xml:space="preserve">عهد و فرمان به مبارزه با ناکثین، قاسطین و مارقین </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 xml:space="preserve">شواهد دیگر برای قتال ناکثین و قاسطین و مارقین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p>
    <w:p>
      <w:pPr>
        <w:pStyle w:val="BookText"/>
        <w:rPr/>
      </w:pPr>
      <w:r>
        <w:rPr>
          <w:rFonts w:ascii="Amiri" w:hAnsi="Amiri" w:eastAsia="Amiri" w:cs="Amiri"/>
          <w:color w:val="111111"/>
          <w:sz w:val="28"/>
          <w:sz w:val="28"/>
          <w:szCs w:val="28"/>
          <w:rtl w:val="true"/>
          <w:lang w:bidi="ar-SA"/>
        </w:rPr>
        <w:t xml:space="preserve">کلمات دانشمندان اهل تسنن دربارۀ مبارزات امیر مؤمنین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اقوال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الطائفتین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کلماتی دیگر از دانشمندان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 xml:space="preserve">واکنش مخالفان نسبت به مبارزات امیر المؤمنین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وقوع جنگ بین صحابه</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عزم جنگ در نبرد جمل</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مسئولیت جنگ بر عهدۀ دیگرام </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پیروان عبد الله بن سبا</w:t>
      </w:r>
      <w:r>
        <w:rPr>
          <w:rFonts w:eastAsia="IRNazanin" w:cs="IRNazanin"/>
          <w:color w:val="111111"/>
          <w:sz w:val="28"/>
          <w:szCs w:val="28"/>
          <w:rtl w:val="true"/>
          <w:lang w:bidi="fa-IR"/>
        </w:rPr>
        <w:t xml:space="preserve">! ...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مسئولیت جنگ بر عهدۀ بنو ضبّه و بنو الازد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 xml:space="preserve">: ...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پس از 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طلحه و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جنگ </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نتیجۀ چهار نکته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مسئولیت جنگ بر عهدۀ قضا و قدر </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سکوت از منازعات صحابه و کتمان آن</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نمونه ای از رفتار های زشت ناکثین </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انکار، یا جعلی دانستن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روایات قتال جوارج درست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روایات قتال ناکثین و قاسطین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عبارت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تقتله الفئة الباغیة</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یا انکار روایات کلاب حوأب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جعل روایات خانه نشینی همسران پیامبر صَلِّيَ اَللَّهُ عَلَيْهِ وَ آلِهِ وَ سَلَّم به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دشمنان به بهانۀ تأویل و 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مدال اجتهاد</w:t>
      </w:r>
      <w:r>
        <w:rPr>
          <w:rFonts w:eastAsia="IRNazanin" w:cs="IRNazanin"/>
          <w:color w:val="111111"/>
          <w:sz w:val="28"/>
          <w:szCs w:val="28"/>
          <w:rtl w:val="true"/>
          <w:lang w:bidi="fa-IR"/>
        </w:rPr>
        <w:t xml:space="preserve">! ... </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چند نکته 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در برابر نصّ و اجماع یا دنیا طلبی؟</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نصّ و اجتهاد در برابر آن </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Amiri" w:hAnsi="Amiri" w:eastAsia="Amiri" w:cs="Amiri"/>
          <w:color w:val="111111"/>
          <w:sz w:val="28"/>
          <w:sz w:val="28"/>
          <w:szCs w:val="28"/>
          <w:rtl w:val="true"/>
          <w:lang w:bidi="ar-SA"/>
        </w:rPr>
        <w:t>نکته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طلبی مخالفان امیر المؤمنین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و دشمنی با امیر المؤمنین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گویند مالک بن نویره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کردند؟</w:t>
      </w:r>
      <w:r>
        <w:rPr>
          <w:rFonts w:eastAsia="IRNazanin" w:cs="IRNazanin"/>
          <w:color w:val="111111"/>
          <w:sz w:val="28"/>
          <w:szCs w:val="28"/>
          <w:rtl w:val="true"/>
          <w:lang w:bidi="fa-IR"/>
        </w:rPr>
        <w:t xml:space="preserve">! ...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دیگر از اجتهاد معاویه</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 xml:space="preserve">نتیجۀ نکات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 تشکیک در فضائل به جهت دفاع از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p>
    <w:p>
      <w:pPr>
        <w:pStyle w:val="BookText"/>
        <w:rPr/>
      </w:pPr>
      <w:r>
        <w:rPr>
          <w:rFonts w:ascii="Amiri" w:hAnsi="Amiri" w:eastAsia="Amiri" w:cs="Amiri"/>
          <w:color w:val="111111"/>
          <w:sz w:val="28"/>
          <w:sz w:val="28"/>
          <w:szCs w:val="28"/>
          <w:rtl w:val="true"/>
          <w:lang w:bidi="ar-SA"/>
        </w:rPr>
        <w:t>واکنش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انکار حضور معظمِ صحابه در جبهۀ امیر المؤمنین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p>
    <w:p>
      <w:pPr>
        <w:pStyle w:val="BookText"/>
        <w:rPr/>
      </w:pPr>
      <w:r>
        <w:rPr>
          <w:rFonts w:ascii="IRNazanin" w:hAnsi="IRNazanin" w:eastAsia="IRNazanin"/>
          <w:color w:val="111111"/>
          <w:sz w:val="28"/>
          <w:sz w:val="28"/>
          <w:szCs w:val="28"/>
          <w:rtl w:val="true"/>
          <w:lang w:bidi="fa-IR"/>
        </w:rPr>
        <w:t xml:space="preserve">تألیف مستقل در تعداد یاران حضرت از 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واکنش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اجتهاد، خطا و پشیمانی به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خطا و پشیمانی به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افترای درخواست صلح از جانب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واکنش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تحریفاتی لفظی </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p>
    <w:p>
      <w:pPr>
        <w:pStyle w:val="BookText"/>
        <w:rPr/>
      </w:pPr>
      <w:r>
        <w:rPr>
          <w:rFonts w:ascii="Amiri" w:hAnsi="Amiri" w:eastAsia="Amiri" w:cs="Amiri"/>
          <w:color w:val="111111"/>
          <w:sz w:val="28"/>
          <w:sz w:val="28"/>
          <w:szCs w:val="28"/>
          <w:rtl w:val="true"/>
          <w:lang w:bidi="ar-SA"/>
        </w:rPr>
        <w:t>نمونه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نام مبارک امیر المؤمنین عَلَيْهِ اَلسَّلاَم از روایت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کردن نام عمار در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کردن نام ابو ایوب در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الخلق و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أُمتي</w:t>
      </w:r>
      <w:r>
        <w:rPr>
          <w:rFonts w:eastAsia="IRNazanin" w:cs="IRNazanin"/>
          <w:color w:val="111111"/>
          <w:sz w:val="28"/>
          <w:szCs w:val="28"/>
          <w:rtl w:val="true"/>
          <w:lang w:bidi="fa-IR"/>
        </w:rPr>
        <w:t xml:space="preserve">» ...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فرقة من 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نمونه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مصلحینا علی الحق</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نمونه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نمونه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نام عمار از روایت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نمونه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المروة</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نمونه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مشوش روایات ذوالثدیة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نمونه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نکات مهم از روایات کلاب حوأب </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نمونه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یا تبدیل آن به عبارت مبهم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واکنش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فرقة من 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معنوی کلام پیامبر صَلِّيَ اَللَّهُ عَلَيْهِ وَ آلِهِ وَ سَلَّم توسط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فقط کسی است که بالمباشره عمار را کشته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خونخواهان عثمان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بودن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آنها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یا خوارج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نمونه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کلاب حوأب مربوط به زنی از مرتدان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نمونه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بیجای روایات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نمونه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دلالت بلکه صراحت روایت در مدح معاویه</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نمونه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و قاسطین نیز همان خوارج هستند</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نمونه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بر گناه معاویه 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نمونه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حذیفه دلالت بر اجتهاد عایشه و یارانش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p>
    <w:p>
      <w:pPr>
        <w:pStyle w:val="BookText"/>
        <w:rPr/>
      </w:pPr>
      <w:r>
        <w:rPr>
          <w:rFonts w:ascii="Amiri" w:hAnsi="Amiri" w:eastAsia="Amiri" w:cs="Amiri"/>
          <w:color w:val="111111"/>
          <w:sz w:val="28"/>
          <w:sz w:val="28"/>
          <w:szCs w:val="28"/>
          <w:rtl w:val="true"/>
          <w:lang w:bidi="ar-SA"/>
        </w:rPr>
        <w:t>نمونه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تحریف کلام علی عَلَيْهِ اَلسَّلاَم و کتمان حدیث نبوی توسط عایشه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امیر المؤمنین عَلَيْهِ اَلسَّلاَم از جزئیات قضیه 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جعلی در راستای تأیید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چند روایت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الثدیة</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واکنش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در دلالت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یارانش فئه باغیه نیستند</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فئه باغیه نیستیم</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p>
    <w:p>
      <w:pPr>
        <w:pStyle w:val="BookText"/>
        <w:rPr/>
      </w:pPr>
      <w:r>
        <w:rPr>
          <w:rFonts w:ascii="Amiri" w:hAnsi="Amiri" w:eastAsia="Amiri" w:cs="Amiri"/>
          <w:color w:val="111111"/>
          <w:sz w:val="28"/>
          <w:sz w:val="28"/>
          <w:szCs w:val="28"/>
          <w:rtl w:val="true"/>
          <w:lang w:bidi="ar-SA"/>
        </w:rPr>
        <w:t>نمونه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نیست که امیر المؤمنین عَلَيْهِ اَلسَّلاَم خیر الخلق و الخلیقه باشد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مبارزه با مارقین و ناکثین و قاسطین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واکنش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حیرت، سردرگمی و نفاق ابن تیمیه</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پاسخ یاوه سرایی های ابن تیمیه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 xml:space="preserve">حیرت و سردرگمی پیروان ابن تیمیه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واکنش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ناکام عمرو بن عاص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موضع عایشه در نقل روایات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واکنش های گذشته و بررسی تأثیر آن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Amiri" w:hAnsi="Amiri" w:eastAsia="Amiri" w:cs="Amiri"/>
          <w:color w:val="111111"/>
          <w:sz w:val="28"/>
          <w:sz w:val="28"/>
          <w:szCs w:val="28"/>
          <w:rtl w:val="true"/>
          <w:lang w:bidi="ar-SA"/>
        </w:rPr>
        <w:t>نکته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محاربان با امیر المؤمنین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صحابه در یاری امیر المؤمنین 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388/42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بخشی از آن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السياق، الظاهر أنه موضوع، و آفته من جهة المعلى بن عبد الرحمن فإنه 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المعلی بن عبد الرحمن در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محمّد ابن صاعد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الدقيقي يثني عليه، 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انه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نيز رجوع شود به الكامل لابن عدي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علماء العترة كابن عباس و غيره لم يكونوا يوجبون اتباع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ما يقوله، و لا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يوجب على الناس طاعته في كلّ ما يفتي به، و لا عرف أن أحداً من أئمة السلف قال إنه يجب اتباع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ما يقوله، و قد ورد في بعض الروايات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خطبة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 اَلَّ مَنْ وَالاَهُ، وَ عَادِ مَنْ عَادَاهُ، و إن هذه الرواية أخرجها غير واحد من المحدّثين بالفاظ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ضعّف جماعة من المحدّثين هذا الحديث حتى 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كذب، و قد حسّنه بعضهم، و الله سبحانه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تكملة فتح الملهم بشرح صحیح مسلم للعثماني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صحیح شماره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مُبْتَلِيكُم بِنَهَرٍ فَمَن شَرِبَ مِنْهُ فَلَيْسَ مِنِّي وَ مَن لَمْ يَطْعَمْهُ فَإِنَّهُ مِنِّي إِلا مَنِ اغْتَرَفَ غُرْفَةً بِيَدِهِ فَشَرِبُوا مِنْهُ إِلَّا قَلِيلاً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السنن للنسائي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صفحه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آثاری از صحابه و 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کلماتی از دانشمندان اهل تسنن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المراجعات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نفحات الأزهار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أسانيد فضائل أمير المؤمنين علي عَلَيْهِ اَلسَّلاَم للشيخ باسم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البزار، ورجاله ثقات، و مراجعه شود به کشف الأستار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عَلَيْهِ اَلسَّلاَم الأحمد بن حنبل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307/42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614/11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294/11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الغماري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استنكره الذهبي 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اللفظ لم يرد في حق أحد الشيخين، و أنه يفيد الطعن في معاوية و فرقته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المقنع في الردّ على الألباني المبتدع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نمير، عن عامر الشيباني، عن أبي الجحاف، عن معاوية بن ثعلبة، عن أبی ذر، عن النبي صَلِّيَ اَللَّهُ عَلَيْهِ وَ آلِهِ وَ سَلَّم في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التاريخ الكبير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و موارد دیگر را بنگرید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 التوضيح لمرويات الإمام البخاري وأحكامه في غير 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دفتر ششم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الطبراني عن ابن 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صَلِّيَ اَللَّهُ عَلَيْهِ وَ آلِهِ وَ سَلَّم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 على اليمن، و بعث خالد بن الوليد على الجبل،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اجتمعتما فعلي على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فالتقوا، و أصابوا من الغنائم ما لم يصيبوا مثله، و أخذ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من الخمس، فدعا خالد بن الوليد بريدة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اغتنمها، فأخبر النبي صَلِّيَ اَللَّهُ عَلَيْهِ وَ آلِهِ وَ سَلَّم بما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فقدمتُ المدينة ودخلت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الله صَلِّيَ اَللَّهُ عَلَيْهِ وَ آلِهِ وَ سَلَّم في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 من أصحابه على بابه،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يا بريدة؟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فتح الله على المسلمين،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أقدمك؟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أخذها على من الخمس، فجئت لأخبر النبي صَلِّيَ اَللَّهُ عَلَيْهِ وَ آلِهِ وَ سَلَّم،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فإنه يسقطه من عين رسول الله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الله صَلِّيَ اَللَّهُ عَلَيْهِ وَ آلِهِ وَ سَلَّم يسمع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مغضبا،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أقوام ينتقصون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ينتقص عليّاً فقد انتقصني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فارق عليّاً فقد فارقني، إن عليّاً منّي و أنا منه، خُلق من طينتي، و خُلقت من طينة إبراهيم، و أنا أفضل من إبراهيم، ذُرِّيَّةً بَعْضُهَا مِن بَعْضٍ وَ اللهُ سَمِيعٌ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بريدة، أما علمت أن لعلي أكثر من الجارية التي أخذ، و أنه و ليّكم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بالصحبة إلّا بسطت يدك حتى أُبايعك على الإسلام جديداً،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فارقته حتى بايعته على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رواه ابن حجر في الصواعق المحرقة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 فيه حسين الأشقر، و مرّ أنه شيعيٌ غالٍ، و رواه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جماعة لم أعرفهم، و حسين الأشقر ضعّفه الجمهور و وثقه ابن حبان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قتاله على تأويل القرآن كقتال المصطفى صَلِّيَ اَللَّهُ عَلَيْهِ وَ آلِهِ وَ سَلَّم على تنزيله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 لم يخرجاه، و رجوع شود به كفاية الطالب اللبيب للسيوطي،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مجمع الزوائد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يقاتله،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رجاله رجال الصحيح غير فطر بن خليفة، و هو ثقة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سبل الهدى و الرشاد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 يعلى برجال الصحيح</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الحسان على صحيح ابن حبان،</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صاعدی در 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صحیح سنن ابی داود البانی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صحت آن را نقل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الأحاديث فيما اتفق عليه أهل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تعلیق دکتر حمزة أحمد الزين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مسلم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التسعة لصالح أحمد الشامى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لابن حنبل </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الریاض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در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روایت و حوینی در الحلي بتخريج خصائص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صحت آن نموده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المصنف لابن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عَلَيْهِ اَلسَّلاَم لأحمد بن حنبل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451/42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نظم درر السمطين زرندی حنفی،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اتحاف الخِيَرة المَهَرة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كفاية الطالب للسيوطي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عَلَيْهِ اَلسَّلاَم الأحمد بن حنبل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منكم من يقاتل على تأويل القرآن كما قاتلت على تنزيله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ولکنه 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یعني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از مسند احمد، مسند ابو یعلی، شعب الايمان بيهقى، مستدرك حاكم، حلية الأولياء ابونعیم اصفهانی، سنن سعید بن منصور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يأتي عن الثقات بما لا يشبه حديث الأثبات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تعلیقه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رجاء بن ربيعة الزبيدي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لابن حبان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صالحي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الجماعة سوى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رجاء الزبيدي، عن أوس بن ضمعج، وعدة، و عنه شعبة، و جماعة،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تاريخ الإسلام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إسماعيل بن رجاء الزبيدي و ثقه ابن معين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عنه شعبة و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الفتح الأزدي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رجاء بن ربيعة الزبيدي، أبو إسحاق الكوفي ثقة، تكلم فيه الأزدي بلا حجّة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رجاء الحصني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من أهل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مالك و موسى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الدارقطني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السكن، عن الأخضر الأنصاري،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نظر، و الأخضر غير مشهور في الصحابة،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الافراد،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جابر الجعفي، و هو 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الأخضر بن أبي الأخضر الأنصاري ذكره ابن السكن، وروى من طريق الحارث بن حصيرة، عن جابر الجعفى عن محمّد بن علی بن الحسين،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الأخضر بن أبي الأخضر، عن النبي صَلِّيَ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أُقَاتِلُ عَلَی تَنْزِيلِ اَلْقُرْآنِ وَ عَلِيٌّ يُقَاتِلُ عَلَى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مشهور في الصحابة، و في إسناد حديثه نظر، و أشار الدارقطني إلى أن جابراً تفرّد به، و جابر 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الحلبي في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روى أنه صَلِّيَ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أُقَاتِلُ عَلَی تَنْزِيلِ اَلْقُرْآنِ وَ عَلِيٌّ يُقَاتِلُ عَلَى تَأْوِيلِهِ، فقال فيه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بعض الرافضة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تنظروا إلى هؤلاء المجانين الذين يقعون في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هل جاءكم عن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الجرح و التعديل لابن أبي حاتم الرازي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رؤية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خزيمة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بذي الشهادتين، ذاك مات في ز من 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ابن ابی الحدید به تفصیل در این زمینه صفحه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القتال على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رسول الله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مَنْ يُقَاتِلُ عَلَى تَأْوِيلِ اَلْقُرْآنِ كَمَا قَاتَلْتُ عَلَى تَنْزِيلِهِ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إسناده حسن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فقاتل الخوارج الذين أولّوا القرآن بر أيهم و جهلهم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فاستشرفنا و فينا أبو بكر و عمر،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 بكر و عمر،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 خاصف النعل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أحمد، عن وكيع و أبي أسامة، عن فطر بن خليفة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وكيع، أخبرنا أبي، عن شريك، عن منصور، عن ربعي بن حراش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بالرحبة،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الحديبية خرج إلينا ناس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سهيل بن عمرو و أناس من رؤساء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إليك ناس من أبنائنا و إخواننا و أرقّائنا، وليس لهم فقه في الدين، و إنما خرجوا فرارا من أموالنا و ضياعنا فارد دهم إلينا، فإن لم يكن لهم فقه في الدين سنفقههم؟ فقال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لتَنْتَهُنَّ أو لَيَبْعَثَنَّ اَللَّهُ عَلَيْكُمْ مَنْ يَضْرِبُ رِقَابَكُمْ بِالسَّيْفِ عَلَى اَلدِّينِ، قَدِ اِمْتَحَنَ اَللَّهُ قَلْبَهُ عَلَى الايمان،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رسول الله؟ 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خَاصِفُ اَلنَّعْلِ، و كان أعطى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نعله يخصفها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إلينا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فَلْيَتَبَوَّأْ مَعْقَدُهُ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غريب، لانعرفه إلّا من هذا الوجه، من حديث ربعي،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قلوبهم على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از سنن ترمذی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 چاپ دار الحدیث، قاهره و نقل ابن اثیر از ترمذی در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روایت او همراه با منابعش صفحه آینده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اختصاصه يوم الحديبية بتهديد قريش ببعثه عليهم عن علي عَلَيْهِ اَلسَّلاَم، ذخائر العقبی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ترمذی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جعفر محمّد بن علي الشيباني، حدّثنا ابن أبي غرزة، حدّثنا محمّد بن سعيد الأصبهاني، حدّثنا شريك، عن منصور، عن ربعي بن حراش، عن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افتتح رسول الله صَلِّيَ اَللَّهُ عَلَيْهِ وَ آلِهِ وَ سَلَّم مكة أتاه ناس من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حلفاؤك و قومك، و انه لحق بك أرقّاؤنا ليس لهم رغبة في الإسلام، و إنما فروا من العمل، فارددهم علينا، فشاور أبا بكر في امرهم،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یا رسول الله، فقال لعمر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مثل قول أبي بكر، فقال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ليَبْعَثَنَّ اَللَّهُ عَلَيْكُمْ رَجُلاً مِنْكُمْ اِمْتَحَنَ اللَّهُ قَلْبَهُ للايمانِ، فَيَضْرِبُ رِقابَكُم عَلَى الدّين،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يا رسول الله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وَلَكِنَّهُ خاصِفُ النَّعلِ فِي اَلْمَسْجِدِ، و قد كان ألقى نعله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إني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تَكْذِبُوا عَلَيَّ فَإِنَّهُ مَنْيَكْذِبُ عَلَيَّ يَلِجُ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علي الشيباني بالكوفة، حدثنا أحمد بن حازم الغفاري، حدّثنا أبونعيم و أبوغسان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شريك، عن منصور، عن ربعي بن حراش، حدّثنا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افتتح رسول الله صَلِّيَ اَللَّهُ عَلَيْهِ وَ آلِهِ وَ سَلَّم مكة أتاه ناس من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لحق بك ناس من موالينا و أرقّائنا، ليس لهم رغبة في الدّين إلّا فراراً من مواشينا و زرعنا، فقال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يَا مَعْشَرَ قُرَيْشٍ لَتُقِيمُنَّ اَلصَّلاَةَ، وَ لتُؤْمِنُ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لتُؤتنِ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أَوْلَأ بَعَثْنَّ عَلَيْكُمْ رَجُلاً فَيَضْرِبُ أَعْنَاقَكُمْ عَلَى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 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أَخْصِفُ نَعْلَ رَسُولِ الله صَلِّيَ اَللَّهُ عَلَيْهِ وَ آلِهِ وَ سَلَّم، ثم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يَلِجُ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للسیوطی </w:t>
      </w:r>
      <w:r>
        <w:rPr>
          <w:rFonts w:eastAsia="IRNazanin" w:cs="IRNazanin"/>
          <w:b w:val="false"/>
          <w:bCs w:val="false"/>
          <w:i w:val="false"/>
          <w:iCs w:val="false"/>
          <w:color w:val="333333"/>
          <w:sz w:val="20"/>
          <w:szCs w:val="20"/>
        </w:rPr>
        <w:t>246/16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النبي صَلِّيَ اَللَّهُ عَلَيْهِ وَ آلِهِ وَ سَلَّم أناسٌ من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جيرانك و حلفاؤك، و إن ناسا من عبيدنا قد أتوك ليس بهم رغبة في الدّين، و لا رغبة في الفقه، إنما فرّوا من ضياعنا و أموالنا، فارددهم إلينا، فقال لأبي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إنهم لجيرانك و أحلافك، فتغيّر وجه رسول الله صَلِّيَ اَللَّهُ عَلَيْهِ وَ آلِهِ وَ سَلَّم، ثم قال لعمر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إنهم لجيرانك و حلفاؤك، فتغيّر وجه رسول الله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لَيَبْعَثَنَّ اَللَّهُ عَلَيْكُمْ رَجُلاً قَدِ اِمْتَحَنَ اللَّهُ قَلْبَهُ بِالْإِيمَانِ فَيَضْرِبُكُمْ عَلَى اَلدِّينِ أَوْ يَضْرِبُ بَعْضُكُمْ،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وَلَكِنَّهُ اَلَّذِي يَخْصِفُ اَلنَّعْلَ، و كان أعطى عليا نعلاً يخصفها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الحديبية خرج إلينا ناس من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سهيل بن عمرو و أناس من رؤساء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إليك ناس من أبنائنا و إخواننا و أرقائنا و ليس بهم فقه في الدّين، و إنما خرجوا فرارا من أموالنا و ضياعنا فارددهم إلينا، فقال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لَيَبْعَثَنَّ اَللَّهُ عَلَيْكُمْ مَن يَضْرِبُ رِقَابَكُمْ بِالسَّيْفِ عَلَى اَلدِّينِ، قَدِ اِمْتَحَنَ اَللَّهُ قَلْبَهُ عَلَى الإِيمان،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رسول الله؟ و قال له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رسول الله؟ 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رسول 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خَاصِفُ اَلنَّعْلِ، و كان أعطى عليّاً نعله يخصفها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عَلَى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گذشت بنابر نقل این دو منبع، ابن جریر طبری هر دو روایت را صحیح دانسته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آن را نیکو دانسته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طرق حديث من كذب علي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المعجم الأوسط ،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المحاسن و المساوئ للبيهقی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اتحاف الخِيَرة المَهَرة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تحفة الاخيار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اول طبری از کنز العمال صفحه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نسائی صفحه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اوّل مستدرک حاکم صفحه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ترمذی صفحه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دوّم مستدرک صفحه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دوّم طبری به نقل از کنز العمال صفحه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التوربشتي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غضب رسول الله صَلِّيَ اَللَّهُ عَلَيْهِ وَ آلِهِ وَ سَلَّم؛ لأنهم عارضوا حكم الشرع فيهم بالظنّ و التخمين، و شهدوا لأوليائهم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ادّعوه أنهم خرجوا هرباً من الرقّ لا رغبة في الإسلام، و كان حكم الشرع فيهم أنهم صاروا بخروجهم من ديار الحرب مستعصمين بعروة الإسلام أحراراً لا يجوز ردّهم إليهم، فكان معاونتهم لأوليائهم تعاونا على العدوان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عون المعبود للعظيم آبادي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اوّل مستدرک صفحه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اوّل طبری از کنز العمال صفحه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ترمذی صفحه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دوّم طبری از کنزالعمال صفحه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حدّثنا يحيى الحماني،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 غير منصور حدّثني ما قبلته منه، و لقد سألته فأبى أن يحدّثني فلما جرت بيني و بينه المعرفة كان هو الذي دعاني إليه، و ما سألته عنه ولكن هو ابتدأني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ربعي بن حراش،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قريش إلى النبي صَلِّيَ اَللَّهُ عَلَيْهِ وَ آلِهِ وَ سَلَّم، و فيهم سهيل بن عمرو،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قوما لحقوا بک فارددهم علينا، فغضب حتى رئي الغضب في 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لتنتهنَّ يَا مَعْشَرَ قرَيْشٍ أَوْ لَيَبْعَثَنَّ اَللَّهُ عَلَيْكُمْ رَجُلاً مِنْكُمْ اِمْتَحَنَ اَللَّهُ قَلْبَهُ لِلْإِيمَانِ ، يَضْرِبُ رِقَابَكُمْ عَلَى اَلدِّين،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خاصِفَ النَّعلِ فِي 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قَدْ سَمِعْتُ اَلنَّبِيَّ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تَكْذِبُوا عَلَيَّ فَمَنْ كَذَبَ عَلَيَّ مُتَعَمِّداً فَلْيَلِجِ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عَلَيْهِ اَلسَّلاَم الأحمد بن حنبل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حدّثنا أسود بن عامر، أخبرنا شريك، عن منصور، عن ربعي،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النبي صَلِّيَ اَللَّهُ عَلَيْهِ وَ آلِهِ وَ سَلَّم أناس من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إنا جيرانك و حلفاؤك، و إن ناساً من عبيدنا قد أتوك ليس بهم رغبة في الدّين و لا رغبة في الفقه، إنما فرّوا من ضياعنا و أموالنا، فقال لأبي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إنهم جيرانك،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فتغيّر وجه النبي صَلِّيَ اَللَّهُ عَلَيْهِ وَ آلِهِ وَ سَلَّم، ثم قال لعمر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إنهم لجیرانک و حلفاؤک، فتغیّر وجه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در تعلیقه مسند أحمد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رجوع شود به الأحاديث المختارة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بن المبارك،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الأسود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شريك، عن منصور، عن ربعي،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النبي صَلِّيَ اَللَّهُ عَلَيْهِ وَ آلِهِ وَ سَلَّم أناسٌ من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جيرانك و حلفاؤك، و إن أُناسا من عبيدنا قد أتوك ليس بهم رغبة في الدّين، و لا رغبة في الفقه، إنما فرّوا من ضياعنا و أموالنا، فارددهم إلينا، فقال لأبي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إنهم لجيرانك وأحلافك، فتغيّر وجه النبي صَلِّيَ اَللَّهُ عَلَيْهِ وَ آلِهِ وَ سَلَّم،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لَيبْعَثَنَّ اَللَّهُ عَلَيْكُمْ رَجُلاً مِنْكُمْ قَدِ امتَحَنَ اللَّهُ قَلْبَهُ بِالْإِيمَانِ فَلَيَضْرِبَنَّكُمْ عَلَى اَلدِّينِ أَوْ يَضْرِبَ بَعْضُكُمْ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هو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ذَلِكَ اَلَّذِي يَخْصِفُ اَلنَّعْلَ، و كان أعطى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نعله يخصفها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خصائص أمير المؤمنين عَلَيْهِ اَلسَّلاَم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حوينی اثری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العمال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از ابن جریر طبری نقل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حکم به صحت این روایت نموده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اوّل طبری از کنز العمال صفحه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نسائی صفحه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للبيهقي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لابن حجر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حکم به صحت آن کرده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المنتقى من السنن المسندة لابن الجارود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دارالکتب العلمية، بيروت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صدقوا إنهم لجيرانك و حلفاؤك، فتغيّر وجه النبي صَلِّيَ اَللَّهُ عَلَيْهِ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خصائص أمير المؤمنین عَلَيْهِ اَلسَّلاَم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عَلَيْهِ اَلسَّلاَم لأحمد بن حنبل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راعني إلا و كف عمر في حجزتي من خلفي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يعني؟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إيّاك يعني و لا 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يعني؟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خاصف النعل،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يخصف نعلاً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طبری در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احمد در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ولیعة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شود به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أحمد بن حنبل عن زيد بن يثيع،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لينتهنّ بنو ولِيعة أَوْ لَأَبْعَثَنَّ إِلَيْهِمْ رَجُلاً كَنَفْسِي، يُمْضِى فِيهِمْ أَمْرِي، يَقْتُلُ اَلْمُقَاتِلَةَ، وَ يَسْبِي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راعني إلّا برد كفّ عمر في حجزتي من خلفي،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تراه يعني؟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يعنيك، ولكن يعني خاصف النعل، يعنى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عَلَيْهِ اَلسَّلاَم لأحمد بن حنبل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وصى الله بن محمّد عباس در تعلیقه فضائل الصحابة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اعتبار آن نموده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و رجاله ثقات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عَلَيْهِ اَلسَّلاَم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لَيَنْتَهِيَنَّ بَنُو وَلِيعَةَ أو لَأَبْعَثَنَّ إِلَيْهِمْ رَجُلاً كَنَفْسِى، يَقْتُلُ مُقَاتِلَتَهُمْ، وَ يُسْبَى ذَرَارِيُّهُمْ، وَ هُوَ هَذَا، ثم ضرب بيده على كتف علي ابن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عبد الله بن عبد القدوس التميمي، و قد ضعّفه الجمهور و وثّقه ابن حبان، و بقية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الأصل صدوق، إلّا أنه يروي عن أقوام ضعاف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عَلَيْهِ اَلسَّلاَم لأحمد بن حنبل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226/11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الله ابن محمّد عباس در تعلیقه فضائل الصحابة حكم به اعتبار آن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پس از نقل روایت گذشته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روایت در مسند احمد یافت نشد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الدر المنثور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عبد الله الشهري، طبع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الشهري في التعليق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فير تقي هذا اللفظ إلى مرتبة الحسن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فيه طلحة بن جبر، و ثّقه ابن مَعين في رواية، و ضعّفه الجوزجاني، و بقية رجاله ثقات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ابن کثیر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تواترت الأخبار في التفاسير عن عبد الله بن عباس و غيره أن رسول الله صَلِّيَ اَللَّهُ عَلَيْهِ وَ آلِهِ وَ سَلَّم أخذ يوم المباهلة بيد علي و حسن 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جعلوا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أَبْنَاءَنَا وَ أَنْفُسُنَا وَ نِسَاؤُنَا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فنقل رواة السير و نقلة الأثر لم يختلفوا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صَلِّيَ اَللَّهُ عَلَيْهِ وَ آلِهِ وَ سَلَّم أخذ بيد الحسن و الحسين و على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النصارى الذين حاجّوه إلى المباهلة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احكام القرآن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فنزّله منزلة نفسه لما بينهما من القرابة و الأخوة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لأنها أخص النساء من أقاربه و حسنا و حسينا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فنزلهما بمنزلة ابنيه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هَؤُلاَءِ أَهْلِي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الابن مردويه الأصفهاني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مراجعه شود به المصنف لابن ابی شیبه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مکی در المنح المكية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صحت این روایت نموده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المناقب لابن المغازلي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در کتاب نور الأمير عَلَيْهِ اَلسَّلاَم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سمط النجوم العوالي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أسنى المطالب للوصّابی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حَرْبٌ لِمَنْ حَارَبَكُم و سِلْمٌ لِمَنْ سَالَمَكُمْ رجوع شود به مسند أحمد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434/15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السراج المنير في ترتيب أحاديث صحيح الجامع الصغير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حَرْبٌ لِمَنْ حَارَبَكُم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حديث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حَرْبُكَ حَرْبِي و حَرْبٌ لِمَنْ حَارَبْتُمْ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المسند الصحيح للأنصاري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المعجم الكبير للطبراني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فاستحقّ من حاربهم اسم المحارب لله و رسوله و إن لم يكن مشركاً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ليس في شيء من كتب الحديث المعروفة، و لا روي بإسناد معروف، بل هو كذب موضوع باتفاق أهل العلم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كذب موضوع باتفاق أهل العلم بالحديث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 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حَرْبٌ لِمَنْ حَارَبَكُمْ، سِلْمٌ لِمَنْ سَالَمَكُمْ و أَنَا سِلْمٌ لِمَنْ سَالَمْتُمْ وَ حَرْبٌ لِمَنْ حَارَبْتُمْ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روى عنه الترمذي و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لعلي و ابنيه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حَرْبٌ لِمَنْ حَارَبَكُمْ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غير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ميزان الاعتدال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رأيته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 من السادسة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المنتقى من منهاج الاعتدال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تفاسیر فریقین وجوه متعددی در معنای آیات گذشته ذکر شده و بیان شده که این آیات تنافی با مغلوب واقع شدن ظاهری رسولان الهی عَلَيْهِمُ اَلسَّلاَمُ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رجوع شود به تأويلات اهل 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أولى القرائتين عندنا بالصواب قراءة من قرأ 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مَعَهُ رَبِّيُّونَ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الله عزّ و جلّ إنما عاتب بهذه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انهزموا يوم أحد و تركوا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فإن مات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ارتددتم عن دينكم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الغلبة فإن الله قد يديل الكافرين على المؤمنين تارة كما يديل المؤمنين على الكافرين، كما كان يكون لأصحاب النبى صَلِّيَ اَللَّهُ عَلَيْهِ وَ آلِهِ وَ سَلَّم مع عدوهم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لابن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دفتر صفحه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قدری زیاده و نقصان در روایات معتبر آمده، رجوع شود به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384/12</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إسناده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أم القرى،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اليمامي، حدّثنا نصر بن محمّد، حدّثنا عكرمة بن عمار، حدّثني أثال ابن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شهر</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النضر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أثال و شعيب بن أبي المنيع، عن شهر، سمع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جاءت و هي متوركة الحسن أو الحسين آخذة بيد آخر معها برمة فيها سخينة، فقال النبي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أبو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فأرسل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بن حوشب أبو سعيد الأشعري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عنه في السنن الأربعة وفي صحیح مسلم مقروناً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روى حرب الكرماني، عن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ثقة، ما أحسن حديثه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البخاري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حسن الحديث، و قوّى أمره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أحمد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عباس، 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غير مدفوع عن صدق و علم، و الاحتجاج به مترجح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روایت معتبر شماره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تُقَاتِلُ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 و صفحه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تُقَاتِلُ مِنْ بَعْدِي عَلَى سُنَّتِى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تُؤَدِّي دَيْنِي، وَ تُقَاتِلُ عَلَى سُنَّتِي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تُبْرِئُ ذِمَّتِي وَ تَسْتُرُ عَوْرَتِي وَ تُقَاتِلُ عَلَى سُنَّتِي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منكر 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مخول و إن كان رافضيا فهو صدوق، ولكن موسى متروك، و لا نشكّ أن أبا إسحاق السبيعي سمعه من جماعة، و قد رواه كلّ وقت عن بعضهم أو كلّهم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طرق حديث من كنت مولاه للذهبی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الحلبي عن عبد الله بن رواحة،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قتلناكم على تأويله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 يزيل الهام عن مقيله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ضربناكم على تنزيله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يذهل الخليل عن خليله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 أن يكون ذلك من كلام ابن رواحة رَضِيَ اَللَّهُ عَنْهُ، و تمثّل به عمار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تاریخ أبی الفداء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828/3</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377/17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دفتر نخست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تحریفات معنوی حدیث غدیر،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الباقلاني، الامام العلامة، أوحد المتكلمين، مقدّم الأصوليين، القاضي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التصانيف، و كان يُضرب المثل بفهمه و ذكائه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ثقة إماماً بارعاً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السنة، و لسان الأمة، المتكلم على لسان أهل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انتهت رئاسة المالكية في وقته، و كان له بجامع البصرة حلقة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شيخ الحنابلة أبو الفضل التميمي منادياً يقول بين يدي جنازته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ناصر السنة و الدين، و الذابّ عن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يزور قبره كل 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أَوْلَى بِالْمُؤْمِنِينَ مِنْ أَنْفُسِهِمْ فأوجب من موالاته على باطنه و ظاهره و القطع على طهارة سريرته ما أثبته لنفسه و أعلمهم أن عليّاً ناصر للأمة، مجاهدٌ في سبيل الله بظاهره و باطنه؛ لأن المولى يكون بمعنى الناصر المعين باتفاق أهل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و تلخيص الدلائل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قصد به النبي صَلِّيَ اَللَّهُ عَلَيْهِ وَ آلِهِ وَ سَلَّم بقوله مَنْ كُنْتُ مَوْلاَهُ فَعَلِيٌ مَوْلاَهُ فإنه يحتمل أمرين، أحد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ناصره على دينه و حامياً عنه بظاهري و باطنى و سرِّي و علانيتى فعلىٌّ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ناصره على هذا السبيل، فتكون فائدة ذلك الإخبار عن أن باطن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في نصرة الدين و المؤمنين سواء، و القطع على سريرته و علوّ رتبته، و هذه فضيلة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وجه تخصيصه بهذا القول، و قد كان عندكم في الصحابة خلق عظيم ظاهرهم كباطنهم؟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بلغه صَلِّيَ اَللَّهُ عَلَيْهِ وَ آلِهِ وَ سَلَّم قدح قادح فيه أو ثلب ثالب أو أُخبر أن قوماً من أهل النفاق والشراة سيطعنون عليه و يزعمون أنه فارق الدين و حكم في أمر الله تعالى الآدميين و يسقطون بذلك ولايته ويزيلون ولاءه فقال صَلِّيَ اَللَّهُ عَلَيْهِ وَ آلِهِ وَ سَلَّم ذلك فيه لينفي ذلك عنه في وقته و بعده؛ لأن الله تعالى لو علم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سيفارق الدين بالتحكيم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يأمر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يأمر الناس باعتقاد ولايته و محبته على ظاهره و باطنه و القطع على طهارته و هو يعلم أنه يختم عمله بمفارقة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أمر رسول الله صَلِّيَ اَللَّهُ عَلَيْهِ وَ آلِهِ وَ سَلَّم بموالاة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ظاهره و باطنه دليل على سقوط ما قرفه أهل النفاق و الضلال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و تلخيص الدلائل للباقلانی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بالولاية فيها ولاية النصرة و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ناصِراً وَ مُوالِياً لَهُ فَعَلِيٌ نَاصِرُهُ وَ مَوَالِيهِ أَوْ مَنْ وَالاَنِى وَ نصرنِى فَلْيُوَالِ عَلِيّاً وَ 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معناه أنه يقفو أثر النبي صَلِّيَ اَللَّهُ عَلَيْهِ وَ آلِهِ وَ سَلَّم فينصر من ينصر النبي صَلِّيَ اَللَّهُ عَلَيْهِ وَ آلِهِ وَ سَلَّم و على من ينصر النبي صَلِّيَ اَللَّهُ عَلَيْهِ وَ آلِهِ وَ سَلَّم أن ينصره، و هذه مزيّة 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الموالاة وصفٌ ثابتٌ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الرسول صَلِّيَ اَللَّهُ عَلَيْهِ وَ آلِهِ وَ سَلَّم و بعد وفاته و بعد وفاة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فالحديث يدلّ على أن عليّاً ولىٌّ من أولياء الله تجب له الموالاة، و هي المحبة و النصرة و التأييد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الآثار المروية عن أئمة السلف في العقيدة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منابع اهل تسنن فراوان آمده، به عنوان نمونه رجوع شود به صحيح البخاري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دفتر چهارم، صفحه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اسقاط حدیث ثقلین از خطبه حجة الوداع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صحیح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فيه محمّد بن مسلمة بن كهيل، و هو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سلمة بن کهیل است که ابن حبان در کتاب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توثیق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الکامل لابن عدي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یحیی بن سلمة بن كهيل نقل و او را تضعیف کرده اند ولی ابن شاهین او را در کتاب الثقات توثیق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 السروي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ذلك على اتفاق و اجتماع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اقتباس از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لَعِلْمٌ لِلسَّاعَةِ فَلَا تَمْتَرُنَّ بِهَا وَ اتَّبِعُونِ هَذَا صِرَاطٌ 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مناقب على بن أبي طالب عَلَيْهِ اَلسَّلاَم الابن المغازلي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قریب به همین مطلب را در شواهد التنزيل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 و جابر در آخر آن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مربوط به واقعه جمل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نخست صفحه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عَلَيْهِ اَلسَّلاَم لابن المغازلي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المحرّر الوجيز في تفسير الكتاب العزيز لابن عطية الأندلسي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سروی مازندرانی نیز آن را از منابع فریقین از اهل بیت عَلَيْهِمُ اَلسَّلاَمُ، صحابه و تابعین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الطبراني في الأوسط، و أحد إسنادي البزار رجاله رجال الصحيح غير الربيع بن سعيد، و وثّقه 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الهيتمي المكى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بسند رجاله رجال الصحيح إلّا واحداً وثّقه 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علّوش در حاشيه المستدرك للحاكم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دارالمعرفة تحقيق عبد السلام علّوش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مفصلی در این زمینه کرده و اعتبار آن را پذیرفته و پس از نقل شواهدی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حسنٌ بهذه الشواهد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قال الهيثمي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فيه الربيع بن سهل، و لم أعرفه، و بقية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بزار و ابی یعلی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راویان متعدد نقل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ناجد علقمة، أنس بن عمرو به نقل از پدرش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المستصفى للغزالي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292/11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از روی ترس یا به جهت احترام عایشه و طلحه و زبیر نخواسته متن عبارت حضرت را نقل كند لذا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في تخريج أحاديث العقد الثمين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مارق العابدي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مِنْ قِتَالِ الْقَوْمِ بَدَأَ أَوِ اَلْكُفْرُ بِمَا أُنْزِلَ عَلِيٌ مُحَمَّدٌ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منابع پاورقی آینده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ابتداء شخوصه من المدينة و أنه لم يقم فيما قام فيه إلّا محتسباً 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الجون،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بالربذة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 اَللَّهِ لَقَدْ ضَرَبْتُ هَذَا اَلْأَمْرَ ظَهْراً 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ذَنَباً ورَأساً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إِنْ وَجَدْتَ لَهُ إِلاَّ اَلْقِتَالَ أَوِ اَلْكُفْرَ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حضرت در ربذه پیش از جنگ جمل بوده است؛ زیرا در روایات دیگر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عثمان خرج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الربذة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فسلكنا على الربذة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بالربذة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و الله لقد ضربت هذا الأمر ظهراً 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ذنباً ورأساً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إن وجدت له إلّا القتال أو الكفر بالله، يحلف بالله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439/42</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يحيى بن عروة المرادي، قال 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النبي صَلِّيَ اَللَّهُ عَلَيْهِ وَ آلِهِ وَ سَلَّم و أنا أرى أني أحقّ بهذا الأمر، فاجتمع المسلمون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بكر، فسمعت و أطعت، ثم إن أبا بكر أُصيب فظننت أنه لا يعدلها عنّى فجعلها في ستة أنا أحدهم، فولّوها عثمان، فسمعت و أطعت، ثم إن عثمان قُتل فجاؤوا فبايعوني طائعين غير مكرهين، ثم خلعوا بيعتي، فو الله ما وجدت إلّا السيف أو الكفر بما أنزل الله عزّ وجلّ على محمّد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همین عبارت را خطاب به اهل شام نیز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أَهَمَّنِي هَذَا اَلْأَمْرُ وَ أَسْهَرَنِي، و ضَرَبْتُ أَنْفَهُ و عَيْنَهُ فَلَمْ أَجِدْ إِلاَّ اَلْقِتَالَ أَوِ اَلْكُفْرَ بِمَا أنزَلَ اَللَّهُ عَلَى مُحَمَّدٍ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اَلْقِتَالَ أَهْوَنَ عليّ منْ مُعَالَجَةُ اَلْأَغْلاَلِ فِي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وقعة صفین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الأخبار الطوال للدينوري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مردويه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قرابته من رسول الله صَلِّيَ اَللَّهُ عَلَيْهِ وَ آلِهِ وَ سَلَّم، أو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مافي المتن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للبيهقی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الكتب العلمية،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این روایت با قدری اختلاف در منابع شیعه نیز آمده است، رجوع شود به علل الشرائع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الفضائل لشاذان بن جبرئيل القمي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التحصين للسيد ابن طاووس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اليقين للسيد ابن طاووس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روایتی دیگر از ام سلمه در دفتر پنجم، صفحه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التدوين فى اخبار قزوین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الفاظ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الدين لأبي المعين ميمون بن محمّد النسفي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المعجم الكبير للطبراني </w:t>
      </w:r>
      <w:r>
        <w:rPr>
          <w:rFonts w:eastAsia="IRNazanin" w:cs="IRNazanin"/>
          <w:b w:val="false"/>
          <w:bCs w:val="false"/>
          <w:i w:val="false"/>
          <w:iCs w:val="false"/>
          <w:color w:val="333333"/>
          <w:sz w:val="20"/>
          <w:szCs w:val="20"/>
        </w:rPr>
        <w:t>294/11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العسل المصفّى من تهذیب زین الفتی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جهت وجودش در کتاب الأحاديث المختارة نزد عامه محکوم به صحت است، ولی هیثمی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 فيه عبد الله بن كيسان،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وحليتُ الرجل تحليةً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وصفت حليته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وکیع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بخشی از این روایت در منابع شیعه آمده، رجوع شود به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وكيع بن الجراح ابن مليح، الامام، الحافظ، الثبت، محدّث العراق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أمامة عن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تفسير ابن أبي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تفسير السمرقندي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تفسیر السمعاني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هذه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الآية عامّة في كل من فارق دين الله و كان مخالفاً له؛ فإن الله بعث رسوله صَلِّيَ اَللَّهُ عَلَيْهِ وَ آلِهِ وَ سَلَّم بالهدى و دين الحق ليظهره على الدّين كلّه، و شرعه واحد لا اختلاف فيه و لا افتراق، فمن اختلف فيه، و كانوا شيعاً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كأهل الملل و النحل و الأهواء و الضلالات فإن الله تعالى قد برأ رسول الله صَلِّيَ اَللَّهُ عَلَيْهِ وَ آلِهِ وَ سَلَّم ممّا هم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 في هذا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مِنْهُمْ فِي شَيْءٍ و لَيْسُوا مِنْكَ هُمْ أَهْلُ الْبِدَعِ وَ أَهْل الشُّبُهَاتِ و أهل الضّلالةِ من هذا الآمة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البدع و أصحاب الآهواء، لیس لهم توبة أنا منهم بريء و هم منّي برآء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الطبراني في الصغیر، و إسناده 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اَلْبِدَعِ وَ اَلْأَهْوَاءِ مِنْ هَذَا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وراه الطبرانی في الأوسط، و رجاله رجال الصحیح غیر معلل بن نفیل، و 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فاقتتلوا من بعد ما جاءتهم البينات من عند ربّهم بتحريم الاقتتال و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أتوا ما أتوا من الكفر و المعاصي بعد علمهم بقيام الحجّة عليهم بأنهم على خطأ، تعمّداً منهم للكفر بالله و آياته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ءامَنَ ثبت على إيمانه وَ مِنْهُم مَّن كَفَرَ كالنصارى بعد المسيح اختلفوا فصاروا فرقاً ثم تحاربوا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الواحدي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 الاختلاف يستلزم التقاتل، و المعنى أن اختلافهم في الدّين يدعوهم إلى المقاتلة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حيان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البيّنات، و هي الدلائل الواضحة، ما يفضي إلى الاتفاق و عدم التقاتل، و غنية عن الاختلاف الموجب للتقاتل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ءامَنَ وَمِنْهُم مَّن كَفَرَ من آمن بالتزامه دين الرسل و اتباعهم، و من كفر بإعراضه عن اتباع الرسل حسداً و بغياً و استثثاراً بحطام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الآلوسي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المعجزات الباهرة و الآيات الظاهرة الدالة على حقّيّة الحقّ الموجبة للاتباع الزاجرة عن الإعراض المؤدّي إلى الاقتتال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الاقتتال ناشيء من قبلهم و سوء اختيارهم لا من جهته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لتتبعنّ سنن من كان قبلكم شبراً شبراً و ذراعاً بذراع حتى لو دخلوا جحر ضبّ تبعتموهم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النهاية لابن 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فارقوا 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بالألف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حمزة و الكسائي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و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القراءتين عند التحقيق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صفحه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داود و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و ابن حبان و صحّحه الحاكم،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اِفْتَرَقَتِ اَلْيَهُودُ عَلَى إِحْدَى وَ سَبْعِينَ فِرْقَةً، كُلُّهُمْ فِي الْهَاوِيَةِ إِلاَّ وَاحِدَةً، و افْتَرَفَتِ النَّصَارَى عَلَى ثِنْتَيْنِ وَ سَبْعِينَ فِرْقَةً، كُلُّهُم في اَلْهَاوِيَةِ إِلاَّ وَاحِدَةً، و سَتَفْتَرِقُ أُمَّتِي عَلَى ثَلاثٍ وَ سَبْعينَ فِرقَةً، كُلُّهُم في الهاوِيَةِ إلاَّ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الآلوسی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فحديث تفترق الأمة على ثلاث و سبعين فرقة أخرجه أبو داود و الترمذي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ماجة و ابن حبان و الحاكم في صحيحهما، 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حديث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البيهقي و صحّحوه من حديث أبي هريرة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الأربعة عن أبي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الأسرار المرفوعة للقاري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أسانيده جياد، ورواه الحاكم من عدة طرق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أسانيد تقوم بها الحجة، وعدّه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يتفرّق المسلمون في دينهم شيعاً و أحزاباً يلعن بعضهم بعضاً، و يضرب بعضهم رقاب بعض؛ فإن هذا التفرّق ممّا نهى الله عنه، و ذمّ من أحدثه أو تابع أهله، و توعّد فاعليه بالعذاب العظيم، و قد تبرّأ الله و رسوله صَلِّيَ اَللَّهُ عَلَيْهِ وَ آلِهِ وَ سَلَّم منه،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اعْتَصِمُوا بِحَبْلِ اللَّهِ جَمِيعاً وَ لاَ تَفَرَّقُوا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تَكُونُوا كَالَّذِينَ تَفَرَّقُوا وَ اخْتَلَفُوا مِن بَعْدِ مَا جَاءَهُمُ الْبَيِّنَاتُ وَ أُولئِكَ لَهُمْ عَذَابٌ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فَرَّقُوا دِينَهُمْ وَ كَانُوا شِيَعاً لَسْتَ مِنْهُمْ فِي شَيْءٍ إِنَّمَا أَمْرُهُمْ إِلَى اللَّهِ ثُمَّ يُنَبِّئُهُمْ بِمَا كَانُوا يَفْعَلُونَ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ثبت عن النبي صَلِّيَ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بَعْدِي كُفَّاراً يَضْرِبُ بَعْضُكُمْ رِقَابُ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و الأحاديث في ذمّ التفرّق في الدين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الإفتاء لأحمد ابن عبد الرزاق الدويش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مجموعة الفتاوى لابن تيمية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فقه السنّة للشيخ سيّد سابق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مطلبی که صفحه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ابن کثیر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روایت گذشته را خطاب به عمار و مربوط به شهادت او دانسته آن را چنین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سَتُقاتِلُكَ الفِئَةَ الْباغِيَةُ وَ أَنْتَ عَلَى اَلْحَقِّ، فَمَنْ لَمْ يَنْصُرْكَ يَوْمَئِذٍ فَلَيْسَ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 است بر حق بودن عمار به جهت قرار گرفتن او در جبهه امیرالمؤمنین عَلَيْهِ اَلسَّلاَم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يجاهد بقلبه بالتبرّي عنهم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للبيهقى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الكتب العلمية،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البزار و الطبراني ورجاله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أحمد و البزار بسند حسن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تطهير الجنان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البخاري و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مراجعه شود به سنن ابن ماجة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الأسرار المرفوعة للقاري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الكتب العلمية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صَلِّيَ اَللَّهُ عَلَيْهِ وَ آلِهِ وَ سَلَّم لنسائه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لَيْتَ شِعْرِي أَيَّتُكُنَّ صاحِبةُ الجَمَلِ اَلْأَدْبَبِ تسِيرُ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تَنْبَحُهَا كِلاَبُ اَلْحَوْأَبِ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الأدبّ كالأزبّ، و هو الكثير و بر الوجه، فأظهر التضعيف ليزاوج الحوأب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عزمت عائشة على الخروج إلى البصرة طلبوا لها بعيراً أيّداً يحمل هودجها، فجاءهم يعلى بن أمية ببغيره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عسكراً، و كان عظيم الخلق شديداً، فلمّا رأته أعجبها، و أنشأ الجمّال يحدّثها بقوّته و شدته، و يقول في أثناء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فلمّا سمعت هذه اللفظة، استرجعت،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ردّوه لا حاجة لي فيه، و ذكرت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سُئلت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آلِهِ وَ سَلَّم ذكر لها هذا الاسم، و نهاها عن ركوبه، و أمرت أن يطلب لها غيره فلم يوجد لها ما يشبهه، فغيّر لها بجلال غير جلاله، و 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أصبنا لك أعظم منه خلقاً و أشدّ قوّةً، و أُتيت به فرضيت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المصنف لابن أبي شيبة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 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متعدد این حدیث از نشانه های نبوت پیامبر صَلِّيَ اَللَّهُ عَلَيْهِ وَ آلِهِ وَ سَلَّم دانسته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إسحاق 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گذشته و 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342/16</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الشفا للقاضي عياض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روایتی نیز ساخته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قوم هلكى و لا يفلحون، قائدهم امرأة، قائدهم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التاريخ الكبير للبخاري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ترکیب خرما و روغن و کشک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آرد به جای کشک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بقیه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دارای صورت پر مو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يُبْغِضُهُ أَحَدٌ مِنْ أَهْلِ بَيْتِي وَ لَا مِنْ غَيْرِهِمْ مِنَ النَّاسِ إِلَّا وَ هُوَ خَارِجٌ مِنَ الْإِيمَان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على شرط الصحيحين ولم يخرجوه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أبو يعلى و البزار، و رجال أحمد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هذا أحمد و أبو يعلى و البزار و صحّحه ابن حبان و الحاكم، و سنده على شرط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الهيثمي في موضع آخر بعد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بإحداكن ينبح عليها كلاب الحوأب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بعضه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صحيح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708/8</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365/11</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الروض الأنف للسهيلي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شرح ابن أبي الحدید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النهاية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صَلِّيَ اَللَّهُ عَلَيْهِ وَ آلِهِ وَ 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197/11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إخباره بأن واحدة من أمهات المؤمنين تنبح عليها كلاب الحوأب، و ما روي في إشارته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يرفق بها، و ما روي في توبتها من خروجها و تلهفها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آن را نقل کرده و صحیح دانسته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الدميري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دحية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العجب من ابن العربي كيف أنكر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أنه لا يوجد له أصل، و هو أشهر من فلق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الهيتمي المكّى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 با تحقیق عبد الوهّاب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الألباني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فالحديث من أصح الأحاديث و لذلك تتابع الائمة على تصحيحه قديماً و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منابع دو روایت گذشته شماره های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أتى عبد الله بن الزبير، فحلف لها بالله لقد خلفته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خلفت ماء 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الليل، و أتاها ببينة زور من الأعراب، فشهدوا بذلك، فزعموا أنها أول شهادة زور شهد بها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الشيري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همّت بالرجوع فغالطوها و حلفوا لها أنه ليس بالحوأب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فتذكرت قول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أَيَّتُكُنَّ يَنْبَحُ عَلَيْهَا كِلاَبُ اَلْحَوْأَبِ، فتوقفت و عزمت على الرجوع فدخل عليها ابن أختها ابن الزبير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ماء الحوأب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حلف على ذلك، و كفّر عن 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يمّمت عائشة إلى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الماء؟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 ردّوني ردّوني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الماء الذي قال لي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تكونى التي تنبحك كلاب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فأتاها القوم بأربعين رجلا فأقسموا بالله انه ليس بماء الحوأب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فأرادت الرجوع، فأتاها عبد الله بن الزبير فزعم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الحوأب، ولم يزل حتى مضت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لها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أخبرك أن هذا ماء الحوأب قد كذب، ثم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 النجا، هذا جيش علي بن أبي طالب قد أقبل، فارتحلوا نحو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النهاية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طرقنا الحوأب و هو ماء، فنبحتنا كلابه،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ماء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ماء الحوأب، فصرخت عائشة بأعلى صوتها، ثم ضربت عضد بعيرها فأناخته،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 إنا إليه راجعون، إني لَهِية، سمعت رسول الله صَلِّيَ اَللَّهُ عَلَيْهِ وَ آلِهِ وَ 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عنده نساؤه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ليت شعري أيّتكنّ تنبحها كلاب الحوأب،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و الله صاحبة كلاب الحوأب طروقاً، ردّونى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ذلك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ضربت عضد بعيرها فأناخته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 أنا و الله صاحبة ماء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فأناخوا حولها يوما و ليلة، فقال لها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كذب، ولم يزل بها و هي تتمنع،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النجاء فقد أدرككم و الله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فى تفسير الآلوسى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مروان بن الحكم مع نحو من ثمانين رجلاً من دهاقين تلك الناحية بأن هذا الماء ماء آخر، و ليس هو حوأباً، فمضت لشأنها بسبب ذلك و تعذر الرجوع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تقاتلكم، أكنتم مصدّقين؟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كفَّار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و يقال للرجل القويّ الضخم من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تسوق وجوههم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البخاري و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الطبراني في المعجم الأوسط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أرأيتكم لو حدّثتكم أن أمكم تخرج في فرقة من المسلمين و تقاتلكم صدّقتموني؟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حدّثتكم أن أمّكم تغزوكم أتصدّقوني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صدّقتموني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التصدقوني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حق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333/11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علم رسول الله صَلِّيَ اَللَّهُ عَلَيْهِ وَ آلِهِ وَ سَلَّم أن النساء يحتملن الجهاد لعهد إليهنّ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عارضك بأطراف الجبال و الفلوات على قعود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غدا تردين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أتيت الذي تريدين، ثم 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تلقيه و هو عنك راض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فاجعلي حجابك الذي ضرب عليك حصنك، فابغيه منزلا لك حتى تلقيه، فإن أطوع ما تكونين إذا ما لزمته، و أنصح ما تكونين إذا ما قعدت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بمعبرة بعد تعود، و لنعم المطلع مطلعاً أصلحتُ فيه بين فئتين متناجزتين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فرّقتُ به بین فئتين متشاجرتين من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أخرج ففي إصلاح بين فئتين من المسلمين متناجزتين، و الله المستعان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أمض فإلى ما لاغنى به عنه، و لا عن الازدياد فيه،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بلاغات النساء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غريب الحديث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للزمخشري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تفسیر غریبه، جواهر المطالب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النهاية في غريب الحديث و الأثر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الصحاح للجوهري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مجمع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مختار الصحاح للرازي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شرح مقامات حریری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الزاهر في معاني كلمات الناس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رجوع شود به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الله ابتلانا بها ليعلم أنطيعه أم إياها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ابتلاكم ليعلم إياه تطيعون أم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الله ابتلاكم ليعلم إياه تطيعون أو إياها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الله ابتلانا بهذا ليعلم إياه نطيع أم إياها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الله ابتلانا بها ليعلم إياه نطيع أو إياها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عبارت را چنین معنا کرده اند که تا خدا ببیند آیا از علی عَلَيْهِ اَلسَّلاَم پیروی می کنید یا از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بذلك عمار أن الصواب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إن صدرت هذه الحركة عن 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الله ابتلاكم ليُعلم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صيغة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تطيعون هي،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عسقلانی تصریح کرده که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تا خدا ببیند آیا شما از خدا پیروی می کنید یا از عایشه، و مراد پیروی از حکم خداست که اطاعت از امام و نجنگیدن با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اَلتَّتَبُّعُوهُ أَوْ إِيَّاهَا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الذي كان عمار يدعو إليه و الذي يظهر أنه لله، و المراد باتباع الله اتباع حكمه الشرعي في طاعة الامام و عدم الخروج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و رجوع شود به تحفة الأحوذي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العسقلاني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خلافه، و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عمار بذلك أن الصواب في تلك القصة 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مطالب السؤول لابن طلحة الشافعي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أَرادَا العُمرَةَ، وَلكِنَّهُما أَرادَا الغَدرَةَ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پا را از آن چه در متن می آید فراتر نهاده و دروغی روشن گفته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عائشة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 ملكت فاسجح فما أردتُ إلّا الإصلاح فبلغ من الأمر ماترى،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لك،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رجوع شود به الفائق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جواهر المطالب مجمع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الطبري بسند صحيح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ثمانية منهم تكفيكهم الدبيلة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أربعة لم أحفظ ما قال شعبة فيهم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محمول عند جماعة من الأئمة و أكابر من محقّقي العلماء على أن هؤلاء هم رؤوس القوم الذين قاتلوا سيّدنا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نازعوه الخلافة و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للسقاف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للأبشيهي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البته ابن حجر در آن اشکال کرده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هِيَ هَذِهِ اَلْحَجَّةُ ثُمَّ ظُهُورُ اَلْحُصُر در منابع متعدد آمده، مراجعه شود به المصنف لعبد الرزاق الصنعاني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اختلاف الحديث للشافعي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عون المعبود للعظيم آبادي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إسناد حديث أبي و 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اَلْحَجَّةُ ثُمَّ ظُهُورُ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 أغرب المهلب فزعم أنه من وضع الرافضة لقصد ذمّ أم المؤمنين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اَلزَّمَنُ ظُهُورُ اَلْحُصُر نقل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أحمد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أبو داود في سننه من وجه آخر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رسول الله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حجة الوداع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هِيَ هَذِهِ اَلْحُجَّةُ ثُمَّ اَلْجُلُوسُ عَلَى ظُهُورِ اَلْحُصُر فِي اَلْبُيُوتِ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مراجعه شود به 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الطبراني في الكبير بنحوه، و رجال أبي يعلى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كفاية اشتباهاً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مطلب از الدرّ المنثور و مصادر دیگر تصحیح 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احمد زین در تعلیقه مسند أحمد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مسند أحمد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بغية الباحث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كفاية الطالب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للغرناطي الكلبي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تفسیر الآلوسي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لابن أبي شيبة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أصحاب الجمل فهم عند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هالكون كلهم إلّا عائشة و طلحة و الزبير، فإنهم تابوا، و لولا التوبة لحُكم لهم بالنار لإصرارهم على البغى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عسكر الشام بصفين فإنهم هالكون كلّهم عند أصحابنا لا يحكم لأحد منهم إلّا بالنار، لإصرارهم على البغي و موتهم عليه، رؤساؤهم و الأتباع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تعليقة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و أخرجه أحمد و ابن سعد و أبونعيم، من طرق عن عبد الله بن خثيم عن ابن مليكة، عن ذكوان 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الحاكم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الذهبي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في الطبقات الكبرى لابن سعد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أثنى علي عبد الله بن عباس، و لم أكن أُحبّ أن أسمع أحداً اليوم يثني عليّ، لوددت أني كنت نسيا منسيا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لابن أبي شيبة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الملل و 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عائشة فكانت محمولة على ما فعلت، ثم تابت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أنهما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طلحة و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رجعا و 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عایشه را وادار به این کار کردند و پس از آن توبه کرد، طلحه و زبیر هم توبه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کلام پیشوای اشاعره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رجعوا عن الخطا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الكافئة في إبطال توبة الخاطئة تأليف شيخ 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المحمودي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حاكمة بعدم توبتها، و أن ندامتها كانت ندامة مغلوبة لا تائبة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تعليقه المعيار و الموازنة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الصحيح من سيرة الإمام علي عَلَيْهِ اَلسَّلاَم للسيد جعفر مرتضى العاملي قُدِّسَ سِرُّهُ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بلغ عائشة قتل على عَلَيْهِ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فألقت عصاها و استقر بها النوى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قرّ عينا بالإياب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مراد،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يك نائيا فلقد نعاه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 ليس في فيه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زينب بنت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أتقولين هذا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أنسى فإذا نسيت فذكّروني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الجمل للشيخ المفيد قُدِّسَ سِرُّهُ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خرّت ساجدة شكراً على ما بلغها من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مقاتل الطالبيين لأبي الفرج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 جاء عائشة قتل علي عَلَيْهِ اَلسَّلاَم سجدت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ظهر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 البصرة أرسل إلى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إلى المدينة و إلى بيتك، فأبت، فأعاد إليها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لترجعنّ أو لأ بعثنّ إليك نسوة من بكر بن وائل دمهم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شفار حداد يأخذنك بها، فلمّا رأت ذلك خرجت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محمّد بن إسحاق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إلى المدينة راجعةً من البصرة لم تزل تحرّض الناس على أمير المؤمنين عَلَيْهِ اَلسَّلاَم، و كتبت إلى معاوية و أهل الشام مع الأسود بن البحتري تحرّضهم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للشيخ الطوسي قُدِّسَ سِرُّهُ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تفسّرون حسرات عائشة عند احتضارها؟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يدلّ يأس عائشة من غفران الله تعالى على أنها لم تتب، أو كانت ترى أن التوبة لا تنفعها؟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ألف سؤال و إشكال للشيخ الكوراني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الصحيح من سيرة الإمام علي عَلَيْهِ اَلسَّلاَم للسيد جعفر مرتضی </w:t>
      </w:r>
      <w:r>
        <w:rPr>
          <w:rFonts w:eastAsia="IRNazanin" w:cs="IRNazanin"/>
          <w:b w:val="false"/>
          <w:bCs w:val="false"/>
          <w:i w:val="false"/>
          <w:iCs w:val="false"/>
          <w:color w:val="333333"/>
          <w:sz w:val="20"/>
          <w:szCs w:val="20"/>
        </w:rPr>
        <w:t>134/31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 طلحة بن عبيد الله يومئذ قتالاً شديداً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مروان مع طلحة يوم الجمل فلمّا اشتبكت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أطلب بثأري بعد اليوم، ثم رماه بسهم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رقأ الدم حتى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769/2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112/25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422/13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طلحة من أول قتيل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منابع ما در این جا افزوده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معي البصيرتي ما لبّست و لا لبّس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 اوّل اشاره به ناکثین یعنی اهل جمل است به قرینۀ ادامه روایت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فأيّكم يأخذ أمه عائشة بسهمه؟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أصبت و أخطأنا، و علمت و جهلنا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افواج دیگر اشاره به معاویه، شامیان، 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قاسطین و مارقین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عن يحيى بن عبد الله ابن الحسن عبد الله ابن الحسن، عن أبيه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بخش اخیر روایت نیز رجوع شود به جامع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عمرو بن غزية الأنصاري به جدّش نسبت داده شده و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غزية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جهت یاری امیر المؤمنین عَلَيْهِ اَلسَّلاَم سعی کرده اند او را از تابعین معرفی کنند نه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عسقلانی مُشت آن ها را باز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عمرو بن غزية بن ثعلبة بن خنساء بن مبذول بن غنم بن مازن بن النجار الأنصاري الخزرجي، روى له أصحاب السنن حديثا صرّح بسماعه فيه من النبى صَلِّيَ اَللَّهُ عَلَيْهِ وَ آلِهِ وَ سَلَّم في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الثلاثة، و المراد من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و ابن مندة، و ابن عبد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الأخبار الطوال للدينوري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السيوطي و الصالحي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الاخيرين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أبو يعلى، و الحاكم، و البيهقي، و أبو نعيم، عن أبي جروة المازني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الحاكم عن قيس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أبو نعيم عن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نیز این روایت را ثابت دانسته و پس از نقل روایات دیگری در این زمینه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المحفوظ منه الحديث، فقد رواه الحافظ أبو يعلى الموصلي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جرو المازني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الزبير حين تواقفا،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الله أسمعت رسول الله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تقاتلني و أنت ظالم؟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أذكره إلّا في موقفي هذا، ثم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البيهقى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لابن أبي شيبة </w:t>
      </w:r>
      <w:r>
        <w:rPr>
          <w:rFonts w:eastAsia="IRNazanin" w:cs="IRNazanin"/>
          <w:b w:val="false"/>
          <w:bCs w:val="false"/>
          <w:i w:val="false"/>
          <w:iCs w:val="false"/>
          <w:color w:val="333333"/>
          <w:sz w:val="20"/>
          <w:szCs w:val="20"/>
        </w:rPr>
        <w:t>719/8</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408/18</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إقرار الزبير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من غير هذه الوجوه و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بيان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الألباني في السلسلة الصحيحة برقم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این زمینه فراوان است به عنوان نمونه رجوع شود به المصنف لابن أبي شيبة </w:t>
      </w:r>
      <w:r>
        <w:rPr>
          <w:rFonts w:eastAsia="IRNazanin" w:cs="IRNazanin"/>
          <w:b w:val="false"/>
          <w:bCs w:val="false"/>
          <w:i w:val="false"/>
          <w:iCs w:val="false"/>
          <w:color w:val="333333"/>
          <w:sz w:val="20"/>
          <w:szCs w:val="20"/>
        </w:rPr>
        <w:t>719/8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إخباره صَلِّيَ اَللَّهُ عَلَيْهِ وَ آلِهِ وَ سَلَّم عن قتال الزبير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 الزبير قتاله حين ذكره، موسوعة الإمامة في نصوص أهل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النبي صَلِّيَ اَللَّهُ عَلَيْهِ وَ آلِهِ وَ سَلَّم بأن الزبير سيقاتل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ظالم 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البحر الزخار للبزار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تخريج الأحاديث و الآثار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الاعتقاد و الهداية للبيهقى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الفضيلة،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108/25</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طلحة بن عبيد الله يوم الجمل محاربا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فزعم بعض أهل العلم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فذكّره أشياء من سوابقه و فضله، فرجع طلحة عن قتاله على نحو ما صنع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شهد وقعة الجمل محاربا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فذكّره أشياء فرجع عن قتال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السنة لعبد الله بن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للنسائي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 أنا ما قوتل أهل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مبهم آورده شده مانند المصنف لابن ابي شيبة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لم أكن فيكم ما قوتل فلان و فلان و فلان أهل النهر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المقالة السيّئة التي تبلغني عنكم؟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لتُقتلنّ طلحة و الزبير، و لتفتحنّ البصرة، و لتأتينكم مادّة من الكوفة ستة آلاف و خمس مائة و ستين أو خمسة آلاف و ست مائة و خمسين،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خدعة،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فأقبل أسأل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أنتم؟ فقالوا كما 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أسرّه إليه رسول الله صَلِّيَ اَللَّهُ عَلَيْهِ وَ آلِهِ وَ سَلَّم، إنه علّمه ألف ألف كلمة كل كلمة تفتح ألف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قال المتقي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الإسماعيلي في معجمه، و فيه الأجلح صدوق شيعي جلد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چند روایت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الثدية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الصحيح من سيرة الإمام علي عَلَيْهِ اَلسَّلاَم للسيد جعفر مرتضى العاملی قُدِّسَ سِرُّهُ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احتمال داده است که اختلاف تعداد افراد در روایات گذشته به صورت عمدی از سوی دشمنان به قصد تشویش افکار عمومی ایجاد شده تا با ارائه روایات متعارض مردم را به شک و تردید انداخته و آن را از اعتبار ساقط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اطلاع از تعداد دقیق افراد دلیلی روشن بر حقانیت حضرت بوده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عمرو بن يثربي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الجمل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طلب المبارزة فلم يخرج إليه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فبدر إليه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التقوا بضربتين، فبادره عمار بضربة فأرداه عن فرسه، ثم نزل إليه عمار سريعا فأخذ برجله و جعل يجرّه حتى ألقاه بين يدي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استبقني حتى أقتل لك منهم كما قتلت منكم، 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ثلاثة من خيار أصحابي أستبقيك؟ لا كان ذلك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فأدنني حتى أكلّمك في أذنك بشيء،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رجل متمرّد، و قد أخبرني رسول الله صَلِّيَ اَللَّهُ عَلَيْهِ وَ آلِهِ وَ سَلَّم بكل متمرّد عليّ و أنت 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بالمتمرّدين، و ذكرك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ابن يثربي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 الله لو وصلت إليك لقطعت أذنك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فأمر صَلِّيَ اَللَّهُ عَلَيْهِ وَ آلِهِ وَ سَلَّم به فضربت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أقتلك صبراً بالثلاثة الذين قتلتهم على ديني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465/43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بإسنادين في أحدهما يونس ابن أرقم، و هو لين، و في الآخر السيّد ابن عيسى، 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بذاك، و بقية رجالهما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79/15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عباد الله، امضوا إلى حقّكم و صدقكم و قتال عدوّكم؛ فإن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في المتن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بن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الضحاك بن قيس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المعيار و الموازنة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أبي الفداء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لأحمد 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فراوان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رجوع شود به مروج الذهب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145/20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غريب الحديث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عَلَيْهِ اَلسَّلاَم لأحمد بن حنبل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459/42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صام الدهر كلّه و قام الدهر كلّه ثم قتل بين الركن و المقام لحشره الله يوم القيامة مع من يرى أنه كان على 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روایت به جهت حبة عَرَنى ضعیف شمرده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گذشته از آن که برخی او را از صحابه دانسته اند، احمد بن حنبل و عجلی او را توثیق کرده، و ابن حجر عسقلانی نیز او را راستگو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با همه سختگیری اش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منکَری ندیده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العرني، كوفيٌ تابعيٌ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الطبراني يقال أن له 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يحيى بن سلمة بن كهيل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رأيته قطّ إلّا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إلا الله و الله أكبر إلّا أن يصلّى أو يحدّثنا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صالح جزرة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و كان يتشيع، ليس هو بمتروك و لا ثبت، 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له منكراً 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ترجمة حارثة بن مضرب أن احمد و ثّق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عن الثبت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و أبو عبد الرحمن و حارثة و حبة بن جوين و عبد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بن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أغلاط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مسند علي ابن الجعد الجوهري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في قماره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أيّنا فلج فلج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نشبّه بالكفار و نحن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النابغة، و متى لم تكن للفاسقين و ليّاً و للمؤمنين عدواً، و هل تشبه إلّا أُمّك التي وضعت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يجمع بيني و بينك مجلس بعد اليوم،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 أن يطهّر الله مجلسي منك و من أشباهك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بلاغات النساء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الصلوات كلهنّ، و كان معاوية يدعو عليه أيضاً، يدعو كل واحد منهما على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الأوسط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تنقیح التحقيق في أحاديث التعليق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قنت علي عَلَيْهِ اَلسَّلاَم على خمسة و لعنهم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 عمرو بن العاص، و أبو الأعور السلمي، و حبيب بن مسلمة، و بسر بن أرطاة، قنت معاوية على خمسة،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الحسن، و الحسين عَلَيْهِمُ اَلسَّلاَمُ و عبد الله بن العباس، و الأشتر، و لعنهم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قنت في المغرب يدعو على قوم يسمّيهم و أشياعهم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يدعو في قنوته على خمسة 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خلف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فقنتَ يدعو على أبي الأعورِ، و غير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تنقيح التحقيق في أحاديث التعليق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الغداة، فقنت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قنوته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عليك بمعاوية و أشياعه، و عمرو بن العاص و أشياعه، و أبي الأعور السلمي و أشياعه، و عبد الله بن قيس و أشياعه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ابن ابي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علي عَلَيْهِ اَلسَّلاَم بعد الحكومة، إذا صلّى الغداة و المغرب، و فرغ من الصلاة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معاوية، و عمرا، و أبا موسى، و حبيب بن مسلمة، و عبد الرحمن بن خالد، و الضحاك بن قيس، و الوليد بن 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مسند أبي حنيفة لأبي نعيم الأصبهاني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شرح مسند أبي حنيفة لملّا علي القاري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الجوهر النقي للمارديني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ابی شیبه و بیهقی و طحاوی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الإسلام للذهبي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آن را حسنٌ لغیره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منقطع الإسناد، و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تطهیر الجنان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روایت های گذشته در معجم های طبرانی یافت نشد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تاریخ الیعقوبي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للطبري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233/22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مکّی متوفی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عماراً حلف أن قوم معاوية لو قاتلوا قوم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بلغوا بهم شعفات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سعفات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لما شكّوا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امامهم على الحقِّ و ضدّه على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444/42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للطبري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تهذيب الكمال للخزرجي الأنصاري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اعتبار بلکه تواتر آن رجوع شود به همین دفتر، صفحه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و در مورد واکنش های مخالفان نسبت به آن رجوع شود به صفحه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في تخريج أحاديث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فضيلة ظاهرة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عمار، وردٌّ على النواصب الزاعمين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مصيباً في حروبه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اشتراک مفاد سخنان آتیه از ترجمه آن خودداری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غالباً معاویه را متجاوز و باغی معرفی کرده اند و عده ای از آن ها تصریح به حقانیت امیر المؤمنین عَلَيْهِ اَلسَّلاَم در همۀ جنگ ها و باغی بودن اهل جمل نیز نموده اند، برای نمونه رجوع شود به کلمات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و الهداية إلى سبيل الرشاد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الفضيلة،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للحاكم النيشابوري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الأهواء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الأدلة في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للسيد المقرّم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بتبريز سنة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 ذلك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المصابيح للقاضي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الواجب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يرجع عن بغيه بإطاعة الخليفة، و يترك المخالفة و طلب الخلافة المنيفة، فتبينّ بهذا أنه كان في الباطن باغياً، و في الظاهر متستّراً بدم عثمان، مراعياً، مرائياً، فجاء هذا الحديث عليه ناعياً، و عن عمله ناهياً، لكن كان ذلك في الكتاب مسطوراً ، فصار عنده كلٌ من القرآن و الحديث مهجوراً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 جانب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البدريين و أُهل بيعة الرضوان و رايات رسول الله صَلِّيَ اَللَّهُ عَلَيْهِ وَ آلِهِ وَ سَلَّم و الإجماع منعقد على إمامته و بغى الطائفة الأخرى، و لا يجوز تكفيرهم كسائر البغاة، و استدل أهل السنّة و الجماعة على ترجيح جانب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بدلائل أظهرها و أثبتها قوله صَلِّيَ اَللَّهُ عَلَيْهِ وَ آلِهِ وَ سَلَّم لعمار بن ياسر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حديث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شبهة معاوية و من معه الطلب بدم عثمان، و كان الواجب عليهم شرعا الدخول في البيعة ثم الطلب من وجوهه الشرعية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شذّ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ذلك على الحقّ لم يفترق عنه قيد شبر، و إن مقاتليه في الوقعتين باغون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 الحق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فغنيّ عن البيان، و أمّا كون المقاتل باغياً فلأن الخروج على الإمام الحق بغي، و قد صحّ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تقتله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التاریخ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الأجوبة العراقية للآلوسي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مصداق الحديث الآخر الذي رواه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صَلِّيَ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أصحابي اثنا عشر منافقا فيهم ثمانية لا يدخلون الجنة حتى يلج الجمل في سمّ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محمول عند جماعة من الأئمة و أكابر من محققى العلماء على أن هؤلاء هم رؤوس القوم الذين قاتلوا سيدنا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نازعوه الخلافة و الأمر، ما عدا السيدة عائشة و سيدنا الزبير و سيدنا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لأنهم تابوا و أقلعوا و استغفروا و رجعوا فهدوا إلى صراط مستقيم، و قد عيّن هؤلاء المقصودين بالخروج على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الآخر الصحيح المتواتر المخرج في الصحيحين أن النبي صَلِّيَ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تقتله الفئة الباغية يدعوهم إلى الله، و يدعونه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سيدنا عمار رضوان الله تعالى عليه قتل في صفين و هو يقاتل معاوية مع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للسقاف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الاختلاف الجائز و الاختلاف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فتبين من هذا أن المختلفين في أمر قد يكون أحدهما أو أحد الفريقين على ضلالة و الآخر على هدى، و من هذا الباب ما وقع بين بعض الصحابة و ما وقع بين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معه من الصحابة الكرام و بين معاوية و حزبه، و قد أجمع أهل الحق على أن معاوية و حزبه بغاة لقول النبي 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تقتله الفئة الباغية، عمار يدعوهم إلى الله، و يدعونه إلى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للسقاف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الصحابة افترقوا في عهد رابع الخلفاء الراشدين سيدنا و مولانا أمير المؤمنين علي بن أبي طالب رضى الله عنه و أرضاه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ثلاث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مع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على الحقّ بنصوص الأحاديث الكثيرة المقطوع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فرقه مع معاوية و حزبه و هي الفئة الباغية بنصّ الحديث، و إجماع من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فرقة اعتزلت و قد أخطات فيما ذهبت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للسقاف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عقيدة الأشعرية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الزبير لمّا علم أن عمارا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ارتاب بما كان فيه، لقول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مَعَ عَمَّارٍ وَ تَقْتُلُكَ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الطوال لأبي حنيفة الدينوري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الزّبير إنّما عاد عن القتال لما سمع أنّ عمّار بن ياسر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فخاف أن يقتل عمار، و قد 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 تَقْتُلُكَ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الأرب </w:t>
      </w:r>
      <w:r>
        <w:rPr>
          <w:rFonts w:eastAsia="IRNazanin" w:cs="IRNazanin"/>
          <w:b w:val="false"/>
          <w:bCs w:val="false"/>
          <w:i w:val="false"/>
          <w:iCs w:val="false"/>
          <w:color w:val="333333"/>
          <w:sz w:val="20"/>
          <w:szCs w:val="20"/>
        </w:rPr>
        <w:t>65/20</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الزبير إلى عائشة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في موطن منذ عقلت إلّا و أنا أعرف أمرى غير موطني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أراد الرجوع عن القتال حين سمع أن عمار بن ياسر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 عمار تقتله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فارس،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القوم قد أتوك و قد لقيت عمارا فقلت له و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الله إنه لفيهم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أن الرجل ثابت على قول لا يخالفه قال لبعض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اركب معه فانظر أحقّ ما يقول؟ فانطلقا ثم رجعا، فقال الزبير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صدقك الرجل فقال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جدع أنفاه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قطع ظهراه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أخذه أفكل حتى جعل السلاح ينتفض عليه، فقال 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ثكلتني أمّي أهذا الذي كنت أريد أن أموت أو أعيش معه، و الذي نفسي بيده ما هذا إلّا لأمر سمعه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قتل عمار ندم ابن عمر على عدم نصرة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المقاتلة معه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السيرة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تَرَكَ قتال الخوارج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عظيمة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كان الإمام الحق، و أنه كان على الصواب في قتال من قاتله في حروبه في الجمل و صفين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حجّة لأهل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مصيباً في قتاله و الآخرون بغاة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 المارقين أحبّ الفئتين إلى الله، و أقرب الفئتين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أقرب الطائفتين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الطائفتين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202/11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أن هؤلاء الخوارج هم المشار إليهم في الحديث المتفق على صحته أن رسول الله صَلِّيَ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تمرق مارقة على حين فرقة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من المسلمين، و في رواية من أمتى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فيقتلها أولى الطائفتين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له طرق متعددة و ألفاظ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أَوْلَى النَّاسِ بِإِبْرَاهِيمَ لَلَّذِينَ اتَّبَعُوهُ وَ هَذَا النَّبِيُّ وَ الَّذِينَ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إِعْدِلُوا هُوَ أَقْرَبُ لِلتَّقْوَىٰ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آن استفاده نمی شود عدم رعایت عدالت نیز تقوا است ولی عدالت به تقوا نزدیک تر است و نظائر آن در کتاب و سنت فراوان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تفضیل نیست، مانند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يَهْدِي إِلَى الْحَقِّ أَحَقُّ أَن يُتَّبَعَ أَمْ مَن لا يَهدِّي إِلَّا أَن يُهْدَى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وَ هُوَ الَّذِي يَبْدَأُ الْخَلْقَ ثُمَّ يُعِيدُهُ وَ هُوَ أَهْوَنُ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يُلْقَى فِي النَّارِ خَيْرٌ أَم مَن يَأْتِي آمِناً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فى الملل و الأهواء و النحل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الأهواء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للنووي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يعني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كان معي فهو على الحقّ، و من كان مع معاوية فهو على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همین مطلب از خفاجی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من معي قسيم لأهل النار، أي مقابل لهم؛ لأنه من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نسیم الریاض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السيرة في قتال البغاة من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مطالب السؤول في مناقب آل الرسول عَلَيْهِمُ اَلسَّلاَمُ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لولا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نكن نعرف كيف السيرة في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 الباغين عليه من المسلمين ألّا يتبع مدبر، و لا يجهز على جريح، و لا يقتل أسير، و تلك كانت سيرته في حروبه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ما روى عن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مذاهب فقهاء الأمصار في الحجاز 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جلّة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حرب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خالفه لما عرفت السنّة في قتال أهل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ابی حفصه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أني كنت شريك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ما كان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داشتم در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برنامه های علی عَلَيْهِ اَلسَّلاَم با او همراه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سالم بن ابی حفصه، شاگرد شعبی و ابراهیم تیمی و استاد سفیان ثوری و سفیان بن عیینه و ابن فضیل است ولی به جهت گرایش های شیعی برخی او را تضعیف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عجلی و ابن عدی جرجانی او را تأیید کرده و ابن حجر مکی نیز تصریح به وثاقتش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أشكّ أن طلحة و الزبير بايعا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نقما عليه جوراً في حكم و لا استئثاراً بفيء، و ما قاتل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إلّا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بالحق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قَسِيمُ اَلنَّارِ، أراد أن الناس فريقان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معي فهم على هدى، و فريق عليّ فهم على ضلال، فنصف معى فى الجنة و نصف عليّ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غریب الحدیث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القاهرة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الحنفي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التوفيق الرباني لجماعة من العلماء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xml:space="preserve">، التوفيق الرباني لجماعة من العلماء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القاهرة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الازهرية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تؤمّروا علياً تجدوه هادياً مهدياً يأخذ بكم الطريق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الفاظ گوناگون و سند معتبر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سيدنا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حروراء بالنهروان بحضرة الصحابة تصديقا لقوله صَلِّيَ اَللَّهُ عَلَيْهِ وَ آلِهِ وَ سَلَّم لسيدنا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إنك تقاتل على التأويل كما تقاتل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القتال على التأويل هو القتال مع الخوارج، ودلّ الحديث على إمامة سيدنا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النبي صَلِّيَ اَللَّهُ عَلَيْهِ وَ آلِهِ وَ سَلَّم شبّه قتال سيّدنا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التأويل بقتاله على التنزيل، و كان رسول الله صَلِّيَ اَللَّهُ عَلَيْهِ وَ آلِهِ وَ سَلَّم في قتاله بالتنزيل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فلزم أن يكون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محقّا في قتاله بالتأويل فلو لم يكن إمام حقّ لما كان محقّاً في قتاله إياهم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التوفيق الرباني في الردّ على ابن تيمية الحراني لجماعة من العلماء السنّيين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كلام او در دفتر نخست،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عربي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شرح المواقف للجرجاني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جمهور الصحابة و التابعين الى وجوب نصر الحق و قتال الباغين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للسيد المقرم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الشفا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في تخريج أحاديث العقد الثمين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ابکار الافكار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شرح المواقف للجرجاني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أن عائشة لم تحارب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حاربها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قصدت عائشة الإصلاح بين الطائفتين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1170/2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خروجها إلى حرب الجمل فما خرجت لحرب، ولكن تعلّق الناس بها، و شكوا إليها ما صاروا إليه من عظيم الفتنة و تهارج الناس، و رجوا بركتها في الإصلاح، و طمعوا في الاستحياء منها إذا وقفت إلى الخلق، وظنّت هي ذلك فخرجت مقتدية بالله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 كَثِيرٍ مِن نَجْوَاهُمْ إِلَّا مَنْ أَمَرَ بِصَدَقَةٍ أَوْ مَعْرُوفٍ أَوْ إِصْلَاح بَيْنَ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طَائِفَتَانِ مِنَ الْمُؤْمِنِينَ اقْتَتَلُوا فَأَصْلِحُوا بَيْنَهُمَا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لنا أصحابنا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سمعتم إخواننا من أهل الكوفة يريدون و يقولون؟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للصلح و ما نريد قتالاً، فبينا هم على ذلك لا يحدّثون أنفسهم بغيره إذ خرج صبيان العسكرين فتسابّوا، ثم تراموا، ثم تتابع عبيد العسكرين، ثم ثلّت السفهاء، و نشبت الحرب، و ألجأتهم إلى الخندق فاقتتلوا عليه حتى أقبلا إلى موضع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فجرت 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عائشة وقعة الجمل بلا علم و لا قصد، و التحم القتال من الغوغاء، و خرج الأمر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طلحة و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بطال عن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رأي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الإصلاح بين الناس، و لم يكن قصدهم القتال، لكن لمّا انتشبت الحرب لم يكن لمن معها بدّ من المقاتلة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يوم الجمل لهؤلاء قصد في الاقتتال ولكن وقع الاقتتال بغير اختيارهم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سبيل دفع كل واحد من الفريقين عن أنفسهم لظنّه أن الفريق الآخر قد غدر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للباقلاني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أم الفضل بنت الحارث إلیه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طلحة و الزبير و عائشة قد خرجوا من مكة يريدون البصرة، و قد استنفروا الناس إلى حربك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جهّزهم ابن عامر بمال كثير، فنادى المنادى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 المؤمنين و طلحة و الزبير شاخصون إلى البصرة فمن كان يريد إعزاز الإسلام و قتال المحلّين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الطلب بثأر عثمان و لم يكن عنده مركب و لم يكن له جهاز فهذا جهاز و هذه نفقة، فحملوا ست مائة رجل على ست مائة ناقة سوى من كان له مركب، و كانوا جميعا ألفاً، و تجهّزوا بالمال، و نادوا بالرحيل و استقلوا ذاهبين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الخارجين من الميثاق و البيعة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ذكروا أنه لمّا تحدّث الناس بالمدينة بمسير عائشة مع طلحة و الزبير، و نصبهم الحرب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تألّفهم الناس كتبت أم سلمة إلى عائشة أما بعد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در روایت شماره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السخاوي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يعلى بن مُنْية يُعطي الرجل ثلاثين ديناراً و فرساً،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قاتل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الذهبي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حاربني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حاربني أطوع الناس في الناس عائشة، و أشجع الناس الزبير، و أمكر الناس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حاربني أعطى الناس يعلى بن مُنْية، كان يعطي الرجل الواحد الثلاثين ديناراً و السلاح و الفرس على أن يقاتلني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يحاربني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یعلی بن أميّة و گاهی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يعلى بن 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مُنْية مادر او یا مادر پدرش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صحابی مشهور و پسر عموی زبیر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عمر والی برخی از بلاد یمن شد و به جهت خیانت در اموال عمومی عزل و پس از آن از سوی عثمان به حکومت صنعاء نصب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کشته شدن عثمان به مکّه آمد و به کمک مالی اصحاب جمل شتافت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جهّزهم يعلى بن مُنْية بست مائة بعير وست مائة ألف 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يطلب بدم عثمان فعليّ جهازه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 يعلى بن أمية الزبير بأربع مائة ألف، و حمل سبعين رجلاً من قريش، و حمل عائشة على جمل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كان اشتراه بمائتي دينار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انصرف عن اليمن عامل عثمان و هو يعلى بن مُنْية، فأتى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أعطى عائشة و طلحة و الزبير أربع مائة ألف درهم، و كُرَاعاً و سلاحاً، و بعث إلى عائشة بالجمل المسمى عسكراً و كان شراؤه عليه باليمن مائتي دينار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يعلى بن مُنْية بمال من مال اليمن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مبلغه أربع مائة ألف دينار، فأخذه منه طلحة و الزبير، فاستعانا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رجوع شود به الإمامة و السياسة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الشيري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أتريدان أن تخرجاني من بيتي، ثم تلقياني بين مخالب ابن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الذلّ خير لكما من السيف، و لن يقاتل عليّاً إلّا من كان خيرا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ترجمه به نظر رسید ثبت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 رود که در عبارت سقط یا تصحیف واقع شده باشد، در هر صورت استفاده قصد جنگ طلحه و زبیر از آن روشن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أضرب في علي بن أبي طالب كرّم الله وجهه بالسيف و قد عرفتُ فضله و سابقته و مكانته من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رجعت رسل على عَلَيْهِ اَلسَّلاَم من عند طلحة و الزبير و عائشة يؤذنونه بالحرب، قام فحمدالله و أثنى عليه، و صلّى على رسوله صَلِّيَ اَللَّهُ عَلَيْهِ وَ آلِهِ وَ سَلَّم،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إني قد راقبت هؤلاء القوم كي يرعووا أو ما يرجعوا، و وبّختهم بنكثهم، و عرفتهم بغيهم فلم يستحيوا، و قد بعثوا إلىّ أن أبرز للطعان، و أصبر للجلاد، و إنما تمنّيك نفسك أماني الباطل، و تعدك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هبلتهم الهبول، لقد كنت و ما أهدّد بالحرب و لا أرهب بالضرب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فلير عدوا و ليبرقوا، فقد رأوني قديماً، و عرفوا نكايتي، فكيف رأوني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الحسن، الذي فللت حدّ المشركين، و فرّقت جماعتهم، و بذلك القلب ألقى عدوّي اليوم، و إني لعلى ما وعدني ربّي من النصر و التأييد، و على يقين من أمري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 شبهة من ديني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صَلِّيَ اَللَّهُ عَلَيْهِ وَ آلِهِ وَ سَلَّم قبض و ما أرى أحدا أحق بهذا الأمر منّي، فبايع الناس أبا بكر فبايعت كما بايعوا، ثم إن أبا بكر هلك و ما أرى أحدا أحقّ بهذا الأمر منّى فبايع الناس عمر بن الخطاب، فبايعت كما بايعوا، ثم إن عمر هلك و ما أرى أحدا أحقّ بهذا الأمر منّي فجعلني سهما من ستة أسهم، فبايع الناس عثمان فبايعت كما بايعوا، ثم سار الناس إلى عثمان فقتلوه، ثم أتوني فبايعوني طائعين غير مكرهين، فأنا مقاتل من خالفني بمن اتبعني حتى يحكم الله بيني و بينهم و هو خير الحاكمين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جنگ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يقبلوا؟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ندعوهم و نعطيهم من الحق ما نرجو أن يرضوابه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تهيّؤوا للخروج إلى قتال أهل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انهضوا إلى هؤلاء الذين يريدون تفريق جماعتكم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عمار بن ياسر إلى الكوفة لاستنفارهم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أخبرك أن عليّاً قد نزل ذا قار، و أقام بها مرعوباً خائفاً لما بلغه من عدّتنا و جماعتنا، فهو بمنزلة الأشقر، إن تقدّم عقر، و إن تأخّر 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وركبت عائشة يوم الحرب الجمل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عسكراً في هودج، قد أُلبس الرفرف، ثم أُلبس جلود النمر، ثم أُلبس فوق ذلك دروع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عائشة على جَمَل فى هَوْدج من دفوف الخشب، قد ألبسوه المسوح و جلود البقر، و جعلوا دونه اللبود، و قد غشي على ذلك بالدروع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 بالجمل فأبرز و عليه عائشة في هودجها، و قد ألبست درعاً، و ضربت على هودجها صفائح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الهودج ألبس دروعاً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فخلا سعيد بطلحة و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ظفرتما لمن تجعلان الأمر؟ أصدقاني،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لأحدنا، أيّنا اختاره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اجعلوه لولد عثمان؛ فإنكم خرجتم تطلبون بدمه،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 شيوخ المهاجرين و نجعلها لأبنائهم؟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فقاما إلى طلحة فوجداه أخشن الملمس، شديد العريكة، قويّ العزم في إثارة الفتنة و إضرام نار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الرجل أنصت حتى نتكلم، فقال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 و للكلام؟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المهاجرين أنتم أول من أجاب رسول الله صَلِّيَ اَللَّهُ عَلَيْهِ وَ آلِهِ وَ سَلَّم فكان لكم بذلك فضل، ثم دخل الناس في الإسلام كما دخلتم، فلمّا توفّي رسول الله صَلِّيَ اَللَّهُ عَلَيْهِ وَ آلِهِ وَ سَلَّم بايعتم رجلا منكم، و الله ما استأمرتمونا في شيء من ذلك فرضينا و اتبعناكم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 و استخلف عليكم رجلاً منكم فلم تشاورونا في ذلك فرضينا و سلّمنا، فلمّا توفي الأمير جعل الأمر إلى ستة نفر فاخترتم عثمان و بايعتموه عن غير مشورة منّا، ثم أنكرتم من ذلك الرجل شيئا فقتلتموه عن غير مشورة منّا، ثم بايعتم عليّاً عن غير مشورة منّا، فما الذي نقمتم عليه فنقاتله؟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استأثر بفيء أو عمل بغير الحق أو عمل شيئا تنكرونه فنكون معكم عليه و إلّا فما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فهمّوا بقتل ذلك الرجل، فقام من دونه عشيرته، فلمّا كان الغد وثبوا عليه و على من كان معه فقتلوا سبعين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أتاهم رجل من أشراف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تأمرانني به؟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بايعنا على قتال عليّ و نقض بيعته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قضیه احنف بن قیس در دفتر نخست، روایت شماره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از مصادر ذیل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الشافعية صحيح للسبكي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 عمار بن ياسر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عائشة بأمر و أمرنا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تقرّ في بيتها و أُمرنا أن نقاتل حتى لا تكون فتنة، فهو ذا تأمرنا بما أُمرت و ركبت ما أُمرنا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تلزم بيتها و أُمرنا أن نقاتل، فتركت ما أُمرت به و أمرثنا به وصنعت ما أُمرنا به و نهتنا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بأمر و أُمرنا 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تقر في بيتها و أُمرنا أن نقاتل حتى لا تكون فتنة فأمرتنا بما أُمرت به و ركبت ما أُمرنا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قدمت عائشة البصرة كتبت إلى زيد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عائشة ابنة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ابنها الخالص زید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فإذا أتاك كتابي هذا فاقدم فانصرنا على أمرنا هذا فإن لم تفعل فخذّل الناس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زيد بن صوحان إلى عائشة ابنة أبى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فأنا ابنك الخالص إن اعتزلت هذا الأمر و رجعت إلى بيتك و إلّا فأنا أول من نابذك </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پس از آن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فيهم صحابي و لله الحمد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قال حسن بن فرحان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الخارجين على عثمان فيهم صحابة رضوانيّون و مهاجرون بل و بعض البدريين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نحو إنقاذ التاريخ الإسلامي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أهل الجمل فما قصدوا قطّ قتال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قصد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قتالهم، و إنما اجتمعوا بالبصرة للنظر في قتلة عثمان، و إقامة حق الله تعالى فيهم، فأسرع الخائفون على أنفسهم أخذ حدّ الله تعالى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كانوا أعداداً عظيمة يقربون من الألوف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فأثاروا القتال خفية حتى اضطرّ كل واحد من الفريقين إلى الدفاع عن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الاحكام لابن حزم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بات الذين أثاروا أمر عثمان بشرّ ليلة و قد أشرفوا على الهلكة، و باتوا يتشاورون ليلتهم فاجتمعوا على إنشاب الحرب في السرّ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استسروا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فوضعوا فيهم السلاح، فثار أهل البصرة، و ثار كل قوم في وجوه أصحابهم و خرج الزبير و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علمنا أن عليّا غير منته حتى يسفك الدماء و يستحلّ الحرمة و أنه لن يطاوعنا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الكوفة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لقد علمت أن طلحة و الزبير غير منتهيين حتى يسفكا الدماء و يستحلا الحرمة و انهما لن يطاوعانا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رئيسهم عبد الله بن سبأ و هو الشهير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السوداء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إن عزّكم في خلطة الناس، فصانعوهم و إذا التقى الناس غداً فأنشبوا القتال، و لا تفرغوهم للنظر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من أنتم معه لا يجد بدّاً من أن يمتنع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رجوع شود به تجارب الأمم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الوقعة بالبصرة بينهم كانت على غير عزيمة على الحرب بل فجاءة و كان على سبيل دفع كل واحد من الفريقين عن أنفسهم لظنّه أن الفريق الآخر قد غدر بها؛ لأن الأمر قد كان انتظم بينهم و تمّ الصلح و التفرّق على الرضا، فخاف قتلة عثمان من التمكن منهم و الإحاطة بهم فاجتمعوا و تشاوروا و اختلفوا ثم اتفقت آراؤهم على أن يفترقوا فرقتين، و يبدؤوا بالحرب سحرة في العسكرين، و يختلطوا و يصيح الفريق الذي في عسكر علي غدر طلحة و الزبير، و يصيح الفريق الآخر الذي في عسكر طلحة و الزبير غدر علي، فتمّ لهم ذلك على ما دبّروه و نشبت الحرب فكان كل فريق منهم دافعا لمكروه عن نفسه و مانعا من الإشاطة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صواب من الفريقين و طاعة لله تعالى إذا وقع القتال و الامتناع منهم على هذه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هو الصحيح المشهور و إليه نميل و به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للباقلاني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نیز رجوع شود به تبصرة الأدلة في اصول الدين للنَسَفي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تحقيق 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أخطأوا و لم يفسقوا؛ لأن عائشة قصدت الإصلاح بين الفريقين فغلبها بنو ضبّة و بنو الأزد على رأيها فقاتلوا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 الذين فسقوا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الزبير فإنه لمّا كلّمه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عرف أنه على الحقّ فترك قتاله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طلحة فإنه لمّا رأى القتال بين الفريقين هَمَّ بالرجوع فرماه مروان بن الحكم بسهمٍ فقتله، فهؤلاء الثلاثة بريئون من الفسق، و الباقون من أتباعهم الذين قاتلوا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عائشة قصدت الإصلاح بعد الفريقين، فغلبها بنو ضبّة و الأزد على رأيها، و قاتلوا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إذنها حتى كان من الأمر ما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كلّ من صنف فى السير 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عائشة كانت من أشدّ الناس على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من طرق 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عائشة لما بلغها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بما قدمّت يداه، و ما الله بظلّام للعبيد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طلحة قد اتخذ رجالاً على بيوت الأموال، و أخذ مفاتيح الخزائن و أظنّه يسير بسيرة ابن عمّه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طلحة حين قتل عثمان أخذ مفاتيح بيت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طلحة قد أخذ لقاحا لعثمان و مفاتيح بيت المال، و كان الناس اجتمعوا عليه ليبايعوه، و لم يفعلوا فضرب الركبان بخبره إلى عائشة و هي بسَرِف،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أنظر إلى إصبعه تبايع بخبّ و غدر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عائشة لمّا بلغها قتل عثمان و هي بمكة، أقبلت مسرعة،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ذا الإصبع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أبوك، أما إنهم وجدوا طلحة لها كفوا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تشكّ في أن طلحة هو صاحب الأمر،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لنعثل و سحقاً، إيه ذا الإصبع، إيه أبا شبل، إيه يا ابن 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لكأني أنظر إلى إصبعه، و هو يبايع له حثوا الإبل و دعدعوها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عائشة من مكَّة حتى نزلت بسَرِف فمرّ راكب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أنظر إلى الناس يبايعون طلحة و إصبعه تحسّ أيديهم، ثم جاء راكب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 و بايع الناس عليّاً،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عثماناه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رجعت إلى مكة فضربت لها قبّتها في المسجد الحرام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إنّ عثمان قد قتل، قتله عليّ بن أبي طالب، و الله لأنملة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عثمان خير من عليّ الدهر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آدرس های پاورقی های آینده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لمّا بايعوا عليا عَلَيْهِ اَلسَّلاَم بالمدينة بلغ عائشة أن الناس بايعوا لطلحة،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ذا الإصبع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أنت، لقد و جدوك لها محشا، و أقبلت جذلة مسرورة حتى إذا انتهت إلى سَرِف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موضع على ستة أميال من مكة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استقبلها عبيد بن مسلمة الليثي الذي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كلاب، فسألته عن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الناس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صنعوا ما 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 حارت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الأمور إلى خير محار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بايعوا ابن عم نبيّهم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فعلوها؟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ددتُ أن هذه أطبقت على هذه إن تمّت الأمور لصاحبك الذى ذكرت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و الله ما أرى اليوم في الأرض مثله فلم تكرهين سلطانه؟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ترجع إليه جواباً و انصرفت إلى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قيس بن أبي حازم أنه حجّ في العام الذي قتل فيه عثمان، و كان مع عائشة لمّا بلغها قتله، فتحمل إلى المدينة،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فسمعها تقول في بعض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ذا الإصبع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ذكرت عثمان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أتاها خبر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ددتُ أن هذه وقعت على هذه، ثم أمرت بردّ ركائبها إلى مكة فردّت معها، و رأيتها في سيرها إلى مكة تخاطب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تخاطب أحدا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قتلوا ابن عفان مظلوماً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ألم أسمعك آنفاً 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 الله، و قد رأيتك قبل أشدّ الناس عليه و أقبحهم فيه قولاً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ذلك، ولكني نظرت في أمره، فرأيتهم استتابوه حتى إذا تركوه كالفضة البيضاء أتوه صائما محرّما في شهر حرام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من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بلغها قتله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أبعده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ذنبه، و أقاده الله بعمله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أحقّ الناس بهذا الأمر ذو الإصبع، فلمّا جاءت الأخبار ببيعة عليّ عَلَيْهِ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تعسوا تعسوا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يردّون الأمر في تيم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سمّى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نعثلاً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ابي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الضباع، و الشيخ الأحمق، و يهوديٌّ كان بالمدينة و رجل لحياني كان يشبّه به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الأحمق، و قال بعض الناس في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النعثل،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 بالضَبُع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رجوع شود به لسان العرب </w:t>
      </w:r>
      <w:r>
        <w:rPr>
          <w:rFonts w:eastAsia="IRNazanin" w:cs="IRNazanin"/>
          <w:b w:val="false"/>
          <w:bCs w:val="false"/>
          <w:i w:val="false"/>
          <w:iCs w:val="false"/>
          <w:color w:val="333333"/>
          <w:sz w:val="20"/>
          <w:szCs w:val="20"/>
        </w:rPr>
        <w:t>669/11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مسكويه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هرب بنو أمية لحقوا بمكّة، فاجتمعوا إلى عائشة، و كانوا ينتظرون أن يلي الأمر طلحة، لأن هوى عائشة كان معه، و كانت من قبل تشنّع على عثمان، و تحضّ عليه، و تخرج راكبة بغلة رسول الله صَلِّيَ اَللَّهُ عَلَيْهِ وَ آلِهِ وَ سَلَّم و معها قميصه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قميص رسول الله صَلِّيَ اَللَّهُ عَلَيْهِ وَ آلِهِ وَ سَلَّم ما بلي وقد بلي دينه، اقتلوا نعثلا، قتل الله 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صار الأمر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كرهته و عادت إلى مكة بعد أن كانت متوجّهة إلى المدينة، و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الخليفة قتل مظلوما، فاطلبوا بدم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سبب اجتماعهم بمكة أن عائشة كانت خرجت إليها و عثمان محصور ثم خرجت من مكة تريد المدينة فلما كانت بسَرِف لقيها رجل من أخوالها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أم 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ما أمركم و شأنكم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 و بقوا ثمانيا،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صنعوا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على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هذه انطبقت على هذه إن تمّ الأمر لصاحبك، ردّوني ردّوني، فانصرفت إلى مكة،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مظلوما، و الله لأطلبنّ بدمه،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أول من أمال حرفه لأنتِ، و لقد كنت 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فقد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استتابوه ثم قتلوه، و قد قلت و قالوا، و قولي الأخير خير من قولي الأول، فقال لها ابن أم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فمنك البداء و منكِ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منكِ الرياح و منكِ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أمرت بقتل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لنا إنه 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فهبنا أطعناكِ في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قاتله عندنا من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يسقط السقف من فوقنا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ينكسف شمسنا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بايع الناس ذا تدرأ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يزيل الشبا و يقيم 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يلبس للحرب أثوابها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وفى مثل من قد غدر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روایتی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عائشة فإنّها القائمة بوقعة الجمل و الداعية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القاهرة، مؤسسة الإهرام، چاپ اوّل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بلغوا ذات عرق و دعت أزواج النبي صَلِّيَ اَللَّهُ عَلَيْهِ وَ آلِهِ وَ سَلَّم و بكين و بكى الناس، فما رأوا بكاء أكثر من ذلك اليوم و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النحيب، و جعلن يدعون على قتلة عثمان الذين سفكوا في حرم رسول الله صَلِّيَ اَللَّهُ عَلَيْهِ وَ آلِهِ وَ سَلَّم الدم الحرام، ثم انصرفن و مضت عائشة،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تعلم أني لا أريد إلّا الاصلاح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فبكوا على الإسلام، فلم يُر يوم كان أكثر باكياً و باكية من ذلك اليوم، فكان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النحيب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 الله قد رضي لكم الشورى، فأذهب بها الهوى، و قد تشاورنا فرضينا علياً فبايعوه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الشيري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 من الشورى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فأذهبت الشورى بالهوى و التسليم بالشك، و قد تشاورنا فرضينا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اجتمع المهاجرون و الأنصار فيهم طلحة و الزبير فأتوا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هلم نبايعك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للناس من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في أمركم، أنا معكم فمن اخترتم فقد رضيت به فاختاروا،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نختار غيرك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فيهم طلحة و الزبير،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ابسط يدك، فبايعه طلحة و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 الناس، و كان أول من بايعه من الناس طلحة بن عبيد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بلغنا أنه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أحببتما أن تبايعا لى و إن أحببتما بايعتكما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نبايعك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أولى بذلك مني و أحق لسابقتك و قرابتك، و قد اجتمع لك من هؤلاء الناس من تفرّق عني،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أخاف أن تنكث بيعتي و تغدر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تخافنّ ذلك فو الله لا ترى من قبلي أبداً شيئاً تكرهه،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عليك بذلك كفيل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عليّ بذلك كفيل، ثم أتى الزبير بن العوام و نحن معه، فقال له مثل ما قال لطلحة، وردّ عليه مثل الذي ردّ عليه طلحة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طلحة و الزبير لأول من بايعني و أول من غدر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طلحة و الزبير دعوا عبد الله بن عمر إلى الخروج معهم،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تخافون الله أيها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تدعوا هذا الأباطيل عنكم، و كيف أضرب في وجه علي بن أبي طالب كرّم الله وجهه بالسيف و قد عرفتُ فضله و سابقته و مكانته من رسول الله صَلِّيَ اَللَّهُ عَلَيْهِ وَ آلِهِ وَ سَلَّم، و إنكما بايعتماه، و سألتماه القيام بهذا الأمر، ثم نكثتما بعد أن جعل اللهَ عليكما شهيداً، و إنه ما بدّل و لا 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يعذرني من فلان و فلان؟ فإنهما بايعاني طائعين غير مكرهين، ثم نكثا بيعتي من غير حدث أحدثته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رجوع شود به جمهرة خطب العرب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طلحة و الزبير أن يؤمّرهما على الكوفة و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بايعاني طائعين غير مكرهين، ولكنهما طمعا مني في ولاية البصرة و اليمن، فلمّا لم أولّهما و جاءهما الذي غلب من حبّهما للدنيا و حرصهما عليها خفتُ أن يتخذا عباد الله خولا، و مال المسلمين لأنفسهما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بايعناك على أنا شريكاك في الأمر،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ولكنكما شريكان في القول و الاستقامة و العون على العجز و الأود،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الزبير لا يشك في ولاية العراق، و طلحة في اليمن، فلمّا استبان لهما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مولّيهما شيئا، أظهرا الشكاة، فتكلم الزبير في ملأ من قريش،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جزاؤنا من علي، قمنا له في أمر عثمان، حتى أثبتنا عليه الذنب، و سببنا له القتل، و هو جالس في بيته و كفي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نال بنا ما أراد، جعل دوننا غيرنا، 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اللوم إلّا أنا كنا ثلاثة من أهل الشورى، كرهه أحدنا و بايعناه، و أعطيناه ما في أيدينا، و منعنا ما في یده، فأصبحنا قد أخطأنا ما رجونا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فانتهى قولهما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عبد الله ابن عباس و كان استوزره،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بلغك قول هذين الرجلين؟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بلغني 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أنهما أحبّا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 البصرة الزبير، و ولّ طلحة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فضحك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إن العراقين بهما الرجال و الأموال، و متى تملكا رقاب الناس يستميلا السفيه بالطمع، و يضربا الضعيف بالبلاء، و يقويا على القوي بالسلطان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فاستأذناه في العمرة،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العمرة تريدان، فحلفا له بالله أنهما ما يريدان غير العمرة،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العمرة تريدان، و إنما تريدان الغدرة و نكث البيعة، فحلفا بالله ما الخلاف عليه و لا نكث بيعة يريدان، و ما رأيهما غير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فأعيدا البيعة لي ثانية، فأعاداها بأشدّ ما يكون من الأيمان و المواثيق، فأذن لهما، فلما خرجا من عنده، قال لمن كان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ترونهما إلا في فتنة يقتتلان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تريدان العمرة، و إنما تريدان الغدرة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خوّفهما بالله من التسرّع إلى الفتنة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لهم الفئة الباغية بايعوني و نكثوا بيعتي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بالزاوية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البصرة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تقاتل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يقولون انهم على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أقاتلهم على الخروج من الجماعة و نكث البيعة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رجوع شود به ارشاد الساري للقسطلاني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أتاهما عبد الله بن حكيم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 كانا كتباها إليه، فقال لطلحة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أما هذا كتبك إلينا؟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فكتبتَ أمس تدعونا إلى خلع عثمان وقتله، حتى إذا قتلتَه، أتيتنا ثائرا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فلعمري ما هذا رأيك، لا تريد إلّا هذه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هذا رأيك فلِمَ قبلتَ من علي ما عرض عليك من البيعة، فبايعتَه طائعاً راضياً، ثم نكثت بيعتك، ثم جئت لتدخلنا في فتنتك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بايعتماني و أنتما بين خصلتين قبيحتين نكث بيعتكما، و إخراجكما أمكما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فعلنا ذلك خشية على نفوسنا، و عرفنا أنه لا يبايعنا، و هربا إلى مكة بعد قتل عثمان بأربعة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العواصم من القواصم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تکذیب کرده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تبايعني يا أبا محمّد طائعا غير مكره؟ فما كنتُ لأترك بيعتي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بايعتك و السيف على عنقي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تعلم أني ما أكرهت أحدا على البيعة، و لو كنت مكرهاً أحداً لأكرهتُ سعداً و ابن عمر و محمّد بن مسلمة، أبوا البيعة، و اعتزلوا، فتركتهم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بايعه الناس و جاؤوا بسعد بن أبي وقاص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يبايع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خلّوا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جاؤوا بابن عمر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حتى يبايع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بايعت الأنصار إلّا نفراً يسيراً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و كعب بن مالك و مسلمة مخلد بن و أبو سعيد الخدري و محمّد بن مسلمة و النعمان بن بشير و زيد بن ثابت و رافع بن خديج و فضالة ابن عبيد و كعب بن عجرة، و كانوا عثمانية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 يوم قتل عثمان، و اجتمع على بيعته المهاجرون و الأنصار، و تخلّف عن بيعته منهم نفر، فلم يهجهم، و لم يكرههم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عليه أكثر الناس و جمهور أرباب السير أن طلحة و الزبير بايعاه طائعين غير مكرهين، ثم تغيرت عزائمهما، و فسدت نياتهما، و غدرا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المصنف لابن أبي شيبة </w:t>
      </w:r>
      <w:r>
        <w:rPr>
          <w:rFonts w:eastAsia="IRNazanin" w:cs="IRNazanin"/>
          <w:b w:val="false"/>
          <w:bCs w:val="false"/>
          <w:i w:val="false"/>
          <w:iCs w:val="false"/>
          <w:color w:val="333333"/>
          <w:sz w:val="20"/>
          <w:szCs w:val="20"/>
        </w:rPr>
        <w:t>693/8</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طلحة و الزبير بايعا طائعين غير مكرهين ثم أرادا أن يفسدا الأمر، وسيقا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يصبرا عليّ حولا و لا شهرا حتى و ثبا و مرقا، و نازعاني أمرا لم يجعل الله لهما إليه سبيلا، بعد أن بايعا طائعين غير مكرهين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بايعاني طائعين غير مكرهين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أتوني فبايعوني طائعين غير مكرهين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439/42</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4473/10</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انطلقوا إلى أبي فبايعوه طائعين غير مكرهين، فنکث ناکث فقاتله، بغی باغ فقاتله، و مرق مارق فقاتله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متعدد در شرح چگونگی بیعت با آن حضرت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أبيتم عليّ فإن بيعتي لا تكون سراً، ولكن ائتوا المسجد، فمن شاء أن يبايعني بايعني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إلى المسجد فبايعه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رجوع شود به ذخائر العقبى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فضائل امير المؤمنين عَلَيْهِ اَلسَّلاَم لأحمد بن حنبل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محقق طباطبائی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يزعمون أن طلحة و الزبير كانا مكرهين على البيعة فاسدٌ، لثبوت النقل أن بيعتهما كانت عن طوع، على أن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بيعتهما كانت ثابتة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ببيعة سائر المهاجرين و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بايعناك مكرهين، قد عورض من النقل بما يدفعه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طلحة و الزبير إلى عائشة و هي بمكة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خذّلي الناس عن بيعة علي، و أظهري الطلب بدم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فتكلمت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جهورية يعلو صوتها كثرة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الناس يجتنون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يزرون على عمّاله و يأتوننا بالمدينة فيستشيروننا فيما يخبروننا عنهم، و يرون حسنا من كلامنا في صلاح بينهم، فننظر في ذلك فنجده بريا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تقيّاً و فيّاً و نجدهم فجرة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كذبة، يحاولون غير ما يظهرون، فلمّا قووا على المكاثرة كاثروه فاقتحموا عليه داره، و استحلّوا الدم الحرام و المال الحرام و البلد الحرام بلاترة و لا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مما ينبغى لا ينبغي لكم غيره أخذ قتلة عثمان و إقامة كتاب الله عزّ وجلّ، و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إِلَى الَّذِينَ أُوتُوا نَصِيباً مِنَ الْكِتَابِ يُدْعَوْنَ إِلَى كِتَابِ اللهِ لِيَحْكُمَ بَيْنَهُمْ ثُمَّ يَتَوَلَّى فَرِيقٌ مِنْهُمْ وَ هُم مُعْرِضُونَ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طلحة و الزبير خطيبين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البصرة توبة بحوبة، إنما أردنا أن يستعتب أمير المؤمنين عثمان، و لم نرد قتله، فغلب سفهاءُ الناس الحلماءَ حتى قتلوه، فقال الناس لطلحة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كانت كتبك تأتينا بغير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 عند عائشة فأداروا الرأي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نسير إلى المدينة فنقاتل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نسير إلى علي فنقاتله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يسعه الحق أخذ بالباطل، ألا و إن طلحة و الزبير و أم المؤمنين و قد تمالؤوا على سخط إمارتي، و دعوا الناس إلى الإصلاح، و سأصبر ما لم أخف على جماعتكم، و أكفّ إن كفّوا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نقمتم على صاحبكم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نره أولى بها منّا و قد صنع ما صنع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نخلّي سبيل عثمان بن حنيف حتى يخلع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تواقفوا خرج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فرسه فدعا الزبير، فتواقفا،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لا أراك لهذا الأمر أهلاً، و لا أولى به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أبو الأسود الدؤلي،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إنكم قتلتم عثمان غير مؤامرين لنا في قتله، و بايعتم علياً غير مؤامرين في بيعته، فلم نغضب لعثمان إذ قتل، و لم نغضب لعلي إذ بويع، ثم بدا لكم، فأردتم خلع علي، و نحن على الأمر الأول، فعليكم المخرج مما دخلتم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عمران،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طلحة، إنكم قتلتم عثمان و لم نغضب له إذ لم تغضبوا، ثم بايعتم عليا و بايعنا من بايعتم، فإن كان قتل عثمان صوابا فمسيركم لماذا؟ و إن كان خطأ فحظّكم منه الأوفر، و نصيبكم منه الأوفى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هذان إن صاحبكما لا يرى أن معه في هذا الأمر غيره، وليس على هذا بايعناه، و ايم الله ليسفكنّ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عمران، أما هذا فقد صرّح أنه إنما غضب للملك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آدرس های پاورقی قبل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طلحة و الزبير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أنت فلست راضياً دون دخولنا في طاعتك، و لسنا بداخلين فيها أبدا، فاقض ما أنت قاض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لابن طلحة الشافعي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طلحة و الزبير على عائشة فدعواها إلى الخروج،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أتأمراني أن أقاتل؟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تُعلمين الناس أن عثمان قُتل مظلوما، و تدعيهم إلى أن يجعلوا الأمر شورى بين المسلمين فيكونوا على الحالة التي تركهم عليها عمر بن الخطاب و تصلحين بينهم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طلحة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نرى أن نردّها شورى، فإن سرت معنا و مع أم المؤمنين صلحت الأمور، و إلّا فهي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اعلما أن بيت عائشة خير لها من هودجها، و أنتما المدينة خير لكما من البصرة، و الذلّ خير لكما من السيف، ولن يقاتل عليّاً إلّا من كان خيرا منه، و أما الشورى فقد و الله كانت، فقدّم و أخّرتما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ابن عمر آن است که شورا همان بود که در مدینه اتفاق افتاد و نتیجه اش تقديم على عَلَيْهِ اَلسَّلاَم و کنار زدن شما شد، و شما بیهوده ادعای بازگشت امر به شورا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عائشة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قتل مظلوما و أنا أدعوكم إلى الطلب بدمه و إعادة الأمر شورى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طلحة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فاعتزل هذا الأمر، و نجعله شورى بين المسلمين، فإن رضوا بك دخلتُ فيما دخل فيه الناس، و إن رضوا غيرك كنتَ رجلا من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وزحف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واقفهم من صلاة الغداة إلى صلاة الظهر، يدعوهم و يناشدهم و يقول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أمرك أن تقرّي في بيتك فاتقي الله و ارجعي، و يقول لطلحة 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خبأتما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أبرزتما زوجة رسول الله صَلِّيَ اَللَّهُ عَلَيْهِ وَ آلِهِ وَ سَلَّم و استفزز تماها؟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جئنا للطلب بدم عثمان، و أن ترد الأمر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جئناكم أيها الناس نطلب بدم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ندعوكم إلى الطلب بدمه، فإن نحن أمكننا الله من قتلته قتلناهم به، وج علنا هذا الأمر شورى بين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الزبير، فتكلم بمثل كلام طلحة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 عائشة على جملها، فنادت بصوت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عدوتم عليه فقتلتموه بعد توبته و خروجه من ذنبه، و بايعتم ابن أبي طالب بغير مشورة من الجماعة ابتزازا و غصبا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تراني أغضب لكم من سوط عثمان و لسانه، و لا أغضب لعثمان من سيوفكم؟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عثمان قتل مظلوما فاطلبوا قتلته، فإذا ظفرتم بهم فاقتلوهم، ثم اجعلوا الأمر شورى بين الرهط الذين اختارهم أمير المؤمنين عمر بن الخطاب، و لا يدخل فيهم من شرك في دم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من الرأي أن تنظروا إلى قتلة عثمان، فيقتلوا به، ثم يردّ هذا الأمر شورى، على ما جعله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معاوية إلى علي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فدع اللجاج و العبث جانبا، و ادفع إلينا قتلة عثمان، و أعد الأمر شورى بين المسلمين ليتفقوا على من هو لله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بيعة لك في أعناقنا، و لا طاعة لك علينا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أبي أهل الشام إلّا قتالك، حتى تدفع إليهم قتله عثمان، فإن 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شورى بين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إلى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نردّ هاشورى بين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شرح ابن ابي الحدید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عثمان بن حنيف إلى أبي الأسود الدؤلي و عمران بن الحصين، فأمرهما أن يسيرا حتى يأتياه بعلم القوم، و ما الذي أقدمهم، فانطلقا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لقيا الزبير فكلّماه،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جئنا للطلب بدم عثمان، و ندعو الناس إلى أن يردّوا أمر الخلافة شورى، ليختار الناس لأنفسهم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لم يقتل بالبصرة ليطلب دمه فيها، و أنت تعلم قتلة عثمان من هم، و أين هم، و إنك و صاحبك و عائشة كنتم أشدّ الناس عليه، و أعظمهم إغراء بدمه، فأقيدوا 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إعادة أمر الخلافة شورى فكيف و قد بايعتم علياً طائعين غير مكرهين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يا أبا عبد الله لم يبعد العهد بقيامك دون هذا الرجل يوم مات رسول الله صَلِّيَ اَللَّهُ عَلَيْهِ وَ آلِهِ وَ سَلَّم، و أنت آخذ قائم سيفك،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أحقّ بالخلافة منه و لا أولى بها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امتنعت من بيعة أبي بكر فأين ذلك الفعل من هذا 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الاعتقاد و الهداية للبيهقى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للمقدسي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طلحة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ابتزّ هذه الأمة أمرها بغير رضا و لا مشورة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ابن أبي الحدید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طبری گذشت که کسی خطاب به طلحه و زبیر و دیگر مهاجرین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فقتلتموه عن غير مشورة منّا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الخارجين على عثمان فيهم صحابة رضوانيّون و مهاجرون بل و بعض البدريين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نحو إنقاذ التاريخ الإسلامي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 سبا در آن زمان هنوز اسلام نیاورده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صاحبنا من صاحبكم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عن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بالكم تسبّونه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تشتمونه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يستقيم الأمر إلّا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خيثمة بإسناد 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قتل عثمان و ما أعلم أحداً يتهم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انساب الأشراف </w:t>
      </w:r>
      <w:r>
        <w:rPr>
          <w:rFonts w:eastAsia="IRNazanin" w:cs="IRNazanin"/>
          <w:b w:val="false"/>
          <w:bCs w:val="false"/>
          <w:i w:val="false"/>
          <w:iCs w:val="false"/>
          <w:color w:val="333333"/>
          <w:sz w:val="20"/>
          <w:szCs w:val="20"/>
        </w:rPr>
        <w:t>594/5</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في قتل عثمان حتى بويع، فلمّا بويع اتهمه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طلبی مخالفان امیر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متعددی که صریح در این مطلب است خواهد آمد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عمار من موضعها،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ذا تدعين؟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إنكم لتعلمون أيّنا الممالئ في قتل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القاتل لعثمان أخو زعيمتكم و رئيستكم يعني عائشة و أخوها محمّد بن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اصل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القاتل لعثمان زعيمتكم و رئيستكم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افزودن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زعیمتکم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تحریف گران باشد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حاصر الناس عثمان، و أجلب عليه محمّد ابن أبي بكر ببني تميم و غيرهم، و أعانه على ذلك طلحة بن عبيد الله، و كانت عائشة تقبّحه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النميري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است که در آثار مکرر اشاره شده که طلحه، زبیر و عایشه خودشان قاتل عثمان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 كنتم إنما خرجتم مع أمّكم، فارجعوا بها خيرا لكم، و إن كنتم غضبتم لعثمان، فرؤساؤكم قتلوا عثمان، و إن كنتم نقمتم على علي شيئا، فبيّنوا ما نقمتم عليه، أنشدكم الله فتنتين في عام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فأبوا إلا أن يمضوا بالناس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سعيدُ بن العاص مروانَ بن الحكم و أصحابه بذات عرق،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تذهبون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ثأركم على أعجاز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اقتلوهم ثم ارجعوا إلى منازلكم، لا تقتلوا أنفسكم،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نسیر فلعلّنا نقتل قتلة عثمان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تأركم على أعجاز الإبل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يعني عائشة و طلحة 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قاتلان عثمان همین شترسوارانِ همراه خودتان هستند، کجا می روید؟ و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أتطلب منّي دم عثمان و أنت قتلته؟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 للزبير و كذا الطلحة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أولانا بدم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أقبل غلام من جهينة على 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قتلة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دم عثمان ثلاث 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على صاحبة الهودج يعني عائشة، و ثلث على صاحب الجمل الأحمر يعنى طلحة، و ثلث على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اقرار آن ها را دربارۀ پیشوایانشان می پذیریم ولی ادعای آن ها را دربارۀ امیر المؤمنين عَلَيْهِ اَلسَّلاَم قبول نداریم؛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إنهم ليطلبون حقّاً تركوه، و دماً سفكوه، و لقد و لّوه دوني، و لو أني كنت شريكهم فيما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أنكروه، و ما تبعة دم عثمان إلّا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أشدّ الصحابة على عثمان طلحة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أشدّ الناس على عثمان طلحة و الزبير و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و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من طرق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مروان بن الحكم رماه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تختلف العلماء الثقات في أن مروان قتل طلحة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نهاية الأرب للنويري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القاسم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الجارود بن أبي سبرة،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الجمل نظر مروان إلى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أطلب ثأري بعد اليوم فنزع له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يعقوب ابن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قيس 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مروان بن الحكم رأى طلحة في الخيل،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أعان على عثمان، فرماه بسهم في ركبته فما زال الدم يسيح حتى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برخی در این زمینه به گونه ای سخن گفته اند که در کشته شدن طلحه به دست مروان تردید شود،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في المعركة سهم غرب،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 مروان بن الحكم، فالله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إنه رمى طلحة بسهم في ركبته فقتله، فالله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مروان لمّا وقعت عينه في الاصطفاف على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أطلب أثراً بعد عين، و رماه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يَعلم هذا إلّا علّام الغيوب، و لم ينقله 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إلى طلحة بن عبيد الله واقفاً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دم عثمان إلّا عند هذا، هو كان أشدّ الناس عليه، و ما أطلب أثراً بعد عين، ففوق له بسهم، فرماه به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مروان رمى طلحة بسهم فقتله، ثم التفت إلى أبان بن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كفيناك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قتلة أبيك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تاریخ المدينة لابن شبة </w:t>
      </w:r>
      <w:r>
        <w:rPr>
          <w:rFonts w:eastAsia="IRNazanin" w:cs="IRNazanin"/>
          <w:b w:val="false"/>
          <w:bCs w:val="false"/>
          <w:i w:val="false"/>
          <w:iCs w:val="false"/>
          <w:color w:val="333333"/>
          <w:sz w:val="20"/>
          <w:szCs w:val="20"/>
        </w:rPr>
        <w:t>1171/4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أطلب بثأري بعد اليوم فرماه بسهم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خليفة بن خیاط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أطلب قاتل عثمان بعدك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اشتبكت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مروان بن الحكم إلى طلحة يوم الجمل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أطلب بثأري بعد اليوم، فرماه بسهم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أمير المؤمنين مروان أخبرني أنه هو الذي قتل طلحة ما تركت من ولد طلحة أحداً إلّا قتلته بعثمان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كان أشدّ الناس عليه حتى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127/10</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كلّ رجل من أهل الشورى يطمع فيها و يطمع له فيها أحبّاؤهم حتى وثبوا على عثمان فقتلوه و اختلفوا بينهم حتى قتل بعضهم بعضا فهذا الذي سفك دماء هذه الأمة و شقّ عصاها و فرّق ملأها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يأمرنا في كل موطن لقينا فيه معه عدواً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تقاتلوا القوم حتى يبدؤوكم، فأنتم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حجّة، و ترككم إيّاهم حتى يبدؤوكم حجّة أخرى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صففنا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في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يرمينّ رجل بسهم، و لا يطعن برمح، و لا يضرب بسيف، و لا تبدأ القوم بالقتال، و كلّموهم بألطف الكلام؛ فإن هذا مقام من فلج فيه فلج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نزل وقوفاً حتى تعالى النهار حتى نادى القوم بأجمعهم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ثارات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سنن البيهقي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زيد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حتى بدؤوه بالقتال فقاتلهم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تمهيد الأوائل للباقلاني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يبعث رسله إلى أهل البصرة، فيدعوهم إلى الرجوع إلى الطاعة و الدخول في الجماعة، فلم يجد عند القوم إجابة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فأقاموا ثلاثة أيام لم يكن بينهم قتال، يرسل إليهم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يكلّمهم و يردعهم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من يناشدهم الله في الدماء،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 تقاتلونني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فأبوا إلّا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الروض المعطار للحميري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تزاحف الناس يوم الجمل و التقوا، قال علي عَلَيْهِ اَلسَّلاَم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يرمينّ رجل منكم بسهم، و لا يطعن أحدكم فيهم برمح، حتى أحدث إليكم، و حتى يبدأوكم بالقتال و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فرمى أصحابُ الجمل عسكرَ علي عَلَيْهِ اَلسَّلاَم بالنبل رمياً شديداً متتابعاً، فضجّ إليه أصحابه،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عقرتنا سهامهم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وجيء برجل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فلان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أعذروا إلى القوم، فأُتي برجل آخر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قد قُتل،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أعذروا إلى القوم، ثم أقبل عبد الله بن بديل بن ورقاء الخزاعي، و هو من أصحاب رسول الله صَلِّيَ اَللَّهُ عَلَيْهِ وَ آلِهِ وَ سَلَّم، يحمل أخاه عبد الرحمن بن بديل، قد أصابه سهم فقتله، فوضعه بين يدي علي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هذا أخي قد قُتل، فعند ذلك استرجع علي عَلَيْهِ اَلسَّلاَم، و دعا بدرع رسول الله صَلِّيَ اَللَّهُ عَلَيْهِ وَ آلِهِ وَ سَلَّم ذات الفضول فلبسها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تقلّد ذا الفقار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يقاتل أهل الجمل حتى دعا الناس ثلاثاً حتى إذا كان يوم الثالث دخل عليه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جعفر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أكثروا فينا الجراح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العجم بالبصرة نزلوها قديماً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رمَوْا بأَجْمعهم وجْهاً بجميع سِهامهم في جهة واحدة قالوا رمَيْنا رِشْقاً واحداً، و رموا رِشْقاً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عمار بن ياسر بين الصفين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ما أنصفتم نبيّكم حين كففتم عقائلكم في الخدور و أبرزتم عقيلته للسيوف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عائشة على جَمَل في هَوْدج من دفوف الخشب قد ألبسوه المسوح و جلود البقر، و جعلوا دونه اللبود، و قد غشي على ذلك بالدروع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عمار من موضعها،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ذا تدعين؟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الطلب بدم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 في هذا اليوم الباغي و الطالب بغير الحق،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إنكم لتعلمون أيّنا الممالئ في قتل عثمان؟ ثم أنشأ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رَشقُوه بالنبل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فمنكِ البكاء، و منكِ العويل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منكِ الرياح، و منكِ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أمَرْتِ بقتل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قاتله عندنا من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تواتر عليه الرمي و اتصل، فحرّك فرسه، و زال عن موضعه و أتى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تنتظر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لك عند القوم إلّا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مصحفاً يوم الجمل فطاف به في أصحابه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يأخذ هذا المصحف يدعوهم إلى ما فيه، و هو 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فقام إليه 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فأعرض عنه،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يأخذ هذا المصحف يدعوهم إلى ما فيه، و هو مقتول؟ فقال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فأعرض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هذا المصحف يدعوهم إلى ما فيه، و هو مقتول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فدفعه إليه، فدعاهم فقطعوا يده اليمنى، فأخذه بيده اليسرى فدعاهم، فقطعوا يده اليسرى، فأخذه بصدره و الدماء تسيل على قبائه، فقتل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فناداهم، هذا كتاب الله بيننا و بينكم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فضربوه بأسيافهم، حتى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حلّ قتالهم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رجوع شود به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مطلب در صفین نیز اتفاق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هذا الحديث؛ فإن فيه قطعاً لكل ريب و شبهة؛ لأنه صريح في أن الله أطلعه عَلَيْهِ اَلسَّلاَم على ما يقع بين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عائشة، و في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الحقِّ، و عائشة مؤولّة فبتأولها كانت مثابة، و وصّاه بها، و إنما لم ينهها و لا بيّن لها لأنه علم أن هذا الأمر لابدّ من وقوعه فلم يبق إلّا التنبيه على عذر من سيقع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يقال في جميع ما وقع بين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صَلِّيَ اَللَّهُ عَلَيْهِ وَ آلِهِ وَ سَلَّم أعلم به و لم ينه عنه، و انما أشار إلى عذر فاعليه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ظالماً، أي مرتكباً خلاف الأكمل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صَلِّيَ اَللَّهُ عَلَيْهِ وَ آلِهِ وَ سَلَّم علم ما يقع بعده من تقاتل الصحابة، و أخبر ما يصرّح بأن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الحقّ بخلاف الذين قاتلوه أي فإنهم متأوّلون فهم محقّون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أمره بالرفق بعائشة وردّها إلى مأمنها، و فيها أظهر دليل على عذرهم بالتأويل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لأخبر صَلِّيَ اَللَّهُ عَلَيْهِ وَ آلِهِ وَ سَلَّم بتعذيبهم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مخالفتهم له صَلِّيَ اَللَّهُ عَلَيْهِ وَ آلِهِ وَ سَلَّم، و إنما أشار لبعض تفريط من بعضهم بقوله للزبير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ظالم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أن الظلم قد يستعمل في وضع الشيء في غير محله و إن لم يكن 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فاستعمل صَلِّيَ اَللَّهُ عَلَيْهِ وَ آلِهِ وَ سَلَّم الظلم و الإساءة في غير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 ما بين هذا أعني سكوته عن عائشة و من تبعها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پاسخ از واکنش 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دفاع از دشمنان به بهانه تأویل و اجتهاد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پس از آن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آنان منّت نهاده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به جهت شهرتش مستغنی از ارائه مصادر است، برای نمونه رجوع شود به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برخی از آنان را بدون دریافت فدیه آزاد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آن چه دربارۀ عمیر بن وهب با اسناد متعدد و معتبر نقل شده در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ثمانين رجلاً من أهل مكة هبطوا على رسول الله صَلِّيَ اَللَّهُ عَلَيْهِ وَ آلِهِ وَ سَلَّم من جبل التنعيم متسلحين يريدون غرّة النبي صَلِّيَ اَللَّهُ عَلَيْهِ وَ آلِهِ وَ سَلَّم و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فأخذهم سلما فاستحياهم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رجوع شود به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608/1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صفحه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فضیلتهای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مطلب در ردّ این مرام، کلام امام مجتبی عَلَيْهِ اَلسَّلاَم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يؤمن بالقدر خيرِهِ وَ شَرِّهِ أن الله يعلمه فقد كفر، و مَن أحال المعاصي على الله فقد 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به آن چه ما انجام می دهیم آگاه است ولی نمی شود گناهان را به او نسبت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رجوع شود به کلام اهل تسنن در بيان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الفتن لنعيم بن حماد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المستطرف للأبشيهي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الکافئه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394/42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للبيهقى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پس از آن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القرطبي </w:t>
      </w:r>
      <w:r>
        <w:rPr>
          <w:rFonts w:eastAsia="IRNazanin" w:cs="IRNazanin"/>
          <w:b w:val="false"/>
          <w:bCs w:val="false"/>
          <w:i w:val="false"/>
          <w:iCs w:val="false"/>
          <w:color w:val="333333"/>
          <w:sz w:val="20"/>
          <w:szCs w:val="20"/>
        </w:rPr>
        <w:t>322/16</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عون المعبود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السلف ترك الكلام في الفتنة الأولى،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دماء طهر الله عنها أيدينا فلا نلوث به ألسنتنا، كذا في المرقاة نقلا عن 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أبي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حسن بصری نقل کرده، و در مصادر متعدد آن را به عمر بن عبد العزيز نسبت داده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للشوكاني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403/5</w:t>
      </w:r>
      <w:r>
        <w:rPr>
          <w:rFonts w:ascii="IRNazanin" w:hAnsi="IRNazanin" w:eastAsia="IRNazanin"/>
          <w:b w:val="false"/>
          <w:b w:val="false"/>
          <w:bCs w:val="false"/>
          <w:i w:val="false"/>
          <w:i w:val="false"/>
          <w:iCs w:val="false"/>
          <w:color w:val="333333"/>
          <w:sz w:val="20"/>
          <w:sz w:val="20"/>
          <w:szCs w:val="20"/>
          <w:rtl w:val="true"/>
        </w:rPr>
        <w:t xml:space="preserve">، البحر المحيط للزركشي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 را به عنوان نظریه شافعی مطرح کرده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شرح المواقف للجرجاني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و ابو نعیم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نیز آن را از عمر بن عبد العزیز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و طلحة و الزبير عند أبي سعيد،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 سبقت لهم سوابق و أصابتهم فتنة، فردّوا أمرهم إلى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أبي زرعة الرازي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أبغض معاوية،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قاتل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حقّ، فقال له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معاوية ربّ رحيم و خصم معاوية خصم كريم، فما دخولك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طبقات الحنابلة لابن أبي يعلى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مصادر دیگر، این مطلب به دیگران نیز نسبت داده شده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أحمد بن حنبل عن حديث النبي صَلِّيَ اَللَّهُ عَلَيْهِ وَ آلِهِ وَ سَلَّم في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 قال رسول الله صَلِّيَ اَللَّهُ عَلَيْهِ وَ آلِهِ وَ سَلَّم قتلته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غير حديث صحيح عن النبي صَلِّيَ اَللَّهُ عَلَيْهِ وَ آلِهِ وَ سَلَّم، و كره أن يتكلم في هذا بأكثر من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احمد بن حنبل مطالب دیگری نیز نقل شده که با آن چه گذشت سازگار نیست، رجوع شود به کلام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فذكروا الفئة الباغية هم 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هذا فهو ابن الفاعلة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فنكب عنه الناس، ثم سمعوا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168/34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فيمن حارب عليا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قبيح يؤدّب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نذكر أحداً من الصحابة إلّا بخير، و نترضّى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فنسأل الله أن يرضى عن الجميع، و ألّا يجعلنا ممن في قلبه غلّ للمؤمنين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الذي عليه أهل السنّة الإمساك عمّا شجر بين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أهل التواريخ أشياء أخرى في قتال صفين ما لا ينبغي أن يذكر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حاجة بنا إلى الخوض في أكثر من ذلك، فإن ذلك محمول على اجتهادهم، و الإمساك عما شجر بينهم 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تحقیق 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أن يحمل كل ما جرى بينهم من الفتن على أحسن حال، و إن كان ذلك إنما لما أدّى إليه اجتهاد كل فريق من اعتقاده أن الواجب ما صار إليه، و أنه أوفق للدين و أصلح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فإمّا أن يكون كل مجتهد مصيباً، أو أن المصيب واحد، و الآخر مخطئ في اجتهاده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كلا التقديرين، فالشهادة و الرواية من الفريقين لا تكون مردودة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يُنسب إلى أحد من الصحابة خطأٌ مقطوعٌ به، إذ كانوا كلهم اجتهدوا فيما فعلوه و أرادوا الله عزّ وجلّ، و هم كلّهم لنا أئمة، و قد تعبّدنا بالكفّ عمّا شجر بينهم، و ألّا نذكرهم إلّا بأحسن الذكر، الحرمة الصحبة و لنهي النبي صَلِّيَ اَللَّهُ عَلَيْهِ وَ آلِهِ وَ سَلَّم عن سبّهم، و أن الله غفر لهم، و أخبر بالرضا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السبب فيه أنهم نقلة الشريعة و لو ثبت توقفٌ في روايتهم لا نحصرت الشريعة على عصر الرسول صَلِّيَ اَللَّهُ عَلَيْهِ وَ آلِهِ وَ سَلَّم و لما استرسلت على سائر الأعصار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كافة أصحابنا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وظیفۀ ما در برابر آیاتی که در مذمت برخی از صحابه است، آیات منافقین، آیات برائت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 آیا به قرائت و تلاوت آن بسنده شود یا فهم، تبیین و عمل به آن نیز لازم است؟ روشن است که خدای تعالی در قرآن دستور به همراهی و اطاعت و ولایت یک گروه خاص را داده و اوصاف آن ها را بیان کرده است؛ و از سوی دیگر عدّه ای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مخالف گروه اوّل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 نموده و دستور به تبرّی و بیزاری از آن ها داده و امت را از ولایت آن ها نهی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بر همه لازم است که در شناخت مصادیق هر دو گروه سعی و دقت کافی مبذول دارند؛ زیرا عمل به آیات قرآن بدون آن امکان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در کلام پیامبر صَلِّيَ اَللَّهُ عَلَيْهِ وَ آلِهِ وَ سَلَّم و اهل بیت عَلَيْهِمُ اَلسَّلاَمُ این آیات تفسیر و هر دو گروه دقیقاً تعیین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رواياتنا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يَسْتَغْنِ النَّاسُ فِي هَذَا الْمَعْنَى بِالتَّنْزِيلِ دُونَ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النبي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الأُمَّةِ الصَّادِقِينَ عَنِ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عبارت اینجا سقط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الشَّجَرَةَ الْمَلْعُونَةَ فِي الْقُرْآنِ وَ نُخَوِّفُهُمْ فَمَا يَزِيدُهُمْ إِلَّا طُغْياناً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التَّوْبَةِ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مِنْهُمُ الَّذِينَ يُؤْذُونَ النَّبِيَّ وَ يَقُولُونَ هُوَ أُذُنٌ قُل أُذُنٌ خَیْرٍ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يَقُولُ انْذَن لِي وَ لَا تَفْتِنِّي أَلَا فِي الْفِتْنَةِ سَقَطُوا وَ إِنَّ جَهَنَّمَ تُمحِيطَةٌ بالْكَافِرِينَ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أَهْلِ الْمَدِينَةِ مَرَدُوا عَلَى النِّفَاقِ لَا تَعْلَمُهُمْ نَحْنُ نَعْلَمُهُمْ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تَتَوَلَّوْا قَوْماً غَضِبَ اللهُ عَلَيْهِمْ قَدْ يَئِسوا مِنَ الْآخِرَةِ كَمَا يَئِسَ الْكُفَّارُ مِنْ أَصْحَاب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فَوَجَبَ عَلَى الأُمَّةِ أَنْ يَعْرِفُوا هَؤُلَاءِ الْمُنَزَّلَ فِيهِمْ هَذِهِ الآيَاتُ مَنْ هُمْ؟ وَ مَنْ غَضِبَ اللَّهِ عَلَيْهِمْ لِيُعْرَفُوا بِأَسْمَائِهِمْ حَتَّى يَتَبَرَّءُوا مِنْهُمْ وَ لَا يَتَوَلَّوْهُمْ،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جَعَلْنَاهُمْ أَئِمَّةٌ يَدْعُونَ إِلَى النَّارِ وَيَوْمَ الْقِيَامَةِ لاَ يُنصَرُونَ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ذَلِكَ كَثِيرٌ فِي كِتَابِ اللَّهِ تَعَالَى مِنَ الأَمْرِ بِطَاعَةِ الأَصْفِيَاءِ وَن َعْتِهِمْ وَالتَّبَرِّي مِمَّنْ خَالَفَهُمْ، وَ قَدْ خَرَجَ رَسُولُ اللَّهِ صَلِّيَ اَللَّهُ عَلَيْهِ وَ آلِهِ وَ سَلَّم مِمَّا وَجَبَ عَلَيْهِ وَ لَمْ يَمْضِ مِنَ الدُّنْيَا حَتَّى بَيَّنَ لِلأُمَّةِ حَالَ الْأَوْلِيَاءِ مِنْ أُولِي الأَمْرِ وَ نَصَّ عَلَيْهِمْ، وَ أَخَذَ الْبَيْعَةَ عَلَى الأُمَّةِ بِالسَّمْع لَهُمْ وَ الطَّاعَةِ وَ أَبَانَ لَهُمْ أَيْضاً أَسْمَاءَ مَنْ نَهَاهُمْ عَنْ وَلايَتِهِمْ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معروف بین عامه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باغیان را نیز مؤمن دانسته ولی برخی دیگر به این حقیقت تلخ اعتراف کرده اند که بغی آن ها باعث جهنمی شدن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المصنف لابن أبي شيبة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طَائِفَتَانِ مِنَ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قتلاهم؟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الضحاك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شهداء مرزوقون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حال الأخرى أهل البغى من قُتل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بعد ذلك نكفّ عمّا شجر بين أصحاب رسول الله صَلِّيَ اَللَّهُ عَلَيْهِ وَ آلِهِ وَ سَلَّم، فقد شهدوا المشاهد معه، و سبقوا الناس بالفضل فقد غفر الله لهم و أمرك بالاستغفار لهم و التقرب إليه بمحبتهم، و فرض ذلك على لسان نبيّه، و هو يعلم ما يكون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سيقتتلون، و إنما فُضّلوا على سائر الخلق؛ لأن الخطأ و العمد قد وضع عنهم من كلّ ما شجر بينهم، مغفور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ينظر في كتاب صفين و الجمل و وقعة الدار و سائر المنازعات التي جرت بينهم، و لا تكتبه لنفسك و لا لغيرك، و لا تروه عن أحد، و لا تقرأه على غيرك، و لا تسمعه ممن يرويه، فعلى ذلك اتفق سادات علماء هذه الأُمة من النهي عما و صفناه،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زيد، و يونس بن عبيد، و سفيان الثوري، و سفيان بن عيينة، و عبد الله بن إدريس، و مالك بن أنس، و ابن أبي ذيب، و ابن المنكدر، و ابن المبارك، و شعيب بن حرب، و أبو إسحاق الفزاري، و يوسف بن أسباط، و أحمد بن حنبل، و بشر بن الحارث، و عبد الوهاب الورّاق، كل هؤلاء قد رأوا النهي عنها، و النظر فيها، و الاستماع إليها، و حذّروا من طلبها و الاهتمام بجمعها، و قد روي عنهم في من فعل ذلك أشياء كثيرة بألفاظ مختلفة متفقة المعاني على كراهية ذلك، و الإنكار على من رواها و استمع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الشرح و الإبانه على اصول السنة و الديانة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النَسَفى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يكفّ عن ذكر الصحابة إلّا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793/792/791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وقع بينهم من المنازعات و المحاربات فله محامل و تأويلات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الكستلى على شرح العقائد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استامبول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القطفي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كل أمر روي عن الصحابة فيه تأثيم و عصيان يجب أن ينفيه و يبطله إن ورد ورود الآحاد، و إن ورد ورود التواتر وجب تأويله و إخراجه عن ظاهره؛ لأنّه من ثبت إيمانه و برّه و عدالته لا يجوز أن يفسّق بأخبار الآحاد و الظواهر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الأنباء المستطابة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الکامل لابن عدى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مصادر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الطبري بسند صحيح عن علقمة،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كنت كارها لقتل عثمان، فكيف قاتلت يوم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أخرجك بالبصرة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بايعوا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نكثوا عهده، 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هو الذي 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على الخروج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من تاريخ الصحابة و التابعين للطبري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طلحة و الزبير و القوم بايعوا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طائعين غير مكرهين، ثم نكثوا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الرواية صحيحة الإسناد على شرط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إنقاذ التاريخ الإسلامي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سعيد بن العاصي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مروان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أين تريد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تصنع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قتلة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قتلة عثمان معك، إن هذين الرجلين قتلا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 الزبير، و هما يريدان الأمر لأنفسهما، فلمّا غُلبا عليه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نغسل الدم بالدم، و الحوبة بالتوبة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عمار بن ياسر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طلحة و الزبير كانا أول من طعن، و آخر من أمر، و كانا أول من بايع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أخطأهما ما أمّلاه نكثا بيعتهما، من غير 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قيس بن سعد بن عبادة،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هذين الرجلين حلالا الدم عندنا، لبيعتهما و نكثهما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حكيم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خلَّفنا هذين، و قد بايعا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أعطياه الطاعة، ثم أقبلا مخالفين يطلبان بدم عثمان، و هما كاذبان، و إنّما أراغا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 الإمرة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هذان إن صاحبكما لا يرى أن معه في هذا الأمر غيره، و ليس على هذا بايعناه، و ايم الله ليسفكنّ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فقد صرّح أنه إنما غضب للمُلك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صفحه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دنیاطلبی مخالفان امیر المؤمنین عَلَيْهِ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ما هذا الحوأب، و لقد غلط فيما أخبرك به، و كان طلحة في سَاقَةِ الناس، فلحقها فأقسم أن ذلك ليس بالحوأب، و شهد معهما خمسون رجلا ممن کان معهم، فکان ذلک أول شهادة زور أقيمت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على ما قاتلت طلحة و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قاتلتهم على نقضهم بيعتي، و قتلهم شيعتي من المؤمنين حكيم بن جبلة العبدي من عبد القيس و السائحة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السبابجة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بايعاني طائعين غير مكرهين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فأخذوا عثمان بن حنيف عامل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فحبسوه و قتلوا خمسين رجلاً كانوا معه على بيت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أحدثوا أحداثاً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فأتوا البصرة فخرج إليهم عثمان بن حُنَيْف فمانَعَهم، و جرى بينهم قتال، ثم إنهم اصطلحوا بعد ذلك على كفّ الحرب إلى قدوم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كان في بعض الليالي بَيَّتوا عثمان بن حنيف فأسروه و ضربوه و نتفوا لحيته، ثم إن القوم استرجعوا و خافوا على مخلَّفيهم بالمدينة من أخيه سهل بن حُنَيف و غيره من الأنصار، فخلّوا عنه، و أرادوا بيت المال فمانعهم الخزّان و الموكلون به و هم السبابجة، فقُتل منهم سبعون رجلاً غير مَنْ جُرحَ، و خمسون من السبعين ضربت رقابهم صبراً من بعد الأسر، و هؤلاء أول من قُتل ظلماً في الإسلام و صبراً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فقاتلهم أشدّ قتال، فكثرت منهم القتلى و فشت فيهم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الناس تداعوا إلى الصلح فكتبوا بينهم كتابا بالموادعة إلى قدوم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لا يعرض بعضهم لبعض في سوق و لا مشرعة، و أن لعثمان بن حنيف دار الامارة و بيت المال و المسجد، و أن طلحة و الزبير ينزلان و من معهما حيث شاؤوا، ثم انصرف الناس و ألقوا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تناظر طلحة و الزبير 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قدم عليٌّ البصرة ليأخذنّ بأعناقنا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فعزما على تبييت ابن حنيف و هو لا يشعر، و واطأ أصحابهما على ذلك، حتى إذا كانت ليلة ريح و ظلمة جاؤوا إلى ابن حنيف و هو يصلّي بالناس العشاء الآخرة فأخذوه و أمروا به فوطئ وطئا شديدا، و نتفوا لحيته و شاربيه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حيّ بالمدينة و الله لئن شاكني شوكة ليضعنّ السيف في بني أبيكما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بذلك طلحة و الزبير فكفًا عنه وحبساه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بعثا عبد الله بن الزبير في جماعة إلى بيت المال و عليه قوم من السبايحة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السبابجة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يكونون أربعين،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مائة، فامتنعوا من تسليمه دون قدوم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فقتلوهم و رئيسهم أبا سلمة الزطي و كان عبداً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الناس و عثمان بن حنيف محبوس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الاستيعاب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نزل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 أتاه الذي لقي عثمان بن حنيف و حرسه فقام و أخبر القوم الخبر،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عافني مما ابتليتَ به طلحة و الزبير من قتل المسلمين و سلّمنا منهم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البداية و النهاية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و مطلب این گونه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اقترب من الكوفة و جاءه الخبر بما وقع من الأمر على جليته من قتل و من إخراج عثمان بن حنيف من البصرة و أخذهم أموال بيت المال، 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عافني مما ابتليت به طلحة و الزبير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أرسلت عائشة إلى الزبير أن أقتل السبابجة؛ فإنه قد بلغني الذي صنعوا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فذبحهم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كما يذبح الغنم، ولي ذلك منهم عبد الله ابنه، و هم سبعون رجلاً، و بقيت منهم طائفة مستمسكين ببيت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ندفعه إليكم حتى يقدم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فسار إليهم الزبير في جيش ليلاً فأوقع بهم، و أخذ منهم خمسين أسيرا فقتلهم صبرا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فانطلقوا بهم و بعثمان بن حنيف إلى عائشة، فقالت لأبان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إليه فاضرب عنقه، فإن الأنصار قتلت أباك و أعانت على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عائشة، و يا طلحة و يا زبير، إن أخي سهل ابن حنيف خليفة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 و أقسم بالله إن قتلتموني ليضعنّ السيف في بني أبيكم و أهليكم و رهطكم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أخذوا عثمان بن حنيف أرسلوا أبان بن عثمان إلى عائشة يستشيرونها في أمره،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احبسوه و لا تقتلوه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تشاحَّ طلحة و الزبير في الصلاة بالناس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 طويل كان بين طلحة و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الصلاة فتدافع طلحة و الزبير حتى كادت الصلاة تفوت ثم اصطلحا على أن يصلّى عبد الله بن الزبير صلاة و محمّد بن طلحة صلاة، فذهب ابن الزبير يتقدم عن أول صلاة فاقترعا فقرعه محمّد ابن طلحة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كثير مدّعی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الذي يصلّى بالناس عن أمر عائشة ابن أختها عبد الله بن الزبير، و مروان بن الحكم يؤذّن للناس في أوقات الصلوات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به این امام جماعت و مرحبا به این مؤذن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أمس يداً واحدة على من سوانا فأصبحنا اليوم جبلين من حديد، يزحف أحدنا إلى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المعروفة أن الخروج على ولاة الأمور يكون لطلب ما في أيديهم من المال و الأمارة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طلحه و زبیر را خارج از این قانون و عادت می داند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الحضرمية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ينازعني في الأمر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تبايعوا الزبير على الخلافة ولكن على الإمرة في القتال، فإن ظفرتم رأيتم رأيكم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تريد هذه أن تجعل حارّ أمر الناس بك، و بارده لابن عمّها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طلحة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ظفرنا لاقتتلنا، ما كان الزبير يترك طلحة و الأمر، و لا كان طلحة يترك الزبير و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أبو مخنف في كتاب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لمّا سار الزبير و طلحة من مكة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لو ظفروا بما أرادوا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 ينالوا ذلك ابداً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ليضربنّ أحدهما عنق صاحبه بعد تنازع منهما شدید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أمس يداً واحدة على من سوانا فأصبحنا اليوم جبلين من حديد يزحف، أحدنا إلى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طلحة و الزبير و هما في المسجد بالبصرة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تكما بالله في مسير كما أعهد اليكما فيه رسول الله صَلِّيَ اَللَّهُ عَلَيْهِ وَ آلِهِ وَ سَلَّم شيئا؟ فقام طلحة ولم يجبه، فناشد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بلغنا أن عندكم دراهم فجئنا نشارككم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طلحة فسكت و أما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أن هاهنا بيضاء و 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دراهم و دنانير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فجئنا لنأخذ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قدموا البصرة فأخذوا بيت المال ختماه جميعا طلحة و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طلحة و الزبير فنزلا دار الإمارة و غلبا على بيت المال، فتقدّمت عائشة بحمل مال منه لتفرّقه فى أنصارها، و دخله طلحة و الزبير فى طائفة من أنصارهما، و احتملا منه شيئا كثيراً، فلمّا خرجا نصبا على أبوابه الأقفال، و وكّلا به من قبلهما قوما، فأمرت عائشة بختمه، فبرز لذلك طلحة ليختمه فمنعه الزبير و أراد أن يختمه الزبير دونه، فتدافعا، فبلغ عائشة ذلك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يختمانه و يختم عنّي ابن أختي ابن الزبير، فختم يومئذ بثلاثة ختوم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رفتارشان را با رفتار امیر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الأسود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ظهر علي عَلَيْهِ اَلسَّلاَم يوم الجمل، دخل بيت المال بالبصرة في ناس من المهاجرين و الأنصار و أنا معهم، فلمّا رأى كثرة ما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له العقيلي من رواية عبيد الله بن موسى عنه، عن سعيد بن عبيد، عن علي بن ربيعة،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قتال الناكثين و القاسطين و المارقين،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هذا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إلّا قتاله الحرورية فإنه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ضعفاء العقيلي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يثبت في هذا الباب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فمعاذ الله أن نشهد على أتباع الزبير، أو جند معاوية أو علي بأنهم في النار، بل نفوّض أمرهم إلى الله، و نستغفر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الخوارج كلاب النار، و شرّ قتلى تحت أديم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مکابره و انحراف مخالفان ناشی از تعصّب بیجاست، ابن حجر مکّی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ذنوبهم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أفرطوا في بغض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نیست از او بپرسد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معاویه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کینه توزی با آن حضرت کمتر از خوارج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بام و دو هوا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مقاتلة علي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للخوارج و أنه الإمام العدل بنصّ ما أخبر به الصادق صَلِّيَ اَللَّهُ عَلَيْهِ وَ آلِهِ وَ سَلَّم في هذه القضية ممّا لا يحتمل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قِتَالُ الصَّحَابَةِ فَلَمْ يُرْوَ عَنْ النَّبِيِّ صَلِّيَ اَللَّهُ عَلَيْهِ وَ آلِهِ وَ سَلَّم فِيهِ 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قتال الجمل و صفين شيئا، كما رواه في قتال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الحديث الذي یروی أنه أمر بقتل الناكثين و القاسطين و المارقين، فهو حديث موضوع على النبي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الحديث الذي قال الحافظ 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موسى، حدّثنا الربيع بن سهل، عن سعيد بن عبيد، عن علي بن ربيعة،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منبركم هذا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إلي النبي صَلِّيَ اَللَّهُ عَلَيْهِ وَ آلِهِ وَ سَلَّم أن أقاتل الناكثين و القاسطين و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أبو بكر بن المقرئ، عن الجد بن عبادة البصري، عن يعقوب بن عباد، عن الربيع بن سهل الفزاري به، فإنه حديث غريب و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قد روي من طرق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غيره، و لا تخلو واحدة منها عن 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السياق الظاهر أنه موضوع، و آفته من جهة المعلى بن عبد الرحمن؛ فإنه متروك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سندش معتبر است و نیز بنگرید به سخن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کلام شمس الدین سرخسی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شوکانی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صفحه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أنه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الدقيقي يثني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214/10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مَعين و أبي خيثمة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المتناثر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ابا بكر الخلال ذكر أن احمد بن حنبل و يحيى بن مَعين و ابا خيثمة و المعيطي ذكروا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عَمَّاراً اَلْفِئَةُ اَلْبَاغِيَةُ فقالوا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حديث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 في تَقْتُلُ عَمَّاراً اَلْفِئَةُ اَلْبَاغِيَةُ ثمانية و عشرون حديثاً ليس فيها حديث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المتناهية في الأحاديث الواهية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الْحَدِيثُ قَدْ طَعَنَ فِيهِ طَائِفَةٌ مِنْ أَهْلِ الْعِلْم؛ لَكِنْ رَوَاهُ مُسْلِمٌ فِي صَحِيحِهِ، وَ هُوَ فِي بَعْضِ نُسَخ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طائفة من العلماء ضعّفوا هذا الحديث، منهم الحسين الكرابيسي و غيره، و نُقل ذلك عن أحمد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ابن عساکر دمشقی در شرح حال عمار 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 در این زمینه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موسوعة الإمامة في نصوص أهل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خبر مقبول من طريق 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أهل الكوفة و أهل البصرة و أهل الحجاز و أهل الشام، و هو علم من أعلام النبوة؛ لأنه خبر عن غيب لا يعلم إلّا من جهة علّام الغيوب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تواترت الآثار عن النبي صَلِّيَ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عمّار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إخباره بالغيب و أعلام نبوته صَلِّيَ اَللَّهُ عَلَيْهِ وَ آلِهِ وَ سَلَّم، و هو من أصحّ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سير أعلام النبلاء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الأزهار المتناثرة في الأخبار المتواترة للسيوطي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اشعة اللمعات للدهلوي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نظم المتناثر من الحديث المتواتر للكتاني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اتحاف ذوى الفضائل المشتهرة للغماري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 طرقها صحيحة أو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زيادة ثابتة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 عَمَّارٌ، تَقْتُلُهُ اَلْفِئَةُ اَلْبَاغِيَةُ متفق عليه عن أبي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خودش به نقل بخاری اعتراف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1140/3</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التذكرة للقرطبي </w:t>
      </w:r>
      <w:r>
        <w:rPr>
          <w:rFonts w:eastAsia="IRNazanin" w:cs="IRNazanin"/>
          <w:b w:val="false"/>
          <w:bCs w:val="false"/>
          <w:i w:val="false"/>
          <w:iCs w:val="false"/>
          <w:color w:val="333333"/>
          <w:sz w:val="20"/>
          <w:szCs w:val="20"/>
        </w:rPr>
        <w:t>1089/1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زمینه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روایات مسند احمد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سبل السلام للكحلاني الصنعاني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يعقوب بن شيبة الإمام الثقة الحافظ عن أحمد بن حنبل أنه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حديث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الذهبي في ترجمة عمار في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أنه رواه أحمد عن جماعة كثير من الصحابة و كان يرى الضرب على روايات الضعاف و المنكرات، و هذا يدل على بطلان ما حكاه ابن الجوزي، و إلّا فغايته أنه قد تعارض عن أحمد القولان فيطرح، و في تصحيح غيره ما يغني عنه، كما لا يخفى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به تبع سیوطی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تعليقه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لكنه مرسل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سته از قيس بن أبي حازم 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أبي حازم، العالم، الثقة،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يعقوب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متقن الرواية، و قد تكلم أصحابنا فيه، فمنهم من رفع قدره و عظّمه، و جعل الحديث عنه من أصح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من الزهري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أبي حازم منكر الحديث، ثم ذكر له أحاديث مناكير، منها حديث كلاب الحوأب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الذي ذكرتم من الشهادة على ماء الحواب فقد بؤتم في ذكرها بأعظم حوب، ما كان قطّ شيء مما ذكرتم، و لا قال النبي صَلِّيَ اَللَّهُ عَلَيْهِ وَ آلِهِ وَ سَلَّم ذلك الحديث، و لا جرى ذلك الكلام، و لا شهد أحد بشهادتهم، و قد كتبت شهاداتكم بهذا الباطل، و سوف تسألون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له أحاديث استغربها فما صنع شيئا بل هي ثابتة،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كلاب الحوأب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من ابن العربي كيف أنكر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أنه لا يوجد له أصل، و هو أشهر من فلق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إسناد حديث أبي واقد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الحجّة ثم ظهور الحُصُر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و أغرب المهلب فزعم أنه من وضع الرافضة لقصد ذمّ أم المؤمنين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الذي عليه أهل السنة الإمساك عمّا شجر بين الصحابة، و حسن الظن بهم، و التأويل لهم، و أنهم مجتهدون متأولون لم يقصدوا معصية و لا محض الدنيا، فمنهم المخطىء في اجتهاده و المصيب، و قد رفع الله الحرج عن المجتهد المخطىء في الفروع، و ضعّف أجر المصيب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کلمات دانشمندان اهل تسنن دربارۀ مبارزات امیر مؤمنان عَلَيْهِ اَلسَّلاَم صفحه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شربيني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إعانة الطالبین دمیاطی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ابن نجيم مصرى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حاشية ردّ المحتار ابن عابدين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122/44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مقدمه إلقام الحجر لمن زكّى سابّ أبي بكر و عمر للسيوطي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کلام ابو بکر در مورد حضرت صدیقه طاهره عَلَيْهَا السَّلاَمُ پس از خطبه فدک در شرح ابن ابی 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نمونۀ دیگر، کلماتی از دهلوی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تبرئه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تخویف و تهدید کسانی را بود که خانۀ حضرت زهرا عَلَيْهَا السَّلاَمُ را ملجأ و پناه هر صاحب خیانت دانسته، حکم حرم مکه معظمه داده، در آن جا جمع می شدند، و فتنه و فساد منظور می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این قسم مردودان جناب الهی را در خانۀ خدا پناه نباشد، در خانۀ حضرت زهرا عَلَيْهَا السَّلاَمُ چرا پناه باید داد؟ و حضرت زهرا عَلَيْهَا السَّلاَمُ چرا از سزادادن اشرار فساد پیشه مکدر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 بن الخطاب به سبب بودن مفسدان در آن خانۀ کرامت آشیانه، و وقوع تدبیرات فتنه انگیز در آن جا، آن مردم را تهدید کند به احراق آن خانه، چه گناه بر وی لازم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فرمودید که امیر مؤمنان عَلَيْهِ اَلسَّلاَم و دیگر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ابوذر، مقداد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فتنه و فساد، مردودان جناب الهی، اشرار فساد پیشه، مستحق قتل و تعزیر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حسن بن فرحان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المعاصرين من العامّة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اختلفنا عندما نعتبر سابّ أبي بكر و عمر كافرا ليس له توبة، بينما سابّ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مأجورٌ أجراً واحداً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اختلفنا عندما تركنا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للروافض ليدافعوا عنهم، و تشبّثنا بظَلَمة الطلقاء و الأعراب، و أصبحنا نراهم قريبين في الفضل و العدالة و المرتبة من السابقين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الفرقة الوحيدة التي لم نكفّرها و لا نذمّها هي فرقة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بنصف الذكاء يستطيع الفرد معرفة السبب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خلطنا بين الدفاع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كدفاعنا عن الخلفاء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دفاعنا عن الباطل كد فاعنا عن معاوية، و بسر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الصحبة و الصحابة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الذهبي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فيمن حارب عليا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قبيحٌ يؤدّب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نذكر أحداً من الصحابة إلّا بخير، و نترضّى عنهم،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طائفة من المؤمنين بغت على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بنصّ قول المصطفى صَلِّيَ اَللَّهُ عَلَيْهِ وَ آلِهِ وَ سَلَّم العمار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فنسأل الله أن يرضى عن الجميع، و ألّا يجعلنا ممن في قلبه غلّ للمؤمنين، و لا نرتاب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ممن حاربه، و أنه أولى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أكثر أهل الأصول من أهل السنة إلى أن الخوارج فسّاق، و أن حكم الإسلام يجري عليهم لتلفظهم بالشهادتين و مواظبتهم على أركان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جمهور العلماء إلى أن الخوارج غير خارجين عن جملة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استرابوا في وصف الطائفة الأخرى بظلم أو بغي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الجمل و صفِّين و إنما اقتتلوا الشبه و أمور عرضت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الفتاوی الکبری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جایی که برخی، قاتل امیر المؤمنین عَلَيْهِ اَلسَّلاَم را مجتهد دانسته و بر آن ادعای اتفاق نیز نموده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القاهرة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الأهواء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الأهواء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القاهرة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تَواجَهَ المُسلِمانِ بِسَيفيهِما فَالقاتِلُ وَ اَلْمَقْتُولُ فِي اَلنَّارِ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تشييد المطاعن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همین دفتر صفحه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الساري للقسطلاني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حرب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الأفضل يومئذ بالاتفاق، و مخالفه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معاوية مخطئ معذور بالاجتهاد، بل له 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بصفين من الفئتين نحو سبعين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ساختگی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لأصحابي من بعدي زلّة يغفرها الله بسابقتهم معي، يعمل بها قوم من بعدهم يكبّهم الله عزّ وجلّ في النار على مناخرهم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ليدخلنّ أمير فتنة الجنّة، و ليدخلن من معه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لأعلم قائد فتنة دخل الجنة و أتباعه إلى النار، فقال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قوم هلكى و لا يفلحون، قائدهم امرأة، قائدهم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کلام ابو نصور عبد القاهر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پاورقی صفحه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الباقون من أتباعهم الذين قاتلوا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 مطلب از بیان البانی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همین دفتر، صفحه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همین دفتر، صفحه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همین دفتر، صفحه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کلام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معاوية كلاهما كانا مجتهدين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بدر الدين العينى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كان الدليل في اجتهاده؟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اجتهاد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بلغه الحديث الذي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 ابن سمية تقتله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سمية هو عمار بن ياسر، و قد قتله فئة معاوية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الصحيح في هذا أنهم كانوا مجتهدين ظانّين أنهم يدعونه إلى الجنة، و إن كان في نفس الأمر خلاف ذلك، فلا لوم عليهم في اتباع ظنونهم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إذا أصاب فله أجران و إذا أخطأ فله أجر، فكيف الأمر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قلنا جواب إقناعي فلايليق أن يُذكر في حق الصحابة خلاف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مطلبی که صفحه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گذشت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آن که 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اقامه حدّ بر برده اش را دارد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أئمة الفتوى على أنه لا يجوز لأحد أن يقتص من أحد حقه دون السلطان، و ليس للناس أن يقتص بعضهم من بعض، و إنما ذلك لسلطان أو من نصبه السلطان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های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آن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قسمتی از خطبۀ مِنا است که پیامبر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حجّة الوداع قبل از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ایراد فرموده و در بسیاری از کتب اهل سنت به صورت جداگانه آمده، بلکه بخاری، ترمذی، ابن ماجه در کتاب فتن، و مسلم در کتاب ایمان برای آن باب مستقل تشکیل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كُفَّاراً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بَعْضُكُمْ رِقَابَ بَعْضٍ و بنابر نقل 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أُلْفِيَنَّكُم بَعدَ ما أرى تَرْجِعُونَ بَعْدِي كُفَّاراً، يَضْرِبُ بَعْضُكُمْ رِقَابُ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چنین نیابم که پس از من از دین روی تافته و کافر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گمراه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شوید و یکدیگر را به قتل برسانید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نقل بعضی دیگر آگاه باشید شما پس از من از دین روی تافته و کافر شده و یکدیگر را به قتل خواهید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نقل بعضی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 از من از دین تافته و کافر شده و یکدیگر را به قتل خواهید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قول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نظریه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سنن النسائي للسيوطي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بيان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وجه ذکر شده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بَعْدِي كُفَّاراً ضُلاَّلاً يَضْرِبُ بَعْضُكُمْ رِقَابَ بَعْضٍ، 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الْتَقَى المُسْلِمانِ بِسَيْفِهِمَا فَالقاتِلُ وَ المَقتُولُ فِي النَّارِ، 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 المُسلِمِ فَسُوقُ وَ قتالِهِ كُفرٌ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 هذه الأحاديث ممّا قد صحّ و 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فإنا نسلّم له و إن لم نعلم تفسيرها و لا نتكلّم فيها و لا نجادل فيها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أصول السنة لأحمد بن حنبل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منقول از امام مجتبی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رجاله رجال الصحيح غير هاشم بن البريد و 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زوائد مسند البزار لابن حجر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كوفيون، كلّهم منسوبون إلى التشيع، ولكنهم ثقات في الحديث، لم يتهم واحد منهم بالكذب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منقول از سیّد الشهدا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275/31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فيه علي بن سعيد بن بشير، و فيه لين، و هو حافظ، و بقية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مکرر او را ستوده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سعيد بن بشير بن مهران، الحافظ البارع، أبو الحسن الرازي نزيل مصر و محدّثها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رحال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البارع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ربيعة بن كلثوم بن جبر، 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بواسط القصب عند عبد الأعلى بن عبد الله بن عامر فقال الآذن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غادية الجهني، فقال 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أدخلوه، فدخل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قعد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یعت رسول الله صَلِّيَ اَللَّهُ عَلَيْهِ وَ آلِهِ وَ سَلَّم،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بيمينك؟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خطبنا رسول الله صَلِّيَ اَللَّهُ عَلَيْهِ وَ آلِهِ وَ سَلَّم يوم العقبة،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ألا إن دماءكم و أموالكم حرام عليكم إلى أن تلقوا ربّكم كحرمة يومكم هذا في شهركم هذا في بلدكم هذا، ألا هل بلّغت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لا ترجعوا بعدي كفاراً يضرب بعضكم رقاب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أتبع 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كنّا نعدّ عمار بن ياسر فينا حنانا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خيارنا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فبينا أنا في مسجد قباء إذا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نعثلاً هذا لعثمان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رجلٌ يسبّ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أجد عليه أعوانا لوطئته حتى أقتله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تشأ تمكنّي من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يوم صفين أقبل يسير أول الكتيبة رجلاً حتى إذا كان بين الصفين فأبصر رجل عورة فطعنه في ركبته بالرمح، فعثر فانكشف المغفر عنه فضربتُه فإذا رأس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 رجلاً أبين ضلالة عندي منه إنه سمع من النبي صَلِّيَ اَللَّهُ عَلَيْهِ وَ آلِهِ وَ سَلَّم ما سمع، ثم قتل عمارا،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استسقى أبو غادية فأتي بماء في زجاج فأبى أن يشرب فيها فأتي بماء في قدح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فشرب، فقال رجل على رأس الأمير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أوى يد كفتا يتورّع من الشراب في زجاج و لم يتورع من قتل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364/22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رجاله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 بلوغ الأماني </w:t>
      </w:r>
      <w:r>
        <w:rPr>
          <w:rFonts w:eastAsia="IRNazanin" w:cs="IRNazanin"/>
          <w:b w:val="false"/>
          <w:bCs w:val="false"/>
          <w:i w:val="false"/>
          <w:iCs w:val="false"/>
          <w:color w:val="333333"/>
          <w:sz w:val="20"/>
          <w:szCs w:val="20"/>
        </w:rPr>
        <w:t>4549/4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كلّه الطبراني و عبد الله باختصار، و رجال أحد إسنادي الطبراني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استأذن على معاوية و غيره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عمار بالباب، و كان يصف قتله لعمار إذا سئل عنه كأنه لا يبالي به، و في قصته عجبٌ عند أهل العلم، روى عن النبي صَلِّيَ اَللَّهُ عَلَيْهِ وَ آلِهِ وَ سَلَّم النهي عن القتل ثم يقتل مثل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أبي الدنيا، عن محمّد بن أبي معشر،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الحجاج جالساً إذ أقبل رجل مقارب الخطو فلمّا رآه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بأبي غادية و أجلسه على سريره،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قتلت ابن سمية؟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صنعت؟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كذا حتى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الحجّاج لأهل الشأم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ينظر إلى رجل عظيم الباع يوم القيامة فلينظر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سارّه أبو غادية يسأله شيئا فأبى عليه، فقال أبو غادية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نوطّئ لهم الدنيا، ثم نسألهم فلا يعطوننا، و يزعم أني عظيم الباع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ضربته مثل أحد، و فخذه مثل ورقان، و مجلسه مثل ما بين المدينة و الربذة لعظيم الباع يوم القيامة، و الله لو أن عماراً قتله أهل الأرض لدخلوا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شود به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 مطلب از بیان 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یزید الأسف أن هذه الحرب لم یکن المراد منها الوصول إلی تقریر مبدأ دیني أو رفع حیف حل بالأمة، و إنما کانت لنصرة شخص علی شخص، فشیعة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تنصره لأنه ابن عمّ رسول الله صَلِّيَ اَللَّهُ عَلَيْهِ وَ آلِهِ وَ سَلَّم و أحق الناس بولایة الأمر، و شیعة معاویة تنصره لأنه ولي عثمان و أحقّ الناس بطلب دمه المسفوک ظلما، و لا یرون أنه ینبغي لهم مبایعة من آوی إلیه قتلته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محاضرات تاریخ الأمم الإسلامیة للخضري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أبو مسلم الخولاني و أناس معه إلى معاوية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تنازع علياً أم أنت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إني لأعلم أن علياً أفضل منّي، و أنه لأحقّ بالأمر منّي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132/59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فضائل أمير المؤمنين عَلَيْهِ اَلسَّلاَم للشيخ باسم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معاوية إلى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أقبل إليّ أبايعك و من يحضرني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أخبرت عائشة به ابن الزبير، فقال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أتريد أن تلحق بمعاوية؟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لِمَ لا أفعل و ابن الحضرمية ينازعني في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بايِعوا الزبير على الخلافة، فلمّا سمعت ذلك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تبايعوا الزبير على الخلافة، ولكن بايعوه على القتال، فإن أظفركم الله فسترون رأيكم،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عبد الله بن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زبير، أتدري ما تريد هذه؟ تريد أن تجعل حارّ الناس بك و بارده لابن عمها طلحة، اقعد على نجائبك ثم ارم بها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الزبير فأصابه أخو بني تميم بوادي السباع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ای از رفتارهای زشت ناکثین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لابن أبي شيبة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الصحیح من سیرة الإمام علي عَلَيْهِ اَلسَّلاَم للسیّد جعفر العاملي </w:t>
      </w:r>
      <w:r>
        <w:rPr>
          <w:rFonts w:eastAsia="IRNazanin" w:cs="IRNazanin"/>
          <w:b w:val="false"/>
          <w:bCs w:val="false"/>
          <w:i w:val="false"/>
          <w:iCs w:val="false"/>
          <w:color w:val="333333"/>
          <w:sz w:val="20"/>
          <w:szCs w:val="20"/>
        </w:rPr>
        <w:t>183/29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من أمر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 ما كان، دعا معاوية عمرو بن العاص إلى قتال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أُظاهرك على قتاله حتى تطعمني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المنتظم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مقاتل الطالبیین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المساور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عثمان يستمدّك بالجند فحبستهم عنه حتى قتل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الآخرة بلا دنيا، و مع معاوية الدنيا بغير 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وقعة صفین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أقام عبد الله بن سعد بعسقلان بعد قتل عثمان، و كره أن يكون مع معاوية،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أكن لأجامع رجلاً قد عرفتُه أن كان يهوى قتل عثمان، فكان بها حتى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 ابن سعد أن يبايع معاوية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لأبايع رجلاً أعرف أنه يهوى قتل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رأيت أن أبايع معاوية لم أر أحداً أقوى على هذا الأمر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يشتّت بين المسلمين و لا فرّق أهواءهم و لا خالف بينهم إلّا الشورى التي جعلها عمر إلى ستة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رجلٌ منهم إلّا رجاها لنفسه، و رجاله لقومه، و تطلّعت إلى ذلك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الفريد، العسجدة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الشورى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المكتبة العصرية، بيروت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معاوية إلى حضين بن المنذر الذهلي، فدعاه،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لك عقلاً و رأياً و علماً بالأمور، فأخبرني ما فرّق بين هذه الأمة من سفك دمائها و شقّ عصاها و فرّق ملأها؟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علي إلى عائشة و طلحة و الزبير و مسير علي إليك و قتالكم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أرسل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استخلف المسلمون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استخلف أبو بكر على المسلمين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أصاب عمر من قضاء الله ما أصابه فخيّر بين ستة فجعلها 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كلّ رجل من أهل الشورى يطمع فيها، و يطمع له فيها أحبّاؤهم حتى وثبوا على عثمان فقتلوه، و اختلفوا بينهم حتى قتل بعضهم بعضاً، فهذا الذي سفك دماء هذه الأمة، و شقّ عصاها، و فرّق ملأها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خودش متوجه این نکته بود و عمداً دست به این کار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سرکار گذاشتن معاویه نیز برای اهداف از پیش تعیین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 الفرقة بعدي، فإن فعلتم فاعلموا أن معاوية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و كلتم إلى رأيكم كيف يستبرها منكم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مكّی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روایت گذشته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يخرجوا إلى معاوية و يفوّضوا إليه أمر تلك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فأمرهم عمر باللحوق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كرامة باهرة لتضمّنه الإخبار بأنّ الأمر سيصير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وربّ هذه البنية لا تجتمع عليه قريش أبداً، و لو وليها لانتقضت عليه العرب من أقطارها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أحمد بن أبي طاهر و رجوع شود به دفتر پنجم، صفحه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مطلبی که در پاورقی صفحه قبل از عمر در مورد معاویه نقل شد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كرهوا أن يجمعوا لكم النبوة و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صرفوها عنّا حسداً و ظلماً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قولك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 فقد تبيّن للجاهل و الحليم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قريش أن تجتمع لكم النبوة و 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يكرهون أن تجتمع فيكم النبوة و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جعلها لكم ما نفعكم مع قربكم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رجوع شود به انساب الأشراف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ثالثة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قومكم كرهوا أن تجتمع لكم النبوة و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رأى أبي بكر فيّ بعد موته لأعاد أمركم إليكم، و لو فعل ما هنأكم مع قومكم، إنهم لينظرون إليكم نظر الثور إلى جازره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أجمعت مذ كان حيّاً على صرف الأمر عن أهل بيته بعد موته، و لولا أن قريشاً جعلت اسمه ذريعة إلى الرئاسة و سلّماً إلى العزّ و الإمرة لما عبدت الله بعد موته يوماً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القاهرة، مؤسسة الإهرام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عائشة فأدركها رأي النساء، و شيء كان في نفسها عليّ يغلي في جوفها كالمرجل، و لو دعيت لتنال من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أتت إليّ لم تفعل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ابن أبي الحديد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صفحه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دربارهٔ دشمنی عایشه گذشت، و نیز رجوع شود به کلام ابن ابي الحدید در شرح کینۀ او با اهل بیت عَلَيْهِمُ اَلسَّلاَمُ در شرح ابن ابي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الضغن؛ فاعلم أن هذا الكلام يحتاج إلى شرح، و قد كنت قرأته على الشيخ أبي يعقوب يوسف بن إسماعيل اللمعاني أيام اشتغالي عليه بعلم الكلام، و سألته عما عنده فيه فأجابني بجواب طويل أنا أذكر محصوله </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نويرة بن جمرة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النبي صَلِّيَ اَللَّهُ عَلَيْهِ وَ آلِهِ وَ سَلَّم استعمله على صدقات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رازی ذیل آیه شریفه گذشته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مانعو الزكاة في زمان أبي بكر بهذه الآية،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تعالى أمر رسوله بأخذ الصدقات، ثم أمره بأن يصلّي عليهم و ذكر أن صلاته سكن لهم، فكان و جوب الزكاة مشروطاً بحصول ذلك السكن، و معلوم أن غير الرسول لا يقوم مقامه في حصول ذلك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أن لا يجب دفع الزكاة إلى أحد غير الرسول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 بعضٌ على الإيمان إلّا أنهم منعوا الزكاة،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خاصّة بالزمن النبوي؛ لأنه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مِنْ أَمْوَالِهِمْ صَدَقَةٌ تُطَهِّرُهُمْ وَ تُزَكِّيهِمْ بِها وَصَلِّ عَلَيْهِمْ إِنَّ صَلَاتَكَ سَكَنْ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أبي الفداء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ممن شهد لمالك بالاسلام أبو قتادة الحارث بن ربعي أخو بني سلمة و قد كان عاهد الله أن لا يشهد مع خالد حرباً أبداً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و رجوع شود به الإصابة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خالد بن الوليد ادعى أن مالك بن نويرة ارتدّ بكلام بلغه عنه، فأنكر مالك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على الإسلام ما غيّرت و لا بدّلت، و شهد له بذلك أبو قتادة و عبد الله بن عمر، فقدّمه خالد و أمر ضرار بن الأزور الأسدي فضرب عنقه، و قبض خالد امرأته، فقال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زنى فارجمه،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لأرجمه تأوّل فأخطأ،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قتل مسلماً فاقتله،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لأقتله تأوّل فأخطأ،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لأشيم سيفاً سلّه الله عليهم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سعد و رجوع شود به وفيات الأعيان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قتلهم عمر بن الخطاب تكلّم فيه عند أبي بكر، فأكثر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الله عدا على امرئ مسلم فقتله، ثم نزا على امرأته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أغلظ عمر لخالد في أمر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لأرجمنّك بأحجارك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كتاب كتبه إلى أبي عُبَيدَة بن الجراح بتولية جند خالد و بعزل خالد؛ لأنه كان عليه ساخطاً في خلافة أبي بكر كلّها لوقعته بابن نويرة، و ما كان يعمل في حربه، و أول ما تكلّم به عزل خالد،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 لي عملاً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أدّى اجتهاد عمر في أيام خلافته إلى ردّ السبايا و الأموال إليهم و إطلاق المحبوسين منهم و الإفراج عن أسراهم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 بن عبد العزيز في ضمن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علمتم أن أبا بكر حين قبض رسول الله صَلِّيَ اَللَّهُ عَلَيْهِ وَ آلِهِ وَ سَلَّم وارتدَّت العرب قاتلهم فسفك الدماء و أخذ الأموال و سبى الذراري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حين قام بعد أبي بكر ردّ تلك السبايا الى أصحابها؟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شواهدی بر اسلام مالك بن نويره اقامه کرده و تعجب نموده که چرا عده ای نام او را از لیست صحابه حذف کرده اند و در آخر برای او طلب رحمت و رضوان نموده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 رضي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بر ابو بکر اعتراض داشت که پیامبر صَلِّيَ اَللَّهُ عَلَيْهِ وَ آلِهِ وَ سَلَّم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قالَ لا إلَهَ إِلاَّ اللَّهَ عَصَمَ مِنّي مالَهُ و نَفسَهُ، ولی ابوبکر رأی صریح خویش را اعلام کرد که با مانعین زکات می جنگد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عقده ای شده بود برای عمر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حکم آن را از پیامبر صَلِّيَ اَللَّهُ عَلَيْهِ وَ آلِهِ وَ سَلَّم پرسیده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أكون سألت رسول الله صَلِّيَ اَللَّهُ عَلَيْهِ وَ آلِهِ وَ سَلَّم عن قوم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بالزكاة في أموالنا و لا نؤدّيها إليكم أحبّ إليّ من حمر النعم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و رجوع شود به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تعلیقة تطهیرالجنان به نقل از دراسات اللبیب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كثير من الصحابة على معاوية في محدّثاته،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ذلك وقائع و فتاوى كثيرة مرجعها ما يقع لكل المجتهدين من الاختلاف في الرأي أو عدم العلم بالنصّ، و مثلها وقع من الصحابة و غيرهم فلا تنزل بمعاوية عن صف المجتهدين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الرسالة للإمام الشافعي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المجموع للنووي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تنوير الحوالك للسيوطي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در تعلیقه سیر أعلام النبلاء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 سنده حسن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قال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أبي شيبة في المصنف بإسناد صحیح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العظیم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أحاديث الباب تدل على عدم شرعية الأذان و الإقامة في صلاة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عمل العلماء كافّة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ورواه الهيثمي في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من أتمّ الصلاة في السفر،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أحمد موثّقون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تَجْمَعُوا بَيْنَ الْأُخْتَيْن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عباس أنه ذكر معاوية و أنه لبّى عشية عرفة، فقال فيه قولا شديدا، ثم بلغه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لبّى عشية عرفة فتركه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السجستاني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في ميزان القضاء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ضمن خطبه اش تعریضی به پسر عمر داشت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يريد أن يتكلّم في هذا الأمر فليطلع لنا قرنه، فلنحن أحقّ به منه و من أبيه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ريب أنه كذب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فى الحديث الصحيح الشامل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پاسخش دفتر نخست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های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 الغلابي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رجلاً يقول لابن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عبيد الله بن محمّد بن حفص التيمي المتوفى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تزعمون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أويساً لم يكن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أويس أو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المعجم لابن الأعرابي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شهد مع علي عَلَيْهِ اَلسَّلاَم من أصحاب النبي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تريد أن تعرف فضل علي عَلَيْهِ اَلسَّلاَم بمن تبعه من أصحاب رسول الله صَلِّيَ اَللَّهُ عَلَيْهِ وَ آلِهِ وَ سَلَّم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عرفنا فضلهم إلّا باتباعهم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الأمين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عَلَيْهِ اَلسَّلاَم لا يرتفع قدره بأن يكون معه يوم صفين ثمانون بدرياً، بل يرتفع قدر من كان معه بكونه معه، أنّى و هو مع الحق و الحق معه يدور معه كيفما دار، و ليس فقيراً في فضله و مناقبه حتى يضاف إليها كثرة البدريين معه بصفين، و هل كانت بدرٌ إلّا له و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مذمّت کسانی که دست از یاری حضرت برداشته اند آن است که مصداق نصّ صحیح و 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اُخْذُلْ مَنْ خَذَلَهُ شده و عناد و دشمنی با خدا و پیامبر صَلِّيَ اَللَّهُ عَلَيْهِ وَ آلِهِ وَ سَلَّم کرده اند آنان که با آن حضرت جنگیده اند به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عَادِ مَنْ عَادَاهُ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هاجت الفتنة و أصحاب رسول الله صَلِّيَ اَللَّهُ عَلَيْهِ وَ آلِهِ وَ سَلَّم عشرة آلاف، فما خفّ فيها منهم مائة، بل لم يبلغوا 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عامر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وقعت الفتنة و بالمدينة عشرون ألفا من أصحاب رسول الله صَلِّيَ اَللَّهُ عَلَيْهِ وَ آلِهِ وَ سَلَّم ما خفّ فيها منهم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زعم أنه شهد الجمل ممن شهد بدرا أكثر من أربعة فقد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 في 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 الجمل من المهاجرين و الأنصار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 و طلحة و الزبير، فإن جاؤوا بخامس فأنا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المحمودي، و رجوع شود به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المسير إلى البصرة ليمنع أولئك من دخولها، إن أمكن، أو يطردهم عنها إن كانوا قد دخلوها، فتثاقل عنه أكثر أهل المدينة، و استجاب له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نهض معه في هذا الأمر غير ستة نفر من البدريين، ليس لهم 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الجوزي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معه صفين ثمانون بدريا و هذا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إن صحّ السند إلى 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بن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حدّث أن عليّاً كان معه بصفين ثمانون بدريا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العديم بسنده عن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للحكم بن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أبو أيوب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شهد معه قتال أهل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الحكم، و الصحيح أنه شهدها مع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أكثر الحفّاظ و الأئمة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شهدها من أهل بدر سهل بن حنيف، و كذا 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شيخنا العلامة ابن تيمية في كتاب الردّ على الرافضة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ضعفاء العقيلى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الكامل لابن عدي الجرجاني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أمية 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شيبة حدّثنا عن الحكم، عن عبد الرحمن 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صفين شهدها من أهل بدر سبعون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أبو شيبة، لقد ذاكرت الحكم، فما وجدنا أحداً شهد صفين من أهل بدر، غير خزيمة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شهدها عمار بن ياسر، 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آینده 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عَلَيْهِمُ اَلسَّلاَم در صحاح به نقل از شرح ابن ابی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بذي الشهادتين، ذاك مات في ز من عثمان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104/14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معاوية فلم يقاتل معه من السابقين الأولين المشهورين أحد بل 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السابقين و لم يكن مع معاوية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و سهل بن حنيف، و خوات ابن جبير، و أبو سعد الساعدي، و أبو اليسر، و رفاعة بن رافع الأنصاري، و أبو أيوب الأنصاري بخلف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معه من الصحابة ممن لم يشهد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بن ثابت ذو الشهادتين، و قيس بن سعد بن عبادة، و أبو قتادة، و سهل بن سعد الساعدي، و قرظة بن كعب، و جابر بن عبدالله، و ابن عباس،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عبد الله بن جعفر بن أبي طالب، و أبو مسعود عقبة بن عمرو، و أبو عياش الزرقى، و عدي بن حاتم، و الأشعث بن قيس، و سليمان بن صرد، و جندب بن عبد الله، و جارية بن قدامة السعدي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العبر في خبر من غبر للذهبي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محمّد بن علي و محمّد بن المطلب و زيد بن حسن،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علي بن أبي طالب عَلَيْهِ اَلسَّلاَم في حربه من أصحاب بدر سبعون رجلاً، و شهد معه ممن بايع تحت الشجرة سبع مائة رجل فيما لا يحصى من أصحاب رسول الله صَلِّيَ اَللَّهُ عَلَيْهِ وَ آلِهِ وَ سَلَّم، و شهد معه من التابعين ثلاثة بلغنا أن رسول الله صَلِّيَ اَللَّهُ عَلَيْهِ وَ آلِهِ وَ سَلَّم شهد لهم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 القرني و زيد بن صوحان و جندب الخير، فأمّا أويس القرني فقتل في الرجالة يوم صفين، و أما زيد بن صوحان فقتل يوم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زید بن صوحان را از صحابه 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اویس در صفین در روایت شماره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المحمودي في تعليقة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رجل من أهل الشام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أويس القرني؟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خير التابعين 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إسناده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مسكويه في الحكمة الخالدة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أبي ليلى الفقيه أن أويساً وجد في قتلى رجالة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الحاكم في ترجمة أويس من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أويس القرني بين يدي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صفين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الرحمان بن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 يوم صفين نادى مناد من أصحاب معاوية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أويس القرني؟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فضرب دابته حتى دخل معهم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التابعين أويس القرني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قال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أبي عباش، عن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أويساً القرني بصفين صريعاً بين عمار و خزيمة بن ثابت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الصَّحَابَةَ كَانُوا فِي قِتَالِ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قَاتَلُوا مَعَ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قَوْمٌ قَاتَلُوا مَعَ مَنْ قَاتَلَ، وَ قَوْمٌ قَعَدُوا عَنْ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الألوسي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الدهلوي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كان معه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صفين من أصحاب بيعة الرضوان ثمان مائة صحابي، و قد استشهد منهم تحت رايته هناك ثلاث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الاثني عشرية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تحفه اثناعشریه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وقعة الجمل ثمان مائة من الأنصار، و أربع مائة ممن شهدوا بيعة الرضوان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مائة و ثلاثون بدرياً و سبع مائة من أصحاب النبي صَلِّيَ اَللَّهُ عَلَيْهِ وَ آلِهِ وَ سَلَّم، و قتل بينهما ثلاثون ألفاً، لم تكن مقتلة أعظم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خليفة بن خياط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سار علي عَلَيْهِ اَلسَّلاَم من المدينة بعد 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سبع مائة راكب منهم أربع مائة من المهاجرين و الأنصار، منهم سبعون بدرياً و باقيهم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لحق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المدينة جماعة من الأنصار فيهم خُزيمة بن ثابت ذو الشهادتين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المنذر بن الجارود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موكب في نحو ألف فارس يتقدمهم فارس على فرس أشهب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أبو أيوب الأنصاري صاحب رسول الله صَلِّيَ اَللَّهُ عَلَيْهِ وَ آلِهِ وَ سَلَّم، و هؤلاء الأنصار و غيرهم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ذا الشهادتين و أبا قَتَادة بن ربعي و عمار بن ياسر في عدّة من الصحابة من المهاجرين و الأنصار و أبنائهم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بن أبي طالب عَلَيْهِ اَلسَّلاَم، و هذان الحسن و الحسين عَلَيْهِمَا اَلسَّلاَمُ عن يمينه و شماله، و هذا محمّد ابن الحنفية بين يديه معه الرایة العظمى، و هذا الذي خَلْفه عبد الله بن جعفر بن ابي طالب، و هؤلاء ولد عقيل و غيرهم من فتيان بني هاشم، و هؤلاء المشايخ هم أهل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أتى عليا عَلَيْهِ اَلسَّلاَم الخبر سار إلى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من المدينة، و معه أربع مائة راكب من أصحاب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عائشة و طلحة و زبير إلى البصرة سار نحوهم في أربعة آلاف من أهل المدينة، فيهم أربع مائة ممن بايعوا تحت الشجرة و ثمان مائة من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في سبع مائة من الأنصار، وورد الربذة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ابن أبى الحديد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 إليه خزيمة بن ثابت ذا الشهادتين في جمع من الأنصار كثير منهم من أهل بدر فحمل حملات كثيرة أزال بها القوم عن مواقفهم و أبلى بلاء حسناً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عَلَيْهِ اَلسَّلاَم في 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بفيد أتته أسد وطيئ فعرضوا عليه أنفسهم،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الزموا قراركم، في المهاجرين كفاية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شرح 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الكامل لابن 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المهاجرين 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شده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معي كفاية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بغية الطلب في تاريخ حلب لابن العديم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الاستیعاب </w:t>
      </w:r>
      <w:r>
        <w:rPr>
          <w:rFonts w:eastAsia="IRNazanin" w:cs="IRNazanin"/>
          <w:b w:val="false"/>
          <w:bCs w:val="false"/>
          <w:i w:val="false"/>
          <w:iCs w:val="false"/>
          <w:color w:val="333333"/>
          <w:sz w:val="20"/>
          <w:szCs w:val="20"/>
        </w:rPr>
        <w:t>1138/3</w:t>
      </w:r>
      <w:r>
        <w:rPr>
          <w:rFonts w:ascii="IRNazanin" w:hAnsi="IRNazanin" w:eastAsia="IRNazanin"/>
          <w:b w:val="false"/>
          <w:b w:val="false"/>
          <w:bCs w:val="false"/>
          <w:i w:val="false"/>
          <w:i w:val="false"/>
          <w:iCs w:val="false"/>
          <w:color w:val="333333"/>
          <w:sz w:val="20"/>
          <w:sz w:val="20"/>
          <w:szCs w:val="20"/>
          <w:rtl w:val="true"/>
        </w:rPr>
        <w:t xml:space="preserve">، تاریخ خليفة بن خياط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الحلبیة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المعيار و الموازنة لأبي جعفر الإسكافي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زاد عليهم سبعون بدريا و سبع مائة من المهاجرين و الأنصار منهم المقداد بن الأسود، و أبو أيوب الأنصاري صاحب رسول الله صَلِّيَ اَللَّهُ عَلَيْهِ وَ آلِهِ وَ سَلَّم، و أبو الهيثم ابن التيهان، و خزيمة بن ثابت ذو الشهادتين، و غيرهم من أصحاب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نهج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علي عَلَيْهِ اَلسَّلاَم في أربعة آلاف من أهل المدينة، فيهم ثمان مائة من الأنصار و أربع مائة ممن شهد بيعة الرضوان مع النبي صَلِّيَ اَللَّهُ عَلَيْهِ وَ آلِهِ وَ سَلَّم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لابن العديم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و لا يكون ذلك حتى يكون فيه 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مع عليّ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المجموع للنووي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شرح ابن أبي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التنبيه و الإشراف للمسعودي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مآثر الإنافة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وقعة صفین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قُدِّسَ سِرُّهُ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معالم العلماء لابن شهر آشوب رَحِمَهُ اَللَّهُ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لابن العديم </w:t>
      </w:r>
      <w:r>
        <w:rPr>
          <w:rFonts w:eastAsia="IRNazanin" w:cs="IRNazanin"/>
          <w:b w:val="false"/>
          <w:bCs w:val="false"/>
          <w:i w:val="false"/>
          <w:iCs w:val="false"/>
          <w:color w:val="333333"/>
          <w:sz w:val="20"/>
          <w:szCs w:val="20"/>
        </w:rPr>
        <w:t>3033/7</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مکرر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به عنوان نمونه رجوع شود به الإصابة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تسمية من شهد مع أمير المؤمنين عَلَيْهِ اَلسَّلاَم الحروبه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الصحابة و التابعين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مراجعه شود به الفهرست للشيخ الطوسي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معالم العلماء لابن شهر آشوب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اعلام اهل تسنن دربارۀ او در دفتر دوّم، صفحه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الاستیعاب و الإصابة از این کتب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عَلَيْهِمُ اَلسَّلاَمُ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362/9</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عَلَيْهِ اَلسَّلاَم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الكشاف للزمخشري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تفسير أبي حيان الأندلسي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زیاده و نقصان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این روایات ساختگی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مسيرك هذا عهد عهده إليك رسول الله صَلِّيَ اَللَّهُ عَلَيْهِ وَ آلِهِ وَ سَلَّم أم رأي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إلى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ديننا ديننا،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عهد إليّ رسول الله صَلِّيَ اَللَّهُ عَلَيْهِ وَ آلِهِ وَ سَلَّم فيه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رأي رأيته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رجوع شود به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در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 نقل کرده که در ضمن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فلو عهد إليّ رسول الله صَلِّيَ اَللَّهُ عَلَيْهِ وَ آلِهِ وَ سَلَّم شيئا لقمت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عهد إليّ رسول الله صَلِّيَ اَللَّهُ عَلَيْهِ وَ آلِهِ وَ سَلَّم عهداً إلّا شيئاً عهده إلى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 أصبنا أم أخطأنا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عهد إليك رسول الله صَلِّيَ اَللَّهُ عَلَيْهِ وَ آلِهِ وَ سَلَّم عهداً دون العامّة؟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إلّا هذا، و أخرج من قراب سيفه صحيفة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قيس بن عباد و جارية بن قدامة دخلا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هذا الأمر الذي أنت فيه و تدعو إليه، أعهد عهده إليك رسول الله صَلِّيَ اَللَّهُ عَلَيْهِ وَ آلِهِ وَ سَلَّم أم رأي رأيته؟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مالكما و لهذا؟ أعرضا عن هذا،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نعرض عنه حتى تخبرنا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عهد إليّ رسول الله صَلِّيَ اَللَّهُ عَلَيْهِ وَ آلِهِ وَ سَلَّم إلّا كتابا في قراب سيفي هذا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أنا و الأشتر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عهد إليك رسول الله صَلِّيَ اَللَّهُ عَلَيْهِ وَ آلِهِ وَ سَلَّم عهداً دون العامّة؟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إلّا هذا، و أخرج من قراب سيفه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أنا و الأشتر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عهد إليك رسول الله صَلِّيَ اَللَّهُ عَلَيْهِ وَ آلِهِ وَ سَلَّم شيئا لم يعهده إلى الناس عامّة،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للبيهقي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مدينة دمشق </w:t>
      </w:r>
      <w:r>
        <w:rPr>
          <w:rFonts w:eastAsia="IRNazanin" w:cs="IRNazanin"/>
          <w:b w:val="false"/>
          <w:bCs w:val="false"/>
          <w:i w:val="false"/>
          <w:iCs w:val="false"/>
          <w:color w:val="333333"/>
          <w:sz w:val="20"/>
          <w:szCs w:val="20"/>
        </w:rPr>
        <w:t>440/42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الاعتقاد و الهداية للبيهقى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للمقدسي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للسيوطى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نیز رجوع شود 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الصحيح من سيرة الإمام علي عَلَيْهِ اَلسَّلاَم للسيّد جعفر مرتضى العاملي قُدِّسَ سِرُّهُ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الجمل رأى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الرؤوس تندر فأخذ بيد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 على بطنه،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خير بعد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فيه فهد بن عوف، و هو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الجمل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حسن یا حسن ليت أباك مات مذ 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أبة قد كنت أنهاك عن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إني لم أر أن الأمر يبلغ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الاسلام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أحيانا يظهر فيه الندم و الكراهة للقتال، مما یبیّن أنه لم يكن عنده فيه شيء من الأدلة الشرعية، مما يوجب رضاه و فرحه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دلائل فراوان مانند آن چه صفحه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تأیید مبارزات امیر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نیز رجوع شود به دفتر چهارم، صفحه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تبادل اسرار نهانی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مربوط به خوارج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يخرجون على 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باب من تَرَكَ قتال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اشتملت طرق هذا الحديث على أشياء كثيرة كان عنده عن النبي صَلِّيَ اَللَّهُ عَلَيْهِ وَ آلِهِ وَ سَلَّم علم بها ممّا يتعلق بقتال الخوارج و غير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 الخوارج و غيرها آيات مذكورة في التواريخ، قد أتينا على ذكرها في الكامل في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فَعَلَ فَعَلَ عن علم و على موافقة الشريعة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تبصرة الادلة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دانشمندان اهل تسنن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دفتر نخست،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روایات صحیح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آن در پاورقی صفحه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کلام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فرقة اعتزلت و قد أخطات فيما ذهبت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للسقاف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دانشمندان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صفحه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کلام شماره دو، سخن عسقلانی و عینی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الفتوح لابن أعثم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أنساب الأشراف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ذكرت يوم الجمل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ددت أني متّ قبله بكذا و كذا عاماً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صفحه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مصادر روایات شماره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في آخر الأمر يطلب مسالمة معاوية و مهادنته، و أن يكفّ عنه، كما كان معاوية يطلب ذلك منه أول الأمر فعُلم أن ذلك القتال، و إن كان واقعاً باجتهاد، فليس هو من القتال الذي يكون محارب أصحابه محارباً 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كلام لا يليق بعلي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له أوهام لا تحط من إمامته، كما أنها في الوقت ذاته لا توجب تقليده و متابعته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 للعاملی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برخی از اهل تسنن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عن عبد الله،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عمار بن ياسر،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إني أشهد أن رسول الله صَلِّيَ اَللَّهُ عَلَيْهِ وَ آلِهِ وَ سَلَّم أمر عليّا بقتال الناكثين، و سمّى له فيهم من سمّى، و أمره بقتال القاسطين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صادق،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علينا أبو أيوب الأنصاري العراق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كرمّك الله بصحبة نبيه محمّد صَلِّيَ اَللَّهُ عَلَيْهِ وَ آلِهِ وَ سَلَّم و بنزوله عليك، فما لي أراك تستقبل الناس تقاتلهم؟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تستقبل هؤلاء مرة و هؤلاء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صَلِّيَ اَللَّهُ عَلَيْهِ وَ آلِهِ وَ سَلَّم عهد إلينا أن نقاتل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الناكثين فقد قاتلناهم، و عهد إلينا أن نقاتل معه القاسطين فهذا و جهنا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معاوية و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عهد إلينا أن نقاتل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المارقين فلم أرهم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رسول الله صَلِّيَ اَللَّهُ عَلَيْهِ وَ آلِهِ وَ سَلَّم أمرنا بقتال ثلاثة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 الناكثين، و القاسطين، و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الناكثون فقد قابلناهم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قاتلناهم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الجمل طلحة و الزبير، و أما القاسطون فهذا منصرفنا من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معاوية، و عمرا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المارقون فهم أهل الطرفاوات، و أهل السعيفات، و أهل النخيلات، و أهل النهروانات، و الله ما أدري أين هم ولكن لا بد من قتالهم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صَلِّيَ اَللَّهُ عَلَيْهِ وَ آلِهِ وَ سَلَّم يقول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تقاتل الناكثين و القاسطين و المارقين بالطرقات و النهروانات و بالشعفات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بالسعفات 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صَلِّيَ اَللَّهُ عَلَيْهِ وَ آلِهِ وَ سَلَّم مع من تقاتل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الأقوام؟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ثعلبة، حدّثني أبو أيوب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صَلِّيَ اَللَّهُ عَلَيْهِ وَ آلِهِ وَ سَلَّم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 الناكثين و القاسطين و المارقين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و مراجعه شود به 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المستدرك 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 تحقيق عبد السلام علّوش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مفصلی در این زمینه کرده و در آخر اعتبار آن را پذیرفته و پس از نقل شواهدی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حسن بهذه الشواهد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رسول الله صَلِّيَ اَللَّهُ عَلَيْهِ وَ آلِهِ وَ سَلَّم بقتال الناكثين و القاسطين و المارقين،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أمرتنا بقتال هؤلاء، فمع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علي بن أبي طالب، معه يقتل عمار ابن ياسر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كلاب جهنم، شر قتلى قتلوا تحت ظل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المصنف لابن أبي شيبة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 بغية الباحث للهيثمي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304/11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بكير بن عبد الله بن الأشج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نافعا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رأي ابن عمر في الحرورية؟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يراهم شرار خلق الله، انطلقوا إلى آيات الكفار فجعلوها في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في الحديث الصحيح المرفوع عند مسلم من حديث أبي ذر في وصف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شرار الخلق و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أحمد بسند جيّد عن أنس مرفوعا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مسروق،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رسول الله صَلِّيَ اَللَّهُ عَلَيْهِ وَ آلِهِ وَ سَلَّم الخوارج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شرار أُمتي، يقتلهم خيار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 الخلق و الخليقة يقتلهم خير الخلق و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أحمد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 شرّ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عبيد الله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مسلم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أبغض خلق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عبد الله بن خباب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عن أبيه، عند الطبراني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 قتلى أظلّتهم السماء و أقلتهم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أبي أمامة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أحمد و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برزة، مرفوعا في ذكر الخوارج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 الخلق و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عمير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مما يؤيّد قول من قال بكفرهم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حجر عن البزار، عن مسروق،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رسول الله صَلِّيَ اَللَّهُ عَلَيْهِ وَ آلِهِ وَ سَلَّم الخوارج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شرار أُمتي يقتلهم خيار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رجوع شود به مختصر زوائد مسند البزار لابن حجر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کشف الأستار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 الخلق و الخليقة يقتلهم خير الخلق و الخليقة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روایت در هیچ یک از معجم های سه گانه طبرانی یافت 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لي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ولدى و من أحبّهم إليّ، فهل عندك علم من المُخدّج؟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قتله علي بن أبي طالب عَلَيْهِ اَلسَّلاَم على نهر يقال لأعلاه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 و لأسفله النهروان، بين لخاقيق و طرفاء،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أبغني على ذلك بيّنة، فأقمت رجالاً شهدوا عندها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سألتك بصاحب القبر، ما الذي سمعت من رسول الله صَلِّيَ اَللَّهُ عَلَيْهِ وَ آلِهِ وَ سَلَّم فيهم؟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شر الخلق و الخليقة، يقتلهم خير الخلق و الخليقة، و أقربهم عند الله وسيلة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ولیاین روایت در مسند احمد مطبوع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مسروق إنّك من ولدي، و إنّك من أحبّهم إليّ، فهل عندك علم من المُخدَج؟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قتله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نهر يقال لأعلاه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 و لأسفله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 بین احقاق و 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أبغني على ذلك بيّنة، فأتيتُها بخمسين رجلاً من كلِّ خمسين بعشرة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الناس إذ ذاك أخماساً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يشهدون أنّ علياً عَلَيْهِ اَلسَّلاَم قتله على نهر يقال لأعلاه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 و لأسفله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 بين احقاق و طرفاء،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بالله و بحقّ رسول الله صَلِّيَ اَللَّهُ عَلَيْهِ وَ آلِهِ وَ سَلَّم و بحقّي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من ولدك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سمعت رسول الله صَلِّيَ اَللَّهُ عَلَيْهِ وَ آلِهِ وَ سَلَّم يقول فيه؟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 الخلق و الخليقة، يقتلهم خيرُ الخلق و الخليقة، و أقربُهم عند الله وسيلة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مناقب علي بن أبي طالب عَلَيْهِ اَلسَّلاَم لابن مردویه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 الخليقة، يقتلهم خير الخلق و أعظمهم عند الله تعالى يوم القيامة وسيلة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أرجح المطالب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مفتاح النجا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 الخليقة، يقتلهم خير الخلق و الخليقة، و أقربهم عند الله وسيلة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أرجح المطالب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يقتل هذه العصابة خير أمتي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يقتلهم خير أُمّتي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مردويه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يقتل ذا الثدية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أمتى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 خير أمتي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مختصر زوائد مسند البزار لابن حجر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النبوة للأصبهاني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عَلَيْهِ اَلسَّلاَم لابن مردويه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بخاری و مسلم، عمدة القاري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خير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أفضل فرقة أي طائفة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رواية الكشميهني خير فرقة بخاء معجمة 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خير فرقة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على أفضل فرقة أي طائفة، و هذه رواية الكشميهني و في رواية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حين فرقة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على زمان فرقة أي زمان افتراق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المنتخب من كتب ابن تيمية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خير 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لأكثر من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بخاء معجمة مفتوحة وراء و فرقة 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أفضل الفرقتين، و 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معظم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الديباج على مسلم للسيوطي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متعدد و متون گوناگون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سلمة،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لو قاتلوا حتى بلغوا بنا سعفات هجر لعلمت أن صاحبنا على الحقّ و هم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سلمة،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الذي نفسي بيده لو ضربوا حتى بلغوا بنا سعفات هجر لعرفت أن مصلحينا على الحقّ و هم على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الطبراني، و رجال أحمد رجال الصحيح غير عبد الله بن سلمة و 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در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سويد، عن عبد الله بن عمرو، و كان يسالم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يزيد بن هارون، عن عوام، عن أسود، عن حنظلة بن خويلد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تكما بالله، أتعلمان و أولوا العلم من آل محمّد و عائشة بنت أبي بكر أن أصحاب الجمل و أهل النهروان ملعونون على لسان محمّد صَلِّيَ اَللَّهُ عَلَيْهِ وَ آلِهِ وَ سَلَّم وَ قَدْ خَابَ مَنِ افْتَرَى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نكون ملعونين و نحن من أهل الجنة؟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أنكم من أهل الجنة لما استحللت قتالكم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رجوع شود به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الكافئة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علمت صاحبة الهودج أن أصحاب الجمل ملعونون على لسان النبي الأمي، وَ قَدْ خَابَ مَنِ افْتَرَى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الاقتصاد للشيخ الطوسي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دیگر آمده که امیر مؤمنان عَلَيْهِ اَلسَّلاَم از لشکر جمل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رجوع شود به الأخبار الطوال للدينوري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عيون الأخبار للدينوري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معجم البلدان للحموي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روایت گذشته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المروة قتلة عثمان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حرقوص التميمى السعدی بزرگ خوارج است که در جنگ نهروان کشته شد،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الثدية، مُخدّج اليد، مودن اليد و مثدون اليد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داده شده از جهت آن که یکی از دست هایش ذراع نداشته و فقط بازویی داشته که سرش مانند پستان زنی حبشی و بر آن مو هایی روییده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روایات وارده دربارۀ او را بنگرید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الاسرار فیما كُني و عُرف به الاشرار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مُخدّج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مودن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ناقص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مثدون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اليد مجتمعها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روایات خوارج 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روايات فتن الخوارج 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أبي عاصم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تقطیع و حذف در آن روایات نیز فراوان به چشم می خورد، مانند آن که بخشی از آن را نقل کرده و بگویند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فذكر الحديث بطوله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بنابر روایتی پیامبر صَلِّيَ اَللَّهُ عَلَيْهِ وَ آلِهِ وَ سَلَّم تصریح به نام مبارک امیر مؤمنان عَلَيْهِ اَلسَّلاَم نیز فرموده، قال عمار بن ياسر لسعد بن أبي رقاص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لا تخرج فتقاتل مع علي بن أبي طالب، أما سمعت رسول الله صَلِّيَ اَللَّهُ عَلَيْهِ وَ آلِهِ وَ سَلَّم ما قال فيه؟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قوم من أمتى يمرقون من الدين مروق السهم من الرمية يقتلهم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قالها ثلاث مرار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الله لقد سمعته، ولكني أحببت العزلة حتى أجد سيفاً يقطع الكافر و ينبو عن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يعلم الجيش الذين يصيبونهم ما قضي لهم على لسان نبيهم صَلِّيَ اَللَّهُ عَلَيْهِ وَ آلِهِ وَ سَلَّم لا تكلوا عن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تبطروا الحدّثتكم بما وعد الله الذين يقتلونهم على لسان محمّد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اشتملت طرق هذا الحديث على أشياء كثيرة كان عنده عن النبي صَلِّيَ اَللَّهُ عَلَيْهِ وَ آلِهِ وَ سَلَّم علم بها ممّا يتعلق بقتال الخوارج و غير ذلك ممّا ذكر، و قد ثبت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يخبر بأنه سيقتله أشقى القوم فكان ذلك في أشياء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نقل روایت شماره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اطلاع از جزئیات وقایع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منقبة عليّة جدّاً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روایت منقبتی بس والا برای علی عَلَيْهِ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مختصّ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خبر های غیبی از سوی پیامبر صَلِّيَ اَللَّهُ عَلَيْهِ وَ آلِهِ وَ سَلَّم بوده که علی عَلَيْهِ اَلسَّلاَم را از آن بهره مند ساخته است، علی عَلَيْهِ اَلسَّلاَم دروازۀ شهر علم و دانش پیامبر صَلِّيَ اَللَّهُ عَلَيْهِ وَ آلِهِ وَ سَلَّم و امانتدار اسرار آسمانی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استحلفه ثلاثا، و هو يحلف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كبّر الناس حين رأوه، و استبشروا، و ذهب عنهم ما كانوا يجدون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مراجعه شود به مسند أبي يعلی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در تعلیقه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فقأت عين الفتنة، و لم يكن ليجترئ عليها أحد غيري، و لو لم أكن فيكم ما قوتل الناكثون، و لا القاسطون، و لا المارقون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ابي شيبة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ششم از تحریفات لفظی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رواية الخاء المعجمة المراد و خير القرون، و هم الصدر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أنحن قتلناه؟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قتله من جاءوا فألقوه بين رماحنا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فتنادوا في عسكر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قتل عماراً من جاء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أحمد و أبي يعلى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قتله علي و أصحابه، جاءوا به حتى ألقوه بين رماحنا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سيوفنا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مسند أحمد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للنسائي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مجموعة الفتاوی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 في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من أثبت الأحاديث و أصحّها، و لمّا لم يقدر معاوية على إنكاره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قتله من أخرجه، فأجابه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رسول الله صَلِّيَ اَللَّهُ عَلَيْهِ وَ آلِهِ وَ سَلَّم إذن قتل حمزة حين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مفحم لا جواب عنه، و حجّة لا اعتراض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پس از اعتراف به درستی پاسخ علی عَلَيْهِ اَلسَّلاَم به دفاع از معاویه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این بینش دیگر معاویه خود را باغی نمی داند گرچه او در تأویلش اشتباه کرده باشد، کلام او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تَأَوَّلَ هَذَا التَّأْوِيلَ لَمْ يَرَ أَنَّهُ قَتَلَ عَمَّاراً، فَلَمْ يَعْتَقِدْ أَنَّهُ بَاعْ، وَ مَنْ لَمْ يَعْتَقِدُ أَنَّهُ بَاعَ وَ هُوَ فِي نَفْسِ الْأَمْرِ 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مُتَأَوّلٌ مُخْطِيٌّ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معاویه می داند که برخلاف واقع و وجدان خویش صحبت می کند و هم ابن تیمیه، تفاوت آن است که قصد او ریاست است و قصد این لجاجت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محبت و دلسوزی ابن تیمیه برای معاویه و اصحابش قابل تماشاست که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آن ها بدون تأویل هم گناه کرده باشند باز قابل بخشش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بِتَقْدِيرِ أَنْ يَكُونَ الْبَغْيُ بِغَيْرِ تَأْوِيلِ يَكُون ذَنْباً، وَ الذُّنُوبُ تَزُولُ عُقُوبَتُهَا بِأَسْبَابِ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بِالْحَسَنَاتِ الْمَاحِيَةِ، وَ الْمَصَائِبِ الْمُكَفِّرَةِ، 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لابن مزاحم المنقري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قتله من أخرجه، يخدع بذلك أهل الشام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نقطه مقابل او ابن حجر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هذا 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تأويل ممكن على المجتهد أن يقول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الحقّ أن الحديث ظاهر بل صريح في أن قاتله إنما هو من باشر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مرادش روایتی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هو ذا تقاتله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قاتله و سالبه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وقعت منازعة، ولكن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به الطالبة لا الظالمة؛ لأن أهل اللغة تسمى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باغياً، و منه بغيت الشيء أي طلبته،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أَبَانَا مَا نَبْغِى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ابْتَغُوا مِنْ فَضْل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 ذلك كثير فإنما يعني بذلك الطالبة لقتلة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مرقاة المفاتيح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تبصرة الأدلة للنَسَفى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عقيل في كتاب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الباغية هي الطالبة بدم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الشهيد عثمان للمالقي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نحن قتلناه؟ إنما قتله الذين جاءوا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نحن الفئة الباغية التي تبغى دم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الفئة الباغية أي الطالبة لدم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تَأَوَّلَهُ بَعْضُهُمْ عَلَى أَنَّ الْمُرَادَ بِالْبَاغِيَةِ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الطَّالِبَةُ بِدَمٍ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نَبْغِي ابْنَ عفان بِأَطْرَافِ 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الأكثرون إلى أن أول من بغى في الإسلام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الصحاح للجوهري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الفروق اللغوية للعسكري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 شدّة الطلب لما ليس بحقّ بالتغليب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مقاييس اللغة لابن فارس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البغى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أساس البلاغة للزمخشري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بغى علينا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علينا طالبا أذانا، و ظلمنا، و هي الفئة الباغية، و هم البغاة، و أهل البغي و الفساد، و قد تباغوا تظالموا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العرب لابن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بَغَى الرجلُ علينا 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 الحق و استطال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البَغْي مجاوزة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الحسد، ثم سمي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بغياً؛ لأن الحاسد يظلم المحسود جُهْدَه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تعالى يقرن بين البغي و العدوان فالبغي ما جنسه ظلم، و العدوان مجاوزة القدر المباح، كما قرن بين الإثم و العداون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فالبغي من جنس الإثم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لابن تيمية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الظالمة الخارجة عن طاعة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البغي مجاوزة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المناوي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الظالمة الخارجة عن طاعة الإمام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بَغَى عليه يَبْغِي بَعْياً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عن الحَقِّ وَ اسْتَطالَ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البَغْي قصد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يَبْغى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ظلمهم و طلب أذاهم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فئةٌ 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عن طاعة الإمام العادِلِ؛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 ابنِ سُمَيَّة تَقْتلهُ الفِئَةُ الباغيةُ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بَغَتْ إِحْدَاهُمَا عَلَى الْأُخْرَىٰ فَقَاتِلُوا الَّتِي تَبْغِي حَتَّىٰ تَفِيءَ إِلَىٰ 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صحيح البخاري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يدعوهم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در منابع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يدعوهم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رجوع شود به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السیرة النبوية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فعمار الذي كان في جيش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داعيا إلى الجنّة بقتاله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 إلى الجنة بطريق الأولى، و عمار ما نال هذا الفضل إلا بكونه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و جيشه دعاة إلى الجنة و مقاتلوهم دعاة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المصابيح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معاوية و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صريح في نفي طائفة معاوية الذين قتلوا عمار رَضِيَ اَللَّهُ عَنْهُ في وقعة صفين و أن الحقّ مع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الإخبار بالمغيبات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عمار رَضِيَ اَللَّهُ عَنْهُ يدعو الفئة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أصحاب معاوية الذين قتلوا بوقعة صفين في الزمان المستقبل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سببها، و هو طاعة الإمام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سبب النار و مقاتلته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ذلك في يوم صفين، دعاهم فيه إلى الإمام الحقّ و دعوه إلى النار وقتلوه، فهو معجزة للمصطفى صَلِّيَ اَللَّهُ عَلَيْهِ وَ آلِهِ وَ سَلَّم و علم من أعلام نبوته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التوفيق الرباني في الردّ على ابن تيمية الحراني لجماعة من العلماء السنّيين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حمله على أن المراد بالذين يدعونه إلى النار كفار قريش</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مكة الذين أخرجوا عماراً من دياره و عذّبوه في ذات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 أن يتأول ذلك على المسلمين، لأنهم أجابوا دعوة الله عزّ وجل، و إنما يُدعى إلى الله من كان خارجاً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يدعونه إلى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تأكيد للأول، لأن المشركين إذ ذاك طالبوه بالرجوع عن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عمار كانت في أول الإسلام، و هنا قال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بلفظ المستقبل و ما قبله لفظ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تخبر بالفعل المستقبل عن الماضي إذا عرف المعنى كما تخبر بالماضي عن المستقبل، فمعنى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دعاهم إلى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الزمان المستقبل، و قد وقع ذلك يوم صفين معجزة لرسول الله صَلِّيَ اَللَّهُ عَلَيْهِ وَ آلِهِ وَ سَلَّم حيث دعا الفئة الباغية إلى الحق و كانوا يدعونه إلى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الكلام يساعد الكرماني، ولكن ابن بطال تأدّب حيث لم يتعرض إلى ذكر صفين إبعاداً لأهلها عن نسبة البغي إليهم،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أجاب بعضهم بأن المراد بالذين يدعونه إلى النار كفار قريش، و هذا أيضاً لا يصح؛ لأنه وقع في رواية ابن السكن و كريمة و غيرهما زيادة توضيح بأن الضمير يعود على قتلة عمار، و هم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ابن بطال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يصح هذا في الخوارج الذين بعث إليهم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عماراً يدعوهم إلى الجماعة، و ليس يصحّ في أحد من الصحابة؛ لأنه لا يجوز أن يتأول عليهم إلَّا أفضل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ابن بطال في ذلك المهلب، و تابعه على ذلك جماعة في هذا الجواب، ولكن لا يصح هذا؛ لأن الخوارج إنما خرجوا على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عمار بلا خلاف بين أهل العلم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مراجعه شود به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يدعوهم إلى الجنة و يدعونه إلى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عمارا و أصحابه يدعون أهل الشام إلى الألفة و اجتماع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الشام يريدون أن يستأثروا بالأمر دون من هو أحق به، و أن يكون الناس أوزاعا على كل قطر إمام برأسه، و هذا يؤدّي إلى افتراق الكلمة و اختلاف الأمة فهو لازم مذهبهم و ناشئ عن مسلكهم، و إن كانوا لا يقصدونه،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يدعوهم إلى طاعة ولي الأمر التي هي من أسباب دخول الجنة، و أهل الشام يدعونه إلى الفرقة التي هي من أسباب دخول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نحو إنقاذ التاريخ الإسلامي لحسن بن فرحان المالكي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أَيْضاً يَدُلُّ عَلَى صِحَّةِ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طَاعَتِهِ، وَ أَنَّ الدَّاعِيَ إِلَى طَاعَتِهِ دَاعِ إِلَى الْجَنَّةِ وَ الدَّاعِي إِلَى مُقَاتَلَتِهِ دَاعِ إِلَى النَّارِ وَ إِنْ كَانَ مُتَأَوّلاً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المصنف لابن أبي شيبة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لي أن البخاري حذفها عمداً و ذلك لنكتة خفية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الحديث زيادة مشهورة لم يذكرها البخاري أصلاً في طريق هذا الحديث و لعلّها لم تقع اليه أو وقعت فحذفها لغرض قصده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أخرجها الإسماعيلي و البرقاني في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التعاون في بناء المسجد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 عمار، يدعوهم إلى الجنة و يدعونه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تتمه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ولی چنان که گذشت در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کامل آمده، با آن که سند هر دو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مهم و جالب توجّه آن که نسخه بخاری عینی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موضع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داشته است، رجوع شود به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التعاون في بناء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722/11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لي أن البخاري حذفها عمدا و ذلك لنكتة خفية، و هى أن أبا سعيد الخدري اعترف أنه لم يسمع هذه الزيادة من النبي صَلِّيَ اَللَّهُ عَلَيْهِ وَ آلِهِ وَ سَلَّم فدلّ على أنها في هذه الرواية مدرجة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التي بيّنت ذلك ليست على شرط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أخرجها البزار، من طريق داود بن أبي هند، عن أبي نضرة، عن أبي سعيد، فذكر الحديث في بناء المسجد و حملهم لبنة لبنة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أصحابي، و لم أسمعه من رسول الله صَلِّيَ اَللَّهُ عَلَيْهِ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سمية تقتلك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رجوع شود به مسند أحمد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الطبراني عن أبي نضرة،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ننقل اللبن لبناء المسجد لبنة لبنة، و كان عمار ينقل لبنتين لبنتين، فنفض رسول الله صَلِّيَ اَللَّهُ عَلَيْهِ وَ آلِهِ وَ سَلَّم التراب عن كتفيه،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يا ابن سمية، تقتلك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حنش الصنعاني،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إلى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هذه الخوارج،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تأتوني فأخبركم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تأتوننا فنخبركم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ترفعون ذلك إلى معاوية، فيبعث إلينا بالكلام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الحديث زيادة مشهورة لم يذكرها البخاري أصلاً في طريق هذا الحديث، و لعلّها لم تقع إليه أو وقعت فحذفها لغرضٍ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بكر البرقانيُّ و أبو بكر الإسماعيلي قبله و في هذا الحديث عندهما أنّ رسول الله صَلِّيَ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 عَمَّارٍ تَقْتُلُهُ الْفِئَةُ الْبَاغِيَةُ، يَدْعُوهُمْ إِلَى الْجَنَّةِ وَ يَدْعُونَهُ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مسعود الدمشقي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البخاري هذه الزيادة، و هي في حديث عبد الله ابن المختار و خالد بن عبد الله الواسطي و يزيد بن زريع و محبوب بن الحسن و شعبة كلّهم عن خالد الحذّاء، و روى إسحاق عن عبد الوهّاب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عبد الوهّاب الذي أخرجه البخاري من دون تلك الزيادة فلم يقع إلينا من غير حديث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البيهقي و غيره من طريق جماعة، عن خالد الحذّاء، عن عكرمة،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نحمل في بناء المسجد لبنة لبنة، و عمار يحمل لبنتين لبنتين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 النبي صَلِّيَ اَللَّهُ عَلَيْهِ وَ آلِهِ وَ سَلَّم، فجعل ينفض التراب عنه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 عمار، تقتله الفئة الباغية، يدعوهم إلى الجنة، و يدعونه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هذا الحديث الإمام البخاري عن مسدّد، عن عبد العزيز بن المختار، عن خالد الحذاء، و عن إبراهيم بن موسى، عن عبد الوهّاب الثقفي، عن خالد الحذاء به، إلّا أنه لم يذكر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ويح عمار، تقتله الفئة الباغية، يدعوهم إلى الجنة و يدعونه إلى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عساكر، عن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عن أسامة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لهم و لعمار، يدعوهم إلى الجنة و يدعونه إلى النار، قاتله و سالبه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به تبع سیوطی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تعلیقه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لكنه مرسل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شعيب، عن سيف، عن سهل و أبي يعقوب، قالا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كان النبي صَلِّيَ اَللَّهُ عَلَيْهِ وَ آلِهِ وَ سَلَّم دخل عليهنّ يوما،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إحداكنّ تستنبح كلاب الحوأب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ففعلت سلمى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 زمل سلمى ابنة مالك بن حذيفة بن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حين ارتدّت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ذلك خالدا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فيما هو فيه من تتبع الثأر و أخذ الصدقة و دعاء الناس و تسكينهم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إلى المرأة، و قد استكثف أمرها و غلظ شأنها فنزل عليها و على جماعها فاقتتلوا قتالا شديدا، و هي واقفة على جمل أمها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الله صاحبة كلاب الحوأب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عمر التميمي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باتفاق، 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 خير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مرتضى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أدري من أين جاء سيف بسلمى أم زمل إلى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أخرجها إلى ظفر و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قوم حذيفة بوادي القرى بين الشام و المدينة، و الحوأب على طريق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سبا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حسن بن فرحان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سيف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لانحرافه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يعجبه هذا فذهب يحرّف الحديث بروايته بإسناد آخر متهالك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أهلك رجل في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بأن النبي صَلِّيَ اَللَّهُ عَلَيْهِ وَ آلِهِ وَ سَلَّم لم يقله لنسائه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قاله لامرأة أخرى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كلاب الحوأب نبحتها أيام الردة؟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نحو إنقاذ التاريخ الإسلامي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أمامة أنه رأى رؤوساً منصوبة على درج مسجد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باب حمص أو باب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كلاب النار، كلاب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قتلى تحت أديم السماء، خير قتلى من قتلوه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تطبیق بیجای دیگری را بنگرید در روایت پسر عمرو بن العاص در كتاب السنة لابن أبي عاصم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بهذا العراق يطعنون على أمرائهم، و يشهدون عليهم بالضلالة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عن قتالهم حينئذ، فقد أخرج الطبري بسند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من بني نضر،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ذكر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إن خالفوا إماماً جائراً فلا تقاتلوهم فإن لهم مقالاً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269/12</w:t>
      </w:r>
      <w:r>
        <w:rPr>
          <w:rFonts w:ascii="IRNazanin" w:hAnsi="IRNazanin" w:eastAsia="IRNazanin"/>
          <w:b w:val="false"/>
          <w:b w:val="false"/>
          <w:bCs w:val="false"/>
          <w:i w:val="false"/>
          <w:i w:val="false"/>
          <w:iCs w:val="false"/>
          <w:color w:val="333333"/>
          <w:sz w:val="20"/>
          <w:sz w:val="20"/>
          <w:szCs w:val="20"/>
          <w:rtl w:val="true"/>
        </w:rPr>
        <w:t xml:space="preserve">، و رجوع شود به المصنف لابن أبي شيبة </w:t>
      </w:r>
      <w:r>
        <w:rPr>
          <w:rFonts w:eastAsia="IRNazanin" w:cs="IRNazanin"/>
          <w:b w:val="false"/>
          <w:bCs w:val="false"/>
          <w:i w:val="false"/>
          <w:iCs w:val="false"/>
          <w:color w:val="333333"/>
          <w:sz w:val="20"/>
          <w:szCs w:val="20"/>
        </w:rPr>
        <w:t>738/8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و مصادر دیگر صفحه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يصرّح بمدح معاوية الحديث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يقتلهم أقرب الطائفتين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مثبتٌ لطائفة معاوية قرباً إلى الحقِّ؛ فإنّهم غير ملومين على قتالهم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كانوا بغاةً عليه نظراً لاجتهادهم و تأویلهم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مدرک پیشین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اقوال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بسند رجاله رجال الصحيح إلّا واحداً و ثّقه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لا معاوية و أتباعه بحقّ من الصحابة و من هو على سنتهم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تاریخ مدينة دمشق </w:t>
      </w:r>
      <w:r>
        <w:rPr>
          <w:rFonts w:eastAsia="IRNazanin" w:cs="IRNazanin"/>
          <w:b w:val="false"/>
          <w:bCs w:val="false"/>
          <w:i w:val="false"/>
          <w:iCs w:val="false"/>
          <w:color w:val="333333"/>
          <w:sz w:val="20"/>
          <w:szCs w:val="20"/>
        </w:rPr>
        <w:t>471/42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بالناكثين أهل الجمل، و بالقاسطين أهل الشام، و أما المارقون فالخوارج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سخن بغدادی شافعی صفحه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عماراً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نريد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يريد صفين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رسول الله صَلِّيَ اَللَّهُ عَلَيْهِ وَ آلِهِ وَ سَلَّم بقتال الناكثين و القاسطين و المارقين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تطهير الجنان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این 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انکار کلام امیر مؤمنان عَلَيْهِ اَلسَّلاَم درباره ذو الثديه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دروغ به عبد الله بن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و با عقائد و افکار او اصلاً سازگار نیست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عبد الله بن شدّاد فدخل على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عندها جلوس مرجعه من العراق، ليالي قتل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شداد بن الهاد، هل أنت صادقي عمّا أسألك عنه؟ حدّثني عن القوم الذين قتلهم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لي لا أصدقك؟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عن قصتهم،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فقالت له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شدّاد فقد 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بعث إليهم حتى قطعوا السبيل و سفكوا الدماء و استحلّوا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الذي لا إله إلا هو لقد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شيء بلغني عن أهل العراق يتحدّثونه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الثدية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رأيته، و قمت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 القتلى، فدعا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تعرفون هذا؟ فما أكثر من جاء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في مسجد بني فلان يصلّي، و لم يأتوا فيه بثبت يعرف إلّا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قول علي حين قام عليه كما يزعم أهل العراق؟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سمعت أنه قال غير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صدق الله و رسوله، يرحم الله عليّا إنه كان من كلامه، لا يرى شيئا يعجبه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فذهب أهل العراق فيكذبون عليه، و يزيدون عليه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إرواء الغليل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هو على شرط مسلم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الحافظ ابن كثير في البداية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أحمد، و إسناده صحيح، و اختاره 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در تعلیقه مسند أحمد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عمر القواريري، حدّثنا يزيد بن زريع، حدّثنا عوف، حدّثنا محمّد بن سيرين، حدّثنا عبيدة السلماني،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حيث أصيب أهل النهروان قال لنا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ابتغوا فيهم؛ فإنهم إن كانوا القوم الذين ذكرهم رسول الله صَلِّيَ اَللَّهُ عَلَيْهِ وَ آلِهِ وَ سَلَّم فإن فيهم رجلاً مُخدَج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مثدن اليد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فابتغيناه فوجدناه، فدعوناه إليه، فقام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لولا أن تبطروا لحدّثتكم ما قضى الله على لسان رسوله صَلِّيَ اَللَّهُ عَلَيْهِ وَ آلِهِ وَ سَلَّم لمن قتل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سمعته من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رب الكعبة، إي و 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بعض أزواج النبي صَلِّيَ اَللَّهُ عَلَيْهِ وَ آلِهِ وَ سَلَّم كأنها حسدته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 أمسكتُ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آن همه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عمر قواريري، حافظ أبو سعید بصری است،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مائة ألف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البخاري و مسلم و أبو داود و الفريابي و البغوي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زریع، حافظ ابو معاوية بصری است که در سنن اربعه از او روایت شده،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المنتهى في التثبت بالبصرة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اعرابی نیز در سنن اربعه از او روایت شده است و نسائی دربارۀ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عبيده سلمانی و محمّد بن سیرین هم که از راویان صحاح سته و مستغنی از تعریف و توثیق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شرح حال آن دو در 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بزار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الابن المغازلي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الطبراني، عن مسروق،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ذا الثدية على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سمعت رسول الله صَلِّيَ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القوم يقرءون القرآن و لا يجاوز تراقيهم، يمرقون من الدّين كما يمرق السهم من الرمية، علامتهم رجل مُخدَج اليد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الرقاشي،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أبي الحسن يقتل أصحابه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إنا وجدنا في القتلى ذا الثدية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فشهقت أو تنفسّت،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كاتم الشهادة مع شاهد الزور، سمعت رسول الله صَلِّيَ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 هذه العصابة خير أُمتى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مراجعه شود به شرح ابن أبي الحديد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روایت های شماره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الثدية حديث صحيح، قد ذكرناه فيما مضى، و يجوز أن لا يسمعه ابن شدّاد و سمعه غيره،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ممکن است مطلبی با این اهمیت در بین لشکر پخش نشود؟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دفتر، روایات صفحه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بازنگری موضع عایشه در نقل روایات خوارج</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نبّأنا أحمد بن إسحاق بن إبراهيم بن نبيط بن شريط الأشجعي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فرغ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قتال أهل النهروان قفل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رجع من السفر،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قتادة الأنصاري و معه ستون أو سبعون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فبدأ بعائشة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وراءك؟ فأخبرتُها أنه لمّا تفرّقت المحكّمة من عسكر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لحقناهم فقتلناهم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معك من الوفد غيرك؟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ستون أو 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أفكلّهم يقول مثل الذي تقول؟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 علي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عَلَيْهِ اَلسَّلاَم تفرّقت الفرقة و هم نحو من اثني عشر ألفا ينادون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حقّ يراد بها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فقاتلناهم بعد أن ناشدناهم الله و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نزل نحاربهم و هم يتلون القرآن، فقاتلناهم و قتلونا، و ولّى منهم من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تتبعوا مولّياً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فأقمنا ندور على القتلى حتى وقفت بغلة رسول الله صَلِّيَ اَللَّهُ عَلَيْهِ وَ آلِهِ وَ سَلَّم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اقلبوا القتلى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فأتيناه، و هو على نهر فيه القتلى فقلبناهم، حتى خرج في آخرهم رجل أسود على كتفه مثل حلمة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و الله ما كَذَبتُ و لا كُذِبتُ، كنت مع النبي صَلِّيَ اَللَّهُ عَلَيْهِ وَ آلِهِ وَ سَلَّم و قد قسّم فيئاً فجاء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اعدل، فو الله ما عدلت منذ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ثكلتك أمّك، و من يعدل عليك إذا لم أعدل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ألا أقتله؟ فقال النبي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دعه فإن له من يقتله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يمنعني ما بيني و بين علي أن أقول الحقّ، سمعت النبي صَلِّيَ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تفترق أمتي على فرقتين، تمرق بينهما فرقة محلّقون رؤوسهم، محفون شواربهم، أزرهم إلى أنصاف سوقهم، يقرأون القرآن لا يتجاوز تراقيهم، يقتلهم أحبّهم إليّ و أحبّهم إلى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أنت تعلمين هذا، فلِمَ كان الذي منك؟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قتادة، و كان أمر الله قدراً مقدوراً، و للقدر أسباب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اطلاع از جزئیات قضیه و دستور پیامبر صَلِّيَ اَللَّهُ عَلَيْهِ وَ آلِهِ وَ سَلَّم اشاره به برخی از روایات مناسب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قطعوا النهر فذهبوا،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قطعوه و لا يقطعونه و ليقتلنّ دونه، عهد من الله و رسوله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جندب،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فأبعث إليهم رجلا يقرأ المصحف، يدعو إلى كتاب الله ربِّهم و سنّة نبيهم، فلا يقبل علينا بوجهه حتى يرشقوه بالنبل، يا جندب لا يقتل منّا عشرة و لا ينجو منهم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السابغة عن جندب، و لم أعرف أبا السابغة، و بقية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الصائفة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جندب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عدلنا إلى الخوارج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تلك الرابية؟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صَلِّيَ اَللَّهُ عَلَيْهِ وَ آلِهِ وَ سَلَّم أخبرني أنهم يقتلون عندها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بغداد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الأحوص،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النهروان، فجاءت الحرورية، فكانت من وراء النهر،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يقتل اليوم رجل من وراء النهر، ثم نزلوا، فقالوا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يقتل اليوم رجل من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فأعادوا هذه المقالة عليه ثلاثا كل ذلك يقول لهم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قد عبروا النهر،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عبروه، و إن مصارعهم لدون الجسر، و و الله لا يقتل منكم عشرة و لا يسلم منهم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 فرآهم عند الجسر لم يعبروه، و كان الناس قد شكّوا في قوله وارتاب به بعضهم، فلمّا رأوا الخوارج لم يعبروا كبّروا و أخبروا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كَذَبتُ و لا كُذِبتُ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فحملت الخوارج على الناس حملة حتى بلغوا منهم شدّة، ثم حملوا عليهم الثانية فبلغوا من الناس أشدّ من الأولى، ثم حملوا الثالثة حتى ظنّ الناس أنها الهزيمة،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فلق الحبة و برأ النسمة لا يقتلون منكم عشرة و لا يبقى منهم عشرة، فلمّا سمع الناس ذلك حملوا عليهم فقتلوا،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فيهم رجلا مُخدّج اليد أو مثدون أو مودن اليد، فأتي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لا يقتل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عشرة و لا يفلت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المصنف لابن أبي شيبة </w:t>
      </w:r>
      <w:r>
        <w:rPr>
          <w:rFonts w:eastAsia="IRNazanin" w:cs="IRNazanin"/>
          <w:b w:val="false"/>
          <w:bCs w:val="false"/>
          <w:i w:val="false"/>
          <w:iCs w:val="false"/>
          <w:color w:val="333333"/>
          <w:sz w:val="20"/>
          <w:szCs w:val="20"/>
        </w:rPr>
        <w:t>732/8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الفَرق بين الفِرق للبغدادي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النهروان فنظر إلى بيت و قنطرة،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بوران بنت كسرى و هذه قنطرة الديزجان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رسول الله صَلِّيَ اَللَّهُ عَلَيْهِ وَ آلِهِ وَ سَلَّم أني أسير هذا المسير، و أنزل هذا المنزل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دیگر از قیس آمده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مالكما و لهذا؟ أعرضا عن هذا،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نعرض عنه حتى تخبرنا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رجوع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موسوعة الإمامة في نصوص أهل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كثير مولى الأنصار،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سيدي مع علي 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قتل أهل النهروان، فكان الناس وجدوا في أنفسهم من قتلهم، فقال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 رسول الله صَلِّيَ اَللَّهُ عَلَيْهِ وَ آلِهِ وَ سَلَّم قد حدّثنا بأقوام يمرقون من الدّين كما يمرق السهم من الرمية ثم لا يرجعون فيه أبدا حتى يرجع السهم على فوقه، و إن آية ذلك أن فيهم رجلاً أسود، مُخدَج اليد، أحد ثدييه كثدي المرأة، لها حلمة كحلمة ثدي المرأة، حوله سبع هلبات، فالتمسوه فاني أراه فيهم، فالتمسوه فوجدوه إلى شفير النهر تحت القتلى، فأخرجوه، فكبّر علىي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و انه لمتقلد قوسا له عربية، فأخذها بيده، فجعل يطعن بها في مخدجيه،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و كبّر الناس حين رأوه، و استبشروا، و ذهب عنهم ما كانوا يجدون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مراجعه شود به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در تعلیقه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 رجوع شود به التمهيد لابن عبد البر </w:t>
      </w:r>
      <w:r>
        <w:rPr>
          <w:rFonts w:eastAsia="IRNazanin" w:cs="IRNazanin"/>
          <w:b w:val="false"/>
          <w:bCs w:val="false"/>
          <w:i w:val="false"/>
          <w:iCs w:val="false"/>
          <w:color w:val="333333"/>
          <w:sz w:val="20"/>
          <w:szCs w:val="20"/>
        </w:rPr>
        <w:t>334/23</w:t>
      </w:r>
      <w:r>
        <w:rPr>
          <w:rFonts w:ascii="IRNazanin" w:hAnsi="IRNazanin" w:eastAsia="IRNazanin"/>
          <w:b w:val="false"/>
          <w:b w:val="false"/>
          <w:bCs w:val="false"/>
          <w:i w:val="false"/>
          <w:i w:val="false"/>
          <w:iCs w:val="false"/>
          <w:color w:val="333333"/>
          <w:sz w:val="20"/>
          <w:sz w:val="20"/>
          <w:szCs w:val="20"/>
          <w:rtl w:val="true"/>
        </w:rPr>
        <w:t xml:space="preserve">، احمد محمّد شاکر در تعليقه مسند أحمد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النهروان 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الخوارج فلم يبرحوا حتى شجروا بالرماح فقتلوا جميعاً،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اطلبوا ذا الثدية، فطلبوه فلم يجدوه،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كَذَبتُ و لا كُذِبتُ، اطلبوه، فطلبوه فوجدوه في وهدة من الأرض عليه ناس من القتلى، فإذا رجل على يده مثل سبلات السنور، فكبّر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الناس، و أعجبهم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أعجب الناس و أعجب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737/8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للنسائى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الاعتقاد و الهداية للبيهقي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الفضيلة،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مطلب را از معجزات پیامبر صَلِّيَ اَللَّهُ عَلَيْهِ وَ آلِهِ وَ سَلَّم و از فضائل مأثور امیر المؤمنین عَلَيْهِ اَلسَّلاَم شمرده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مسلم عن عبيدة السلماني،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الخوارج،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رجل مُخدّج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مودن اليد أو مثدون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تبطروا لحدّثتكم بما وعد الله الذين يقتلونهم على لسان محمّد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سمعته من محمّد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ربّ الكعبة، إي و ربّ الكعبة، إي و ربّ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المؤمنین عَلَيْهِ اَلسَّلاَم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مُخدّج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مودن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ناقص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مثدون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اليد مجتمعها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دنبالۀ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يمرقون من الدين كما يمرق السهم من الرمية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 چنین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آيتهم رجل إحدى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ثدي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البضعة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تدردر، يخرجون على حين فرقة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سمعت من النبي صَلِّيَ اَللَّهُ عَلَيْهِ وَ آلِهِ وَ سَلَّم، و أشهد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قتلهم و أنا معه، جيء بالرجل على النعت الذي نعته النبي 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آية ذلك أن فيهم رجلاله عضد، و ليس له ذراع، على رأس عضده مثل حلمة الثدي، عليه شعرات بيض</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يعلى، عن أبي وائل،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فبلغ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فخطب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نسير إلى أهل الشام أم نرجع إلى هؤلاء الذين خلّفوا إلى ذراريكم؟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نرجع، فذكر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فحدّث عنهم بما قال فيهم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فرقة تخرج عند اختلاف من الناس، تقتلهم أقرب الطائفتين إلى الحق، علامتهم رجل منهم يده كثدي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فساروا حتى التقوا بالنهروان فاقتتلوا قتالاً شديداً، فجعلت خيل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تقف لهم،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 كنتم إنما تقاتلون لي فو الله ما عندي ما أجزيكم، و إن كنتم إنما تقاتلون لله فلا يكوننّ هذا فعالكم ، فحمل الناس حملة واحدة فانجلت الخيل عنهم و هم منكبّون على وجوههم، فقام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الرجل الذي فيهم، فطلب الناس الرجل فلم يجدوه حتى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غرّنا ابن أبي طالب من إخواننا حتى قتلناهم،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فدمعت عين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بدابّته فانطلق حتى أتى و هدة فيها قتلى بعضهم على بعض، فجعل يجرّ بأرجلهم حتى وُجد الرجل تحتهم، فأخبروه،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و فرح و فرح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کنز العمال </w:t>
      </w:r>
      <w:r>
        <w:rPr>
          <w:rFonts w:eastAsia="IRNazanin" w:cs="IRNazanin"/>
          <w:b w:val="false"/>
          <w:bCs w:val="false"/>
          <w:i w:val="false"/>
          <w:iCs w:val="false"/>
          <w:color w:val="333333"/>
          <w:sz w:val="20"/>
          <w:szCs w:val="20"/>
        </w:rPr>
        <w:t>286/11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زيد بن وهب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في الجيش الذين كانوا مع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ساروا إلى الخوارج، فقال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إني سمعت رسول الله صَلِّيَ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قوم من أمتي يقرأون القرآن، ليس قراءتكم إلى قراءتهم بشيء، و لا صلاتكم إلى صلاتهم بشيء، و لا صيامكم إلى صيامهم بشيء، يقرأون القرآن، يحسبون أنه لهم و هو عليهم، لا تجاوز صلاتهم تراقيهم، يمرقون من الإسلام كما يمرق السهم من الرمية، لو يعلم الجيش الذين يصيبونهم ما قضي لهم على لسان نبيهم صَلِّيَ اَللَّهُ عَلَيْهِ وَ آلِهِ وَ سَلَّم لا تكلوا عن العمل، و آية ذلك أن فيهم رجلاً له عضد و ليس له ذراع، على رأس عضده مثل حلمة الثدي، عليه شعرات بيض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بعضهم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التمسوا فيهم المُخدّج، فالتمسوه فلم يجدوه، فقام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حتى أتى ناساً قد قُتل بعضهم على بعض،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أخّروهم، فوجدوه مما يلي الأرض فكبّر،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بلّغ 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عبيدة السلماني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الله الذي لا إله إلّا هو لسمعت هذا الحديث من رسول الله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الذي لا إله إلّا هو، حتى استحلفه ثلاثا، و هو يحلف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بخش اوّل روایت در مسند احمد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عشرة من صحابة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التمسوا لي العلامة التي قال رسول الله صَلِّيَ اَللَّهُ عَلَيْهِ وَ آلِهِ وَ سَلَّم؛ فاني لم أَكذِب و لم أُكذَب، فجيء به فحمد الله على حين عرف علامة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جریر و نیز رجوع شود به السنة لابن أبي عاصم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كليب 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جالسا عند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بعض أمر الناس، إذ جاءه رجل عليه ثياب السفر،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فشغل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فيه من أمر الناس، فقال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حاجّا أو معتمراً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فمررت على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القوم الذين خرجوا قبلكم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شهد هلكتهم،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لو شاء ابن أبي طالب لأخبركم خبرهم، فمن ثم جئت أسأل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فرغ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المستأذن؟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عليه فقصّ عليه مثل ما قصّ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رسول الله صَلِّيَ اَللَّهُ عَلَيْهِ وَ آلِهِ وَ سَلَّم و ليس عنده أحد إلّا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كيف أنت و قوم يخرجون بمكان كذا و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أوماً بيده نحو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يقرؤون القرآن لا يجاوز حناجرهم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تراقيهم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يمرقون من الإسلام كما يمرق السهم من الرمية، فيهم رجل مُخدّج اليد كأن يده ثدي حبشية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أَنشَدْتُكم بالله الذي لا إله إلّا هو أحدّثكم أنه فيهم؟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فذهبتم فالتمستموه، ثم جئتم به تسحبونه كما نعت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رجاله ثقات ورواه البزار بنحوه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مراجعه شود به مسند أبي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البحر الزخار للبزار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حجر، من طريق عاصم بن كليب، 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نحن قعود عند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رجل عليه أثر السفر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في العمرة فدخلت على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هؤلاء القوم الذين خرجوا فيكم؟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خرجوا إلى أرض قريبة منّا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ابن أبي طالب لو شاء لحدّثكم بأمرهم،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صَلِّيَ اَللَّهُ عَلَيْهِ وَ آلِهِ وَ سَلَّم و ليس عنده غير عائشة،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 و قوم يخرجون من قبل المشرق، و فيهم رجل كأن يده ثدي حبشية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نشدتكم الله هل أخبرتكم بأنه فيهم؟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فجئتموني فقلتم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فيهم، فحلفت لكم أنه فيهم، ثم أتيتموني به تسحبونه، كما نعت لي،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فطلب الناس فلم يجدوا شيئا،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كَذَبتُ و لا كُذِبتُ، فعادوا فجيء به حتى ألقي بين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هذا المكان؟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و كذبتم، إنه لفيهم فالتمسوه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اقلبوا القتلى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فقلبناهم حتى خرج في آخرهم رجل أسود على كتفه مثل حلمة الثدي،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كَذَبتُ و لا كُذِبتُ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أنساب الأشراف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مسند أبي يعلی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التمهيد لابن عبدالبر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للذهبی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قوي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إرواء الغليل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النسائي في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إرواء الغليل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عَمَّاراً 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نَصَاً فِي أَنَّ هَذَا اللَّفْظَ لمعاوية وَ أَصْحَابِهِ؛ بَلْ يُمْكِنُ أَنَّهُ أُرِيدَ به تِلْكَ الْعِصَابَةُ الَّتِي حَمَلَتْ عَلَيْهِ حَتَّى قَتَلَتْهُ، وَ هِيَ طَائِفَةٌ مِن العَسْكَرِ، وَ مَنْ رَضِيَ بِقَتْلِ عَمَّارٍ كَانَ حُكْمُهُ حُكْمَها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مجموعة الفتاوى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 عَمَّاراً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أَيْضاً يَدُلُّ عَلَى صِحَّةِ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طَاعَتِهِ، وَ أَنَّ الدَّاعِيَ إِلَى طَاعَتِهِ دَاعِ إِلَى الْجَنَّةِ وَ الدَّاعِي إِلَى مُقَاتَلَتِهِ دَاعِ إِلَى النَّارِ وَ إِنْ كَانَ مُتَأَوّلاً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أيسرك يا معاوية أنك أمكنت من عمار تقتله؟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يمنعني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أمكنت من ابن سمية ما قتلته بعثمان ولكن كنت قاتله بناتل مولى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ذو الكلاع سمع قبل عمرو بن العاص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 لعمار بن ياسر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 و آخر شربة تشربها ضياح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ذو الكلاع يقول لعمرو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يا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سيرجع إلينا، فأصيب عمار بعد ذي الكلاع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أصيب ذو الكلاع مع معاوية قبل ذلك، فقال عمرو بن العاص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معاوية ما أدري بقتل أيّهما أنا أشدّ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عمار أو ذي الكلاع، و الله لو بقي ذو الكلاع حتى يقتل عمار لمال بعامة أهل الشام و لأفسد علينا جندنا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معاوية سرّه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قتل ذا الكلاع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ذو الكلاع حيّا لمال بنصف الناس إلى علي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چهارم از تحریفات لفظی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شرح المواقف للقاضي الجرجاني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نسبة قتلهم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كان القائم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رجوع شود به 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الفوائد المجموعة للشوكاني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سکوت و جنگ امام حسن و امام حسین عَلَيْهِمَا اَلسَّلاَمُ را نیز ناشی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و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تمایل و خواستۀ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بزرگوار دانسته، و دستور پیامبر صَلِّيَ اَللَّهُ عَلَيْهِ وَ آلِهِ وَ سَلَّم را در این زمینه انکار کرده اند؛ هیثمی روایتی را نقل و آن را تضعیف نموده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 الحسين بن علي رضي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أعهد إليك رسول الله صَلِّيَ اَللَّهُ عَلَيْهِ وَ آلِهِ وَ سَلَّم في مسيرك هذا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انگیزۀ حرکت سیّد الشهدا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فَدَلَّ كَلَامُ النَّبِيِّ صَلِّيَ اَللَّهُ عَلَيْهِ وَ آلِهِ وَ سَلَّم عَلَى أَنَّهُمْ أَدْنَى إِلَى الْحَقِّ مِنْ مُعَاوِيَةَ وَ مَنْ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مجموعة الفتاوى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الذابّ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الذين قاتلهم عليٌّ كانوا بغاة، فقد ثبت في الصحيح أن النبي صَلِّيَ اَللَّهُ عَلَيْهِ وَ آلِهِ وَ سَلَّم قال لعمار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 قتلوا عماراً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فهاهنا للناس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من قدح في حديث عمار، و منهم من تأولّه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السلف و الأئمة فيقول أكثرهم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حنيفة و مالك و أحمد و غيرهم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يوجد شرط قتال الطائفة الباغية؛ فإن الله لم يأمر بقتالها ابتداء، بل أمر إذا اقتتلت طائفتان أن يصلح بينهما، ثم إن بغت إحداهما على الأخرى قوتلت التي تبغي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هؤلاء قوتلوا ابتداء قبل أن يبدءوا بقتال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كان هذا القتال عند أحمد و غيره كمالك قتال 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بدأوا عليّاً و أصحابه بقتال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های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التوفيق الرباني لجماعة من العلماء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 عَمَّارٍاً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أَيْضاً يَدُلُّ عَلَى صِحَّةِ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طَاعَتِهِ، وَ أَنَّ الدَّاعِيَ إِلَى طَاعَتِهِ دَاعِ إِلَى الْجَنَّةِ وَ الدَّاعِي إِلَى مُقَاتَلَتِهِ دَاعِ إِلَى النَّارِ وَ إِنْ كَانَ مُتَأَوّلاً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دَلِيلٌ عَلَى أَنَّهُ لَمْ يَكُنْ يَجُوزُ قِتَالُ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فَمُقَاتِلُهُ مُخْطِيٌّ وَ إِنْ كَانَ مُتَأَوّلاً أَوْ بَاغَ بِلا تَأْوِيلِ، وَ هُوَ أَصَحُ الْقَوْلَيْنِ لأَصْحَابِنَا، وَ هُوَ الْحُكْمُ بِتَخْطِئَةِ مَنْ قَاتَلَ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مَذْهَبُ الأَئِمَّةِ الْفُقَهَاءِ الَّذِينَ فَرَّعُوا عَلَى ذَلِكَ قِتَالَ الْبُغَاةِ الْمُتَأَوّلِينَ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يَتَرَدَّدْ أَحْمَد وَ لَا أَحَدٌ مِنْ أَئِمَّةِ السُّنَّةِ فِي أَنَّهُ لَيْسَ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بِالْحَقِّ مِنْهُ وَ لَا شَكُوا فِي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يَسْتَرِبْ أَئِمَّةُ السُّنَّةِ وَ عُلَمَاءُ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بِالْحَقِّ وَ أَقْرَبُ إِلَيْهِ كَمَا دَلَّ عَلَيْهِ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استرابوا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أئمة السنة و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 الطائفة الأخرى بظلم أو بغي؛ و من وصفها بالظلم و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جاء من حديث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المجتهد في ذلك من أهل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الجمل و صفِّين و إنما اقتتلوا الشبه و أمور عرضت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يَبْقَى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 تَعَالَى قَدْ أَمَرَ بِقِتَالِ الطَّائِفَةِ الْبَاغِيَةِ فَيَكُونُ قِتَالُهَا كَانَ وَاجِباً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قَعَدُوا عَنْ الْقِتَالِ هُمْ جُمْلَةُ أَعْيَانِ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كَسَعْدِ وَ زَيْدٍ وَ ابْنِ عُمَرَ وَ أَسَامَةَ وَ مُحَمَّدِ بْنِ مسلمة وَ أَبِي بَكْرَةَ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مَذْهَبُ أَهْلِ الْحَدِيثِ وَ عَامَّةِ أَئِمَّةِ السُّنَّةِ 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يَخْتَلِفُ أَصْحَابُنَا أَنَّ قُعُودَ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الْقِتَالِ كَانَ أَفْضَلَ لَهُ لَوْ قَعَدَ، وَ هَذَا ظَاهِرٌ مِنْ حَالِهِ فِي تَلَوُّمِهِ فِي الْقِتَالِ وَ تَبَرُّمِهِ بِهِ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الْقِتَالِ مِنْ عَلِى لَمْ يَكُنْ مَأْمُوراً بِهِ بَلْ كَانَ تَرْكُهُ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عليه أكابر الصحابة و التابعين أن قتال جمل و الصفين لم يكن من القتال المأمور به و أن تركه أفضل من الدخول فيه بل عدّوه فتنة، و على هذا جمهور أهل الحديث و جمهور أئمة الفقهاء و هو قول جمهور أهل السنة، كما دلّت على ذلك الأحاديث الصحيحة الصريحة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كان أئمة السنة كمالك و أحمد و غيرهما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قتاله للخوارج مأمور به، و أمّا قتال الجمل و صفين فهو قتال 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قتال الجمل و صفين فكان قتال فتنة، كرهه فضلاء الصحابة و التابعين لهم بإحسان و سائر العلماء، كما دلت عليه النصوص، حتى الذين حضروه كانوا كارهين له، فكان كارهه في الأمة أكثر و أفضل من حامده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سُفِكَتْ الدِّمَاءُ وَ تَنَافَرَتْ الْقُلُوبُ وَ خَرَجَتْ عَلَيْهِ الْخَوَارِجُ وَ حُكْمَ الْحَكَمَانِ حَتَّى سُمِّيَ مُنَازِعُهُ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 فَظَهَرَ مِن المَفَاسِدِ مَا لَمْ يَكُنْ قَبْلَ الْقِتَالِ وَ لَمْ يَحْصُلْ بِهِ مَصْلَحَةٌ رَاجِحَةٌ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دَلِيلٌ عَلَى أَنَّ تَرْكَهُ كَانَ أَفْضَلَ مِنْ فِعْلِهِ فَإِنَّ فَضَائِلَ الْأَعْمَالِ إِنَّمَا هِيَ بِنَتَائِجِهَا وَ عَوَاقِبِهَا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جای دیگر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 و قتل خلقاً كثيراً من المسلمين الذين يقيمون الصلاة و يؤتون الزكاة و يصومون و يصلّون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الرجال الذين قتلوا بصفين، و لم يكن في ذلك عزّ و لا 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صفين التي لم يحصل بها إلّا زيادة الشرّ و تضاعفه، لم يحصل بها من المصلحة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بی شرمی تمام در دفاع از معاویه و نواصب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الرافضي، فإذا قدح في معاوية بأنه كان باغياً ظالماً، قال له الناصبي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أيضاً كان باغياً ظالماً لما قاتل المسلمين على إمارته، و بدأهم بالقتال وصال عليهم، و سفك دماء الأمة بغير 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الْكَلَامُ فِي وُجُوبِ الْقِتَالِ مَعَهُ لِلطَّائِفَةِ الْبَاغِيَةِ أَوْ الإِمْسَاكِ عَنْ الْقِتَالِ فِي الْفِتْنَةِ، وَ هُوَ مَوْضِعُ تَعَارُضِ الأَدِلَّةِ وَ اجْتِهَادِ الْعُلَمَاءِ وَ الْمُجَاهِدِينَ مِن المُؤْمِنِينَ بَعْدَ الْجَزْمِ بِأَنَّهُ وَ شِيعَتَهُ أَوْلَى الطَّائِفَتَيْن بالْحَقِّ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فَيُمْكِنُ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بِقِتَالِ الطَّائِفَةِ الْبَاغِيَةِ مَشْرُوطٌ بِالْقُدْرَةِ وَ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رَأَى أَنَّ هَذَا الْقِتَالَ مَفْسَدَتُهُ أَكْثَرُ مِنْ مَصْلَحَتِهِ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أَنَّهُ قِتَالُ فِتْنَةٍ فَلَا تَجِبُ طَاعَةُ الإِمَامِ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صَارَتْ بَاغِيَةً فِي أَثْنَاءِ الْحَالِ بِمَا ظَهَرَ مِنْهَا مِنْ نَصْبِ إِمَامٍ وَ تَسْمِيَتِهِ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وَ مِنْ لَعْنِ إمَامِ الْحَقِّ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بَغْيِ بِخِلَافِ الاقْتِتَالِ قَبْلَ ذَلِكَ فَإِنَّهُ كَانَ قِتَالَ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وَرَدَ مِنَ النُّصُوصِ بِتَرْكِ الْقِتَالِ فِي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قَبْلَ الْبَغْيِ وَ مَا وَرَدَ مِن الوَصْفِ بِالْبَغْيِ يَكُونُ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حِينَئِذٍ فَبَعْدَ التَّحْكِيم وَ التَّشَيُّعِ وَ ظُهُورِ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حِينَئِذٍ شِيعَةُ عُثْمَانَ الَّذِينَ مَعَ مُعَاوِيَةَ أَرْجَحَ مِنْهُمْ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او به جایی کشید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نودي بدمشق من اعتقد عقيدة ابن تيمية حلّ دمه و ماله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جميع من بمصر من القضاة و الشيوخ و الفقراء و العلماء و العوام يحطّون على ابن تيمية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بی شرمی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حديث مسلّم عليٌّ مع القرآن و القرآن مع علي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خطا نموده و برخلاف نصّ قرآن نظر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اهل تسنن بدین جهت و به جهت جسارت های دیگر او به امیر المؤمنین عَلَيْهِ اَلسَّلاَم، حکم به نفاق او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مخذولاً حيث ما توجّه، و إنه حاول الخلافة مراراً فلم ينلها، و إنما قاتل للرئاسة لا للديانة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فألزموه بالنفاق لقوله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يبغضك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هنگامی که مطالب او را تحقیق و او را بدان ملزم می کردند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معنای دیگری را قصد کرده ام 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توجیه کارش پرداخته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معنایی بسیار بعید ذکر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 في الفنون إلّا أن في عقله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نکته اوّل، صفحه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من كبراء الصحابة و أهل بدر من قد علم مكانهم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الصحابة الذين كرهوا قتاله، و هم سعد بن أبي وقاص و أسامة بن زيد و محمّد بن مسلمة و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ذهب أكثرهم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أكثر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محقّاً في قتاله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کلام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فرقة اعتزلت و قد أخطات فيما ذهبت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للسقاف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في نفسي من شيء في أمر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طَائِفَتَانِ مِنَ الْمُؤْمِنِينَ آقْتَتَلُوا فَأَصْلِحُوا بَيْنَهُمَا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وجدت في نفسي أني لم أقاتل هذه الفئة الباغية كما أمرنى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 این روایت را بر شرط بخاری و مسلم صحیح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باب كبير قد رواه عن عبد الله بن عمر جماعة من كبار التابعين و إنما قدّمت حديث شعيب بن أبي حمزة عن الزهري و اقتصرت عليه؛ لأنه صحيح على شرط الشيخين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مسروق فذكر عنه إبراهيم النخعي أنه ما مات حتى تاب إلى الله تعالى من تخلّفه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 عن عبد الله بن عمر من وجوه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أسى على شيء كما أسى أني لم أقاتل الفئة الباغية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الأخبار طرق صحاح قد ذكرناها في موضعها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أجدني آسى على شيء إلّا أني لم أقاتل الفئة الباغية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بأسانيد، و أحدها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پشیمانی ابن عمر فراوان است، رجوع شود به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الإمامة و أهل البيت لمحمّد بيومي مهران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ابی وقاص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إنه لرأي رأيته و أخطأ رأيي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ندمت على تركي قتال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که با رجوع به مصادر گذشته مسلّم است که مراد ابن عمر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زیرا تصریح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أقاتل الفئة الباغية مع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در منابع عامّه آن را تحریف کرده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و شامیان نیست بلکه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و بنابر نقلی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الزبير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انکار حضور معظمِ صحابه در جبهۀ امیر المؤمنین عَلَيْهِ اَلسَّلاَم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تواجه المسلمان بسيفيهما فالقاتل و المقتول فى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رسول الله، هذا القاتل فما بال المقتول؟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أراد قتل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صحیح مسلم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جمهور الصحابة و التابعين إلى وجوب نصر الحق و قتال الباغين، و حمل هؤلاء الأحاديث الواردة في ذلك على من ضعف عن القتال أو قصر نظره عن معرفة صاحب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او در ادامه به دفاع از ابی بکرة صحابی پرداخته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بر او وارد نیست؛ زیرا نتیجۀ اجتهاد او این بوده که از باب احتیاط از یاری علی عَلَيْهِ اَلسَّلاَم امتناع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يرد على ذلك منع أبي بكرة الأحنفَ من القتال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ذلك وقع عن اجتهاد من أبي بكرة أدّاه إلى الامتناع و المنع احتياطاً لنفسه و لمن نصحه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العلماء في القتال في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فمنع بعضهم القتال فيها و إن دخلوا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معظم الصحابة و التابعين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نصر الحق و قتال الباغين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فَقَاتِلُوا الَّتِي تَبْغِي حَتَّى تَفِيءَ إِلَى 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كما قال الأولون لظهر الفساد و استطالوا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ظهر بقتل عمار أن الصواب 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اتفق على ذلك أهل السنّة بعد اختلاف كان في القديم، و لله الحمد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فراوان بر این مطلب وجود دارد، از جمله آن دلائل، همۀ روایات و مطالبی است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فضیلت های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مبارزات امیر المؤمنین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کلمات آن حضرت که پیش از این گذشت،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تعیین حکمین نیز حضرت همان مطالب را تکرار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كتبت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الأشتر لا يقرّ بما في الصحيفة، و لا يرى إلّا قتال القوم،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رَضِيتُ، و لا أَحْبَبْتَ أَنْ تَرْضَوْا، فَإِذَا أَبَيْتُمْ إِلاَّ أَنْ تَرْضَوْا فَقَدْ رَضِيتُ فَإِذَا رَضِيتُ فَلا يَصْلُحُ الرُّجُوعُ بَعْدَ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الَّذِي ذَكَرْتُمْ مِنْ تَرْكِهِ أَمْرِي و مَا أَنَا عَلَيْهِ، فَلَيْسَ مِن أُولَئِكَ، و لِسْتُ أَخافُهُ عَلَى ذَلِكَ، يا لَيْتَ فِيكُمْ مِثْلَهُ اِثْنَيْنِ يَا لَيْتَ فِيكُمْ مِثْلَهُ وَاحِداً يَرَى فِي عدوَى مَا أَرَى، إِذاً لَخِفّتُ عليّ مَؤُنَتِكُمْ وَ رَجَوْتُ أَنْ يَسْتَقِيمَ لِي بَعْضُ أَوَدِكُمْ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قوم قعدوا عن الحق، و لم يقوموا مع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قوم خذلوا الحقّ، و لم ينصروا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جميع القاعدين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طعن في إمامته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إمامة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اعتقد فسادها و إنما قعدوا عن نصرته على حرب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گفته شده که قاعدین از جنگیدن امتناع کردند نه آن که منکر امامت حضرت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 يتخلّفوا عن البيعة، و إنما تخلّفوا عن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عَلَيْهِ اَلسَّلاَم للسيّد جعفر مرتضى العاملي قُدِّسَ سِرُّهُ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تحقیق مواقف الصحابة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دفتر نخست،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روایات صحیح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علمای عامه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هر فتنه و اختلافی که بین مسلمانان واقع می شود لازم باشد خانه نشینی اختیار شود و کسی دست به شمشیر نبرد، این موجب می شود که برای کسانی که چشم به مال دیگران دوخته و دنبال خونریزی و فساد هستند راه باز شود و مردم هم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نباید وارد جنگ و فتنه شویم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إن عائشة عندما أخبروها بأن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الرجل الخارجي الذي فيه العلامة التي سمّاها النبي صَلِّيَ اَللَّهُ عَلَيْهِ وَ آلِهِ وَ سَلَّم بكت،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إن الحقِّ كان مع علي، و ما بيني و بينه إلّا ما بين الأحماء بعضهم و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عمر بن الخطاب كان منهجه اعتزال الفتنة هو و أبو موسى الأشعري و غيرهما، و رجّح شيخ الإسلام أن هذا كان هو الأسلم و الأحق و الأصح، و هذا خطأٌ بيّن، بل الأصح و الأحق هو القتال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الحق 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الأدلة على ذلك متوافرة متضافرة، فقد قال النبي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 عمار تقتله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الأوضح من ذلك أن النبي صَلِّيَ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 بسند صحيح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خيّر عمار بين أمرين إلّا اختار أرشدهما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فاصل في النزاع؛ لأن عماراً ما اختار إلّا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عندما ذكر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تقتلهم أولى الفئتين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هذه فيها إشارة من النبي صَلِّيَ اَللَّهُ عَلَيْهِ وَ آلِهِ وَ سَلَّم بأن الحق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ورد أن ابن عمر بكى عند موته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قاتلت مع علي، إن الحقِّ كان مع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لمحمّد حسن عبد الغفار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روایات مربوط به مبارزه با ناکثین و قاسطین آن قدر فراوان است که موجب حصول علم به صدور آن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آن که سند روایات شماره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 است و نیز بنگرید سخن حاکم نیشابوری را در 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فقهاء الحجاز و العراق من فريقي الحديث و الرأي منهم مالك و الشافعي و أبو حنيفة و الأوزاعي و الجمهور الأعظم من المتكلمين و المسلمين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 في قتاله لأهل صفين كما هو مصيب في أهل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كل منهم الإبطاء و الإسراع عيباً بالنسبة لما يعتقده فعمار لما في الإبطاء من مخالفة الإمام و ترك 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فَقَاتِلُوا الَّتِي تَبْغِى،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عمار على رأي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 الباغين و الناكثين و التمسك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فَقَاتِلُوا الَّتِي تَبْغِي، و حمل الوعيد الوارد في القتال على من كان متعدّياً على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کلمات دیگر او در تاریخ مدينة دمشق </w:t>
      </w:r>
      <w:r>
        <w:rPr>
          <w:rFonts w:eastAsia="IRNazanin" w:cs="IRNazanin"/>
          <w:b w:val="false"/>
          <w:bCs w:val="false"/>
          <w:i w:val="false"/>
          <w:iCs w:val="false"/>
          <w:color w:val="333333"/>
          <w:sz w:val="20"/>
          <w:szCs w:val="20"/>
        </w:rPr>
        <w:t>464/43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أبي يعلى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زيد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ورووا من طرق كثيرة في عمار بن ياسر و زيد بن صوحان بأن كل واحد منهما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تنزعوا عنّي ثوباً، و لا تغسلوا عني دماً، و ادفنوني في ثيابي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الاستذكار لابن عبد البر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الاستیعاب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تفسیر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للبيهقى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لابن حبان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يسرّني بهما ما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لوددت أن كل مشهد شهده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الإصابة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از کتاب صفين نصر بن مزاحم نقل کرده ولی با 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تحریفاتش، متن آن را مقایسه کنید با منابع گذشته و با وقعة صفین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ما أجبناك لدنيا، و لا نصرناك على باطل، ما أجبناك إلّا لله تعالى، و لا نصرناك إلّا للحقّ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 الحق مقطعه، و ليس لنا معك رأي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لستُ على بيّنة من ربّي من ضلال عدوى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هذه الأمة بعد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مذهبنا و قول أئمتنا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السنة لابن أبي عاصم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صريح السنة للطبري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الاستذكار لابن عبد البر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354/32</w:t>
      </w:r>
      <w:r>
        <w:rPr>
          <w:rFonts w:ascii="IRNazanin" w:hAnsi="IRNazanin" w:eastAsia="IRNazanin"/>
          <w:b w:val="false"/>
          <w:b w:val="false"/>
          <w:bCs w:val="false"/>
          <w:i w:val="false"/>
          <w:i w:val="false"/>
          <w:iCs w:val="false"/>
          <w:color w:val="333333"/>
          <w:sz w:val="20"/>
          <w:sz w:val="20"/>
          <w:szCs w:val="20"/>
          <w:rtl w:val="true"/>
        </w:rPr>
        <w:t xml:space="preserve">، تمهيد الأوائل للباقلاني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غالب محمّد بن محمّد بن أسد العكبري، أنا أبو الحسين بن الطيوري، أنا عبد الباقي ابن عبد الكريم بن عمر الشيرازي، أنا أبو الحسين بن عبد الرحمن بن عمر بن أحمد الخلال، نا أبو بكر محمّد بن أحمد بن يعقوب بن شيبة، نا جدّي يعقوب، نا محمّد بن جعفر الشيرازي، نا الربيع بن صبيح، عن علي بن زيد بن جدعان،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الفتن جعل رجلٌ يسأل عن أفضل أصحاب رسول الله صَلِّيَ اَللَّهُ عَلَيْهِ وَ آلِهِ وَ سَلَّم في أنفسهم، لا يسأل أحداً إلّا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رسول الله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 أن تكون عبد الله المقتول و لا تقتل أحدا من أهل القبلة فافعل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ویژگی های علی عَلَيْهِ اَلسَّلاَم به روایت سعد بن ابی وقاص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أمير المؤمنين عَلَيْهِ اَلسَّلاَم صعصعة ابن صوحان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 معاوية و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سرنا مسيرنا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نكره قتالكم قبل الإعذار إليكم و إنك قدمت إلينا خيلك و رجالك فقاتلتنا قبل أن نقاتلك و بدأتنا بالقتال و نحن من رأينا الكفّ عنك حتى ندعوك و نحتجّ عليك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تجارب الأمم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صفحه های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 أول يوم من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يدعوه إلى اتحاد الكلمة و الدخول في جماعة المسلمين، و طالت المراسلة بينهما، فاتفقوا على الموادعة إلى آخر المحرم من سنة سبع و 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في اليوم الآخر من المحرم قبل غروب الشمس بعث عليٌّ عَلَيْهِ اَلسَّلاَم إلى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احتججت عليكم بكتاب الله، و دعوتكم اليه، و إني قد نبذت إليكم على سَوَاء، إن الله لا يهدي كيد الخائنين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يردّوا عليه جواباً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بيننا و بينك أو يهلك الأعجز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نبرد جمل نیز همین شیوه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قال ابن 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 صحيح عن زيد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حتى بدؤوه بالقتال فقاتلهم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البصرة و راسل القوم و ناشدهم الله، فأبوا إلّا قتاله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نظرت في هذا الأمر فضربت ظهره و بطنه و أنفه و عينه حتى لقد منعني النوم، فما وجدته يسعني إلّا قتالكم أو الكفر بما جاء به محمّد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أيم الله لوددت أنني فديت حقن دماء المسلمين بمهجتى، و لكن قولوا لصاحبكم هذا حتى يخرج إلى هذه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إني أدعو الله و يدعو هو أيضاً أن يقتل المحقّ منّا المبطل، ثم إني أبارزه فأيّنا قتل صاحبه ملتم معه بأجمعكم، فو الله لا يقاتل مع معاوية أحد إلا أكبّه الله غداً في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کلام شماره دو</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فَتَصْوِيبُ أَحَدِهِمَا لَا بِعَيْنِهِ تَجْوِيزُ لَأَنْ يَكُونَ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مِنْهُ بِالْحَقِّ وَ هَذَا لَا يَقُولُهُ إِلَّا مُبْتَدِعٌ ضَالٌ، فِيهِ نَوْعٌ مِن النَّصْبِ وَ إِنْ كَانَ مُتَأَوّلاً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تَرَكَ قتال الخوارج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الدبرة، فإنها على الضالّين العاصين ظفروا أو ظفر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يكونوا أهل الحديث فلا أدري من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أراد الإمام أحمد أهل السنة و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مالك بن يخامر السكسكي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سمعت معاذ ابن جبل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أهل الشام،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 صوته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مالك يزعم أنه سمع معاذاً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أهل الشام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غدیر از مهم ترین شواهد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ذهبی که در 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به صحت سند روایت عمرو ابن میمون کرده ولی در المنتقى من منهاج الاعتدال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تبع منهاج السنة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مرسل است، اگر ثابت شود که عمرو بن میمون آن را نقل کرده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فضیلت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به صفحه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دانشمندان اهل تسنن دربارۀ مبارزات امیر مؤمنان عَلَيْهِ اَلسَّلاَم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ظهر من فقهه و علمه في قتال أهل القبلة من استدعائهم و مناظرتهم و ترك مبادأتهم و النبذ إليهم قبل نصب الحرب معهم و ندائه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تبدؤوهم بالحرب حتى يبدؤوكم، و لا يُتبع مدبِر، و لا يُجهز على جريح، و لا يكبس بيت، و لا تُهج امرأة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مواقف الصحابة لمحمّد أمحزون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تمهيد الأوائل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دانشمندان اهل تسنن دربارۀ مبارزات امیر مؤمنان عَلَيْهِ اَلسَّلاَم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 و تلخیصی از فرمایش حضرت که در خطبه شقشقیه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الَّذِي فَلَقَ الْحَبَّةَ وَ بَرَأَ النَّسَمَةَ لَوْلا حُضُورُ الْحَاضِرِ وَ قِيَامُ الْحُجَّةِ بِوُجُودِ النَّاصِر وَ مَا أَخَذَ اللَّهُ عَلَى الْعُلَمَاءِ أَلا يُقَارُوا عَلَى كِفَّةِ ظَالِم وَ لا سَغَبٍ مَظْلُوم لألْقَيْتُ حَبْلَهَا عَلَى غَارِبِهَا وَ لَسَقَيْتُ آخِرَهَا بِكَأْسِ أَوَّلِهَا وَ لأَلْفَيْتُمْ دُنْيَاكُمْ هَذِهِ أَزْهَدَ عِنْدِي مِنْ عَفْطَةِ عَنْزِ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توحي بالنقد للإمام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الكفّ عن الصحابة و عدم التعرض لهم بمثل هذا النقد </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مواقف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ما ظهر من إعظام كافّة الصحابة له، و إطباقهم على علمه و فضله و ثاقب فهمه و رأيه وفقه نفسه، و قول مثل عمر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علي لهلك عمر، و كثرة مطابقتهم له في الأحكام و سماع قوله في الحلال و الحرام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مواقف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ذا الثدية، فقالت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قدمت الكوفة فاكتب لي ناسا ممن شهد ذلك ممن تعرف من أهل البلد، فلمّا قدمت وجدت الناس أشياعاً فكتبت لها من كل شيع عشرة ممن شهد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فأتيتها بشهادتهم،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عمرو بن العاص؛ فإنه زعم لي أنه قتله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ذهبی نیز با حاکم در حکم به صحت آن موافقت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صفين للمدائني، عن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عائشة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عرفت أن عليا عَلَيْهِ اَلسَّلاَم قتل ذا الثدية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 الله عمرو بن العاص؛ فإنه كتب إليّ يخبرني أنه قتله بالإسكندرية، ألا انه ليس يمنعني ما في نفسي أن أقول ما سمعته من رسول الله صَلِّيَ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يقتله خير أُمتي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عامه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خوشی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إرواء الغليل للألباني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خوش ندارد که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یاد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نمی تواند از علی به نیکی یاد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 در این زمینه گذشت،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لي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المخرج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المُخدَج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قتله؟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نهر يقال لأسفله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ائتني على هذا بيّنة، فأتيتها بخمسين نفسا شهدوا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بالنهروان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يعلى 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262/12</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السنة لابن أبي عاصم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ما عهد إلينا شيئاً، إنما عهد إلى حذيفة في أمر المنافقين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اطلاع عمار و حذیفه از منافقین نیز رجوع شود به کلمات عمار در پاسخ ابو موسی اشعری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روایات پاورقی صفحه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للأبشيهي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نمونه های چهارم، پنجم، ششم، دهم و یازدهم از تحریفات لفظی صفحه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های نهم، دهم، و سیزدهم از تحریفات معنوی صفحه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 أباك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فخرج يوم صفين و خرجت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رجاله رجال الصحيح غير هاشم بن البريد، و 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 أباك ما دام حيّاً و لا تعصه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خرجوا فاضربوا رقابهم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خرجوا فاقتلوهم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سیّد الشهدا عَلَيْهِ اَلسَّلاَم نقل شده که در بیان باطل بودن عذرش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طاعة للمخلوق في معصية الخالق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سند روایت ابن ابی شیبه صحیح 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لِيَجْتَرِئَ عَلَيْهَا أَحَدٌ غَيْرِي؛ لأن الناس كلّهم كانوا يهابون قتال أهل القبلة، و لا يعلمون كيف يقاتلونهم، هل يتبعون مولّيهم أم لا؟ و هل يجهزون على جريحهم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يقسمون فيئهم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كانوا يستعظمون قتال من يؤذّن كأذاننا، و يصلّي كصلاتنا، و استعظموا أيضا حرب عائشة و حرب طلحة و الزبير، لمكانهم في الإسلام، و تَوَقَّفَ جماعتهم عن الدخول في تلك الحرب، كالأ حنف ابن قيس و غيره، فلو لا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اجترأ على سلّ السيف فيها ما أقدم أحد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76567</Words>
  <Characters>279370</Characters>
  <CharactersWithSpaces>353265</CharactersWithSpaces>
  <Paragraphs>3094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2026-08-25T10:53:27Z</dcterms:created>
  <dc:creator>ghaemiyeh.com</dc:creator>
  <dc:description/>
  <dc:language>en-US</dc:language>
  <cp:lastModifiedBy/>
  <dcterms:modified xsi:type="dcterms:W3CDTF">2026-08-25T14:23:42Z</dcterms:modified>
  <cp:revision>1</cp:revision>
  <dc:subject/>
  <dc:title>بررسی فضائل امیرالمومنین علیه السلام در منابع معتبر اهل تسنن جلد 3</dc:title>
</cp:coreProperties>
</file>

<file path=docProps/custom.xml><?xml version="1.0" encoding="utf-8"?>
<Properties xmlns="http://schemas.openxmlformats.org/officeDocument/2006/custom-properties" xmlns:vt="http://schemas.openxmlformats.org/officeDocument/2006/docPropsVTypes"/>
</file>