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9931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899933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899935_1280447820">
            <w:r>
              <w:rPr>
                <w:webHidden/>
                <w:rStyle w:val="IndexLink"/>
                <w:rtl w:val="true"/>
              </w:rPr>
              <w:t>تتمة التراجم</w:t>
            </w:r>
            <w:r>
              <w:rPr>
                <w:rStyle w:val="IndexLink"/>
                <w:rtl w:val="true"/>
              </w:rPr>
              <w:tab/>
            </w:r>
            <w:r>
              <w:rPr>
                <w:rStyle w:val="IndexLink"/>
              </w:rPr>
              <w:t>18</w:t>
            </w:r>
          </w:hyperlink>
        </w:p>
        <w:p>
          <w:pPr>
            <w:pStyle w:val="Contents3"/>
            <w:tabs>
              <w:tab w:val="clear" w:pos="8459"/>
              <w:tab w:val="right" w:pos="9026" w:leader="dot"/>
            </w:tabs>
            <w:rPr/>
          </w:pPr>
          <w:hyperlink w:anchor="__RefHeading___Toc1899937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899939_1280447820">
            <w:r>
              <w:rPr>
                <w:webHidden/>
                <w:rStyle w:val="IndexLink"/>
              </w:rPr>
              <w:t>1</w:t>
            </w:r>
            <w:r>
              <w:rPr>
                <w:rStyle w:val="IndexLink"/>
                <w:rtl w:val="true"/>
              </w:rPr>
              <w:t xml:space="preserve"> - </w:t>
            </w:r>
            <w:r>
              <w:rPr>
                <w:rStyle w:val="IndexLink"/>
                <w:rtl w:val="true"/>
              </w:rPr>
              <w:t>أخبار الوليد بن يزيد و نسبه</w:t>
            </w:r>
            <w:r>
              <w:rPr>
                <w:rStyle w:val="IndexLink"/>
                <w:rtl w:val="true"/>
              </w:rPr>
              <w:tab/>
            </w:r>
            <w:r>
              <w:rPr>
                <w:rStyle w:val="IndexLink"/>
              </w:rPr>
              <w:t>18</w:t>
            </w:r>
          </w:hyperlink>
        </w:p>
        <w:p>
          <w:pPr>
            <w:pStyle w:val="Contents4"/>
            <w:tabs>
              <w:tab w:val="clear" w:pos="8176"/>
              <w:tab w:val="right" w:pos="9026" w:leader="dot"/>
            </w:tabs>
            <w:rPr/>
          </w:pPr>
          <w:hyperlink w:anchor="__RefHeading___Toc1899941_1280447820">
            <w:r>
              <w:rPr>
                <w:webHidden/>
                <w:rStyle w:val="IndexLink"/>
                <w:rtl w:val="true"/>
              </w:rPr>
              <w:t>نسبه و كنيته</w:t>
            </w:r>
            <w:r>
              <w:rPr>
                <w:rStyle w:val="IndexLink"/>
                <w:rtl w:val="true"/>
              </w:rPr>
              <w:t>:</w:t>
              <w:tab/>
            </w:r>
            <w:r>
              <w:rPr>
                <w:rStyle w:val="IndexLink"/>
              </w:rPr>
              <w:t>18</w:t>
            </w:r>
          </w:hyperlink>
        </w:p>
        <w:p>
          <w:pPr>
            <w:pStyle w:val="Contents4"/>
            <w:tabs>
              <w:tab w:val="clear" w:pos="8176"/>
              <w:tab w:val="right" w:pos="9026" w:leader="dot"/>
            </w:tabs>
            <w:rPr/>
          </w:pPr>
          <w:hyperlink w:anchor="__RefHeading___Toc1899943_1280447820">
            <w:r>
              <w:rPr>
                <w:webHidden/>
                <w:rStyle w:val="IndexLink"/>
                <w:rtl w:val="true"/>
              </w:rPr>
              <w:t>كان شاعرا خليعا مرميا بالزندقة</w:t>
            </w:r>
            <w:r>
              <w:rPr>
                <w:rStyle w:val="IndexLink"/>
                <w:rtl w:val="true"/>
              </w:rPr>
              <w:t>:</w:t>
              <w:tab/>
            </w:r>
            <w:r>
              <w:rPr>
                <w:rStyle w:val="IndexLink"/>
              </w:rPr>
              <w:t>18</w:t>
            </w:r>
          </w:hyperlink>
        </w:p>
        <w:p>
          <w:pPr>
            <w:pStyle w:val="Contents4"/>
            <w:tabs>
              <w:tab w:val="clear" w:pos="8176"/>
              <w:tab w:val="right" w:pos="9026" w:leader="dot"/>
            </w:tabs>
            <w:rPr/>
          </w:pPr>
          <w:hyperlink w:anchor="__RefHeading___Toc1899945_1280447820">
            <w:r>
              <w:rPr>
                <w:webHidden/>
                <w:rStyle w:val="IndexLink"/>
                <w:rtl w:val="true"/>
              </w:rPr>
              <w:t>ولاه أبوه العهد بعد هشام و طمع هشام في خلعه</w:t>
            </w:r>
            <w:r>
              <w:rPr>
                <w:rStyle w:val="IndexLink"/>
                <w:rtl w:val="true"/>
              </w:rPr>
              <w:t>:</w:t>
              <w:tab/>
            </w:r>
            <w:r>
              <w:rPr>
                <w:rStyle w:val="IndexLink"/>
              </w:rPr>
              <w:t>18</w:t>
            </w:r>
          </w:hyperlink>
        </w:p>
        <w:p>
          <w:pPr>
            <w:pStyle w:val="Contents5"/>
            <w:tabs>
              <w:tab w:val="clear" w:pos="7892"/>
              <w:tab w:val="right" w:pos="9026" w:leader="dot"/>
            </w:tabs>
            <w:rPr/>
          </w:pPr>
          <w:hyperlink w:anchor="__RefHeading___Toc1899947_1280447820">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899949_1280447820">
            <w:r>
              <w:rPr>
                <w:webHidden/>
                <w:rStyle w:val="IndexLink"/>
                <w:rtl w:val="true"/>
              </w:rPr>
              <w:t>صوت</w:t>
            </w:r>
            <w:r>
              <w:rPr>
                <w:rStyle w:val="IndexLink"/>
                <w:rtl w:val="true"/>
              </w:rPr>
              <w:tab/>
            </w:r>
            <w:r>
              <w:rPr>
                <w:rStyle w:val="IndexLink"/>
              </w:rPr>
              <w:t>19</w:t>
            </w:r>
          </w:hyperlink>
        </w:p>
        <w:p>
          <w:pPr>
            <w:pStyle w:val="Contents4"/>
            <w:tabs>
              <w:tab w:val="clear" w:pos="8176"/>
              <w:tab w:val="right" w:pos="9026" w:leader="dot"/>
            </w:tabs>
            <w:rPr/>
          </w:pPr>
          <w:hyperlink w:anchor="__RefHeading___Toc1899951_1280447820">
            <w:r>
              <w:rPr>
                <w:webHidden/>
                <w:rStyle w:val="IndexLink"/>
                <w:rtl w:val="true"/>
              </w:rPr>
              <w:t>تساب هو و العباس بن الوليد في مجلس هشام</w:t>
            </w:r>
            <w:r>
              <w:rPr>
                <w:rStyle w:val="IndexLink"/>
                <w:rtl w:val="true"/>
              </w:rPr>
              <w:t>:</w:t>
              <w:tab/>
            </w:r>
            <w:r>
              <w:rPr>
                <w:rStyle w:val="IndexLink"/>
              </w:rPr>
              <w:t>21</w:t>
            </w:r>
          </w:hyperlink>
        </w:p>
        <w:p>
          <w:pPr>
            <w:pStyle w:val="Contents4"/>
            <w:tabs>
              <w:tab w:val="clear" w:pos="8176"/>
              <w:tab w:val="right" w:pos="9026" w:leader="dot"/>
            </w:tabs>
            <w:rPr/>
          </w:pPr>
          <w:hyperlink w:anchor="__RefHeading___Toc1899953_1280447820">
            <w:r>
              <w:rPr>
                <w:webHidden/>
                <w:rStyle w:val="IndexLink"/>
                <w:rtl w:val="true"/>
              </w:rPr>
              <w:t>دخل مجلس هشام فعبث بمن كان فيه من وجوه بني أمية</w:t>
            </w:r>
            <w:r>
              <w:rPr>
                <w:rStyle w:val="IndexLink"/>
                <w:rtl w:val="true"/>
              </w:rPr>
              <w:t>:</w:t>
              <w:tab/>
            </w:r>
            <w:r>
              <w:rPr>
                <w:rStyle w:val="IndexLink"/>
              </w:rPr>
              <w:t>21</w:t>
            </w:r>
          </w:hyperlink>
        </w:p>
        <w:p>
          <w:pPr>
            <w:pStyle w:val="Contents4"/>
            <w:tabs>
              <w:tab w:val="clear" w:pos="8176"/>
              <w:tab w:val="right" w:pos="9026" w:leader="dot"/>
            </w:tabs>
            <w:rPr/>
          </w:pPr>
          <w:hyperlink w:anchor="__RefHeading___Toc1899955_1280447820">
            <w:r>
              <w:rPr>
                <w:webHidden/>
                <w:rStyle w:val="IndexLink"/>
                <w:rtl w:val="true"/>
              </w:rPr>
              <w:t>مات مسلمة بن عبد الملك فرثاه</w:t>
            </w:r>
            <w:r>
              <w:rPr>
                <w:rStyle w:val="IndexLink"/>
                <w:rtl w:val="true"/>
              </w:rPr>
              <w:t>:</w:t>
              <w:tab/>
            </w:r>
            <w:r>
              <w:rPr>
                <w:rStyle w:val="IndexLink"/>
              </w:rPr>
              <w:t>23</w:t>
            </w:r>
          </w:hyperlink>
        </w:p>
        <w:p>
          <w:pPr>
            <w:pStyle w:val="Contents5"/>
            <w:tabs>
              <w:tab w:val="clear" w:pos="7892"/>
              <w:tab w:val="right" w:pos="9026" w:leader="dot"/>
            </w:tabs>
            <w:rPr/>
          </w:pPr>
          <w:hyperlink w:anchor="__RefHeading___Toc1899957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899959_1280447820">
            <w:r>
              <w:rPr>
                <w:webHidden/>
                <w:rStyle w:val="IndexLink"/>
                <w:rtl w:val="true"/>
              </w:rPr>
              <w:t>صوت</w:t>
            </w:r>
            <w:r>
              <w:rPr>
                <w:rStyle w:val="IndexLink"/>
                <w:rtl w:val="true"/>
              </w:rPr>
              <w:tab/>
            </w:r>
            <w:r>
              <w:rPr>
                <w:rStyle w:val="IndexLink"/>
              </w:rPr>
              <w:t>23</w:t>
            </w:r>
          </w:hyperlink>
        </w:p>
        <w:p>
          <w:pPr>
            <w:pStyle w:val="Contents4"/>
            <w:tabs>
              <w:tab w:val="clear" w:pos="8176"/>
              <w:tab w:val="right" w:pos="9026" w:leader="dot"/>
            </w:tabs>
            <w:rPr/>
          </w:pPr>
          <w:hyperlink w:anchor="__RefHeading___Toc1899961_1280447820">
            <w:r>
              <w:rPr>
                <w:webHidden/>
                <w:rStyle w:val="IndexLink"/>
                <w:rtl w:val="true"/>
              </w:rPr>
              <w:t>أراد هشام خلعه من ولاية العهد فقال شعرا</w:t>
            </w:r>
            <w:r>
              <w:rPr>
                <w:rStyle w:val="IndexLink"/>
                <w:rtl w:val="true"/>
              </w:rPr>
              <w:t>:</w:t>
              <w:tab/>
            </w:r>
            <w:r>
              <w:rPr>
                <w:rStyle w:val="IndexLink"/>
              </w:rPr>
              <w:t>24</w:t>
            </w:r>
          </w:hyperlink>
        </w:p>
        <w:p>
          <w:pPr>
            <w:pStyle w:val="Contents4"/>
            <w:tabs>
              <w:tab w:val="clear" w:pos="8176"/>
              <w:tab w:val="right" w:pos="9026" w:leader="dot"/>
            </w:tabs>
            <w:rPr/>
          </w:pPr>
          <w:hyperlink w:anchor="__RefHeading___Toc1899963_1280447820">
            <w:r>
              <w:rPr>
                <w:webHidden/>
                <w:rStyle w:val="IndexLink"/>
                <w:rtl w:val="true"/>
              </w:rPr>
              <w:t>أمره هشام بطرد عبد الصمد فطرده و لما اضطهد أعوانه ذمه بشعر</w:t>
            </w:r>
            <w:r>
              <w:rPr>
                <w:rStyle w:val="IndexLink"/>
                <w:rtl w:val="true"/>
              </w:rPr>
              <w:t>:</w:t>
              <w:tab/>
            </w:r>
            <w:r>
              <w:rPr>
                <w:rStyle w:val="IndexLink"/>
              </w:rPr>
              <w:t>24</w:t>
            </w:r>
          </w:hyperlink>
        </w:p>
        <w:p>
          <w:pPr>
            <w:pStyle w:val="Contents5"/>
            <w:tabs>
              <w:tab w:val="clear" w:pos="7892"/>
              <w:tab w:val="right" w:pos="9026" w:leader="dot"/>
            </w:tabs>
            <w:rPr/>
          </w:pPr>
          <w:hyperlink w:anchor="__RefHeading___Toc1899965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899967_1280447820">
            <w:r>
              <w:rPr>
                <w:webHidden/>
                <w:rStyle w:val="IndexLink"/>
                <w:rtl w:val="true"/>
              </w:rPr>
              <w:t>صوت</w:t>
            </w:r>
            <w:r>
              <w:rPr>
                <w:rStyle w:val="IndexLink"/>
                <w:rtl w:val="true"/>
              </w:rPr>
              <w:tab/>
            </w:r>
            <w:r>
              <w:rPr>
                <w:rStyle w:val="IndexLink"/>
              </w:rPr>
              <w:t>24</w:t>
            </w:r>
          </w:hyperlink>
        </w:p>
        <w:p>
          <w:pPr>
            <w:pStyle w:val="Contents5"/>
            <w:tabs>
              <w:tab w:val="clear" w:pos="7892"/>
              <w:tab w:val="right" w:pos="9026" w:leader="dot"/>
            </w:tabs>
            <w:rPr/>
          </w:pPr>
          <w:hyperlink w:anchor="__RefHeading___Toc1899969_1280447820">
            <w:r>
              <w:rPr>
                <w:webHidden/>
                <w:rStyle w:val="IndexLink"/>
                <w:rtl w:val="true"/>
              </w:rPr>
              <w:t>صوت</w:t>
            </w:r>
            <w:r>
              <w:rPr>
                <w:rStyle w:val="IndexLink"/>
                <w:rtl w:val="true"/>
              </w:rPr>
              <w:tab/>
            </w:r>
            <w:r>
              <w:rPr>
                <w:rStyle w:val="IndexLink"/>
              </w:rPr>
              <w:t>26</w:t>
            </w:r>
          </w:hyperlink>
        </w:p>
        <w:p>
          <w:pPr>
            <w:pStyle w:val="Contents4"/>
            <w:tabs>
              <w:tab w:val="clear" w:pos="8176"/>
              <w:tab w:val="right" w:pos="9026" w:leader="dot"/>
            </w:tabs>
            <w:rPr/>
          </w:pPr>
          <w:hyperlink w:anchor="__RefHeading___Toc1899971_1280447820">
            <w:r>
              <w:rPr>
                <w:webHidden/>
                <w:rStyle w:val="IndexLink"/>
                <w:rtl w:val="true"/>
              </w:rPr>
              <w:t>شعره في الفخر على هشام</w:t>
            </w:r>
            <w:r>
              <w:rPr>
                <w:rStyle w:val="IndexLink"/>
                <w:rtl w:val="true"/>
              </w:rPr>
              <w:t>:</w:t>
              <w:tab/>
            </w:r>
            <w:r>
              <w:rPr>
                <w:rStyle w:val="IndexLink"/>
              </w:rPr>
              <w:t>27</w:t>
            </w:r>
          </w:hyperlink>
        </w:p>
        <w:p>
          <w:pPr>
            <w:pStyle w:val="Contents5"/>
            <w:tabs>
              <w:tab w:val="clear" w:pos="7892"/>
              <w:tab w:val="right" w:pos="9026" w:leader="dot"/>
            </w:tabs>
            <w:rPr/>
          </w:pPr>
          <w:hyperlink w:anchor="__RefHeading___Toc1899973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899975_1280447820">
            <w:r>
              <w:rPr>
                <w:webHidden/>
                <w:rStyle w:val="IndexLink"/>
                <w:rtl w:val="true"/>
              </w:rPr>
              <w:t>صوت</w:t>
            </w:r>
            <w:r>
              <w:rPr>
                <w:rStyle w:val="IndexLink"/>
                <w:rtl w:val="true"/>
              </w:rPr>
              <w:tab/>
            </w:r>
            <w:r>
              <w:rPr>
                <w:rStyle w:val="IndexLink"/>
              </w:rPr>
              <w:t>27</w:t>
            </w:r>
          </w:hyperlink>
        </w:p>
        <w:p>
          <w:pPr>
            <w:pStyle w:val="Contents4"/>
            <w:tabs>
              <w:tab w:val="clear" w:pos="8176"/>
              <w:tab w:val="right" w:pos="9026" w:leader="dot"/>
            </w:tabs>
            <w:rPr/>
          </w:pPr>
          <w:hyperlink w:anchor="__RefHeading___Toc1899977_1280447820">
            <w:r>
              <w:rPr>
                <w:webHidden/>
                <w:rStyle w:val="IndexLink"/>
                <w:rtl w:val="true"/>
              </w:rPr>
              <w:t>عابه هشام و الزهري فحقد عليهما</w:t>
            </w:r>
            <w:r>
              <w:rPr>
                <w:rStyle w:val="IndexLink"/>
                <w:rtl w:val="true"/>
              </w:rPr>
              <w:t>:</w:t>
              <w:tab/>
            </w:r>
            <w:r>
              <w:rPr>
                <w:rStyle w:val="IndexLink"/>
              </w:rPr>
              <w:t>27</w:t>
            </w:r>
          </w:hyperlink>
        </w:p>
        <w:p>
          <w:pPr>
            <w:pStyle w:val="Contents4"/>
            <w:tabs>
              <w:tab w:val="clear" w:pos="8176"/>
              <w:tab w:val="right" w:pos="9026" w:leader="dot"/>
            </w:tabs>
            <w:rPr/>
          </w:pPr>
          <w:hyperlink w:anchor="__RefHeading___Toc1899979_1280447820">
            <w:r>
              <w:rPr>
                <w:webHidden/>
                <w:rStyle w:val="IndexLink"/>
                <w:rtl w:val="true"/>
              </w:rPr>
              <w:t>عابه بعض بني مروان بالشراب فلعنهم و قال شعرا</w:t>
            </w:r>
            <w:r>
              <w:rPr>
                <w:rStyle w:val="IndexLink"/>
                <w:rtl w:val="true"/>
              </w:rPr>
              <w:t>:</w:t>
              <w:tab/>
            </w:r>
            <w:r>
              <w:rPr>
                <w:rStyle w:val="IndexLink"/>
              </w:rPr>
              <w:t>29</w:t>
            </w:r>
          </w:hyperlink>
        </w:p>
        <w:p>
          <w:pPr>
            <w:pStyle w:val="Contents5"/>
            <w:tabs>
              <w:tab w:val="clear" w:pos="7892"/>
              <w:tab w:val="right" w:pos="9026" w:leader="dot"/>
            </w:tabs>
            <w:rPr/>
          </w:pPr>
          <w:hyperlink w:anchor="__RefHeading___Toc1899981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899983_1280447820">
            <w:r>
              <w:rPr>
                <w:webHidden/>
                <w:rStyle w:val="IndexLink"/>
                <w:rtl w:val="true"/>
              </w:rPr>
              <w:t>صوت</w:t>
            </w:r>
            <w:r>
              <w:rPr>
                <w:rStyle w:val="IndexLink"/>
                <w:rtl w:val="true"/>
              </w:rPr>
              <w:tab/>
            </w:r>
            <w:r>
              <w:rPr>
                <w:rStyle w:val="IndexLink"/>
              </w:rPr>
              <w:t>29</w:t>
            </w:r>
          </w:hyperlink>
        </w:p>
        <w:p>
          <w:pPr>
            <w:pStyle w:val="Contents4"/>
            <w:tabs>
              <w:tab w:val="clear" w:pos="8176"/>
              <w:tab w:val="right" w:pos="9026" w:leader="dot"/>
            </w:tabs>
            <w:rPr/>
          </w:pPr>
          <w:hyperlink w:anchor="__RefHeading___Toc1899985_1280447820">
            <w:r>
              <w:rPr>
                <w:webHidden/>
                <w:rStyle w:val="IndexLink"/>
                <w:rtl w:val="true"/>
              </w:rPr>
              <w:t>الكتابان المتبادلان بينه و بين هشام</w:t>
            </w:r>
            <w:r>
              <w:rPr>
                <w:rStyle w:val="IndexLink"/>
                <w:rtl w:val="true"/>
              </w:rPr>
              <w:t>:</w:t>
              <w:tab/>
            </w:r>
            <w:r>
              <w:rPr>
                <w:rStyle w:val="IndexLink"/>
              </w:rPr>
              <w:t>29</w:t>
            </w:r>
          </w:hyperlink>
        </w:p>
        <w:p>
          <w:pPr>
            <w:pStyle w:val="Contents4"/>
            <w:tabs>
              <w:tab w:val="clear" w:pos="8176"/>
              <w:tab w:val="right" w:pos="9026" w:leader="dot"/>
            </w:tabs>
            <w:rPr/>
          </w:pPr>
          <w:hyperlink w:anchor="__RefHeading___Toc1899987_1280447820">
            <w:r>
              <w:rPr>
                <w:webHidden/>
                <w:rStyle w:val="IndexLink"/>
                <w:rtl w:val="true"/>
              </w:rPr>
              <w:t>بشر بالخلافة بعد موت هشام</w:t>
            </w:r>
            <w:r>
              <w:rPr>
                <w:rStyle w:val="IndexLink"/>
                <w:rtl w:val="true"/>
              </w:rPr>
              <w:t>:</w:t>
              <w:tab/>
            </w:r>
            <w:r>
              <w:rPr>
                <w:rStyle w:val="IndexLink"/>
              </w:rPr>
              <w:t>30</w:t>
            </w:r>
          </w:hyperlink>
        </w:p>
        <w:p>
          <w:pPr>
            <w:pStyle w:val="Contents4"/>
            <w:tabs>
              <w:tab w:val="clear" w:pos="8176"/>
              <w:tab w:val="right" w:pos="9026" w:leader="dot"/>
            </w:tabs>
            <w:rPr/>
          </w:pPr>
          <w:hyperlink w:anchor="__RefHeading___Toc1899989_1280447820">
            <w:r>
              <w:rPr>
                <w:webHidden/>
                <w:rStyle w:val="IndexLink"/>
                <w:rtl w:val="true"/>
              </w:rPr>
              <w:t>نسبة ما في هذا الخبر من الغناء</w:t>
            </w:r>
            <w:r>
              <w:rPr>
                <w:rStyle w:val="IndexLink"/>
                <w:rtl w:val="true"/>
              </w:rPr>
              <w:tab/>
            </w:r>
            <w:r>
              <w:rPr>
                <w:rStyle w:val="IndexLink"/>
              </w:rPr>
              <w:t>34</w:t>
            </w:r>
          </w:hyperlink>
        </w:p>
        <w:p>
          <w:pPr>
            <w:pStyle w:val="Contents5"/>
            <w:tabs>
              <w:tab w:val="clear" w:pos="7892"/>
              <w:tab w:val="right" w:pos="9026" w:leader="dot"/>
            </w:tabs>
            <w:rPr/>
          </w:pPr>
          <w:hyperlink w:anchor="__RefHeading___Toc1899991_1280447820">
            <w:r>
              <w:rPr>
                <w:webHidden/>
                <w:rStyle w:val="IndexLink"/>
                <w:rtl w:val="true"/>
              </w:rPr>
              <w:t>صوت</w:t>
            </w:r>
            <w:r>
              <w:rPr>
                <w:rStyle w:val="IndexLink"/>
                <w:rtl w:val="true"/>
              </w:rPr>
              <w:tab/>
            </w:r>
            <w:r>
              <w:rPr>
                <w:rStyle w:val="IndexLink"/>
              </w:rPr>
              <w:t>34</w:t>
            </w:r>
          </w:hyperlink>
        </w:p>
        <w:p>
          <w:pPr>
            <w:pStyle w:val="Contents4"/>
            <w:tabs>
              <w:tab w:val="clear" w:pos="8176"/>
              <w:tab w:val="right" w:pos="9026" w:leader="dot"/>
            </w:tabs>
            <w:rPr/>
          </w:pPr>
          <w:hyperlink w:anchor="__RefHeading___Toc1899993_1280447820">
            <w:r>
              <w:rPr>
                <w:webHidden/>
                <w:rStyle w:val="IndexLink"/>
                <w:rtl w:val="true"/>
              </w:rPr>
              <w:t>سأل الرشيد عنه ابن أبي حفصة فمدحه و ذكر من شعره</w:t>
            </w:r>
            <w:r>
              <w:rPr>
                <w:rStyle w:val="IndexLink"/>
                <w:rtl w:val="true"/>
              </w:rPr>
              <w:t>:</w:t>
              <w:tab/>
            </w:r>
            <w:r>
              <w:rPr>
                <w:rStyle w:val="IndexLink"/>
              </w:rPr>
              <w:t>34</w:t>
            </w:r>
          </w:hyperlink>
        </w:p>
        <w:p>
          <w:pPr>
            <w:pStyle w:val="Contents4"/>
            <w:tabs>
              <w:tab w:val="clear" w:pos="8176"/>
              <w:tab w:val="right" w:pos="9026" w:leader="dot"/>
            </w:tabs>
            <w:rPr/>
          </w:pPr>
          <w:hyperlink w:anchor="__RefHeading___Toc1899995_1280447820">
            <w:r>
              <w:rPr>
                <w:webHidden/>
                <w:rStyle w:val="IndexLink"/>
                <w:rtl w:val="true"/>
              </w:rPr>
              <w:t>كان شاعرا مجيدا و شيء من شعره</w:t>
            </w:r>
            <w:r>
              <w:rPr>
                <w:rStyle w:val="IndexLink"/>
                <w:rtl w:val="true"/>
              </w:rPr>
              <w:t>:</w:t>
              <w:tab/>
            </w:r>
            <w:r>
              <w:rPr>
                <w:rStyle w:val="IndexLink"/>
              </w:rPr>
              <w:t>35</w:t>
            </w:r>
          </w:hyperlink>
        </w:p>
        <w:p>
          <w:pPr>
            <w:pStyle w:val="Contents4"/>
            <w:tabs>
              <w:tab w:val="clear" w:pos="8176"/>
              <w:tab w:val="right" w:pos="9026" w:leader="dot"/>
            </w:tabs>
            <w:rPr/>
          </w:pPr>
          <w:hyperlink w:anchor="__RefHeading___Toc1899997_1280447820">
            <w:r>
              <w:rPr>
                <w:webHidden/>
                <w:rStyle w:val="IndexLink"/>
                <w:rtl w:val="true"/>
              </w:rPr>
              <w:t>أخذ أبو نواس و غيره من الشعراء معانيه في أشعارهم</w:t>
            </w:r>
            <w:r>
              <w:rPr>
                <w:rStyle w:val="IndexLink"/>
                <w:rtl w:val="true"/>
              </w:rPr>
              <w:t>:</w:t>
              <w:tab/>
            </w:r>
            <w:r>
              <w:rPr>
                <w:rStyle w:val="IndexLink"/>
              </w:rPr>
              <w:t>36</w:t>
            </w:r>
          </w:hyperlink>
        </w:p>
        <w:p>
          <w:pPr>
            <w:pStyle w:val="Contents4"/>
            <w:tabs>
              <w:tab w:val="clear" w:pos="8176"/>
              <w:tab w:val="right" w:pos="9026" w:leader="dot"/>
            </w:tabs>
            <w:rPr/>
          </w:pPr>
          <w:hyperlink w:anchor="__RefHeading___Toc1899999_1280447820">
            <w:r>
              <w:rPr>
                <w:webHidden/>
                <w:rStyle w:val="IndexLink"/>
                <w:rtl w:val="true"/>
              </w:rPr>
              <w:t>قال يوم بيعته على المنبر بدمشق شعرا</w:t>
            </w:r>
            <w:r>
              <w:rPr>
                <w:rStyle w:val="IndexLink"/>
                <w:rtl w:val="true"/>
              </w:rPr>
              <w:t>:</w:t>
              <w:tab/>
            </w:r>
            <w:r>
              <w:rPr>
                <w:rStyle w:val="IndexLink"/>
              </w:rPr>
              <w:t>36</w:t>
            </w:r>
          </w:hyperlink>
        </w:p>
        <w:p>
          <w:pPr>
            <w:pStyle w:val="Contents4"/>
            <w:tabs>
              <w:tab w:val="clear" w:pos="8176"/>
              <w:tab w:val="right" w:pos="9026" w:leader="dot"/>
            </w:tabs>
            <w:rPr/>
          </w:pPr>
          <w:hyperlink w:anchor="__RefHeading___Toc1900001_1280447820">
            <w:r>
              <w:rPr>
                <w:webHidden/>
                <w:rStyle w:val="IndexLink"/>
                <w:rtl w:val="true"/>
              </w:rPr>
              <w:t>كتب إلى أهل المدينة شعرا و ردّ عليه حمزة بن بيض</w:t>
            </w:r>
            <w:r>
              <w:rPr>
                <w:rStyle w:val="IndexLink"/>
                <w:rtl w:val="true"/>
              </w:rPr>
              <w:t>:</w:t>
              <w:tab/>
            </w:r>
            <w:r>
              <w:rPr>
                <w:rStyle w:val="IndexLink"/>
              </w:rPr>
              <w:t>37</w:t>
            </w:r>
          </w:hyperlink>
        </w:p>
        <w:p>
          <w:pPr>
            <w:pStyle w:val="Contents4"/>
            <w:tabs>
              <w:tab w:val="clear" w:pos="8176"/>
              <w:tab w:val="right" w:pos="9026" w:leader="dot"/>
            </w:tabs>
            <w:rPr/>
          </w:pPr>
          <w:hyperlink w:anchor="__RefHeading___Toc1900003_1280447820">
            <w:r>
              <w:rPr>
                <w:webHidden/>
                <w:rStyle w:val="IndexLink"/>
                <w:rtl w:val="true"/>
              </w:rPr>
              <w:t>بعث إلى جماعة من أهله يوم بيعته و أنشدهم شعرا يدل على مجونه</w:t>
            </w:r>
            <w:r>
              <w:rPr>
                <w:rStyle w:val="IndexLink"/>
                <w:rtl w:val="true"/>
              </w:rPr>
              <w:t>:</w:t>
              <w:tab/>
            </w:r>
            <w:r>
              <w:rPr>
                <w:rStyle w:val="IndexLink"/>
              </w:rPr>
              <w:t>37</w:t>
            </w:r>
          </w:hyperlink>
        </w:p>
        <w:p>
          <w:pPr>
            <w:pStyle w:val="Contents4"/>
            <w:tabs>
              <w:tab w:val="clear" w:pos="8176"/>
              <w:tab w:val="right" w:pos="9026" w:leader="dot"/>
            </w:tabs>
            <w:rPr/>
          </w:pPr>
          <w:hyperlink w:anchor="__RefHeading___Toc1900005_1280447820">
            <w:r>
              <w:rPr>
                <w:webHidden/>
                <w:rStyle w:val="IndexLink"/>
                <w:rtl w:val="true"/>
              </w:rPr>
              <w:t>عرضت عليه جارية و غننه فأمر بشرائها</w:t>
            </w:r>
            <w:r>
              <w:rPr>
                <w:rStyle w:val="IndexLink"/>
                <w:rtl w:val="true"/>
              </w:rPr>
              <w:t>:</w:t>
              <w:tab/>
            </w:r>
            <w:r>
              <w:rPr>
                <w:rStyle w:val="IndexLink"/>
              </w:rPr>
              <w:t>37</w:t>
            </w:r>
          </w:hyperlink>
        </w:p>
        <w:p>
          <w:pPr>
            <w:pStyle w:val="Contents5"/>
            <w:tabs>
              <w:tab w:val="clear" w:pos="7892"/>
              <w:tab w:val="right" w:pos="9026" w:leader="dot"/>
            </w:tabs>
            <w:rPr/>
          </w:pPr>
          <w:hyperlink w:anchor="__RefHeading___Toc1900007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900009_1280447820">
            <w:r>
              <w:rPr>
                <w:webHidden/>
                <w:rStyle w:val="IndexLink"/>
                <w:rtl w:val="true"/>
              </w:rPr>
              <w:t>صوت</w:t>
            </w:r>
            <w:r>
              <w:rPr>
                <w:rStyle w:val="IndexLink"/>
                <w:rtl w:val="true"/>
              </w:rPr>
              <w:tab/>
            </w:r>
            <w:r>
              <w:rPr>
                <w:rStyle w:val="IndexLink"/>
              </w:rPr>
              <w:t>38</w:t>
            </w:r>
          </w:hyperlink>
        </w:p>
        <w:p>
          <w:pPr>
            <w:pStyle w:val="Contents4"/>
            <w:tabs>
              <w:tab w:val="clear" w:pos="8176"/>
              <w:tab w:val="right" w:pos="9026" w:leader="dot"/>
            </w:tabs>
            <w:rPr/>
          </w:pPr>
          <w:hyperlink w:anchor="__RefHeading___Toc1900011_1280447820">
            <w:r>
              <w:rPr>
                <w:webHidden/>
                <w:rStyle w:val="IndexLink"/>
                <w:rtl w:val="true"/>
              </w:rPr>
              <w:t>شرب هو و محمد بن سليمان بن عبد الملك بجرن</w:t>
            </w:r>
            <w:r>
              <w:rPr>
                <w:rStyle w:val="IndexLink"/>
                <w:rtl w:val="true"/>
              </w:rPr>
              <w:t>:</w:t>
              <w:tab/>
            </w:r>
            <w:r>
              <w:rPr>
                <w:rStyle w:val="IndexLink"/>
              </w:rPr>
              <w:t>38</w:t>
            </w:r>
          </w:hyperlink>
        </w:p>
        <w:p>
          <w:pPr>
            <w:pStyle w:val="Contents4"/>
            <w:tabs>
              <w:tab w:val="clear" w:pos="8176"/>
              <w:tab w:val="right" w:pos="9026" w:leader="dot"/>
            </w:tabs>
            <w:rPr/>
          </w:pPr>
          <w:hyperlink w:anchor="__RefHeading___Toc1900013_1280447820">
            <w:r>
              <w:rPr>
                <w:webHidden/>
                <w:rStyle w:val="IndexLink"/>
                <w:rtl w:val="true"/>
              </w:rPr>
              <w:t>وفد عليه سعد بن مرة و مدحه فأجازه</w:t>
            </w:r>
            <w:r>
              <w:rPr>
                <w:rStyle w:val="IndexLink"/>
                <w:rtl w:val="true"/>
              </w:rPr>
              <w:t>:</w:t>
              <w:tab/>
            </w:r>
            <w:r>
              <w:rPr>
                <w:rStyle w:val="IndexLink"/>
              </w:rPr>
              <w:t>38</w:t>
            </w:r>
          </w:hyperlink>
        </w:p>
        <w:p>
          <w:pPr>
            <w:pStyle w:val="Contents5"/>
            <w:tabs>
              <w:tab w:val="clear" w:pos="7892"/>
              <w:tab w:val="right" w:pos="9026" w:leader="dot"/>
            </w:tabs>
            <w:rPr/>
          </w:pPr>
          <w:hyperlink w:anchor="__RefHeading___Toc1900015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900017_1280447820">
            <w:r>
              <w:rPr>
                <w:webHidden/>
                <w:rStyle w:val="IndexLink"/>
                <w:rtl w:val="true"/>
              </w:rPr>
              <w:t>صوت</w:t>
            </w:r>
            <w:r>
              <w:rPr>
                <w:rStyle w:val="IndexLink"/>
                <w:rtl w:val="true"/>
              </w:rPr>
              <w:tab/>
            </w:r>
            <w:r>
              <w:rPr>
                <w:rStyle w:val="IndexLink"/>
              </w:rPr>
              <w:t>40</w:t>
            </w:r>
          </w:hyperlink>
        </w:p>
        <w:p>
          <w:pPr>
            <w:pStyle w:val="Contents4"/>
            <w:tabs>
              <w:tab w:val="clear" w:pos="8176"/>
              <w:tab w:val="right" w:pos="9026" w:leader="dot"/>
            </w:tabs>
            <w:rPr/>
          </w:pPr>
          <w:hyperlink w:anchor="__RefHeading___Toc1900019_1280447820">
            <w:r>
              <w:rPr>
                <w:webHidden/>
                <w:rStyle w:val="IndexLink"/>
                <w:rtl w:val="true"/>
              </w:rPr>
              <w:t>مسلمة بن هشام و زوجته</w:t>
            </w:r>
            <w:r>
              <w:rPr>
                <w:rStyle w:val="IndexLink"/>
                <w:rtl w:val="true"/>
              </w:rPr>
              <w:t>:</w:t>
              <w:tab/>
            </w:r>
            <w:r>
              <w:rPr>
                <w:rStyle w:val="IndexLink"/>
              </w:rPr>
              <w:t>40</w:t>
            </w:r>
          </w:hyperlink>
        </w:p>
        <w:p>
          <w:pPr>
            <w:pStyle w:val="Contents4"/>
            <w:tabs>
              <w:tab w:val="clear" w:pos="8176"/>
              <w:tab w:val="right" w:pos="9026" w:leader="dot"/>
            </w:tabs>
            <w:rPr/>
          </w:pPr>
          <w:hyperlink w:anchor="__RefHeading___Toc1900021_1280447820">
            <w:r>
              <w:rPr>
                <w:webHidden/>
                <w:rStyle w:val="IndexLink"/>
                <w:rtl w:val="true"/>
              </w:rPr>
              <w:t>قصة طلاق الوليد لزوجته سعدة و تعشقه أختها سلمى</w:t>
            </w:r>
            <w:r>
              <w:rPr>
                <w:rStyle w:val="IndexLink"/>
                <w:rtl w:val="true"/>
              </w:rPr>
              <w:t>:</w:t>
              <w:tab/>
            </w:r>
            <w:r>
              <w:rPr>
                <w:rStyle w:val="IndexLink"/>
              </w:rPr>
              <w:t>40</w:t>
            </w:r>
          </w:hyperlink>
        </w:p>
        <w:p>
          <w:pPr>
            <w:pStyle w:val="Contents4"/>
            <w:tabs>
              <w:tab w:val="clear" w:pos="8176"/>
              <w:tab w:val="right" w:pos="9026" w:leader="dot"/>
            </w:tabs>
            <w:rPr/>
          </w:pPr>
          <w:hyperlink w:anchor="__RefHeading___Toc1900023_1280447820">
            <w:r>
              <w:rPr>
                <w:webHidden/>
                <w:rStyle w:val="IndexLink"/>
                <w:rtl w:val="true"/>
              </w:rPr>
              <w:t>أرسل أشعب لزوجته بعد طلاقها فردّته</w:t>
            </w:r>
            <w:r>
              <w:rPr>
                <w:rStyle w:val="IndexLink"/>
                <w:rtl w:val="true"/>
              </w:rPr>
              <w:t>:</w:t>
              <w:tab/>
            </w:r>
            <w:r>
              <w:rPr>
                <w:rStyle w:val="IndexLink"/>
              </w:rPr>
              <w:t>41</w:t>
            </w:r>
          </w:hyperlink>
        </w:p>
        <w:p>
          <w:pPr>
            <w:pStyle w:val="Contents5"/>
            <w:tabs>
              <w:tab w:val="clear" w:pos="7892"/>
              <w:tab w:val="right" w:pos="9026" w:leader="dot"/>
            </w:tabs>
            <w:rPr/>
          </w:pPr>
          <w:hyperlink w:anchor="__RefHeading___Toc1900025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900027_1280447820">
            <w:r>
              <w:rPr>
                <w:webHidden/>
                <w:rStyle w:val="IndexLink"/>
                <w:rtl w:val="true"/>
              </w:rPr>
              <w:t>صوت</w:t>
            </w:r>
            <w:r>
              <w:rPr>
                <w:rStyle w:val="IndexLink"/>
                <w:rtl w:val="true"/>
              </w:rPr>
              <w:tab/>
            </w:r>
            <w:r>
              <w:rPr>
                <w:rStyle w:val="IndexLink"/>
              </w:rPr>
              <w:t>43</w:t>
            </w:r>
          </w:hyperlink>
        </w:p>
        <w:p>
          <w:pPr>
            <w:pStyle w:val="Contents4"/>
            <w:tabs>
              <w:tab w:val="clear" w:pos="8176"/>
              <w:tab w:val="right" w:pos="9026" w:leader="dot"/>
            </w:tabs>
            <w:rPr/>
          </w:pPr>
          <w:hyperlink w:anchor="__RefHeading___Toc1900029_1280447820">
            <w:r>
              <w:rPr>
                <w:webHidden/>
                <w:rStyle w:val="IndexLink"/>
                <w:rtl w:val="true"/>
              </w:rPr>
              <w:t>تزيا بزي زيات ليرى سلمى و شعره في ذلك</w:t>
            </w:r>
            <w:r>
              <w:rPr>
                <w:rStyle w:val="IndexLink"/>
                <w:rtl w:val="true"/>
              </w:rPr>
              <w:t>:</w:t>
              <w:tab/>
            </w:r>
            <w:r>
              <w:rPr>
                <w:rStyle w:val="IndexLink"/>
              </w:rPr>
              <w:t>43</w:t>
            </w:r>
          </w:hyperlink>
        </w:p>
        <w:p>
          <w:pPr>
            <w:pStyle w:val="Contents4"/>
            <w:tabs>
              <w:tab w:val="clear" w:pos="8176"/>
              <w:tab w:val="right" w:pos="9026" w:leader="dot"/>
            </w:tabs>
            <w:rPr/>
          </w:pPr>
          <w:hyperlink w:anchor="__RefHeading___Toc1900031_1280447820">
            <w:r>
              <w:rPr>
                <w:webHidden/>
                <w:rStyle w:val="IndexLink"/>
                <w:rtl w:val="true"/>
              </w:rPr>
              <w:t>نسبة ما في هذا الخبر من الغناء</w:t>
            </w:r>
            <w:r>
              <w:rPr>
                <w:rStyle w:val="IndexLink"/>
                <w:rtl w:val="true"/>
              </w:rPr>
              <w:tab/>
            </w:r>
            <w:r>
              <w:rPr>
                <w:rStyle w:val="IndexLink"/>
              </w:rPr>
              <w:t>44</w:t>
            </w:r>
          </w:hyperlink>
        </w:p>
        <w:p>
          <w:pPr>
            <w:pStyle w:val="Contents5"/>
            <w:tabs>
              <w:tab w:val="clear" w:pos="7892"/>
              <w:tab w:val="right" w:pos="9026" w:leader="dot"/>
            </w:tabs>
            <w:rPr/>
          </w:pPr>
          <w:hyperlink w:anchor="__RefHeading___Toc1900033_1280447820">
            <w:r>
              <w:rPr>
                <w:webHidden/>
                <w:rStyle w:val="IndexLink"/>
                <w:rtl w:val="true"/>
              </w:rPr>
              <w:t>صوت</w:t>
            </w:r>
            <w:r>
              <w:rPr>
                <w:rStyle w:val="IndexLink"/>
                <w:rtl w:val="true"/>
              </w:rPr>
              <w:tab/>
            </w:r>
            <w:r>
              <w:rPr>
                <w:rStyle w:val="IndexLink"/>
              </w:rPr>
              <w:t>44</w:t>
            </w:r>
          </w:hyperlink>
        </w:p>
        <w:p>
          <w:pPr>
            <w:pStyle w:val="Contents4"/>
            <w:tabs>
              <w:tab w:val="clear" w:pos="8176"/>
              <w:tab w:val="right" w:pos="9026" w:leader="dot"/>
            </w:tabs>
            <w:rPr/>
          </w:pPr>
          <w:hyperlink w:anchor="__RefHeading___Toc1900035_1280447820">
            <w:r>
              <w:rPr>
                <w:webHidden/>
                <w:rStyle w:val="IndexLink"/>
                <w:rtl w:val="true"/>
              </w:rPr>
              <w:t>تزوّج سلمى بعد ولايته الخلافة و ماتت بعد قليل فرثاها</w:t>
            </w:r>
            <w:r>
              <w:rPr>
                <w:rStyle w:val="IndexLink"/>
                <w:rtl w:val="true"/>
              </w:rPr>
              <w:t>:</w:t>
              <w:tab/>
            </w:r>
            <w:r>
              <w:rPr>
                <w:rStyle w:val="IndexLink"/>
              </w:rPr>
              <w:t>44</w:t>
            </w:r>
          </w:hyperlink>
        </w:p>
        <w:p>
          <w:pPr>
            <w:pStyle w:val="Contents4"/>
            <w:tabs>
              <w:tab w:val="clear" w:pos="8176"/>
              <w:tab w:val="right" w:pos="9026" w:leader="dot"/>
            </w:tabs>
            <w:rPr/>
          </w:pPr>
          <w:hyperlink w:anchor="__RefHeading___Toc1900037_1280447820">
            <w:r>
              <w:rPr>
                <w:webHidden/>
                <w:rStyle w:val="IndexLink"/>
                <w:rtl w:val="true"/>
              </w:rPr>
              <w:t>غنى حكم الوادي للمهدي فوصله</w:t>
            </w:r>
            <w:r>
              <w:rPr>
                <w:rStyle w:val="IndexLink"/>
                <w:rtl w:val="true"/>
              </w:rPr>
              <w:t>:</w:t>
              <w:tab/>
            </w:r>
            <w:r>
              <w:rPr>
                <w:rStyle w:val="IndexLink"/>
              </w:rPr>
              <w:t>45</w:t>
            </w:r>
          </w:hyperlink>
        </w:p>
        <w:p>
          <w:pPr>
            <w:pStyle w:val="Contents4"/>
            <w:tabs>
              <w:tab w:val="clear" w:pos="8176"/>
              <w:tab w:val="right" w:pos="9026" w:leader="dot"/>
            </w:tabs>
            <w:rPr/>
          </w:pPr>
          <w:hyperlink w:anchor="__RefHeading___Toc1900039_1280447820">
            <w:r>
              <w:rPr>
                <w:webHidden/>
                <w:rStyle w:val="IndexLink"/>
                <w:rtl w:val="true"/>
              </w:rPr>
              <w:t>ماتت سلمى فرثاها الوليد</w:t>
            </w:r>
            <w:r>
              <w:rPr>
                <w:rStyle w:val="IndexLink"/>
                <w:rtl w:val="true"/>
              </w:rPr>
              <w:t>:</w:t>
              <w:tab/>
            </w:r>
            <w:r>
              <w:rPr>
                <w:rStyle w:val="IndexLink"/>
              </w:rPr>
              <w:t>45</w:t>
            </w:r>
          </w:hyperlink>
        </w:p>
        <w:p>
          <w:pPr>
            <w:pStyle w:val="Contents4"/>
            <w:tabs>
              <w:tab w:val="clear" w:pos="8176"/>
              <w:tab w:val="right" w:pos="9026" w:leader="dot"/>
            </w:tabs>
            <w:rPr/>
          </w:pPr>
          <w:hyperlink w:anchor="__RefHeading___Toc1900041_1280447820">
            <w:r>
              <w:rPr>
                <w:webHidden/>
                <w:rStyle w:val="IndexLink"/>
                <w:rtl w:val="true"/>
              </w:rPr>
              <w:t>شعره في سلمى</w:t>
            </w:r>
            <w:r>
              <w:rPr>
                <w:rStyle w:val="IndexLink"/>
                <w:rtl w:val="true"/>
              </w:rPr>
              <w:t>:</w:t>
              <w:tab/>
            </w:r>
            <w:r>
              <w:rPr>
                <w:rStyle w:val="IndexLink"/>
              </w:rPr>
              <w:t>46</w:t>
            </w:r>
          </w:hyperlink>
        </w:p>
        <w:p>
          <w:pPr>
            <w:pStyle w:val="Contents5"/>
            <w:tabs>
              <w:tab w:val="clear" w:pos="7892"/>
              <w:tab w:val="right" w:pos="9026" w:leader="dot"/>
            </w:tabs>
            <w:rPr/>
          </w:pPr>
          <w:hyperlink w:anchor="__RefHeading___Toc1900043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900045_1280447820">
            <w:r>
              <w:rPr>
                <w:webHidden/>
                <w:rStyle w:val="IndexLink"/>
                <w:rtl w:val="true"/>
              </w:rPr>
              <w:t>صوت</w:t>
            </w:r>
            <w:r>
              <w:rPr>
                <w:rStyle w:val="IndexLink"/>
                <w:rtl w:val="true"/>
              </w:rPr>
              <w:tab/>
            </w:r>
            <w:r>
              <w:rPr>
                <w:rStyle w:val="IndexLink"/>
              </w:rPr>
              <w:t>46</w:t>
            </w:r>
          </w:hyperlink>
        </w:p>
        <w:p>
          <w:pPr>
            <w:pStyle w:val="Contents5"/>
            <w:tabs>
              <w:tab w:val="clear" w:pos="7892"/>
              <w:tab w:val="right" w:pos="9026" w:leader="dot"/>
            </w:tabs>
            <w:rPr/>
          </w:pPr>
          <w:hyperlink w:anchor="__RefHeading___Toc1900047_1280447820">
            <w:r>
              <w:rPr>
                <w:webHidden/>
                <w:rStyle w:val="IndexLink"/>
                <w:rtl w:val="true"/>
              </w:rPr>
              <w:t>صوت</w:t>
            </w:r>
            <w:r>
              <w:rPr>
                <w:rStyle w:val="IndexLink"/>
                <w:rtl w:val="true"/>
              </w:rPr>
              <w:tab/>
            </w:r>
            <w:r>
              <w:rPr>
                <w:rStyle w:val="IndexLink"/>
              </w:rPr>
              <w:t>46</w:t>
            </w:r>
          </w:hyperlink>
        </w:p>
        <w:p>
          <w:pPr>
            <w:pStyle w:val="Contents5"/>
            <w:tabs>
              <w:tab w:val="clear" w:pos="7892"/>
              <w:tab w:val="right" w:pos="9026" w:leader="dot"/>
            </w:tabs>
            <w:rPr/>
          </w:pPr>
          <w:hyperlink w:anchor="__RefHeading___Toc1900049_1280447820">
            <w:r>
              <w:rPr>
                <w:webHidden/>
                <w:rStyle w:val="IndexLink"/>
                <w:rtl w:val="true"/>
              </w:rPr>
              <w:t>صوت</w:t>
            </w:r>
            <w:r>
              <w:rPr>
                <w:rStyle w:val="IndexLink"/>
                <w:rtl w:val="true"/>
              </w:rPr>
              <w:tab/>
            </w:r>
            <w:r>
              <w:rPr>
                <w:rStyle w:val="IndexLink"/>
              </w:rPr>
              <w:t>47</w:t>
            </w:r>
          </w:hyperlink>
        </w:p>
        <w:p>
          <w:pPr>
            <w:pStyle w:val="Contents5"/>
            <w:tabs>
              <w:tab w:val="clear" w:pos="7892"/>
              <w:tab w:val="right" w:pos="9026" w:leader="dot"/>
            </w:tabs>
            <w:rPr/>
          </w:pPr>
          <w:hyperlink w:anchor="__RefHeading___Toc1900051_1280447820">
            <w:r>
              <w:rPr>
                <w:webHidden/>
                <w:rStyle w:val="IndexLink"/>
                <w:rtl w:val="true"/>
              </w:rPr>
              <w:t>صوت</w:t>
            </w:r>
            <w:r>
              <w:rPr>
                <w:rStyle w:val="IndexLink"/>
                <w:rtl w:val="true"/>
              </w:rPr>
              <w:tab/>
            </w:r>
            <w:r>
              <w:rPr>
                <w:rStyle w:val="IndexLink"/>
              </w:rPr>
              <w:t>47</w:t>
            </w:r>
          </w:hyperlink>
        </w:p>
        <w:p>
          <w:pPr>
            <w:pStyle w:val="Contents4"/>
            <w:tabs>
              <w:tab w:val="clear" w:pos="8176"/>
              <w:tab w:val="right" w:pos="9026" w:leader="dot"/>
            </w:tabs>
            <w:rPr/>
          </w:pPr>
          <w:hyperlink w:anchor="__RefHeading___Toc1900053_1280447820">
            <w:r>
              <w:rPr>
                <w:webHidden/>
                <w:rStyle w:val="IndexLink"/>
                <w:rtl w:val="true"/>
              </w:rPr>
              <w:t>خطب سلمى إلى أبيها و هو سكران فرده فسبته فقال شعرا</w:t>
            </w:r>
            <w:r>
              <w:rPr>
                <w:rStyle w:val="IndexLink"/>
                <w:rtl w:val="true"/>
              </w:rPr>
              <w:t>:</w:t>
              <w:tab/>
            </w:r>
            <w:r>
              <w:rPr>
                <w:rStyle w:val="IndexLink"/>
              </w:rPr>
              <w:t>48</w:t>
            </w:r>
          </w:hyperlink>
        </w:p>
        <w:p>
          <w:pPr>
            <w:pStyle w:val="Contents5"/>
            <w:tabs>
              <w:tab w:val="clear" w:pos="7892"/>
              <w:tab w:val="right" w:pos="9026" w:leader="dot"/>
            </w:tabs>
            <w:rPr/>
          </w:pPr>
          <w:hyperlink w:anchor="__RefHeading___Toc1900055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900057_1280447820">
            <w:r>
              <w:rPr>
                <w:webHidden/>
                <w:rStyle w:val="IndexLink"/>
                <w:rtl w:val="true"/>
              </w:rPr>
              <w:t>صوت</w:t>
            </w:r>
            <w:r>
              <w:rPr>
                <w:rStyle w:val="IndexLink"/>
                <w:rtl w:val="true"/>
              </w:rPr>
              <w:tab/>
            </w:r>
            <w:r>
              <w:rPr>
                <w:rStyle w:val="IndexLink"/>
              </w:rPr>
              <w:t>48</w:t>
            </w:r>
          </w:hyperlink>
        </w:p>
        <w:p>
          <w:pPr>
            <w:pStyle w:val="Contents5"/>
            <w:tabs>
              <w:tab w:val="clear" w:pos="7892"/>
              <w:tab w:val="right" w:pos="9026" w:leader="dot"/>
            </w:tabs>
            <w:rPr/>
          </w:pPr>
          <w:hyperlink w:anchor="__RefHeading___Toc1900059_1280447820">
            <w:r>
              <w:rPr>
                <w:webHidden/>
                <w:rStyle w:val="IndexLink"/>
                <w:rtl w:val="true"/>
              </w:rPr>
              <w:t>صوت</w:t>
            </w:r>
            <w:r>
              <w:rPr>
                <w:rStyle w:val="IndexLink"/>
                <w:rtl w:val="true"/>
              </w:rPr>
              <w:tab/>
            </w:r>
            <w:r>
              <w:rPr>
                <w:rStyle w:val="IndexLink"/>
              </w:rPr>
              <w:t>49</w:t>
            </w:r>
          </w:hyperlink>
        </w:p>
        <w:p>
          <w:pPr>
            <w:pStyle w:val="Contents5"/>
            <w:tabs>
              <w:tab w:val="clear" w:pos="7892"/>
              <w:tab w:val="right" w:pos="9026" w:leader="dot"/>
            </w:tabs>
            <w:rPr/>
          </w:pPr>
          <w:hyperlink w:anchor="__RefHeading___Toc1900061_1280447820">
            <w:r>
              <w:rPr>
                <w:webHidden/>
                <w:rStyle w:val="IndexLink"/>
                <w:rtl w:val="true"/>
              </w:rPr>
              <w:t>صوت</w:t>
            </w:r>
            <w:r>
              <w:rPr>
                <w:rStyle w:val="IndexLink"/>
                <w:rtl w:val="true"/>
              </w:rPr>
              <w:tab/>
            </w:r>
            <w:r>
              <w:rPr>
                <w:rStyle w:val="IndexLink"/>
              </w:rPr>
              <w:t>49</w:t>
            </w:r>
          </w:hyperlink>
        </w:p>
        <w:p>
          <w:pPr>
            <w:pStyle w:val="Contents4"/>
            <w:tabs>
              <w:tab w:val="clear" w:pos="8176"/>
              <w:tab w:val="right" w:pos="9026" w:leader="dot"/>
            </w:tabs>
            <w:rPr/>
          </w:pPr>
          <w:hyperlink w:anchor="__RefHeading___Toc1900063_1280447820">
            <w:r>
              <w:rPr>
                <w:webHidden/>
                <w:rStyle w:val="IndexLink"/>
                <w:rtl w:val="true"/>
              </w:rPr>
              <w:t>سأل المأمون ندماءه عن شعر يدل على أنه لملك ثم قال لهم</w:t>
            </w:r>
            <w:r>
              <w:rPr>
                <w:rStyle w:val="IndexLink"/>
                <w:rtl w:val="true"/>
              </w:rPr>
              <w:t xml:space="preserve">: </w:t>
            </w:r>
            <w:r>
              <w:rPr>
                <w:rStyle w:val="IndexLink"/>
                <w:rtl w:val="true"/>
              </w:rPr>
              <w:t>إنه شعر الوليد</w:t>
            </w:r>
            <w:r>
              <w:rPr>
                <w:rStyle w:val="IndexLink"/>
                <w:rtl w:val="true"/>
              </w:rPr>
              <w:t>:</w:t>
              <w:tab/>
            </w:r>
            <w:r>
              <w:rPr>
                <w:rStyle w:val="IndexLink"/>
              </w:rPr>
              <w:t>49</w:t>
            </w:r>
          </w:hyperlink>
        </w:p>
        <w:p>
          <w:pPr>
            <w:pStyle w:val="Contents5"/>
            <w:tabs>
              <w:tab w:val="clear" w:pos="7892"/>
              <w:tab w:val="right" w:pos="9026" w:leader="dot"/>
            </w:tabs>
            <w:rPr/>
          </w:pPr>
          <w:hyperlink w:anchor="__RefHeading___Toc1900065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900067_1280447820">
            <w:r>
              <w:rPr>
                <w:webHidden/>
                <w:rStyle w:val="IndexLink"/>
                <w:rtl w:val="true"/>
              </w:rPr>
              <w:t>صوت</w:t>
            </w:r>
            <w:r>
              <w:rPr>
                <w:rStyle w:val="IndexLink"/>
                <w:rtl w:val="true"/>
              </w:rPr>
              <w:tab/>
            </w:r>
            <w:r>
              <w:rPr>
                <w:rStyle w:val="IndexLink"/>
              </w:rPr>
              <w:t>50</w:t>
            </w:r>
          </w:hyperlink>
        </w:p>
        <w:p>
          <w:pPr>
            <w:pStyle w:val="Contents5"/>
            <w:tabs>
              <w:tab w:val="clear" w:pos="7892"/>
              <w:tab w:val="right" w:pos="9026" w:leader="dot"/>
            </w:tabs>
            <w:rPr/>
          </w:pPr>
          <w:hyperlink w:anchor="__RefHeading___Toc1900069_1280447820">
            <w:r>
              <w:rPr>
                <w:webHidden/>
                <w:rStyle w:val="IndexLink"/>
                <w:rtl w:val="true"/>
              </w:rPr>
              <w:t>صوت</w:t>
            </w:r>
            <w:r>
              <w:rPr>
                <w:rStyle w:val="IndexLink"/>
                <w:rtl w:val="true"/>
              </w:rPr>
              <w:tab/>
            </w:r>
            <w:r>
              <w:rPr>
                <w:rStyle w:val="IndexLink"/>
              </w:rPr>
              <w:t>50</w:t>
            </w:r>
          </w:hyperlink>
        </w:p>
        <w:p>
          <w:pPr>
            <w:pStyle w:val="Contents5"/>
            <w:tabs>
              <w:tab w:val="clear" w:pos="7892"/>
              <w:tab w:val="right" w:pos="9026" w:leader="dot"/>
            </w:tabs>
            <w:rPr/>
          </w:pPr>
          <w:hyperlink w:anchor="__RefHeading___Toc1900071_1280447820">
            <w:r>
              <w:rPr>
                <w:webHidden/>
                <w:rStyle w:val="IndexLink"/>
                <w:rtl w:val="true"/>
              </w:rPr>
              <w:t>صوت</w:t>
            </w:r>
            <w:r>
              <w:rPr>
                <w:rStyle w:val="IndexLink"/>
                <w:rtl w:val="true"/>
              </w:rPr>
              <w:tab/>
            </w:r>
            <w:r>
              <w:rPr>
                <w:rStyle w:val="IndexLink"/>
              </w:rPr>
              <w:t>51</w:t>
            </w:r>
          </w:hyperlink>
        </w:p>
        <w:p>
          <w:pPr>
            <w:pStyle w:val="Contents5"/>
            <w:tabs>
              <w:tab w:val="clear" w:pos="7892"/>
              <w:tab w:val="right" w:pos="9026" w:leader="dot"/>
            </w:tabs>
            <w:rPr/>
          </w:pPr>
          <w:hyperlink w:anchor="__RefHeading___Toc1900073_1280447820">
            <w:r>
              <w:rPr>
                <w:webHidden/>
                <w:rStyle w:val="IndexLink"/>
                <w:rtl w:val="true"/>
              </w:rPr>
              <w:t>صوت</w:t>
            </w:r>
            <w:r>
              <w:rPr>
                <w:rStyle w:val="IndexLink"/>
                <w:rtl w:val="true"/>
              </w:rPr>
              <w:tab/>
            </w:r>
            <w:r>
              <w:rPr>
                <w:rStyle w:val="IndexLink"/>
              </w:rPr>
              <w:t>51</w:t>
            </w:r>
          </w:hyperlink>
        </w:p>
        <w:p>
          <w:pPr>
            <w:pStyle w:val="Contents5"/>
            <w:tabs>
              <w:tab w:val="clear" w:pos="7892"/>
              <w:tab w:val="right" w:pos="9026" w:leader="dot"/>
            </w:tabs>
            <w:rPr/>
          </w:pPr>
          <w:hyperlink w:anchor="__RefHeading___Toc1900075_1280447820">
            <w:r>
              <w:rPr>
                <w:webHidden/>
                <w:rStyle w:val="IndexLink"/>
                <w:rtl w:val="true"/>
              </w:rPr>
              <w:t>صوت</w:t>
            </w:r>
            <w:r>
              <w:rPr>
                <w:rStyle w:val="IndexLink"/>
                <w:rtl w:val="true"/>
              </w:rPr>
              <w:tab/>
            </w:r>
            <w:r>
              <w:rPr>
                <w:rStyle w:val="IndexLink"/>
              </w:rPr>
              <w:t>52</w:t>
            </w:r>
          </w:hyperlink>
        </w:p>
        <w:p>
          <w:pPr>
            <w:pStyle w:val="Contents5"/>
            <w:tabs>
              <w:tab w:val="clear" w:pos="7892"/>
              <w:tab w:val="right" w:pos="9026" w:leader="dot"/>
            </w:tabs>
            <w:rPr/>
          </w:pPr>
          <w:hyperlink w:anchor="__RefHeading___Toc1900077_1280447820">
            <w:r>
              <w:rPr>
                <w:webHidden/>
                <w:rStyle w:val="IndexLink"/>
                <w:rtl w:val="true"/>
              </w:rPr>
              <w:t>صوت</w:t>
            </w:r>
            <w:r>
              <w:rPr>
                <w:rStyle w:val="IndexLink"/>
                <w:rtl w:val="true"/>
              </w:rPr>
              <w:tab/>
            </w:r>
            <w:r>
              <w:rPr>
                <w:rStyle w:val="IndexLink"/>
              </w:rPr>
              <w:t>52</w:t>
            </w:r>
          </w:hyperlink>
        </w:p>
        <w:p>
          <w:pPr>
            <w:pStyle w:val="Contents5"/>
            <w:tabs>
              <w:tab w:val="clear" w:pos="7892"/>
              <w:tab w:val="right" w:pos="9026" w:leader="dot"/>
            </w:tabs>
            <w:rPr/>
          </w:pPr>
          <w:hyperlink w:anchor="__RefHeading___Toc1900079_1280447820">
            <w:r>
              <w:rPr>
                <w:webHidden/>
                <w:rStyle w:val="IndexLink"/>
                <w:rtl w:val="true"/>
              </w:rPr>
              <w:t>صوت</w:t>
            </w:r>
            <w:r>
              <w:rPr>
                <w:rStyle w:val="IndexLink"/>
                <w:rtl w:val="true"/>
              </w:rPr>
              <w:tab/>
            </w:r>
            <w:r>
              <w:rPr>
                <w:rStyle w:val="IndexLink"/>
              </w:rPr>
              <w:t>52</w:t>
            </w:r>
          </w:hyperlink>
        </w:p>
        <w:p>
          <w:pPr>
            <w:pStyle w:val="Contents5"/>
            <w:tabs>
              <w:tab w:val="clear" w:pos="7892"/>
              <w:tab w:val="right" w:pos="9026" w:leader="dot"/>
            </w:tabs>
            <w:rPr/>
          </w:pPr>
          <w:hyperlink w:anchor="__RefHeading___Toc1900081_1280447820">
            <w:r>
              <w:rPr>
                <w:webHidden/>
                <w:rStyle w:val="IndexLink"/>
                <w:rtl w:val="true"/>
              </w:rPr>
              <w:t>صوت</w:t>
            </w:r>
            <w:r>
              <w:rPr>
                <w:rStyle w:val="IndexLink"/>
                <w:rtl w:val="true"/>
              </w:rPr>
              <w:tab/>
            </w:r>
            <w:r>
              <w:rPr>
                <w:rStyle w:val="IndexLink"/>
              </w:rPr>
              <w:t>53</w:t>
            </w:r>
          </w:hyperlink>
        </w:p>
        <w:p>
          <w:pPr>
            <w:pStyle w:val="Contents5"/>
            <w:tabs>
              <w:tab w:val="clear" w:pos="7892"/>
              <w:tab w:val="right" w:pos="9026" w:leader="dot"/>
            </w:tabs>
            <w:rPr/>
          </w:pPr>
          <w:hyperlink w:anchor="__RefHeading___Toc1900083_1280447820">
            <w:r>
              <w:rPr>
                <w:webHidden/>
                <w:rStyle w:val="IndexLink"/>
                <w:rtl w:val="true"/>
              </w:rPr>
              <w:t>صوت</w:t>
            </w:r>
            <w:r>
              <w:rPr>
                <w:rStyle w:val="IndexLink"/>
                <w:rtl w:val="true"/>
              </w:rPr>
              <w:tab/>
            </w:r>
            <w:r>
              <w:rPr>
                <w:rStyle w:val="IndexLink"/>
              </w:rPr>
              <w:t>53</w:t>
            </w:r>
          </w:hyperlink>
        </w:p>
        <w:p>
          <w:pPr>
            <w:pStyle w:val="Contents5"/>
            <w:tabs>
              <w:tab w:val="clear" w:pos="7892"/>
              <w:tab w:val="right" w:pos="9026" w:leader="dot"/>
            </w:tabs>
            <w:rPr/>
          </w:pPr>
          <w:hyperlink w:anchor="__RefHeading___Toc1900085_1280447820">
            <w:r>
              <w:rPr>
                <w:webHidden/>
                <w:rStyle w:val="IndexLink"/>
                <w:rtl w:val="true"/>
              </w:rPr>
              <w:t>صوت</w:t>
            </w:r>
            <w:r>
              <w:rPr>
                <w:rStyle w:val="IndexLink"/>
                <w:rtl w:val="true"/>
              </w:rPr>
              <w:tab/>
            </w:r>
            <w:r>
              <w:rPr>
                <w:rStyle w:val="IndexLink"/>
              </w:rPr>
              <w:t>53</w:t>
            </w:r>
          </w:hyperlink>
        </w:p>
        <w:p>
          <w:pPr>
            <w:pStyle w:val="Contents5"/>
            <w:tabs>
              <w:tab w:val="clear" w:pos="7892"/>
              <w:tab w:val="right" w:pos="9026" w:leader="dot"/>
            </w:tabs>
            <w:rPr/>
          </w:pPr>
          <w:hyperlink w:anchor="__RefHeading___Toc1900087_1280447820">
            <w:r>
              <w:rPr>
                <w:webHidden/>
                <w:rStyle w:val="IndexLink"/>
                <w:rtl w:val="true"/>
              </w:rPr>
              <w:t>صوت</w:t>
            </w:r>
            <w:r>
              <w:rPr>
                <w:rStyle w:val="IndexLink"/>
                <w:rtl w:val="true"/>
              </w:rPr>
              <w:tab/>
            </w:r>
            <w:r>
              <w:rPr>
                <w:rStyle w:val="IndexLink"/>
              </w:rPr>
              <w:t>54</w:t>
            </w:r>
          </w:hyperlink>
        </w:p>
        <w:p>
          <w:pPr>
            <w:pStyle w:val="Contents5"/>
            <w:tabs>
              <w:tab w:val="clear" w:pos="7892"/>
              <w:tab w:val="right" w:pos="9026" w:leader="dot"/>
            </w:tabs>
            <w:rPr/>
          </w:pPr>
          <w:hyperlink w:anchor="__RefHeading___Toc1900089_1280447820">
            <w:r>
              <w:rPr>
                <w:webHidden/>
                <w:rStyle w:val="IndexLink"/>
                <w:rtl w:val="true"/>
              </w:rPr>
              <w:t>صوت</w:t>
            </w:r>
            <w:r>
              <w:rPr>
                <w:rStyle w:val="IndexLink"/>
                <w:rtl w:val="true"/>
              </w:rPr>
              <w:tab/>
            </w:r>
            <w:r>
              <w:rPr>
                <w:rStyle w:val="IndexLink"/>
              </w:rPr>
              <w:t>54</w:t>
            </w:r>
          </w:hyperlink>
        </w:p>
        <w:p>
          <w:pPr>
            <w:pStyle w:val="Contents5"/>
            <w:tabs>
              <w:tab w:val="clear" w:pos="7892"/>
              <w:tab w:val="right" w:pos="9026" w:leader="dot"/>
            </w:tabs>
            <w:rPr/>
          </w:pPr>
          <w:hyperlink w:anchor="__RefHeading___Toc1900091_1280447820">
            <w:r>
              <w:rPr>
                <w:webHidden/>
                <w:rStyle w:val="IndexLink"/>
                <w:rtl w:val="true"/>
              </w:rPr>
              <w:t>صوت</w:t>
            </w:r>
            <w:r>
              <w:rPr>
                <w:rStyle w:val="IndexLink"/>
                <w:rtl w:val="true"/>
              </w:rPr>
              <w:tab/>
            </w:r>
            <w:r>
              <w:rPr>
                <w:rStyle w:val="IndexLink"/>
              </w:rPr>
              <w:t>54</w:t>
            </w:r>
          </w:hyperlink>
        </w:p>
        <w:p>
          <w:pPr>
            <w:pStyle w:val="Contents5"/>
            <w:tabs>
              <w:tab w:val="clear" w:pos="7892"/>
              <w:tab w:val="right" w:pos="9026" w:leader="dot"/>
            </w:tabs>
            <w:rPr/>
          </w:pPr>
          <w:hyperlink w:anchor="__RefHeading___Toc1900093_1280447820">
            <w:r>
              <w:rPr>
                <w:webHidden/>
                <w:rStyle w:val="IndexLink"/>
                <w:rtl w:val="true"/>
              </w:rPr>
              <w:t>صوت</w:t>
            </w:r>
            <w:r>
              <w:rPr>
                <w:rStyle w:val="IndexLink"/>
                <w:rtl w:val="true"/>
              </w:rPr>
              <w:tab/>
            </w:r>
            <w:r>
              <w:rPr>
                <w:rStyle w:val="IndexLink"/>
              </w:rPr>
              <w:t>55</w:t>
            </w:r>
          </w:hyperlink>
        </w:p>
        <w:p>
          <w:pPr>
            <w:pStyle w:val="Contents5"/>
            <w:tabs>
              <w:tab w:val="clear" w:pos="7892"/>
              <w:tab w:val="right" w:pos="9026" w:leader="dot"/>
            </w:tabs>
            <w:rPr/>
          </w:pPr>
          <w:hyperlink w:anchor="__RefHeading___Toc1900095_1280447820">
            <w:r>
              <w:rPr>
                <w:webHidden/>
                <w:rStyle w:val="IndexLink"/>
                <w:rtl w:val="true"/>
              </w:rPr>
              <w:t>صوت</w:t>
            </w:r>
            <w:r>
              <w:rPr>
                <w:rStyle w:val="IndexLink"/>
                <w:rtl w:val="true"/>
              </w:rPr>
              <w:tab/>
            </w:r>
            <w:r>
              <w:rPr>
                <w:rStyle w:val="IndexLink"/>
              </w:rPr>
              <w:t>55</w:t>
            </w:r>
          </w:hyperlink>
        </w:p>
        <w:p>
          <w:pPr>
            <w:pStyle w:val="Contents4"/>
            <w:tabs>
              <w:tab w:val="clear" w:pos="8176"/>
              <w:tab w:val="right" w:pos="9026" w:leader="dot"/>
            </w:tabs>
            <w:rPr/>
          </w:pPr>
          <w:hyperlink w:anchor="__RefHeading___Toc1900097_1280447820">
            <w:r>
              <w:rPr>
                <w:webHidden/>
                <w:rStyle w:val="IndexLink"/>
                <w:rtl w:val="true"/>
              </w:rPr>
              <w:t>غضب على جاريته صدوف ثم صالحها لشعر رجل من قريش</w:t>
            </w:r>
            <w:r>
              <w:rPr>
                <w:rStyle w:val="IndexLink"/>
                <w:rtl w:val="true"/>
              </w:rPr>
              <w:t>:</w:t>
              <w:tab/>
            </w:r>
            <w:r>
              <w:rPr>
                <w:rStyle w:val="IndexLink"/>
              </w:rPr>
              <w:t>55</w:t>
            </w:r>
          </w:hyperlink>
        </w:p>
        <w:p>
          <w:pPr>
            <w:pStyle w:val="Contents4"/>
            <w:tabs>
              <w:tab w:val="clear" w:pos="8176"/>
              <w:tab w:val="right" w:pos="9026" w:leader="dot"/>
            </w:tabs>
            <w:rPr/>
          </w:pPr>
          <w:hyperlink w:anchor="__RefHeading___Toc1900099_1280447820">
            <w:r>
              <w:rPr>
                <w:webHidden/>
                <w:rStyle w:val="IndexLink"/>
                <w:rtl w:val="true"/>
              </w:rPr>
              <w:t>استقدم حمادا الرواية ليسأله عن شعر و أجازه</w:t>
            </w:r>
            <w:r>
              <w:rPr>
                <w:rStyle w:val="IndexLink"/>
                <w:rtl w:val="true"/>
              </w:rPr>
              <w:t>:</w:t>
              <w:tab/>
            </w:r>
            <w:r>
              <w:rPr>
                <w:rStyle w:val="IndexLink"/>
              </w:rPr>
              <w:t>55</w:t>
            </w:r>
          </w:hyperlink>
        </w:p>
        <w:p>
          <w:pPr>
            <w:pStyle w:val="Contents5"/>
            <w:tabs>
              <w:tab w:val="clear" w:pos="7892"/>
              <w:tab w:val="right" w:pos="9026" w:leader="dot"/>
            </w:tabs>
            <w:rPr/>
          </w:pPr>
          <w:hyperlink w:anchor="__RefHeading___Toc1900101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900103_1280447820">
            <w:r>
              <w:rPr>
                <w:webHidden/>
                <w:rStyle w:val="IndexLink"/>
                <w:rtl w:val="true"/>
              </w:rPr>
              <w:t>صوت</w:t>
            </w:r>
            <w:r>
              <w:rPr>
                <w:rStyle w:val="IndexLink"/>
                <w:rtl w:val="true"/>
              </w:rPr>
              <w:tab/>
            </w:r>
            <w:r>
              <w:rPr>
                <w:rStyle w:val="IndexLink"/>
              </w:rPr>
              <w:t>56</w:t>
            </w:r>
          </w:hyperlink>
        </w:p>
        <w:p>
          <w:pPr>
            <w:pStyle w:val="Contents4"/>
            <w:tabs>
              <w:tab w:val="clear" w:pos="8176"/>
              <w:tab w:val="right" w:pos="9026" w:leader="dot"/>
            </w:tabs>
            <w:rPr/>
          </w:pPr>
          <w:hyperlink w:anchor="__RefHeading___Toc1900105_1280447820">
            <w:r>
              <w:rPr>
                <w:webHidden/>
                <w:rStyle w:val="IndexLink"/>
                <w:rtl w:val="true"/>
              </w:rPr>
              <w:t>حكايات تروى عن تهتكه</w:t>
            </w:r>
            <w:r>
              <w:rPr>
                <w:rStyle w:val="IndexLink"/>
                <w:rtl w:val="true"/>
              </w:rPr>
              <w:t>:</w:t>
              <w:tab/>
            </w:r>
            <w:r>
              <w:rPr>
                <w:rStyle w:val="IndexLink"/>
              </w:rPr>
              <w:t>56</w:t>
            </w:r>
          </w:hyperlink>
        </w:p>
        <w:p>
          <w:pPr>
            <w:pStyle w:val="Contents4"/>
            <w:tabs>
              <w:tab w:val="clear" w:pos="8176"/>
              <w:tab w:val="right" w:pos="9026" w:leader="dot"/>
            </w:tabs>
            <w:rPr/>
          </w:pPr>
          <w:hyperlink w:anchor="__RefHeading___Toc1900107_1280447820">
            <w:r>
              <w:rPr>
                <w:webHidden/>
                <w:rStyle w:val="IndexLink"/>
                <w:rtl w:val="true"/>
              </w:rPr>
              <w:t>مر بنسوة من بني كلب استسقاهن و قال فيهن شعرا</w:t>
            </w:r>
            <w:r>
              <w:rPr>
                <w:rStyle w:val="IndexLink"/>
                <w:rtl w:val="true"/>
              </w:rPr>
              <w:t>:</w:t>
              <w:tab/>
            </w:r>
            <w:r>
              <w:rPr>
                <w:rStyle w:val="IndexLink"/>
              </w:rPr>
              <w:t>58</w:t>
            </w:r>
          </w:hyperlink>
        </w:p>
        <w:p>
          <w:pPr>
            <w:pStyle w:val="Contents4"/>
            <w:tabs>
              <w:tab w:val="clear" w:pos="8176"/>
              <w:tab w:val="right" w:pos="9026" w:leader="dot"/>
            </w:tabs>
            <w:rPr/>
          </w:pPr>
          <w:hyperlink w:anchor="__RefHeading___Toc1900109_1280447820">
            <w:r>
              <w:rPr>
                <w:webHidden/>
                <w:rStyle w:val="IndexLink"/>
                <w:rtl w:val="true"/>
              </w:rPr>
              <w:t>أطلق غزالا صاده لشبهه سلمى</w:t>
            </w:r>
            <w:r>
              <w:rPr>
                <w:rStyle w:val="IndexLink"/>
                <w:rtl w:val="true"/>
              </w:rPr>
              <w:t>:</w:t>
              <w:tab/>
            </w:r>
            <w:r>
              <w:rPr>
                <w:rStyle w:val="IndexLink"/>
              </w:rPr>
              <w:t>59</w:t>
            </w:r>
          </w:hyperlink>
        </w:p>
        <w:p>
          <w:pPr>
            <w:pStyle w:val="Contents4"/>
            <w:tabs>
              <w:tab w:val="clear" w:pos="8176"/>
              <w:tab w:val="right" w:pos="9026" w:leader="dot"/>
            </w:tabs>
            <w:rPr/>
          </w:pPr>
          <w:hyperlink w:anchor="__RefHeading___Toc1900111_1280447820">
            <w:r>
              <w:rPr>
                <w:webHidden/>
                <w:rStyle w:val="IndexLink"/>
                <w:rtl w:val="true"/>
              </w:rPr>
              <w:t>بعث إلى شراعة بن الزندبوذ و ماجنه</w:t>
            </w:r>
            <w:r>
              <w:rPr>
                <w:rStyle w:val="IndexLink"/>
                <w:rtl w:val="true"/>
              </w:rPr>
              <w:t>:</w:t>
              <w:tab/>
            </w:r>
            <w:r>
              <w:rPr>
                <w:rStyle w:val="IndexLink"/>
              </w:rPr>
              <w:t>59</w:t>
            </w:r>
          </w:hyperlink>
        </w:p>
        <w:p>
          <w:pPr>
            <w:pStyle w:val="Contents4"/>
            <w:tabs>
              <w:tab w:val="clear" w:pos="8176"/>
              <w:tab w:val="right" w:pos="9026" w:leader="dot"/>
            </w:tabs>
            <w:rPr/>
          </w:pPr>
          <w:hyperlink w:anchor="__RefHeading___Toc1900113_1280447820">
            <w:r>
              <w:rPr>
                <w:webHidden/>
                <w:rStyle w:val="IndexLink"/>
                <w:rtl w:val="true"/>
              </w:rPr>
              <w:t>الوليد و حادثة المصحف</w:t>
            </w:r>
            <w:r>
              <w:rPr>
                <w:rStyle w:val="IndexLink"/>
                <w:rtl w:val="true"/>
              </w:rPr>
              <w:t>:</w:t>
              <w:tab/>
            </w:r>
            <w:r>
              <w:rPr>
                <w:rStyle w:val="IndexLink"/>
              </w:rPr>
              <w:t>59</w:t>
            </w:r>
          </w:hyperlink>
        </w:p>
        <w:p>
          <w:pPr>
            <w:pStyle w:val="Contents4"/>
            <w:tabs>
              <w:tab w:val="clear" w:pos="8176"/>
              <w:tab w:val="right" w:pos="9026" w:leader="dot"/>
            </w:tabs>
            <w:rPr/>
          </w:pPr>
          <w:hyperlink w:anchor="__RefHeading___Toc1900115_1280447820">
            <w:r>
              <w:rPr>
                <w:webHidden/>
                <w:rStyle w:val="IndexLink"/>
                <w:rtl w:val="true"/>
              </w:rPr>
              <w:t>غضب على جارية أمرها بالغناء في شعر لم تعرفه</w:t>
            </w:r>
            <w:r>
              <w:rPr>
                <w:rStyle w:val="IndexLink"/>
                <w:rtl w:val="true"/>
              </w:rPr>
              <w:t>:</w:t>
              <w:tab/>
            </w:r>
            <w:r>
              <w:rPr>
                <w:rStyle w:val="IndexLink"/>
              </w:rPr>
              <w:t>61</w:t>
            </w:r>
          </w:hyperlink>
        </w:p>
        <w:p>
          <w:pPr>
            <w:pStyle w:val="Contents5"/>
            <w:tabs>
              <w:tab w:val="clear" w:pos="7892"/>
              <w:tab w:val="right" w:pos="9026" w:leader="dot"/>
            </w:tabs>
            <w:rPr/>
          </w:pPr>
          <w:hyperlink w:anchor="__RefHeading___Toc1900117_128044782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900119_1280447820">
            <w:r>
              <w:rPr>
                <w:webHidden/>
                <w:rStyle w:val="IndexLink"/>
                <w:rtl w:val="true"/>
              </w:rPr>
              <w:t>صوت</w:t>
            </w:r>
            <w:r>
              <w:rPr>
                <w:rStyle w:val="IndexLink"/>
                <w:rtl w:val="true"/>
              </w:rPr>
              <w:tab/>
            </w:r>
            <w:r>
              <w:rPr>
                <w:rStyle w:val="IndexLink"/>
              </w:rPr>
              <w:t>61</w:t>
            </w:r>
          </w:hyperlink>
        </w:p>
        <w:p>
          <w:pPr>
            <w:pStyle w:val="Contents4"/>
            <w:tabs>
              <w:tab w:val="clear" w:pos="8176"/>
              <w:tab w:val="right" w:pos="9026" w:leader="dot"/>
            </w:tabs>
            <w:rPr/>
          </w:pPr>
          <w:hyperlink w:anchor="__RefHeading___Toc1900121_1280447820">
            <w:r>
              <w:rPr>
                <w:webHidden/>
                <w:rStyle w:val="IndexLink"/>
                <w:rtl w:val="true"/>
              </w:rPr>
              <w:t>نسبة ما في هذا الخبر من الغناء</w:t>
            </w:r>
            <w:r>
              <w:rPr>
                <w:rStyle w:val="IndexLink"/>
                <w:rtl w:val="true"/>
              </w:rPr>
              <w:tab/>
            </w:r>
            <w:r>
              <w:rPr>
                <w:rStyle w:val="IndexLink"/>
              </w:rPr>
              <w:t>62</w:t>
            </w:r>
          </w:hyperlink>
        </w:p>
        <w:p>
          <w:pPr>
            <w:pStyle w:val="Contents5"/>
            <w:tabs>
              <w:tab w:val="clear" w:pos="7892"/>
              <w:tab w:val="right" w:pos="9026" w:leader="dot"/>
            </w:tabs>
            <w:rPr/>
          </w:pPr>
          <w:hyperlink w:anchor="__RefHeading___Toc1900123_1280447820">
            <w:r>
              <w:rPr>
                <w:webHidden/>
                <w:rStyle w:val="IndexLink"/>
                <w:rtl w:val="true"/>
              </w:rPr>
              <w:t>صوت</w:t>
            </w:r>
            <w:r>
              <w:rPr>
                <w:rStyle w:val="IndexLink"/>
                <w:rtl w:val="true"/>
              </w:rPr>
              <w:tab/>
            </w:r>
            <w:r>
              <w:rPr>
                <w:rStyle w:val="IndexLink"/>
              </w:rPr>
              <w:t>62</w:t>
            </w:r>
          </w:hyperlink>
        </w:p>
        <w:p>
          <w:pPr>
            <w:pStyle w:val="Contents5"/>
            <w:tabs>
              <w:tab w:val="clear" w:pos="7892"/>
              <w:tab w:val="right" w:pos="9026" w:leader="dot"/>
            </w:tabs>
            <w:rPr/>
          </w:pPr>
          <w:hyperlink w:anchor="__RefHeading___Toc1900125_1280447820">
            <w:r>
              <w:rPr>
                <w:webHidden/>
                <w:rStyle w:val="IndexLink"/>
                <w:rtl w:val="true"/>
              </w:rPr>
              <w:t>صوت</w:t>
            </w:r>
            <w:r>
              <w:rPr>
                <w:rStyle w:val="IndexLink"/>
                <w:rtl w:val="true"/>
              </w:rPr>
              <w:tab/>
            </w:r>
            <w:r>
              <w:rPr>
                <w:rStyle w:val="IndexLink"/>
              </w:rPr>
              <w:t>62</w:t>
            </w:r>
          </w:hyperlink>
        </w:p>
        <w:p>
          <w:pPr>
            <w:pStyle w:val="Contents4"/>
            <w:tabs>
              <w:tab w:val="clear" w:pos="8176"/>
              <w:tab w:val="right" w:pos="9026" w:leader="dot"/>
            </w:tabs>
            <w:rPr/>
          </w:pPr>
          <w:hyperlink w:anchor="__RefHeading___Toc1900127_1280447820">
            <w:r>
              <w:rPr>
                <w:webHidden/>
                <w:rStyle w:val="IndexLink"/>
                <w:rtl w:val="true"/>
              </w:rPr>
              <w:t>غنته جارية بشعر المخزومي فطرب و أمر بشرائها</w:t>
            </w:r>
            <w:r>
              <w:rPr>
                <w:rStyle w:val="IndexLink"/>
                <w:rtl w:val="true"/>
              </w:rPr>
              <w:t>:</w:t>
              <w:tab/>
            </w:r>
            <w:r>
              <w:rPr>
                <w:rStyle w:val="IndexLink"/>
              </w:rPr>
              <w:t>62</w:t>
            </w:r>
          </w:hyperlink>
        </w:p>
        <w:p>
          <w:pPr>
            <w:pStyle w:val="Contents5"/>
            <w:tabs>
              <w:tab w:val="clear" w:pos="7892"/>
              <w:tab w:val="right" w:pos="9026" w:leader="dot"/>
            </w:tabs>
            <w:rPr/>
          </w:pPr>
          <w:hyperlink w:anchor="__RefHeading___Toc1900129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900131_1280447820">
            <w:r>
              <w:rPr>
                <w:webHidden/>
                <w:rStyle w:val="IndexLink"/>
                <w:rtl w:val="true"/>
              </w:rPr>
              <w:t>صوت</w:t>
            </w:r>
            <w:r>
              <w:rPr>
                <w:rStyle w:val="IndexLink"/>
                <w:rtl w:val="true"/>
              </w:rPr>
              <w:tab/>
            </w:r>
            <w:r>
              <w:rPr>
                <w:rStyle w:val="IndexLink"/>
              </w:rPr>
              <w:t>62</w:t>
            </w:r>
          </w:hyperlink>
        </w:p>
        <w:p>
          <w:pPr>
            <w:pStyle w:val="Contents5"/>
            <w:tabs>
              <w:tab w:val="clear" w:pos="7892"/>
              <w:tab w:val="right" w:pos="9026" w:leader="dot"/>
            </w:tabs>
            <w:rPr/>
          </w:pPr>
          <w:hyperlink w:anchor="__RefHeading___Toc1900133_1280447820">
            <w:r>
              <w:rPr>
                <w:webHidden/>
                <w:rStyle w:val="IndexLink"/>
                <w:rtl w:val="true"/>
              </w:rPr>
              <w:t>صوت</w:t>
            </w:r>
            <w:r>
              <w:rPr>
                <w:rStyle w:val="IndexLink"/>
                <w:rtl w:val="true"/>
              </w:rPr>
              <w:tab/>
            </w:r>
            <w:r>
              <w:rPr>
                <w:rStyle w:val="IndexLink"/>
              </w:rPr>
              <w:t>63</w:t>
            </w:r>
          </w:hyperlink>
        </w:p>
        <w:p>
          <w:pPr>
            <w:pStyle w:val="Contents4"/>
            <w:tabs>
              <w:tab w:val="clear" w:pos="8176"/>
              <w:tab w:val="right" w:pos="9026" w:leader="dot"/>
            </w:tabs>
            <w:rPr/>
          </w:pPr>
          <w:hyperlink w:anchor="__RefHeading___Toc1900135_1280447820">
            <w:r>
              <w:rPr>
                <w:webHidden/>
                <w:rStyle w:val="IndexLink"/>
                <w:rtl w:val="true"/>
              </w:rPr>
              <w:t>حسان بن ثابت و هجوه مسافع بن عياض</w:t>
            </w:r>
            <w:r>
              <w:rPr>
                <w:rStyle w:val="IndexLink"/>
                <w:rtl w:val="true"/>
              </w:rPr>
              <w:t>:</w:t>
              <w:tab/>
            </w:r>
            <w:r>
              <w:rPr>
                <w:rStyle w:val="IndexLink"/>
              </w:rPr>
              <w:t>63</w:t>
            </w:r>
          </w:hyperlink>
        </w:p>
        <w:p>
          <w:pPr>
            <w:pStyle w:val="Contents4"/>
            <w:tabs>
              <w:tab w:val="clear" w:pos="8176"/>
              <w:tab w:val="right" w:pos="9026" w:leader="dot"/>
            </w:tabs>
            <w:rPr/>
          </w:pPr>
          <w:hyperlink w:anchor="__RefHeading___Toc1900137_1280447820">
            <w:r>
              <w:rPr>
                <w:webHidden/>
                <w:rStyle w:val="IndexLink"/>
                <w:rtl w:val="true"/>
              </w:rPr>
              <w:t>الوليد بن يزيد و أبو الأقرع الشاعر</w:t>
            </w:r>
            <w:r>
              <w:rPr>
                <w:rStyle w:val="IndexLink"/>
                <w:rtl w:val="true"/>
              </w:rPr>
              <w:t>:</w:t>
              <w:tab/>
            </w:r>
            <w:r>
              <w:rPr>
                <w:rStyle w:val="IndexLink"/>
              </w:rPr>
              <w:t>64</w:t>
            </w:r>
          </w:hyperlink>
        </w:p>
        <w:p>
          <w:pPr>
            <w:pStyle w:val="Contents4"/>
            <w:tabs>
              <w:tab w:val="clear" w:pos="8176"/>
              <w:tab w:val="right" w:pos="9026" w:leader="dot"/>
            </w:tabs>
            <w:rPr/>
          </w:pPr>
          <w:hyperlink w:anchor="__RefHeading___Toc1900139_1280447820">
            <w:r>
              <w:rPr>
                <w:webHidden/>
                <w:rStyle w:val="IndexLink"/>
                <w:rtl w:val="true"/>
              </w:rPr>
              <w:t>رأى أم حبيب بنت عبد الرحمن بن مصعب بن عبد الرحمن فأعجبته</w:t>
            </w:r>
            <w:r>
              <w:rPr>
                <w:rStyle w:val="IndexLink"/>
                <w:rtl w:val="true"/>
              </w:rPr>
              <w:t>:</w:t>
              <w:tab/>
            </w:r>
            <w:r>
              <w:rPr>
                <w:rStyle w:val="IndexLink"/>
              </w:rPr>
              <w:t>64</w:t>
            </w:r>
          </w:hyperlink>
        </w:p>
        <w:p>
          <w:pPr>
            <w:pStyle w:val="Contents5"/>
            <w:tabs>
              <w:tab w:val="clear" w:pos="7892"/>
              <w:tab w:val="right" w:pos="9026" w:leader="dot"/>
            </w:tabs>
            <w:rPr/>
          </w:pPr>
          <w:hyperlink w:anchor="__RefHeading___Toc1900141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900143_1280447820">
            <w:r>
              <w:rPr>
                <w:webHidden/>
                <w:rStyle w:val="IndexLink"/>
                <w:rtl w:val="true"/>
              </w:rPr>
              <w:t>صوت</w:t>
            </w:r>
            <w:r>
              <w:rPr>
                <w:rStyle w:val="IndexLink"/>
                <w:rtl w:val="true"/>
              </w:rPr>
              <w:tab/>
            </w:r>
            <w:r>
              <w:rPr>
                <w:rStyle w:val="IndexLink"/>
              </w:rPr>
              <w:t>65</w:t>
            </w:r>
          </w:hyperlink>
        </w:p>
        <w:p>
          <w:pPr>
            <w:pStyle w:val="Contents4"/>
            <w:tabs>
              <w:tab w:val="clear" w:pos="8176"/>
              <w:tab w:val="right" w:pos="9026" w:leader="dot"/>
            </w:tabs>
            <w:rPr/>
          </w:pPr>
          <w:hyperlink w:anchor="__RefHeading___Toc1900145_1280447820">
            <w:r>
              <w:rPr>
                <w:webHidden/>
                <w:rStyle w:val="IndexLink"/>
                <w:rtl w:val="true"/>
              </w:rPr>
              <w:t>الوليد بن يزيد في آخر دولته</w:t>
            </w:r>
            <w:r>
              <w:rPr>
                <w:rStyle w:val="IndexLink"/>
                <w:rtl w:val="true"/>
              </w:rPr>
              <w:t>:</w:t>
              <w:tab/>
            </w:r>
            <w:r>
              <w:rPr>
                <w:rStyle w:val="IndexLink"/>
              </w:rPr>
              <w:t>65</w:t>
            </w:r>
          </w:hyperlink>
        </w:p>
        <w:p>
          <w:pPr>
            <w:pStyle w:val="Contents4"/>
            <w:tabs>
              <w:tab w:val="clear" w:pos="8176"/>
              <w:tab w:val="right" w:pos="9026" w:leader="dot"/>
            </w:tabs>
            <w:rPr/>
          </w:pPr>
          <w:hyperlink w:anchor="__RefHeading___Toc1900147_1280447820">
            <w:r>
              <w:rPr>
                <w:webHidden/>
                <w:rStyle w:val="IndexLink"/>
                <w:rtl w:val="true"/>
              </w:rPr>
              <w:t>خطب يوما خطبة الجمعة بشعر</w:t>
            </w:r>
            <w:r>
              <w:rPr>
                <w:rStyle w:val="IndexLink"/>
                <w:rtl w:val="true"/>
              </w:rPr>
              <w:t>:</w:t>
              <w:tab/>
            </w:r>
            <w:r>
              <w:rPr>
                <w:rStyle w:val="IndexLink"/>
              </w:rPr>
              <w:t>66</w:t>
            </w:r>
          </w:hyperlink>
        </w:p>
        <w:p>
          <w:pPr>
            <w:pStyle w:val="Contents4"/>
            <w:tabs>
              <w:tab w:val="clear" w:pos="8176"/>
              <w:tab w:val="right" w:pos="9026" w:leader="dot"/>
            </w:tabs>
            <w:rPr/>
          </w:pPr>
          <w:hyperlink w:anchor="__RefHeading___Toc1900149_1280447820">
            <w:r>
              <w:rPr>
                <w:webHidden/>
                <w:rStyle w:val="IndexLink"/>
                <w:rtl w:val="true"/>
              </w:rPr>
              <w:t>الوليد بن يزيد و الوليد البندار</w:t>
            </w:r>
            <w:r>
              <w:rPr>
                <w:rStyle w:val="IndexLink"/>
                <w:rtl w:val="true"/>
              </w:rPr>
              <w:t>:</w:t>
              <w:tab/>
            </w:r>
            <w:r>
              <w:rPr>
                <w:rStyle w:val="IndexLink"/>
              </w:rPr>
              <w:t>67</w:t>
            </w:r>
          </w:hyperlink>
        </w:p>
        <w:p>
          <w:pPr>
            <w:pStyle w:val="Contents4"/>
            <w:tabs>
              <w:tab w:val="clear" w:pos="8176"/>
              <w:tab w:val="right" w:pos="9026" w:leader="dot"/>
            </w:tabs>
            <w:rPr/>
          </w:pPr>
          <w:hyperlink w:anchor="__RefHeading___Toc1900151_1280447820">
            <w:r>
              <w:rPr>
                <w:webHidden/>
                <w:rStyle w:val="IndexLink"/>
                <w:rtl w:val="true"/>
              </w:rPr>
              <w:t>نادرة له مع أشعب</w:t>
            </w:r>
            <w:r>
              <w:rPr>
                <w:rStyle w:val="IndexLink"/>
                <w:rtl w:val="true"/>
              </w:rPr>
              <w:t>:</w:t>
              <w:tab/>
            </w:r>
            <w:r>
              <w:rPr>
                <w:rStyle w:val="IndexLink"/>
              </w:rPr>
              <w:t>67</w:t>
            </w:r>
          </w:hyperlink>
        </w:p>
        <w:p>
          <w:pPr>
            <w:pStyle w:val="Contents4"/>
            <w:tabs>
              <w:tab w:val="clear" w:pos="8176"/>
              <w:tab w:val="right" w:pos="9026" w:leader="dot"/>
            </w:tabs>
            <w:rPr/>
          </w:pPr>
          <w:hyperlink w:anchor="__RefHeading___Toc1900153_1280447820">
            <w:r>
              <w:rPr>
                <w:webHidden/>
                <w:rStyle w:val="IndexLink"/>
                <w:rtl w:val="true"/>
              </w:rPr>
              <w:t>كان يغالي بالجوهر</w:t>
            </w:r>
            <w:r>
              <w:rPr>
                <w:rStyle w:val="IndexLink"/>
                <w:rtl w:val="true"/>
              </w:rPr>
              <w:t>:</w:t>
              <w:tab/>
            </w:r>
            <w:r>
              <w:rPr>
                <w:rStyle w:val="IndexLink"/>
              </w:rPr>
              <w:t>68</w:t>
            </w:r>
          </w:hyperlink>
        </w:p>
        <w:p>
          <w:pPr>
            <w:pStyle w:val="Contents4"/>
            <w:tabs>
              <w:tab w:val="clear" w:pos="8176"/>
              <w:tab w:val="right" w:pos="9026" w:leader="dot"/>
            </w:tabs>
            <w:rPr/>
          </w:pPr>
          <w:hyperlink w:anchor="__RefHeading___Toc1900155_1280447820">
            <w:r>
              <w:rPr>
                <w:webHidden/>
                <w:rStyle w:val="IndexLink"/>
                <w:rtl w:val="true"/>
              </w:rPr>
              <w:t>برز للناس راكبا فرسا و هو متهتك</w:t>
            </w:r>
            <w:r>
              <w:rPr>
                <w:rStyle w:val="IndexLink"/>
                <w:rtl w:val="true"/>
              </w:rPr>
              <w:t>:</w:t>
              <w:tab/>
            </w:r>
            <w:r>
              <w:rPr>
                <w:rStyle w:val="IndexLink"/>
              </w:rPr>
              <w:t>68</w:t>
            </w:r>
          </w:hyperlink>
        </w:p>
        <w:p>
          <w:pPr>
            <w:pStyle w:val="Contents4"/>
            <w:tabs>
              <w:tab w:val="clear" w:pos="8176"/>
              <w:tab w:val="right" w:pos="9026" w:leader="dot"/>
            </w:tabs>
            <w:rPr/>
          </w:pPr>
          <w:hyperlink w:anchor="__RefHeading___Toc1900157_1280447820">
            <w:r>
              <w:rPr>
                <w:webHidden/>
                <w:rStyle w:val="IndexLink"/>
                <w:rtl w:val="true"/>
              </w:rPr>
              <w:t>قدم المدينة و بعث لابن يسار بخمر</w:t>
            </w:r>
            <w:r>
              <w:rPr>
                <w:rStyle w:val="IndexLink"/>
                <w:rtl w:val="true"/>
              </w:rPr>
              <w:t>:</w:t>
              <w:tab/>
            </w:r>
            <w:r>
              <w:rPr>
                <w:rStyle w:val="IndexLink"/>
              </w:rPr>
              <w:t>68</w:t>
            </w:r>
          </w:hyperlink>
        </w:p>
        <w:p>
          <w:pPr>
            <w:pStyle w:val="Contents4"/>
            <w:tabs>
              <w:tab w:val="clear" w:pos="8176"/>
              <w:tab w:val="right" w:pos="9026" w:leader="dot"/>
            </w:tabs>
            <w:rPr/>
          </w:pPr>
          <w:hyperlink w:anchor="__RefHeading___Toc1900159_1280447820">
            <w:r>
              <w:rPr>
                <w:webHidden/>
                <w:rStyle w:val="IndexLink"/>
                <w:rtl w:val="true"/>
              </w:rPr>
              <w:t>مر بإسكار حاجبه و كان لا يشرب</w:t>
            </w:r>
            <w:r>
              <w:rPr>
                <w:rStyle w:val="IndexLink"/>
                <w:rtl w:val="true"/>
              </w:rPr>
              <w:t>:</w:t>
              <w:tab/>
            </w:r>
            <w:r>
              <w:rPr>
                <w:rStyle w:val="IndexLink"/>
              </w:rPr>
              <w:t>68</w:t>
            </w:r>
          </w:hyperlink>
        </w:p>
        <w:p>
          <w:pPr>
            <w:pStyle w:val="Contents4"/>
            <w:tabs>
              <w:tab w:val="clear" w:pos="8176"/>
              <w:tab w:val="right" w:pos="9026" w:leader="dot"/>
            </w:tabs>
            <w:rPr/>
          </w:pPr>
          <w:hyperlink w:anchor="__RefHeading___Toc1900161_1280447820">
            <w:r>
              <w:rPr>
                <w:webHidden/>
                <w:rStyle w:val="IndexLink"/>
                <w:rtl w:val="true"/>
              </w:rPr>
              <w:t>قيل إنه افترع بنتا له و كذب ذلك أبو الفرج</w:t>
            </w:r>
            <w:r>
              <w:rPr>
                <w:rStyle w:val="IndexLink"/>
                <w:rtl w:val="true"/>
              </w:rPr>
              <w:t>:</w:t>
              <w:tab/>
            </w:r>
            <w:r>
              <w:rPr>
                <w:rStyle w:val="IndexLink"/>
              </w:rPr>
              <w:t>68</w:t>
            </w:r>
          </w:hyperlink>
        </w:p>
        <w:p>
          <w:pPr>
            <w:pStyle w:val="Contents4"/>
            <w:tabs>
              <w:tab w:val="clear" w:pos="8176"/>
              <w:tab w:val="right" w:pos="9026" w:leader="dot"/>
            </w:tabs>
            <w:rPr/>
          </w:pPr>
          <w:hyperlink w:anchor="__RefHeading___Toc1900163_1280447820">
            <w:r>
              <w:rPr>
                <w:webHidden/>
                <w:rStyle w:val="IndexLink"/>
                <w:rtl w:val="true"/>
              </w:rPr>
              <w:t>تمنى غلاء الخمر و عزة النساء لئلا يبتذلا</w:t>
            </w:r>
            <w:r>
              <w:rPr>
                <w:rStyle w:val="IndexLink"/>
                <w:rtl w:val="true"/>
              </w:rPr>
              <w:t>:</w:t>
              <w:tab/>
            </w:r>
            <w:r>
              <w:rPr>
                <w:rStyle w:val="IndexLink"/>
              </w:rPr>
              <w:t>69</w:t>
            </w:r>
          </w:hyperlink>
        </w:p>
        <w:p>
          <w:pPr>
            <w:pStyle w:val="Contents4"/>
            <w:tabs>
              <w:tab w:val="clear" w:pos="8176"/>
              <w:tab w:val="right" w:pos="9026" w:leader="dot"/>
            </w:tabs>
            <w:rPr/>
          </w:pPr>
          <w:hyperlink w:anchor="__RefHeading___Toc1900165_1280447820">
            <w:r>
              <w:rPr>
                <w:webHidden/>
                <w:rStyle w:val="IndexLink"/>
                <w:rtl w:val="true"/>
              </w:rPr>
              <w:t>شرب شرب الفرس سبعة أسابيع</w:t>
            </w:r>
            <w:r>
              <w:rPr>
                <w:rStyle w:val="IndexLink"/>
                <w:rtl w:val="true"/>
              </w:rPr>
              <w:t>:</w:t>
              <w:tab/>
            </w:r>
            <w:r>
              <w:rPr>
                <w:rStyle w:val="IndexLink"/>
              </w:rPr>
              <w:t>69</w:t>
            </w:r>
          </w:hyperlink>
        </w:p>
        <w:p>
          <w:pPr>
            <w:pStyle w:val="Contents4"/>
            <w:tabs>
              <w:tab w:val="clear" w:pos="8176"/>
              <w:tab w:val="right" w:pos="9026" w:leader="dot"/>
            </w:tabs>
            <w:rPr/>
          </w:pPr>
          <w:hyperlink w:anchor="__RefHeading___Toc1900167_1280447820">
            <w:r>
              <w:rPr>
                <w:webHidden/>
                <w:rStyle w:val="IndexLink"/>
                <w:rtl w:val="true"/>
              </w:rPr>
              <w:t>غناء المغنون فطرب و اعترض على شعر لابن أذينة</w:t>
            </w:r>
            <w:r>
              <w:rPr>
                <w:rStyle w:val="IndexLink"/>
                <w:rtl w:val="true"/>
              </w:rPr>
              <w:t>:</w:t>
              <w:tab/>
            </w:r>
            <w:r>
              <w:rPr>
                <w:rStyle w:val="IndexLink"/>
              </w:rPr>
              <w:t>69</w:t>
            </w:r>
          </w:hyperlink>
        </w:p>
        <w:p>
          <w:pPr>
            <w:pStyle w:val="Contents5"/>
            <w:tabs>
              <w:tab w:val="clear" w:pos="7892"/>
              <w:tab w:val="right" w:pos="9026" w:leader="dot"/>
            </w:tabs>
            <w:rPr/>
          </w:pPr>
          <w:hyperlink w:anchor="__RefHeading___Toc1900169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900171_1280447820">
            <w:r>
              <w:rPr>
                <w:webHidden/>
                <w:rStyle w:val="IndexLink"/>
                <w:rtl w:val="true"/>
              </w:rPr>
              <w:t>صوت</w:t>
            </w:r>
            <w:r>
              <w:rPr>
                <w:rStyle w:val="IndexLink"/>
                <w:rtl w:val="true"/>
              </w:rPr>
              <w:tab/>
            </w:r>
            <w:r>
              <w:rPr>
                <w:rStyle w:val="IndexLink"/>
              </w:rPr>
              <w:t>69</w:t>
            </w:r>
          </w:hyperlink>
        </w:p>
        <w:p>
          <w:pPr>
            <w:pStyle w:val="Contents4"/>
            <w:tabs>
              <w:tab w:val="clear" w:pos="8176"/>
              <w:tab w:val="right" w:pos="9026" w:leader="dot"/>
            </w:tabs>
            <w:rPr/>
          </w:pPr>
          <w:hyperlink w:anchor="__RefHeading___Toc1900173_1280447820">
            <w:r>
              <w:rPr>
                <w:webHidden/>
                <w:rStyle w:val="IndexLink"/>
                <w:rtl w:val="true"/>
              </w:rPr>
              <w:t>أنشدت سكينة بنت الحسين شعر ابن أذينة فاعترضت عليه</w:t>
            </w:r>
            <w:r>
              <w:rPr>
                <w:rStyle w:val="IndexLink"/>
                <w:rtl w:val="true"/>
              </w:rPr>
              <w:t>:</w:t>
              <w:tab/>
            </w:r>
            <w:r>
              <w:rPr>
                <w:rStyle w:val="IndexLink"/>
              </w:rPr>
              <w:t>70</w:t>
            </w:r>
          </w:hyperlink>
        </w:p>
        <w:p>
          <w:pPr>
            <w:pStyle w:val="Contents4"/>
            <w:tabs>
              <w:tab w:val="clear" w:pos="8176"/>
              <w:tab w:val="right" w:pos="9026" w:leader="dot"/>
            </w:tabs>
            <w:rPr/>
          </w:pPr>
          <w:hyperlink w:anchor="__RefHeading___Toc1900175_1280447820">
            <w:r>
              <w:rPr>
                <w:webHidden/>
                <w:rStyle w:val="IndexLink"/>
                <w:rtl w:val="true"/>
              </w:rPr>
              <w:t>سبق سليمان بن عبد الملك بين المغنين ببدرة فأخذها ابن سريج</w:t>
            </w:r>
            <w:r>
              <w:rPr>
                <w:rStyle w:val="IndexLink"/>
                <w:rtl w:val="true"/>
              </w:rPr>
              <w:t>:</w:t>
              <w:tab/>
            </w:r>
            <w:r>
              <w:rPr>
                <w:rStyle w:val="IndexLink"/>
              </w:rPr>
              <w:t>70</w:t>
            </w:r>
          </w:hyperlink>
        </w:p>
        <w:p>
          <w:pPr>
            <w:pStyle w:val="Contents4"/>
            <w:tabs>
              <w:tab w:val="clear" w:pos="8176"/>
              <w:tab w:val="right" w:pos="9026" w:leader="dot"/>
            </w:tabs>
            <w:rPr/>
          </w:pPr>
          <w:hyperlink w:anchor="__RefHeading___Toc1900177_1280447820">
            <w:r>
              <w:rPr>
                <w:webHidden/>
                <w:rStyle w:val="IndexLink"/>
                <w:rtl w:val="true"/>
              </w:rPr>
              <w:t>الوليد بن يزيد و فرسه السندي</w:t>
            </w:r>
            <w:r>
              <w:rPr>
                <w:rStyle w:val="IndexLink"/>
                <w:rtl w:val="true"/>
              </w:rPr>
              <w:t>:</w:t>
              <w:tab/>
            </w:r>
            <w:r>
              <w:rPr>
                <w:rStyle w:val="IndexLink"/>
              </w:rPr>
              <w:t>71</w:t>
            </w:r>
          </w:hyperlink>
        </w:p>
        <w:p>
          <w:pPr>
            <w:pStyle w:val="Contents4"/>
            <w:tabs>
              <w:tab w:val="clear" w:pos="8176"/>
              <w:tab w:val="right" w:pos="9026" w:leader="dot"/>
            </w:tabs>
            <w:rPr/>
          </w:pPr>
          <w:hyperlink w:anchor="__RefHeading___Toc1900179_1280447820">
            <w:r>
              <w:rPr>
                <w:webHidden/>
                <w:rStyle w:val="IndexLink"/>
                <w:rtl w:val="true"/>
              </w:rPr>
              <w:t>ماتت سلمى بعد زفافها بسبعة أيام فرثاها</w:t>
            </w:r>
            <w:r>
              <w:rPr>
                <w:rStyle w:val="IndexLink"/>
                <w:rtl w:val="true"/>
              </w:rPr>
              <w:t>:</w:t>
              <w:tab/>
            </w:r>
            <w:r>
              <w:rPr>
                <w:rStyle w:val="IndexLink"/>
              </w:rPr>
              <w:t>71</w:t>
            </w:r>
          </w:hyperlink>
        </w:p>
        <w:p>
          <w:pPr>
            <w:pStyle w:val="Contents4"/>
            <w:tabs>
              <w:tab w:val="clear" w:pos="8176"/>
              <w:tab w:val="right" w:pos="9026" w:leader="dot"/>
            </w:tabs>
            <w:rPr/>
          </w:pPr>
          <w:hyperlink w:anchor="__RefHeading___Toc1900181_1280447820">
            <w:r>
              <w:rPr>
                <w:webHidden/>
                <w:rStyle w:val="IndexLink"/>
                <w:rtl w:val="true"/>
              </w:rPr>
              <w:t>أمر و هو سكران بقتل نديمه القاسم ثم ندم و رثاه</w:t>
            </w:r>
            <w:r>
              <w:rPr>
                <w:rStyle w:val="IndexLink"/>
                <w:rtl w:val="true"/>
              </w:rPr>
              <w:t>:</w:t>
              <w:tab/>
            </w:r>
            <w:r>
              <w:rPr>
                <w:rStyle w:val="IndexLink"/>
              </w:rPr>
              <w:t>72</w:t>
            </w:r>
          </w:hyperlink>
        </w:p>
        <w:p>
          <w:pPr>
            <w:pStyle w:val="Contents5"/>
            <w:tabs>
              <w:tab w:val="clear" w:pos="7892"/>
              <w:tab w:val="right" w:pos="9026" w:leader="dot"/>
            </w:tabs>
            <w:rPr/>
          </w:pPr>
          <w:hyperlink w:anchor="__RefHeading___Toc1900183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900185_1280447820">
            <w:r>
              <w:rPr>
                <w:webHidden/>
                <w:rStyle w:val="IndexLink"/>
                <w:rtl w:val="true"/>
              </w:rPr>
              <w:t>صوت</w:t>
            </w:r>
            <w:r>
              <w:rPr>
                <w:rStyle w:val="IndexLink"/>
                <w:rtl w:val="true"/>
              </w:rPr>
              <w:tab/>
            </w:r>
            <w:r>
              <w:rPr>
                <w:rStyle w:val="IndexLink"/>
              </w:rPr>
              <w:t>72</w:t>
            </w:r>
          </w:hyperlink>
        </w:p>
        <w:p>
          <w:pPr>
            <w:pStyle w:val="Contents5"/>
            <w:tabs>
              <w:tab w:val="clear" w:pos="7892"/>
              <w:tab w:val="right" w:pos="9026" w:leader="dot"/>
            </w:tabs>
            <w:rPr/>
          </w:pPr>
          <w:hyperlink w:anchor="__RefHeading___Toc1900187_1280447820">
            <w:r>
              <w:rPr>
                <w:webHidden/>
                <w:rStyle w:val="IndexLink"/>
                <w:rtl w:val="true"/>
              </w:rPr>
              <w:t>صوت</w:t>
            </w:r>
            <w:r>
              <w:rPr>
                <w:rStyle w:val="IndexLink"/>
                <w:rtl w:val="true"/>
              </w:rPr>
              <w:tab/>
            </w:r>
            <w:r>
              <w:rPr>
                <w:rStyle w:val="IndexLink"/>
              </w:rPr>
              <w:t>72</w:t>
            </w:r>
          </w:hyperlink>
        </w:p>
        <w:p>
          <w:pPr>
            <w:pStyle w:val="Contents4"/>
            <w:tabs>
              <w:tab w:val="clear" w:pos="8176"/>
              <w:tab w:val="right" w:pos="9026" w:leader="dot"/>
            </w:tabs>
            <w:rPr/>
          </w:pPr>
          <w:hyperlink w:anchor="__RefHeading___Toc1900189_1280447820">
            <w:r>
              <w:rPr>
                <w:webHidden/>
                <w:rStyle w:val="IndexLink"/>
                <w:rtl w:val="true"/>
              </w:rPr>
              <w:t>أجاز حمادا الراوية لطربه لشعر أنشده إياه</w:t>
            </w:r>
            <w:r>
              <w:rPr>
                <w:rStyle w:val="IndexLink"/>
                <w:rtl w:val="true"/>
              </w:rPr>
              <w:t>:</w:t>
              <w:tab/>
            </w:r>
            <w:r>
              <w:rPr>
                <w:rStyle w:val="IndexLink"/>
              </w:rPr>
              <w:t>73</w:t>
            </w:r>
          </w:hyperlink>
        </w:p>
        <w:p>
          <w:pPr>
            <w:pStyle w:val="Contents4"/>
            <w:tabs>
              <w:tab w:val="clear" w:pos="8176"/>
              <w:tab w:val="right" w:pos="9026" w:leader="dot"/>
            </w:tabs>
            <w:rPr/>
          </w:pPr>
          <w:hyperlink w:anchor="__RefHeading___Toc1900191_1280447820">
            <w:r>
              <w:rPr>
                <w:webHidden/>
                <w:rStyle w:val="IndexLink"/>
                <w:rtl w:val="true"/>
              </w:rPr>
              <w:t>خاصم وكيله الجعفريّ‌ في أرض لدى هشام فلم ينصفه فقال هو شعرا</w:t>
            </w:r>
            <w:r>
              <w:rPr>
                <w:rStyle w:val="IndexLink"/>
                <w:rtl w:val="true"/>
              </w:rPr>
              <w:t>:</w:t>
              <w:tab/>
            </w:r>
            <w:r>
              <w:rPr>
                <w:rStyle w:val="IndexLink"/>
              </w:rPr>
              <w:t>73</w:t>
            </w:r>
          </w:hyperlink>
        </w:p>
        <w:p>
          <w:pPr>
            <w:pStyle w:val="Contents5"/>
            <w:tabs>
              <w:tab w:val="clear" w:pos="7892"/>
              <w:tab w:val="right" w:pos="9026" w:leader="dot"/>
            </w:tabs>
            <w:rPr/>
          </w:pPr>
          <w:hyperlink w:anchor="__RefHeading___Toc1900193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900195_1280447820">
            <w:r>
              <w:rPr>
                <w:webHidden/>
                <w:rStyle w:val="IndexLink"/>
                <w:rtl w:val="true"/>
              </w:rPr>
              <w:t>صوت</w:t>
            </w:r>
            <w:r>
              <w:rPr>
                <w:rStyle w:val="IndexLink"/>
                <w:rtl w:val="true"/>
              </w:rPr>
              <w:tab/>
            </w:r>
            <w:r>
              <w:rPr>
                <w:rStyle w:val="IndexLink"/>
              </w:rPr>
              <w:t>74</w:t>
            </w:r>
          </w:hyperlink>
        </w:p>
        <w:p>
          <w:pPr>
            <w:pStyle w:val="Contents4"/>
            <w:tabs>
              <w:tab w:val="clear" w:pos="8176"/>
              <w:tab w:val="right" w:pos="9026" w:leader="dot"/>
            </w:tabs>
            <w:rPr/>
          </w:pPr>
          <w:hyperlink w:anchor="__RefHeading___Toc1900197_1280447820">
            <w:r>
              <w:rPr>
                <w:webHidden/>
                <w:rStyle w:val="IndexLink"/>
                <w:rtl w:val="true"/>
              </w:rPr>
              <w:t>مات ابنه مؤمن و نعاه إليه سنان الكاتب و هو سكران فرثاه</w:t>
            </w:r>
            <w:r>
              <w:rPr>
                <w:rStyle w:val="IndexLink"/>
                <w:rtl w:val="true"/>
              </w:rPr>
              <w:t>:</w:t>
              <w:tab/>
            </w:r>
            <w:r>
              <w:rPr>
                <w:rStyle w:val="IndexLink"/>
              </w:rPr>
              <w:t>74</w:t>
            </w:r>
          </w:hyperlink>
        </w:p>
        <w:p>
          <w:pPr>
            <w:pStyle w:val="Contents4"/>
            <w:tabs>
              <w:tab w:val="clear" w:pos="8176"/>
              <w:tab w:val="right" w:pos="9026" w:leader="dot"/>
            </w:tabs>
            <w:rPr/>
          </w:pPr>
          <w:hyperlink w:anchor="__RefHeading___Toc1900199_1280447820">
            <w:r>
              <w:rPr>
                <w:webHidden/>
                <w:rStyle w:val="IndexLink"/>
                <w:rtl w:val="true"/>
              </w:rPr>
              <w:t>صوت من المائة المختارة من رواية علي بن يحيى</w:t>
            </w:r>
            <w:r>
              <w:rPr>
                <w:rStyle w:val="IndexLink"/>
                <w:rtl w:val="true"/>
              </w:rPr>
              <w:tab/>
            </w:r>
            <w:r>
              <w:rPr>
                <w:rStyle w:val="IndexLink"/>
              </w:rPr>
              <w:t>74</w:t>
            </w:r>
          </w:hyperlink>
        </w:p>
        <w:p>
          <w:pPr>
            <w:pStyle w:val="Contents4"/>
            <w:tabs>
              <w:tab w:val="clear" w:pos="8176"/>
              <w:tab w:val="right" w:pos="9026" w:leader="dot"/>
            </w:tabs>
            <w:rPr/>
          </w:pPr>
          <w:hyperlink w:anchor="__RefHeading___Toc1900201_1280447820">
            <w:r>
              <w:rPr>
                <w:webHidden/>
                <w:rStyle w:val="IndexLink"/>
                <w:rtl w:val="true"/>
              </w:rPr>
              <w:t>كتب له مؤدبه يزيد شعرا ينصحه فرد عليه</w:t>
            </w:r>
            <w:r>
              <w:rPr>
                <w:rStyle w:val="IndexLink"/>
                <w:rtl w:val="true"/>
              </w:rPr>
              <w:t>:</w:t>
              <w:tab/>
            </w:r>
            <w:r>
              <w:rPr>
                <w:rStyle w:val="IndexLink"/>
              </w:rPr>
              <w:t>74</w:t>
            </w:r>
          </w:hyperlink>
        </w:p>
        <w:p>
          <w:pPr>
            <w:pStyle w:val="Contents4"/>
            <w:tabs>
              <w:tab w:val="clear" w:pos="8176"/>
              <w:tab w:val="right" w:pos="9026" w:leader="dot"/>
            </w:tabs>
            <w:rPr/>
          </w:pPr>
          <w:hyperlink w:anchor="__RefHeading___Toc1900203_1280447820">
            <w:r>
              <w:rPr>
                <w:webHidden/>
                <w:rStyle w:val="IndexLink"/>
                <w:rtl w:val="true"/>
              </w:rPr>
              <w:t>نهى بني أمية عن الغناء و قال إنه رقية الزنا</w:t>
            </w:r>
            <w:r>
              <w:rPr>
                <w:rStyle w:val="IndexLink"/>
                <w:rtl w:val="true"/>
              </w:rPr>
              <w:t>:</w:t>
              <w:tab/>
            </w:r>
            <w:r>
              <w:rPr>
                <w:rStyle w:val="IndexLink"/>
              </w:rPr>
              <w:t>75</w:t>
            </w:r>
          </w:hyperlink>
        </w:p>
        <w:p>
          <w:pPr>
            <w:pStyle w:val="Contents4"/>
            <w:tabs>
              <w:tab w:val="clear" w:pos="8176"/>
              <w:tab w:val="right" w:pos="9026" w:leader="dot"/>
            </w:tabs>
            <w:rPr/>
          </w:pPr>
          <w:hyperlink w:anchor="__RefHeading___Toc1900205_1280447820">
            <w:r>
              <w:rPr>
                <w:webHidden/>
                <w:rStyle w:val="IndexLink"/>
                <w:rtl w:val="true"/>
              </w:rPr>
              <w:t>قال له بعض مواليه إن الناس أنكروا عليك البيعة لابنيك فأجابه و قال شعرا</w:t>
            </w:r>
            <w:r>
              <w:rPr>
                <w:rStyle w:val="IndexLink"/>
                <w:rtl w:val="true"/>
              </w:rPr>
              <w:t>:</w:t>
              <w:tab/>
            </w:r>
            <w:r>
              <w:rPr>
                <w:rStyle w:val="IndexLink"/>
              </w:rPr>
              <w:t>75</w:t>
            </w:r>
          </w:hyperlink>
        </w:p>
        <w:p>
          <w:pPr>
            <w:pStyle w:val="Contents5"/>
            <w:tabs>
              <w:tab w:val="clear" w:pos="7892"/>
              <w:tab w:val="right" w:pos="9026" w:leader="dot"/>
            </w:tabs>
            <w:rPr/>
          </w:pPr>
          <w:hyperlink w:anchor="__RefHeading___Toc1900207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900209_1280447820">
            <w:r>
              <w:rPr>
                <w:webHidden/>
                <w:rStyle w:val="IndexLink"/>
                <w:rtl w:val="true"/>
              </w:rPr>
              <w:t>صوت</w:t>
            </w:r>
            <w:r>
              <w:rPr>
                <w:rStyle w:val="IndexLink"/>
                <w:rtl w:val="true"/>
              </w:rPr>
              <w:tab/>
            </w:r>
            <w:r>
              <w:rPr>
                <w:rStyle w:val="IndexLink"/>
              </w:rPr>
              <w:t>75</w:t>
            </w:r>
          </w:hyperlink>
        </w:p>
        <w:p>
          <w:pPr>
            <w:pStyle w:val="Contents4"/>
            <w:tabs>
              <w:tab w:val="clear" w:pos="8176"/>
              <w:tab w:val="right" w:pos="9026" w:leader="dot"/>
            </w:tabs>
            <w:rPr/>
          </w:pPr>
          <w:hyperlink w:anchor="__RefHeading___Toc1900211_1280447820">
            <w:r>
              <w:rPr>
                <w:webHidden/>
                <w:rStyle w:val="IndexLink"/>
                <w:rtl w:val="true"/>
              </w:rPr>
              <w:t>حبس يزيد الناقص وليي عهد الوليد و قتلهما</w:t>
            </w:r>
            <w:r>
              <w:rPr>
                <w:rStyle w:val="IndexLink"/>
                <w:rtl w:val="true"/>
              </w:rPr>
              <w:t>:</w:t>
              <w:tab/>
            </w:r>
            <w:r>
              <w:rPr>
                <w:rStyle w:val="IndexLink"/>
              </w:rPr>
              <w:t>76</w:t>
            </w:r>
          </w:hyperlink>
        </w:p>
        <w:p>
          <w:pPr>
            <w:pStyle w:val="Contents4"/>
            <w:tabs>
              <w:tab w:val="clear" w:pos="8176"/>
              <w:tab w:val="right" w:pos="9026" w:leader="dot"/>
            </w:tabs>
            <w:rPr/>
          </w:pPr>
          <w:hyperlink w:anchor="__RefHeading___Toc1900213_1280447820">
            <w:r>
              <w:rPr>
                <w:webHidden/>
                <w:rStyle w:val="IndexLink"/>
                <w:rtl w:val="true"/>
              </w:rPr>
              <w:t>تبع الكلبي الزنديق على قوله في ماني و ردّه العلاء البندار</w:t>
            </w:r>
            <w:r>
              <w:rPr>
                <w:rStyle w:val="IndexLink"/>
                <w:rtl w:val="true"/>
              </w:rPr>
              <w:t>:</w:t>
              <w:tab/>
            </w:r>
            <w:r>
              <w:rPr>
                <w:rStyle w:val="IndexLink"/>
              </w:rPr>
              <w:t>76</w:t>
            </w:r>
          </w:hyperlink>
        </w:p>
        <w:p>
          <w:pPr>
            <w:pStyle w:val="Contents4"/>
            <w:tabs>
              <w:tab w:val="clear" w:pos="8176"/>
              <w:tab w:val="right" w:pos="9026" w:leader="dot"/>
            </w:tabs>
            <w:rPr/>
          </w:pPr>
          <w:hyperlink w:anchor="__RefHeading___Toc1900215_1280447820">
            <w:r>
              <w:rPr>
                <w:webHidden/>
                <w:rStyle w:val="IndexLink"/>
                <w:rtl w:val="true"/>
              </w:rPr>
              <w:t>قصة الخارجين عليه و مقتله</w:t>
            </w:r>
            <w:r>
              <w:rPr>
                <w:rStyle w:val="IndexLink"/>
                <w:rtl w:val="true"/>
              </w:rPr>
              <w:t>:</w:t>
              <w:tab/>
            </w:r>
            <w:r>
              <w:rPr>
                <w:rStyle w:val="IndexLink"/>
              </w:rPr>
              <w:t>78</w:t>
            </w:r>
          </w:hyperlink>
        </w:p>
        <w:p>
          <w:pPr>
            <w:pStyle w:val="Contents5"/>
            <w:tabs>
              <w:tab w:val="clear" w:pos="7892"/>
              <w:tab w:val="right" w:pos="9026" w:leader="dot"/>
            </w:tabs>
            <w:rPr/>
          </w:pPr>
          <w:hyperlink w:anchor="__RefHeading___Toc1900217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900219_1280447820">
            <w:r>
              <w:rPr>
                <w:webHidden/>
                <w:rStyle w:val="IndexLink"/>
                <w:rtl w:val="true"/>
              </w:rPr>
              <w:t>صوت</w:t>
            </w:r>
            <w:r>
              <w:rPr>
                <w:rStyle w:val="IndexLink"/>
                <w:rtl w:val="true"/>
              </w:rPr>
              <w:tab/>
            </w:r>
            <w:r>
              <w:rPr>
                <w:rStyle w:val="IndexLink"/>
              </w:rPr>
              <w:t>78</w:t>
            </w:r>
          </w:hyperlink>
        </w:p>
        <w:p>
          <w:pPr>
            <w:pStyle w:val="Contents5"/>
            <w:tabs>
              <w:tab w:val="clear" w:pos="7892"/>
              <w:tab w:val="right" w:pos="9026" w:leader="dot"/>
            </w:tabs>
            <w:rPr/>
          </w:pPr>
          <w:hyperlink w:anchor="__RefHeading___Toc1900221_1280447820">
            <w:r>
              <w:rPr>
                <w:webHidden/>
                <w:rStyle w:val="IndexLink"/>
                <w:rtl w:val="true"/>
              </w:rPr>
              <w:t>صوت</w:t>
            </w:r>
            <w:r>
              <w:rPr>
                <w:rStyle w:val="IndexLink"/>
                <w:rtl w:val="true"/>
              </w:rPr>
              <w:tab/>
            </w:r>
            <w:r>
              <w:rPr>
                <w:rStyle w:val="IndexLink"/>
              </w:rPr>
              <w:t>85</w:t>
            </w:r>
          </w:hyperlink>
        </w:p>
        <w:p>
          <w:pPr>
            <w:pStyle w:val="Contents4"/>
            <w:tabs>
              <w:tab w:val="clear" w:pos="8176"/>
              <w:tab w:val="right" w:pos="9026" w:leader="dot"/>
            </w:tabs>
            <w:rPr/>
          </w:pPr>
          <w:hyperlink w:anchor="__RefHeading___Toc1900223_1280447820">
            <w:r>
              <w:rPr>
                <w:webHidden/>
                <w:rStyle w:val="IndexLink"/>
                <w:rtl w:val="true"/>
              </w:rPr>
              <w:t>كان عمر الوادي يغنيه حين قتل</w:t>
            </w:r>
            <w:r>
              <w:rPr>
                <w:rStyle w:val="IndexLink"/>
                <w:rtl w:val="true"/>
              </w:rPr>
              <w:t>:</w:t>
              <w:tab/>
            </w:r>
            <w:r>
              <w:rPr>
                <w:rStyle w:val="IndexLink"/>
              </w:rPr>
              <w:t>86</w:t>
            </w:r>
          </w:hyperlink>
        </w:p>
        <w:p>
          <w:pPr>
            <w:pStyle w:val="Contents5"/>
            <w:tabs>
              <w:tab w:val="clear" w:pos="7892"/>
              <w:tab w:val="right" w:pos="9026" w:leader="dot"/>
            </w:tabs>
            <w:rPr/>
          </w:pPr>
          <w:hyperlink w:anchor="__RefHeading___Toc1900225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900227_1280447820">
            <w:r>
              <w:rPr>
                <w:webHidden/>
                <w:rStyle w:val="IndexLink"/>
                <w:rtl w:val="true"/>
              </w:rPr>
              <w:t>صوت</w:t>
            </w:r>
            <w:r>
              <w:rPr>
                <w:rStyle w:val="IndexLink"/>
                <w:rtl w:val="true"/>
              </w:rPr>
              <w:tab/>
            </w:r>
            <w:r>
              <w:rPr>
                <w:rStyle w:val="IndexLink"/>
              </w:rPr>
              <w:t>86</w:t>
            </w:r>
          </w:hyperlink>
        </w:p>
        <w:p>
          <w:pPr>
            <w:pStyle w:val="Contents4"/>
            <w:tabs>
              <w:tab w:val="clear" w:pos="8176"/>
              <w:tab w:val="right" w:pos="9026" w:leader="dot"/>
            </w:tabs>
            <w:rPr/>
          </w:pPr>
          <w:hyperlink w:anchor="__RefHeading___Toc1900229_1280447820">
            <w:r>
              <w:rPr>
                <w:webHidden/>
                <w:rStyle w:val="IndexLink"/>
                <w:rtl w:val="true"/>
              </w:rPr>
              <w:t>أخذ يزيد الحكم و عثمان ولي عهد الوليد و حبسهما و شتمهما</w:t>
            </w:r>
            <w:r>
              <w:rPr>
                <w:rStyle w:val="IndexLink"/>
                <w:rtl w:val="true"/>
              </w:rPr>
              <w:t>:</w:t>
              <w:tab/>
            </w:r>
            <w:r>
              <w:rPr>
                <w:rStyle w:val="IndexLink"/>
              </w:rPr>
              <w:t>86</w:t>
            </w:r>
          </w:hyperlink>
        </w:p>
        <w:p>
          <w:pPr>
            <w:pStyle w:val="Contents4"/>
            <w:tabs>
              <w:tab w:val="clear" w:pos="8176"/>
              <w:tab w:val="right" w:pos="9026" w:leader="dot"/>
            </w:tabs>
            <w:rPr/>
          </w:pPr>
          <w:hyperlink w:anchor="__RefHeading___Toc1900231_1280447820">
            <w:r>
              <w:rPr>
                <w:webHidden/>
                <w:rStyle w:val="IndexLink"/>
                <w:rtl w:val="true"/>
              </w:rPr>
              <w:t>ندم أيوب السختياني لمقتله تخوّفا من الفتنة</w:t>
            </w:r>
            <w:r>
              <w:rPr>
                <w:rStyle w:val="IndexLink"/>
                <w:rtl w:val="true"/>
              </w:rPr>
              <w:t>:</w:t>
              <w:tab/>
            </w:r>
            <w:r>
              <w:rPr>
                <w:rStyle w:val="IndexLink"/>
              </w:rPr>
              <w:t>87</w:t>
            </w:r>
          </w:hyperlink>
        </w:p>
        <w:p>
          <w:pPr>
            <w:pStyle w:val="Contents4"/>
            <w:tabs>
              <w:tab w:val="clear" w:pos="8176"/>
              <w:tab w:val="right" w:pos="9026" w:leader="dot"/>
            </w:tabs>
            <w:rPr/>
          </w:pPr>
          <w:hyperlink w:anchor="__RefHeading___Toc1900233_1280447820">
            <w:r>
              <w:rPr>
                <w:webHidden/>
                <w:rStyle w:val="IndexLink"/>
                <w:rtl w:val="true"/>
              </w:rPr>
              <w:t>لعن الرشيد قاتليه</w:t>
            </w:r>
            <w:r>
              <w:rPr>
                <w:rStyle w:val="IndexLink"/>
                <w:rtl w:val="true"/>
              </w:rPr>
              <w:t>:</w:t>
              <w:tab/>
            </w:r>
            <w:r>
              <w:rPr>
                <w:rStyle w:val="IndexLink"/>
              </w:rPr>
              <w:t>87</w:t>
            </w:r>
          </w:hyperlink>
        </w:p>
        <w:p>
          <w:pPr>
            <w:pStyle w:val="Contents4"/>
            <w:tabs>
              <w:tab w:val="clear" w:pos="8176"/>
              <w:tab w:val="right" w:pos="9026" w:leader="dot"/>
            </w:tabs>
            <w:rPr/>
          </w:pPr>
          <w:hyperlink w:anchor="__RefHeading___Toc1900235_1280447820">
            <w:r>
              <w:rPr>
                <w:webHidden/>
                <w:rStyle w:val="IndexLink"/>
                <w:rtl w:val="true"/>
              </w:rPr>
              <w:t>دافع عنه ابن علاثة الفقيه لدى المهدي</w:t>
            </w:r>
            <w:r>
              <w:rPr>
                <w:rStyle w:val="IndexLink"/>
                <w:rtl w:val="true"/>
              </w:rPr>
              <w:t>:</w:t>
              <w:tab/>
            </w:r>
            <w:r>
              <w:rPr>
                <w:rStyle w:val="IndexLink"/>
              </w:rPr>
              <w:t>87</w:t>
            </w:r>
          </w:hyperlink>
        </w:p>
        <w:p>
          <w:pPr>
            <w:pStyle w:val="Contents4"/>
            <w:tabs>
              <w:tab w:val="clear" w:pos="8176"/>
              <w:tab w:val="right" w:pos="9026" w:leader="dot"/>
            </w:tabs>
            <w:rPr/>
          </w:pPr>
          <w:hyperlink w:anchor="__RefHeading___Toc1900237_1280447820">
            <w:r>
              <w:rPr>
                <w:webHidden/>
                <w:rStyle w:val="IndexLink"/>
                <w:rtl w:val="true"/>
              </w:rPr>
              <w:t>صوت من المائة المختارة</w:t>
            </w:r>
            <w:r>
              <w:rPr>
                <w:rStyle w:val="IndexLink"/>
                <w:rtl w:val="true"/>
              </w:rPr>
              <w:tab/>
            </w:r>
            <w:r>
              <w:rPr>
                <w:rStyle w:val="IndexLink"/>
              </w:rPr>
              <w:t>88</w:t>
            </w:r>
          </w:hyperlink>
        </w:p>
        <w:p>
          <w:pPr>
            <w:pStyle w:val="Contents5"/>
            <w:tabs>
              <w:tab w:val="clear" w:pos="7892"/>
              <w:tab w:val="right" w:pos="9026" w:leader="dot"/>
            </w:tabs>
            <w:rPr/>
          </w:pPr>
          <w:hyperlink w:anchor="__RefHeading___Toc1900239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900241_1280447820">
            <w:r>
              <w:rPr>
                <w:webHidden/>
                <w:rStyle w:val="IndexLink"/>
                <w:rtl w:val="true"/>
              </w:rPr>
              <w:t>صوت</w:t>
            </w:r>
            <w:r>
              <w:rPr>
                <w:rStyle w:val="IndexLink"/>
                <w:rtl w:val="true"/>
              </w:rPr>
              <w:tab/>
            </w:r>
            <w:r>
              <w:rPr>
                <w:rStyle w:val="IndexLink"/>
              </w:rPr>
              <w:t>88</w:t>
            </w:r>
          </w:hyperlink>
        </w:p>
        <w:p>
          <w:pPr>
            <w:pStyle w:val="Contents3"/>
            <w:tabs>
              <w:tab w:val="clear" w:pos="8459"/>
              <w:tab w:val="right" w:pos="9026" w:leader="dot"/>
            </w:tabs>
            <w:rPr/>
          </w:pPr>
          <w:hyperlink w:anchor="__RefHeading___Toc1900243_1280447820">
            <w:r>
              <w:rPr>
                <w:webHidden/>
                <w:rStyle w:val="IndexLink"/>
              </w:rPr>
              <w:t>2</w:t>
            </w:r>
            <w:r>
              <w:rPr>
                <w:rStyle w:val="IndexLink"/>
                <w:rtl w:val="true"/>
              </w:rPr>
              <w:t xml:space="preserve"> - </w:t>
            </w:r>
            <w:r>
              <w:rPr>
                <w:rStyle w:val="IndexLink"/>
                <w:rtl w:val="true"/>
              </w:rPr>
              <w:t>ذكر أخبار عمر الواديّ‌ و نسبه</w:t>
            </w:r>
            <w:r>
              <w:rPr>
                <w:rStyle w:val="IndexLink"/>
                <w:rtl w:val="true"/>
              </w:rPr>
              <w:tab/>
            </w:r>
            <w:r>
              <w:rPr>
                <w:rStyle w:val="IndexLink"/>
              </w:rPr>
              <w:t>89</w:t>
            </w:r>
          </w:hyperlink>
        </w:p>
        <w:p>
          <w:pPr>
            <w:pStyle w:val="Contents4"/>
            <w:tabs>
              <w:tab w:val="clear" w:pos="8176"/>
              <w:tab w:val="right" w:pos="9026" w:leader="dot"/>
            </w:tabs>
            <w:rPr/>
          </w:pPr>
          <w:hyperlink w:anchor="__RefHeading___Toc1900245_1280447820">
            <w:r>
              <w:rPr>
                <w:webHidden/>
                <w:rStyle w:val="IndexLink"/>
                <w:rtl w:val="true"/>
              </w:rPr>
              <w:t>نسبه و إعجاب الوليد به</w:t>
            </w:r>
            <w:r>
              <w:rPr>
                <w:rStyle w:val="IndexLink"/>
                <w:rtl w:val="true"/>
              </w:rPr>
              <w:t>:</w:t>
              <w:tab/>
            </w:r>
            <w:r>
              <w:rPr>
                <w:rStyle w:val="IndexLink"/>
              </w:rPr>
              <w:t>89</w:t>
            </w:r>
          </w:hyperlink>
        </w:p>
        <w:p>
          <w:pPr>
            <w:pStyle w:val="Contents5"/>
            <w:tabs>
              <w:tab w:val="clear" w:pos="7892"/>
              <w:tab w:val="right" w:pos="9026" w:leader="dot"/>
            </w:tabs>
            <w:rPr/>
          </w:pPr>
          <w:hyperlink w:anchor="__RefHeading___Toc1900247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900249_1280447820">
            <w:r>
              <w:rPr>
                <w:webHidden/>
                <w:rStyle w:val="IndexLink"/>
                <w:rtl w:val="true"/>
              </w:rPr>
              <w:t>صوت</w:t>
            </w:r>
            <w:r>
              <w:rPr>
                <w:rStyle w:val="IndexLink"/>
                <w:rtl w:val="true"/>
              </w:rPr>
              <w:tab/>
            </w:r>
            <w:r>
              <w:rPr>
                <w:rStyle w:val="IndexLink"/>
              </w:rPr>
              <w:t>89</w:t>
            </w:r>
          </w:hyperlink>
        </w:p>
        <w:p>
          <w:pPr>
            <w:pStyle w:val="Contents4"/>
            <w:tabs>
              <w:tab w:val="clear" w:pos="8176"/>
              <w:tab w:val="right" w:pos="9026" w:leader="dot"/>
            </w:tabs>
            <w:rPr/>
          </w:pPr>
          <w:hyperlink w:anchor="__RefHeading___Toc1900251_1280447820">
            <w:r>
              <w:rPr>
                <w:webHidden/>
                <w:rStyle w:val="IndexLink"/>
                <w:rtl w:val="true"/>
              </w:rPr>
              <w:t>كان الوليد يقدّمه على المغنين</w:t>
            </w:r>
            <w:r>
              <w:rPr>
                <w:rStyle w:val="IndexLink"/>
                <w:rtl w:val="true"/>
              </w:rPr>
              <w:t>:</w:t>
              <w:tab/>
            </w:r>
            <w:r>
              <w:rPr>
                <w:rStyle w:val="IndexLink"/>
              </w:rPr>
              <w:t>89</w:t>
            </w:r>
          </w:hyperlink>
        </w:p>
        <w:p>
          <w:pPr>
            <w:pStyle w:val="Contents4"/>
            <w:tabs>
              <w:tab w:val="clear" w:pos="8176"/>
              <w:tab w:val="right" w:pos="9026" w:leader="dot"/>
            </w:tabs>
            <w:rPr/>
          </w:pPr>
          <w:hyperlink w:anchor="__RefHeading___Toc1900253_1280447820">
            <w:r>
              <w:rPr>
                <w:webHidden/>
                <w:rStyle w:val="IndexLink"/>
                <w:rtl w:val="true"/>
              </w:rPr>
              <w:t>غضب الوليد على أبى رقية فاسترضاه عنه</w:t>
            </w:r>
            <w:r>
              <w:rPr>
                <w:rStyle w:val="IndexLink"/>
                <w:rtl w:val="true"/>
              </w:rPr>
              <w:t>:</w:t>
              <w:tab/>
            </w:r>
            <w:r>
              <w:rPr>
                <w:rStyle w:val="IndexLink"/>
              </w:rPr>
              <w:t>89</w:t>
            </w:r>
          </w:hyperlink>
        </w:p>
        <w:p>
          <w:pPr>
            <w:pStyle w:val="Contents4"/>
            <w:tabs>
              <w:tab w:val="clear" w:pos="8176"/>
              <w:tab w:val="right" w:pos="9026" w:leader="dot"/>
            </w:tabs>
            <w:rPr/>
          </w:pPr>
          <w:hyperlink w:anchor="__RefHeading___Toc1900255_1280447820">
            <w:r>
              <w:rPr>
                <w:webHidden/>
                <w:rStyle w:val="IndexLink"/>
                <w:rtl w:val="true"/>
              </w:rPr>
              <w:t>سمع غناء من راع أخذه عنه و مدحه</w:t>
            </w:r>
            <w:r>
              <w:rPr>
                <w:rStyle w:val="IndexLink"/>
                <w:rtl w:val="true"/>
              </w:rPr>
              <w:t>:</w:t>
              <w:tab/>
            </w:r>
            <w:r>
              <w:rPr>
                <w:rStyle w:val="IndexLink"/>
              </w:rPr>
              <w:t>90</w:t>
            </w:r>
          </w:hyperlink>
        </w:p>
        <w:p>
          <w:pPr>
            <w:pStyle w:val="Contents5"/>
            <w:tabs>
              <w:tab w:val="clear" w:pos="7892"/>
              <w:tab w:val="right" w:pos="9026" w:leader="dot"/>
            </w:tabs>
            <w:rPr/>
          </w:pPr>
          <w:hyperlink w:anchor="__RefHeading___Toc1900257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900259_1280447820">
            <w:r>
              <w:rPr>
                <w:webHidden/>
                <w:rStyle w:val="IndexLink"/>
                <w:rtl w:val="true"/>
              </w:rPr>
              <w:t>صوت</w:t>
            </w:r>
            <w:r>
              <w:rPr>
                <w:rStyle w:val="IndexLink"/>
                <w:rtl w:val="true"/>
              </w:rPr>
              <w:tab/>
            </w:r>
            <w:r>
              <w:rPr>
                <w:rStyle w:val="IndexLink"/>
              </w:rPr>
              <w:t>90</w:t>
            </w:r>
          </w:hyperlink>
        </w:p>
        <w:p>
          <w:pPr>
            <w:pStyle w:val="Contents4"/>
            <w:tabs>
              <w:tab w:val="clear" w:pos="8176"/>
              <w:tab w:val="right" w:pos="9026" w:leader="dot"/>
            </w:tabs>
            <w:rPr/>
          </w:pPr>
          <w:hyperlink w:anchor="__RefHeading___Toc1900261_1280447820">
            <w:r>
              <w:rPr>
                <w:webHidden/>
                <w:rStyle w:val="IndexLink"/>
                <w:rtl w:val="true"/>
              </w:rPr>
              <w:t>نسبة هذا الصوت</w:t>
            </w:r>
            <w:r>
              <w:rPr>
                <w:rStyle w:val="IndexLink"/>
                <w:rtl w:val="true"/>
              </w:rPr>
              <w:tab/>
            </w:r>
            <w:r>
              <w:rPr>
                <w:rStyle w:val="IndexLink"/>
              </w:rPr>
              <w:t>90</w:t>
            </w:r>
          </w:hyperlink>
        </w:p>
        <w:p>
          <w:pPr>
            <w:pStyle w:val="Contents5"/>
            <w:tabs>
              <w:tab w:val="clear" w:pos="7892"/>
              <w:tab w:val="right" w:pos="9026" w:leader="dot"/>
            </w:tabs>
            <w:rPr/>
          </w:pPr>
          <w:hyperlink w:anchor="__RefHeading___Toc1900263_1280447820">
            <w:r>
              <w:rPr>
                <w:webHidden/>
                <w:rStyle w:val="IndexLink"/>
                <w:rtl w:val="true"/>
              </w:rPr>
              <w:t>صوت</w:t>
            </w:r>
            <w:r>
              <w:rPr>
                <w:rStyle w:val="IndexLink"/>
                <w:rtl w:val="true"/>
              </w:rPr>
              <w:tab/>
            </w:r>
            <w:r>
              <w:rPr>
                <w:rStyle w:val="IndexLink"/>
              </w:rPr>
              <w:t>90</w:t>
            </w:r>
          </w:hyperlink>
        </w:p>
        <w:p>
          <w:pPr>
            <w:pStyle w:val="Contents4"/>
            <w:tabs>
              <w:tab w:val="clear" w:pos="8176"/>
              <w:tab w:val="right" w:pos="9026" w:leader="dot"/>
            </w:tabs>
            <w:rPr/>
          </w:pPr>
          <w:hyperlink w:anchor="__RefHeading___Toc1900265_1280447820">
            <w:r>
              <w:rPr>
                <w:webHidden/>
                <w:rStyle w:val="IndexLink"/>
                <w:rtl w:val="true"/>
              </w:rPr>
              <w:t>أخذ من الوليد خاتم ياقوت بصوت اقترحه عليه</w:t>
            </w:r>
            <w:r>
              <w:rPr>
                <w:rStyle w:val="IndexLink"/>
                <w:rtl w:val="true"/>
              </w:rPr>
              <w:t>:</w:t>
              <w:tab/>
            </w:r>
            <w:r>
              <w:rPr>
                <w:rStyle w:val="IndexLink"/>
              </w:rPr>
              <w:t>91</w:t>
            </w:r>
          </w:hyperlink>
        </w:p>
        <w:p>
          <w:pPr>
            <w:pStyle w:val="Contents5"/>
            <w:tabs>
              <w:tab w:val="clear" w:pos="7892"/>
              <w:tab w:val="right" w:pos="9026" w:leader="dot"/>
            </w:tabs>
            <w:rPr/>
          </w:pPr>
          <w:hyperlink w:anchor="__RefHeading___Toc1900267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900269_1280447820">
            <w:r>
              <w:rPr>
                <w:webHidden/>
                <w:rStyle w:val="IndexLink"/>
                <w:rtl w:val="true"/>
              </w:rPr>
              <w:t>صوت</w:t>
            </w:r>
            <w:r>
              <w:rPr>
                <w:rStyle w:val="IndexLink"/>
                <w:rtl w:val="true"/>
              </w:rPr>
              <w:tab/>
            </w:r>
            <w:r>
              <w:rPr>
                <w:rStyle w:val="IndexLink"/>
              </w:rPr>
              <w:t>91</w:t>
            </w:r>
          </w:hyperlink>
        </w:p>
        <w:p>
          <w:pPr>
            <w:pStyle w:val="Contents4"/>
            <w:tabs>
              <w:tab w:val="clear" w:pos="8176"/>
              <w:tab w:val="right" w:pos="9026" w:leader="dot"/>
            </w:tabs>
            <w:rPr/>
          </w:pPr>
          <w:hyperlink w:anchor="__RefHeading___Toc1900271_1280447820">
            <w:r>
              <w:rPr>
                <w:webHidden/>
                <w:rStyle w:val="IndexLink"/>
                <w:rtl w:val="true"/>
              </w:rPr>
              <w:t>سبق عبد المطلب بن عبد اللّه بينه و بين أشعب و أبي رقية في وجز</w:t>
            </w:r>
            <w:r>
              <w:rPr>
                <w:rStyle w:val="IndexLink"/>
                <w:rtl w:val="true"/>
              </w:rPr>
              <w:t>:</w:t>
              <w:tab/>
            </w:r>
            <w:r>
              <w:rPr>
                <w:rStyle w:val="IndexLink"/>
              </w:rPr>
              <w:t>92</w:t>
            </w:r>
          </w:hyperlink>
        </w:p>
        <w:p>
          <w:pPr>
            <w:pStyle w:val="Contents3"/>
            <w:tabs>
              <w:tab w:val="clear" w:pos="8459"/>
              <w:tab w:val="right" w:pos="9026" w:leader="dot"/>
            </w:tabs>
            <w:rPr/>
          </w:pPr>
          <w:hyperlink w:anchor="__RefHeading___Toc1900273_1280447820">
            <w:r>
              <w:rPr>
                <w:webHidden/>
                <w:rStyle w:val="IndexLink"/>
              </w:rPr>
              <w:t>3</w:t>
            </w:r>
            <w:r>
              <w:rPr>
                <w:rStyle w:val="IndexLink"/>
                <w:rtl w:val="true"/>
              </w:rPr>
              <w:t xml:space="preserve"> - </w:t>
            </w:r>
            <w:r>
              <w:rPr>
                <w:rStyle w:val="IndexLink"/>
                <w:rtl w:val="true"/>
              </w:rPr>
              <w:t>أخبار أبي كامل</w:t>
            </w:r>
            <w:r>
              <w:rPr>
                <w:rStyle w:val="IndexLink"/>
                <w:rtl w:val="true"/>
              </w:rPr>
              <w:tab/>
            </w:r>
            <w:r>
              <w:rPr>
                <w:rStyle w:val="IndexLink"/>
              </w:rPr>
              <w:t>93</w:t>
            </w:r>
          </w:hyperlink>
        </w:p>
        <w:p>
          <w:pPr>
            <w:pStyle w:val="Contents4"/>
            <w:tabs>
              <w:tab w:val="clear" w:pos="8176"/>
              <w:tab w:val="right" w:pos="9026" w:leader="dot"/>
            </w:tabs>
            <w:rPr/>
          </w:pPr>
          <w:hyperlink w:anchor="__RefHeading___Toc1900275_1280447820">
            <w:r>
              <w:rPr>
                <w:webHidden/>
                <w:rStyle w:val="IndexLink"/>
                <w:rtl w:val="true"/>
              </w:rPr>
              <w:t>كان مغنيا محسنا مضحكا</w:t>
            </w:r>
            <w:r>
              <w:rPr>
                <w:rStyle w:val="IndexLink"/>
                <w:rtl w:val="true"/>
              </w:rPr>
              <w:t>:</w:t>
              <w:tab/>
            </w:r>
            <w:r>
              <w:rPr>
                <w:rStyle w:val="IndexLink"/>
              </w:rPr>
              <w:t>93</w:t>
            </w:r>
          </w:hyperlink>
        </w:p>
        <w:p>
          <w:pPr>
            <w:pStyle w:val="Contents4"/>
            <w:tabs>
              <w:tab w:val="clear" w:pos="8176"/>
              <w:tab w:val="right" w:pos="9026" w:leader="dot"/>
            </w:tabs>
            <w:rPr/>
          </w:pPr>
          <w:hyperlink w:anchor="__RefHeading___Toc1900277_1280447820">
            <w:r>
              <w:rPr>
                <w:webHidden/>
                <w:rStyle w:val="IndexLink"/>
                <w:rtl w:val="true"/>
              </w:rPr>
              <w:t>غنى الوليد و أطربه فخلع عليه قلنسيته</w:t>
            </w:r>
            <w:r>
              <w:rPr>
                <w:rStyle w:val="IndexLink"/>
                <w:rtl w:val="true"/>
              </w:rPr>
              <w:t>:</w:t>
              <w:tab/>
            </w:r>
            <w:r>
              <w:rPr>
                <w:rStyle w:val="IndexLink"/>
              </w:rPr>
              <w:t>93</w:t>
            </w:r>
          </w:hyperlink>
        </w:p>
        <w:p>
          <w:pPr>
            <w:pStyle w:val="Contents5"/>
            <w:tabs>
              <w:tab w:val="clear" w:pos="7892"/>
              <w:tab w:val="right" w:pos="9026" w:leader="dot"/>
            </w:tabs>
            <w:rPr/>
          </w:pPr>
          <w:hyperlink w:anchor="__RefHeading___Toc1900279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900281_1280447820">
            <w:r>
              <w:rPr>
                <w:webHidden/>
                <w:rStyle w:val="IndexLink"/>
                <w:rtl w:val="true"/>
              </w:rPr>
              <w:t>صوت</w:t>
            </w:r>
            <w:r>
              <w:rPr>
                <w:rStyle w:val="IndexLink"/>
                <w:rtl w:val="true"/>
              </w:rPr>
              <w:tab/>
            </w:r>
            <w:r>
              <w:rPr>
                <w:rStyle w:val="IndexLink"/>
              </w:rPr>
              <w:t>93</w:t>
            </w:r>
          </w:hyperlink>
        </w:p>
        <w:p>
          <w:pPr>
            <w:pStyle w:val="Contents5"/>
            <w:tabs>
              <w:tab w:val="clear" w:pos="7892"/>
              <w:tab w:val="right" w:pos="9026" w:leader="dot"/>
            </w:tabs>
            <w:rPr/>
          </w:pPr>
          <w:hyperlink w:anchor="__RefHeading___Toc1900283_1280447820">
            <w:r>
              <w:rPr>
                <w:webHidden/>
                <w:rStyle w:val="IndexLink"/>
                <w:rtl w:val="true"/>
              </w:rPr>
              <w:t>صوت</w:t>
            </w:r>
            <w:r>
              <w:rPr>
                <w:rStyle w:val="IndexLink"/>
                <w:rtl w:val="true"/>
              </w:rPr>
              <w:tab/>
            </w:r>
            <w:r>
              <w:rPr>
                <w:rStyle w:val="IndexLink"/>
              </w:rPr>
              <w:t>94</w:t>
            </w:r>
          </w:hyperlink>
        </w:p>
        <w:p>
          <w:pPr>
            <w:pStyle w:val="Contents5"/>
            <w:tabs>
              <w:tab w:val="clear" w:pos="7892"/>
              <w:tab w:val="right" w:pos="9026" w:leader="dot"/>
            </w:tabs>
            <w:rPr/>
          </w:pPr>
          <w:hyperlink w:anchor="__RefHeading___Toc1900285_1280447820">
            <w:r>
              <w:rPr>
                <w:webHidden/>
                <w:rStyle w:val="IndexLink"/>
                <w:rtl w:val="true"/>
              </w:rPr>
              <w:t>صوت</w:t>
            </w:r>
            <w:r>
              <w:rPr>
                <w:rStyle w:val="IndexLink"/>
                <w:rtl w:val="true"/>
              </w:rPr>
              <w:tab/>
            </w:r>
            <w:r>
              <w:rPr>
                <w:rStyle w:val="IndexLink"/>
              </w:rPr>
              <w:t>94</w:t>
            </w:r>
          </w:hyperlink>
        </w:p>
        <w:p>
          <w:pPr>
            <w:pStyle w:val="Contents4"/>
            <w:tabs>
              <w:tab w:val="clear" w:pos="8176"/>
              <w:tab w:val="right" w:pos="9026" w:leader="dot"/>
            </w:tabs>
            <w:rPr/>
          </w:pPr>
          <w:hyperlink w:anchor="__RefHeading___Toc1900287_1280447820">
            <w:r>
              <w:rPr>
                <w:webHidden/>
                <w:rStyle w:val="IndexLink"/>
                <w:rtl w:val="true"/>
              </w:rPr>
              <w:t>صوت من المائة المختارة</w:t>
            </w:r>
            <w:r>
              <w:rPr>
                <w:rStyle w:val="IndexLink"/>
                <w:rtl w:val="true"/>
              </w:rPr>
              <w:tab/>
            </w:r>
            <w:r>
              <w:rPr>
                <w:rStyle w:val="IndexLink"/>
              </w:rPr>
              <w:t>95</w:t>
            </w:r>
          </w:hyperlink>
        </w:p>
        <w:p>
          <w:pPr>
            <w:pStyle w:val="Contents3"/>
            <w:tabs>
              <w:tab w:val="clear" w:pos="8459"/>
              <w:tab w:val="right" w:pos="9026" w:leader="dot"/>
            </w:tabs>
            <w:rPr/>
          </w:pPr>
          <w:hyperlink w:anchor="__RefHeading___Toc1900289_1280447820">
            <w:r>
              <w:rPr>
                <w:webHidden/>
                <w:rStyle w:val="IndexLink"/>
              </w:rPr>
              <w:t>4</w:t>
            </w:r>
            <w:r>
              <w:rPr>
                <w:rStyle w:val="IndexLink"/>
                <w:rtl w:val="true"/>
              </w:rPr>
              <w:t xml:space="preserve"> - </w:t>
            </w:r>
            <w:r>
              <w:rPr>
                <w:rStyle w:val="IndexLink"/>
                <w:rtl w:val="true"/>
              </w:rPr>
              <w:t>أخبار يزيد بن ضبّة و نسبه</w:t>
            </w:r>
            <w:r>
              <w:rPr>
                <w:rStyle w:val="IndexLink"/>
                <w:rtl w:val="true"/>
              </w:rPr>
              <w:tab/>
            </w:r>
            <w:r>
              <w:rPr>
                <w:rStyle w:val="IndexLink"/>
              </w:rPr>
              <w:t>96</w:t>
            </w:r>
          </w:hyperlink>
        </w:p>
        <w:p>
          <w:pPr>
            <w:pStyle w:val="Contents4"/>
            <w:tabs>
              <w:tab w:val="clear" w:pos="8176"/>
              <w:tab w:val="right" w:pos="9026" w:leader="dot"/>
            </w:tabs>
            <w:rPr/>
          </w:pPr>
          <w:hyperlink w:anchor="__RefHeading___Toc1900291_1280447820">
            <w:r>
              <w:rPr>
                <w:webHidden/>
                <w:rStyle w:val="IndexLink"/>
                <w:rtl w:val="true"/>
              </w:rPr>
              <w:t>نسبه و ولاؤه و انقطاعه إلى الوليد بن يزيد</w:t>
            </w:r>
            <w:r>
              <w:rPr>
                <w:rStyle w:val="IndexLink"/>
                <w:rtl w:val="true"/>
              </w:rPr>
              <w:t>:</w:t>
              <w:tab/>
            </w:r>
            <w:r>
              <w:rPr>
                <w:rStyle w:val="IndexLink"/>
              </w:rPr>
              <w:t>96</w:t>
            </w:r>
          </w:hyperlink>
        </w:p>
        <w:p>
          <w:pPr>
            <w:pStyle w:val="Contents4"/>
            <w:tabs>
              <w:tab w:val="clear" w:pos="8176"/>
              <w:tab w:val="right" w:pos="9026" w:leader="dot"/>
            </w:tabs>
            <w:rPr/>
          </w:pPr>
          <w:hyperlink w:anchor="__RefHeading___Toc1900293_1280447820">
            <w:r>
              <w:rPr>
                <w:webHidden/>
                <w:rStyle w:val="IndexLink"/>
                <w:rtl w:val="true"/>
              </w:rPr>
              <w:t>أراد أن يهنئ هشاما بالخلافة فردّه لانقطاعه للوليد و شعره في ذلك</w:t>
            </w:r>
            <w:r>
              <w:rPr>
                <w:rStyle w:val="IndexLink"/>
                <w:rtl w:val="true"/>
              </w:rPr>
              <w:tab/>
            </w:r>
            <w:r>
              <w:rPr>
                <w:rStyle w:val="IndexLink"/>
              </w:rPr>
              <w:t>96</w:t>
            </w:r>
          </w:hyperlink>
        </w:p>
        <w:p>
          <w:pPr>
            <w:pStyle w:val="Contents4"/>
            <w:tabs>
              <w:tab w:val="clear" w:pos="8176"/>
              <w:tab w:val="right" w:pos="9026" w:leader="dot"/>
            </w:tabs>
            <w:rPr/>
          </w:pPr>
          <w:hyperlink w:anchor="__RefHeading___Toc1900295_1280447820">
            <w:r>
              <w:rPr>
                <w:webHidden/>
                <w:rStyle w:val="IndexLink"/>
                <w:rtl w:val="true"/>
              </w:rPr>
              <w:t>هنأ الوليد بالخلافة فأعطاه لكل بيت ألف درهم</w:t>
            </w:r>
            <w:r>
              <w:rPr>
                <w:rStyle w:val="IndexLink"/>
                <w:rtl w:val="true"/>
              </w:rPr>
              <w:t>:</w:t>
              <w:tab/>
            </w:r>
            <w:r>
              <w:rPr>
                <w:rStyle w:val="IndexLink"/>
              </w:rPr>
              <w:t>97</w:t>
            </w:r>
          </w:hyperlink>
        </w:p>
        <w:p>
          <w:pPr>
            <w:pStyle w:val="Contents4"/>
            <w:tabs>
              <w:tab w:val="clear" w:pos="8176"/>
              <w:tab w:val="right" w:pos="9026" w:leader="dot"/>
            </w:tabs>
            <w:rPr/>
          </w:pPr>
          <w:hyperlink w:anchor="__RefHeading___Toc1900297_1280447820">
            <w:r>
              <w:rPr>
                <w:webHidden/>
                <w:rStyle w:val="IndexLink"/>
                <w:rtl w:val="true"/>
              </w:rPr>
              <w:t>أمره الوليد بمدح فرسه السندي و كانا قد خرجا إلى الصيد</w:t>
            </w:r>
            <w:r>
              <w:rPr>
                <w:rStyle w:val="IndexLink"/>
                <w:rtl w:val="true"/>
              </w:rPr>
              <w:t>:</w:t>
              <w:tab/>
            </w:r>
            <w:r>
              <w:rPr>
                <w:rStyle w:val="IndexLink"/>
              </w:rPr>
              <w:t>99</w:t>
            </w:r>
          </w:hyperlink>
        </w:p>
        <w:p>
          <w:pPr>
            <w:pStyle w:val="Contents5"/>
            <w:tabs>
              <w:tab w:val="clear" w:pos="7892"/>
              <w:tab w:val="right" w:pos="9026" w:leader="dot"/>
            </w:tabs>
            <w:rPr/>
          </w:pPr>
          <w:hyperlink w:anchor="__RefHeading___Toc1900299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900301_1280447820">
            <w:r>
              <w:rPr>
                <w:webHidden/>
                <w:rStyle w:val="IndexLink"/>
                <w:rtl w:val="true"/>
              </w:rPr>
              <w:t>صوت</w:t>
            </w:r>
            <w:r>
              <w:rPr>
                <w:rStyle w:val="IndexLink"/>
                <w:rtl w:val="true"/>
              </w:rPr>
              <w:tab/>
            </w:r>
            <w:r>
              <w:rPr>
                <w:rStyle w:val="IndexLink"/>
              </w:rPr>
              <w:t>101</w:t>
            </w:r>
          </w:hyperlink>
        </w:p>
        <w:p>
          <w:pPr>
            <w:pStyle w:val="Contents4"/>
            <w:tabs>
              <w:tab w:val="clear" w:pos="8176"/>
              <w:tab w:val="right" w:pos="9026" w:leader="dot"/>
            </w:tabs>
            <w:rPr/>
          </w:pPr>
          <w:hyperlink w:anchor="__RefHeading___Toc1900303_1280447820">
            <w:r>
              <w:rPr>
                <w:webHidden/>
                <w:rStyle w:val="IndexLink"/>
                <w:rtl w:val="true"/>
              </w:rPr>
              <w:t>كان فصيحا يطلب الحوشيّ‌ من الشعر</w:t>
            </w:r>
            <w:r>
              <w:rPr>
                <w:rStyle w:val="IndexLink"/>
                <w:rtl w:val="true"/>
              </w:rPr>
              <w:t>:</w:t>
              <w:tab/>
            </w:r>
            <w:r>
              <w:rPr>
                <w:rStyle w:val="IndexLink"/>
              </w:rPr>
              <w:t>102</w:t>
            </w:r>
          </w:hyperlink>
        </w:p>
        <w:p>
          <w:pPr>
            <w:pStyle w:val="Contents4"/>
            <w:tabs>
              <w:tab w:val="clear" w:pos="8176"/>
              <w:tab w:val="right" w:pos="9026" w:leader="dot"/>
            </w:tabs>
            <w:rPr/>
          </w:pPr>
          <w:hyperlink w:anchor="__RefHeading___Toc1900305_1280447820">
            <w:r>
              <w:rPr>
                <w:webHidden/>
                <w:rStyle w:val="IndexLink"/>
                <w:rtl w:val="true"/>
              </w:rPr>
              <w:t>قال أهل الطائف إن له ألف قصيدة انتحلتها شعراء العرب</w:t>
            </w:r>
            <w:r>
              <w:rPr>
                <w:rStyle w:val="IndexLink"/>
                <w:rtl w:val="true"/>
              </w:rPr>
              <w:t>:</w:t>
              <w:tab/>
            </w:r>
            <w:r>
              <w:rPr>
                <w:rStyle w:val="IndexLink"/>
              </w:rPr>
              <w:t>102</w:t>
            </w:r>
          </w:hyperlink>
        </w:p>
        <w:p>
          <w:pPr>
            <w:pStyle w:val="Contents3"/>
            <w:tabs>
              <w:tab w:val="clear" w:pos="8459"/>
              <w:tab w:val="right" w:pos="9026" w:leader="dot"/>
            </w:tabs>
            <w:rPr/>
          </w:pPr>
          <w:hyperlink w:anchor="__RefHeading___Toc1900307_1280447820">
            <w:r>
              <w:rPr>
                <w:webHidden/>
                <w:rStyle w:val="IndexLink"/>
              </w:rPr>
              <w:t>5</w:t>
            </w:r>
            <w:r>
              <w:rPr>
                <w:rStyle w:val="IndexLink"/>
                <w:rtl w:val="true"/>
              </w:rPr>
              <w:t xml:space="preserve"> - </w:t>
            </w:r>
            <w:r>
              <w:rPr>
                <w:rStyle w:val="IndexLink"/>
                <w:rtl w:val="true"/>
              </w:rPr>
              <w:t>أخبار إسماعيل بن الهربذ</w:t>
            </w:r>
            <w:r>
              <w:rPr>
                <w:rStyle w:val="IndexLink"/>
                <w:rtl w:val="true"/>
              </w:rPr>
              <w:tab/>
            </w:r>
            <w:r>
              <w:rPr>
                <w:rStyle w:val="IndexLink"/>
              </w:rPr>
              <w:t>103</w:t>
            </w:r>
          </w:hyperlink>
        </w:p>
        <w:p>
          <w:pPr>
            <w:pStyle w:val="Contents4"/>
            <w:tabs>
              <w:tab w:val="clear" w:pos="8176"/>
              <w:tab w:val="right" w:pos="9026" w:leader="dot"/>
            </w:tabs>
            <w:rPr/>
          </w:pPr>
          <w:hyperlink w:anchor="__RefHeading___Toc1900309_1280447820">
            <w:r>
              <w:rPr>
                <w:webHidden/>
                <w:rStyle w:val="IndexLink"/>
                <w:rtl w:val="true"/>
              </w:rPr>
              <w:t>ولاؤه، و قد غنى الوليد و عمر إلى آخر أيام الرشيد</w:t>
            </w:r>
            <w:r>
              <w:rPr>
                <w:rStyle w:val="IndexLink"/>
                <w:rtl w:val="true"/>
              </w:rPr>
              <w:t>:</w:t>
              <w:tab/>
            </w:r>
            <w:r>
              <w:rPr>
                <w:rStyle w:val="IndexLink"/>
              </w:rPr>
              <w:t>103</w:t>
            </w:r>
          </w:hyperlink>
        </w:p>
        <w:p>
          <w:pPr>
            <w:pStyle w:val="Contents4"/>
            <w:tabs>
              <w:tab w:val="clear" w:pos="8176"/>
              <w:tab w:val="right" w:pos="9026" w:leader="dot"/>
            </w:tabs>
            <w:rPr/>
          </w:pPr>
          <w:hyperlink w:anchor="__RefHeading___Toc1900311_1280447820">
            <w:r>
              <w:rPr>
                <w:webHidden/>
                <w:rStyle w:val="IndexLink"/>
                <w:rtl w:val="true"/>
              </w:rPr>
              <w:t>قدم على الرشيد و عنده بعض كبار المغنين فأطربه دونهم</w:t>
            </w:r>
            <w:r>
              <w:rPr>
                <w:rStyle w:val="IndexLink"/>
                <w:rtl w:val="true"/>
              </w:rPr>
              <w:t>:</w:t>
              <w:tab/>
            </w:r>
            <w:r>
              <w:rPr>
                <w:rStyle w:val="IndexLink"/>
              </w:rPr>
              <w:t>103</w:t>
            </w:r>
          </w:hyperlink>
        </w:p>
        <w:p>
          <w:pPr>
            <w:pStyle w:val="Contents5"/>
            <w:tabs>
              <w:tab w:val="clear" w:pos="7892"/>
              <w:tab w:val="right" w:pos="9026" w:leader="dot"/>
            </w:tabs>
            <w:rPr/>
          </w:pPr>
          <w:hyperlink w:anchor="__RefHeading___Toc1900313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900315_1280447820">
            <w:r>
              <w:rPr>
                <w:webHidden/>
                <w:rStyle w:val="IndexLink"/>
                <w:rtl w:val="true"/>
              </w:rPr>
              <w:t>صوت</w:t>
            </w:r>
            <w:r>
              <w:rPr>
                <w:rStyle w:val="IndexLink"/>
                <w:rtl w:val="true"/>
              </w:rPr>
              <w:tab/>
            </w:r>
            <w:r>
              <w:rPr>
                <w:rStyle w:val="IndexLink"/>
              </w:rPr>
              <w:t>103</w:t>
            </w:r>
          </w:hyperlink>
        </w:p>
        <w:p>
          <w:pPr>
            <w:pStyle w:val="Contents4"/>
            <w:tabs>
              <w:tab w:val="clear" w:pos="8176"/>
              <w:tab w:val="right" w:pos="9026" w:leader="dot"/>
            </w:tabs>
            <w:rPr/>
          </w:pPr>
          <w:hyperlink w:anchor="__RefHeading___Toc1900317_1280447820">
            <w:r>
              <w:rPr>
                <w:webHidden/>
                <w:rStyle w:val="IndexLink"/>
                <w:rtl w:val="true"/>
              </w:rPr>
              <w:t>صوت من المائة المختارة</w:t>
            </w:r>
            <w:r>
              <w:rPr>
                <w:rStyle w:val="IndexLink"/>
                <w:rtl w:val="true"/>
              </w:rPr>
              <w:tab/>
            </w:r>
            <w:r>
              <w:rPr>
                <w:rStyle w:val="IndexLink"/>
              </w:rPr>
              <w:t>104</w:t>
            </w:r>
          </w:hyperlink>
        </w:p>
        <w:p>
          <w:pPr>
            <w:pStyle w:val="Contents3"/>
            <w:tabs>
              <w:tab w:val="clear" w:pos="8459"/>
              <w:tab w:val="right" w:pos="9026" w:leader="dot"/>
            </w:tabs>
            <w:rPr/>
          </w:pPr>
          <w:hyperlink w:anchor="__RefHeading___Toc1900319_1280447820">
            <w:r>
              <w:rPr>
                <w:webHidden/>
                <w:rStyle w:val="IndexLink"/>
              </w:rPr>
              <w:t>6</w:t>
            </w:r>
            <w:r>
              <w:rPr>
                <w:rStyle w:val="IndexLink"/>
                <w:rtl w:val="true"/>
              </w:rPr>
              <w:t xml:space="preserve"> - </w:t>
            </w:r>
            <w:r>
              <w:rPr>
                <w:rStyle w:val="IndexLink"/>
                <w:rtl w:val="true"/>
              </w:rPr>
              <w:t>نسب نابغة بني شيبان</w:t>
            </w:r>
            <w:r>
              <w:rPr>
                <w:rStyle w:val="IndexLink"/>
                <w:rtl w:val="true"/>
              </w:rPr>
              <w:tab/>
            </w:r>
            <w:r>
              <w:rPr>
                <w:rStyle w:val="IndexLink"/>
              </w:rPr>
              <w:t>105</w:t>
            </w:r>
          </w:hyperlink>
        </w:p>
        <w:p>
          <w:pPr>
            <w:pStyle w:val="Contents4"/>
            <w:tabs>
              <w:tab w:val="clear" w:pos="8176"/>
              <w:tab w:val="right" w:pos="9026" w:leader="dot"/>
            </w:tabs>
            <w:rPr/>
          </w:pPr>
          <w:hyperlink w:anchor="__RefHeading___Toc1900321_1280447820">
            <w:r>
              <w:rPr>
                <w:webHidden/>
                <w:rStyle w:val="IndexLink"/>
                <w:rtl w:val="true"/>
              </w:rPr>
              <w:t>نسبه، و هو شاعر بدويّ‌ أموي</w:t>
            </w:r>
            <w:r>
              <w:rPr>
                <w:rStyle w:val="IndexLink"/>
                <w:rtl w:val="true"/>
              </w:rPr>
              <w:t>:</w:t>
              <w:tab/>
            </w:r>
            <w:r>
              <w:rPr>
                <w:rStyle w:val="IndexLink"/>
              </w:rPr>
              <w:t>105</w:t>
            </w:r>
          </w:hyperlink>
        </w:p>
        <w:p>
          <w:pPr>
            <w:pStyle w:val="Contents4"/>
            <w:tabs>
              <w:tab w:val="clear" w:pos="8176"/>
              <w:tab w:val="right" w:pos="9026" w:leader="dot"/>
            </w:tabs>
            <w:rPr/>
          </w:pPr>
          <w:hyperlink w:anchor="__RefHeading___Toc1900323_1280447820">
            <w:r>
              <w:rPr>
                <w:webHidden/>
                <w:rStyle w:val="IndexLink"/>
                <w:rtl w:val="true"/>
              </w:rPr>
              <w:t>مدح عبد الملك لما هم بخلع أخيه و تولية ابنه للعهد</w:t>
            </w:r>
            <w:r>
              <w:rPr>
                <w:rStyle w:val="IndexLink"/>
                <w:rtl w:val="true"/>
              </w:rPr>
              <w:t>:</w:t>
              <w:tab/>
            </w:r>
            <w:r>
              <w:rPr>
                <w:rStyle w:val="IndexLink"/>
              </w:rPr>
              <w:t>105</w:t>
            </w:r>
          </w:hyperlink>
        </w:p>
        <w:p>
          <w:pPr>
            <w:pStyle w:val="Contents4"/>
            <w:tabs>
              <w:tab w:val="clear" w:pos="8176"/>
              <w:tab w:val="right" w:pos="9026" w:leader="dot"/>
            </w:tabs>
            <w:rPr/>
          </w:pPr>
          <w:hyperlink w:anchor="__RefHeading___Toc1900325_1280447820">
            <w:r>
              <w:rPr>
                <w:webHidden/>
                <w:rStyle w:val="IndexLink"/>
                <w:rtl w:val="true"/>
              </w:rPr>
              <w:t>هنأ يزيد بن عبد الملك بالفتح بعد قتل يزيد بن المهلب</w:t>
            </w:r>
            <w:r>
              <w:rPr>
                <w:rStyle w:val="IndexLink"/>
                <w:rtl w:val="true"/>
              </w:rPr>
              <w:t>:</w:t>
              <w:tab/>
            </w:r>
            <w:r>
              <w:rPr>
                <w:rStyle w:val="IndexLink"/>
              </w:rPr>
              <w:t>106</w:t>
            </w:r>
          </w:hyperlink>
        </w:p>
        <w:p>
          <w:pPr>
            <w:pStyle w:val="Contents4"/>
            <w:tabs>
              <w:tab w:val="clear" w:pos="8176"/>
              <w:tab w:val="right" w:pos="9026" w:leader="dot"/>
            </w:tabs>
            <w:rPr/>
          </w:pPr>
          <w:hyperlink w:anchor="__RefHeading___Toc1900327_1280447820">
            <w:r>
              <w:rPr>
                <w:webHidden/>
                <w:rStyle w:val="IndexLink"/>
                <w:rtl w:val="true"/>
              </w:rPr>
              <w:t>وفد على هشام مادحا فطرده لغلوّه في مدح يزيد</w:t>
            </w:r>
            <w:r>
              <w:rPr>
                <w:rStyle w:val="IndexLink"/>
                <w:rtl w:val="true"/>
              </w:rPr>
              <w:t>:</w:t>
              <w:tab/>
            </w:r>
            <w:r>
              <w:rPr>
                <w:rStyle w:val="IndexLink"/>
              </w:rPr>
              <w:t>107</w:t>
            </w:r>
          </w:hyperlink>
        </w:p>
        <w:p>
          <w:pPr>
            <w:pStyle w:val="Contents4"/>
            <w:tabs>
              <w:tab w:val="clear" w:pos="8176"/>
              <w:tab w:val="right" w:pos="9026" w:leader="dot"/>
            </w:tabs>
            <w:rPr/>
          </w:pPr>
          <w:hyperlink w:anchor="__RefHeading___Toc1900329_1280447820">
            <w:r>
              <w:rPr>
                <w:webHidden/>
                <w:rStyle w:val="IndexLink"/>
                <w:rtl w:val="true"/>
              </w:rPr>
              <w:t>شعره في صفة الخمر و مدحها</w:t>
            </w:r>
            <w:r>
              <w:rPr>
                <w:rStyle w:val="IndexLink"/>
                <w:rtl w:val="true"/>
              </w:rPr>
              <w:t>:</w:t>
              <w:tab/>
            </w:r>
            <w:r>
              <w:rPr>
                <w:rStyle w:val="IndexLink"/>
              </w:rPr>
              <w:t>107</w:t>
            </w:r>
          </w:hyperlink>
        </w:p>
        <w:p>
          <w:pPr>
            <w:pStyle w:val="Contents4"/>
            <w:tabs>
              <w:tab w:val="clear" w:pos="8176"/>
              <w:tab w:val="right" w:pos="9026" w:leader="dot"/>
            </w:tabs>
            <w:rPr/>
          </w:pPr>
          <w:hyperlink w:anchor="__RefHeading___Toc1900331_1280447820">
            <w:r>
              <w:rPr>
                <w:webHidden/>
                <w:rStyle w:val="IndexLink"/>
                <w:rtl w:val="true"/>
              </w:rPr>
              <w:t>استنشده الوليد شعرا فأنشده في الفخر بقومه فعاتبه و وصله</w:t>
            </w:r>
            <w:r>
              <w:rPr>
                <w:rStyle w:val="IndexLink"/>
                <w:rtl w:val="true"/>
              </w:rPr>
              <w:t>:</w:t>
              <w:tab/>
            </w:r>
            <w:r>
              <w:rPr>
                <w:rStyle w:val="IndexLink"/>
              </w:rPr>
              <w:t>108</w:t>
            </w:r>
          </w:hyperlink>
        </w:p>
        <w:p>
          <w:pPr>
            <w:pStyle w:val="Contents4"/>
            <w:tabs>
              <w:tab w:val="clear" w:pos="8176"/>
              <w:tab w:val="right" w:pos="9026" w:leader="dot"/>
            </w:tabs>
            <w:rPr/>
          </w:pPr>
          <w:hyperlink w:anchor="__RefHeading___Toc1900333_1280447820">
            <w:r>
              <w:rPr>
                <w:webHidden/>
                <w:rStyle w:val="IndexLink"/>
                <w:rtl w:val="true"/>
              </w:rPr>
              <w:t>بعض شعره الذي غنى به</w:t>
            </w:r>
            <w:r>
              <w:rPr>
                <w:rStyle w:val="IndexLink"/>
                <w:rtl w:val="true"/>
              </w:rPr>
              <w:t>:</w:t>
              <w:tab/>
            </w:r>
            <w:r>
              <w:rPr>
                <w:rStyle w:val="IndexLink"/>
              </w:rPr>
              <w:t>110</w:t>
            </w:r>
          </w:hyperlink>
        </w:p>
        <w:p>
          <w:pPr>
            <w:pStyle w:val="Contents5"/>
            <w:tabs>
              <w:tab w:val="clear" w:pos="7892"/>
              <w:tab w:val="right" w:pos="9026" w:leader="dot"/>
            </w:tabs>
            <w:rPr/>
          </w:pPr>
          <w:hyperlink w:anchor="__RefHeading___Toc1900335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900337_1280447820">
            <w:r>
              <w:rPr>
                <w:webHidden/>
                <w:rStyle w:val="IndexLink"/>
                <w:rtl w:val="true"/>
              </w:rPr>
              <w:t>صوت</w:t>
            </w:r>
            <w:r>
              <w:rPr>
                <w:rStyle w:val="IndexLink"/>
                <w:rtl w:val="true"/>
              </w:rPr>
              <w:tab/>
            </w:r>
            <w:r>
              <w:rPr>
                <w:rStyle w:val="IndexLink"/>
              </w:rPr>
              <w:t>110</w:t>
            </w:r>
          </w:hyperlink>
        </w:p>
        <w:p>
          <w:pPr>
            <w:pStyle w:val="Contents4"/>
            <w:tabs>
              <w:tab w:val="clear" w:pos="8176"/>
              <w:tab w:val="right" w:pos="9026" w:leader="dot"/>
            </w:tabs>
            <w:rPr/>
          </w:pPr>
          <w:hyperlink w:anchor="__RefHeading___Toc1900339_1280447820">
            <w:r>
              <w:rPr>
                <w:webHidden/>
                <w:rStyle w:val="IndexLink"/>
                <w:rtl w:val="true"/>
              </w:rPr>
              <w:t>صوت من المائة المختارة</w:t>
            </w:r>
            <w:r>
              <w:rPr>
                <w:rStyle w:val="IndexLink"/>
                <w:rtl w:val="true"/>
              </w:rPr>
              <w:tab/>
            </w:r>
            <w:r>
              <w:rPr>
                <w:rStyle w:val="IndexLink"/>
              </w:rPr>
              <w:t>110</w:t>
            </w:r>
          </w:hyperlink>
        </w:p>
        <w:p>
          <w:pPr>
            <w:pStyle w:val="Contents3"/>
            <w:tabs>
              <w:tab w:val="clear" w:pos="8459"/>
              <w:tab w:val="right" w:pos="9026" w:leader="dot"/>
            </w:tabs>
            <w:rPr/>
          </w:pPr>
          <w:hyperlink w:anchor="__RefHeading___Toc1900341_1280447820">
            <w:r>
              <w:rPr>
                <w:webHidden/>
                <w:rStyle w:val="IndexLink"/>
              </w:rPr>
              <w:t>7</w:t>
            </w:r>
            <w:r>
              <w:rPr>
                <w:rStyle w:val="IndexLink"/>
                <w:rtl w:val="true"/>
              </w:rPr>
              <w:t xml:space="preserve"> - </w:t>
            </w:r>
            <w:r>
              <w:rPr>
                <w:rStyle w:val="IndexLink"/>
                <w:rtl w:val="true"/>
              </w:rPr>
              <w:t>أخبار أبي دهبل و نسبه</w:t>
            </w:r>
            <w:r>
              <w:rPr>
                <w:rStyle w:val="IndexLink"/>
                <w:rtl w:val="true"/>
              </w:rPr>
              <w:tab/>
            </w:r>
            <w:r>
              <w:rPr>
                <w:rStyle w:val="IndexLink"/>
              </w:rPr>
              <w:t>112</w:t>
            </w:r>
          </w:hyperlink>
        </w:p>
        <w:p>
          <w:pPr>
            <w:pStyle w:val="Contents4"/>
            <w:tabs>
              <w:tab w:val="clear" w:pos="8176"/>
              <w:tab w:val="right" w:pos="9026" w:leader="dot"/>
            </w:tabs>
            <w:rPr/>
          </w:pPr>
          <w:hyperlink w:anchor="__RefHeading___Toc1900343_1280447820">
            <w:r>
              <w:rPr>
                <w:webHidden/>
                <w:rStyle w:val="IndexLink"/>
                <w:rtl w:val="true"/>
              </w:rPr>
              <w:t>نسبه</w:t>
            </w:r>
            <w:r>
              <w:rPr>
                <w:rStyle w:val="IndexLink"/>
                <w:rtl w:val="true"/>
              </w:rPr>
              <w:t>:</w:t>
              <w:tab/>
            </w:r>
            <w:r>
              <w:rPr>
                <w:rStyle w:val="IndexLink"/>
              </w:rPr>
              <w:t>112</w:t>
            </w:r>
          </w:hyperlink>
        </w:p>
        <w:p>
          <w:pPr>
            <w:pStyle w:val="Contents4"/>
            <w:tabs>
              <w:tab w:val="clear" w:pos="8176"/>
              <w:tab w:val="right" w:pos="9026" w:leader="dot"/>
            </w:tabs>
            <w:rPr/>
          </w:pPr>
          <w:hyperlink w:anchor="__RefHeading___Toc1900345_1280447820">
            <w:r>
              <w:rPr>
                <w:webHidden/>
                <w:rStyle w:val="IndexLink"/>
                <w:rtl w:val="true"/>
              </w:rPr>
              <w:t>أمه امرأة من هذيل</w:t>
            </w:r>
            <w:r>
              <w:rPr>
                <w:rStyle w:val="IndexLink"/>
                <w:rtl w:val="true"/>
              </w:rPr>
              <w:t>:</w:t>
              <w:tab/>
            </w:r>
            <w:r>
              <w:rPr>
                <w:rStyle w:val="IndexLink"/>
              </w:rPr>
              <w:t>112</w:t>
            </w:r>
          </w:hyperlink>
        </w:p>
        <w:p>
          <w:pPr>
            <w:pStyle w:val="Contents4"/>
            <w:tabs>
              <w:tab w:val="clear" w:pos="8176"/>
              <w:tab w:val="right" w:pos="9026" w:leader="dot"/>
            </w:tabs>
            <w:rPr/>
          </w:pPr>
          <w:hyperlink w:anchor="__RefHeading___Toc1900347_1280447820">
            <w:r>
              <w:rPr>
                <w:webHidden/>
                <w:rStyle w:val="IndexLink"/>
                <w:rtl w:val="true"/>
              </w:rPr>
              <w:t>كان شاعرا جميلا عفيفا</w:t>
            </w:r>
            <w:r>
              <w:rPr>
                <w:rStyle w:val="IndexLink"/>
                <w:rtl w:val="true"/>
              </w:rPr>
              <w:t>:</w:t>
              <w:tab/>
            </w:r>
            <w:r>
              <w:rPr>
                <w:rStyle w:val="IndexLink"/>
              </w:rPr>
              <w:t>112</w:t>
            </w:r>
          </w:hyperlink>
        </w:p>
        <w:p>
          <w:pPr>
            <w:pStyle w:val="Contents4"/>
            <w:tabs>
              <w:tab w:val="clear" w:pos="8176"/>
              <w:tab w:val="right" w:pos="9026" w:leader="dot"/>
            </w:tabs>
            <w:rPr/>
          </w:pPr>
          <w:hyperlink w:anchor="__RefHeading___Toc1900349_1280447820">
            <w:r>
              <w:rPr>
                <w:webHidden/>
                <w:rStyle w:val="IndexLink"/>
                <w:rtl w:val="true"/>
              </w:rPr>
              <w:t>سأل قوم راهبا عن أشعر الناس فأشار إليه</w:t>
            </w:r>
            <w:r>
              <w:rPr>
                <w:rStyle w:val="IndexLink"/>
                <w:rtl w:val="true"/>
              </w:rPr>
              <w:t>:</w:t>
              <w:tab/>
            </w:r>
            <w:r>
              <w:rPr>
                <w:rStyle w:val="IndexLink"/>
              </w:rPr>
              <w:t>112</w:t>
            </w:r>
          </w:hyperlink>
        </w:p>
        <w:p>
          <w:pPr>
            <w:pStyle w:val="Contents4"/>
            <w:tabs>
              <w:tab w:val="clear" w:pos="8176"/>
              <w:tab w:val="right" w:pos="9026" w:leader="dot"/>
            </w:tabs>
            <w:rPr/>
          </w:pPr>
          <w:hyperlink w:anchor="__RefHeading___Toc1900351_1280447820">
            <w:r>
              <w:rPr>
                <w:webHidden/>
                <w:rStyle w:val="IndexLink"/>
                <w:rtl w:val="true"/>
              </w:rPr>
              <w:t>كان يهوى امرأة من قومه فكادوا له عندها فهجرته</w:t>
            </w:r>
            <w:r>
              <w:rPr>
                <w:rStyle w:val="IndexLink"/>
                <w:rtl w:val="true"/>
              </w:rPr>
              <w:t>:</w:t>
              <w:tab/>
            </w:r>
            <w:r>
              <w:rPr>
                <w:rStyle w:val="IndexLink"/>
              </w:rPr>
              <w:t>113</w:t>
            </w:r>
          </w:hyperlink>
        </w:p>
        <w:p>
          <w:pPr>
            <w:pStyle w:val="Contents5"/>
            <w:tabs>
              <w:tab w:val="clear" w:pos="7892"/>
              <w:tab w:val="right" w:pos="9026" w:leader="dot"/>
            </w:tabs>
            <w:rPr/>
          </w:pPr>
          <w:hyperlink w:anchor="__RefHeading___Toc1900353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900355_1280447820">
            <w:r>
              <w:rPr>
                <w:webHidden/>
                <w:rStyle w:val="IndexLink"/>
                <w:rtl w:val="true"/>
              </w:rPr>
              <w:t>صوت</w:t>
            </w:r>
            <w:r>
              <w:rPr>
                <w:rStyle w:val="IndexLink"/>
                <w:rtl w:val="true"/>
              </w:rPr>
              <w:tab/>
            </w:r>
            <w:r>
              <w:rPr>
                <w:rStyle w:val="IndexLink"/>
              </w:rPr>
              <w:t>115</w:t>
            </w:r>
          </w:hyperlink>
        </w:p>
        <w:p>
          <w:pPr>
            <w:pStyle w:val="Contents4"/>
            <w:tabs>
              <w:tab w:val="clear" w:pos="8176"/>
              <w:tab w:val="right" w:pos="9026" w:leader="dot"/>
            </w:tabs>
            <w:rPr/>
          </w:pPr>
          <w:hyperlink w:anchor="__RefHeading___Toc1900357_1280447820">
            <w:r>
              <w:rPr>
                <w:webHidden/>
                <w:rStyle w:val="IndexLink"/>
                <w:rtl w:val="true"/>
              </w:rPr>
              <w:t>شعره في عمرة</w:t>
            </w:r>
            <w:r>
              <w:rPr>
                <w:rStyle w:val="IndexLink"/>
                <w:rtl w:val="true"/>
              </w:rPr>
              <w:t>:</w:t>
              <w:tab/>
            </w:r>
            <w:r>
              <w:rPr>
                <w:rStyle w:val="IndexLink"/>
              </w:rPr>
              <w:t>116</w:t>
            </w:r>
          </w:hyperlink>
        </w:p>
        <w:p>
          <w:pPr>
            <w:pStyle w:val="Contents5"/>
            <w:tabs>
              <w:tab w:val="clear" w:pos="7892"/>
              <w:tab w:val="right" w:pos="9026" w:leader="dot"/>
            </w:tabs>
            <w:rPr/>
          </w:pPr>
          <w:hyperlink w:anchor="__RefHeading___Toc1900359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900361_1280447820">
            <w:r>
              <w:rPr>
                <w:webHidden/>
                <w:rStyle w:val="IndexLink"/>
                <w:rtl w:val="true"/>
              </w:rPr>
              <w:t>صوت</w:t>
            </w:r>
            <w:r>
              <w:rPr>
                <w:rStyle w:val="IndexLink"/>
                <w:rtl w:val="true"/>
              </w:rPr>
              <w:tab/>
            </w:r>
            <w:r>
              <w:rPr>
                <w:rStyle w:val="IndexLink"/>
              </w:rPr>
              <w:t>117</w:t>
            </w:r>
          </w:hyperlink>
        </w:p>
        <w:p>
          <w:pPr>
            <w:pStyle w:val="Contents4"/>
            <w:tabs>
              <w:tab w:val="clear" w:pos="8176"/>
              <w:tab w:val="right" w:pos="9026" w:leader="dot"/>
            </w:tabs>
            <w:rPr/>
          </w:pPr>
          <w:hyperlink w:anchor="__RefHeading___Toc1900363_1280447820">
            <w:r>
              <w:rPr>
                <w:webHidden/>
                <w:rStyle w:val="IndexLink"/>
                <w:rtl w:val="true"/>
              </w:rPr>
              <w:t>سمع أبو السائب المخزومي شعره فطرب</w:t>
            </w:r>
            <w:r>
              <w:rPr>
                <w:rStyle w:val="IndexLink"/>
                <w:rtl w:val="true"/>
              </w:rPr>
              <w:t>:</w:t>
              <w:tab/>
            </w:r>
            <w:r>
              <w:rPr>
                <w:rStyle w:val="IndexLink"/>
              </w:rPr>
              <w:t>117</w:t>
            </w:r>
          </w:hyperlink>
        </w:p>
        <w:p>
          <w:pPr>
            <w:pStyle w:val="Contents4"/>
            <w:tabs>
              <w:tab w:val="clear" w:pos="8176"/>
              <w:tab w:val="right" w:pos="9026" w:leader="dot"/>
            </w:tabs>
            <w:rPr/>
          </w:pPr>
          <w:hyperlink w:anchor="__RefHeading___Toc1900365_1280447820">
            <w:r>
              <w:rPr>
                <w:webHidden/>
                <w:rStyle w:val="IndexLink"/>
                <w:rtl w:val="true"/>
              </w:rPr>
              <w:t>قصة لشاب خاطبته عشيقته بشعر أبي دهبل</w:t>
            </w:r>
            <w:r>
              <w:rPr>
                <w:rStyle w:val="IndexLink"/>
                <w:rtl w:val="true"/>
              </w:rPr>
              <w:t>:</w:t>
              <w:tab/>
            </w:r>
            <w:r>
              <w:rPr>
                <w:rStyle w:val="IndexLink"/>
              </w:rPr>
              <w:t>117</w:t>
            </w:r>
          </w:hyperlink>
        </w:p>
        <w:p>
          <w:pPr>
            <w:pStyle w:val="Contents4"/>
            <w:tabs>
              <w:tab w:val="clear" w:pos="8176"/>
              <w:tab w:val="right" w:pos="9026" w:leader="dot"/>
            </w:tabs>
            <w:rPr/>
          </w:pPr>
          <w:hyperlink w:anchor="__RefHeading___Toc1900367_1280447820">
            <w:r>
              <w:rPr>
                <w:webHidden/>
                <w:rStyle w:val="IndexLink"/>
                <w:rtl w:val="true"/>
              </w:rPr>
              <w:t>رجع الخبر إلى سياقة أخبار أبي دهبل</w:t>
            </w:r>
            <w:r>
              <w:rPr>
                <w:rStyle w:val="IndexLink"/>
                <w:rtl w:val="true"/>
              </w:rPr>
              <w:tab/>
            </w:r>
            <w:r>
              <w:rPr>
                <w:rStyle w:val="IndexLink"/>
              </w:rPr>
              <w:t>118</w:t>
            </w:r>
          </w:hyperlink>
        </w:p>
        <w:p>
          <w:pPr>
            <w:pStyle w:val="Contents5"/>
            <w:tabs>
              <w:tab w:val="clear" w:pos="7892"/>
              <w:tab w:val="right" w:pos="9026" w:leader="dot"/>
            </w:tabs>
            <w:rPr/>
          </w:pPr>
          <w:hyperlink w:anchor="__RefHeading___Toc1900369_1280447820">
            <w:r>
              <w:rPr>
                <w:webHidden/>
                <w:rStyle w:val="IndexLink"/>
                <w:rtl w:val="true"/>
              </w:rPr>
              <w:t>أبو دهبل و عاتكة بنت معاوية</w:t>
            </w:r>
            <w:r>
              <w:rPr>
                <w:rStyle w:val="IndexLink"/>
                <w:rtl w:val="true"/>
              </w:rPr>
              <w:t>:</w:t>
              <w:tab/>
            </w:r>
            <w:r>
              <w:rPr>
                <w:rStyle w:val="IndexLink"/>
              </w:rPr>
              <w:t>118</w:t>
            </w:r>
          </w:hyperlink>
        </w:p>
        <w:p>
          <w:pPr>
            <w:pStyle w:val="Contents4"/>
            <w:tabs>
              <w:tab w:val="clear" w:pos="8176"/>
              <w:tab w:val="right" w:pos="9026" w:leader="dot"/>
            </w:tabs>
            <w:rPr/>
          </w:pPr>
          <w:hyperlink w:anchor="__RefHeading___Toc1900371_1280447820">
            <w:r>
              <w:rPr>
                <w:webHidden/>
                <w:rStyle w:val="IndexLink"/>
                <w:rtl w:val="true"/>
              </w:rPr>
              <w:t>قصته مع شامية تزوّجها و شعره فيها</w:t>
            </w:r>
            <w:r>
              <w:rPr>
                <w:rStyle w:val="IndexLink"/>
                <w:rtl w:val="true"/>
              </w:rPr>
              <w:t>:</w:t>
              <w:tab/>
            </w:r>
            <w:r>
              <w:rPr>
                <w:rStyle w:val="IndexLink"/>
              </w:rPr>
              <w:t>123</w:t>
            </w:r>
          </w:hyperlink>
        </w:p>
        <w:p>
          <w:pPr>
            <w:pStyle w:val="Contents4"/>
            <w:tabs>
              <w:tab w:val="clear" w:pos="8176"/>
              <w:tab w:val="right" w:pos="9026" w:leader="dot"/>
            </w:tabs>
            <w:rPr/>
          </w:pPr>
          <w:hyperlink w:anchor="__RefHeading___Toc1900373_1280447820">
            <w:r>
              <w:rPr>
                <w:webHidden/>
                <w:rStyle w:val="IndexLink"/>
                <w:rtl w:val="true"/>
              </w:rPr>
              <w:t>وفد على ابن الأزرق فجفاه فذمه ثم مدحه لما أكرمه</w:t>
            </w:r>
            <w:r>
              <w:rPr>
                <w:rStyle w:val="IndexLink"/>
                <w:rtl w:val="true"/>
              </w:rPr>
              <w:t>:</w:t>
              <w:tab/>
            </w:r>
            <w:r>
              <w:rPr>
                <w:rStyle w:val="IndexLink"/>
              </w:rPr>
              <w:t>125</w:t>
            </w:r>
          </w:hyperlink>
        </w:p>
        <w:p>
          <w:pPr>
            <w:pStyle w:val="Contents4"/>
            <w:tabs>
              <w:tab w:val="clear" w:pos="8176"/>
              <w:tab w:val="right" w:pos="9026" w:leader="dot"/>
            </w:tabs>
            <w:rPr/>
          </w:pPr>
          <w:hyperlink w:anchor="__RefHeading___Toc1900375_1280447820">
            <w:r>
              <w:rPr>
                <w:webHidden/>
                <w:rStyle w:val="IndexLink"/>
                <w:rtl w:val="true"/>
              </w:rPr>
              <w:t>حديثه عن نظم بيت من شعره</w:t>
            </w:r>
            <w:r>
              <w:rPr>
                <w:rStyle w:val="IndexLink"/>
                <w:rtl w:val="true"/>
              </w:rPr>
              <w:t>:</w:t>
              <w:tab/>
            </w:r>
            <w:r>
              <w:rPr>
                <w:rStyle w:val="IndexLink"/>
              </w:rPr>
              <w:t>126</w:t>
            </w:r>
          </w:hyperlink>
        </w:p>
        <w:p>
          <w:pPr>
            <w:pStyle w:val="Contents4"/>
            <w:tabs>
              <w:tab w:val="clear" w:pos="8176"/>
              <w:tab w:val="right" w:pos="9026" w:leader="dot"/>
            </w:tabs>
            <w:rPr/>
          </w:pPr>
          <w:hyperlink w:anchor="__RefHeading___Toc1900377_1280447820">
            <w:r>
              <w:rPr>
                <w:webHidden/>
                <w:rStyle w:val="IndexLink"/>
                <w:rtl w:val="true"/>
              </w:rPr>
              <w:t>فضل إبراهيم بن هشام شعره على شعر نصيب</w:t>
            </w:r>
            <w:r>
              <w:rPr>
                <w:rStyle w:val="IndexLink"/>
                <w:rtl w:val="true"/>
              </w:rPr>
              <w:t>:</w:t>
              <w:tab/>
            </w:r>
            <w:r>
              <w:rPr>
                <w:rStyle w:val="IndexLink"/>
              </w:rPr>
              <w:t>127</w:t>
            </w:r>
          </w:hyperlink>
        </w:p>
        <w:p>
          <w:pPr>
            <w:pStyle w:val="Contents4"/>
            <w:tabs>
              <w:tab w:val="clear" w:pos="8176"/>
              <w:tab w:val="right" w:pos="9026" w:leader="dot"/>
            </w:tabs>
            <w:rPr/>
          </w:pPr>
          <w:hyperlink w:anchor="__RefHeading___Toc1900379_1280447820">
            <w:r>
              <w:rPr>
                <w:webHidden/>
                <w:rStyle w:val="IndexLink"/>
                <w:rtl w:val="true"/>
              </w:rPr>
              <w:t>مدح ابن الأزرق بعد عزله و ذم إبراهيم بن سعد</w:t>
            </w:r>
            <w:r>
              <w:rPr>
                <w:rStyle w:val="IndexLink"/>
                <w:rtl w:val="true"/>
              </w:rPr>
              <w:t>:</w:t>
              <w:tab/>
            </w:r>
            <w:r>
              <w:rPr>
                <w:rStyle w:val="IndexLink"/>
              </w:rPr>
              <w:t>127</w:t>
            </w:r>
          </w:hyperlink>
        </w:p>
        <w:p>
          <w:pPr>
            <w:pStyle w:val="Contents4"/>
            <w:tabs>
              <w:tab w:val="clear" w:pos="8176"/>
              <w:tab w:val="right" w:pos="9026" w:leader="dot"/>
            </w:tabs>
            <w:rPr/>
          </w:pPr>
          <w:hyperlink w:anchor="__RefHeading___Toc1900381_1280447820">
            <w:r>
              <w:rPr>
                <w:webHidden/>
                <w:rStyle w:val="IndexLink"/>
                <w:rtl w:val="true"/>
              </w:rPr>
              <w:t>بحير بن ريسان و شعره فيه</w:t>
            </w:r>
            <w:r>
              <w:rPr>
                <w:rStyle w:val="IndexLink"/>
                <w:rtl w:val="true"/>
              </w:rPr>
              <w:t>:</w:t>
              <w:tab/>
            </w:r>
            <w:r>
              <w:rPr>
                <w:rStyle w:val="IndexLink"/>
              </w:rPr>
              <w:t>129</w:t>
            </w:r>
          </w:hyperlink>
        </w:p>
        <w:p>
          <w:pPr>
            <w:pStyle w:val="Contents5"/>
            <w:tabs>
              <w:tab w:val="clear" w:pos="7892"/>
              <w:tab w:val="right" w:pos="9026" w:leader="dot"/>
            </w:tabs>
            <w:rPr/>
          </w:pPr>
          <w:hyperlink w:anchor="__RefHeading___Toc1900383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900385_1280447820">
            <w:r>
              <w:rPr>
                <w:webHidden/>
                <w:rStyle w:val="IndexLink"/>
                <w:rtl w:val="true"/>
              </w:rPr>
              <w:t>صوت</w:t>
            </w:r>
            <w:r>
              <w:rPr>
                <w:rStyle w:val="IndexLink"/>
                <w:rtl w:val="true"/>
              </w:rPr>
              <w:tab/>
            </w:r>
            <w:r>
              <w:rPr>
                <w:rStyle w:val="IndexLink"/>
              </w:rPr>
              <w:t>130</w:t>
            </w:r>
          </w:hyperlink>
        </w:p>
        <w:p>
          <w:pPr>
            <w:pStyle w:val="Contents4"/>
            <w:tabs>
              <w:tab w:val="clear" w:pos="8176"/>
              <w:tab w:val="right" w:pos="9026" w:leader="dot"/>
            </w:tabs>
            <w:rPr/>
          </w:pPr>
          <w:hyperlink w:anchor="__RefHeading___Toc1900387_1280447820">
            <w:r>
              <w:rPr>
                <w:webHidden/>
                <w:rStyle w:val="IndexLink"/>
                <w:rtl w:val="true"/>
              </w:rPr>
              <w:t>مدائحه في ابن الأزرق</w:t>
            </w:r>
            <w:r>
              <w:rPr>
                <w:rStyle w:val="IndexLink"/>
                <w:rtl w:val="true"/>
              </w:rPr>
              <w:t>:</w:t>
              <w:tab/>
            </w:r>
            <w:r>
              <w:rPr>
                <w:rStyle w:val="IndexLink"/>
              </w:rPr>
              <w:t>130</w:t>
            </w:r>
          </w:hyperlink>
        </w:p>
        <w:p>
          <w:pPr>
            <w:pStyle w:val="Contents4"/>
            <w:tabs>
              <w:tab w:val="clear" w:pos="8176"/>
              <w:tab w:val="right" w:pos="9026" w:leader="dot"/>
            </w:tabs>
            <w:rPr/>
          </w:pPr>
          <w:hyperlink w:anchor="__RefHeading___Toc1900389_1280447820">
            <w:r>
              <w:rPr>
                <w:webHidden/>
                <w:rStyle w:val="IndexLink"/>
                <w:rtl w:val="true"/>
              </w:rPr>
              <w:t>وفد على سليمان بن عبد الملك فلم يحسن وفادته ثم رضي عنه</w:t>
            </w:r>
            <w:r>
              <w:rPr>
                <w:rStyle w:val="IndexLink"/>
                <w:rtl w:val="true"/>
              </w:rPr>
              <w:t>:</w:t>
              <w:tab/>
            </w:r>
            <w:r>
              <w:rPr>
                <w:rStyle w:val="IndexLink"/>
              </w:rPr>
              <w:t>130</w:t>
            </w:r>
          </w:hyperlink>
        </w:p>
        <w:p>
          <w:pPr>
            <w:pStyle w:val="Contents4"/>
            <w:tabs>
              <w:tab w:val="clear" w:pos="8176"/>
              <w:tab w:val="right" w:pos="9026" w:leader="dot"/>
            </w:tabs>
            <w:rPr/>
          </w:pPr>
          <w:hyperlink w:anchor="__RefHeading___Toc1900391_1280447820">
            <w:r>
              <w:rPr>
                <w:webHidden/>
                <w:rStyle w:val="IndexLink"/>
                <w:rtl w:val="true"/>
              </w:rPr>
              <w:t>أبو دهبل و عمرة محبوبته</w:t>
            </w:r>
            <w:r>
              <w:rPr>
                <w:rStyle w:val="IndexLink"/>
                <w:rtl w:val="true"/>
              </w:rPr>
              <w:t>:</w:t>
              <w:tab/>
            </w:r>
            <w:r>
              <w:rPr>
                <w:rStyle w:val="IndexLink"/>
              </w:rPr>
              <w:t>131</w:t>
            </w:r>
          </w:hyperlink>
        </w:p>
        <w:p>
          <w:pPr>
            <w:pStyle w:val="Contents4"/>
            <w:tabs>
              <w:tab w:val="clear" w:pos="8176"/>
              <w:tab w:val="right" w:pos="9026" w:leader="dot"/>
            </w:tabs>
            <w:rPr/>
          </w:pPr>
          <w:hyperlink w:anchor="__RefHeading___Toc1900393_1280447820">
            <w:r>
              <w:rPr>
                <w:webHidden/>
                <w:rStyle w:val="IndexLink"/>
                <w:rtl w:val="true"/>
              </w:rPr>
              <w:t>أبو السائب المخزوميّ‌ و أبو جندب الهذلي تغنيهما جارية بشعر أبي دهبل</w:t>
            </w:r>
            <w:r>
              <w:rPr>
                <w:rStyle w:val="IndexLink"/>
                <w:rtl w:val="true"/>
              </w:rPr>
              <w:t>:</w:t>
              <w:tab/>
            </w:r>
            <w:r>
              <w:rPr>
                <w:rStyle w:val="IndexLink"/>
              </w:rPr>
              <w:t>132</w:t>
            </w:r>
          </w:hyperlink>
        </w:p>
        <w:p>
          <w:pPr>
            <w:pStyle w:val="Contents4"/>
            <w:tabs>
              <w:tab w:val="clear" w:pos="8176"/>
              <w:tab w:val="right" w:pos="9026" w:leader="dot"/>
            </w:tabs>
            <w:rPr/>
          </w:pPr>
          <w:hyperlink w:anchor="__RefHeading___Toc1900395_1280447820">
            <w:r>
              <w:rPr>
                <w:webHidden/>
                <w:rStyle w:val="IndexLink"/>
                <w:rtl w:val="true"/>
              </w:rPr>
              <w:t>نسبة ما في هذه القصيدة من الغناء</w:t>
            </w:r>
            <w:r>
              <w:rPr>
                <w:rStyle w:val="IndexLink"/>
                <w:rtl w:val="true"/>
              </w:rPr>
              <w:tab/>
            </w:r>
            <w:r>
              <w:rPr>
                <w:rStyle w:val="IndexLink"/>
              </w:rPr>
              <w:t>133</w:t>
            </w:r>
          </w:hyperlink>
        </w:p>
        <w:p>
          <w:pPr>
            <w:pStyle w:val="Contents5"/>
            <w:tabs>
              <w:tab w:val="clear" w:pos="7892"/>
              <w:tab w:val="right" w:pos="9026" w:leader="dot"/>
            </w:tabs>
            <w:rPr/>
          </w:pPr>
          <w:hyperlink w:anchor="__RefHeading___Toc1900397_1280447820">
            <w:r>
              <w:rPr>
                <w:webHidden/>
                <w:rStyle w:val="IndexLink"/>
                <w:rtl w:val="true"/>
              </w:rPr>
              <w:t>صوت</w:t>
            </w:r>
            <w:r>
              <w:rPr>
                <w:rStyle w:val="IndexLink"/>
                <w:rtl w:val="true"/>
              </w:rPr>
              <w:tab/>
            </w:r>
            <w:r>
              <w:rPr>
                <w:rStyle w:val="IndexLink"/>
              </w:rPr>
              <w:t>133</w:t>
            </w:r>
          </w:hyperlink>
        </w:p>
        <w:p>
          <w:pPr>
            <w:pStyle w:val="Contents5"/>
            <w:tabs>
              <w:tab w:val="clear" w:pos="7892"/>
              <w:tab w:val="right" w:pos="9026" w:leader="dot"/>
            </w:tabs>
            <w:rPr/>
          </w:pPr>
          <w:hyperlink w:anchor="__RefHeading___Toc1900399_1280447820">
            <w:r>
              <w:rPr>
                <w:webHidden/>
                <w:rStyle w:val="IndexLink"/>
                <w:rtl w:val="true"/>
              </w:rPr>
              <w:t>صوت</w:t>
            </w:r>
            <w:r>
              <w:rPr>
                <w:rStyle w:val="IndexLink"/>
                <w:rtl w:val="true"/>
              </w:rPr>
              <w:tab/>
            </w:r>
            <w:r>
              <w:rPr>
                <w:rStyle w:val="IndexLink"/>
              </w:rPr>
              <w:t>133</w:t>
            </w:r>
          </w:hyperlink>
        </w:p>
        <w:p>
          <w:pPr>
            <w:pStyle w:val="Contents4"/>
            <w:tabs>
              <w:tab w:val="clear" w:pos="8176"/>
              <w:tab w:val="right" w:pos="9026" w:leader="dot"/>
            </w:tabs>
            <w:rPr/>
          </w:pPr>
          <w:hyperlink w:anchor="__RefHeading___Toc1900401_1280447820">
            <w:r>
              <w:rPr>
                <w:webHidden/>
                <w:rStyle w:val="IndexLink"/>
                <w:rtl w:val="true"/>
              </w:rPr>
              <w:t>شعره في رثاء الحسين بن علي</w:t>
            </w:r>
            <w:r>
              <w:rPr>
                <w:rStyle w:val="IndexLink"/>
                <w:rtl w:val="true"/>
              </w:rPr>
              <w:t>:</w:t>
              <w:tab/>
            </w:r>
            <w:r>
              <w:rPr>
                <w:rStyle w:val="IndexLink"/>
              </w:rPr>
              <w:t>133</w:t>
            </w:r>
          </w:hyperlink>
        </w:p>
        <w:p>
          <w:pPr>
            <w:pStyle w:val="Contents4"/>
            <w:tabs>
              <w:tab w:val="clear" w:pos="8176"/>
              <w:tab w:val="right" w:pos="9026" w:leader="dot"/>
            </w:tabs>
            <w:rPr/>
          </w:pPr>
          <w:hyperlink w:anchor="__RefHeading___Toc1900403_1280447820">
            <w:r>
              <w:rPr>
                <w:webHidden/>
                <w:rStyle w:val="IndexLink"/>
                <w:rtl w:val="true"/>
              </w:rPr>
              <w:t>قصيدته الدالية</w:t>
            </w:r>
            <w:r>
              <w:rPr>
                <w:rStyle w:val="IndexLink"/>
                <w:rtl w:val="true"/>
              </w:rPr>
              <w:t>:</w:t>
              <w:tab/>
            </w:r>
            <w:r>
              <w:rPr>
                <w:rStyle w:val="IndexLink"/>
              </w:rPr>
              <w:t>133</w:t>
            </w:r>
          </w:hyperlink>
        </w:p>
        <w:p>
          <w:pPr>
            <w:pStyle w:val="Contents5"/>
            <w:tabs>
              <w:tab w:val="clear" w:pos="7892"/>
              <w:tab w:val="right" w:pos="9026" w:leader="dot"/>
            </w:tabs>
            <w:rPr/>
          </w:pPr>
          <w:hyperlink w:anchor="__RefHeading___Toc1900405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900407_1280447820">
            <w:r>
              <w:rPr>
                <w:webHidden/>
                <w:rStyle w:val="IndexLink"/>
                <w:rtl w:val="true"/>
              </w:rPr>
              <w:t>صوت</w:t>
            </w:r>
            <w:r>
              <w:rPr>
                <w:rStyle w:val="IndexLink"/>
                <w:rtl w:val="true"/>
              </w:rPr>
              <w:tab/>
            </w:r>
            <w:r>
              <w:rPr>
                <w:rStyle w:val="IndexLink"/>
              </w:rPr>
              <w:t>134</w:t>
            </w:r>
          </w:hyperlink>
        </w:p>
        <w:p>
          <w:pPr>
            <w:pStyle w:val="Contents4"/>
            <w:tabs>
              <w:tab w:val="clear" w:pos="8176"/>
              <w:tab w:val="right" w:pos="9026" w:leader="dot"/>
            </w:tabs>
            <w:rPr/>
          </w:pPr>
          <w:hyperlink w:anchor="__RefHeading___Toc1900409_1280447820">
            <w:r>
              <w:rPr>
                <w:webHidden/>
                <w:rStyle w:val="IndexLink"/>
                <w:rtl w:val="true"/>
              </w:rPr>
              <w:t>أنشد أبو السائب شعرا له فتهكم به</w:t>
            </w:r>
            <w:r>
              <w:rPr>
                <w:rStyle w:val="IndexLink"/>
                <w:rtl w:val="true"/>
              </w:rPr>
              <w:t>:</w:t>
              <w:tab/>
            </w:r>
            <w:r>
              <w:rPr>
                <w:rStyle w:val="IndexLink"/>
              </w:rPr>
              <w:t>134</w:t>
            </w:r>
          </w:hyperlink>
        </w:p>
        <w:p>
          <w:pPr>
            <w:pStyle w:val="Contents4"/>
            <w:tabs>
              <w:tab w:val="clear" w:pos="8176"/>
              <w:tab w:val="right" w:pos="9026" w:leader="dot"/>
            </w:tabs>
            <w:rPr/>
          </w:pPr>
          <w:hyperlink w:anchor="__RefHeading___Toc1900411_1280447820">
            <w:r>
              <w:rPr>
                <w:webHidden/>
                <w:rStyle w:val="IndexLink"/>
                <w:rtl w:val="true"/>
              </w:rPr>
              <w:t>قصيدته الميمية</w:t>
            </w:r>
            <w:r>
              <w:rPr>
                <w:rStyle w:val="IndexLink"/>
                <w:rtl w:val="true"/>
              </w:rPr>
              <w:t>:</w:t>
              <w:tab/>
            </w:r>
            <w:r>
              <w:rPr>
                <w:rStyle w:val="IndexLink"/>
              </w:rPr>
              <w:t>135</w:t>
            </w:r>
          </w:hyperlink>
        </w:p>
        <w:p>
          <w:pPr>
            <w:pStyle w:val="Contents5"/>
            <w:tabs>
              <w:tab w:val="clear" w:pos="7892"/>
              <w:tab w:val="right" w:pos="9026" w:leader="dot"/>
            </w:tabs>
            <w:rPr/>
          </w:pPr>
          <w:hyperlink w:anchor="__RefHeading___Toc1900413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900415_1280447820">
            <w:r>
              <w:rPr>
                <w:webHidden/>
                <w:rStyle w:val="IndexLink"/>
                <w:rtl w:val="true"/>
              </w:rPr>
              <w:t>صوت</w:t>
            </w:r>
            <w:r>
              <w:rPr>
                <w:rStyle w:val="IndexLink"/>
                <w:rtl w:val="true"/>
              </w:rPr>
              <w:tab/>
            </w:r>
            <w:r>
              <w:rPr>
                <w:rStyle w:val="IndexLink"/>
              </w:rPr>
              <w:t>135</w:t>
            </w:r>
          </w:hyperlink>
        </w:p>
        <w:p>
          <w:pPr>
            <w:pStyle w:val="Contents4"/>
            <w:tabs>
              <w:tab w:val="clear" w:pos="8176"/>
              <w:tab w:val="right" w:pos="9026" w:leader="dot"/>
            </w:tabs>
            <w:rPr/>
          </w:pPr>
          <w:hyperlink w:anchor="__RefHeading___Toc1900417_1280447820">
            <w:r>
              <w:rPr>
                <w:webHidden/>
                <w:rStyle w:val="IndexLink"/>
                <w:rtl w:val="true"/>
              </w:rPr>
              <w:t>استحسن ريان السوّاق شعره و قال ليس بعده شيء</w:t>
            </w:r>
            <w:r>
              <w:rPr>
                <w:rStyle w:val="IndexLink"/>
                <w:rtl w:val="true"/>
              </w:rPr>
              <w:t>:</w:t>
              <w:tab/>
            </w:r>
            <w:r>
              <w:rPr>
                <w:rStyle w:val="IndexLink"/>
              </w:rPr>
              <w:t>136</w:t>
            </w:r>
          </w:hyperlink>
        </w:p>
        <w:p>
          <w:pPr>
            <w:pStyle w:val="Contents5"/>
            <w:tabs>
              <w:tab w:val="clear" w:pos="7892"/>
              <w:tab w:val="right" w:pos="9026" w:leader="dot"/>
            </w:tabs>
            <w:rPr/>
          </w:pPr>
          <w:hyperlink w:anchor="__RefHeading___Toc1900419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900421_1280447820">
            <w:r>
              <w:rPr>
                <w:webHidden/>
                <w:rStyle w:val="IndexLink"/>
                <w:rtl w:val="true"/>
              </w:rPr>
              <w:t>صوت</w:t>
            </w:r>
            <w:r>
              <w:rPr>
                <w:rStyle w:val="IndexLink"/>
                <w:rtl w:val="true"/>
              </w:rPr>
              <w:tab/>
            </w:r>
            <w:r>
              <w:rPr>
                <w:rStyle w:val="IndexLink"/>
              </w:rPr>
              <w:t>136</w:t>
            </w:r>
          </w:hyperlink>
        </w:p>
        <w:p>
          <w:pPr>
            <w:pStyle w:val="Contents4"/>
            <w:tabs>
              <w:tab w:val="clear" w:pos="8176"/>
              <w:tab w:val="right" w:pos="9026" w:leader="dot"/>
            </w:tabs>
            <w:rPr/>
          </w:pPr>
          <w:hyperlink w:anchor="__RefHeading___Toc1900423_1280447820">
            <w:r>
              <w:rPr>
                <w:webHidden/>
                <w:rStyle w:val="IndexLink"/>
                <w:rtl w:val="true"/>
              </w:rPr>
              <w:t>حديث القاسم ابن المعتمر مع أبي السائب عن شعره</w:t>
            </w:r>
            <w:r>
              <w:rPr>
                <w:rStyle w:val="IndexLink"/>
                <w:rtl w:val="true"/>
              </w:rPr>
              <w:t>:</w:t>
              <w:tab/>
            </w:r>
            <w:r>
              <w:rPr>
                <w:rStyle w:val="IndexLink"/>
              </w:rPr>
              <w:t>137</w:t>
            </w:r>
          </w:hyperlink>
        </w:p>
        <w:p>
          <w:pPr>
            <w:pStyle w:val="Contents5"/>
            <w:tabs>
              <w:tab w:val="clear" w:pos="7892"/>
              <w:tab w:val="right" w:pos="9026" w:leader="dot"/>
            </w:tabs>
            <w:rPr/>
          </w:pPr>
          <w:hyperlink w:anchor="__RefHeading___Toc1900425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900427_1280447820">
            <w:r>
              <w:rPr>
                <w:webHidden/>
                <w:rStyle w:val="IndexLink"/>
                <w:rtl w:val="true"/>
              </w:rPr>
              <w:t>صوت</w:t>
            </w:r>
            <w:r>
              <w:rPr>
                <w:rStyle w:val="IndexLink"/>
                <w:rtl w:val="true"/>
              </w:rPr>
              <w:tab/>
            </w:r>
            <w:r>
              <w:rPr>
                <w:rStyle w:val="IndexLink"/>
              </w:rPr>
              <w:t>137</w:t>
            </w:r>
          </w:hyperlink>
        </w:p>
        <w:p>
          <w:pPr>
            <w:pStyle w:val="Contents4"/>
            <w:tabs>
              <w:tab w:val="clear" w:pos="8176"/>
              <w:tab w:val="right" w:pos="9026" w:leader="dot"/>
            </w:tabs>
            <w:rPr/>
          </w:pPr>
          <w:hyperlink w:anchor="__RefHeading___Toc1900429_1280447820">
            <w:r>
              <w:rPr>
                <w:webHidden/>
                <w:rStyle w:val="IndexLink"/>
                <w:rtl w:val="true"/>
              </w:rPr>
              <w:t>توعد عبد اللّه بن صفوان عمه أبا ريحانة فقال هو شعرا</w:t>
            </w:r>
            <w:r>
              <w:rPr>
                <w:rStyle w:val="IndexLink"/>
                <w:rtl w:val="true"/>
              </w:rPr>
              <w:t>:</w:t>
              <w:tab/>
            </w:r>
            <w:r>
              <w:rPr>
                <w:rStyle w:val="IndexLink"/>
              </w:rPr>
              <w:t>137</w:t>
            </w:r>
          </w:hyperlink>
        </w:p>
        <w:p>
          <w:pPr>
            <w:pStyle w:val="Contents4"/>
            <w:tabs>
              <w:tab w:val="clear" w:pos="8176"/>
              <w:tab w:val="right" w:pos="9026" w:leader="dot"/>
            </w:tabs>
            <w:rPr/>
          </w:pPr>
          <w:hyperlink w:anchor="__RefHeading___Toc1900431_1280447820">
            <w:r>
              <w:rPr>
                <w:webHidden/>
                <w:rStyle w:val="IndexLink"/>
                <w:rtl w:val="true"/>
              </w:rPr>
              <w:t>رثى ابن الأزرق و أوصى أن يدفن بجانبه</w:t>
            </w:r>
            <w:r>
              <w:rPr>
                <w:rStyle w:val="IndexLink"/>
                <w:rtl w:val="true"/>
              </w:rPr>
              <w:t>:</w:t>
              <w:tab/>
            </w:r>
            <w:r>
              <w:rPr>
                <w:rStyle w:val="IndexLink"/>
              </w:rPr>
              <w:t>139</w:t>
            </w:r>
          </w:hyperlink>
        </w:p>
        <w:p>
          <w:pPr>
            <w:pStyle w:val="Contents4"/>
            <w:tabs>
              <w:tab w:val="clear" w:pos="8176"/>
              <w:tab w:val="right" w:pos="9026" w:leader="dot"/>
            </w:tabs>
            <w:rPr/>
          </w:pPr>
          <w:hyperlink w:anchor="__RefHeading___Toc1900433_1280447820">
            <w:r>
              <w:rPr>
                <w:webHidden/>
                <w:rStyle w:val="IndexLink"/>
                <w:rtl w:val="true"/>
              </w:rPr>
              <w:t>خرج إلى مصر لطلب ميراث ثم عاد و قال شعرا</w:t>
            </w:r>
            <w:r>
              <w:rPr>
                <w:rStyle w:val="IndexLink"/>
                <w:rtl w:val="true"/>
              </w:rPr>
              <w:t>:</w:t>
              <w:tab/>
            </w:r>
            <w:r>
              <w:rPr>
                <w:rStyle w:val="IndexLink"/>
              </w:rPr>
              <w:t>139</w:t>
            </w:r>
          </w:hyperlink>
        </w:p>
        <w:p>
          <w:pPr>
            <w:pStyle w:val="Contents4"/>
            <w:tabs>
              <w:tab w:val="clear" w:pos="8176"/>
              <w:tab w:val="right" w:pos="9026" w:leader="dot"/>
            </w:tabs>
            <w:rPr/>
          </w:pPr>
          <w:hyperlink w:anchor="__RefHeading___Toc1900435_1280447820">
            <w:r>
              <w:rPr>
                <w:webHidden/>
                <w:rStyle w:val="IndexLink"/>
                <w:rtl w:val="true"/>
              </w:rPr>
              <w:t>صوت من المائة المختارة من رواية عليّ‌ بن يحيى</w:t>
            </w:r>
            <w:r>
              <w:rPr>
                <w:rStyle w:val="IndexLink"/>
                <w:rtl w:val="true"/>
              </w:rPr>
              <w:tab/>
            </w:r>
            <w:r>
              <w:rPr>
                <w:rStyle w:val="IndexLink"/>
              </w:rPr>
              <w:t>139</w:t>
            </w:r>
          </w:hyperlink>
        </w:p>
        <w:p>
          <w:pPr>
            <w:pStyle w:val="Contents3"/>
            <w:tabs>
              <w:tab w:val="clear" w:pos="8459"/>
              <w:tab w:val="right" w:pos="9026" w:leader="dot"/>
            </w:tabs>
            <w:rPr/>
          </w:pPr>
          <w:hyperlink w:anchor="__RefHeading___Toc1900437_1280447820">
            <w:r>
              <w:rPr>
                <w:webHidden/>
                <w:rStyle w:val="IndexLink"/>
              </w:rPr>
              <w:t>8</w:t>
            </w:r>
            <w:r>
              <w:rPr>
                <w:rStyle w:val="IndexLink"/>
                <w:rtl w:val="true"/>
              </w:rPr>
              <w:t xml:space="preserve"> - </w:t>
            </w:r>
            <w:r>
              <w:rPr>
                <w:rStyle w:val="IndexLink"/>
                <w:rtl w:val="true"/>
              </w:rPr>
              <w:t>أخبار حسين بن الضّحّاك و نسبه</w:t>
            </w:r>
            <w:r>
              <w:rPr>
                <w:rStyle w:val="IndexLink"/>
                <w:rtl w:val="true"/>
              </w:rPr>
              <w:tab/>
            </w:r>
            <w:r>
              <w:rPr>
                <w:rStyle w:val="IndexLink"/>
              </w:rPr>
              <w:t>140</w:t>
            </w:r>
          </w:hyperlink>
        </w:p>
        <w:p>
          <w:pPr>
            <w:pStyle w:val="Contents4"/>
            <w:tabs>
              <w:tab w:val="clear" w:pos="8176"/>
              <w:tab w:val="right" w:pos="9026" w:leader="dot"/>
            </w:tabs>
            <w:rPr/>
          </w:pPr>
          <w:hyperlink w:anchor="__RefHeading___Toc1900439_1280447820">
            <w:r>
              <w:rPr>
                <w:webHidden/>
                <w:rStyle w:val="IndexLink"/>
                <w:rtl w:val="true"/>
              </w:rPr>
              <w:t>منشؤه و شعره</w:t>
            </w:r>
            <w:r>
              <w:rPr>
                <w:rStyle w:val="IndexLink"/>
                <w:rtl w:val="true"/>
              </w:rPr>
              <w:t>:</w:t>
              <w:tab/>
            </w:r>
            <w:r>
              <w:rPr>
                <w:rStyle w:val="IndexLink"/>
              </w:rPr>
              <w:t>140</w:t>
            </w:r>
          </w:hyperlink>
        </w:p>
        <w:p>
          <w:pPr>
            <w:pStyle w:val="Contents4"/>
            <w:tabs>
              <w:tab w:val="clear" w:pos="8176"/>
              <w:tab w:val="right" w:pos="9026" w:leader="dot"/>
            </w:tabs>
            <w:rPr/>
          </w:pPr>
          <w:hyperlink w:anchor="__RefHeading___Toc1900441_1280447820">
            <w:r>
              <w:rPr>
                <w:webHidden/>
                <w:rStyle w:val="IndexLink"/>
                <w:rtl w:val="true"/>
              </w:rPr>
              <w:t>قال قصيدته الخمرية فاستحسنها أبو نواس و نسبت إليه</w:t>
            </w:r>
            <w:r>
              <w:rPr>
                <w:rStyle w:val="IndexLink"/>
                <w:rtl w:val="true"/>
              </w:rPr>
              <w:t>:</w:t>
              <w:tab/>
            </w:r>
            <w:r>
              <w:rPr>
                <w:rStyle w:val="IndexLink"/>
              </w:rPr>
              <w:t>140</w:t>
            </w:r>
          </w:hyperlink>
        </w:p>
        <w:p>
          <w:pPr>
            <w:pStyle w:val="Contents4"/>
            <w:tabs>
              <w:tab w:val="clear" w:pos="8176"/>
              <w:tab w:val="right" w:pos="9026" w:leader="dot"/>
            </w:tabs>
            <w:rPr/>
          </w:pPr>
          <w:hyperlink w:anchor="__RefHeading___Toc1900443_1280447820">
            <w:r>
              <w:rPr>
                <w:webHidden/>
                <w:rStyle w:val="IndexLink"/>
                <w:rtl w:val="true"/>
              </w:rPr>
              <w:t>ذكر للمأمون فحجبه لشعره في الأمين و ذهب للبصرة</w:t>
            </w:r>
            <w:r>
              <w:rPr>
                <w:rStyle w:val="IndexLink"/>
                <w:rtl w:val="true"/>
              </w:rPr>
              <w:t>:</w:t>
              <w:tab/>
            </w:r>
            <w:r>
              <w:rPr>
                <w:rStyle w:val="IndexLink"/>
              </w:rPr>
              <w:t>141</w:t>
            </w:r>
          </w:hyperlink>
        </w:p>
        <w:p>
          <w:pPr>
            <w:pStyle w:val="Contents4"/>
            <w:tabs>
              <w:tab w:val="clear" w:pos="8176"/>
              <w:tab w:val="right" w:pos="9026" w:leader="dot"/>
            </w:tabs>
            <w:rPr/>
          </w:pPr>
          <w:hyperlink w:anchor="__RefHeading___Toc1900445_1280447820">
            <w:r>
              <w:rPr>
                <w:webHidden/>
                <w:rStyle w:val="IndexLink"/>
                <w:rtl w:val="true"/>
              </w:rPr>
              <w:t>أنشد المأمون مدحه فيه فلم يرض عنه</w:t>
            </w:r>
            <w:r>
              <w:rPr>
                <w:rStyle w:val="IndexLink"/>
                <w:rtl w:val="true"/>
              </w:rPr>
              <w:t>:</w:t>
              <w:tab/>
            </w:r>
            <w:r>
              <w:rPr>
                <w:rStyle w:val="IndexLink"/>
              </w:rPr>
              <w:t>141</w:t>
            </w:r>
          </w:hyperlink>
        </w:p>
        <w:p>
          <w:pPr>
            <w:pStyle w:val="Contents5"/>
            <w:tabs>
              <w:tab w:val="clear" w:pos="7892"/>
              <w:tab w:val="right" w:pos="9026" w:leader="dot"/>
            </w:tabs>
            <w:rPr/>
          </w:pPr>
          <w:hyperlink w:anchor="__RefHeading___Toc1900447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900449_1280447820">
            <w:r>
              <w:rPr>
                <w:webHidden/>
                <w:rStyle w:val="IndexLink"/>
                <w:rtl w:val="true"/>
              </w:rPr>
              <w:t>صوت</w:t>
            </w:r>
            <w:r>
              <w:rPr>
                <w:rStyle w:val="IndexLink"/>
                <w:rtl w:val="true"/>
              </w:rPr>
              <w:tab/>
            </w:r>
            <w:r>
              <w:rPr>
                <w:rStyle w:val="IndexLink"/>
              </w:rPr>
              <w:t>143</w:t>
            </w:r>
          </w:hyperlink>
        </w:p>
        <w:p>
          <w:pPr>
            <w:pStyle w:val="Contents4"/>
            <w:tabs>
              <w:tab w:val="clear" w:pos="8176"/>
              <w:tab w:val="right" w:pos="9026" w:leader="dot"/>
            </w:tabs>
            <w:rPr/>
          </w:pPr>
          <w:hyperlink w:anchor="__RefHeading___Toc1900451_1280447820">
            <w:r>
              <w:rPr>
                <w:webHidden/>
                <w:rStyle w:val="IndexLink"/>
                <w:rtl w:val="true"/>
              </w:rPr>
              <w:t>أمر المأمون عمرو بن بانة بالغناء في شعره في الأمين</w:t>
            </w:r>
            <w:r>
              <w:rPr>
                <w:rStyle w:val="IndexLink"/>
                <w:rtl w:val="true"/>
              </w:rPr>
              <w:t>:</w:t>
              <w:tab/>
            </w:r>
            <w:r>
              <w:rPr>
                <w:rStyle w:val="IndexLink"/>
              </w:rPr>
              <w:t>143</w:t>
            </w:r>
          </w:hyperlink>
        </w:p>
        <w:p>
          <w:pPr>
            <w:pStyle w:val="Contents4"/>
            <w:tabs>
              <w:tab w:val="clear" w:pos="8176"/>
              <w:tab w:val="right" w:pos="9026" w:leader="dot"/>
            </w:tabs>
            <w:rPr/>
          </w:pPr>
          <w:hyperlink w:anchor="__RefHeading___Toc1900453_1280447820">
            <w:r>
              <w:rPr>
                <w:webHidden/>
                <w:rStyle w:val="IndexLink"/>
                <w:rtl w:val="true"/>
              </w:rPr>
              <w:t>مراثيه في الأمين</w:t>
            </w:r>
            <w:r>
              <w:rPr>
                <w:rStyle w:val="IndexLink"/>
                <w:rtl w:val="true"/>
              </w:rPr>
              <w:t>:</w:t>
              <w:tab/>
            </w:r>
            <w:r>
              <w:rPr>
                <w:rStyle w:val="IndexLink"/>
              </w:rPr>
              <w:t>145</w:t>
            </w:r>
          </w:hyperlink>
        </w:p>
        <w:p>
          <w:pPr>
            <w:pStyle w:val="Contents5"/>
            <w:tabs>
              <w:tab w:val="clear" w:pos="7892"/>
              <w:tab w:val="right" w:pos="9026" w:leader="dot"/>
            </w:tabs>
            <w:rPr/>
          </w:pPr>
          <w:hyperlink w:anchor="__RefHeading___Toc1900455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900457_1280447820">
            <w:r>
              <w:rPr>
                <w:webHidden/>
                <w:rStyle w:val="IndexLink"/>
                <w:rtl w:val="true"/>
              </w:rPr>
              <w:t>صوت</w:t>
            </w:r>
            <w:r>
              <w:rPr>
                <w:rStyle w:val="IndexLink"/>
                <w:rtl w:val="true"/>
              </w:rPr>
              <w:tab/>
            </w:r>
            <w:r>
              <w:rPr>
                <w:rStyle w:val="IndexLink"/>
              </w:rPr>
              <w:t>145</w:t>
            </w:r>
          </w:hyperlink>
        </w:p>
        <w:p>
          <w:pPr>
            <w:pStyle w:val="Contents4"/>
            <w:tabs>
              <w:tab w:val="clear" w:pos="8176"/>
              <w:tab w:val="right" w:pos="9026" w:leader="dot"/>
            </w:tabs>
            <w:rPr/>
          </w:pPr>
          <w:hyperlink w:anchor="__RefHeading___Toc1900459_1280447820">
            <w:r>
              <w:rPr>
                <w:webHidden/>
                <w:rStyle w:val="IndexLink"/>
                <w:rtl w:val="true"/>
              </w:rPr>
              <w:t>أعجب المأمون ببيت من شعره و أجازه عليه بثلاثين ألف درهم</w:t>
            </w:r>
            <w:r>
              <w:rPr>
                <w:rStyle w:val="IndexLink"/>
                <w:rtl w:val="true"/>
              </w:rPr>
              <w:t>:</w:t>
              <w:tab/>
            </w:r>
            <w:r>
              <w:rPr>
                <w:rStyle w:val="IndexLink"/>
              </w:rPr>
              <w:t>145</w:t>
            </w:r>
          </w:hyperlink>
        </w:p>
        <w:p>
          <w:pPr>
            <w:pStyle w:val="Contents4"/>
            <w:tabs>
              <w:tab w:val="clear" w:pos="8176"/>
              <w:tab w:val="right" w:pos="9026" w:leader="dot"/>
            </w:tabs>
            <w:rPr/>
          </w:pPr>
          <w:hyperlink w:anchor="__RefHeading___Toc1900461_1280447820">
            <w:r>
              <w:rPr>
                <w:webHidden/>
                <w:rStyle w:val="IndexLink"/>
                <w:rtl w:val="true"/>
              </w:rPr>
              <w:t>قال محمد بن يزيد الأزدي هو أشعر المحدثين</w:t>
            </w:r>
            <w:r>
              <w:rPr>
                <w:rStyle w:val="IndexLink"/>
                <w:rtl w:val="true"/>
              </w:rPr>
              <w:t>:</w:t>
              <w:tab/>
            </w:r>
            <w:r>
              <w:rPr>
                <w:rStyle w:val="IndexLink"/>
              </w:rPr>
              <w:t>147</w:t>
            </w:r>
          </w:hyperlink>
        </w:p>
        <w:p>
          <w:pPr>
            <w:pStyle w:val="Contents4"/>
            <w:tabs>
              <w:tab w:val="clear" w:pos="8176"/>
              <w:tab w:val="right" w:pos="9026" w:leader="dot"/>
            </w:tabs>
            <w:rPr/>
          </w:pPr>
          <w:hyperlink w:anchor="__RefHeading___Toc1900463_1280447820">
            <w:r>
              <w:rPr>
                <w:webHidden/>
                <w:rStyle w:val="IndexLink"/>
                <w:rtl w:val="true"/>
              </w:rPr>
              <w:t>استقدمه المعتصم من البصرة و مدحه فأجازه</w:t>
            </w:r>
            <w:r>
              <w:rPr>
                <w:rStyle w:val="IndexLink"/>
                <w:rtl w:val="true"/>
              </w:rPr>
              <w:t>:</w:t>
              <w:tab/>
            </w:r>
            <w:r>
              <w:rPr>
                <w:rStyle w:val="IndexLink"/>
              </w:rPr>
              <w:t>147</w:t>
            </w:r>
          </w:hyperlink>
        </w:p>
        <w:p>
          <w:pPr>
            <w:pStyle w:val="Contents4"/>
            <w:tabs>
              <w:tab w:val="clear" w:pos="8176"/>
              <w:tab w:val="right" w:pos="9026" w:leader="dot"/>
            </w:tabs>
            <w:rPr/>
          </w:pPr>
          <w:hyperlink w:anchor="__RefHeading___Toc1900465_1280447820">
            <w:r>
              <w:rPr>
                <w:webHidden/>
                <w:rStyle w:val="IndexLink"/>
                <w:rtl w:val="true"/>
              </w:rPr>
              <w:t>أعجب الرياشي لبيتين له في الخمر</w:t>
            </w:r>
            <w:r>
              <w:rPr>
                <w:rStyle w:val="IndexLink"/>
                <w:rtl w:val="true"/>
              </w:rPr>
              <w:t>:</w:t>
              <w:tab/>
            </w:r>
            <w:r>
              <w:rPr>
                <w:rStyle w:val="IndexLink"/>
              </w:rPr>
              <w:t>149</w:t>
            </w:r>
          </w:hyperlink>
        </w:p>
        <w:p>
          <w:pPr>
            <w:pStyle w:val="Contents4"/>
            <w:tabs>
              <w:tab w:val="clear" w:pos="8176"/>
              <w:tab w:val="right" w:pos="9026" w:leader="dot"/>
            </w:tabs>
            <w:rPr/>
          </w:pPr>
          <w:hyperlink w:anchor="__RefHeading___Toc1900467_1280447820">
            <w:r>
              <w:rPr>
                <w:webHidden/>
                <w:rStyle w:val="IndexLink"/>
                <w:rtl w:val="true"/>
              </w:rPr>
              <w:t>أخذ أبو نواس معنى له في الخمر فأجاده</w:t>
            </w:r>
            <w:r>
              <w:rPr>
                <w:rStyle w:val="IndexLink"/>
                <w:rtl w:val="true"/>
              </w:rPr>
              <w:t>:</w:t>
              <w:tab/>
            </w:r>
            <w:r>
              <w:rPr>
                <w:rStyle w:val="IndexLink"/>
              </w:rPr>
              <w:t>149</w:t>
            </w:r>
          </w:hyperlink>
        </w:p>
        <w:p>
          <w:pPr>
            <w:pStyle w:val="Contents4"/>
            <w:tabs>
              <w:tab w:val="clear" w:pos="8176"/>
              <w:tab w:val="right" w:pos="9026" w:leader="dot"/>
            </w:tabs>
            <w:rPr/>
          </w:pPr>
          <w:hyperlink w:anchor="__RefHeading___Toc1900469_1280447820">
            <w:r>
              <w:rPr>
                <w:webHidden/>
                <w:rStyle w:val="IndexLink"/>
                <w:rtl w:val="true"/>
              </w:rPr>
              <w:t>مدح الواثق حين ولي الخلافة فأجازه</w:t>
            </w:r>
            <w:r>
              <w:rPr>
                <w:rStyle w:val="IndexLink"/>
                <w:rtl w:val="true"/>
              </w:rPr>
              <w:t>:</w:t>
              <w:tab/>
            </w:r>
            <w:r>
              <w:rPr>
                <w:rStyle w:val="IndexLink"/>
              </w:rPr>
              <w:t>150</w:t>
            </w:r>
          </w:hyperlink>
        </w:p>
        <w:p>
          <w:pPr>
            <w:pStyle w:val="Contents5"/>
            <w:tabs>
              <w:tab w:val="clear" w:pos="7892"/>
              <w:tab w:val="right" w:pos="9026" w:leader="dot"/>
            </w:tabs>
            <w:rPr/>
          </w:pPr>
          <w:hyperlink w:anchor="__RefHeading___Toc1900471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900473_1280447820">
            <w:r>
              <w:rPr>
                <w:webHidden/>
                <w:rStyle w:val="IndexLink"/>
                <w:rtl w:val="true"/>
              </w:rPr>
              <w:t>صوت</w:t>
            </w:r>
            <w:r>
              <w:rPr>
                <w:rStyle w:val="IndexLink"/>
                <w:rtl w:val="true"/>
              </w:rPr>
              <w:tab/>
            </w:r>
            <w:r>
              <w:rPr>
                <w:rStyle w:val="IndexLink"/>
              </w:rPr>
              <w:t>150</w:t>
            </w:r>
          </w:hyperlink>
        </w:p>
        <w:p>
          <w:pPr>
            <w:pStyle w:val="Contents4"/>
            <w:tabs>
              <w:tab w:val="clear" w:pos="8176"/>
              <w:tab w:val="right" w:pos="9026" w:leader="dot"/>
            </w:tabs>
            <w:rPr/>
          </w:pPr>
          <w:hyperlink w:anchor="__RefHeading___Toc1900475_1280447820">
            <w:r>
              <w:rPr>
                <w:webHidden/>
                <w:rStyle w:val="IndexLink"/>
                <w:rtl w:val="true"/>
              </w:rPr>
              <w:t>سوق شعرا له في الواثق من شعر أبي العتاهية في الرشيد</w:t>
            </w:r>
            <w:r>
              <w:rPr>
                <w:rStyle w:val="IndexLink"/>
                <w:rtl w:val="true"/>
              </w:rPr>
              <w:t>:</w:t>
              <w:tab/>
            </w:r>
            <w:r>
              <w:rPr>
                <w:rStyle w:val="IndexLink"/>
              </w:rPr>
              <w:t>150</w:t>
            </w:r>
          </w:hyperlink>
        </w:p>
        <w:p>
          <w:pPr>
            <w:pStyle w:val="Contents5"/>
            <w:tabs>
              <w:tab w:val="clear" w:pos="7892"/>
              <w:tab w:val="right" w:pos="9026" w:leader="dot"/>
            </w:tabs>
            <w:rPr/>
          </w:pPr>
          <w:hyperlink w:anchor="__RefHeading___Toc1900477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900479_1280447820">
            <w:r>
              <w:rPr>
                <w:webHidden/>
                <w:rStyle w:val="IndexLink"/>
                <w:rtl w:val="true"/>
              </w:rPr>
              <w:t>صوت</w:t>
            </w:r>
            <w:r>
              <w:rPr>
                <w:rStyle w:val="IndexLink"/>
                <w:rtl w:val="true"/>
              </w:rPr>
              <w:tab/>
            </w:r>
            <w:r>
              <w:rPr>
                <w:rStyle w:val="IndexLink"/>
              </w:rPr>
              <w:t>151</w:t>
            </w:r>
          </w:hyperlink>
        </w:p>
        <w:p>
          <w:pPr>
            <w:pStyle w:val="Contents5"/>
            <w:tabs>
              <w:tab w:val="clear" w:pos="7892"/>
              <w:tab w:val="right" w:pos="9026" w:leader="dot"/>
            </w:tabs>
            <w:rPr/>
          </w:pPr>
          <w:hyperlink w:anchor="__RefHeading___Toc1900481_1280447820">
            <w:r>
              <w:rPr>
                <w:webHidden/>
                <w:rStyle w:val="IndexLink"/>
                <w:rtl w:val="true"/>
              </w:rPr>
              <w:t>صوت</w:t>
            </w:r>
            <w:r>
              <w:rPr>
                <w:rStyle w:val="IndexLink"/>
                <w:rtl w:val="true"/>
              </w:rPr>
              <w:tab/>
            </w:r>
            <w:r>
              <w:rPr>
                <w:rStyle w:val="IndexLink"/>
              </w:rPr>
              <w:t>151</w:t>
            </w:r>
          </w:hyperlink>
        </w:p>
        <w:p>
          <w:pPr>
            <w:pStyle w:val="Contents4"/>
            <w:tabs>
              <w:tab w:val="clear" w:pos="8176"/>
              <w:tab w:val="right" w:pos="9026" w:leader="dot"/>
            </w:tabs>
            <w:rPr/>
          </w:pPr>
          <w:hyperlink w:anchor="__RefHeading___Toc1900483_1280447820">
            <w:r>
              <w:rPr>
                <w:webHidden/>
                <w:rStyle w:val="IndexLink"/>
                <w:rtl w:val="true"/>
              </w:rPr>
              <w:t>مدح الواثق و هو في الصيد فأجازه</w:t>
            </w:r>
            <w:r>
              <w:rPr>
                <w:rStyle w:val="IndexLink"/>
                <w:rtl w:val="true"/>
              </w:rPr>
              <w:t>:</w:t>
              <w:tab/>
            </w:r>
            <w:r>
              <w:rPr>
                <w:rStyle w:val="IndexLink"/>
              </w:rPr>
              <w:t>151</w:t>
            </w:r>
          </w:hyperlink>
        </w:p>
        <w:p>
          <w:pPr>
            <w:pStyle w:val="Contents4"/>
            <w:tabs>
              <w:tab w:val="clear" w:pos="8176"/>
              <w:tab w:val="right" w:pos="9026" w:leader="dot"/>
            </w:tabs>
            <w:rPr/>
          </w:pPr>
          <w:hyperlink w:anchor="__RefHeading___Toc1900485_1280447820">
            <w:r>
              <w:rPr>
                <w:webHidden/>
                <w:rStyle w:val="IndexLink"/>
                <w:rtl w:val="true"/>
              </w:rPr>
              <w:t>رغب الواثق في الشراب في يوم غيم</w:t>
            </w:r>
            <w:r>
              <w:rPr>
                <w:rStyle w:val="IndexLink"/>
                <w:rtl w:val="true"/>
              </w:rPr>
              <w:t>:</w:t>
              <w:tab/>
            </w:r>
            <w:r>
              <w:rPr>
                <w:rStyle w:val="IndexLink"/>
              </w:rPr>
              <w:t>152</w:t>
            </w:r>
          </w:hyperlink>
        </w:p>
        <w:p>
          <w:pPr>
            <w:pStyle w:val="Contents4"/>
            <w:tabs>
              <w:tab w:val="clear" w:pos="8176"/>
              <w:tab w:val="right" w:pos="9026" w:leader="dot"/>
            </w:tabs>
            <w:rPr/>
          </w:pPr>
          <w:hyperlink w:anchor="__RefHeading___Toc1900487_1280447820">
            <w:r>
              <w:rPr>
                <w:webHidden/>
                <w:rStyle w:val="IndexLink"/>
                <w:rtl w:val="true"/>
              </w:rPr>
              <w:t>وصف ليلة لهو قضاها الواثق</w:t>
            </w:r>
            <w:r>
              <w:rPr>
                <w:rStyle w:val="IndexLink"/>
                <w:rtl w:val="true"/>
              </w:rPr>
              <w:t>:</w:t>
              <w:tab/>
            </w:r>
            <w:r>
              <w:rPr>
                <w:rStyle w:val="IndexLink"/>
              </w:rPr>
              <w:t>153</w:t>
            </w:r>
          </w:hyperlink>
        </w:p>
        <w:p>
          <w:pPr>
            <w:pStyle w:val="Contents4"/>
            <w:tabs>
              <w:tab w:val="clear" w:pos="8176"/>
              <w:tab w:val="right" w:pos="9026" w:leader="dot"/>
            </w:tabs>
            <w:rPr/>
          </w:pPr>
          <w:hyperlink w:anchor="__RefHeading___Toc1900489_1280447820">
            <w:r>
              <w:rPr>
                <w:webHidden/>
                <w:rStyle w:val="IndexLink"/>
                <w:rtl w:val="true"/>
              </w:rPr>
              <w:t>شعره في جارية للواثق غضبت عليه</w:t>
            </w:r>
            <w:r>
              <w:rPr>
                <w:rStyle w:val="IndexLink"/>
                <w:rtl w:val="true"/>
              </w:rPr>
              <w:t>:</w:t>
              <w:tab/>
            </w:r>
            <w:r>
              <w:rPr>
                <w:rStyle w:val="IndexLink"/>
              </w:rPr>
              <w:t>153</w:t>
            </w:r>
          </w:hyperlink>
        </w:p>
        <w:p>
          <w:pPr>
            <w:pStyle w:val="Contents4"/>
            <w:tabs>
              <w:tab w:val="clear" w:pos="8176"/>
              <w:tab w:val="right" w:pos="9026" w:leader="dot"/>
            </w:tabs>
            <w:rPr/>
          </w:pPr>
          <w:hyperlink w:anchor="__RefHeading___Toc1900491_1280447820">
            <w:r>
              <w:rPr>
                <w:webHidden/>
                <w:rStyle w:val="IndexLink"/>
                <w:rtl w:val="true"/>
              </w:rPr>
              <w:t>رأى الواثق جارية له في النوم و أمره بأن يقول شعرا في ذلك</w:t>
            </w:r>
            <w:r>
              <w:rPr>
                <w:rStyle w:val="IndexLink"/>
                <w:rtl w:val="true"/>
              </w:rPr>
              <w:t>:</w:t>
              <w:tab/>
            </w:r>
            <w:r>
              <w:rPr>
                <w:rStyle w:val="IndexLink"/>
              </w:rPr>
              <w:t>155</w:t>
            </w:r>
          </w:hyperlink>
        </w:p>
        <w:p>
          <w:pPr>
            <w:pStyle w:val="Contents4"/>
            <w:tabs>
              <w:tab w:val="clear" w:pos="8176"/>
              <w:tab w:val="right" w:pos="9026" w:leader="dot"/>
            </w:tabs>
            <w:rPr/>
          </w:pPr>
          <w:hyperlink w:anchor="__RefHeading___Toc1900493_1280447820">
            <w:r>
              <w:rPr>
                <w:webHidden/>
                <w:rStyle w:val="IndexLink"/>
                <w:rtl w:val="true"/>
              </w:rPr>
              <w:t>سرق منه أبو نواس معنى في الخمر</w:t>
            </w:r>
            <w:r>
              <w:rPr>
                <w:rStyle w:val="IndexLink"/>
                <w:rtl w:val="true"/>
              </w:rPr>
              <w:t>:</w:t>
              <w:tab/>
            </w:r>
            <w:r>
              <w:rPr>
                <w:rStyle w:val="IndexLink"/>
              </w:rPr>
              <w:t>155</w:t>
            </w:r>
          </w:hyperlink>
        </w:p>
        <w:p>
          <w:pPr>
            <w:pStyle w:val="Contents4"/>
            <w:tabs>
              <w:tab w:val="clear" w:pos="8176"/>
              <w:tab w:val="right" w:pos="9026" w:leader="dot"/>
            </w:tabs>
            <w:rPr/>
          </w:pPr>
          <w:hyperlink w:anchor="__RefHeading___Toc1900495_1280447820">
            <w:r>
              <w:rPr>
                <w:webHidden/>
                <w:rStyle w:val="IndexLink"/>
                <w:rtl w:val="true"/>
              </w:rPr>
              <w:t>شرب عند إبراهيم بن المهدي فعربد عليه فقال شعرا</w:t>
            </w:r>
            <w:r>
              <w:rPr>
                <w:rStyle w:val="IndexLink"/>
                <w:rtl w:val="true"/>
              </w:rPr>
              <w:t>:</w:t>
              <w:tab/>
            </w:r>
            <w:r>
              <w:rPr>
                <w:rStyle w:val="IndexLink"/>
              </w:rPr>
              <w:t>156</w:t>
            </w:r>
          </w:hyperlink>
        </w:p>
        <w:p>
          <w:pPr>
            <w:pStyle w:val="Contents4"/>
            <w:tabs>
              <w:tab w:val="clear" w:pos="8176"/>
              <w:tab w:val="right" w:pos="9026" w:leader="dot"/>
            </w:tabs>
            <w:rPr/>
          </w:pPr>
          <w:hyperlink w:anchor="__RefHeading___Toc1900497_1280447820">
            <w:r>
              <w:rPr>
                <w:webHidden/>
                <w:rStyle w:val="IndexLink"/>
                <w:rtl w:val="true"/>
              </w:rPr>
              <w:t>نشأ هو و أبو نواس بالبصرة ثم رحل إلى بغداد و اتصل بالأمين</w:t>
            </w:r>
            <w:r>
              <w:rPr>
                <w:rStyle w:val="IndexLink"/>
                <w:rtl w:val="true"/>
              </w:rPr>
              <w:t>:</w:t>
              <w:tab/>
            </w:r>
            <w:r>
              <w:rPr>
                <w:rStyle w:val="IndexLink"/>
              </w:rPr>
              <w:t>156</w:t>
            </w:r>
          </w:hyperlink>
        </w:p>
        <w:p>
          <w:pPr>
            <w:pStyle w:val="Contents4"/>
            <w:tabs>
              <w:tab w:val="clear" w:pos="8176"/>
              <w:tab w:val="right" w:pos="9026" w:leader="dot"/>
            </w:tabs>
            <w:rPr/>
          </w:pPr>
          <w:hyperlink w:anchor="__RefHeading___Toc1900499_1280447820">
            <w:r>
              <w:rPr>
                <w:webHidden/>
                <w:rStyle w:val="IndexLink"/>
                <w:rtl w:val="true"/>
              </w:rPr>
              <w:t>جفاه صالح بن الرشيد فترضاه بشعر فرضي عنه</w:t>
            </w:r>
            <w:r>
              <w:rPr>
                <w:rStyle w:val="IndexLink"/>
                <w:rtl w:val="true"/>
              </w:rPr>
              <w:t>:</w:t>
              <w:tab/>
            </w:r>
            <w:r>
              <w:rPr>
                <w:rStyle w:val="IndexLink"/>
              </w:rPr>
              <w:t>157</w:t>
            </w:r>
          </w:hyperlink>
        </w:p>
        <w:p>
          <w:pPr>
            <w:pStyle w:val="Contents5"/>
            <w:tabs>
              <w:tab w:val="clear" w:pos="7892"/>
              <w:tab w:val="right" w:pos="9026" w:leader="dot"/>
            </w:tabs>
            <w:rPr/>
          </w:pPr>
          <w:hyperlink w:anchor="__RefHeading___Toc1900501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900503_1280447820">
            <w:r>
              <w:rPr>
                <w:webHidden/>
                <w:rStyle w:val="IndexLink"/>
                <w:rtl w:val="true"/>
              </w:rPr>
              <w:t>صوت</w:t>
            </w:r>
            <w:r>
              <w:rPr>
                <w:rStyle w:val="IndexLink"/>
                <w:rtl w:val="true"/>
              </w:rPr>
              <w:tab/>
            </w:r>
            <w:r>
              <w:rPr>
                <w:rStyle w:val="IndexLink"/>
              </w:rPr>
              <w:t>157</w:t>
            </w:r>
          </w:hyperlink>
        </w:p>
        <w:p>
          <w:pPr>
            <w:pStyle w:val="Contents4"/>
            <w:tabs>
              <w:tab w:val="clear" w:pos="8176"/>
              <w:tab w:val="right" w:pos="9026" w:leader="dot"/>
            </w:tabs>
            <w:rPr/>
          </w:pPr>
          <w:hyperlink w:anchor="__RefHeading___Toc1900505_1280447820">
            <w:r>
              <w:rPr>
                <w:webHidden/>
                <w:rStyle w:val="IndexLink"/>
                <w:rtl w:val="true"/>
              </w:rPr>
              <w:t>أنشد ابن البوّاب شعره للمأمون و شفع له فجفاه المأمون أوّلا ثم وصله</w:t>
            </w:r>
            <w:r>
              <w:rPr>
                <w:rStyle w:val="IndexLink"/>
                <w:rtl w:val="true"/>
              </w:rPr>
              <w:t>:</w:t>
              <w:tab/>
            </w:r>
            <w:r>
              <w:rPr>
                <w:rStyle w:val="IndexLink"/>
              </w:rPr>
              <w:t>157</w:t>
            </w:r>
          </w:hyperlink>
        </w:p>
        <w:p>
          <w:pPr>
            <w:pStyle w:val="Contents4"/>
            <w:tabs>
              <w:tab w:val="clear" w:pos="8176"/>
              <w:tab w:val="right" w:pos="9026" w:leader="dot"/>
            </w:tabs>
            <w:rPr/>
          </w:pPr>
          <w:hyperlink w:anchor="__RefHeading___Toc1900507_1280447820">
            <w:r>
              <w:rPr>
                <w:webHidden/>
                <w:rStyle w:val="IndexLink"/>
                <w:rtl w:val="true"/>
              </w:rPr>
              <w:t>شعره في عمرو بن مسعدة ليشفع له لدى المأمون</w:t>
            </w:r>
            <w:r>
              <w:rPr>
                <w:rStyle w:val="IndexLink"/>
                <w:rtl w:val="true"/>
              </w:rPr>
              <w:t>:</w:t>
              <w:tab/>
            </w:r>
            <w:r>
              <w:rPr>
                <w:rStyle w:val="IndexLink"/>
              </w:rPr>
              <w:t>158</w:t>
            </w:r>
          </w:hyperlink>
        </w:p>
        <w:p>
          <w:pPr>
            <w:pStyle w:val="Contents4"/>
            <w:tabs>
              <w:tab w:val="clear" w:pos="8176"/>
              <w:tab w:val="right" w:pos="9026" w:leader="dot"/>
            </w:tabs>
            <w:rPr/>
          </w:pPr>
          <w:hyperlink w:anchor="__RefHeading___Toc1900509_1280447820">
            <w:r>
              <w:rPr>
                <w:webHidden/>
                <w:rStyle w:val="IndexLink"/>
                <w:rtl w:val="true"/>
              </w:rPr>
              <w:t>غضب عليه المعتصم فترضاه بشعر فرضي</w:t>
            </w:r>
            <w:r>
              <w:rPr>
                <w:rStyle w:val="IndexLink"/>
                <w:rtl w:val="true"/>
              </w:rPr>
              <w:t>:</w:t>
              <w:tab/>
            </w:r>
            <w:r>
              <w:rPr>
                <w:rStyle w:val="IndexLink"/>
              </w:rPr>
              <w:t>159</w:t>
            </w:r>
          </w:hyperlink>
        </w:p>
        <w:p>
          <w:pPr>
            <w:pStyle w:val="Contents4"/>
            <w:tabs>
              <w:tab w:val="clear" w:pos="8176"/>
              <w:tab w:val="right" w:pos="9026" w:leader="dot"/>
            </w:tabs>
            <w:rPr/>
          </w:pPr>
          <w:hyperlink w:anchor="__RefHeading___Toc1900511_1280447820">
            <w:r>
              <w:rPr>
                <w:webHidden/>
                <w:rStyle w:val="IndexLink"/>
                <w:rtl w:val="true"/>
              </w:rPr>
              <w:t>هجا العباس ابن المأمون</w:t>
            </w:r>
            <w:r>
              <w:rPr>
                <w:rStyle w:val="IndexLink"/>
                <w:rtl w:val="true"/>
              </w:rPr>
              <w:t>:</w:t>
              <w:tab/>
            </w:r>
            <w:r>
              <w:rPr>
                <w:rStyle w:val="IndexLink"/>
              </w:rPr>
              <w:t>159</w:t>
            </w:r>
          </w:hyperlink>
        </w:p>
        <w:p>
          <w:pPr>
            <w:pStyle w:val="Contents4"/>
            <w:tabs>
              <w:tab w:val="clear" w:pos="8176"/>
              <w:tab w:val="right" w:pos="9026" w:leader="dot"/>
            </w:tabs>
            <w:rPr/>
          </w:pPr>
          <w:hyperlink w:anchor="__RefHeading___Toc1900513_1280447820">
            <w:r>
              <w:rPr>
                <w:webHidden/>
                <w:rStyle w:val="IndexLink"/>
                <w:rtl w:val="true"/>
              </w:rPr>
              <w:t>أمره صالح بن الرشيد أن يقول شعرا يغني فيه ابن بانة</w:t>
            </w:r>
            <w:r>
              <w:rPr>
                <w:rStyle w:val="IndexLink"/>
                <w:rtl w:val="true"/>
              </w:rPr>
              <w:t>:</w:t>
              <w:tab/>
            </w:r>
            <w:r>
              <w:rPr>
                <w:rStyle w:val="IndexLink"/>
              </w:rPr>
              <w:t>159</w:t>
            </w:r>
          </w:hyperlink>
        </w:p>
        <w:p>
          <w:pPr>
            <w:pStyle w:val="Contents5"/>
            <w:tabs>
              <w:tab w:val="clear" w:pos="7892"/>
              <w:tab w:val="right" w:pos="9026" w:leader="dot"/>
            </w:tabs>
            <w:rPr/>
          </w:pPr>
          <w:hyperlink w:anchor="__RefHeading___Toc1900515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900517_1280447820">
            <w:r>
              <w:rPr>
                <w:webHidden/>
                <w:rStyle w:val="IndexLink"/>
                <w:rtl w:val="true"/>
              </w:rPr>
              <w:t>صوت</w:t>
            </w:r>
            <w:r>
              <w:rPr>
                <w:rStyle w:val="IndexLink"/>
                <w:rtl w:val="true"/>
              </w:rPr>
              <w:tab/>
            </w:r>
            <w:r>
              <w:rPr>
                <w:rStyle w:val="IndexLink"/>
              </w:rPr>
              <w:t>160</w:t>
            </w:r>
          </w:hyperlink>
        </w:p>
        <w:p>
          <w:pPr>
            <w:pStyle w:val="Contents4"/>
            <w:tabs>
              <w:tab w:val="clear" w:pos="8176"/>
              <w:tab w:val="right" w:pos="9026" w:leader="dot"/>
            </w:tabs>
            <w:rPr/>
          </w:pPr>
          <w:hyperlink w:anchor="__RefHeading___Toc1900519_1280447820">
            <w:r>
              <w:rPr>
                <w:webHidden/>
                <w:rStyle w:val="IndexLink"/>
                <w:rtl w:val="true"/>
              </w:rPr>
              <w:t>شعره في محبوبه يسر خادم أبي عيسى بن الرشيد</w:t>
            </w:r>
            <w:r>
              <w:rPr>
                <w:rStyle w:val="IndexLink"/>
                <w:rtl w:val="true"/>
              </w:rPr>
              <w:t>:</w:t>
              <w:tab/>
            </w:r>
            <w:r>
              <w:rPr>
                <w:rStyle w:val="IndexLink"/>
              </w:rPr>
              <w:t>160</w:t>
            </w:r>
          </w:hyperlink>
        </w:p>
        <w:p>
          <w:pPr>
            <w:pStyle w:val="Contents4"/>
            <w:tabs>
              <w:tab w:val="clear" w:pos="8176"/>
              <w:tab w:val="right" w:pos="9026" w:leader="dot"/>
            </w:tabs>
            <w:rPr/>
          </w:pPr>
          <w:hyperlink w:anchor="__RefHeading___Toc1900521_1280447820">
            <w:r>
              <w:rPr>
                <w:webHidden/>
                <w:rStyle w:val="IndexLink"/>
                <w:rtl w:val="true"/>
              </w:rPr>
              <w:t>مدح المتوكل شعره</w:t>
            </w:r>
            <w:r>
              <w:rPr>
                <w:rStyle w:val="IndexLink"/>
                <w:rtl w:val="true"/>
              </w:rPr>
              <w:t>:</w:t>
              <w:tab/>
            </w:r>
            <w:r>
              <w:rPr>
                <w:rStyle w:val="IndexLink"/>
              </w:rPr>
              <w:t>160</w:t>
            </w:r>
          </w:hyperlink>
        </w:p>
        <w:p>
          <w:pPr>
            <w:pStyle w:val="Contents4"/>
            <w:tabs>
              <w:tab w:val="clear" w:pos="8176"/>
              <w:tab w:val="right" w:pos="9026" w:leader="dot"/>
            </w:tabs>
            <w:rPr/>
          </w:pPr>
          <w:hyperlink w:anchor="__RefHeading___Toc1900523_1280447820">
            <w:r>
              <w:rPr>
                <w:webHidden/>
                <w:rStyle w:val="IndexLink"/>
                <w:rtl w:val="true"/>
              </w:rPr>
              <w:t>قصته مع شفيع خادم المتوكل و شعره فيه</w:t>
            </w:r>
            <w:r>
              <w:rPr>
                <w:rStyle w:val="IndexLink"/>
                <w:rtl w:val="true"/>
              </w:rPr>
              <w:t>:</w:t>
              <w:tab/>
            </w:r>
            <w:r>
              <w:rPr>
                <w:rStyle w:val="IndexLink"/>
              </w:rPr>
              <w:t>162</w:t>
            </w:r>
          </w:hyperlink>
        </w:p>
        <w:p>
          <w:pPr>
            <w:pStyle w:val="Contents5"/>
            <w:tabs>
              <w:tab w:val="clear" w:pos="7892"/>
              <w:tab w:val="right" w:pos="9026" w:leader="dot"/>
            </w:tabs>
            <w:rPr/>
          </w:pPr>
          <w:hyperlink w:anchor="__RefHeading___Toc1900525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900527_1280447820">
            <w:r>
              <w:rPr>
                <w:webHidden/>
                <w:rStyle w:val="IndexLink"/>
                <w:rtl w:val="true"/>
              </w:rPr>
              <w:t>صوت</w:t>
            </w:r>
            <w:r>
              <w:rPr>
                <w:rStyle w:val="IndexLink"/>
                <w:rtl w:val="true"/>
              </w:rPr>
              <w:tab/>
            </w:r>
            <w:r>
              <w:rPr>
                <w:rStyle w:val="IndexLink"/>
              </w:rPr>
              <w:t>164</w:t>
            </w:r>
          </w:hyperlink>
        </w:p>
        <w:p>
          <w:pPr>
            <w:pStyle w:val="Contents4"/>
            <w:tabs>
              <w:tab w:val="clear" w:pos="8176"/>
              <w:tab w:val="right" w:pos="9026" w:leader="dot"/>
            </w:tabs>
            <w:rPr/>
          </w:pPr>
          <w:hyperlink w:anchor="__RefHeading___Toc1900529_1280447820">
            <w:r>
              <w:rPr>
                <w:webHidden/>
                <w:rStyle w:val="IndexLink"/>
                <w:rtl w:val="true"/>
              </w:rPr>
              <w:t>شعره في شفيع و قد حياه بتفاحة عنبر</w:t>
            </w:r>
            <w:r>
              <w:rPr>
                <w:rStyle w:val="IndexLink"/>
                <w:rtl w:val="true"/>
              </w:rPr>
              <w:t>:</w:t>
              <w:tab/>
            </w:r>
            <w:r>
              <w:rPr>
                <w:rStyle w:val="IndexLink"/>
              </w:rPr>
              <w:t>164</w:t>
            </w:r>
          </w:hyperlink>
        </w:p>
        <w:p>
          <w:pPr>
            <w:pStyle w:val="Contents4"/>
            <w:tabs>
              <w:tab w:val="clear" w:pos="8176"/>
              <w:tab w:val="right" w:pos="9026" w:leader="dot"/>
            </w:tabs>
            <w:rPr/>
          </w:pPr>
          <w:hyperlink w:anchor="__RefHeading___Toc1900531_1280447820">
            <w:r>
              <w:rPr>
                <w:webHidden/>
                <w:rStyle w:val="IndexLink"/>
                <w:rtl w:val="true"/>
              </w:rPr>
              <w:t>شعره في مقحم خادم ابن شغوف</w:t>
            </w:r>
            <w:r>
              <w:rPr>
                <w:rStyle w:val="IndexLink"/>
                <w:rtl w:val="true"/>
              </w:rPr>
              <w:t>:</w:t>
              <w:tab/>
            </w:r>
            <w:r>
              <w:rPr>
                <w:rStyle w:val="IndexLink"/>
              </w:rPr>
              <w:t>164</w:t>
            </w:r>
          </w:hyperlink>
        </w:p>
        <w:p>
          <w:pPr>
            <w:pStyle w:val="Contents5"/>
            <w:tabs>
              <w:tab w:val="clear" w:pos="7892"/>
              <w:tab w:val="right" w:pos="9026" w:leader="dot"/>
            </w:tabs>
            <w:rPr/>
          </w:pPr>
          <w:hyperlink w:anchor="__RefHeading___Toc1900533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900535_1280447820">
            <w:r>
              <w:rPr>
                <w:webHidden/>
                <w:rStyle w:val="IndexLink"/>
                <w:rtl w:val="true"/>
              </w:rPr>
              <w:t>صوت</w:t>
            </w:r>
            <w:r>
              <w:rPr>
                <w:rStyle w:val="IndexLink"/>
                <w:rtl w:val="true"/>
              </w:rPr>
              <w:tab/>
            </w:r>
            <w:r>
              <w:rPr>
                <w:rStyle w:val="IndexLink"/>
              </w:rPr>
              <w:t>165</w:t>
            </w:r>
          </w:hyperlink>
        </w:p>
        <w:p>
          <w:pPr>
            <w:pStyle w:val="Contents4"/>
            <w:tabs>
              <w:tab w:val="clear" w:pos="8176"/>
              <w:tab w:val="right" w:pos="9026" w:leader="dot"/>
            </w:tabs>
            <w:rPr/>
          </w:pPr>
          <w:hyperlink w:anchor="__RefHeading___Toc1900537_1280447820">
            <w:r>
              <w:rPr>
                <w:webHidden/>
                <w:rStyle w:val="IndexLink"/>
                <w:rtl w:val="true"/>
              </w:rPr>
              <w:t>شعر إسحاق الموصلي في عمرو بن بانة</w:t>
            </w:r>
            <w:r>
              <w:rPr>
                <w:rStyle w:val="IndexLink"/>
                <w:rtl w:val="true"/>
              </w:rPr>
              <w:t>:</w:t>
              <w:tab/>
            </w:r>
            <w:r>
              <w:rPr>
                <w:rStyle w:val="IndexLink"/>
              </w:rPr>
              <w:t>165</w:t>
            </w:r>
          </w:hyperlink>
        </w:p>
        <w:p>
          <w:pPr>
            <w:pStyle w:val="Contents4"/>
            <w:tabs>
              <w:tab w:val="clear" w:pos="8176"/>
              <w:tab w:val="right" w:pos="9026" w:leader="dot"/>
            </w:tabs>
            <w:rPr/>
          </w:pPr>
          <w:hyperlink w:anchor="__RefHeading___Toc1900539_1280447820">
            <w:r>
              <w:rPr>
                <w:webHidden/>
                <w:rStyle w:val="IndexLink"/>
                <w:rtl w:val="true"/>
              </w:rPr>
              <w:t>قال له أبو نواس أنت أشعر الناس في الغزل</w:t>
            </w:r>
            <w:r>
              <w:rPr>
                <w:rStyle w:val="IndexLink"/>
                <w:rtl w:val="true"/>
              </w:rPr>
              <w:t>:</w:t>
              <w:tab/>
            </w:r>
            <w:r>
              <w:rPr>
                <w:rStyle w:val="IndexLink"/>
              </w:rPr>
              <w:t>165</w:t>
            </w:r>
          </w:hyperlink>
        </w:p>
        <w:p>
          <w:pPr>
            <w:pStyle w:val="Contents4"/>
            <w:tabs>
              <w:tab w:val="clear" w:pos="8176"/>
              <w:tab w:val="right" w:pos="9026" w:leader="dot"/>
            </w:tabs>
            <w:rPr/>
          </w:pPr>
          <w:hyperlink w:anchor="__RefHeading___Toc1900541_1280447820">
            <w:r>
              <w:rPr>
                <w:webHidden/>
                <w:rStyle w:val="IndexLink"/>
                <w:rtl w:val="true"/>
              </w:rPr>
              <w:t>مدح أبو العباس ثعلب شعره</w:t>
            </w:r>
            <w:r>
              <w:rPr>
                <w:rStyle w:val="IndexLink"/>
                <w:rtl w:val="true"/>
              </w:rPr>
              <w:t>:</w:t>
              <w:tab/>
            </w:r>
            <w:r>
              <w:rPr>
                <w:rStyle w:val="IndexLink"/>
              </w:rPr>
              <w:t>166</w:t>
            </w:r>
          </w:hyperlink>
        </w:p>
        <w:p>
          <w:pPr>
            <w:pStyle w:val="Contents4"/>
            <w:tabs>
              <w:tab w:val="clear" w:pos="8176"/>
              <w:tab w:val="right" w:pos="9026" w:leader="dot"/>
            </w:tabs>
            <w:rPr/>
          </w:pPr>
          <w:hyperlink w:anchor="__RefHeading___Toc1900543_1280447820">
            <w:r>
              <w:rPr>
                <w:webHidden/>
                <w:rStyle w:val="IndexLink"/>
                <w:rtl w:val="true"/>
              </w:rPr>
              <w:t>قال ابن الرومي عنه إنه أغزل الناس</w:t>
            </w:r>
            <w:r>
              <w:rPr>
                <w:rStyle w:val="IndexLink"/>
                <w:rtl w:val="true"/>
              </w:rPr>
              <w:t>:</w:t>
              <w:tab/>
            </w:r>
            <w:r>
              <w:rPr>
                <w:rStyle w:val="IndexLink"/>
              </w:rPr>
              <w:t>166</w:t>
            </w:r>
          </w:hyperlink>
        </w:p>
        <w:p>
          <w:pPr>
            <w:pStyle w:val="Contents4"/>
            <w:tabs>
              <w:tab w:val="clear" w:pos="8176"/>
              <w:tab w:val="right" w:pos="9026" w:leader="dot"/>
            </w:tabs>
            <w:rPr/>
          </w:pPr>
          <w:hyperlink w:anchor="__RefHeading___Toc1900545_1280447820">
            <w:r>
              <w:rPr>
                <w:webHidden/>
                <w:rStyle w:val="IndexLink"/>
                <w:rtl w:val="true"/>
              </w:rPr>
              <w:t>شعره في فتن محبوبته</w:t>
            </w:r>
            <w:r>
              <w:rPr>
                <w:rStyle w:val="IndexLink"/>
                <w:rtl w:val="true"/>
              </w:rPr>
              <w:t>:</w:t>
              <w:tab/>
            </w:r>
            <w:r>
              <w:rPr>
                <w:rStyle w:val="IndexLink"/>
              </w:rPr>
              <w:t>166</w:t>
            </w:r>
          </w:hyperlink>
        </w:p>
        <w:p>
          <w:pPr>
            <w:pStyle w:val="Contents4"/>
            <w:tabs>
              <w:tab w:val="clear" w:pos="8176"/>
              <w:tab w:val="right" w:pos="9026" w:leader="dot"/>
            </w:tabs>
            <w:rPr/>
          </w:pPr>
          <w:hyperlink w:anchor="__RefHeading___Toc1900547_1280447820">
            <w:r>
              <w:rPr>
                <w:webHidden/>
                <w:rStyle w:val="IndexLink"/>
                <w:rtl w:val="true"/>
              </w:rPr>
              <w:t>ناظر مخارقا في أبي نواس و أبي العتاهية فحكم له</w:t>
            </w:r>
            <w:r>
              <w:rPr>
                <w:rStyle w:val="IndexLink"/>
                <w:rtl w:val="true"/>
              </w:rPr>
              <w:t>:</w:t>
              <w:tab/>
            </w:r>
            <w:r>
              <w:rPr>
                <w:rStyle w:val="IndexLink"/>
              </w:rPr>
              <w:t>167</w:t>
            </w:r>
          </w:hyperlink>
        </w:p>
        <w:p>
          <w:pPr>
            <w:pStyle w:val="Contents4"/>
            <w:tabs>
              <w:tab w:val="clear" w:pos="8176"/>
              <w:tab w:val="right" w:pos="9026" w:leader="dot"/>
            </w:tabs>
            <w:rPr/>
          </w:pPr>
          <w:hyperlink w:anchor="__RefHeading___Toc1900549_1280447820">
            <w:r>
              <w:rPr>
                <w:webHidden/>
                <w:rStyle w:val="IndexLink"/>
                <w:rtl w:val="true"/>
              </w:rPr>
              <w:t>مدح الحسن بن سهل و طلب أن يصلح المأمون له</w:t>
            </w:r>
            <w:r>
              <w:rPr>
                <w:rStyle w:val="IndexLink"/>
                <w:rtl w:val="true"/>
              </w:rPr>
              <w:t>:</w:t>
              <w:tab/>
            </w:r>
            <w:r>
              <w:rPr>
                <w:rStyle w:val="IndexLink"/>
              </w:rPr>
              <w:t>168</w:t>
            </w:r>
          </w:hyperlink>
        </w:p>
        <w:p>
          <w:pPr>
            <w:pStyle w:val="Contents4"/>
            <w:tabs>
              <w:tab w:val="clear" w:pos="8176"/>
              <w:tab w:val="right" w:pos="9026" w:leader="dot"/>
            </w:tabs>
            <w:rPr/>
          </w:pPr>
          <w:hyperlink w:anchor="__RefHeading___Toc1900551_1280447820">
            <w:r>
              <w:rPr>
                <w:webHidden/>
                <w:rStyle w:val="IndexLink"/>
                <w:rtl w:val="true"/>
              </w:rPr>
              <w:t>سأله الحسن بن سهل عن شعر له فأجابه</w:t>
            </w:r>
            <w:r>
              <w:rPr>
                <w:rStyle w:val="IndexLink"/>
                <w:rtl w:val="true"/>
              </w:rPr>
              <w:t>:</w:t>
              <w:tab/>
            </w:r>
            <w:r>
              <w:rPr>
                <w:rStyle w:val="IndexLink"/>
              </w:rPr>
              <w:t>168</w:t>
            </w:r>
          </w:hyperlink>
        </w:p>
        <w:p>
          <w:pPr>
            <w:pStyle w:val="Contents4"/>
            <w:tabs>
              <w:tab w:val="clear" w:pos="8176"/>
              <w:tab w:val="right" w:pos="9026" w:leader="dot"/>
            </w:tabs>
            <w:rPr/>
          </w:pPr>
          <w:hyperlink w:anchor="__RefHeading___Toc1900553_1280447820">
            <w:r>
              <w:rPr>
                <w:webHidden/>
                <w:rStyle w:val="IndexLink"/>
                <w:rtl w:val="true"/>
              </w:rPr>
              <w:t>عشق غلام الحسن بن سهل و تغزل فيه فوهبه له</w:t>
            </w:r>
            <w:r>
              <w:rPr>
                <w:rStyle w:val="IndexLink"/>
                <w:rtl w:val="true"/>
              </w:rPr>
              <w:t>:</w:t>
              <w:tab/>
            </w:r>
            <w:r>
              <w:rPr>
                <w:rStyle w:val="IndexLink"/>
              </w:rPr>
              <w:t>168</w:t>
            </w:r>
          </w:hyperlink>
        </w:p>
        <w:p>
          <w:pPr>
            <w:pStyle w:val="Contents4"/>
            <w:tabs>
              <w:tab w:val="clear" w:pos="8176"/>
              <w:tab w:val="right" w:pos="9026" w:leader="dot"/>
            </w:tabs>
            <w:rPr/>
          </w:pPr>
          <w:hyperlink w:anchor="__RefHeading___Toc1900555_1280447820">
            <w:r>
              <w:rPr>
                <w:webHidden/>
                <w:rStyle w:val="IndexLink"/>
                <w:rtl w:val="true"/>
              </w:rPr>
              <w:t>شعره في غلام للحسن بن سهل</w:t>
            </w:r>
            <w:r>
              <w:rPr>
                <w:rStyle w:val="IndexLink"/>
                <w:rtl w:val="true"/>
              </w:rPr>
              <w:t>:</w:t>
              <w:tab/>
            </w:r>
            <w:r>
              <w:rPr>
                <w:rStyle w:val="IndexLink"/>
              </w:rPr>
              <w:t>172</w:t>
            </w:r>
          </w:hyperlink>
        </w:p>
        <w:p>
          <w:pPr>
            <w:pStyle w:val="Contents4"/>
            <w:tabs>
              <w:tab w:val="clear" w:pos="8176"/>
              <w:tab w:val="right" w:pos="9026" w:leader="dot"/>
            </w:tabs>
            <w:rPr/>
          </w:pPr>
          <w:hyperlink w:anchor="__RefHeading___Toc1900557_1280447820">
            <w:r>
              <w:rPr>
                <w:webHidden/>
                <w:rStyle w:val="IndexLink"/>
                <w:rtl w:val="true"/>
              </w:rPr>
              <w:t>أخذ جبة من موسى بن عمران كجبة أبي نواس</w:t>
            </w:r>
            <w:r>
              <w:rPr>
                <w:rStyle w:val="IndexLink"/>
                <w:rtl w:val="true"/>
              </w:rPr>
              <w:t>:</w:t>
              <w:tab/>
            </w:r>
            <w:r>
              <w:rPr>
                <w:rStyle w:val="IndexLink"/>
              </w:rPr>
              <w:t>172</w:t>
            </w:r>
          </w:hyperlink>
        </w:p>
        <w:p>
          <w:pPr>
            <w:pStyle w:val="Contents4"/>
            <w:tabs>
              <w:tab w:val="clear" w:pos="8176"/>
              <w:tab w:val="right" w:pos="9026" w:leader="dot"/>
            </w:tabs>
            <w:rPr/>
          </w:pPr>
          <w:hyperlink w:anchor="__RefHeading___Toc1900559_1280447820">
            <w:r>
              <w:rPr>
                <w:webHidden/>
                <w:rStyle w:val="IndexLink"/>
                <w:rtl w:val="true"/>
              </w:rPr>
              <w:t>وفد هو و محمد بن عمرو على المعتصم و أنشده شعرا فأجازهما</w:t>
            </w:r>
            <w:r>
              <w:rPr>
                <w:rStyle w:val="IndexLink"/>
                <w:rtl w:val="true"/>
              </w:rPr>
              <w:t>:</w:t>
              <w:tab/>
            </w:r>
            <w:r>
              <w:rPr>
                <w:rStyle w:val="IndexLink"/>
              </w:rPr>
              <w:t>173</w:t>
            </w:r>
          </w:hyperlink>
        </w:p>
        <w:p>
          <w:pPr>
            <w:pStyle w:val="Contents5"/>
            <w:tabs>
              <w:tab w:val="clear" w:pos="7892"/>
              <w:tab w:val="right" w:pos="9026" w:leader="dot"/>
            </w:tabs>
            <w:rPr/>
          </w:pPr>
          <w:hyperlink w:anchor="__RefHeading___Toc1900561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900563_1280447820">
            <w:r>
              <w:rPr>
                <w:webHidden/>
                <w:rStyle w:val="IndexLink"/>
                <w:rtl w:val="true"/>
              </w:rPr>
              <w:t>صوت</w:t>
            </w:r>
            <w:r>
              <w:rPr>
                <w:rStyle w:val="IndexLink"/>
                <w:rtl w:val="true"/>
              </w:rPr>
              <w:tab/>
            </w:r>
            <w:r>
              <w:rPr>
                <w:rStyle w:val="IndexLink"/>
              </w:rPr>
              <w:t>173</w:t>
            </w:r>
          </w:hyperlink>
        </w:p>
        <w:p>
          <w:pPr>
            <w:pStyle w:val="Contents4"/>
            <w:tabs>
              <w:tab w:val="clear" w:pos="8176"/>
              <w:tab w:val="right" w:pos="9026" w:leader="dot"/>
            </w:tabs>
            <w:rPr/>
          </w:pPr>
          <w:hyperlink w:anchor="__RefHeading___Toc1900565_1280447820">
            <w:r>
              <w:rPr>
                <w:webHidden/>
                <w:rStyle w:val="IndexLink"/>
                <w:rtl w:val="true"/>
              </w:rPr>
              <w:t>أحب غلام أبي كامل المهندس و قال فيه شعرا</w:t>
            </w:r>
            <w:r>
              <w:rPr>
                <w:rStyle w:val="IndexLink"/>
                <w:rtl w:val="true"/>
              </w:rPr>
              <w:t>:</w:t>
              <w:tab/>
            </w:r>
            <w:r>
              <w:rPr>
                <w:rStyle w:val="IndexLink"/>
              </w:rPr>
              <w:t>173</w:t>
            </w:r>
          </w:hyperlink>
        </w:p>
        <w:p>
          <w:pPr>
            <w:pStyle w:val="Contents4"/>
            <w:tabs>
              <w:tab w:val="clear" w:pos="8176"/>
              <w:tab w:val="right" w:pos="9026" w:leader="dot"/>
            </w:tabs>
            <w:rPr/>
          </w:pPr>
          <w:hyperlink w:anchor="__RefHeading___Toc1900567_1280447820">
            <w:r>
              <w:rPr>
                <w:webHidden/>
                <w:rStyle w:val="IndexLink"/>
                <w:rtl w:val="true"/>
              </w:rPr>
              <w:t>أحب صديق له جارية و عارضه فيها غلام أمرد فمالت إليه فقال شعرا في ذلك</w:t>
            </w:r>
            <w:r>
              <w:rPr>
                <w:rStyle w:val="IndexLink"/>
                <w:rtl w:val="true"/>
              </w:rPr>
              <w:t>:</w:t>
              <w:tab/>
            </w:r>
            <w:r>
              <w:rPr>
                <w:rStyle w:val="IndexLink"/>
              </w:rPr>
              <w:t>174</w:t>
            </w:r>
          </w:hyperlink>
        </w:p>
        <w:p>
          <w:pPr>
            <w:pStyle w:val="Contents4"/>
            <w:tabs>
              <w:tab w:val="clear" w:pos="8176"/>
              <w:tab w:val="right" w:pos="9026" w:leader="dot"/>
            </w:tabs>
            <w:rPr/>
          </w:pPr>
          <w:hyperlink w:anchor="__RefHeading___Toc1900569_1280447820">
            <w:r>
              <w:rPr>
                <w:webHidden/>
                <w:rStyle w:val="IndexLink"/>
                <w:rtl w:val="true"/>
              </w:rPr>
              <w:t>أحب غلاما فاشتراه صالح بن الرشيد</w:t>
            </w:r>
            <w:r>
              <w:rPr>
                <w:rStyle w:val="IndexLink"/>
                <w:rtl w:val="true"/>
              </w:rPr>
              <w:t>:</w:t>
              <w:tab/>
            </w:r>
            <w:r>
              <w:rPr>
                <w:rStyle w:val="IndexLink"/>
              </w:rPr>
              <w:t>174</w:t>
            </w:r>
          </w:hyperlink>
        </w:p>
        <w:p>
          <w:pPr>
            <w:pStyle w:val="Contents4"/>
            <w:tabs>
              <w:tab w:val="clear" w:pos="8176"/>
              <w:tab w:val="right" w:pos="9026" w:leader="dot"/>
            </w:tabs>
            <w:rPr/>
          </w:pPr>
          <w:hyperlink w:anchor="__RefHeading___Toc1900571_1280447820">
            <w:r>
              <w:rPr>
                <w:webHidden/>
                <w:rStyle w:val="IndexLink"/>
                <w:rtl w:val="true"/>
              </w:rPr>
              <w:t>لاطفه غلام أبي عيسى فقال فيه شعرا</w:t>
            </w:r>
            <w:r>
              <w:rPr>
                <w:rStyle w:val="IndexLink"/>
                <w:rtl w:val="true"/>
              </w:rPr>
              <w:t>:</w:t>
              <w:tab/>
            </w:r>
            <w:r>
              <w:rPr>
                <w:rStyle w:val="IndexLink"/>
              </w:rPr>
              <w:t>175</w:t>
            </w:r>
          </w:hyperlink>
        </w:p>
        <w:p>
          <w:pPr>
            <w:pStyle w:val="Contents4"/>
            <w:tabs>
              <w:tab w:val="clear" w:pos="8176"/>
              <w:tab w:val="right" w:pos="9026" w:leader="dot"/>
            </w:tabs>
            <w:rPr/>
          </w:pPr>
          <w:hyperlink w:anchor="__RefHeading___Toc1900573_1280447820">
            <w:r>
              <w:rPr>
                <w:webHidden/>
                <w:rStyle w:val="IndexLink"/>
                <w:rtl w:val="true"/>
              </w:rPr>
              <w:t>شعره في حادثة لصالح بن الرشيد مع غلام أخيه</w:t>
            </w:r>
            <w:r>
              <w:rPr>
                <w:rStyle w:val="IndexLink"/>
                <w:rtl w:val="true"/>
              </w:rPr>
              <w:t>:</w:t>
              <w:tab/>
            </w:r>
            <w:r>
              <w:rPr>
                <w:rStyle w:val="IndexLink"/>
              </w:rPr>
              <w:t>176</w:t>
            </w:r>
          </w:hyperlink>
        </w:p>
        <w:p>
          <w:pPr>
            <w:pStyle w:val="Contents5"/>
            <w:tabs>
              <w:tab w:val="clear" w:pos="7892"/>
              <w:tab w:val="right" w:pos="9026" w:leader="dot"/>
            </w:tabs>
            <w:rPr/>
          </w:pPr>
          <w:hyperlink w:anchor="__RefHeading___Toc1900575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900577_1280447820">
            <w:r>
              <w:rPr>
                <w:webHidden/>
                <w:rStyle w:val="IndexLink"/>
                <w:rtl w:val="true"/>
              </w:rPr>
              <w:t>صوت</w:t>
            </w:r>
            <w:r>
              <w:rPr>
                <w:rStyle w:val="IndexLink"/>
                <w:rtl w:val="true"/>
              </w:rPr>
              <w:tab/>
            </w:r>
            <w:r>
              <w:rPr>
                <w:rStyle w:val="IndexLink"/>
              </w:rPr>
              <w:t>176</w:t>
            </w:r>
          </w:hyperlink>
        </w:p>
        <w:p>
          <w:pPr>
            <w:pStyle w:val="Contents4"/>
            <w:tabs>
              <w:tab w:val="clear" w:pos="8176"/>
              <w:tab w:val="right" w:pos="9026" w:leader="dot"/>
            </w:tabs>
            <w:rPr/>
          </w:pPr>
          <w:hyperlink w:anchor="__RefHeading___Toc1900579_1280447820">
            <w:r>
              <w:rPr>
                <w:webHidden/>
                <w:rStyle w:val="IndexLink"/>
                <w:rtl w:val="true"/>
              </w:rPr>
              <w:t>شعره في غلام عبد اللّه بن العباس</w:t>
            </w:r>
            <w:r>
              <w:rPr>
                <w:rStyle w:val="IndexLink"/>
                <w:rtl w:val="true"/>
              </w:rPr>
              <w:t>:</w:t>
              <w:tab/>
            </w:r>
            <w:r>
              <w:rPr>
                <w:rStyle w:val="IndexLink"/>
              </w:rPr>
              <w:t>178</w:t>
            </w:r>
          </w:hyperlink>
        </w:p>
        <w:p>
          <w:pPr>
            <w:pStyle w:val="Contents4"/>
            <w:tabs>
              <w:tab w:val="clear" w:pos="8176"/>
              <w:tab w:val="right" w:pos="9026" w:leader="dot"/>
            </w:tabs>
            <w:rPr/>
          </w:pPr>
          <w:hyperlink w:anchor="__RefHeading___Toc1900581_1280447820">
            <w:r>
              <w:rPr>
                <w:webHidden/>
                <w:rStyle w:val="IndexLink"/>
                <w:rtl w:val="true"/>
              </w:rPr>
              <w:t>سكر فجمش يسرا فهدّده بخنجره فقال شعرا</w:t>
            </w:r>
            <w:r>
              <w:rPr>
                <w:rStyle w:val="IndexLink"/>
                <w:rtl w:val="true"/>
              </w:rPr>
              <w:t>:</w:t>
              <w:tab/>
            </w:r>
            <w:r>
              <w:rPr>
                <w:rStyle w:val="IndexLink"/>
              </w:rPr>
              <w:t>178</w:t>
            </w:r>
          </w:hyperlink>
        </w:p>
        <w:p>
          <w:pPr>
            <w:pStyle w:val="Contents4"/>
            <w:tabs>
              <w:tab w:val="clear" w:pos="8176"/>
              <w:tab w:val="right" w:pos="9026" w:leader="dot"/>
            </w:tabs>
            <w:rPr/>
          </w:pPr>
          <w:hyperlink w:anchor="__RefHeading___Toc1900583_1280447820">
            <w:r>
              <w:rPr>
                <w:webHidden/>
                <w:rStyle w:val="IndexLink"/>
                <w:rtl w:val="true"/>
              </w:rPr>
              <w:t>شعر له في يسر</w:t>
            </w:r>
            <w:r>
              <w:rPr>
                <w:rStyle w:val="IndexLink"/>
                <w:rtl w:val="true"/>
              </w:rPr>
              <w:t>:</w:t>
              <w:tab/>
            </w:r>
            <w:r>
              <w:rPr>
                <w:rStyle w:val="IndexLink"/>
              </w:rPr>
              <w:t>179</w:t>
            </w:r>
          </w:hyperlink>
        </w:p>
        <w:p>
          <w:pPr>
            <w:pStyle w:val="Contents5"/>
            <w:tabs>
              <w:tab w:val="clear" w:pos="7892"/>
              <w:tab w:val="right" w:pos="9026" w:leader="dot"/>
            </w:tabs>
            <w:rPr/>
          </w:pPr>
          <w:hyperlink w:anchor="__RefHeading___Toc1900585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900587_1280447820">
            <w:r>
              <w:rPr>
                <w:webHidden/>
                <w:rStyle w:val="IndexLink"/>
                <w:rtl w:val="true"/>
              </w:rPr>
              <w:t>صوت</w:t>
            </w:r>
            <w:r>
              <w:rPr>
                <w:rStyle w:val="IndexLink"/>
                <w:rtl w:val="true"/>
              </w:rPr>
              <w:tab/>
            </w:r>
            <w:r>
              <w:rPr>
                <w:rStyle w:val="IndexLink"/>
              </w:rPr>
              <w:t>179</w:t>
            </w:r>
          </w:hyperlink>
        </w:p>
        <w:p>
          <w:pPr>
            <w:pStyle w:val="Contents5"/>
            <w:tabs>
              <w:tab w:val="clear" w:pos="7892"/>
              <w:tab w:val="right" w:pos="9026" w:leader="dot"/>
            </w:tabs>
            <w:rPr/>
          </w:pPr>
          <w:hyperlink w:anchor="__RefHeading___Toc1900589_1280447820">
            <w:r>
              <w:rPr>
                <w:webHidden/>
                <w:rStyle w:val="IndexLink"/>
                <w:rtl w:val="true"/>
              </w:rPr>
              <w:t>صوت</w:t>
            </w:r>
            <w:r>
              <w:rPr>
                <w:rStyle w:val="IndexLink"/>
                <w:rtl w:val="true"/>
              </w:rPr>
              <w:tab/>
            </w:r>
            <w:r>
              <w:rPr>
                <w:rStyle w:val="IndexLink"/>
              </w:rPr>
              <w:t>180</w:t>
            </w:r>
          </w:hyperlink>
        </w:p>
        <w:p>
          <w:pPr>
            <w:pStyle w:val="Contents5"/>
            <w:tabs>
              <w:tab w:val="clear" w:pos="7892"/>
              <w:tab w:val="right" w:pos="9026" w:leader="dot"/>
            </w:tabs>
            <w:rPr/>
          </w:pPr>
          <w:hyperlink w:anchor="__RefHeading___Toc1900591_1280447820">
            <w:r>
              <w:rPr>
                <w:webHidden/>
                <w:rStyle w:val="IndexLink"/>
                <w:rtl w:val="true"/>
              </w:rPr>
              <w:t>صوت</w:t>
            </w:r>
            <w:r>
              <w:rPr>
                <w:rStyle w:val="IndexLink"/>
                <w:rtl w:val="true"/>
              </w:rPr>
              <w:tab/>
            </w:r>
            <w:r>
              <w:rPr>
                <w:rStyle w:val="IndexLink"/>
              </w:rPr>
              <w:t>181</w:t>
            </w:r>
          </w:hyperlink>
        </w:p>
        <w:p>
          <w:pPr>
            <w:pStyle w:val="Contents4"/>
            <w:tabs>
              <w:tab w:val="clear" w:pos="8176"/>
              <w:tab w:val="right" w:pos="9026" w:leader="dot"/>
            </w:tabs>
            <w:rPr/>
          </w:pPr>
          <w:hyperlink w:anchor="__RefHeading___Toc1900593_1280447820">
            <w:r>
              <w:rPr>
                <w:webHidden/>
                <w:rStyle w:val="IndexLink"/>
                <w:rtl w:val="true"/>
              </w:rPr>
              <w:t>هنأ الواثق بالخلافة فأجازه</w:t>
            </w:r>
            <w:r>
              <w:rPr>
                <w:rStyle w:val="IndexLink"/>
                <w:rtl w:val="true"/>
              </w:rPr>
              <w:t>:</w:t>
              <w:tab/>
            </w:r>
            <w:r>
              <w:rPr>
                <w:rStyle w:val="IndexLink"/>
              </w:rPr>
              <w:t>181</w:t>
            </w:r>
          </w:hyperlink>
        </w:p>
        <w:p>
          <w:pPr>
            <w:pStyle w:val="Contents4"/>
            <w:tabs>
              <w:tab w:val="clear" w:pos="8176"/>
              <w:tab w:val="right" w:pos="9026" w:leader="dot"/>
            </w:tabs>
            <w:rPr/>
          </w:pPr>
          <w:hyperlink w:anchor="__RefHeading___Toc1900595_1280447820">
            <w:r>
              <w:rPr>
                <w:webHidden/>
                <w:rStyle w:val="IndexLink"/>
                <w:rtl w:val="true"/>
              </w:rPr>
              <w:t>أمره الواثق بأن يقول شعرا فأرتج عليه حينا ثم قال</w:t>
            </w:r>
            <w:r>
              <w:rPr>
                <w:rStyle w:val="IndexLink"/>
                <w:rtl w:val="true"/>
              </w:rPr>
              <w:t>:</w:t>
              <w:tab/>
            </w:r>
            <w:r>
              <w:rPr>
                <w:rStyle w:val="IndexLink"/>
              </w:rPr>
              <w:t>182</w:t>
            </w:r>
          </w:hyperlink>
        </w:p>
        <w:p>
          <w:pPr>
            <w:pStyle w:val="Contents4"/>
            <w:tabs>
              <w:tab w:val="clear" w:pos="8176"/>
              <w:tab w:val="right" w:pos="9026" w:leader="dot"/>
            </w:tabs>
            <w:rPr/>
          </w:pPr>
          <w:hyperlink w:anchor="__RefHeading___Toc1900597_1280447820">
            <w:r>
              <w:rPr>
                <w:webHidden/>
                <w:rStyle w:val="IndexLink"/>
                <w:rtl w:val="true"/>
              </w:rPr>
              <w:t>شعره في حانة الشط و قد شرب فيها مع الواثق</w:t>
            </w:r>
            <w:r>
              <w:rPr>
                <w:rStyle w:val="IndexLink"/>
                <w:rtl w:val="true"/>
              </w:rPr>
              <w:t>:</w:t>
              <w:tab/>
            </w:r>
            <w:r>
              <w:rPr>
                <w:rStyle w:val="IndexLink"/>
              </w:rPr>
              <w:t>183</w:t>
            </w:r>
          </w:hyperlink>
        </w:p>
        <w:p>
          <w:pPr>
            <w:pStyle w:val="Contents5"/>
            <w:tabs>
              <w:tab w:val="clear" w:pos="7892"/>
              <w:tab w:val="right" w:pos="9026" w:leader="dot"/>
            </w:tabs>
            <w:rPr/>
          </w:pPr>
          <w:hyperlink w:anchor="__RefHeading___Toc1900599_1280447820">
            <w:r>
              <w:rPr>
                <w:webHidden/>
                <w:rStyle w:val="IndexLink"/>
                <w:rtl w:val="true"/>
              </w:rPr>
              <w:t>صوت</w:t>
            </w:r>
            <w:r>
              <w:rPr>
                <w:rStyle w:val="IndexLink"/>
                <w:rtl w:val="true"/>
              </w:rPr>
              <w:tab/>
            </w:r>
            <w:r>
              <w:rPr>
                <w:rStyle w:val="IndexLink"/>
              </w:rPr>
              <w:t>183</w:t>
            </w:r>
          </w:hyperlink>
        </w:p>
        <w:p>
          <w:pPr>
            <w:pStyle w:val="Contents4"/>
            <w:tabs>
              <w:tab w:val="clear" w:pos="8176"/>
              <w:tab w:val="right" w:pos="9026" w:leader="dot"/>
            </w:tabs>
            <w:rPr/>
          </w:pPr>
          <w:hyperlink w:anchor="__RefHeading___Toc1900601_1280447820">
            <w:r>
              <w:rPr>
                <w:webHidden/>
                <w:rStyle w:val="IndexLink"/>
                <w:rtl w:val="true"/>
              </w:rPr>
              <w:t>خاصم أبا شهاب و لاحاه</w:t>
            </w:r>
            <w:r>
              <w:rPr>
                <w:rStyle w:val="IndexLink"/>
                <w:rtl w:val="true"/>
              </w:rPr>
              <w:t>:</w:t>
              <w:tab/>
            </w:r>
            <w:r>
              <w:rPr>
                <w:rStyle w:val="IndexLink"/>
              </w:rPr>
              <w:t>185</w:t>
            </w:r>
          </w:hyperlink>
        </w:p>
        <w:p>
          <w:pPr>
            <w:pStyle w:val="Contents4"/>
            <w:tabs>
              <w:tab w:val="clear" w:pos="8176"/>
              <w:tab w:val="right" w:pos="9026" w:leader="dot"/>
            </w:tabs>
            <w:rPr/>
          </w:pPr>
          <w:hyperlink w:anchor="__RefHeading___Toc1900603_1280447820">
            <w:r>
              <w:rPr>
                <w:webHidden/>
                <w:rStyle w:val="IndexLink"/>
                <w:rtl w:val="true"/>
              </w:rPr>
              <w:t>قصته مع أحد جند الشام و إيقاعه بينه و بين عشيقته</w:t>
            </w:r>
            <w:r>
              <w:rPr>
                <w:rStyle w:val="IndexLink"/>
                <w:rtl w:val="true"/>
              </w:rPr>
              <w:t>:</w:t>
              <w:tab/>
            </w:r>
            <w:r>
              <w:rPr>
                <w:rStyle w:val="IndexLink"/>
              </w:rPr>
              <w:t>185</w:t>
            </w:r>
          </w:hyperlink>
        </w:p>
        <w:p>
          <w:pPr>
            <w:pStyle w:val="Contents4"/>
            <w:tabs>
              <w:tab w:val="clear" w:pos="8176"/>
              <w:tab w:val="right" w:pos="9026" w:leader="dot"/>
            </w:tabs>
            <w:rPr/>
          </w:pPr>
          <w:hyperlink w:anchor="__RefHeading___Toc1900605_1280447820">
            <w:r>
              <w:rPr>
                <w:webHidden/>
                <w:rStyle w:val="IndexLink"/>
                <w:rtl w:val="true"/>
              </w:rPr>
              <w:t>دعاه الحسن بن رجاء و دعاه ابن بُسخُنَّر فذهب له و اعتذر للحسن</w:t>
            </w:r>
            <w:r>
              <w:rPr>
                <w:rStyle w:val="IndexLink"/>
                <w:rtl w:val="true"/>
              </w:rPr>
              <w:t>:</w:t>
              <w:tab/>
            </w:r>
            <w:r>
              <w:rPr>
                <w:rStyle w:val="IndexLink"/>
              </w:rPr>
              <w:t>186</w:t>
            </w:r>
          </w:hyperlink>
        </w:p>
        <w:p>
          <w:pPr>
            <w:pStyle w:val="Contents4"/>
            <w:tabs>
              <w:tab w:val="clear" w:pos="8176"/>
              <w:tab w:val="right" w:pos="9026" w:leader="dot"/>
            </w:tabs>
            <w:rPr/>
          </w:pPr>
          <w:hyperlink w:anchor="__RefHeading___Toc1900607_1280447820">
            <w:r>
              <w:rPr>
                <w:webHidden/>
                <w:rStyle w:val="IndexLink"/>
                <w:rtl w:val="true"/>
              </w:rPr>
              <w:t>لاعب الواثق بالنرد و غازل خافان خادمه فقال شعرا</w:t>
            </w:r>
            <w:r>
              <w:rPr>
                <w:rStyle w:val="IndexLink"/>
                <w:rtl w:val="true"/>
              </w:rPr>
              <w:t>:</w:t>
              <w:tab/>
            </w:r>
            <w:r>
              <w:rPr>
                <w:rStyle w:val="IndexLink"/>
              </w:rPr>
              <w:t>188</w:t>
            </w:r>
          </w:hyperlink>
        </w:p>
        <w:p>
          <w:pPr>
            <w:pStyle w:val="Contents5"/>
            <w:tabs>
              <w:tab w:val="clear" w:pos="7892"/>
              <w:tab w:val="right" w:pos="9026" w:leader="dot"/>
            </w:tabs>
            <w:rPr/>
          </w:pPr>
          <w:hyperlink w:anchor="__RefHeading___Toc1900609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900611_1280447820">
            <w:r>
              <w:rPr>
                <w:webHidden/>
                <w:rStyle w:val="IndexLink"/>
                <w:rtl w:val="true"/>
              </w:rPr>
              <w:t>صوت</w:t>
            </w:r>
            <w:r>
              <w:rPr>
                <w:rStyle w:val="IndexLink"/>
                <w:rtl w:val="true"/>
              </w:rPr>
              <w:tab/>
            </w:r>
            <w:r>
              <w:rPr>
                <w:rStyle w:val="IndexLink"/>
              </w:rPr>
              <w:t>188</w:t>
            </w:r>
          </w:hyperlink>
        </w:p>
        <w:p>
          <w:pPr>
            <w:pStyle w:val="Contents4"/>
            <w:tabs>
              <w:tab w:val="clear" w:pos="8176"/>
              <w:tab w:val="right" w:pos="9026" w:leader="dot"/>
            </w:tabs>
            <w:rPr/>
          </w:pPr>
          <w:hyperlink w:anchor="__RefHeading___Toc1900613_1280447820">
            <w:r>
              <w:rPr>
                <w:webHidden/>
                <w:rStyle w:val="IndexLink"/>
                <w:rtl w:val="true"/>
              </w:rPr>
              <w:t>فضل نفسه على أبي نواس فردّه أحمد بن خلاد</w:t>
            </w:r>
            <w:r>
              <w:rPr>
                <w:rStyle w:val="IndexLink"/>
                <w:rtl w:val="true"/>
              </w:rPr>
              <w:t>:</w:t>
              <w:tab/>
            </w:r>
            <w:r>
              <w:rPr>
                <w:rStyle w:val="IndexLink"/>
              </w:rPr>
              <w:t>189</w:t>
            </w:r>
          </w:hyperlink>
        </w:p>
        <w:p>
          <w:pPr>
            <w:pStyle w:val="Contents4"/>
            <w:tabs>
              <w:tab w:val="clear" w:pos="8176"/>
              <w:tab w:val="right" w:pos="9026" w:leader="dot"/>
            </w:tabs>
            <w:rPr/>
          </w:pPr>
          <w:hyperlink w:anchor="__RefHeading___Toc1900615_1280447820">
            <w:r>
              <w:rPr>
                <w:webHidden/>
                <w:rStyle w:val="IndexLink"/>
                <w:rtl w:val="true"/>
              </w:rPr>
              <w:t>تحاكم هو و أبو نواس إلى ابن مناذر فحكم له</w:t>
            </w:r>
            <w:r>
              <w:rPr>
                <w:rStyle w:val="IndexLink"/>
                <w:rtl w:val="true"/>
              </w:rPr>
              <w:t>:</w:t>
              <w:tab/>
            </w:r>
            <w:r>
              <w:rPr>
                <w:rStyle w:val="IndexLink"/>
              </w:rPr>
              <w:t>189</w:t>
            </w:r>
          </w:hyperlink>
        </w:p>
        <w:p>
          <w:pPr>
            <w:pStyle w:val="Contents4"/>
            <w:tabs>
              <w:tab w:val="clear" w:pos="8176"/>
              <w:tab w:val="right" w:pos="9026" w:leader="dot"/>
            </w:tabs>
            <w:rPr/>
          </w:pPr>
          <w:hyperlink w:anchor="__RefHeading___Toc1900617_1280447820">
            <w:r>
              <w:rPr>
                <w:webHidden/>
                <w:rStyle w:val="IndexLink"/>
                <w:rtl w:val="true"/>
              </w:rPr>
              <w:t>قال شعرا لكثير بن إسماعيل استرضى به المعتصم</w:t>
            </w:r>
            <w:r>
              <w:rPr>
                <w:rStyle w:val="IndexLink"/>
                <w:rtl w:val="true"/>
              </w:rPr>
              <w:t>:</w:t>
              <w:tab/>
            </w:r>
            <w:r>
              <w:rPr>
                <w:rStyle w:val="IndexLink"/>
              </w:rPr>
              <w:t>190</w:t>
            </w:r>
          </w:hyperlink>
        </w:p>
        <w:p>
          <w:pPr>
            <w:pStyle w:val="Contents4"/>
            <w:tabs>
              <w:tab w:val="clear" w:pos="8176"/>
              <w:tab w:val="right" w:pos="9026" w:leader="dot"/>
            </w:tabs>
            <w:rPr/>
          </w:pPr>
          <w:hyperlink w:anchor="__RefHeading___Toc1900619_1280447820">
            <w:r>
              <w:rPr>
                <w:webHidden/>
                <w:rStyle w:val="IndexLink"/>
                <w:rtl w:val="true"/>
              </w:rPr>
              <w:t>كان ابن بُسخُنَّر يكره الصبوح فقال فيه شعرا</w:t>
            </w:r>
            <w:r>
              <w:rPr>
                <w:rStyle w:val="IndexLink"/>
                <w:rtl w:val="true"/>
              </w:rPr>
              <w:t>:</w:t>
              <w:tab/>
            </w:r>
            <w:r>
              <w:rPr>
                <w:rStyle w:val="IndexLink"/>
              </w:rPr>
              <w:t>190</w:t>
            </w:r>
          </w:hyperlink>
        </w:p>
        <w:p>
          <w:pPr>
            <w:pStyle w:val="Contents4"/>
            <w:tabs>
              <w:tab w:val="clear" w:pos="8176"/>
              <w:tab w:val="right" w:pos="9026" w:leader="dot"/>
            </w:tabs>
            <w:rPr/>
          </w:pPr>
          <w:hyperlink w:anchor="__RefHeading___Toc1900621_1280447820">
            <w:r>
              <w:rPr>
                <w:webHidden/>
                <w:rStyle w:val="IndexLink"/>
                <w:rtl w:val="true"/>
              </w:rPr>
              <w:t>استعطف أبا أحمد بن الرشيد و كان قد غضب عليه</w:t>
            </w:r>
            <w:r>
              <w:rPr>
                <w:rStyle w:val="IndexLink"/>
                <w:rtl w:val="true"/>
              </w:rPr>
              <w:t>:</w:t>
              <w:tab/>
            </w:r>
            <w:r>
              <w:rPr>
                <w:rStyle w:val="IndexLink"/>
              </w:rPr>
              <w:t>192</w:t>
            </w:r>
          </w:hyperlink>
        </w:p>
        <w:p>
          <w:pPr>
            <w:pStyle w:val="Contents4"/>
            <w:tabs>
              <w:tab w:val="clear" w:pos="8176"/>
              <w:tab w:val="right" w:pos="9026" w:leader="dot"/>
            </w:tabs>
            <w:rPr/>
          </w:pPr>
          <w:hyperlink w:anchor="__RefHeading___Toc1900623_1280447820">
            <w:r>
              <w:rPr>
                <w:webHidden/>
                <w:rStyle w:val="IndexLink"/>
                <w:rtl w:val="true"/>
              </w:rPr>
              <w:t>حكى للنشار صحبته للأمين و إكرامه له</w:t>
            </w:r>
            <w:r>
              <w:rPr>
                <w:rStyle w:val="IndexLink"/>
                <w:rtl w:val="true"/>
              </w:rPr>
              <w:t>:</w:t>
              <w:tab/>
            </w:r>
            <w:r>
              <w:rPr>
                <w:rStyle w:val="IndexLink"/>
              </w:rPr>
              <w:t>192</w:t>
            </w:r>
          </w:hyperlink>
        </w:p>
        <w:p>
          <w:pPr>
            <w:pStyle w:val="Contents4"/>
            <w:tabs>
              <w:tab w:val="clear" w:pos="8176"/>
              <w:tab w:val="right" w:pos="9026" w:leader="dot"/>
            </w:tabs>
            <w:rPr/>
          </w:pPr>
          <w:hyperlink w:anchor="__RefHeading___Toc1900625_1280447820">
            <w:r>
              <w:rPr>
                <w:webHidden/>
                <w:rStyle w:val="IndexLink"/>
                <w:rtl w:val="true"/>
              </w:rPr>
              <w:t>هنأ الأمين بظفر جيشه بطاهر بن الحسين</w:t>
            </w:r>
            <w:r>
              <w:rPr>
                <w:rStyle w:val="IndexLink"/>
                <w:rtl w:val="true"/>
              </w:rPr>
              <w:t>:</w:t>
              <w:tab/>
            </w:r>
            <w:r>
              <w:rPr>
                <w:rStyle w:val="IndexLink"/>
              </w:rPr>
              <w:t>194</w:t>
            </w:r>
          </w:hyperlink>
        </w:p>
        <w:p>
          <w:pPr>
            <w:pStyle w:val="Contents4"/>
            <w:tabs>
              <w:tab w:val="clear" w:pos="8176"/>
              <w:tab w:val="right" w:pos="9026" w:leader="dot"/>
            </w:tabs>
            <w:rPr/>
          </w:pPr>
          <w:hyperlink w:anchor="__RefHeading___Toc1900627_1280447820">
            <w:r>
              <w:rPr>
                <w:webHidden/>
                <w:rStyle w:val="IndexLink"/>
                <w:rtl w:val="true"/>
              </w:rPr>
              <w:t>عابثه الأمين و ركب ظهره</w:t>
            </w:r>
            <w:r>
              <w:rPr>
                <w:rStyle w:val="IndexLink"/>
                <w:rtl w:val="true"/>
              </w:rPr>
              <w:t>:</w:t>
              <w:tab/>
            </w:r>
            <w:r>
              <w:rPr>
                <w:rStyle w:val="IndexLink"/>
              </w:rPr>
              <w:t>194</w:t>
            </w:r>
          </w:hyperlink>
        </w:p>
        <w:p>
          <w:pPr>
            <w:pStyle w:val="Contents4"/>
            <w:tabs>
              <w:tab w:val="clear" w:pos="8176"/>
              <w:tab w:val="right" w:pos="9026" w:leader="dot"/>
            </w:tabs>
            <w:rPr/>
          </w:pPr>
          <w:hyperlink w:anchor="__RefHeading___Toc1900629_1280447820">
            <w:r>
              <w:rPr>
                <w:webHidden/>
                <w:rStyle w:val="IndexLink"/>
                <w:rtl w:val="true"/>
              </w:rPr>
              <w:t>أحب جارية لأم جعفر و وسط عاصما الغساني في استيهابها فأبت فقال شعرا</w:t>
            </w:r>
            <w:r>
              <w:rPr>
                <w:rStyle w:val="IndexLink"/>
                <w:rtl w:val="true"/>
              </w:rPr>
              <w:t>:</w:t>
              <w:tab/>
            </w:r>
            <w:r>
              <w:rPr>
                <w:rStyle w:val="IndexLink"/>
              </w:rPr>
              <w:t>196</w:t>
            </w:r>
          </w:hyperlink>
        </w:p>
        <w:p>
          <w:pPr>
            <w:pStyle w:val="Contents4"/>
            <w:tabs>
              <w:tab w:val="clear" w:pos="8176"/>
              <w:tab w:val="right" w:pos="9026" w:leader="dot"/>
            </w:tabs>
            <w:rPr/>
          </w:pPr>
          <w:hyperlink w:anchor="__RefHeading___Toc1900631_1280447820">
            <w:r>
              <w:rPr>
                <w:webHidden/>
                <w:rStyle w:val="IndexLink"/>
                <w:rtl w:val="true"/>
              </w:rPr>
              <w:t>أقطع المعتصم الناس دورا دونه فقال شعرا</w:t>
            </w:r>
            <w:r>
              <w:rPr>
                <w:rStyle w:val="IndexLink"/>
                <w:rtl w:val="true"/>
              </w:rPr>
              <w:t>:</w:t>
              <w:tab/>
            </w:r>
            <w:r>
              <w:rPr>
                <w:rStyle w:val="IndexLink"/>
              </w:rPr>
              <w:t>196</w:t>
            </w:r>
          </w:hyperlink>
        </w:p>
        <w:p>
          <w:pPr>
            <w:pStyle w:val="Contents4"/>
            <w:tabs>
              <w:tab w:val="clear" w:pos="8176"/>
              <w:tab w:val="right" w:pos="9026" w:leader="dot"/>
            </w:tabs>
            <w:rPr/>
          </w:pPr>
          <w:hyperlink w:anchor="__RefHeading___Toc1900633_1280447820">
            <w:r>
              <w:rPr>
                <w:webHidden/>
                <w:rStyle w:val="IndexLink"/>
                <w:rtl w:val="true"/>
              </w:rPr>
              <w:t>فدخل عليه فأنشده قوله</w:t>
            </w:r>
            <w:r>
              <w:rPr>
                <w:rStyle w:val="IndexLink"/>
                <w:rtl w:val="true"/>
              </w:rPr>
              <w:t>:</w:t>
              <w:tab/>
            </w:r>
            <w:r>
              <w:rPr>
                <w:rStyle w:val="IndexLink"/>
              </w:rPr>
              <w:t>198</w:t>
            </w:r>
          </w:hyperlink>
        </w:p>
        <w:p>
          <w:pPr>
            <w:pStyle w:val="Contents4"/>
            <w:tabs>
              <w:tab w:val="clear" w:pos="8176"/>
              <w:tab w:val="right" w:pos="9026" w:leader="dot"/>
            </w:tabs>
            <w:rPr/>
          </w:pPr>
          <w:hyperlink w:anchor="__RefHeading___Toc1900635_1280447820">
            <w:r>
              <w:rPr>
                <w:webHidden/>
                <w:rStyle w:val="IndexLink"/>
                <w:rtl w:val="true"/>
              </w:rPr>
              <w:t>حاز شعرا لأبي العتاهية</w:t>
            </w:r>
            <w:r>
              <w:rPr>
                <w:rStyle w:val="IndexLink"/>
                <w:rtl w:val="true"/>
              </w:rPr>
              <w:t>:</w:t>
              <w:tab/>
            </w:r>
            <w:r>
              <w:rPr>
                <w:rStyle w:val="IndexLink"/>
              </w:rPr>
              <w:t>198</w:t>
            </w:r>
          </w:hyperlink>
        </w:p>
        <w:p>
          <w:pPr>
            <w:pStyle w:val="Contents4"/>
            <w:tabs>
              <w:tab w:val="clear" w:pos="8176"/>
              <w:tab w:val="right" w:pos="9026" w:leader="dot"/>
            </w:tabs>
            <w:rPr/>
          </w:pPr>
          <w:hyperlink w:anchor="__RefHeading___Toc1900637_1280447820">
            <w:r>
              <w:rPr>
                <w:webHidden/>
                <w:rStyle w:val="IndexLink"/>
                <w:rtl w:val="true"/>
              </w:rPr>
              <w:t>نصحه أبو العتاهية بألا يرثي الأمين فأطاعه</w:t>
            </w:r>
            <w:r>
              <w:rPr>
                <w:rStyle w:val="IndexLink"/>
                <w:rtl w:val="true"/>
              </w:rPr>
              <w:t>:</w:t>
              <w:tab/>
            </w:r>
            <w:r>
              <w:rPr>
                <w:rStyle w:val="IndexLink"/>
              </w:rPr>
              <w:t>198</w:t>
            </w:r>
          </w:hyperlink>
        </w:p>
        <w:p>
          <w:pPr>
            <w:pStyle w:val="Contents4"/>
            <w:tabs>
              <w:tab w:val="clear" w:pos="8176"/>
              <w:tab w:val="right" w:pos="9026" w:leader="dot"/>
            </w:tabs>
            <w:rPr/>
          </w:pPr>
          <w:hyperlink w:anchor="__RefHeading___Toc1900639_1280447820">
            <w:r>
              <w:rPr>
                <w:webHidden/>
                <w:rStyle w:val="IndexLink"/>
                <w:rtl w:val="true"/>
              </w:rPr>
              <w:t>أعرض عنه فتى جميل فقال فيه شعرا</w:t>
            </w:r>
            <w:r>
              <w:rPr>
                <w:rStyle w:val="IndexLink"/>
                <w:rtl w:val="true"/>
              </w:rPr>
              <w:t>:</w:t>
              <w:tab/>
            </w:r>
            <w:r>
              <w:rPr>
                <w:rStyle w:val="IndexLink"/>
              </w:rPr>
              <w:t>199</w:t>
            </w:r>
          </w:hyperlink>
        </w:p>
        <w:p>
          <w:pPr>
            <w:pStyle w:val="Contents4"/>
            <w:tabs>
              <w:tab w:val="clear" w:pos="8176"/>
              <w:tab w:val="right" w:pos="9026" w:leader="dot"/>
            </w:tabs>
            <w:rPr/>
          </w:pPr>
          <w:hyperlink w:anchor="__RefHeading___Toc1900641_1280447820">
            <w:r>
              <w:rPr>
                <w:webHidden/>
                <w:rStyle w:val="IndexLink"/>
                <w:rtl w:val="true"/>
              </w:rPr>
              <w:t>عربد في مجلس الأمين فغضب عليه ثم استرضاه بشعر فرضي عنه</w:t>
            </w:r>
            <w:r>
              <w:rPr>
                <w:rStyle w:val="IndexLink"/>
                <w:rtl w:val="true"/>
              </w:rPr>
              <w:t>:</w:t>
              <w:tab/>
            </w:r>
            <w:r>
              <w:rPr>
                <w:rStyle w:val="IndexLink"/>
              </w:rPr>
              <w:t>199</w:t>
            </w:r>
          </w:hyperlink>
        </w:p>
        <w:p>
          <w:pPr>
            <w:pStyle w:val="Contents5"/>
            <w:tabs>
              <w:tab w:val="clear" w:pos="7892"/>
              <w:tab w:val="right" w:pos="9026" w:leader="dot"/>
            </w:tabs>
            <w:rPr/>
          </w:pPr>
          <w:hyperlink w:anchor="__RefHeading___Toc1900643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900645_1280447820">
            <w:r>
              <w:rPr>
                <w:webHidden/>
                <w:rStyle w:val="IndexLink"/>
                <w:rtl w:val="true"/>
              </w:rPr>
              <w:t>صوت</w:t>
            </w:r>
            <w:r>
              <w:rPr>
                <w:rStyle w:val="IndexLink"/>
                <w:rtl w:val="true"/>
              </w:rPr>
              <w:tab/>
            </w:r>
            <w:r>
              <w:rPr>
                <w:rStyle w:val="IndexLink"/>
              </w:rPr>
              <w:t>199</w:t>
            </w:r>
          </w:hyperlink>
        </w:p>
        <w:p>
          <w:pPr>
            <w:pStyle w:val="Contents4"/>
            <w:tabs>
              <w:tab w:val="clear" w:pos="8176"/>
              <w:tab w:val="right" w:pos="9026" w:leader="dot"/>
            </w:tabs>
            <w:rPr/>
          </w:pPr>
          <w:hyperlink w:anchor="__RefHeading___Toc1900647_1280447820">
            <w:r>
              <w:rPr>
                <w:webHidden/>
                <w:rStyle w:val="IndexLink"/>
                <w:rtl w:val="true"/>
              </w:rPr>
              <w:t>شعره في غلام أبي أحمد بن الرشيد</w:t>
            </w:r>
            <w:r>
              <w:rPr>
                <w:rStyle w:val="IndexLink"/>
                <w:rtl w:val="true"/>
              </w:rPr>
              <w:t>:</w:t>
              <w:tab/>
            </w:r>
            <w:r>
              <w:rPr>
                <w:rStyle w:val="IndexLink"/>
              </w:rPr>
              <w:t>200</w:t>
            </w:r>
          </w:hyperlink>
        </w:p>
        <w:p>
          <w:pPr>
            <w:pStyle w:val="Contents5"/>
            <w:tabs>
              <w:tab w:val="clear" w:pos="7892"/>
              <w:tab w:val="right" w:pos="9026" w:leader="dot"/>
            </w:tabs>
            <w:rPr/>
          </w:pPr>
          <w:hyperlink w:anchor="__RefHeading___Toc1900649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900651_1280447820">
            <w:r>
              <w:rPr>
                <w:webHidden/>
                <w:rStyle w:val="IndexLink"/>
                <w:rtl w:val="true"/>
              </w:rPr>
              <w:t>صوت</w:t>
            </w:r>
            <w:r>
              <w:rPr>
                <w:rStyle w:val="IndexLink"/>
                <w:rtl w:val="true"/>
              </w:rPr>
              <w:tab/>
            </w:r>
            <w:r>
              <w:rPr>
                <w:rStyle w:val="IndexLink"/>
              </w:rPr>
              <w:t>200</w:t>
            </w:r>
          </w:hyperlink>
        </w:p>
        <w:p>
          <w:pPr>
            <w:pStyle w:val="Contents4"/>
            <w:tabs>
              <w:tab w:val="clear" w:pos="8176"/>
              <w:tab w:val="right" w:pos="9026" w:leader="dot"/>
            </w:tabs>
            <w:rPr/>
          </w:pPr>
          <w:hyperlink w:anchor="__RefHeading___Toc1900653_1280447820">
            <w:r>
              <w:rPr>
                <w:webHidden/>
                <w:rStyle w:val="IndexLink"/>
                <w:rtl w:val="true"/>
              </w:rPr>
              <w:t>كتب شعرا على قبر أبي نواس</w:t>
            </w:r>
            <w:r>
              <w:rPr>
                <w:rStyle w:val="IndexLink"/>
                <w:rtl w:val="true"/>
              </w:rPr>
              <w:t>:</w:t>
              <w:tab/>
            </w:r>
            <w:r>
              <w:rPr>
                <w:rStyle w:val="IndexLink"/>
              </w:rPr>
              <w:t>200</w:t>
            </w:r>
          </w:hyperlink>
        </w:p>
        <w:p>
          <w:pPr>
            <w:pStyle w:val="Contents4"/>
            <w:tabs>
              <w:tab w:val="clear" w:pos="8176"/>
              <w:tab w:val="right" w:pos="9026" w:leader="dot"/>
            </w:tabs>
            <w:rPr/>
          </w:pPr>
          <w:hyperlink w:anchor="__RefHeading___Toc1900655_1280447820">
            <w:r>
              <w:rPr>
                <w:webHidden/>
                <w:rStyle w:val="IndexLink"/>
                <w:rtl w:val="true"/>
              </w:rPr>
              <w:t>هجا جراحا مخنثا اسمه نصير</w:t>
            </w:r>
            <w:r>
              <w:rPr>
                <w:rStyle w:val="IndexLink"/>
                <w:rtl w:val="true"/>
              </w:rPr>
              <w:t>:</w:t>
              <w:tab/>
            </w:r>
            <w:r>
              <w:rPr>
                <w:rStyle w:val="IndexLink"/>
              </w:rPr>
              <w:t>201</w:t>
            </w:r>
          </w:hyperlink>
        </w:p>
        <w:p>
          <w:pPr>
            <w:pStyle w:val="Contents4"/>
            <w:tabs>
              <w:tab w:val="clear" w:pos="8176"/>
              <w:tab w:val="right" w:pos="9026" w:leader="dot"/>
            </w:tabs>
            <w:rPr/>
          </w:pPr>
          <w:hyperlink w:anchor="__RefHeading___Toc1900657_1280447820">
            <w:r>
              <w:rPr>
                <w:webHidden/>
                <w:rStyle w:val="IndexLink"/>
                <w:rtl w:val="true"/>
              </w:rPr>
              <w:t>عبث ابن مناذر بشعر له فشتمه</w:t>
            </w:r>
            <w:r>
              <w:rPr>
                <w:rStyle w:val="IndexLink"/>
                <w:rtl w:val="true"/>
              </w:rPr>
              <w:t>:</w:t>
              <w:tab/>
            </w:r>
            <w:r>
              <w:rPr>
                <w:rStyle w:val="IndexLink"/>
              </w:rPr>
              <w:t>201</w:t>
            </w:r>
          </w:hyperlink>
        </w:p>
        <w:p>
          <w:pPr>
            <w:pStyle w:val="Contents4"/>
            <w:tabs>
              <w:tab w:val="clear" w:pos="8176"/>
              <w:tab w:val="right" w:pos="9026" w:leader="dot"/>
            </w:tabs>
            <w:rPr/>
          </w:pPr>
          <w:hyperlink w:anchor="__RefHeading___Toc1900659_1280447820">
            <w:r>
              <w:rPr>
                <w:webHidden/>
                <w:rStyle w:val="IndexLink"/>
                <w:rtl w:val="true"/>
              </w:rPr>
              <w:t>وقف ببابه سلولي و غنويّ‌ ينتظران محاربيا فقيل اجتمع اللؤم</w:t>
            </w:r>
            <w:r>
              <w:rPr>
                <w:rStyle w:val="IndexLink"/>
                <w:rtl w:val="true"/>
              </w:rPr>
              <w:t>:</w:t>
              <w:tab/>
            </w:r>
            <w:r>
              <w:rPr>
                <w:rStyle w:val="IndexLink"/>
              </w:rPr>
              <w:t>201</w:t>
            </w:r>
          </w:hyperlink>
        </w:p>
        <w:p>
          <w:pPr>
            <w:pStyle w:val="Contents4"/>
            <w:tabs>
              <w:tab w:val="clear" w:pos="8176"/>
              <w:tab w:val="right" w:pos="9026" w:leader="dot"/>
            </w:tabs>
            <w:rPr/>
          </w:pPr>
          <w:hyperlink w:anchor="__RefHeading___Toc1900661_1280447820">
            <w:r>
              <w:rPr>
                <w:webHidden/>
                <w:rStyle w:val="IndexLink"/>
                <w:rtl w:val="true"/>
              </w:rPr>
              <w:t>كتب أبياتا عن الواثق يدعو الفتح بن خاقان للصبوح</w:t>
            </w:r>
            <w:r>
              <w:rPr>
                <w:rStyle w:val="IndexLink"/>
                <w:rtl w:val="true"/>
              </w:rPr>
              <w:t>:</w:t>
              <w:tab/>
            </w:r>
            <w:r>
              <w:rPr>
                <w:rStyle w:val="IndexLink"/>
              </w:rPr>
              <w:t>202</w:t>
            </w:r>
          </w:hyperlink>
        </w:p>
        <w:p>
          <w:pPr>
            <w:pStyle w:val="Contents4"/>
            <w:tabs>
              <w:tab w:val="clear" w:pos="8176"/>
              <w:tab w:val="right" w:pos="9026" w:leader="dot"/>
            </w:tabs>
            <w:rPr/>
          </w:pPr>
          <w:hyperlink w:anchor="__RefHeading___Toc1900663_1280447820">
            <w:r>
              <w:rPr>
                <w:webHidden/>
                <w:rStyle w:val="IndexLink"/>
                <w:rtl w:val="true"/>
              </w:rPr>
              <w:t>شعره في غلام عبد اللّه بن العباس بن الفضل بن الربيع</w:t>
            </w:r>
            <w:r>
              <w:rPr>
                <w:rStyle w:val="IndexLink"/>
                <w:rtl w:val="true"/>
              </w:rPr>
              <w:t>:</w:t>
              <w:tab/>
            </w:r>
            <w:r>
              <w:rPr>
                <w:rStyle w:val="IndexLink"/>
              </w:rPr>
              <w:t>202</w:t>
            </w:r>
          </w:hyperlink>
        </w:p>
        <w:p>
          <w:pPr>
            <w:pStyle w:val="Contents4"/>
            <w:tabs>
              <w:tab w:val="clear" w:pos="8176"/>
              <w:tab w:val="right" w:pos="9026" w:leader="dot"/>
            </w:tabs>
            <w:rPr/>
          </w:pPr>
          <w:hyperlink w:anchor="__RefHeading___Toc1900665_1280447820">
            <w:r>
              <w:rPr>
                <w:webHidden/>
                <w:rStyle w:val="IndexLink"/>
                <w:rtl w:val="true"/>
              </w:rPr>
              <w:t>وعده يسر بالسكر معه قبل رمضان و لم يف فقال فيه شعرا</w:t>
            </w:r>
            <w:r>
              <w:rPr>
                <w:rStyle w:val="IndexLink"/>
                <w:rtl w:val="true"/>
              </w:rPr>
              <w:t>:</w:t>
              <w:tab/>
            </w:r>
            <w:r>
              <w:rPr>
                <w:rStyle w:val="IndexLink"/>
              </w:rPr>
              <w:t>203</w:t>
            </w:r>
          </w:hyperlink>
        </w:p>
        <w:p>
          <w:pPr>
            <w:pStyle w:val="Contents4"/>
            <w:tabs>
              <w:tab w:val="clear" w:pos="8176"/>
              <w:tab w:val="right" w:pos="9026" w:leader="dot"/>
            </w:tabs>
            <w:rPr/>
          </w:pPr>
          <w:hyperlink w:anchor="__RefHeading___Toc1900667_1280447820">
            <w:r>
              <w:rPr>
                <w:webHidden/>
                <w:rStyle w:val="IndexLink"/>
                <w:rtl w:val="true"/>
              </w:rPr>
              <w:t>شعره في يسر و في أيام مضت له معه بالبصرة</w:t>
            </w:r>
            <w:r>
              <w:rPr>
                <w:rStyle w:val="IndexLink"/>
                <w:rtl w:val="true"/>
              </w:rPr>
              <w:t>:</w:t>
              <w:tab/>
            </w:r>
            <w:r>
              <w:rPr>
                <w:rStyle w:val="IndexLink"/>
              </w:rPr>
              <w:t>204</w:t>
            </w:r>
          </w:hyperlink>
        </w:p>
        <w:p>
          <w:pPr>
            <w:pStyle w:val="Contents4"/>
            <w:tabs>
              <w:tab w:val="clear" w:pos="8176"/>
              <w:tab w:val="right" w:pos="9026" w:leader="dot"/>
            </w:tabs>
            <w:rPr/>
          </w:pPr>
          <w:hyperlink w:anchor="__RefHeading___Toc1900669_1280447820">
            <w:r>
              <w:rPr>
                <w:webHidden/>
                <w:rStyle w:val="IndexLink"/>
                <w:rtl w:val="true"/>
              </w:rPr>
              <w:t>حجب يسرا سيده فقال شعرا في ذلك</w:t>
            </w:r>
            <w:r>
              <w:rPr>
                <w:rStyle w:val="IndexLink"/>
                <w:rtl w:val="true"/>
              </w:rPr>
              <w:t>:</w:t>
              <w:tab/>
            </w:r>
            <w:r>
              <w:rPr>
                <w:rStyle w:val="IndexLink"/>
              </w:rPr>
              <w:t>205</w:t>
            </w:r>
          </w:hyperlink>
        </w:p>
        <w:p>
          <w:pPr>
            <w:pStyle w:val="Contents4"/>
            <w:tabs>
              <w:tab w:val="clear" w:pos="8176"/>
              <w:tab w:val="right" w:pos="9026" w:leader="dot"/>
            </w:tabs>
            <w:rPr/>
          </w:pPr>
          <w:hyperlink w:anchor="__RefHeading___Toc1900671_1280447820">
            <w:r>
              <w:rPr>
                <w:webHidden/>
                <w:rStyle w:val="IndexLink"/>
                <w:rtl w:val="true"/>
              </w:rPr>
              <w:t>سأل أبا نواس أن يصلح بينه و بين يسر ففعل</w:t>
            </w:r>
            <w:r>
              <w:rPr>
                <w:rStyle w:val="IndexLink"/>
                <w:rtl w:val="true"/>
              </w:rPr>
              <w:t>:</w:t>
              <w:tab/>
            </w:r>
            <w:r>
              <w:rPr>
                <w:rStyle w:val="IndexLink"/>
              </w:rPr>
              <w:t>205</w:t>
            </w:r>
          </w:hyperlink>
        </w:p>
        <w:p>
          <w:pPr>
            <w:pStyle w:val="Contents4"/>
            <w:tabs>
              <w:tab w:val="clear" w:pos="8176"/>
              <w:tab w:val="right" w:pos="9026" w:leader="dot"/>
            </w:tabs>
            <w:rPr/>
          </w:pPr>
          <w:hyperlink w:anchor="__RefHeading___Toc1900673_1280447820">
            <w:r>
              <w:rPr>
                <w:webHidden/>
                <w:rStyle w:val="IndexLink"/>
                <w:rtl w:val="true"/>
              </w:rPr>
              <w:t>أغرى الواثق بالصبوح</w:t>
            </w:r>
            <w:r>
              <w:rPr>
                <w:rStyle w:val="IndexLink"/>
                <w:rtl w:val="true"/>
              </w:rPr>
              <w:t>:</w:t>
              <w:tab/>
            </w:r>
            <w:r>
              <w:rPr>
                <w:rStyle w:val="IndexLink"/>
              </w:rPr>
              <w:t>206</w:t>
            </w:r>
          </w:hyperlink>
        </w:p>
        <w:p>
          <w:pPr>
            <w:pStyle w:val="Contents4"/>
            <w:tabs>
              <w:tab w:val="clear" w:pos="8176"/>
              <w:tab w:val="right" w:pos="9026" w:leader="dot"/>
            </w:tabs>
            <w:rPr/>
          </w:pPr>
          <w:hyperlink w:anchor="__RefHeading___Toc1900675_1280447820">
            <w:r>
              <w:rPr>
                <w:webHidden/>
                <w:rStyle w:val="IndexLink"/>
                <w:rtl w:val="true"/>
              </w:rPr>
              <w:t>شعره في جارية</w:t>
            </w:r>
            <w:r>
              <w:rPr>
                <w:rStyle w:val="IndexLink"/>
                <w:rtl w:val="true"/>
              </w:rPr>
              <w:t>:</w:t>
              <w:tab/>
            </w:r>
            <w:r>
              <w:rPr>
                <w:rStyle w:val="IndexLink"/>
              </w:rPr>
              <w:t>207</w:t>
            </w:r>
          </w:hyperlink>
        </w:p>
        <w:p>
          <w:pPr>
            <w:pStyle w:val="Contents4"/>
            <w:tabs>
              <w:tab w:val="clear" w:pos="8176"/>
              <w:tab w:val="right" w:pos="9026" w:leader="dot"/>
            </w:tabs>
            <w:rPr/>
          </w:pPr>
          <w:hyperlink w:anchor="__RefHeading___Toc1900677_1280447820">
            <w:r>
              <w:rPr>
                <w:webHidden/>
                <w:rStyle w:val="IndexLink"/>
                <w:rtl w:val="true"/>
              </w:rPr>
              <w:t>شعره في شفيع خادم المتوكل</w:t>
            </w:r>
            <w:r>
              <w:rPr>
                <w:rStyle w:val="IndexLink"/>
                <w:rtl w:val="true"/>
              </w:rPr>
              <w:t>:</w:t>
              <w:tab/>
            </w:r>
            <w:r>
              <w:rPr>
                <w:rStyle w:val="IndexLink"/>
              </w:rPr>
              <w:t>207</w:t>
            </w:r>
          </w:hyperlink>
        </w:p>
        <w:p>
          <w:pPr>
            <w:pStyle w:val="Contents4"/>
            <w:tabs>
              <w:tab w:val="clear" w:pos="8176"/>
              <w:tab w:val="right" w:pos="9026" w:leader="dot"/>
            </w:tabs>
            <w:rPr/>
          </w:pPr>
          <w:hyperlink w:anchor="__RefHeading___Toc1900679_1280447820">
            <w:r>
              <w:rPr>
                <w:webHidden/>
                <w:rStyle w:val="IndexLink"/>
                <w:rtl w:val="true"/>
              </w:rPr>
              <w:t>توفي ابنه محمد فطلب من المتوكل أن يجري أرزاقه على زوجته و أولاده</w:t>
            </w:r>
            <w:r>
              <w:rPr>
                <w:rStyle w:val="IndexLink"/>
                <w:rtl w:val="true"/>
              </w:rPr>
              <w:t>:</w:t>
              <w:tab/>
            </w:r>
            <w:r>
              <w:rPr>
                <w:rStyle w:val="IndexLink"/>
              </w:rPr>
              <w:t>208</w:t>
            </w:r>
          </w:hyperlink>
        </w:p>
        <w:p>
          <w:pPr>
            <w:pStyle w:val="Contents4"/>
            <w:tabs>
              <w:tab w:val="clear" w:pos="8176"/>
              <w:tab w:val="right" w:pos="9026" w:leader="dot"/>
            </w:tabs>
            <w:rPr/>
          </w:pPr>
          <w:hyperlink w:anchor="__RefHeading___Toc1900681_1280447820">
            <w:r>
              <w:rPr>
                <w:webHidden/>
                <w:rStyle w:val="IndexLink"/>
                <w:rtl w:val="true"/>
              </w:rPr>
              <w:t>هجا مغنية فهربت و انقطع خبرها</w:t>
            </w:r>
            <w:r>
              <w:rPr>
                <w:rStyle w:val="IndexLink"/>
                <w:rtl w:val="true"/>
              </w:rPr>
              <w:t>:</w:t>
              <w:tab/>
            </w:r>
            <w:r>
              <w:rPr>
                <w:rStyle w:val="IndexLink"/>
              </w:rPr>
              <w:t>208</w:t>
            </w:r>
          </w:hyperlink>
        </w:p>
        <w:p>
          <w:pPr>
            <w:pStyle w:val="Contents4"/>
            <w:tabs>
              <w:tab w:val="clear" w:pos="8176"/>
              <w:tab w:val="right" w:pos="9026" w:leader="dot"/>
            </w:tabs>
            <w:rPr/>
          </w:pPr>
          <w:hyperlink w:anchor="__RefHeading___Toc1900683_1280447820">
            <w:r>
              <w:rPr>
                <w:webHidden/>
                <w:rStyle w:val="IndexLink"/>
                <w:rtl w:val="true"/>
              </w:rPr>
              <w:t>حديثه عن سنه</w:t>
            </w:r>
            <w:r>
              <w:rPr>
                <w:rStyle w:val="IndexLink"/>
                <w:rtl w:val="true"/>
              </w:rPr>
              <w:t>:</w:t>
              <w:tab/>
            </w:r>
            <w:r>
              <w:rPr>
                <w:rStyle w:val="IndexLink"/>
              </w:rPr>
              <w:t>209</w:t>
            </w:r>
          </w:hyperlink>
        </w:p>
        <w:p>
          <w:pPr>
            <w:pStyle w:val="Contents4"/>
            <w:tabs>
              <w:tab w:val="clear" w:pos="8176"/>
              <w:tab w:val="right" w:pos="9026" w:leader="dot"/>
            </w:tabs>
            <w:rPr/>
          </w:pPr>
          <w:hyperlink w:anchor="__RefHeading___Toc1900685_1280447820">
            <w:r>
              <w:rPr>
                <w:webHidden/>
                <w:rStyle w:val="IndexLink"/>
                <w:rtl w:val="true"/>
              </w:rPr>
              <w:t>وشى به جماعة إلى المتوكل فاسترضاه بشعر فأجازه</w:t>
            </w:r>
            <w:r>
              <w:rPr>
                <w:rStyle w:val="IndexLink"/>
                <w:rtl w:val="true"/>
              </w:rPr>
              <w:t>:</w:t>
              <w:tab/>
            </w:r>
            <w:r>
              <w:rPr>
                <w:rStyle w:val="IndexLink"/>
              </w:rPr>
              <w:t>209</w:t>
            </w:r>
          </w:hyperlink>
        </w:p>
        <w:p>
          <w:pPr>
            <w:pStyle w:val="Contents4"/>
            <w:tabs>
              <w:tab w:val="clear" w:pos="8176"/>
              <w:tab w:val="right" w:pos="9026" w:leader="dot"/>
            </w:tabs>
            <w:rPr/>
          </w:pPr>
          <w:hyperlink w:anchor="__RefHeading___Toc1900687_1280447820">
            <w:r>
              <w:rPr>
                <w:webHidden/>
                <w:rStyle w:val="IndexLink"/>
                <w:rtl w:val="true"/>
              </w:rPr>
              <w:t>ضربه الخلفاء من الرشيد إلى الواثق</w:t>
            </w:r>
            <w:r>
              <w:rPr>
                <w:rStyle w:val="IndexLink"/>
                <w:rtl w:val="true"/>
              </w:rPr>
              <w:t>:</w:t>
              <w:tab/>
            </w:r>
            <w:r>
              <w:rPr>
                <w:rStyle w:val="IndexLink"/>
              </w:rPr>
              <w:t>209</w:t>
            </w:r>
          </w:hyperlink>
        </w:p>
        <w:p>
          <w:pPr>
            <w:pStyle w:val="Contents4"/>
            <w:tabs>
              <w:tab w:val="clear" w:pos="8176"/>
              <w:tab w:val="right" w:pos="9026" w:leader="dot"/>
            </w:tabs>
            <w:rPr/>
          </w:pPr>
          <w:hyperlink w:anchor="__RefHeading___Toc1900689_1280447820">
            <w:r>
              <w:rPr>
                <w:webHidden/>
                <w:rStyle w:val="IndexLink"/>
                <w:rtl w:val="true"/>
              </w:rPr>
              <w:t>وصف حاله في أواخر أيامه بشعر</w:t>
            </w:r>
            <w:r>
              <w:rPr>
                <w:rStyle w:val="IndexLink"/>
                <w:rtl w:val="true"/>
              </w:rPr>
              <w:t>:</w:t>
              <w:tab/>
            </w:r>
            <w:r>
              <w:rPr>
                <w:rStyle w:val="IndexLink"/>
              </w:rPr>
              <w:t>211</w:t>
            </w:r>
          </w:hyperlink>
        </w:p>
        <w:p>
          <w:pPr>
            <w:pStyle w:val="Contents3"/>
            <w:tabs>
              <w:tab w:val="clear" w:pos="8459"/>
              <w:tab w:val="right" w:pos="9026" w:leader="dot"/>
            </w:tabs>
            <w:rPr/>
          </w:pPr>
          <w:hyperlink w:anchor="__RefHeading___Toc1900691_1280447820">
            <w:r>
              <w:rPr>
                <w:webHidden/>
                <w:rStyle w:val="IndexLink"/>
              </w:rPr>
              <w:t>9</w:t>
            </w:r>
            <w:r>
              <w:rPr>
                <w:rStyle w:val="IndexLink"/>
                <w:rtl w:val="true"/>
              </w:rPr>
              <w:t xml:space="preserve"> - </w:t>
            </w:r>
            <w:r>
              <w:rPr>
                <w:rStyle w:val="IndexLink"/>
                <w:rtl w:val="true"/>
              </w:rPr>
              <w:t>أخبار أبي زكّار الأعمى</w:t>
            </w:r>
            <w:r>
              <w:rPr>
                <w:rStyle w:val="IndexLink"/>
                <w:rtl w:val="true"/>
              </w:rPr>
              <w:tab/>
            </w:r>
            <w:r>
              <w:rPr>
                <w:rStyle w:val="IndexLink"/>
              </w:rPr>
              <w:t>212</w:t>
            </w:r>
          </w:hyperlink>
        </w:p>
        <w:p>
          <w:pPr>
            <w:pStyle w:val="Contents4"/>
            <w:tabs>
              <w:tab w:val="clear" w:pos="8176"/>
              <w:tab w:val="right" w:pos="9026" w:leader="dot"/>
            </w:tabs>
            <w:rPr/>
          </w:pPr>
          <w:hyperlink w:anchor="__RefHeading___Toc1900693_1280447820">
            <w:r>
              <w:rPr>
                <w:webHidden/>
                <w:rStyle w:val="IndexLink"/>
                <w:rtl w:val="true"/>
              </w:rPr>
              <w:t>مغنّ‌ بغداديّ‌ قديم انقطع لآل برمك</w:t>
            </w:r>
            <w:r>
              <w:rPr>
                <w:rStyle w:val="IndexLink"/>
                <w:rtl w:val="true"/>
              </w:rPr>
              <w:t>:</w:t>
              <w:tab/>
            </w:r>
            <w:r>
              <w:rPr>
                <w:rStyle w:val="IndexLink"/>
              </w:rPr>
              <w:t>212</w:t>
            </w:r>
          </w:hyperlink>
        </w:p>
        <w:p>
          <w:pPr>
            <w:pStyle w:val="Contents4"/>
            <w:tabs>
              <w:tab w:val="clear" w:pos="8176"/>
              <w:tab w:val="right" w:pos="9026" w:leader="dot"/>
            </w:tabs>
            <w:rPr/>
          </w:pPr>
          <w:hyperlink w:anchor="__RefHeading___Toc1900695_1280447820">
            <w:r>
              <w:rPr>
                <w:webHidden/>
                <w:rStyle w:val="IndexLink"/>
                <w:rtl w:val="true"/>
              </w:rPr>
              <w:t>قتل جعفر البرمكي و هو يغنيه</w:t>
            </w:r>
            <w:r>
              <w:rPr>
                <w:rStyle w:val="IndexLink"/>
                <w:rtl w:val="true"/>
              </w:rPr>
              <w:t>:</w:t>
              <w:tab/>
            </w:r>
            <w:r>
              <w:rPr>
                <w:rStyle w:val="IndexLink"/>
              </w:rPr>
              <w:t>212</w:t>
            </w:r>
          </w:hyperlink>
        </w:p>
        <w:p>
          <w:pPr>
            <w:pStyle w:val="Contents4"/>
            <w:tabs>
              <w:tab w:val="clear" w:pos="8176"/>
              <w:tab w:val="right" w:pos="9026" w:leader="dot"/>
            </w:tabs>
            <w:rPr/>
          </w:pPr>
          <w:hyperlink w:anchor="__RefHeading___Toc1900697_1280447820">
            <w:r>
              <w:rPr>
                <w:webHidden/>
                <w:rStyle w:val="IndexLink"/>
                <w:rtl w:val="true"/>
              </w:rPr>
              <w:t>طلب أن يقتل مع جعفر فأمر الرشيد بالإحسان إليه</w:t>
            </w:r>
            <w:r>
              <w:rPr>
                <w:rStyle w:val="IndexLink"/>
                <w:rtl w:val="true"/>
              </w:rPr>
              <w:t>:</w:t>
              <w:tab/>
            </w:r>
            <w:r>
              <w:rPr>
                <w:rStyle w:val="IndexLink"/>
              </w:rPr>
              <w:t>212</w:t>
            </w:r>
          </w:hyperlink>
        </w:p>
        <w:p>
          <w:pPr>
            <w:pStyle w:val="Contents4"/>
            <w:tabs>
              <w:tab w:val="clear" w:pos="8176"/>
              <w:tab w:val="right" w:pos="9026" w:leader="dot"/>
            </w:tabs>
            <w:rPr/>
          </w:pPr>
          <w:hyperlink w:anchor="__RefHeading___Toc1900699_1280447820">
            <w:r>
              <w:rPr>
                <w:webHidden/>
                <w:rStyle w:val="IndexLink"/>
                <w:rtl w:val="true"/>
              </w:rPr>
              <w:t>قال إسحاق الموصلي عن صوت له</w:t>
            </w:r>
            <w:r>
              <w:rPr>
                <w:rStyle w:val="IndexLink"/>
                <w:rtl w:val="true"/>
              </w:rPr>
              <w:t xml:space="preserve">: </w:t>
            </w:r>
            <w:r>
              <w:rPr>
                <w:rStyle w:val="IndexLink"/>
                <w:rtl w:val="true"/>
              </w:rPr>
              <w:t>هو معرق في العمى</w:t>
            </w:r>
            <w:r>
              <w:rPr>
                <w:rStyle w:val="IndexLink"/>
                <w:rtl w:val="true"/>
              </w:rPr>
              <w:t>:</w:t>
              <w:tab/>
            </w:r>
            <w:r>
              <w:rPr>
                <w:rStyle w:val="IndexLink"/>
              </w:rPr>
              <w:t>212</w:t>
            </w:r>
          </w:hyperlink>
        </w:p>
        <w:p>
          <w:pPr>
            <w:pStyle w:val="Contents4"/>
            <w:tabs>
              <w:tab w:val="clear" w:pos="8176"/>
              <w:tab w:val="right" w:pos="9026" w:leader="dot"/>
            </w:tabs>
            <w:rPr/>
          </w:pPr>
          <w:hyperlink w:anchor="__RefHeading___Toc1900701_1280447820">
            <w:r>
              <w:rPr>
                <w:webHidden/>
                <w:rStyle w:val="IndexLink"/>
                <w:rtl w:val="true"/>
              </w:rPr>
              <w:t>صوت من المائة المختارة من رواية جحظة عن أصحابه</w:t>
            </w:r>
            <w:r>
              <w:rPr>
                <w:rStyle w:val="IndexLink"/>
                <w:rtl w:val="true"/>
              </w:rPr>
              <w:tab/>
            </w:r>
            <w:r>
              <w:rPr>
                <w:rStyle w:val="IndexLink"/>
              </w:rPr>
              <w:t>213</w:t>
            </w:r>
          </w:hyperlink>
        </w:p>
        <w:p>
          <w:pPr>
            <w:pStyle w:val="Contents3"/>
            <w:tabs>
              <w:tab w:val="clear" w:pos="8459"/>
              <w:tab w:val="right" w:pos="9026" w:leader="dot"/>
            </w:tabs>
            <w:rPr/>
          </w:pPr>
          <w:hyperlink w:anchor="__RefHeading___Toc1900703_1280447820">
            <w:r>
              <w:rPr>
                <w:webHidden/>
                <w:rStyle w:val="IndexLink"/>
              </w:rPr>
              <w:t>10</w:t>
            </w:r>
            <w:r>
              <w:rPr>
                <w:rStyle w:val="IndexLink"/>
                <w:rtl w:val="true"/>
              </w:rPr>
              <w:t xml:space="preserve"> - </w:t>
            </w:r>
            <w:r>
              <w:rPr>
                <w:rStyle w:val="IndexLink"/>
                <w:rtl w:val="true"/>
              </w:rPr>
              <w:t>أخبار السيّد الحميريّ‌</w:t>
            </w:r>
            <w:r>
              <w:rPr>
                <w:rStyle w:val="IndexLink"/>
                <w:rtl w:val="true"/>
              </w:rPr>
              <w:tab/>
            </w:r>
            <w:r>
              <w:rPr>
                <w:rStyle w:val="IndexLink"/>
              </w:rPr>
              <w:t>214</w:t>
            </w:r>
          </w:hyperlink>
        </w:p>
        <w:p>
          <w:pPr>
            <w:pStyle w:val="Contents4"/>
            <w:tabs>
              <w:tab w:val="clear" w:pos="8176"/>
              <w:tab w:val="right" w:pos="9026" w:leader="dot"/>
            </w:tabs>
            <w:rPr/>
          </w:pPr>
          <w:hyperlink w:anchor="__RefHeading___Toc1900705_1280447820">
            <w:r>
              <w:rPr>
                <w:webHidden/>
                <w:rStyle w:val="IndexLink"/>
                <w:rtl w:val="true"/>
              </w:rPr>
              <w:t>نسبه</w:t>
            </w:r>
            <w:r>
              <w:rPr>
                <w:rStyle w:val="IndexLink"/>
                <w:rtl w:val="true"/>
              </w:rPr>
              <w:t>:</w:t>
              <w:tab/>
            </w:r>
            <w:r>
              <w:rPr>
                <w:rStyle w:val="IndexLink"/>
              </w:rPr>
              <w:t>214</w:t>
            </w:r>
          </w:hyperlink>
        </w:p>
        <w:p>
          <w:pPr>
            <w:pStyle w:val="Contents4"/>
            <w:tabs>
              <w:tab w:val="clear" w:pos="8176"/>
              <w:tab w:val="right" w:pos="9026" w:leader="dot"/>
            </w:tabs>
            <w:rPr/>
          </w:pPr>
          <w:hyperlink w:anchor="__RefHeading___Toc1900707_1280447820">
            <w:r>
              <w:rPr>
                <w:webHidden/>
                <w:rStyle w:val="IndexLink"/>
                <w:rtl w:val="true"/>
              </w:rPr>
              <w:t>شاعر متقدّم مطبوع، و ترك شعره لذمة الصحابة</w:t>
            </w:r>
            <w:r>
              <w:rPr>
                <w:rStyle w:val="IndexLink"/>
                <w:rtl w:val="true"/>
              </w:rPr>
              <w:t>:</w:t>
              <w:tab/>
            </w:r>
            <w:r>
              <w:rPr>
                <w:rStyle w:val="IndexLink"/>
              </w:rPr>
              <w:t>214</w:t>
            </w:r>
          </w:hyperlink>
        </w:p>
        <w:p>
          <w:pPr>
            <w:pStyle w:val="Contents4"/>
            <w:tabs>
              <w:tab w:val="clear" w:pos="8176"/>
              <w:tab w:val="right" w:pos="9026" w:leader="dot"/>
            </w:tabs>
            <w:rPr/>
          </w:pPr>
          <w:hyperlink w:anchor="__RefHeading___Toc1900709_1280447820">
            <w:r>
              <w:rPr>
                <w:webHidden/>
                <w:rStyle w:val="IndexLink"/>
                <w:rtl w:val="true"/>
              </w:rPr>
              <w:t>كان أبواه إباضيين و لما تشيع هما بقتله</w:t>
            </w:r>
            <w:r>
              <w:rPr>
                <w:rStyle w:val="IndexLink"/>
                <w:rtl w:val="true"/>
              </w:rPr>
              <w:t>:</w:t>
              <w:tab/>
            </w:r>
            <w:r>
              <w:rPr>
                <w:rStyle w:val="IndexLink"/>
              </w:rPr>
              <w:t>214</w:t>
            </w:r>
          </w:hyperlink>
        </w:p>
        <w:p>
          <w:pPr>
            <w:pStyle w:val="Contents4"/>
            <w:tabs>
              <w:tab w:val="clear" w:pos="8176"/>
              <w:tab w:val="right" w:pos="9026" w:leader="dot"/>
            </w:tabs>
            <w:rPr/>
          </w:pPr>
          <w:hyperlink w:anchor="__RefHeading___Toc1900711_1280447820">
            <w:r>
              <w:rPr>
                <w:webHidden/>
                <w:rStyle w:val="IndexLink"/>
                <w:rtl w:val="true"/>
              </w:rPr>
              <w:t>قال راويته</w:t>
            </w:r>
            <w:r>
              <w:rPr>
                <w:rStyle w:val="IndexLink"/>
                <w:rtl w:val="true"/>
              </w:rPr>
              <w:t xml:space="preserve">: </w:t>
            </w:r>
            <w:r>
              <w:rPr>
                <w:rStyle w:val="IndexLink"/>
                <w:rtl w:val="true"/>
              </w:rPr>
              <w:t>إنه على مذهب الكيسانية</w:t>
            </w:r>
            <w:r>
              <w:rPr>
                <w:rStyle w:val="IndexLink"/>
                <w:rtl w:val="true"/>
              </w:rPr>
              <w:t>:</w:t>
              <w:tab/>
            </w:r>
            <w:r>
              <w:rPr>
                <w:rStyle w:val="IndexLink"/>
              </w:rPr>
              <w:t>215</w:t>
            </w:r>
          </w:hyperlink>
        </w:p>
        <w:p>
          <w:pPr>
            <w:pStyle w:val="Contents4"/>
            <w:tabs>
              <w:tab w:val="clear" w:pos="8176"/>
              <w:tab w:val="right" w:pos="9026" w:leader="dot"/>
            </w:tabs>
            <w:rPr/>
          </w:pPr>
          <w:hyperlink w:anchor="__RefHeading___Toc1900713_1280447820">
            <w:r>
              <w:rPr>
                <w:webHidden/>
                <w:rStyle w:val="IndexLink"/>
                <w:rtl w:val="true"/>
              </w:rPr>
              <w:t>أوصافه الجسمية و مواهبه</w:t>
            </w:r>
            <w:r>
              <w:rPr>
                <w:rStyle w:val="IndexLink"/>
                <w:rtl w:val="true"/>
              </w:rPr>
              <w:t>:</w:t>
              <w:tab/>
            </w:r>
            <w:r>
              <w:rPr>
                <w:rStyle w:val="IndexLink"/>
              </w:rPr>
              <w:t>215</w:t>
            </w:r>
          </w:hyperlink>
        </w:p>
        <w:p>
          <w:pPr>
            <w:pStyle w:val="Contents4"/>
            <w:tabs>
              <w:tab w:val="clear" w:pos="8176"/>
              <w:tab w:val="right" w:pos="9026" w:leader="dot"/>
            </w:tabs>
            <w:rPr/>
          </w:pPr>
          <w:hyperlink w:anchor="__RefHeading___Toc1900715_1280447820">
            <w:r>
              <w:rPr>
                <w:webHidden/>
                <w:rStyle w:val="IndexLink"/>
                <w:rtl w:val="true"/>
              </w:rPr>
              <w:t>حديث الفرزدق عنه و عن عمران بن حطان</w:t>
            </w:r>
            <w:r>
              <w:rPr>
                <w:rStyle w:val="IndexLink"/>
                <w:rtl w:val="true"/>
              </w:rPr>
              <w:t>:</w:t>
              <w:tab/>
            </w:r>
            <w:r>
              <w:rPr>
                <w:rStyle w:val="IndexLink"/>
              </w:rPr>
              <w:t>216</w:t>
            </w:r>
          </w:hyperlink>
        </w:p>
        <w:p>
          <w:pPr>
            <w:pStyle w:val="Contents4"/>
            <w:tabs>
              <w:tab w:val="clear" w:pos="8176"/>
              <w:tab w:val="right" w:pos="9026" w:leader="dot"/>
            </w:tabs>
            <w:rPr/>
          </w:pPr>
          <w:hyperlink w:anchor="__RefHeading___Toc1900717_1280447820">
            <w:r>
              <w:rPr>
                <w:webHidden/>
                <w:rStyle w:val="IndexLink"/>
                <w:rtl w:val="true"/>
              </w:rPr>
              <w:t>كان نتن الإبطين</w:t>
            </w:r>
            <w:r>
              <w:rPr>
                <w:rStyle w:val="IndexLink"/>
                <w:rtl w:val="true"/>
              </w:rPr>
              <w:t>:</w:t>
              <w:tab/>
            </w:r>
            <w:r>
              <w:rPr>
                <w:rStyle w:val="IndexLink"/>
              </w:rPr>
              <w:t>216</w:t>
            </w:r>
          </w:hyperlink>
        </w:p>
        <w:p>
          <w:pPr>
            <w:pStyle w:val="Contents4"/>
            <w:tabs>
              <w:tab w:val="clear" w:pos="8176"/>
              <w:tab w:val="right" w:pos="9026" w:leader="dot"/>
            </w:tabs>
            <w:rPr/>
          </w:pPr>
          <w:hyperlink w:anchor="__RefHeading___Toc1900719_1280447820">
            <w:r>
              <w:rPr>
                <w:webHidden/>
                <w:rStyle w:val="IndexLink"/>
                <w:rtl w:val="true"/>
              </w:rPr>
              <w:t>مدح الأصمعي شعره و ذم مذهبه</w:t>
            </w:r>
            <w:r>
              <w:rPr>
                <w:rStyle w:val="IndexLink"/>
                <w:rtl w:val="true"/>
              </w:rPr>
              <w:t>:</w:t>
              <w:tab/>
            </w:r>
            <w:r>
              <w:rPr>
                <w:rStyle w:val="IndexLink"/>
              </w:rPr>
              <w:t>216</w:t>
            </w:r>
          </w:hyperlink>
        </w:p>
        <w:p>
          <w:pPr>
            <w:pStyle w:val="Contents4"/>
            <w:tabs>
              <w:tab w:val="clear" w:pos="8176"/>
              <w:tab w:val="right" w:pos="9026" w:leader="dot"/>
            </w:tabs>
            <w:rPr/>
          </w:pPr>
          <w:hyperlink w:anchor="__RefHeading___Toc1900721_1280447820">
            <w:r>
              <w:rPr>
                <w:webHidden/>
                <w:rStyle w:val="IndexLink"/>
                <w:rtl w:val="true"/>
              </w:rPr>
              <w:t>مدح أبو عبيدة شعره</w:t>
            </w:r>
            <w:r>
              <w:rPr>
                <w:rStyle w:val="IndexLink"/>
                <w:rtl w:val="true"/>
              </w:rPr>
              <w:t>:</w:t>
              <w:tab/>
            </w:r>
            <w:r>
              <w:rPr>
                <w:rStyle w:val="IndexLink"/>
              </w:rPr>
              <w:t>216</w:t>
            </w:r>
          </w:hyperlink>
        </w:p>
        <w:p>
          <w:pPr>
            <w:pStyle w:val="Contents4"/>
            <w:tabs>
              <w:tab w:val="clear" w:pos="8176"/>
              <w:tab w:val="right" w:pos="9026" w:leader="dot"/>
            </w:tabs>
            <w:rPr/>
          </w:pPr>
          <w:hyperlink w:anchor="__RefHeading___Toc1900723_1280447820">
            <w:r>
              <w:rPr>
                <w:webHidden/>
                <w:rStyle w:val="IndexLink"/>
                <w:rtl w:val="true"/>
              </w:rPr>
              <w:t>قال راويته</w:t>
            </w:r>
            <w:r>
              <w:rPr>
                <w:rStyle w:val="IndexLink"/>
                <w:rtl w:val="true"/>
              </w:rPr>
              <w:t xml:space="preserve">: </w:t>
            </w:r>
            <w:r>
              <w:rPr>
                <w:rStyle w:val="IndexLink"/>
                <w:rtl w:val="true"/>
              </w:rPr>
              <w:t>إنه على مذهب محمد بن الحنفية</w:t>
            </w:r>
            <w:r>
              <w:rPr>
                <w:rStyle w:val="IndexLink"/>
                <w:rtl w:val="true"/>
              </w:rPr>
              <w:t>:</w:t>
              <w:tab/>
            </w:r>
            <w:r>
              <w:rPr>
                <w:rStyle w:val="IndexLink"/>
              </w:rPr>
              <w:t>216</w:t>
            </w:r>
          </w:hyperlink>
        </w:p>
        <w:p>
          <w:pPr>
            <w:pStyle w:val="Contents5"/>
            <w:tabs>
              <w:tab w:val="clear" w:pos="7892"/>
              <w:tab w:val="right" w:pos="9026" w:leader="dot"/>
            </w:tabs>
            <w:rPr/>
          </w:pPr>
          <w:hyperlink w:anchor="__RefHeading___Toc1900725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900727_1280447820">
            <w:r>
              <w:rPr>
                <w:webHidden/>
                <w:rStyle w:val="IndexLink"/>
                <w:rtl w:val="true"/>
              </w:rPr>
              <w:t>صوت</w:t>
            </w:r>
            <w:r>
              <w:rPr>
                <w:rStyle w:val="IndexLink"/>
                <w:rtl w:val="true"/>
              </w:rPr>
              <w:tab/>
            </w:r>
            <w:r>
              <w:rPr>
                <w:rStyle w:val="IndexLink"/>
              </w:rPr>
              <w:t>218</w:t>
            </w:r>
          </w:hyperlink>
        </w:p>
        <w:p>
          <w:pPr>
            <w:pStyle w:val="Contents4"/>
            <w:tabs>
              <w:tab w:val="clear" w:pos="8176"/>
              <w:tab w:val="right" w:pos="9026" w:leader="dot"/>
            </w:tabs>
            <w:rPr/>
          </w:pPr>
          <w:hyperlink w:anchor="__RefHeading___Toc1900729_1280447820">
            <w:r>
              <w:rPr>
                <w:webHidden/>
                <w:rStyle w:val="IndexLink"/>
                <w:rtl w:val="true"/>
              </w:rPr>
              <w:t>ذكر إسماعيل بن الساحر مذهبه و كان راويته</w:t>
            </w:r>
            <w:r>
              <w:rPr>
                <w:rStyle w:val="IndexLink"/>
                <w:rtl w:val="true"/>
              </w:rPr>
              <w:t>:</w:t>
              <w:tab/>
            </w:r>
            <w:r>
              <w:rPr>
                <w:rStyle w:val="IndexLink"/>
              </w:rPr>
              <w:t>218</w:t>
            </w:r>
          </w:hyperlink>
        </w:p>
        <w:p>
          <w:pPr>
            <w:pStyle w:val="Contents4"/>
            <w:tabs>
              <w:tab w:val="clear" w:pos="8176"/>
              <w:tab w:val="right" w:pos="9026" w:leader="dot"/>
            </w:tabs>
            <w:rPr/>
          </w:pPr>
          <w:hyperlink w:anchor="__RefHeading___Toc1900731_1280447820">
            <w:r>
              <w:rPr>
                <w:webHidden/>
                <w:rStyle w:val="IndexLink"/>
                <w:rtl w:val="true"/>
              </w:rPr>
              <w:t>مدح الأصمعي شعره و ذم مذهبه</w:t>
            </w:r>
            <w:r>
              <w:rPr>
                <w:rStyle w:val="IndexLink"/>
                <w:rtl w:val="true"/>
              </w:rPr>
              <w:t>:</w:t>
              <w:tab/>
            </w:r>
            <w:r>
              <w:rPr>
                <w:rStyle w:val="IndexLink"/>
              </w:rPr>
              <w:t>219</w:t>
            </w:r>
          </w:hyperlink>
        </w:p>
        <w:p>
          <w:pPr>
            <w:pStyle w:val="Contents4"/>
            <w:tabs>
              <w:tab w:val="clear" w:pos="8176"/>
              <w:tab w:val="right" w:pos="9026" w:leader="dot"/>
            </w:tabs>
            <w:rPr/>
          </w:pPr>
          <w:hyperlink w:anchor="__RefHeading___Toc1900733_1280447820">
            <w:r>
              <w:rPr>
                <w:webHidden/>
                <w:rStyle w:val="IndexLink"/>
                <w:rtl w:val="true"/>
              </w:rPr>
              <w:t>مدح أبو عبيدة شعره و كان يرويه</w:t>
            </w:r>
            <w:r>
              <w:rPr>
                <w:rStyle w:val="IndexLink"/>
                <w:rtl w:val="true"/>
              </w:rPr>
              <w:t>:</w:t>
              <w:tab/>
            </w:r>
            <w:r>
              <w:rPr>
                <w:rStyle w:val="IndexLink"/>
              </w:rPr>
              <w:t>219</w:t>
            </w:r>
          </w:hyperlink>
        </w:p>
        <w:p>
          <w:pPr>
            <w:pStyle w:val="Contents4"/>
            <w:tabs>
              <w:tab w:val="clear" w:pos="8176"/>
              <w:tab w:val="right" w:pos="9026" w:leader="dot"/>
            </w:tabs>
            <w:rPr/>
          </w:pPr>
          <w:hyperlink w:anchor="__RefHeading___Toc1900735_1280447820">
            <w:r>
              <w:rPr>
                <w:webHidden/>
                <w:rStyle w:val="IndexLink"/>
                <w:rtl w:val="true"/>
              </w:rPr>
              <w:t>كثرة شعره و عدم الإحاطة به</w:t>
            </w:r>
            <w:r>
              <w:rPr>
                <w:rStyle w:val="IndexLink"/>
                <w:rtl w:val="true"/>
              </w:rPr>
              <w:t>:</w:t>
              <w:tab/>
            </w:r>
            <w:r>
              <w:rPr>
                <w:rStyle w:val="IndexLink"/>
              </w:rPr>
              <w:t>219</w:t>
            </w:r>
          </w:hyperlink>
        </w:p>
        <w:p>
          <w:pPr>
            <w:pStyle w:val="Contents4"/>
            <w:tabs>
              <w:tab w:val="clear" w:pos="8176"/>
              <w:tab w:val="right" w:pos="9026" w:leader="dot"/>
            </w:tabs>
            <w:rPr/>
          </w:pPr>
          <w:hyperlink w:anchor="__RefHeading___Toc1900737_1280447820">
            <w:r>
              <w:rPr>
                <w:webHidden/>
                <w:rStyle w:val="IndexLink"/>
                <w:rtl w:val="true"/>
              </w:rPr>
              <w:t>رأي بشار فيه</w:t>
            </w:r>
            <w:r>
              <w:rPr>
                <w:rStyle w:val="IndexLink"/>
                <w:rtl w:val="true"/>
              </w:rPr>
              <w:t>:</w:t>
              <w:tab/>
            </w:r>
            <w:r>
              <w:rPr>
                <w:rStyle w:val="IndexLink"/>
              </w:rPr>
              <w:t>219</w:t>
            </w:r>
          </w:hyperlink>
        </w:p>
        <w:p>
          <w:pPr>
            <w:pStyle w:val="Contents4"/>
            <w:tabs>
              <w:tab w:val="clear" w:pos="8176"/>
              <w:tab w:val="right" w:pos="9026" w:leader="dot"/>
            </w:tabs>
            <w:rPr/>
          </w:pPr>
          <w:hyperlink w:anchor="__RefHeading___Toc1900739_1280447820">
            <w:r>
              <w:rPr>
                <w:webHidden/>
                <w:rStyle w:val="IndexLink"/>
                <w:rtl w:val="true"/>
              </w:rPr>
              <w:t xml:space="preserve">إذا قال في شعره </w:t>
            </w:r>
            <w:r>
              <w:rPr>
                <w:rStyle w:val="IndexLink"/>
                <w:rtl w:val="true"/>
              </w:rPr>
              <w:t>«</w:t>
            </w:r>
            <w:r>
              <w:rPr>
                <w:rStyle w:val="IndexLink"/>
                <w:rtl w:val="true"/>
              </w:rPr>
              <w:t>دع ذا</w:t>
            </w:r>
            <w:r>
              <w:rPr>
                <w:rStyle w:val="IndexLink"/>
                <w:rtl w:val="true"/>
              </w:rPr>
              <w:t xml:space="preserve">» </w:t>
            </w:r>
            <w:r>
              <w:rPr>
                <w:rStyle w:val="IndexLink"/>
                <w:rtl w:val="true"/>
              </w:rPr>
              <w:t>أتى بعده سب السلف</w:t>
            </w:r>
            <w:r>
              <w:rPr>
                <w:rStyle w:val="IndexLink"/>
                <w:rtl w:val="true"/>
              </w:rPr>
              <w:t>:</w:t>
              <w:tab/>
            </w:r>
            <w:r>
              <w:rPr>
                <w:rStyle w:val="IndexLink"/>
              </w:rPr>
              <w:t>221</w:t>
            </w:r>
          </w:hyperlink>
        </w:p>
        <w:p>
          <w:pPr>
            <w:pStyle w:val="Contents4"/>
            <w:tabs>
              <w:tab w:val="clear" w:pos="8176"/>
              <w:tab w:val="right" w:pos="9026" w:leader="dot"/>
            </w:tabs>
            <w:rPr/>
          </w:pPr>
          <w:hyperlink w:anchor="__RefHeading___Toc1900741_1280447820">
            <w:r>
              <w:rPr>
                <w:webHidden/>
                <w:rStyle w:val="IndexLink"/>
                <w:rtl w:val="true"/>
              </w:rPr>
              <w:t>قال له ابن سيرين في رؤيا قصها عليه</w:t>
            </w:r>
            <w:r>
              <w:rPr>
                <w:rStyle w:val="IndexLink"/>
                <w:rtl w:val="true"/>
              </w:rPr>
              <w:t xml:space="preserve">: </w:t>
            </w:r>
            <w:r>
              <w:rPr>
                <w:rStyle w:val="IndexLink"/>
                <w:rtl w:val="true"/>
              </w:rPr>
              <w:t>تكون شاعرا</w:t>
            </w:r>
            <w:r>
              <w:rPr>
                <w:rStyle w:val="IndexLink"/>
                <w:rtl w:val="true"/>
              </w:rPr>
              <w:t>:</w:t>
              <w:tab/>
            </w:r>
            <w:r>
              <w:rPr>
                <w:rStyle w:val="IndexLink"/>
              </w:rPr>
              <w:t>221</w:t>
            </w:r>
          </w:hyperlink>
        </w:p>
        <w:p>
          <w:pPr>
            <w:pStyle w:val="Contents4"/>
            <w:tabs>
              <w:tab w:val="clear" w:pos="8176"/>
              <w:tab w:val="right" w:pos="9026" w:leader="dot"/>
            </w:tabs>
            <w:rPr/>
          </w:pPr>
          <w:hyperlink w:anchor="__RefHeading___Toc1900743_1280447820">
            <w:r>
              <w:rPr>
                <w:webHidden/>
                <w:rStyle w:val="IndexLink"/>
                <w:rtl w:val="true"/>
              </w:rPr>
              <w:t>أنشد غانم الوراق من شعره لجماعة فمدحوه</w:t>
            </w:r>
            <w:r>
              <w:rPr>
                <w:rStyle w:val="IndexLink"/>
                <w:rtl w:val="true"/>
              </w:rPr>
              <w:t>:</w:t>
              <w:tab/>
            </w:r>
            <w:r>
              <w:rPr>
                <w:rStyle w:val="IndexLink"/>
              </w:rPr>
              <w:t>221</w:t>
            </w:r>
          </w:hyperlink>
        </w:p>
        <w:p>
          <w:pPr>
            <w:pStyle w:val="Contents4"/>
            <w:tabs>
              <w:tab w:val="clear" w:pos="8176"/>
              <w:tab w:val="right" w:pos="9026" w:leader="dot"/>
            </w:tabs>
            <w:rPr/>
          </w:pPr>
          <w:hyperlink w:anchor="__RefHeading___Toc1900745_1280447820">
            <w:r>
              <w:rPr>
                <w:webHidden/>
                <w:rStyle w:val="IndexLink"/>
                <w:rtl w:val="true"/>
              </w:rPr>
              <w:t>له من الشعر ما يجوز أن يقرأ على المنابر</w:t>
            </w:r>
            <w:r>
              <w:rPr>
                <w:rStyle w:val="IndexLink"/>
                <w:rtl w:val="true"/>
              </w:rPr>
              <w:t>:</w:t>
              <w:tab/>
            </w:r>
            <w:r>
              <w:rPr>
                <w:rStyle w:val="IndexLink"/>
              </w:rPr>
              <w:t>222</w:t>
            </w:r>
          </w:hyperlink>
        </w:p>
        <w:p>
          <w:pPr>
            <w:pStyle w:val="Contents4"/>
            <w:tabs>
              <w:tab w:val="clear" w:pos="8176"/>
              <w:tab w:val="right" w:pos="9026" w:leader="dot"/>
            </w:tabs>
            <w:rPr/>
          </w:pPr>
          <w:hyperlink w:anchor="__RefHeading___Toc1900747_1280447820">
            <w:r>
              <w:rPr>
                <w:webHidden/>
                <w:rStyle w:val="IndexLink"/>
                <w:rtl w:val="true"/>
              </w:rPr>
              <w:t>سمع أعرابي شعره ففضله على جرير</w:t>
            </w:r>
            <w:r>
              <w:rPr>
                <w:rStyle w:val="IndexLink"/>
                <w:rtl w:val="true"/>
              </w:rPr>
              <w:t>:</w:t>
              <w:tab/>
            </w:r>
            <w:r>
              <w:rPr>
                <w:rStyle w:val="IndexLink"/>
              </w:rPr>
              <w:t>222</w:t>
            </w:r>
          </w:hyperlink>
        </w:p>
        <w:p>
          <w:pPr>
            <w:pStyle w:val="Contents4"/>
            <w:tabs>
              <w:tab w:val="clear" w:pos="8176"/>
              <w:tab w:val="right" w:pos="9026" w:leader="dot"/>
            </w:tabs>
            <w:rPr/>
          </w:pPr>
          <w:hyperlink w:anchor="__RefHeading___Toc1900749_1280447820">
            <w:r>
              <w:rPr>
                <w:webHidden/>
                <w:rStyle w:val="IndexLink"/>
                <w:rtl w:val="true"/>
              </w:rPr>
              <w:t>مدح السفاح فأمر له بما أراد</w:t>
            </w:r>
            <w:r>
              <w:rPr>
                <w:rStyle w:val="IndexLink"/>
                <w:rtl w:val="true"/>
              </w:rPr>
              <w:t>:</w:t>
              <w:tab/>
            </w:r>
            <w:r>
              <w:rPr>
                <w:rStyle w:val="IndexLink"/>
              </w:rPr>
              <w:t>222</w:t>
            </w:r>
          </w:hyperlink>
        </w:p>
        <w:p>
          <w:pPr>
            <w:pStyle w:val="Contents4"/>
            <w:tabs>
              <w:tab w:val="clear" w:pos="8176"/>
              <w:tab w:val="right" w:pos="9026" w:leader="dot"/>
            </w:tabs>
            <w:rPr/>
          </w:pPr>
          <w:hyperlink w:anchor="__RefHeading___Toc1900751_1280447820">
            <w:r>
              <w:rPr>
                <w:webHidden/>
                <w:rStyle w:val="IndexLink"/>
                <w:rtl w:val="true"/>
              </w:rPr>
              <w:t>أنشد لجعفر بن محمد شعرا فبكى</w:t>
            </w:r>
            <w:r>
              <w:rPr>
                <w:rStyle w:val="IndexLink"/>
                <w:rtl w:val="true"/>
              </w:rPr>
              <w:t>:</w:t>
              <w:tab/>
            </w:r>
            <w:r>
              <w:rPr>
                <w:rStyle w:val="IndexLink"/>
              </w:rPr>
              <w:t>223</w:t>
            </w:r>
          </w:hyperlink>
        </w:p>
        <w:p>
          <w:pPr>
            <w:pStyle w:val="Contents4"/>
            <w:tabs>
              <w:tab w:val="clear" w:pos="8176"/>
              <w:tab w:val="right" w:pos="9026" w:leader="dot"/>
            </w:tabs>
            <w:rPr/>
          </w:pPr>
          <w:hyperlink w:anchor="__RefHeading___Toc1900753_1280447820">
            <w:r>
              <w:rPr>
                <w:webHidden/>
                <w:rStyle w:val="IndexLink"/>
                <w:rtl w:val="true"/>
              </w:rPr>
              <w:t>يحاكم إليه رجلان من بني دارم في أفضل الناس بعد النبيّ‌ صلّى اللّه عليه و سلّم</w:t>
            </w:r>
            <w:r>
              <w:rPr>
                <w:rStyle w:val="IndexLink"/>
                <w:rtl w:val="true"/>
              </w:rPr>
              <w:t>:</w:t>
              <w:tab/>
            </w:r>
            <w:r>
              <w:rPr>
                <w:rStyle w:val="IndexLink"/>
              </w:rPr>
              <w:t>223</w:t>
            </w:r>
          </w:hyperlink>
        </w:p>
        <w:p>
          <w:pPr>
            <w:pStyle w:val="Contents4"/>
            <w:tabs>
              <w:tab w:val="clear" w:pos="8176"/>
              <w:tab w:val="right" w:pos="9026" w:leader="dot"/>
            </w:tabs>
            <w:rPr/>
          </w:pPr>
          <w:hyperlink w:anchor="__RefHeading___Toc1900755_1280447820">
            <w:r>
              <w:rPr>
                <w:webHidden/>
                <w:rStyle w:val="IndexLink"/>
                <w:rtl w:val="true"/>
              </w:rPr>
              <w:t>جعفر بن محمد و شعر السيد</w:t>
            </w:r>
            <w:r>
              <w:rPr>
                <w:rStyle w:val="IndexLink"/>
                <w:rtl w:val="true"/>
              </w:rPr>
              <w:t>:</w:t>
              <w:tab/>
            </w:r>
            <w:r>
              <w:rPr>
                <w:rStyle w:val="IndexLink"/>
              </w:rPr>
              <w:t>225</w:t>
            </w:r>
          </w:hyperlink>
        </w:p>
        <w:p>
          <w:pPr>
            <w:pStyle w:val="Contents4"/>
            <w:tabs>
              <w:tab w:val="clear" w:pos="8176"/>
              <w:tab w:val="right" w:pos="9026" w:leader="dot"/>
            </w:tabs>
            <w:rPr/>
          </w:pPr>
          <w:hyperlink w:anchor="__RefHeading___Toc1900757_1280447820">
            <w:r>
              <w:rPr>
                <w:webHidden/>
                <w:rStyle w:val="IndexLink"/>
                <w:rtl w:val="true"/>
              </w:rPr>
              <w:t>كان يقول بالرجعة</w:t>
            </w:r>
            <w:r>
              <w:rPr>
                <w:rStyle w:val="IndexLink"/>
                <w:rtl w:val="true"/>
              </w:rPr>
              <w:t>:</w:t>
              <w:tab/>
            </w:r>
            <w:r>
              <w:rPr>
                <w:rStyle w:val="IndexLink"/>
              </w:rPr>
              <w:t>225</w:t>
            </w:r>
          </w:hyperlink>
        </w:p>
        <w:p>
          <w:pPr>
            <w:pStyle w:val="Contents4"/>
            <w:tabs>
              <w:tab w:val="clear" w:pos="8176"/>
              <w:tab w:val="right" w:pos="9026" w:leader="dot"/>
            </w:tabs>
            <w:rPr/>
          </w:pPr>
          <w:hyperlink w:anchor="__RefHeading___Toc1900759_1280447820">
            <w:r>
              <w:rPr>
                <w:webHidden/>
                <w:rStyle w:val="IndexLink"/>
                <w:rtl w:val="true"/>
              </w:rPr>
              <w:t>جعفر بن عفان الطائي و عمر بن حفص</w:t>
            </w:r>
            <w:r>
              <w:rPr>
                <w:rStyle w:val="IndexLink"/>
                <w:rtl w:val="true"/>
              </w:rPr>
              <w:t>:</w:t>
              <w:tab/>
            </w:r>
            <w:r>
              <w:rPr>
                <w:rStyle w:val="IndexLink"/>
              </w:rPr>
              <w:t>225</w:t>
            </w:r>
          </w:hyperlink>
        </w:p>
        <w:p>
          <w:pPr>
            <w:pStyle w:val="Contents4"/>
            <w:tabs>
              <w:tab w:val="clear" w:pos="8176"/>
              <w:tab w:val="right" w:pos="9026" w:leader="dot"/>
            </w:tabs>
            <w:rPr/>
          </w:pPr>
          <w:hyperlink w:anchor="__RefHeading___Toc1900761_1280447820">
            <w:r>
              <w:rPr>
                <w:webHidden/>
                <w:rStyle w:val="IndexLink"/>
                <w:rtl w:val="true"/>
              </w:rPr>
              <w:t>أرسل إلى المهدي يهجو بني عدي و بني تيم و يطلب إليه أن يقطع عطاءهم</w:t>
            </w:r>
            <w:r>
              <w:rPr>
                <w:rStyle w:val="IndexLink"/>
                <w:rtl w:val="true"/>
              </w:rPr>
              <w:t>:</w:t>
              <w:tab/>
            </w:r>
            <w:r>
              <w:rPr>
                <w:rStyle w:val="IndexLink"/>
              </w:rPr>
              <w:t>226</w:t>
            </w:r>
          </w:hyperlink>
        </w:p>
        <w:p>
          <w:pPr>
            <w:pStyle w:val="Contents4"/>
            <w:tabs>
              <w:tab w:val="clear" w:pos="8176"/>
              <w:tab w:val="right" w:pos="9026" w:leader="dot"/>
            </w:tabs>
            <w:rPr/>
          </w:pPr>
          <w:hyperlink w:anchor="__RefHeading___Toc1900763_1280447820">
            <w:r>
              <w:rPr>
                <w:webHidden/>
                <w:rStyle w:val="IndexLink"/>
                <w:rtl w:val="true"/>
              </w:rPr>
              <w:t>ناظره شيطان الطاق في الإمامة فقال شعرا</w:t>
            </w:r>
            <w:r>
              <w:rPr>
                <w:rStyle w:val="IndexLink"/>
                <w:rtl w:val="true"/>
              </w:rPr>
              <w:t>:</w:t>
              <w:tab/>
            </w:r>
            <w:r>
              <w:rPr>
                <w:rStyle w:val="IndexLink"/>
              </w:rPr>
              <w:t>227</w:t>
            </w:r>
          </w:hyperlink>
        </w:p>
        <w:p>
          <w:pPr>
            <w:pStyle w:val="Contents4"/>
            <w:tabs>
              <w:tab w:val="clear" w:pos="8176"/>
              <w:tab w:val="right" w:pos="9026" w:leader="dot"/>
            </w:tabs>
            <w:rPr/>
          </w:pPr>
          <w:hyperlink w:anchor="__RefHeading___Toc1900765_1280447820">
            <w:r>
              <w:rPr>
                <w:webHidden/>
                <w:rStyle w:val="IndexLink"/>
                <w:rtl w:val="true"/>
              </w:rPr>
              <w:t>رآه العبدي في النوم ينشد النبيّ‌ صلّى اللّه عليه و سلّم شعرا</w:t>
            </w:r>
            <w:r>
              <w:rPr>
                <w:rStyle w:val="IndexLink"/>
                <w:rtl w:val="true"/>
              </w:rPr>
              <w:t>:</w:t>
              <w:tab/>
            </w:r>
            <w:r>
              <w:rPr>
                <w:rStyle w:val="IndexLink"/>
              </w:rPr>
              <w:t>228</w:t>
            </w:r>
          </w:hyperlink>
        </w:p>
        <w:p>
          <w:pPr>
            <w:pStyle w:val="Contents4"/>
            <w:tabs>
              <w:tab w:val="clear" w:pos="8176"/>
              <w:tab w:val="right" w:pos="9026" w:leader="dot"/>
            </w:tabs>
            <w:rPr/>
          </w:pPr>
          <w:hyperlink w:anchor="__RefHeading___Toc1900767_1280447820">
            <w:r>
              <w:rPr>
                <w:webHidden/>
                <w:rStyle w:val="IndexLink"/>
                <w:rtl w:val="true"/>
              </w:rPr>
              <w:t>مدح العتبيّ‌ شعره و ألفاظه في قصيدته اللامية</w:t>
            </w:r>
            <w:r>
              <w:rPr>
                <w:rStyle w:val="IndexLink"/>
                <w:rtl w:val="true"/>
              </w:rPr>
              <w:t>:</w:t>
              <w:tab/>
            </w:r>
            <w:r>
              <w:rPr>
                <w:rStyle w:val="IndexLink"/>
              </w:rPr>
              <w:t>228</w:t>
            </w:r>
          </w:hyperlink>
        </w:p>
        <w:p>
          <w:pPr>
            <w:pStyle w:val="Contents4"/>
            <w:tabs>
              <w:tab w:val="clear" w:pos="8176"/>
              <w:tab w:val="right" w:pos="9026" w:leader="dot"/>
            </w:tabs>
            <w:rPr/>
          </w:pPr>
          <w:hyperlink w:anchor="__RefHeading___Toc1900769_1280447820">
            <w:r>
              <w:rPr>
                <w:webHidden/>
                <w:rStyle w:val="IndexLink"/>
                <w:rtl w:val="true"/>
              </w:rPr>
              <w:t>كان لا يأتي في شعره بالغريب</w:t>
            </w:r>
            <w:r>
              <w:rPr>
                <w:rStyle w:val="IndexLink"/>
                <w:rtl w:val="true"/>
              </w:rPr>
              <w:t>:</w:t>
              <w:tab/>
            </w:r>
            <w:r>
              <w:rPr>
                <w:rStyle w:val="IndexLink"/>
              </w:rPr>
              <w:t>229</w:t>
            </w:r>
          </w:hyperlink>
        </w:p>
        <w:p>
          <w:pPr>
            <w:pStyle w:val="Contents4"/>
            <w:tabs>
              <w:tab w:val="clear" w:pos="8176"/>
              <w:tab w:val="right" w:pos="9026" w:leader="dot"/>
            </w:tabs>
            <w:rPr/>
          </w:pPr>
          <w:hyperlink w:anchor="__RefHeading___Toc1900771_1280447820">
            <w:r>
              <w:rPr>
                <w:webHidden/>
                <w:rStyle w:val="IndexLink"/>
                <w:rtl w:val="true"/>
              </w:rPr>
              <w:t>سب محارب بن دثار و ترحم على أبي الأسود</w:t>
            </w:r>
            <w:r>
              <w:rPr>
                <w:rStyle w:val="IndexLink"/>
                <w:rtl w:val="true"/>
              </w:rPr>
              <w:t>:</w:t>
              <w:tab/>
            </w:r>
            <w:r>
              <w:rPr>
                <w:rStyle w:val="IndexLink"/>
              </w:rPr>
              <w:t>229</w:t>
            </w:r>
          </w:hyperlink>
        </w:p>
        <w:p>
          <w:pPr>
            <w:pStyle w:val="Contents4"/>
            <w:tabs>
              <w:tab w:val="clear" w:pos="8176"/>
              <w:tab w:val="right" w:pos="9026" w:leader="dot"/>
            </w:tabs>
            <w:rPr/>
          </w:pPr>
          <w:hyperlink w:anchor="__RefHeading___Toc1900773_1280447820">
            <w:r>
              <w:rPr>
                <w:webHidden/>
                <w:rStyle w:val="IndexLink"/>
                <w:rtl w:val="true"/>
              </w:rPr>
              <w:t>كان جعفر بن سليمان كثيرا ما ينشد شعره</w:t>
            </w:r>
            <w:r>
              <w:rPr>
                <w:rStyle w:val="IndexLink"/>
                <w:rtl w:val="true"/>
              </w:rPr>
              <w:t>:</w:t>
              <w:tab/>
            </w:r>
            <w:r>
              <w:rPr>
                <w:rStyle w:val="IndexLink"/>
              </w:rPr>
              <w:t>230</w:t>
            </w:r>
          </w:hyperlink>
        </w:p>
        <w:p>
          <w:pPr>
            <w:pStyle w:val="Contents4"/>
            <w:tabs>
              <w:tab w:val="clear" w:pos="8176"/>
              <w:tab w:val="right" w:pos="9026" w:leader="dot"/>
            </w:tabs>
            <w:rPr/>
          </w:pPr>
          <w:hyperlink w:anchor="__RefHeading___Toc1900775_1280447820">
            <w:r>
              <w:rPr>
                <w:webHidden/>
                <w:rStyle w:val="IndexLink"/>
                <w:rtl w:val="true"/>
              </w:rPr>
              <w:t>مرت به امرأة من آل الزبير فقال شعرا</w:t>
            </w:r>
            <w:r>
              <w:rPr>
                <w:rStyle w:val="IndexLink"/>
                <w:rtl w:val="true"/>
              </w:rPr>
              <w:t>:</w:t>
              <w:tab/>
            </w:r>
            <w:r>
              <w:rPr>
                <w:rStyle w:val="IndexLink"/>
              </w:rPr>
              <w:t>230</w:t>
            </w:r>
          </w:hyperlink>
        </w:p>
        <w:p>
          <w:pPr>
            <w:pStyle w:val="Contents4"/>
            <w:tabs>
              <w:tab w:val="clear" w:pos="8176"/>
              <w:tab w:val="right" w:pos="9026" w:leader="dot"/>
            </w:tabs>
            <w:rPr/>
          </w:pPr>
          <w:hyperlink w:anchor="__RefHeading___Toc1900777_1280447820">
            <w:r>
              <w:rPr>
                <w:webHidden/>
                <w:rStyle w:val="IndexLink"/>
                <w:rtl w:val="true"/>
              </w:rPr>
              <w:t>خرج الناس للاستسقاء فجعل يدعو عليهم</w:t>
            </w:r>
            <w:r>
              <w:rPr>
                <w:rStyle w:val="IndexLink"/>
                <w:rtl w:val="true"/>
              </w:rPr>
              <w:t>:</w:t>
              <w:tab/>
            </w:r>
            <w:r>
              <w:rPr>
                <w:rStyle w:val="IndexLink"/>
              </w:rPr>
              <w:t>231</w:t>
            </w:r>
          </w:hyperlink>
        </w:p>
        <w:p>
          <w:pPr>
            <w:pStyle w:val="Contents4"/>
            <w:tabs>
              <w:tab w:val="clear" w:pos="8176"/>
              <w:tab w:val="right" w:pos="9026" w:leader="dot"/>
            </w:tabs>
            <w:rPr/>
          </w:pPr>
          <w:hyperlink w:anchor="__RefHeading___Toc1900779_1280447820">
            <w:r>
              <w:rPr>
                <w:webHidden/>
                <w:rStyle w:val="IndexLink"/>
                <w:rtl w:val="true"/>
              </w:rPr>
              <w:t>رأى لوحا في يد رجل فكتب فيه شعرا يعرض برواة الحديث من أهل السنة</w:t>
            </w:r>
            <w:r>
              <w:rPr>
                <w:rStyle w:val="IndexLink"/>
                <w:rtl w:val="true"/>
              </w:rPr>
              <w:t>:</w:t>
              <w:tab/>
            </w:r>
            <w:r>
              <w:rPr>
                <w:rStyle w:val="IndexLink"/>
              </w:rPr>
              <w:t>231</w:t>
            </w:r>
          </w:hyperlink>
        </w:p>
        <w:p>
          <w:pPr>
            <w:pStyle w:val="Contents4"/>
            <w:tabs>
              <w:tab w:val="clear" w:pos="8176"/>
              <w:tab w:val="right" w:pos="9026" w:leader="dot"/>
            </w:tabs>
            <w:rPr/>
          </w:pPr>
          <w:hyperlink w:anchor="__RefHeading___Toc1900781_1280447820">
            <w:r>
              <w:rPr>
                <w:webHidden/>
                <w:rStyle w:val="IndexLink"/>
                <w:rtl w:val="true"/>
              </w:rPr>
              <w:t>رآه زيد بن موسى في النوم ينشد النبيّ‌ صلّى اللّه عليه و سلّم شعرا</w:t>
            </w:r>
            <w:r>
              <w:rPr>
                <w:rStyle w:val="IndexLink"/>
                <w:rtl w:val="true"/>
              </w:rPr>
              <w:t>:</w:t>
              <w:tab/>
            </w:r>
            <w:r>
              <w:rPr>
                <w:rStyle w:val="IndexLink"/>
              </w:rPr>
              <w:t>232</w:t>
            </w:r>
          </w:hyperlink>
        </w:p>
        <w:p>
          <w:pPr>
            <w:pStyle w:val="Contents4"/>
            <w:tabs>
              <w:tab w:val="clear" w:pos="8176"/>
              <w:tab w:val="right" w:pos="9026" w:leader="dot"/>
            </w:tabs>
            <w:rPr/>
          </w:pPr>
          <w:hyperlink w:anchor="__RefHeading___Toc1900783_1280447820">
            <w:r>
              <w:rPr>
                <w:webHidden/>
                <w:rStyle w:val="IndexLink"/>
                <w:rtl w:val="true"/>
              </w:rPr>
              <w:t>أنشد فضيل الرسان جعفر بن علي شعر فترحم عليه و ترحم عليه أهله</w:t>
            </w:r>
            <w:r>
              <w:rPr>
                <w:rStyle w:val="IndexLink"/>
                <w:rtl w:val="true"/>
              </w:rPr>
              <w:t>:</w:t>
              <w:tab/>
            </w:r>
            <w:r>
              <w:rPr>
                <w:rStyle w:val="IndexLink"/>
              </w:rPr>
              <w:t>232</w:t>
            </w:r>
          </w:hyperlink>
        </w:p>
        <w:p>
          <w:pPr>
            <w:pStyle w:val="Contents4"/>
            <w:tabs>
              <w:tab w:val="clear" w:pos="8176"/>
              <w:tab w:val="right" w:pos="9026" w:leader="dot"/>
            </w:tabs>
            <w:rPr/>
          </w:pPr>
          <w:hyperlink w:anchor="__RefHeading___Toc1900785_1280447820">
            <w:r>
              <w:rPr>
                <w:webHidden/>
                <w:rStyle w:val="IndexLink"/>
                <w:rtl w:val="true"/>
              </w:rPr>
              <w:t>ما راه رجل في تفضيل علي فغرّقه</w:t>
            </w:r>
            <w:r>
              <w:rPr>
                <w:rStyle w:val="IndexLink"/>
                <w:rtl w:val="true"/>
              </w:rPr>
              <w:t>:</w:t>
              <w:tab/>
            </w:r>
            <w:r>
              <w:rPr>
                <w:rStyle w:val="IndexLink"/>
              </w:rPr>
              <w:t>233</w:t>
            </w:r>
          </w:hyperlink>
        </w:p>
        <w:p>
          <w:pPr>
            <w:pStyle w:val="Contents4"/>
            <w:tabs>
              <w:tab w:val="clear" w:pos="8176"/>
              <w:tab w:val="right" w:pos="9026" w:leader="dot"/>
            </w:tabs>
            <w:rPr/>
          </w:pPr>
          <w:hyperlink w:anchor="__RefHeading___Toc1900787_1280447820">
            <w:r>
              <w:rPr>
                <w:webHidden/>
                <w:rStyle w:val="IndexLink"/>
                <w:rtl w:val="true"/>
              </w:rPr>
              <w:t>هجا قوما لم ينصتوا لشعره</w:t>
            </w:r>
            <w:r>
              <w:rPr>
                <w:rStyle w:val="IndexLink"/>
                <w:rtl w:val="true"/>
              </w:rPr>
              <w:t>:</w:t>
              <w:tab/>
            </w:r>
            <w:r>
              <w:rPr>
                <w:rStyle w:val="IndexLink"/>
              </w:rPr>
              <w:t>233</w:t>
            </w:r>
          </w:hyperlink>
        </w:p>
        <w:p>
          <w:pPr>
            <w:pStyle w:val="Contents4"/>
            <w:tabs>
              <w:tab w:val="clear" w:pos="8176"/>
              <w:tab w:val="right" w:pos="9026" w:leader="dot"/>
            </w:tabs>
            <w:rPr/>
          </w:pPr>
          <w:hyperlink w:anchor="__RefHeading___Toc1900789_1280447820">
            <w:r>
              <w:rPr>
                <w:webHidden/>
                <w:rStyle w:val="IndexLink"/>
                <w:rtl w:val="true"/>
              </w:rPr>
              <w:t>اغتابه رجل عند قوم فهجاه</w:t>
            </w:r>
            <w:r>
              <w:rPr>
                <w:rStyle w:val="IndexLink"/>
                <w:rtl w:val="true"/>
              </w:rPr>
              <w:t>:</w:t>
              <w:tab/>
            </w:r>
            <w:r>
              <w:rPr>
                <w:rStyle w:val="IndexLink"/>
              </w:rPr>
              <w:t>233</w:t>
            </w:r>
          </w:hyperlink>
        </w:p>
        <w:p>
          <w:pPr>
            <w:pStyle w:val="Contents4"/>
            <w:tabs>
              <w:tab w:val="clear" w:pos="8176"/>
              <w:tab w:val="right" w:pos="9026" w:leader="dot"/>
            </w:tabs>
            <w:rPr/>
          </w:pPr>
          <w:hyperlink w:anchor="__RefHeading___Toc1900791_1280447820">
            <w:r>
              <w:rPr>
                <w:webHidden/>
                <w:rStyle w:val="IndexLink"/>
                <w:rtl w:val="true"/>
              </w:rPr>
              <w:t>ردّ سوّار بن عبد اللّه شهادته فهجاه</w:t>
            </w:r>
            <w:r>
              <w:rPr>
                <w:rStyle w:val="IndexLink"/>
                <w:rtl w:val="true"/>
              </w:rPr>
              <w:t>:</w:t>
              <w:tab/>
            </w:r>
            <w:r>
              <w:rPr>
                <w:rStyle w:val="IndexLink"/>
              </w:rPr>
              <w:t>234</w:t>
            </w:r>
          </w:hyperlink>
        </w:p>
        <w:p>
          <w:pPr>
            <w:pStyle w:val="Contents4"/>
            <w:tabs>
              <w:tab w:val="clear" w:pos="8176"/>
              <w:tab w:val="right" w:pos="9026" w:leader="dot"/>
            </w:tabs>
            <w:rPr/>
          </w:pPr>
          <w:hyperlink w:anchor="__RefHeading___Toc1900793_1280447820">
            <w:r>
              <w:rPr>
                <w:webHidden/>
                <w:rStyle w:val="IndexLink"/>
                <w:rtl w:val="true"/>
              </w:rPr>
              <w:t>مدح المنصور لما ولى ابنيه العهد</w:t>
            </w:r>
            <w:r>
              <w:rPr>
                <w:rStyle w:val="IndexLink"/>
                <w:rtl w:val="true"/>
              </w:rPr>
              <w:t>:</w:t>
              <w:tab/>
            </w:r>
            <w:r>
              <w:rPr>
                <w:rStyle w:val="IndexLink"/>
              </w:rPr>
              <w:t>235</w:t>
            </w:r>
          </w:hyperlink>
        </w:p>
        <w:p>
          <w:pPr>
            <w:pStyle w:val="Contents4"/>
            <w:tabs>
              <w:tab w:val="clear" w:pos="8176"/>
              <w:tab w:val="right" w:pos="9026" w:leader="dot"/>
            </w:tabs>
            <w:rPr/>
          </w:pPr>
          <w:hyperlink w:anchor="__RefHeading___Toc1900795_1280447820">
            <w:r>
              <w:rPr>
                <w:webHidden/>
                <w:rStyle w:val="IndexLink"/>
                <w:rtl w:val="true"/>
              </w:rPr>
              <w:t>كان يأتي الأعمش فيكتب عنه فضائل عليّ‌ بن أبي طالب</w:t>
            </w:r>
            <w:r>
              <w:rPr>
                <w:rStyle w:val="IndexLink"/>
                <w:rtl w:val="true"/>
              </w:rPr>
              <w:t>:</w:t>
              <w:tab/>
            </w:r>
            <w:r>
              <w:rPr>
                <w:rStyle w:val="IndexLink"/>
              </w:rPr>
              <w:t>235</w:t>
            </w:r>
          </w:hyperlink>
        </w:p>
        <w:p>
          <w:pPr>
            <w:pStyle w:val="Contents4"/>
            <w:tabs>
              <w:tab w:val="clear" w:pos="8176"/>
              <w:tab w:val="right" w:pos="9026" w:leader="dot"/>
            </w:tabs>
            <w:rPr/>
          </w:pPr>
          <w:hyperlink w:anchor="__RefHeading___Toc1900797_1280447820">
            <w:r>
              <w:rPr>
                <w:webHidden/>
                <w:rStyle w:val="IndexLink"/>
                <w:rtl w:val="true"/>
              </w:rPr>
              <w:t>سمع عن عليّ‌ قصة فنظمها</w:t>
            </w:r>
            <w:r>
              <w:rPr>
                <w:rStyle w:val="IndexLink"/>
                <w:rtl w:val="true"/>
              </w:rPr>
              <w:t>:</w:t>
              <w:tab/>
            </w:r>
            <w:r>
              <w:rPr>
                <w:rStyle w:val="IndexLink"/>
              </w:rPr>
              <w:t>236</w:t>
            </w:r>
          </w:hyperlink>
        </w:p>
        <w:p>
          <w:pPr>
            <w:pStyle w:val="Contents4"/>
            <w:tabs>
              <w:tab w:val="clear" w:pos="8176"/>
              <w:tab w:val="right" w:pos="9026" w:leader="dot"/>
            </w:tabs>
            <w:rPr/>
          </w:pPr>
          <w:hyperlink w:anchor="__RefHeading___Toc1900799_1280447820">
            <w:r>
              <w:rPr>
                <w:webHidden/>
                <w:rStyle w:val="IndexLink"/>
                <w:rtl w:val="true"/>
              </w:rPr>
              <w:t>بلغه أن الحسن و الحسين ركبا ظهر النبيّ‌ صلّى اللّه عليه و سلّم فقال شعرا</w:t>
            </w:r>
            <w:r>
              <w:rPr>
                <w:rStyle w:val="IndexLink"/>
                <w:rtl w:val="true"/>
              </w:rPr>
              <w:t>:</w:t>
              <w:tab/>
            </w:r>
            <w:r>
              <w:rPr>
                <w:rStyle w:val="IndexLink"/>
              </w:rPr>
              <w:t>238</w:t>
            </w:r>
          </w:hyperlink>
        </w:p>
        <w:p>
          <w:pPr>
            <w:pStyle w:val="Contents4"/>
            <w:tabs>
              <w:tab w:val="clear" w:pos="8176"/>
              <w:tab w:val="right" w:pos="9026" w:leader="dot"/>
            </w:tabs>
            <w:rPr/>
          </w:pPr>
          <w:hyperlink w:anchor="__RefHeading___Toc1900801_1280447820">
            <w:r>
              <w:rPr>
                <w:webHidden/>
                <w:rStyle w:val="IndexLink"/>
                <w:rtl w:val="true"/>
              </w:rPr>
              <w:t>مدح المنصور و عنده سوار فعارضه فهجاه</w:t>
            </w:r>
            <w:r>
              <w:rPr>
                <w:rStyle w:val="IndexLink"/>
                <w:rtl w:val="true"/>
              </w:rPr>
              <w:t>:</w:t>
              <w:tab/>
            </w:r>
            <w:r>
              <w:rPr>
                <w:rStyle w:val="IndexLink"/>
              </w:rPr>
              <w:t>239</w:t>
            </w:r>
          </w:hyperlink>
        </w:p>
        <w:p>
          <w:pPr>
            <w:pStyle w:val="Contents4"/>
            <w:tabs>
              <w:tab w:val="clear" w:pos="8176"/>
              <w:tab w:val="right" w:pos="9026" w:leader="dot"/>
            </w:tabs>
            <w:rPr/>
          </w:pPr>
          <w:hyperlink w:anchor="__RefHeading___Toc1900803_1280447820">
            <w:r>
              <w:rPr>
                <w:webHidden/>
                <w:rStyle w:val="IndexLink"/>
                <w:rtl w:val="true"/>
              </w:rPr>
              <w:t>اعتذر إلى سوار فلم يعذره</w:t>
            </w:r>
            <w:r>
              <w:rPr>
                <w:rStyle w:val="IndexLink"/>
                <w:rtl w:val="true"/>
              </w:rPr>
              <w:t>:</w:t>
              <w:tab/>
            </w:r>
            <w:r>
              <w:rPr>
                <w:rStyle w:val="IndexLink"/>
              </w:rPr>
              <w:t>240</w:t>
            </w:r>
          </w:hyperlink>
        </w:p>
        <w:p>
          <w:pPr>
            <w:pStyle w:val="Contents4"/>
            <w:tabs>
              <w:tab w:val="clear" w:pos="8176"/>
              <w:tab w:val="right" w:pos="9026" w:leader="dot"/>
            </w:tabs>
            <w:rPr/>
          </w:pPr>
          <w:hyperlink w:anchor="__RefHeading___Toc1900805_1280447820">
            <w:r>
              <w:rPr>
                <w:webHidden/>
                <w:rStyle w:val="IndexLink"/>
                <w:rtl w:val="true"/>
              </w:rPr>
              <w:t>بلغه أن سوّارا يريد قطعه في سرقة فشكاه إلى المنصور</w:t>
            </w:r>
            <w:r>
              <w:rPr>
                <w:rStyle w:val="IndexLink"/>
                <w:rtl w:val="true"/>
              </w:rPr>
              <w:t>:</w:t>
              <w:tab/>
            </w:r>
            <w:r>
              <w:rPr>
                <w:rStyle w:val="IndexLink"/>
              </w:rPr>
              <w:t>240</w:t>
            </w:r>
          </w:hyperlink>
        </w:p>
        <w:p>
          <w:pPr>
            <w:pStyle w:val="Contents4"/>
            <w:tabs>
              <w:tab w:val="clear" w:pos="8176"/>
              <w:tab w:val="right" w:pos="9026" w:leader="dot"/>
            </w:tabs>
            <w:rPr/>
          </w:pPr>
          <w:hyperlink w:anchor="__RefHeading___Toc1900807_1280447820">
            <w:r>
              <w:rPr>
                <w:webHidden/>
                <w:rStyle w:val="IndexLink"/>
                <w:rtl w:val="true"/>
              </w:rPr>
              <w:t>رماه أبو الخلال عند عقبة بن سلّم بسب الصحابة فقال شعرا</w:t>
            </w:r>
            <w:r>
              <w:rPr>
                <w:rStyle w:val="IndexLink"/>
                <w:rtl w:val="true"/>
              </w:rPr>
              <w:t>:</w:t>
              <w:tab/>
            </w:r>
            <w:r>
              <w:rPr>
                <w:rStyle w:val="IndexLink"/>
              </w:rPr>
              <w:t>240</w:t>
            </w:r>
          </w:hyperlink>
        </w:p>
        <w:p>
          <w:pPr>
            <w:pStyle w:val="Contents4"/>
            <w:tabs>
              <w:tab w:val="clear" w:pos="8176"/>
              <w:tab w:val="right" w:pos="9026" w:leader="dot"/>
            </w:tabs>
            <w:rPr/>
          </w:pPr>
          <w:hyperlink w:anchor="__RefHeading___Toc1900809_1280447820">
            <w:r>
              <w:rPr>
                <w:webHidden/>
                <w:rStyle w:val="IndexLink"/>
                <w:rtl w:val="true"/>
              </w:rPr>
              <w:t>قصته مع امرأة تميمية إباضية تزوّجها</w:t>
            </w:r>
            <w:r>
              <w:rPr>
                <w:rStyle w:val="IndexLink"/>
                <w:rtl w:val="true"/>
              </w:rPr>
              <w:t>:</w:t>
              <w:tab/>
            </w:r>
            <w:r>
              <w:rPr>
                <w:rStyle w:val="IndexLink"/>
              </w:rPr>
              <w:t>241</w:t>
            </w:r>
          </w:hyperlink>
        </w:p>
        <w:p>
          <w:pPr>
            <w:pStyle w:val="Contents4"/>
            <w:tabs>
              <w:tab w:val="clear" w:pos="8176"/>
              <w:tab w:val="right" w:pos="9026" w:leader="dot"/>
            </w:tabs>
            <w:rPr/>
          </w:pPr>
          <w:hyperlink w:anchor="__RefHeading___Toc1900811_1280447820">
            <w:r>
              <w:rPr>
                <w:webHidden/>
                <w:rStyle w:val="IndexLink"/>
                <w:rtl w:val="true"/>
              </w:rPr>
              <w:t>عارضه ابن لسليمان بن علي في مذهبه بباب عقبة بن سلّم فأجابه</w:t>
            </w:r>
            <w:r>
              <w:rPr>
                <w:rStyle w:val="IndexLink"/>
                <w:rtl w:val="true"/>
              </w:rPr>
              <w:t>:</w:t>
              <w:tab/>
            </w:r>
            <w:r>
              <w:rPr>
                <w:rStyle w:val="IndexLink"/>
              </w:rPr>
              <w:t>243</w:t>
            </w:r>
          </w:hyperlink>
        </w:p>
        <w:p>
          <w:pPr>
            <w:pStyle w:val="Contents4"/>
            <w:tabs>
              <w:tab w:val="clear" w:pos="8176"/>
              <w:tab w:val="right" w:pos="9026" w:leader="dot"/>
            </w:tabs>
            <w:rPr/>
          </w:pPr>
          <w:hyperlink w:anchor="__RefHeading___Toc1900813_1280447820">
            <w:r>
              <w:rPr>
                <w:webHidden/>
                <w:rStyle w:val="IndexLink"/>
                <w:rtl w:val="true"/>
              </w:rPr>
              <w:t>جلس مع قوم يخوضون في ذكر الزرع و النخل فقام و قال شعرا</w:t>
            </w:r>
            <w:r>
              <w:rPr>
                <w:rStyle w:val="IndexLink"/>
                <w:rtl w:val="true"/>
              </w:rPr>
              <w:t>:</w:t>
              <w:tab/>
            </w:r>
            <w:r>
              <w:rPr>
                <w:rStyle w:val="IndexLink"/>
              </w:rPr>
              <w:t>243</w:t>
            </w:r>
          </w:hyperlink>
        </w:p>
        <w:p>
          <w:pPr>
            <w:pStyle w:val="Contents4"/>
            <w:tabs>
              <w:tab w:val="clear" w:pos="8176"/>
              <w:tab w:val="right" w:pos="9026" w:leader="dot"/>
            </w:tabs>
            <w:rPr/>
          </w:pPr>
          <w:hyperlink w:anchor="__RefHeading___Toc1900815_1280447820">
            <w:r>
              <w:rPr>
                <w:webHidden/>
                <w:rStyle w:val="IndexLink"/>
                <w:rtl w:val="true"/>
              </w:rPr>
              <w:t>سكر بالأهوازن فحبسه العسس و كتب شعرا لواليها فأطلقه و أجازه</w:t>
            </w:r>
            <w:r>
              <w:rPr>
                <w:rStyle w:val="IndexLink"/>
                <w:rtl w:val="true"/>
              </w:rPr>
              <w:t>:</w:t>
              <w:tab/>
            </w:r>
            <w:r>
              <w:rPr>
                <w:rStyle w:val="IndexLink"/>
              </w:rPr>
              <w:t>244</w:t>
            </w:r>
          </w:hyperlink>
        </w:p>
        <w:p>
          <w:pPr>
            <w:pStyle w:val="Contents4"/>
            <w:tabs>
              <w:tab w:val="clear" w:pos="8176"/>
              <w:tab w:val="right" w:pos="9026" w:leader="dot"/>
            </w:tabs>
            <w:rPr/>
          </w:pPr>
          <w:hyperlink w:anchor="__RefHeading___Toc1900817_1280447820">
            <w:r>
              <w:rPr>
                <w:webHidden/>
                <w:rStyle w:val="IndexLink"/>
                <w:rtl w:val="true"/>
              </w:rPr>
              <w:t>ضمن رثاءه لعباد بن حبيب هجوا لسوّار القاضي بعد موته</w:t>
            </w:r>
            <w:r>
              <w:rPr>
                <w:rStyle w:val="IndexLink"/>
                <w:rtl w:val="true"/>
              </w:rPr>
              <w:t>:</w:t>
              <w:tab/>
            </w:r>
            <w:r>
              <w:rPr>
                <w:rStyle w:val="IndexLink"/>
              </w:rPr>
              <w:t>244</w:t>
            </w:r>
          </w:hyperlink>
        </w:p>
        <w:p>
          <w:pPr>
            <w:pStyle w:val="Contents4"/>
            <w:tabs>
              <w:tab w:val="clear" w:pos="8176"/>
              <w:tab w:val="right" w:pos="9026" w:leader="dot"/>
            </w:tabs>
            <w:rPr/>
          </w:pPr>
          <w:hyperlink w:anchor="__RefHeading___Toc1900819_1280447820">
            <w:r>
              <w:rPr>
                <w:webHidden/>
                <w:rStyle w:val="IndexLink"/>
                <w:rtl w:val="true"/>
              </w:rPr>
              <w:t>مازح صديقا له زنجيا بشعر</w:t>
            </w:r>
            <w:r>
              <w:rPr>
                <w:rStyle w:val="IndexLink"/>
                <w:rtl w:val="true"/>
              </w:rPr>
              <w:t>:</w:t>
              <w:tab/>
            </w:r>
            <w:r>
              <w:rPr>
                <w:rStyle w:val="IndexLink"/>
              </w:rPr>
              <w:t>246</w:t>
            </w:r>
          </w:hyperlink>
        </w:p>
        <w:p>
          <w:pPr>
            <w:pStyle w:val="Contents4"/>
            <w:tabs>
              <w:tab w:val="clear" w:pos="8176"/>
              <w:tab w:val="right" w:pos="9026" w:leader="dot"/>
            </w:tabs>
            <w:rPr/>
          </w:pPr>
          <w:hyperlink w:anchor="__RefHeading___Toc1900821_1280447820">
            <w:r>
              <w:rPr>
                <w:webHidden/>
                <w:rStyle w:val="IndexLink"/>
                <w:rtl w:val="true"/>
              </w:rPr>
              <w:t>كان له صديق ينفق عليه من ماله فلامته امرأته لذلك فهجاها</w:t>
            </w:r>
            <w:r>
              <w:rPr>
                <w:rStyle w:val="IndexLink"/>
                <w:rtl w:val="true"/>
              </w:rPr>
              <w:t>:</w:t>
              <w:tab/>
            </w:r>
            <w:r>
              <w:rPr>
                <w:rStyle w:val="IndexLink"/>
              </w:rPr>
              <w:t>247</w:t>
            </w:r>
          </w:hyperlink>
        </w:p>
        <w:p>
          <w:pPr>
            <w:pStyle w:val="Contents4"/>
            <w:tabs>
              <w:tab w:val="clear" w:pos="8176"/>
              <w:tab w:val="right" w:pos="9026" w:leader="dot"/>
            </w:tabs>
            <w:rPr/>
          </w:pPr>
          <w:hyperlink w:anchor="__RefHeading___Toc1900823_1280447820">
            <w:r>
              <w:rPr>
                <w:webHidden/>
                <w:rStyle w:val="IndexLink"/>
                <w:rtl w:val="true"/>
              </w:rPr>
              <w:t>أهدى له بعض ولاة الكوفة رداء فقال شعرا يمدحه و يستزيده</w:t>
            </w:r>
            <w:r>
              <w:rPr>
                <w:rStyle w:val="IndexLink"/>
                <w:rtl w:val="true"/>
              </w:rPr>
              <w:t>:</w:t>
              <w:tab/>
            </w:r>
            <w:r>
              <w:rPr>
                <w:rStyle w:val="IndexLink"/>
              </w:rPr>
              <w:t>247</w:t>
            </w:r>
          </w:hyperlink>
        </w:p>
        <w:p>
          <w:pPr>
            <w:pStyle w:val="Contents4"/>
            <w:tabs>
              <w:tab w:val="clear" w:pos="8176"/>
              <w:tab w:val="right" w:pos="9026" w:leader="dot"/>
            </w:tabs>
            <w:rPr/>
          </w:pPr>
          <w:hyperlink w:anchor="__RefHeading___Toc1900825_1280447820">
            <w:r>
              <w:rPr>
                <w:webHidden/>
                <w:rStyle w:val="IndexLink"/>
                <w:rtl w:val="true"/>
              </w:rPr>
              <w:t>سمع قاصا بباب أبي سفيان يمدح الشيخين فسبهما</w:t>
            </w:r>
            <w:r>
              <w:rPr>
                <w:rStyle w:val="IndexLink"/>
                <w:rtl w:val="true"/>
              </w:rPr>
              <w:t>:</w:t>
              <w:tab/>
            </w:r>
            <w:r>
              <w:rPr>
                <w:rStyle w:val="IndexLink"/>
              </w:rPr>
              <w:t>247</w:t>
            </w:r>
          </w:hyperlink>
        </w:p>
        <w:p>
          <w:pPr>
            <w:pStyle w:val="Contents4"/>
            <w:tabs>
              <w:tab w:val="clear" w:pos="8176"/>
              <w:tab w:val="right" w:pos="9026" w:leader="dot"/>
            </w:tabs>
            <w:rPr/>
          </w:pPr>
          <w:hyperlink w:anchor="__RefHeading___Toc1900827_1280447820">
            <w:r>
              <w:rPr>
                <w:webHidden/>
                <w:rStyle w:val="IndexLink"/>
                <w:rtl w:val="true"/>
              </w:rPr>
              <w:t>صادف بنت الفجاءة و أنشدها شعرا له متغزلا فيها</w:t>
            </w:r>
            <w:r>
              <w:rPr>
                <w:rStyle w:val="IndexLink"/>
                <w:rtl w:val="true"/>
              </w:rPr>
              <w:t>:</w:t>
              <w:tab/>
            </w:r>
            <w:r>
              <w:rPr>
                <w:rStyle w:val="IndexLink"/>
              </w:rPr>
              <w:t>248</w:t>
            </w:r>
          </w:hyperlink>
        </w:p>
        <w:p>
          <w:pPr>
            <w:pStyle w:val="Contents4"/>
            <w:tabs>
              <w:tab w:val="clear" w:pos="8176"/>
              <w:tab w:val="right" w:pos="9026" w:leader="dot"/>
            </w:tabs>
            <w:rPr/>
          </w:pPr>
          <w:hyperlink w:anchor="__RefHeading___Toc1900829_1280447820">
            <w:r>
              <w:rPr>
                <w:webHidden/>
                <w:rStyle w:val="IndexLink"/>
                <w:rtl w:val="true"/>
              </w:rPr>
              <w:t>عاتب قوم أبا بجير على التشيع فاستنشد مولاه شعر السيد و طردهم</w:t>
            </w:r>
            <w:r>
              <w:rPr>
                <w:rStyle w:val="IndexLink"/>
                <w:rtl w:val="true"/>
              </w:rPr>
              <w:t>:</w:t>
              <w:tab/>
            </w:r>
            <w:r>
              <w:rPr>
                <w:rStyle w:val="IndexLink"/>
              </w:rPr>
              <w:t>249</w:t>
            </w:r>
          </w:hyperlink>
        </w:p>
        <w:p>
          <w:pPr>
            <w:pStyle w:val="Contents4"/>
            <w:tabs>
              <w:tab w:val="clear" w:pos="8176"/>
              <w:tab w:val="right" w:pos="9026" w:leader="dot"/>
            </w:tabs>
            <w:rPr/>
          </w:pPr>
          <w:hyperlink w:anchor="__RefHeading___Toc1900831_1280447820">
            <w:r>
              <w:rPr>
                <w:webHidden/>
                <w:rStyle w:val="IndexLink"/>
                <w:rtl w:val="true"/>
              </w:rPr>
              <w:t>نقد العبدي شعر له فصدقه و قال إنه أشعر منه</w:t>
            </w:r>
            <w:r>
              <w:rPr>
                <w:rStyle w:val="IndexLink"/>
                <w:rtl w:val="true"/>
              </w:rPr>
              <w:t>:</w:t>
              <w:tab/>
            </w:r>
            <w:r>
              <w:rPr>
                <w:rStyle w:val="IndexLink"/>
              </w:rPr>
              <w:t>249</w:t>
            </w:r>
          </w:hyperlink>
        </w:p>
        <w:p>
          <w:pPr>
            <w:pStyle w:val="Contents4"/>
            <w:tabs>
              <w:tab w:val="clear" w:pos="8176"/>
              <w:tab w:val="right" w:pos="9026" w:leader="dot"/>
            </w:tabs>
            <w:rPr/>
          </w:pPr>
          <w:hyperlink w:anchor="__RefHeading___Toc1900833_1280447820">
            <w:r>
              <w:rPr>
                <w:webHidden/>
                <w:rStyle w:val="IndexLink"/>
                <w:rtl w:val="true"/>
              </w:rPr>
              <w:t>سب الشيخين في شعر له و سكر فرفع أمره إلى أبي بجير فأهانه</w:t>
            </w:r>
            <w:r>
              <w:rPr>
                <w:rStyle w:val="IndexLink"/>
                <w:rtl w:val="true"/>
              </w:rPr>
              <w:t>:</w:t>
              <w:tab/>
            </w:r>
            <w:r>
              <w:rPr>
                <w:rStyle w:val="IndexLink"/>
              </w:rPr>
              <w:t>249</w:t>
            </w:r>
          </w:hyperlink>
        </w:p>
        <w:p>
          <w:pPr>
            <w:pStyle w:val="Contents4"/>
            <w:tabs>
              <w:tab w:val="clear" w:pos="8176"/>
              <w:tab w:val="right" w:pos="9026" w:leader="dot"/>
            </w:tabs>
            <w:rPr/>
          </w:pPr>
          <w:hyperlink w:anchor="__RefHeading___Toc1900835_1280447820">
            <w:r>
              <w:rPr>
                <w:webHidden/>
                <w:rStyle w:val="IndexLink"/>
                <w:rtl w:val="true"/>
              </w:rPr>
              <w:t>أباح له أبو بجير شرب النبيذ</w:t>
            </w:r>
            <w:r>
              <w:rPr>
                <w:rStyle w:val="IndexLink"/>
                <w:rtl w:val="true"/>
              </w:rPr>
              <w:t>:</w:t>
              <w:tab/>
            </w:r>
            <w:r>
              <w:rPr>
                <w:rStyle w:val="IndexLink"/>
              </w:rPr>
              <w:t>250</w:t>
            </w:r>
          </w:hyperlink>
        </w:p>
        <w:p>
          <w:pPr>
            <w:pStyle w:val="Contents4"/>
            <w:tabs>
              <w:tab w:val="clear" w:pos="8176"/>
              <w:tab w:val="right" w:pos="9026" w:leader="dot"/>
            </w:tabs>
            <w:rPr/>
          </w:pPr>
          <w:hyperlink w:anchor="__RefHeading___Toc1900837_1280447820">
            <w:r>
              <w:rPr>
                <w:webHidden/>
                <w:rStyle w:val="IndexLink"/>
                <w:rtl w:val="true"/>
              </w:rPr>
              <w:t>رأى النبي صلّى اللّه عليه و سلّم في النوم و أنشده قصيدته العينية</w:t>
            </w:r>
            <w:r>
              <w:rPr>
                <w:rStyle w:val="IndexLink"/>
                <w:rtl w:val="true"/>
              </w:rPr>
              <w:t>:</w:t>
              <w:tab/>
            </w:r>
            <w:r>
              <w:rPr>
                <w:rStyle w:val="IndexLink"/>
              </w:rPr>
              <w:t>251</w:t>
            </w:r>
          </w:hyperlink>
        </w:p>
        <w:p>
          <w:pPr>
            <w:pStyle w:val="Contents4"/>
            <w:tabs>
              <w:tab w:val="clear" w:pos="8176"/>
              <w:tab w:val="right" w:pos="9026" w:leader="dot"/>
            </w:tabs>
            <w:rPr/>
          </w:pPr>
          <w:hyperlink w:anchor="__RefHeading___Toc1900839_1280447820">
            <w:r>
              <w:rPr>
                <w:webHidden/>
                <w:rStyle w:val="IndexLink"/>
                <w:rtl w:val="true"/>
              </w:rPr>
              <w:t>مرضه و وفاته</w:t>
            </w:r>
            <w:r>
              <w:rPr>
                <w:rStyle w:val="IndexLink"/>
                <w:rtl w:val="true"/>
              </w:rPr>
              <w:t>:</w:t>
              <w:tab/>
            </w:r>
            <w:r>
              <w:rPr>
                <w:rStyle w:val="IndexLink"/>
              </w:rPr>
              <w:t>251</w:t>
            </w:r>
          </w:hyperlink>
        </w:p>
        <w:p>
          <w:pPr>
            <w:pStyle w:val="Contents4"/>
            <w:tabs>
              <w:tab w:val="clear" w:pos="8176"/>
              <w:tab w:val="right" w:pos="9026" w:leader="dot"/>
            </w:tabs>
            <w:rPr/>
          </w:pPr>
          <w:hyperlink w:anchor="__RefHeading___Toc1900841_1280447820">
            <w:r>
              <w:rPr>
                <w:webHidden/>
                <w:rStyle w:val="IndexLink"/>
                <w:rtl w:val="true"/>
              </w:rPr>
              <w:t>قال شعرا و هو يحتضر في التبرؤ من عثمان و الشيخين</w:t>
            </w:r>
            <w:r>
              <w:rPr>
                <w:rStyle w:val="IndexLink"/>
                <w:rtl w:val="true"/>
              </w:rPr>
              <w:t>:</w:t>
              <w:tab/>
            </w:r>
            <w:r>
              <w:rPr>
                <w:rStyle w:val="IndexLink"/>
              </w:rPr>
              <w:t>252</w:t>
            </w:r>
          </w:hyperlink>
        </w:p>
        <w:p>
          <w:pPr>
            <w:pStyle w:val="Contents4"/>
            <w:tabs>
              <w:tab w:val="clear" w:pos="8176"/>
              <w:tab w:val="right" w:pos="9026" w:leader="dot"/>
            </w:tabs>
            <w:rPr/>
          </w:pPr>
          <w:hyperlink w:anchor="__RefHeading___Toc1900843_1280447820">
            <w:r>
              <w:rPr>
                <w:webHidden/>
                <w:rStyle w:val="IndexLink"/>
                <w:rtl w:val="true"/>
              </w:rPr>
              <w:t>بلغ المنصور أن أهل واسط لم يدفنوه فقال لئن صح لأحرقنها</w:t>
            </w:r>
            <w:r>
              <w:rPr>
                <w:rStyle w:val="IndexLink"/>
                <w:rtl w:val="true"/>
              </w:rPr>
              <w:t>:</w:t>
              <w:tab/>
            </w:r>
            <w:r>
              <w:rPr>
                <w:rStyle w:val="IndexLink"/>
              </w:rPr>
              <w:t>252</w:t>
            </w:r>
          </w:hyperlink>
        </w:p>
        <w:p>
          <w:pPr>
            <w:pStyle w:val="Contents4"/>
            <w:tabs>
              <w:tab w:val="clear" w:pos="8176"/>
              <w:tab w:val="right" w:pos="9026" w:leader="dot"/>
            </w:tabs>
            <w:rPr/>
          </w:pPr>
          <w:hyperlink w:anchor="__RefHeading___Toc1900845_1280447820">
            <w:r>
              <w:rPr>
                <w:webHidden/>
                <w:rStyle w:val="IndexLink"/>
                <w:rtl w:val="true"/>
              </w:rPr>
              <w:t>ترحم عليه جعفر بن محمد</w:t>
            </w:r>
            <w:r>
              <w:rPr>
                <w:rStyle w:val="IndexLink"/>
                <w:rtl w:val="true"/>
              </w:rPr>
              <w:t>:</w:t>
              <w:tab/>
            </w:r>
            <w:r>
              <w:rPr>
                <w:rStyle w:val="IndexLink"/>
              </w:rPr>
              <w:t>252</w:t>
            </w:r>
          </w:hyperlink>
        </w:p>
        <w:p>
          <w:pPr>
            <w:pStyle w:val="Contents4"/>
            <w:tabs>
              <w:tab w:val="clear" w:pos="8176"/>
              <w:tab w:val="right" w:pos="9026" w:leader="dot"/>
            </w:tabs>
            <w:rPr/>
          </w:pPr>
          <w:hyperlink w:anchor="__RefHeading___Toc1900847_1280447820">
            <w:r>
              <w:rPr>
                <w:webHidden/>
                <w:rStyle w:val="IndexLink"/>
                <w:rtl w:val="true"/>
              </w:rPr>
              <w:t>عاش إلى خلافة الرشيد و مدحه</w:t>
            </w:r>
            <w:r>
              <w:rPr>
                <w:rStyle w:val="IndexLink"/>
                <w:rtl w:val="true"/>
              </w:rPr>
              <w:t>:</w:t>
              <w:tab/>
            </w:r>
            <w:r>
              <w:rPr>
                <w:rStyle w:val="IndexLink"/>
              </w:rPr>
              <w:t>252</w:t>
            </w:r>
          </w:hyperlink>
        </w:p>
        <w:p>
          <w:pPr>
            <w:pStyle w:val="Contents4"/>
            <w:tabs>
              <w:tab w:val="clear" w:pos="8176"/>
              <w:tab w:val="right" w:pos="9026" w:leader="dot"/>
            </w:tabs>
            <w:rPr/>
          </w:pPr>
          <w:hyperlink w:anchor="__RefHeading___Toc1900849_1280447820">
            <w:r>
              <w:rPr>
                <w:webHidden/>
                <w:rStyle w:val="IndexLink"/>
                <w:rtl w:val="true"/>
              </w:rPr>
              <w:t>لما مات أحضر له سبعون كفنا</w:t>
            </w:r>
            <w:r>
              <w:rPr>
                <w:rStyle w:val="IndexLink"/>
                <w:rtl w:val="true"/>
              </w:rPr>
              <w:t>:</w:t>
              <w:tab/>
            </w:r>
            <w:r>
              <w:rPr>
                <w:rStyle w:val="IndexLink"/>
              </w:rPr>
              <w:t>252</w:t>
            </w:r>
          </w:hyperlink>
        </w:p>
        <w:p>
          <w:pPr>
            <w:pStyle w:val="Contents4"/>
            <w:tabs>
              <w:tab w:val="clear" w:pos="8176"/>
              <w:tab w:val="right" w:pos="9026" w:leader="dot"/>
            </w:tabs>
            <w:rPr/>
          </w:pPr>
          <w:hyperlink w:anchor="__RefHeading___Toc1900851_1280447820">
            <w:r>
              <w:rPr>
                <w:webHidden/>
                <w:rStyle w:val="IndexLink"/>
                <w:rtl w:val="true"/>
              </w:rPr>
              <w:t>صوت من المائة المختارة</w:t>
            </w:r>
            <w:r>
              <w:rPr>
                <w:rStyle w:val="IndexLink"/>
                <w:rtl w:val="true"/>
              </w:rPr>
              <w:tab/>
            </w:r>
            <w:r>
              <w:rPr>
                <w:rStyle w:val="IndexLink"/>
              </w:rPr>
              <w:t>254</w:t>
            </w:r>
          </w:hyperlink>
        </w:p>
        <w:p>
          <w:pPr>
            <w:pStyle w:val="Contents3"/>
            <w:tabs>
              <w:tab w:val="clear" w:pos="8459"/>
              <w:tab w:val="right" w:pos="9026" w:leader="dot"/>
            </w:tabs>
            <w:rPr/>
          </w:pPr>
          <w:hyperlink w:anchor="__RefHeading___Toc1900853_1280447820">
            <w:r>
              <w:rPr>
                <w:webHidden/>
                <w:rStyle w:val="IndexLink"/>
              </w:rPr>
              <w:t>11</w:t>
            </w:r>
            <w:r>
              <w:rPr>
                <w:rStyle w:val="IndexLink"/>
                <w:rtl w:val="true"/>
              </w:rPr>
              <w:t xml:space="preserve"> - </w:t>
            </w:r>
            <w:r>
              <w:rPr>
                <w:rStyle w:val="IndexLink"/>
                <w:rtl w:val="true"/>
              </w:rPr>
              <w:t>أخبار عبد اللّه بن علقمة و تعشقه حبيشة</w:t>
            </w:r>
            <w:r>
              <w:rPr>
                <w:rStyle w:val="IndexLink"/>
                <w:rtl w:val="true"/>
              </w:rPr>
              <w:t>:</w:t>
              <w:tab/>
            </w:r>
            <w:r>
              <w:rPr>
                <w:rStyle w:val="IndexLink"/>
              </w:rPr>
              <w:t>254</w:t>
            </w:r>
          </w:hyperlink>
        </w:p>
        <w:p>
          <w:pPr>
            <w:pStyle w:val="Contents4"/>
            <w:tabs>
              <w:tab w:val="clear" w:pos="8176"/>
              <w:tab w:val="right" w:pos="9026" w:leader="dot"/>
            </w:tabs>
            <w:rPr/>
          </w:pPr>
          <w:hyperlink w:anchor="__RefHeading___Toc1900855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900857_1280447820">
            <w:r>
              <w:rPr>
                <w:webHidden/>
                <w:rStyle w:val="IndexLink"/>
                <w:rtl w:val="true"/>
              </w:rPr>
              <w:t>سرية خالد بن الوليد إلى بني عامر بن عبد مناة</w:t>
            </w:r>
            <w:r>
              <w:rPr>
                <w:rStyle w:val="IndexLink"/>
                <w:rtl w:val="true"/>
              </w:rPr>
              <w:t>:</w:t>
              <w:tab/>
            </w:r>
            <w:r>
              <w:rPr>
                <w:rStyle w:val="IndexLink"/>
              </w:rPr>
              <w:t>256</w:t>
            </w:r>
          </w:hyperlink>
        </w:p>
        <w:p>
          <w:pPr>
            <w:pStyle w:val="Contents4"/>
            <w:tabs>
              <w:tab w:val="clear" w:pos="8176"/>
              <w:tab w:val="right" w:pos="9026" w:leader="dot"/>
            </w:tabs>
            <w:rPr/>
          </w:pPr>
          <w:hyperlink w:anchor="__RefHeading___Toc1900859_1280447820">
            <w:r>
              <w:rPr>
                <w:webHidden/>
                <w:rStyle w:val="IndexLink"/>
                <w:rtl w:val="true"/>
              </w:rPr>
              <w:t>رواية عبد اللّه بن أبي حدود لما وقع لعبد اللّه بن علقمة مع حبيشة و هو يقتل</w:t>
            </w:r>
            <w:r>
              <w:rPr>
                <w:rStyle w:val="IndexLink"/>
                <w:rtl w:val="true"/>
              </w:rPr>
              <w:t>:</w:t>
              <w:tab/>
            </w:r>
            <w:r>
              <w:rPr>
                <w:rStyle w:val="IndexLink"/>
              </w:rPr>
              <w:t>256</w:t>
            </w:r>
          </w:hyperlink>
        </w:p>
        <w:p>
          <w:pPr>
            <w:pStyle w:val="Contents4"/>
            <w:tabs>
              <w:tab w:val="clear" w:pos="8176"/>
              <w:tab w:val="right" w:pos="9026" w:leader="dot"/>
            </w:tabs>
            <w:rPr/>
          </w:pPr>
          <w:hyperlink w:anchor="__RefHeading___Toc1900861_1280447820">
            <w:r>
              <w:rPr>
                <w:webHidden/>
                <w:rStyle w:val="IndexLink"/>
                <w:rtl w:val="true"/>
              </w:rPr>
              <w:t>بلغ رسول اللّه صلّى اللّه عليه و سلّم ما فعل خالد فأرسل عليا رضي اللّه عنه لأهل القتلى فوداهم</w:t>
            </w:r>
            <w:r>
              <w:rPr>
                <w:rStyle w:val="IndexLink"/>
                <w:rtl w:val="true"/>
              </w:rPr>
              <w:t>:</w:t>
              <w:tab/>
            </w:r>
            <w:r>
              <w:rPr>
                <w:rStyle w:val="IndexLink"/>
              </w:rPr>
              <w:t>258</w:t>
            </w:r>
          </w:hyperlink>
        </w:p>
        <w:p>
          <w:pPr>
            <w:pStyle w:val="Contents4"/>
            <w:tabs>
              <w:tab w:val="clear" w:pos="8176"/>
              <w:tab w:val="right" w:pos="9026" w:leader="dot"/>
            </w:tabs>
            <w:rPr/>
          </w:pPr>
          <w:hyperlink w:anchor="__RefHeading___Toc1900863_1280447820">
            <w:r>
              <w:rPr>
                <w:webHidden/>
                <w:rStyle w:val="IndexLink"/>
                <w:rtl w:val="true"/>
              </w:rPr>
              <w:t>ما وقع بين قريش و بين بني عامر بن عبد مناة في الجاهلية</w:t>
            </w:r>
            <w:r>
              <w:rPr>
                <w:rStyle w:val="IndexLink"/>
                <w:rtl w:val="true"/>
              </w:rPr>
              <w:t>:</w:t>
              <w:tab/>
            </w:r>
            <w:r>
              <w:rPr>
                <w:rStyle w:val="IndexLink"/>
              </w:rPr>
              <w:t>259</w:t>
            </w:r>
          </w:hyperlink>
        </w:p>
        <w:p>
          <w:pPr>
            <w:pStyle w:val="Contents4"/>
            <w:tabs>
              <w:tab w:val="clear" w:pos="8176"/>
              <w:tab w:val="right" w:pos="9026" w:leader="dot"/>
            </w:tabs>
            <w:rPr/>
          </w:pPr>
          <w:hyperlink w:anchor="__RefHeading___Toc1900865_1280447820">
            <w:r>
              <w:rPr>
                <w:webHidden/>
                <w:rStyle w:val="IndexLink"/>
                <w:rtl w:val="true"/>
              </w:rPr>
              <w:t>سرايا النبيّ‌ صلّى اللّه عليه و سلّم يوم الفتح إلى قبائل كنانة</w:t>
            </w:r>
            <w:r>
              <w:rPr>
                <w:rStyle w:val="IndexLink"/>
                <w:rtl w:val="true"/>
              </w:rPr>
              <w:t>:</w:t>
              <w:tab/>
            </w:r>
            <w:r>
              <w:rPr>
                <w:rStyle w:val="IndexLink"/>
              </w:rPr>
              <w:t>260</w:t>
            </w:r>
          </w:hyperlink>
        </w:p>
        <w:p>
          <w:pPr>
            <w:pStyle w:val="Contents4"/>
            <w:tabs>
              <w:tab w:val="clear" w:pos="8176"/>
              <w:tab w:val="right" w:pos="9026" w:leader="dot"/>
            </w:tabs>
            <w:rPr/>
          </w:pPr>
          <w:hyperlink w:anchor="__RefHeading___Toc1900867_1280447820">
            <w:r>
              <w:rPr>
                <w:webHidden/>
                <w:rStyle w:val="IndexLink"/>
                <w:rtl w:val="true"/>
              </w:rPr>
              <w:t>حديث خالد للنبي صلّى اللّه عليه و سلّم عن غزوته بني جذيمة</w:t>
            </w:r>
            <w:r>
              <w:rPr>
                <w:rStyle w:val="IndexLink"/>
                <w:rtl w:val="true"/>
              </w:rPr>
              <w:t>:</w:t>
              <w:tab/>
            </w:r>
            <w:r>
              <w:rPr>
                <w:rStyle w:val="IndexLink"/>
              </w:rPr>
              <w:t>261</w:t>
            </w:r>
          </w:hyperlink>
        </w:p>
        <w:p>
          <w:pPr>
            <w:pStyle w:val="Contents4"/>
            <w:tabs>
              <w:tab w:val="clear" w:pos="8176"/>
              <w:tab w:val="right" w:pos="9026" w:leader="dot"/>
            </w:tabs>
            <w:rPr/>
          </w:pPr>
          <w:hyperlink w:anchor="__RefHeading___Toc1900869_1280447820">
            <w:r>
              <w:rPr>
                <w:webHidden/>
                <w:rStyle w:val="IndexLink"/>
                <w:rtl w:val="true"/>
              </w:rPr>
              <w:t>أبو السائب المخزومي و طربه بصوت شغله عن الفطور و السحور و كان صائما</w:t>
            </w:r>
            <w:r>
              <w:rPr>
                <w:rStyle w:val="IndexLink"/>
                <w:rtl w:val="true"/>
              </w:rPr>
              <w:t>:</w:t>
              <w:tab/>
            </w:r>
            <w:r>
              <w:rPr>
                <w:rStyle w:val="IndexLink"/>
              </w:rPr>
              <w:t>263</w:t>
            </w:r>
          </w:hyperlink>
        </w:p>
        <w:p>
          <w:pPr>
            <w:pStyle w:val="Contents3"/>
            <w:tabs>
              <w:tab w:val="clear" w:pos="8459"/>
              <w:tab w:val="right" w:pos="9026" w:leader="dot"/>
            </w:tabs>
            <w:rPr/>
          </w:pPr>
          <w:hyperlink w:anchor="__RefHeading___Toc1900871_1280447820">
            <w:r>
              <w:rPr>
                <w:webHidden/>
                <w:rStyle w:val="IndexLink"/>
              </w:rPr>
              <w:t>12</w:t>
            </w:r>
            <w:r>
              <w:rPr>
                <w:rStyle w:val="IndexLink"/>
                <w:rtl w:val="true"/>
              </w:rPr>
              <w:t xml:space="preserve"> - </w:t>
            </w:r>
            <w:r>
              <w:rPr>
                <w:rStyle w:val="IndexLink"/>
                <w:rtl w:val="true"/>
              </w:rPr>
              <w:t>ذكر متيّم الهشاميّة و بعض أخبارها</w:t>
            </w:r>
            <w:r>
              <w:rPr>
                <w:rStyle w:val="IndexLink"/>
                <w:rtl w:val="true"/>
              </w:rPr>
              <w:tab/>
            </w:r>
            <w:r>
              <w:rPr>
                <w:rStyle w:val="IndexLink"/>
              </w:rPr>
              <w:t>265</w:t>
            </w:r>
          </w:hyperlink>
        </w:p>
        <w:p>
          <w:pPr>
            <w:pStyle w:val="Contents4"/>
            <w:tabs>
              <w:tab w:val="clear" w:pos="8176"/>
              <w:tab w:val="right" w:pos="9026" w:leader="dot"/>
            </w:tabs>
            <w:rPr/>
          </w:pPr>
          <w:hyperlink w:anchor="__RefHeading___Toc1900873_1280447820">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1900875_1280447820">
            <w:r>
              <w:rPr>
                <w:webHidden/>
                <w:rStyle w:val="IndexLink"/>
                <w:rtl w:val="true"/>
              </w:rPr>
              <w:t>مغنية شاعرة اشتراها علي بن هشام و هي أم ولده</w:t>
            </w:r>
            <w:r>
              <w:rPr>
                <w:rStyle w:val="IndexLink"/>
                <w:rtl w:val="true"/>
              </w:rPr>
              <w:t>:</w:t>
              <w:tab/>
            </w:r>
            <w:r>
              <w:rPr>
                <w:rStyle w:val="IndexLink"/>
              </w:rPr>
              <w:t>265</w:t>
            </w:r>
          </w:hyperlink>
        </w:p>
        <w:p>
          <w:pPr>
            <w:pStyle w:val="Contents4"/>
            <w:tabs>
              <w:tab w:val="clear" w:pos="8176"/>
              <w:tab w:val="right" w:pos="9026" w:leader="dot"/>
            </w:tabs>
            <w:rPr/>
          </w:pPr>
          <w:hyperlink w:anchor="__RefHeading___Toc1900877_1280447820">
            <w:r>
              <w:rPr>
                <w:webHidden/>
                <w:rStyle w:val="IndexLink"/>
                <w:rtl w:val="true"/>
              </w:rPr>
              <w:t>كانت مولاة للبانة و اشتراها منها علي بن هشام و أولدها</w:t>
            </w:r>
            <w:r>
              <w:rPr>
                <w:rStyle w:val="IndexLink"/>
                <w:rtl w:val="true"/>
              </w:rPr>
              <w:t>:</w:t>
              <w:tab/>
            </w:r>
            <w:r>
              <w:rPr>
                <w:rStyle w:val="IndexLink"/>
              </w:rPr>
              <w:t>265</w:t>
            </w:r>
          </w:hyperlink>
        </w:p>
        <w:p>
          <w:pPr>
            <w:pStyle w:val="Contents4"/>
            <w:tabs>
              <w:tab w:val="clear" w:pos="8176"/>
              <w:tab w:val="right" w:pos="9026" w:leader="dot"/>
            </w:tabs>
            <w:rPr/>
          </w:pPr>
          <w:hyperlink w:anchor="__RefHeading___Toc1900879_1280447820">
            <w:r>
              <w:rPr>
                <w:webHidden/>
                <w:rStyle w:val="IndexLink"/>
                <w:rtl w:val="true"/>
              </w:rPr>
              <w:t>كانت تغني المأمون و المعتصم</w:t>
            </w:r>
            <w:r>
              <w:rPr>
                <w:rStyle w:val="IndexLink"/>
                <w:rtl w:val="true"/>
              </w:rPr>
              <w:t>:</w:t>
              <w:tab/>
            </w:r>
            <w:r>
              <w:rPr>
                <w:rStyle w:val="IndexLink"/>
              </w:rPr>
              <w:t>265</w:t>
            </w:r>
          </w:hyperlink>
        </w:p>
        <w:p>
          <w:pPr>
            <w:pStyle w:val="Contents4"/>
            <w:tabs>
              <w:tab w:val="clear" w:pos="8176"/>
              <w:tab w:val="right" w:pos="9026" w:leader="dot"/>
            </w:tabs>
            <w:rPr/>
          </w:pPr>
          <w:hyperlink w:anchor="__RefHeading___Toc1900881_1280447820">
            <w:r>
              <w:rPr>
                <w:webHidden/>
                <w:rStyle w:val="IndexLink"/>
                <w:rtl w:val="true"/>
              </w:rPr>
              <w:t>فضلها عبد اللّه بن العباس على نفسه</w:t>
            </w:r>
            <w:r>
              <w:rPr>
                <w:rStyle w:val="IndexLink"/>
                <w:rtl w:val="true"/>
              </w:rPr>
              <w:t>:</w:t>
              <w:tab/>
            </w:r>
            <w:r>
              <w:rPr>
                <w:rStyle w:val="IndexLink"/>
              </w:rPr>
              <w:t>266</w:t>
            </w:r>
          </w:hyperlink>
        </w:p>
        <w:p>
          <w:pPr>
            <w:pStyle w:val="Contents4"/>
            <w:tabs>
              <w:tab w:val="clear" w:pos="8176"/>
              <w:tab w:val="right" w:pos="9026" w:leader="dot"/>
            </w:tabs>
            <w:rPr/>
          </w:pPr>
          <w:hyperlink w:anchor="__RefHeading___Toc1900883_1280447820">
            <w:r>
              <w:rPr>
                <w:webHidden/>
                <w:rStyle w:val="IndexLink"/>
                <w:rtl w:val="true"/>
              </w:rPr>
              <w:t>نسبة صوت علّويه</w:t>
            </w:r>
            <w:r>
              <w:rPr>
                <w:rStyle w:val="IndexLink"/>
                <w:rtl w:val="true"/>
              </w:rPr>
              <w:tab/>
            </w:r>
            <w:r>
              <w:rPr>
                <w:rStyle w:val="IndexLink"/>
              </w:rPr>
              <w:t>266</w:t>
            </w:r>
          </w:hyperlink>
        </w:p>
        <w:p>
          <w:pPr>
            <w:pStyle w:val="Contents5"/>
            <w:tabs>
              <w:tab w:val="clear" w:pos="7892"/>
              <w:tab w:val="right" w:pos="9026" w:leader="dot"/>
            </w:tabs>
            <w:rPr/>
          </w:pPr>
          <w:hyperlink w:anchor="__RefHeading___Toc1900885_1280447820">
            <w:r>
              <w:rPr>
                <w:webHidden/>
                <w:rStyle w:val="IndexLink"/>
                <w:rtl w:val="true"/>
              </w:rPr>
              <w:t>صوت</w:t>
            </w:r>
            <w:r>
              <w:rPr>
                <w:rStyle w:val="IndexLink"/>
                <w:rtl w:val="true"/>
              </w:rPr>
              <w:tab/>
            </w:r>
            <w:r>
              <w:rPr>
                <w:rStyle w:val="IndexLink"/>
              </w:rPr>
              <w:t>266</w:t>
            </w:r>
          </w:hyperlink>
        </w:p>
        <w:p>
          <w:pPr>
            <w:pStyle w:val="Contents4"/>
            <w:tabs>
              <w:tab w:val="clear" w:pos="8176"/>
              <w:tab w:val="right" w:pos="9026" w:leader="dot"/>
            </w:tabs>
            <w:rPr/>
          </w:pPr>
          <w:hyperlink w:anchor="__RefHeading___Toc1900887_1280447820">
            <w:r>
              <w:rPr>
                <w:webHidden/>
                <w:rStyle w:val="IndexLink"/>
                <w:rtl w:val="true"/>
              </w:rPr>
              <w:t>تطاول إبراهيم بن المهدي إلى منظرة كانت تغني بها و أخذ منها صوتا</w:t>
            </w:r>
            <w:r>
              <w:rPr>
                <w:rStyle w:val="IndexLink"/>
                <w:rtl w:val="true"/>
              </w:rPr>
              <w:t>:</w:t>
              <w:tab/>
            </w:r>
            <w:r>
              <w:rPr>
                <w:rStyle w:val="IndexLink"/>
              </w:rPr>
              <w:t>266</w:t>
            </w:r>
          </w:hyperlink>
        </w:p>
        <w:p>
          <w:pPr>
            <w:pStyle w:val="Contents4"/>
            <w:tabs>
              <w:tab w:val="clear" w:pos="8176"/>
              <w:tab w:val="right" w:pos="9026" w:leader="dot"/>
            </w:tabs>
            <w:rPr/>
          </w:pPr>
          <w:hyperlink w:anchor="__RefHeading___Toc1900889_1280447820">
            <w:r>
              <w:rPr>
                <w:webHidden/>
                <w:rStyle w:val="IndexLink"/>
                <w:rtl w:val="true"/>
              </w:rPr>
              <w:t>طلبها المأمون من علي بن هشام فلم يرض</w:t>
            </w:r>
            <w:r>
              <w:rPr>
                <w:rStyle w:val="IndexLink"/>
                <w:rtl w:val="true"/>
              </w:rPr>
              <w:t>:</w:t>
              <w:tab/>
            </w:r>
            <w:r>
              <w:rPr>
                <w:rStyle w:val="IndexLink"/>
              </w:rPr>
              <w:t>267</w:t>
            </w:r>
          </w:hyperlink>
        </w:p>
        <w:p>
          <w:pPr>
            <w:pStyle w:val="Contents4"/>
            <w:tabs>
              <w:tab w:val="clear" w:pos="8176"/>
              <w:tab w:val="right" w:pos="9026" w:leader="dot"/>
            </w:tabs>
            <w:rPr/>
          </w:pPr>
          <w:hyperlink w:anchor="__RefHeading___Toc1900891_1280447820">
            <w:r>
              <w:rPr>
                <w:webHidden/>
                <w:rStyle w:val="IndexLink"/>
                <w:rtl w:val="true"/>
              </w:rPr>
              <w:t>كان المعتصم يمازحها</w:t>
            </w:r>
            <w:r>
              <w:rPr>
                <w:rStyle w:val="IndexLink"/>
                <w:rtl w:val="true"/>
              </w:rPr>
              <w:t>:</w:t>
              <w:tab/>
            </w:r>
            <w:r>
              <w:rPr>
                <w:rStyle w:val="IndexLink"/>
              </w:rPr>
              <w:t>267</w:t>
            </w:r>
          </w:hyperlink>
        </w:p>
        <w:p>
          <w:pPr>
            <w:pStyle w:val="Contents4"/>
            <w:tabs>
              <w:tab w:val="clear" w:pos="8176"/>
              <w:tab w:val="right" w:pos="9026" w:leader="dot"/>
            </w:tabs>
            <w:rPr/>
          </w:pPr>
          <w:hyperlink w:anchor="__RefHeading___Toc1900893_1280447820">
            <w:r>
              <w:rPr>
                <w:webHidden/>
                <w:rStyle w:val="IndexLink"/>
                <w:rtl w:val="true"/>
              </w:rPr>
              <w:t>غنت علي بن هشام صوتا أراد إسحاق انتحاله فعوّضه عنه ببرذون</w:t>
            </w:r>
            <w:r>
              <w:rPr>
                <w:rStyle w:val="IndexLink"/>
                <w:rtl w:val="true"/>
              </w:rPr>
              <w:t>:</w:t>
              <w:tab/>
            </w:r>
            <w:r>
              <w:rPr>
                <w:rStyle w:val="IndexLink"/>
              </w:rPr>
              <w:t>267</w:t>
            </w:r>
          </w:hyperlink>
        </w:p>
        <w:p>
          <w:pPr>
            <w:pStyle w:val="Contents4"/>
            <w:tabs>
              <w:tab w:val="clear" w:pos="8176"/>
              <w:tab w:val="right" w:pos="9026" w:leader="dot"/>
            </w:tabs>
            <w:rPr/>
          </w:pPr>
          <w:hyperlink w:anchor="__RefHeading___Toc1900895_1280447820">
            <w:r>
              <w:rPr>
                <w:webHidden/>
                <w:rStyle w:val="IndexLink"/>
                <w:rtl w:val="true"/>
              </w:rPr>
              <w:t>كان إسحاق يرى أنها ساوته</w:t>
            </w:r>
            <w:r>
              <w:rPr>
                <w:rStyle w:val="IndexLink"/>
                <w:rtl w:val="true"/>
              </w:rPr>
              <w:t>:</w:t>
              <w:tab/>
            </w:r>
            <w:r>
              <w:rPr>
                <w:rStyle w:val="IndexLink"/>
              </w:rPr>
              <w:t>268</w:t>
            </w:r>
          </w:hyperlink>
        </w:p>
        <w:p>
          <w:pPr>
            <w:pStyle w:val="Contents5"/>
            <w:tabs>
              <w:tab w:val="clear" w:pos="7892"/>
              <w:tab w:val="right" w:pos="9026" w:leader="dot"/>
            </w:tabs>
            <w:rPr/>
          </w:pPr>
          <w:hyperlink w:anchor="__RefHeading___Toc1900897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900899_1280447820">
            <w:r>
              <w:rPr>
                <w:webHidden/>
                <w:rStyle w:val="IndexLink"/>
                <w:rtl w:val="true"/>
              </w:rPr>
              <w:t>صوت</w:t>
            </w:r>
            <w:r>
              <w:rPr>
                <w:rStyle w:val="IndexLink"/>
                <w:rtl w:val="true"/>
              </w:rPr>
              <w:tab/>
            </w:r>
            <w:r>
              <w:rPr>
                <w:rStyle w:val="IndexLink"/>
              </w:rPr>
              <w:t>268</w:t>
            </w:r>
          </w:hyperlink>
        </w:p>
        <w:p>
          <w:pPr>
            <w:pStyle w:val="Contents4"/>
            <w:tabs>
              <w:tab w:val="clear" w:pos="8176"/>
              <w:tab w:val="right" w:pos="9026" w:leader="dot"/>
            </w:tabs>
            <w:rPr/>
          </w:pPr>
          <w:hyperlink w:anchor="__RefHeading___Toc1900901_1280447820">
            <w:r>
              <w:rPr>
                <w:webHidden/>
                <w:rStyle w:val="IndexLink"/>
                <w:rtl w:val="true"/>
              </w:rPr>
              <w:t>علي بن هشام و عتابه بذل جاريته</w:t>
            </w:r>
            <w:r>
              <w:rPr>
                <w:rStyle w:val="IndexLink"/>
                <w:rtl w:val="true"/>
              </w:rPr>
              <w:t>:</w:t>
              <w:tab/>
            </w:r>
            <w:r>
              <w:rPr>
                <w:rStyle w:val="IndexLink"/>
              </w:rPr>
              <w:t>268</w:t>
            </w:r>
          </w:hyperlink>
        </w:p>
        <w:p>
          <w:pPr>
            <w:pStyle w:val="Contents4"/>
            <w:tabs>
              <w:tab w:val="clear" w:pos="8176"/>
              <w:tab w:val="right" w:pos="9026" w:leader="dot"/>
            </w:tabs>
            <w:rPr/>
          </w:pPr>
          <w:hyperlink w:anchor="__RefHeading___Toc1900903_1280447820">
            <w:r>
              <w:rPr>
                <w:webHidden/>
                <w:rStyle w:val="IndexLink"/>
                <w:rtl w:val="true"/>
              </w:rPr>
              <w:t>ضرب موسوس بذل بالعود فكان سبب موتها</w:t>
            </w:r>
            <w:r>
              <w:rPr>
                <w:rStyle w:val="IndexLink"/>
                <w:rtl w:val="true"/>
              </w:rPr>
              <w:t>:</w:t>
              <w:tab/>
            </w:r>
            <w:r>
              <w:rPr>
                <w:rStyle w:val="IndexLink"/>
              </w:rPr>
              <w:t>268</w:t>
            </w:r>
          </w:hyperlink>
        </w:p>
        <w:p>
          <w:pPr>
            <w:pStyle w:val="Contents4"/>
            <w:tabs>
              <w:tab w:val="clear" w:pos="8176"/>
              <w:tab w:val="right" w:pos="9026" w:leader="dot"/>
            </w:tabs>
            <w:rPr/>
          </w:pPr>
          <w:hyperlink w:anchor="__RefHeading___Toc1900905_1280447820">
            <w:r>
              <w:rPr>
                <w:webHidden/>
                <w:rStyle w:val="IndexLink"/>
                <w:rtl w:val="true"/>
              </w:rPr>
              <w:t>تزوّج المعتصم بذل الصغيرة و بقيت في قصره بعد موته</w:t>
            </w:r>
            <w:r>
              <w:rPr>
                <w:rStyle w:val="IndexLink"/>
                <w:rtl w:val="true"/>
              </w:rPr>
              <w:t>:</w:t>
              <w:tab/>
            </w:r>
            <w:r>
              <w:rPr>
                <w:rStyle w:val="IndexLink"/>
              </w:rPr>
              <w:t>268</w:t>
            </w:r>
          </w:hyperlink>
        </w:p>
        <w:p>
          <w:pPr>
            <w:pStyle w:val="Contents4"/>
            <w:tabs>
              <w:tab w:val="clear" w:pos="8176"/>
              <w:tab w:val="right" w:pos="9026" w:leader="dot"/>
            </w:tabs>
            <w:rPr/>
          </w:pPr>
          <w:hyperlink w:anchor="__RefHeading___Toc1900907_1280447820">
            <w:r>
              <w:rPr>
                <w:webHidden/>
                <w:rStyle w:val="IndexLink"/>
                <w:rtl w:val="true"/>
              </w:rPr>
              <w:t>شعر ابن الجهم في متيم الهشامية و أولادها</w:t>
            </w:r>
            <w:r>
              <w:rPr>
                <w:rStyle w:val="IndexLink"/>
                <w:rtl w:val="true"/>
              </w:rPr>
              <w:t>:</w:t>
              <w:tab/>
            </w:r>
            <w:r>
              <w:rPr>
                <w:rStyle w:val="IndexLink"/>
              </w:rPr>
              <w:t>269</w:t>
            </w:r>
          </w:hyperlink>
        </w:p>
        <w:p>
          <w:pPr>
            <w:pStyle w:val="Contents4"/>
            <w:tabs>
              <w:tab w:val="clear" w:pos="8176"/>
              <w:tab w:val="right" w:pos="9026" w:leader="dot"/>
            </w:tabs>
            <w:rPr/>
          </w:pPr>
          <w:hyperlink w:anchor="__RefHeading___Toc1900909_1280447820">
            <w:r>
              <w:rPr>
                <w:webHidden/>
                <w:rStyle w:val="IndexLink"/>
                <w:rtl w:val="true"/>
              </w:rPr>
              <w:t>غضبت من علي بن هشام و صالحها بشعر</w:t>
            </w:r>
            <w:r>
              <w:rPr>
                <w:rStyle w:val="IndexLink"/>
                <w:rtl w:val="true"/>
              </w:rPr>
              <w:t>:</w:t>
              <w:tab/>
            </w:r>
            <w:r>
              <w:rPr>
                <w:rStyle w:val="IndexLink"/>
              </w:rPr>
              <w:t>269</w:t>
            </w:r>
          </w:hyperlink>
        </w:p>
        <w:p>
          <w:pPr>
            <w:pStyle w:val="Contents5"/>
            <w:tabs>
              <w:tab w:val="clear" w:pos="7892"/>
              <w:tab w:val="right" w:pos="9026" w:leader="dot"/>
            </w:tabs>
            <w:rPr/>
          </w:pPr>
          <w:hyperlink w:anchor="__RefHeading___Toc1900911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900913_1280447820">
            <w:r>
              <w:rPr>
                <w:webHidden/>
                <w:rStyle w:val="IndexLink"/>
                <w:rtl w:val="true"/>
              </w:rPr>
              <w:t>صوت</w:t>
            </w:r>
            <w:r>
              <w:rPr>
                <w:rStyle w:val="IndexLink"/>
                <w:rtl w:val="true"/>
              </w:rPr>
              <w:tab/>
            </w:r>
            <w:r>
              <w:rPr>
                <w:rStyle w:val="IndexLink"/>
              </w:rPr>
              <w:t>269</w:t>
            </w:r>
          </w:hyperlink>
        </w:p>
        <w:p>
          <w:pPr>
            <w:pStyle w:val="Contents4"/>
            <w:tabs>
              <w:tab w:val="clear" w:pos="8176"/>
              <w:tab w:val="right" w:pos="9026" w:leader="dot"/>
            </w:tabs>
            <w:rPr/>
          </w:pPr>
          <w:hyperlink w:anchor="__RefHeading___Toc1900915_1280447820">
            <w:r>
              <w:rPr>
                <w:webHidden/>
                <w:rStyle w:val="IndexLink"/>
                <w:rtl w:val="true"/>
              </w:rPr>
              <w:t>كانت تهدي للهشامي نبقا لأنه يحبه</w:t>
            </w:r>
            <w:r>
              <w:rPr>
                <w:rStyle w:val="IndexLink"/>
                <w:rtl w:val="true"/>
              </w:rPr>
              <w:t>:</w:t>
              <w:tab/>
            </w:r>
            <w:r>
              <w:rPr>
                <w:rStyle w:val="IndexLink"/>
              </w:rPr>
              <w:t>269</w:t>
            </w:r>
          </w:hyperlink>
        </w:p>
        <w:p>
          <w:pPr>
            <w:pStyle w:val="Contents4"/>
            <w:tabs>
              <w:tab w:val="clear" w:pos="8176"/>
              <w:tab w:val="right" w:pos="9026" w:leader="dot"/>
            </w:tabs>
            <w:rPr/>
          </w:pPr>
          <w:hyperlink w:anchor="__RefHeading___Toc1900917_1280447820">
            <w:r>
              <w:rPr>
                <w:webHidden/>
                <w:rStyle w:val="IndexLink"/>
                <w:rtl w:val="true"/>
              </w:rPr>
              <w:t>أراد إسحاق انتحال غناء متيم فعوضه علي بن هشام عن ذلك ببرذون</w:t>
            </w:r>
            <w:r>
              <w:rPr>
                <w:rStyle w:val="IndexLink"/>
                <w:rtl w:val="true"/>
              </w:rPr>
              <w:t>:</w:t>
              <w:tab/>
            </w:r>
            <w:r>
              <w:rPr>
                <w:rStyle w:val="IndexLink"/>
              </w:rPr>
              <w:t>270</w:t>
            </w:r>
          </w:hyperlink>
        </w:p>
        <w:p>
          <w:pPr>
            <w:pStyle w:val="Contents4"/>
            <w:tabs>
              <w:tab w:val="clear" w:pos="8176"/>
              <w:tab w:val="right" w:pos="9026" w:leader="dot"/>
            </w:tabs>
            <w:rPr/>
          </w:pPr>
          <w:hyperlink w:anchor="__RefHeading___Toc1900919_1280447820">
            <w:r>
              <w:rPr>
                <w:webHidden/>
                <w:rStyle w:val="IndexLink"/>
                <w:rtl w:val="true"/>
              </w:rPr>
              <w:t>سمع علي بن هشام من قلم جارية زبيدة صوتا فأخرجه لجواريه بمائة ألف دينار</w:t>
            </w:r>
            <w:r>
              <w:rPr>
                <w:rStyle w:val="IndexLink"/>
                <w:rtl w:val="true"/>
              </w:rPr>
              <w:t>:</w:t>
              <w:tab/>
            </w:r>
            <w:r>
              <w:rPr>
                <w:rStyle w:val="IndexLink"/>
              </w:rPr>
              <w:t>270</w:t>
            </w:r>
          </w:hyperlink>
        </w:p>
        <w:p>
          <w:pPr>
            <w:pStyle w:val="Contents4"/>
            <w:tabs>
              <w:tab w:val="clear" w:pos="8176"/>
              <w:tab w:val="right" w:pos="9026" w:leader="dot"/>
            </w:tabs>
            <w:rPr/>
          </w:pPr>
          <w:hyperlink w:anchor="__RefHeading___Toc1900921_1280447820">
            <w:r>
              <w:rPr>
                <w:webHidden/>
                <w:rStyle w:val="IndexLink"/>
                <w:rtl w:val="true"/>
              </w:rPr>
              <w:t>ذكر إسحاق متيم في كتابه و كان يتعالى من ذكر غيرها</w:t>
            </w:r>
            <w:r>
              <w:rPr>
                <w:rStyle w:val="IndexLink"/>
                <w:rtl w:val="true"/>
              </w:rPr>
              <w:t>:</w:t>
              <w:tab/>
            </w:r>
            <w:r>
              <w:rPr>
                <w:rStyle w:val="IndexLink"/>
              </w:rPr>
              <w:t>270</w:t>
            </w:r>
          </w:hyperlink>
        </w:p>
        <w:p>
          <w:pPr>
            <w:pStyle w:val="Contents4"/>
            <w:tabs>
              <w:tab w:val="clear" w:pos="8176"/>
              <w:tab w:val="right" w:pos="9026" w:leader="dot"/>
            </w:tabs>
            <w:rPr/>
          </w:pPr>
          <w:hyperlink w:anchor="__RefHeading___Toc1900923_1280447820">
            <w:r>
              <w:rPr>
                <w:webHidden/>
                <w:rStyle w:val="IndexLink"/>
                <w:rtl w:val="true"/>
              </w:rPr>
              <w:t>سمعت شاهك جدة علي بن هشام صوتها فأعجبت بها و أمرت لها بجائزة</w:t>
            </w:r>
            <w:r>
              <w:rPr>
                <w:rStyle w:val="IndexLink"/>
                <w:rtl w:val="true"/>
              </w:rPr>
              <w:t>:</w:t>
              <w:tab/>
            </w:r>
            <w:r>
              <w:rPr>
                <w:rStyle w:val="IndexLink"/>
              </w:rPr>
              <w:t>272</w:t>
            </w:r>
          </w:hyperlink>
        </w:p>
        <w:p>
          <w:pPr>
            <w:pStyle w:val="Contents5"/>
            <w:tabs>
              <w:tab w:val="clear" w:pos="7892"/>
              <w:tab w:val="right" w:pos="9026" w:leader="dot"/>
            </w:tabs>
            <w:rPr/>
          </w:pPr>
          <w:hyperlink w:anchor="__RefHeading___Toc1900925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900927_1280447820">
            <w:r>
              <w:rPr>
                <w:webHidden/>
                <w:rStyle w:val="IndexLink"/>
                <w:rtl w:val="true"/>
              </w:rPr>
              <w:t>صوت</w:t>
            </w:r>
            <w:r>
              <w:rPr>
                <w:rStyle w:val="IndexLink"/>
                <w:rtl w:val="true"/>
              </w:rPr>
              <w:tab/>
            </w:r>
            <w:r>
              <w:rPr>
                <w:rStyle w:val="IndexLink"/>
              </w:rPr>
              <w:t>272</w:t>
            </w:r>
          </w:hyperlink>
        </w:p>
        <w:p>
          <w:pPr>
            <w:pStyle w:val="Contents4"/>
            <w:tabs>
              <w:tab w:val="clear" w:pos="8176"/>
              <w:tab w:val="right" w:pos="9026" w:leader="dot"/>
            </w:tabs>
            <w:rPr/>
          </w:pPr>
          <w:hyperlink w:anchor="__RefHeading___Toc1900929_1280447820">
            <w:r>
              <w:rPr>
                <w:webHidden/>
                <w:rStyle w:val="IndexLink"/>
                <w:rtl w:val="true"/>
              </w:rPr>
              <w:t>هي أول من عقد على الإزار زنارا</w:t>
            </w:r>
            <w:r>
              <w:rPr>
                <w:rStyle w:val="IndexLink"/>
                <w:rtl w:val="true"/>
              </w:rPr>
              <w:t>:</w:t>
              <w:tab/>
            </w:r>
            <w:r>
              <w:rPr>
                <w:rStyle w:val="IndexLink"/>
              </w:rPr>
              <w:t>273</w:t>
            </w:r>
          </w:hyperlink>
        </w:p>
        <w:p>
          <w:pPr>
            <w:pStyle w:val="Contents4"/>
            <w:tabs>
              <w:tab w:val="clear" w:pos="8176"/>
              <w:tab w:val="right" w:pos="9026" w:leader="dot"/>
            </w:tabs>
            <w:rPr/>
          </w:pPr>
          <w:hyperlink w:anchor="__RefHeading___Toc1900931_1280447820">
            <w:r>
              <w:rPr>
                <w:webHidden/>
                <w:rStyle w:val="IndexLink"/>
                <w:rtl w:val="true"/>
              </w:rPr>
              <w:t>مرت بقصر مولاها بعد قتله فرثته</w:t>
            </w:r>
            <w:r>
              <w:rPr>
                <w:rStyle w:val="IndexLink"/>
                <w:rtl w:val="true"/>
              </w:rPr>
              <w:t>:</w:t>
              <w:tab/>
            </w:r>
            <w:r>
              <w:rPr>
                <w:rStyle w:val="IndexLink"/>
              </w:rPr>
              <w:t>273</w:t>
            </w:r>
          </w:hyperlink>
        </w:p>
        <w:p>
          <w:pPr>
            <w:pStyle w:val="Contents5"/>
            <w:tabs>
              <w:tab w:val="clear" w:pos="7892"/>
              <w:tab w:val="right" w:pos="9026" w:leader="dot"/>
            </w:tabs>
            <w:rPr/>
          </w:pPr>
          <w:hyperlink w:anchor="__RefHeading___Toc1900933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900935_1280447820">
            <w:r>
              <w:rPr>
                <w:webHidden/>
                <w:rStyle w:val="IndexLink"/>
                <w:rtl w:val="true"/>
              </w:rPr>
              <w:t>صوت</w:t>
            </w:r>
            <w:r>
              <w:rPr>
                <w:rStyle w:val="IndexLink"/>
                <w:rtl w:val="true"/>
              </w:rPr>
              <w:tab/>
            </w:r>
            <w:r>
              <w:rPr>
                <w:rStyle w:val="IndexLink"/>
              </w:rPr>
              <w:t>273</w:t>
            </w:r>
          </w:hyperlink>
        </w:p>
        <w:p>
          <w:pPr>
            <w:pStyle w:val="Contents4"/>
            <w:tabs>
              <w:tab w:val="clear" w:pos="8176"/>
              <w:tab w:val="right" w:pos="9026" w:leader="dot"/>
            </w:tabs>
            <w:rPr/>
          </w:pPr>
          <w:hyperlink w:anchor="__RefHeading___Toc1900937_1280447820">
            <w:r>
              <w:rPr>
                <w:webHidden/>
                <w:rStyle w:val="IndexLink"/>
                <w:rtl w:val="true"/>
              </w:rPr>
              <w:t>أمرها المعتصم بالغناء فعرّضت بمولاها</w:t>
            </w:r>
            <w:r>
              <w:rPr>
                <w:rStyle w:val="IndexLink"/>
                <w:rtl w:val="true"/>
              </w:rPr>
              <w:t>:</w:t>
              <w:tab/>
            </w:r>
            <w:r>
              <w:rPr>
                <w:rStyle w:val="IndexLink"/>
              </w:rPr>
              <w:t>273</w:t>
            </w:r>
          </w:hyperlink>
        </w:p>
        <w:p>
          <w:pPr>
            <w:pStyle w:val="Contents4"/>
            <w:tabs>
              <w:tab w:val="clear" w:pos="8176"/>
              <w:tab w:val="right" w:pos="9026" w:leader="dot"/>
            </w:tabs>
            <w:rPr/>
          </w:pPr>
          <w:hyperlink w:anchor="__RefHeading___Toc1900939_1280447820">
            <w:r>
              <w:rPr>
                <w:webHidden/>
                <w:rStyle w:val="IndexLink"/>
                <w:rtl w:val="true"/>
              </w:rPr>
              <w:t>نسبة ما في هذا الخبر من الغناء</w:t>
            </w:r>
            <w:r>
              <w:rPr>
                <w:rStyle w:val="IndexLink"/>
                <w:rtl w:val="true"/>
              </w:rPr>
              <w:tab/>
            </w:r>
            <w:r>
              <w:rPr>
                <w:rStyle w:val="IndexLink"/>
              </w:rPr>
              <w:t>274</w:t>
            </w:r>
          </w:hyperlink>
        </w:p>
        <w:p>
          <w:pPr>
            <w:pStyle w:val="Contents5"/>
            <w:tabs>
              <w:tab w:val="clear" w:pos="7892"/>
              <w:tab w:val="right" w:pos="9026" w:leader="dot"/>
            </w:tabs>
            <w:rPr/>
          </w:pPr>
          <w:hyperlink w:anchor="__RefHeading___Toc1900941_1280447820">
            <w:r>
              <w:rPr>
                <w:webHidden/>
                <w:rStyle w:val="IndexLink"/>
                <w:rtl w:val="true"/>
              </w:rPr>
              <w:t>صوت</w:t>
            </w:r>
            <w:r>
              <w:rPr>
                <w:rStyle w:val="IndexLink"/>
                <w:rtl w:val="true"/>
              </w:rPr>
              <w:tab/>
            </w:r>
            <w:r>
              <w:rPr>
                <w:rStyle w:val="IndexLink"/>
              </w:rPr>
              <w:t>274</w:t>
            </w:r>
          </w:hyperlink>
        </w:p>
        <w:p>
          <w:pPr>
            <w:pStyle w:val="Contents5"/>
            <w:tabs>
              <w:tab w:val="clear" w:pos="7892"/>
              <w:tab w:val="right" w:pos="9026" w:leader="dot"/>
            </w:tabs>
            <w:rPr/>
          </w:pPr>
          <w:hyperlink w:anchor="__RefHeading___Toc1900943_1280447820">
            <w:r>
              <w:rPr>
                <w:webHidden/>
                <w:rStyle w:val="IndexLink"/>
                <w:rtl w:val="true"/>
              </w:rPr>
              <w:t>صوت</w:t>
            </w:r>
            <w:r>
              <w:rPr>
                <w:rStyle w:val="IndexLink"/>
                <w:rtl w:val="true"/>
              </w:rPr>
              <w:tab/>
            </w:r>
            <w:r>
              <w:rPr>
                <w:rStyle w:val="IndexLink"/>
              </w:rPr>
              <w:t>274</w:t>
            </w:r>
          </w:hyperlink>
        </w:p>
        <w:p>
          <w:pPr>
            <w:pStyle w:val="Contents5"/>
            <w:tabs>
              <w:tab w:val="clear" w:pos="7892"/>
              <w:tab w:val="right" w:pos="9026" w:leader="dot"/>
            </w:tabs>
            <w:rPr/>
          </w:pPr>
          <w:hyperlink w:anchor="__RefHeading___Toc1900945_1280447820">
            <w:r>
              <w:rPr>
                <w:webHidden/>
                <w:rStyle w:val="IndexLink"/>
                <w:rtl w:val="true"/>
              </w:rPr>
              <w:t>صوت</w:t>
            </w:r>
            <w:r>
              <w:rPr>
                <w:rStyle w:val="IndexLink"/>
                <w:rtl w:val="true"/>
              </w:rPr>
              <w:tab/>
            </w:r>
            <w:r>
              <w:rPr>
                <w:rStyle w:val="IndexLink"/>
              </w:rPr>
              <w:t>275</w:t>
            </w:r>
          </w:hyperlink>
        </w:p>
        <w:p>
          <w:pPr>
            <w:pStyle w:val="Contents4"/>
            <w:tabs>
              <w:tab w:val="clear" w:pos="8176"/>
              <w:tab w:val="right" w:pos="9026" w:leader="dot"/>
            </w:tabs>
            <w:rPr/>
          </w:pPr>
          <w:hyperlink w:anchor="__RefHeading___Toc1900947_1280447820">
            <w:r>
              <w:rPr>
                <w:webHidden/>
                <w:rStyle w:val="IndexLink"/>
                <w:rtl w:val="true"/>
              </w:rPr>
              <w:t>كانت تغني لنفسها خفيف رمل</w:t>
            </w:r>
            <w:r>
              <w:rPr>
                <w:rStyle w:val="IndexLink"/>
                <w:rtl w:val="true"/>
              </w:rPr>
              <w:t>:</w:t>
              <w:tab/>
            </w:r>
            <w:r>
              <w:rPr>
                <w:rStyle w:val="IndexLink"/>
              </w:rPr>
              <w:t>275</w:t>
            </w:r>
          </w:hyperlink>
        </w:p>
        <w:p>
          <w:pPr>
            <w:pStyle w:val="Contents4"/>
            <w:tabs>
              <w:tab w:val="clear" w:pos="8176"/>
              <w:tab w:val="right" w:pos="9026" w:leader="dot"/>
            </w:tabs>
            <w:rPr/>
          </w:pPr>
          <w:hyperlink w:anchor="__RefHeading___Toc1900949_1280447820">
            <w:r>
              <w:rPr>
                <w:webHidden/>
                <w:rStyle w:val="IndexLink"/>
                <w:rtl w:val="true"/>
              </w:rPr>
              <w:t>نوحها على سيدها</w:t>
            </w:r>
            <w:r>
              <w:rPr>
                <w:rStyle w:val="IndexLink"/>
                <w:rtl w:val="true"/>
              </w:rPr>
              <w:t>:</w:t>
              <w:tab/>
            </w:r>
            <w:r>
              <w:rPr>
                <w:rStyle w:val="IndexLink"/>
              </w:rPr>
              <w:t>275</w:t>
            </w:r>
          </w:hyperlink>
        </w:p>
        <w:p>
          <w:pPr>
            <w:pStyle w:val="Contents4"/>
            <w:tabs>
              <w:tab w:val="clear" w:pos="8176"/>
              <w:tab w:val="right" w:pos="9026" w:leader="dot"/>
            </w:tabs>
            <w:rPr/>
          </w:pPr>
          <w:hyperlink w:anchor="__RefHeading___Toc1900951_1280447820">
            <w:r>
              <w:rPr>
                <w:webHidden/>
                <w:rStyle w:val="IndexLink"/>
                <w:rtl w:val="true"/>
              </w:rPr>
              <w:t>أرسلت لها مؤنسة هدية يوم حجامتها</w:t>
            </w:r>
            <w:r>
              <w:rPr>
                <w:rStyle w:val="IndexLink"/>
                <w:rtl w:val="true"/>
              </w:rPr>
              <w:t>:</w:t>
              <w:tab/>
            </w:r>
            <w:r>
              <w:rPr>
                <w:rStyle w:val="IndexLink"/>
              </w:rPr>
              <w:t>275</w:t>
            </w:r>
          </w:hyperlink>
        </w:p>
        <w:p>
          <w:pPr>
            <w:pStyle w:val="Contents4"/>
            <w:tabs>
              <w:tab w:val="clear" w:pos="8176"/>
              <w:tab w:val="right" w:pos="9026" w:leader="dot"/>
            </w:tabs>
            <w:rPr/>
          </w:pPr>
          <w:hyperlink w:anchor="__RefHeading___Toc1900953_1280447820">
            <w:r>
              <w:rPr>
                <w:webHidden/>
                <w:rStyle w:val="IndexLink"/>
                <w:rtl w:val="true"/>
              </w:rPr>
              <w:t>كانت تحب البنفسج و تؤثره على غيره</w:t>
            </w:r>
            <w:r>
              <w:rPr>
                <w:rStyle w:val="IndexLink"/>
                <w:rtl w:val="true"/>
              </w:rPr>
              <w:t>:</w:t>
              <w:tab/>
            </w:r>
            <w:r>
              <w:rPr>
                <w:rStyle w:val="IndexLink"/>
              </w:rPr>
              <w:t>276</w:t>
            </w:r>
          </w:hyperlink>
        </w:p>
        <w:p>
          <w:pPr>
            <w:pStyle w:val="Contents4"/>
            <w:tabs>
              <w:tab w:val="clear" w:pos="8176"/>
              <w:tab w:val="right" w:pos="9026" w:leader="dot"/>
            </w:tabs>
            <w:rPr/>
          </w:pPr>
          <w:hyperlink w:anchor="__RefHeading___Toc1900955_1280447820">
            <w:r>
              <w:rPr>
                <w:webHidden/>
                <w:rStyle w:val="IndexLink"/>
                <w:rtl w:val="true"/>
              </w:rPr>
              <w:t>لما ماتت هي و إبراهيم بن المهدي و بذل قالت جارية للمعتصم أظن أن في الجنة عرسا</w:t>
            </w:r>
            <w:r>
              <w:rPr>
                <w:rStyle w:val="IndexLink"/>
                <w:rtl w:val="true"/>
              </w:rPr>
              <w:t>:</w:t>
              <w:tab/>
            </w:r>
            <w:r>
              <w:rPr>
                <w:rStyle w:val="IndexLink"/>
              </w:rPr>
              <w:t>276</w:t>
            </w:r>
          </w:hyperlink>
        </w:p>
        <w:p>
          <w:pPr>
            <w:pStyle w:val="Contents4"/>
            <w:tabs>
              <w:tab w:val="clear" w:pos="8176"/>
              <w:tab w:val="right" w:pos="9026" w:leader="dot"/>
            </w:tabs>
            <w:rPr/>
          </w:pPr>
          <w:hyperlink w:anchor="__RefHeading___Toc1900957_1280447820">
            <w:r>
              <w:rPr>
                <w:webHidden/>
                <w:rStyle w:val="IndexLink"/>
                <w:rtl w:val="true"/>
              </w:rPr>
              <w:t>أمرها المأمون بأن تجيز شعرا</w:t>
            </w:r>
            <w:r>
              <w:rPr>
                <w:rStyle w:val="IndexLink"/>
                <w:rtl w:val="true"/>
              </w:rPr>
              <w:t>:</w:t>
              <w:tab/>
            </w:r>
            <w:r>
              <w:rPr>
                <w:rStyle w:val="IndexLink"/>
              </w:rPr>
              <w:t>276</w:t>
            </w:r>
          </w:hyperlink>
        </w:p>
        <w:p>
          <w:pPr>
            <w:pStyle w:val="Contents4"/>
            <w:tabs>
              <w:tab w:val="clear" w:pos="8176"/>
              <w:tab w:val="right" w:pos="9026" w:leader="dot"/>
            </w:tabs>
            <w:rPr/>
          </w:pPr>
          <w:hyperlink w:anchor="__RefHeading___Toc1900959_1280447820">
            <w:r>
              <w:rPr>
                <w:webHidden/>
                <w:rStyle w:val="IndexLink"/>
                <w:rtl w:val="true"/>
              </w:rPr>
              <w:t>صوت من المائة المختارة</w:t>
            </w:r>
            <w:r>
              <w:rPr>
                <w:rStyle w:val="IndexLink"/>
                <w:rtl w:val="true"/>
              </w:rPr>
              <w:tab/>
            </w:r>
            <w:r>
              <w:rPr>
                <w:rStyle w:val="IndexLink"/>
              </w:rPr>
              <w:t>276</w:t>
            </w:r>
          </w:hyperlink>
        </w:p>
        <w:p>
          <w:pPr>
            <w:pStyle w:val="Contents4"/>
            <w:tabs>
              <w:tab w:val="clear" w:pos="8176"/>
              <w:tab w:val="right" w:pos="9026" w:leader="dot"/>
            </w:tabs>
            <w:rPr/>
          </w:pPr>
          <w:hyperlink w:anchor="__RefHeading___Toc1900961_1280447820">
            <w:r>
              <w:rPr>
                <w:webHidden/>
                <w:rStyle w:val="IndexLink"/>
                <w:rtl w:val="true"/>
              </w:rPr>
              <w:t>صوت من المائة المختارة</w:t>
            </w:r>
            <w:r>
              <w:rPr>
                <w:rStyle w:val="IndexLink"/>
                <w:rtl w:val="true"/>
              </w:rPr>
              <w:tab/>
            </w:r>
            <w:r>
              <w:rPr>
                <w:rStyle w:val="IndexLink"/>
              </w:rPr>
              <w:t>277</w:t>
            </w:r>
          </w:hyperlink>
        </w:p>
        <w:p>
          <w:pPr>
            <w:pStyle w:val="Contents5"/>
            <w:tabs>
              <w:tab w:val="clear" w:pos="7892"/>
              <w:tab w:val="right" w:pos="9026" w:leader="dot"/>
            </w:tabs>
            <w:rPr/>
          </w:pPr>
          <w:hyperlink w:anchor="__RefHeading___Toc1900963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900965_1280447820">
            <w:r>
              <w:rPr>
                <w:webHidden/>
                <w:rStyle w:val="IndexLink"/>
                <w:rtl w:val="true"/>
              </w:rPr>
              <w:t>صوت</w:t>
            </w:r>
            <w:r>
              <w:rPr>
                <w:rStyle w:val="IndexLink"/>
                <w:rtl w:val="true"/>
              </w:rPr>
              <w:tab/>
            </w:r>
            <w:r>
              <w:rPr>
                <w:rStyle w:val="IndexLink"/>
              </w:rPr>
              <w:t>277</w:t>
            </w:r>
          </w:hyperlink>
        </w:p>
        <w:p>
          <w:pPr>
            <w:pStyle w:val="Contents2"/>
            <w:tabs>
              <w:tab w:val="clear" w:pos="8743"/>
              <w:tab w:val="right" w:pos="9026" w:leader="dot"/>
            </w:tabs>
            <w:rPr/>
          </w:pPr>
          <w:hyperlink w:anchor="__RefHeading___Toc1900967_1280447820">
            <w:r>
              <w:rPr>
                <w:webHidden/>
                <w:rStyle w:val="IndexLink"/>
                <w:rtl w:val="true"/>
              </w:rPr>
              <w:t>فهرس موضوعات الجزء السابع</w:t>
            </w:r>
            <w:r>
              <w:rPr>
                <w:rStyle w:val="IndexLink"/>
                <w:rtl w:val="true"/>
              </w:rPr>
              <w:tab/>
            </w:r>
            <w:r>
              <w:rPr>
                <w:rStyle w:val="IndexLink"/>
              </w:rPr>
              <w:t>279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48_168329"/>
      <w:bookmarkStart w:id="1" w:name="pg16148_168329"/>
      <w:bookmarkEnd w:id="1"/>
    </w:p>
    <w:p>
      <w:pPr>
        <w:pStyle w:val="Heading2"/>
        <w:numPr>
          <w:ilvl w:val="1"/>
          <w:numId w:val="1"/>
        </w:numPr>
        <w:rPr/>
      </w:pPr>
      <w:bookmarkStart w:id="2" w:name="pg16148_168329"/>
      <w:bookmarkStart w:id="3" w:name="__RefHeading___Toc189993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993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48_168333"/>
      <w:bookmarkStart w:id="8" w:name="pg16148_168333"/>
      <w:bookmarkEnd w:id="8"/>
    </w:p>
    <w:p>
      <w:pPr>
        <w:pStyle w:val="Heading2"/>
        <w:numPr>
          <w:ilvl w:val="1"/>
          <w:numId w:val="1"/>
        </w:numPr>
        <w:rPr/>
      </w:pPr>
      <w:bookmarkStart w:id="9" w:name="pg16148_168333"/>
      <w:bookmarkStart w:id="10" w:name="__RefHeading___Toc1899935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1899937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1899939_1280447820"/>
      <w:bookmarkStart w:id="15" w:name="_Toc5"/>
      <w:bookmarkEnd w:id="14"/>
      <w:r>
        <w:rPr/>
        <w:t>1</w:t>
      </w:r>
      <w:r>
        <w:rPr>
          <w:rtl w:val="true"/>
        </w:rPr>
        <w:t xml:space="preserve"> - </w:t>
      </w:r>
      <w:r>
        <w:rPr>
          <w:rtl w:val="true"/>
        </w:rPr>
        <w:t>أخبار الوليد بن يزيد و نسبه</w:t>
      </w:r>
      <w:bookmarkEnd w:id="15"/>
    </w:p>
    <w:p>
      <w:pPr>
        <w:pStyle w:val="Heading4"/>
        <w:numPr>
          <w:ilvl w:val="3"/>
          <w:numId w:val="1"/>
        </w:numPr>
        <w:rPr/>
      </w:pPr>
      <w:bookmarkStart w:id="16" w:name="__RefHeading___Toc1899941_1280447820"/>
      <w:bookmarkStart w:id="17" w:name="_Toc6"/>
      <w:bookmarkEnd w:id="16"/>
      <w:r>
        <w:rPr>
          <w:rtl w:val="true"/>
        </w:rPr>
        <w:t>نسبه و كنيته</w:t>
      </w:r>
      <w:r>
        <w:rPr>
          <w:rtl w:val="true"/>
        </w:rPr>
        <w:t>:</w:t>
      </w:r>
      <w:bookmarkEnd w:id="17"/>
    </w:p>
    <w:p>
      <w:pPr>
        <w:pStyle w:val="BookText"/>
        <w:rPr/>
      </w:pPr>
      <w:r>
        <w:rPr>
          <w:rFonts w:ascii="Amiri" w:hAnsi="Amiri" w:eastAsia="Amiri" w:cs="Amiri"/>
          <w:color w:val="111111"/>
          <w:sz w:val="28"/>
          <w:sz w:val="28"/>
          <w:szCs w:val="28"/>
          <w:rtl w:val="true"/>
          <w:lang w:bidi="ar-SA"/>
        </w:rPr>
        <w:t>هو الوليد بن يزيد بن عبد الملك بن مروان بن الحكم بن أبي العاصي بن أميّة بن عبد شمس بن عبد مناف، و يكنى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الحجّاج بنت محمد بن يوسف بن الحكم بن أبي عقيل الثّقفيّ‌، و هي بنت أخي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نخيلة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أبي العاصي و بين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لكما نورا سراج وهّاج</w:t>
      </w:r>
    </w:p>
    <w:p>
      <w:pPr>
        <w:pStyle w:val="BookText"/>
        <w:rPr/>
      </w:pPr>
      <w:r>
        <w:rPr>
          <w:rFonts w:ascii="Amiri" w:hAnsi="Amiri" w:eastAsia="Amiri" w:cs="Amiri"/>
          <w:color w:val="111111"/>
          <w:sz w:val="28"/>
          <w:sz w:val="28"/>
          <w:szCs w:val="28"/>
          <w:rtl w:val="true"/>
          <w:lang w:bidi="ar-SA"/>
        </w:rPr>
        <w:t>عليه بعد عمّه عقد التّاج</w:t>
      </w:r>
    </w:p>
    <w:p>
      <w:pPr>
        <w:pStyle w:val="BookText"/>
        <w:rPr/>
      </w:pPr>
      <w:r>
        <w:rPr>
          <w:rFonts w:ascii="Amiri" w:hAnsi="Amiri" w:eastAsia="Amiri" w:cs="Amiri"/>
          <w:color w:val="111111"/>
          <w:sz w:val="28"/>
          <w:sz w:val="28"/>
          <w:szCs w:val="28"/>
          <w:rtl w:val="true"/>
          <w:lang w:bidi="ar-SA"/>
        </w:rPr>
        <w:t>و أم يزيد بن عبد الملك عاتكة بنت يزيد بن معاوية بن أبي سفيان بن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 أم كلثوم بنت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عبد اللّه بن عامر أم حكيم البيضاء بنت عبد المطلب بن هاشم؛ و لذلك قال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الهدى خالي و من يك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يقهر به من يفاخر</w:t>
      </w:r>
    </w:p>
    <w:p>
      <w:pPr>
        <w:pStyle w:val="Heading4"/>
        <w:numPr>
          <w:ilvl w:val="3"/>
          <w:numId w:val="1"/>
        </w:numPr>
        <w:rPr/>
      </w:pPr>
      <w:bookmarkStart w:id="18" w:name="__RefHeading___Toc1899943_1280447820"/>
      <w:bookmarkStart w:id="19" w:name="_Toc7"/>
      <w:bookmarkEnd w:id="18"/>
      <w:r>
        <w:rPr>
          <w:rtl w:val="true"/>
        </w:rPr>
        <w:t>كان شاعرا خليعا مرميا بالزندقة</w:t>
      </w:r>
      <w:r>
        <w:rPr>
          <w:rtl w:val="true"/>
        </w:rPr>
        <w:t>:</w:t>
      </w:r>
      <w:bookmarkEnd w:id="19"/>
    </w:p>
    <w:p>
      <w:pPr>
        <w:pStyle w:val="BookText"/>
        <w:rPr/>
      </w:pPr>
      <w:r>
        <w:rPr>
          <w:rFonts w:ascii="Amiri" w:hAnsi="Amiri" w:eastAsia="Amiri" w:cs="Amiri"/>
          <w:color w:val="111111"/>
          <w:sz w:val="28"/>
          <w:sz w:val="28"/>
          <w:szCs w:val="28"/>
          <w:rtl w:val="true"/>
          <w:lang w:bidi="ar-SA"/>
        </w:rPr>
        <w:t>و كان الوليد بن يزيد من فتيان بني أميّة و ظرفائهم و شعرائهم و أجوادهم و أشدّائهم، و كان فاسقا خليعا متّهما في دينه مرميّا بالزندقة؛ و شاع ذلك من أمره و ظهر حتى أنكره الناس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كثيرة تدلّ‌ على خبثه و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ينفي ذلك عنه و ينكره،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نحله و ألصق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الأغلب الأشهر غير ذلك</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899945_1280447820"/>
      <w:bookmarkStart w:id="21" w:name="_Toc8"/>
      <w:bookmarkEnd w:id="20"/>
      <w:r>
        <w:rPr>
          <w:rtl w:val="true"/>
        </w:rPr>
        <w:t>ولاه أبوه العهد بعد هشام و طمع هشام في خلعه</w:t>
      </w:r>
      <w:r>
        <w:rPr>
          <w:rtl w:val="true"/>
        </w:rPr>
        <w:t>:</w:t>
      </w:r>
      <w:bookmarkEnd w:id="21"/>
    </w:p>
    <w:p>
      <w:pPr>
        <w:pStyle w:val="Heading5"/>
        <w:numPr>
          <w:ilvl w:val="4"/>
          <w:numId w:val="1"/>
        </w:numPr>
        <w:rPr/>
      </w:pPr>
      <w:bookmarkStart w:id="22" w:name="__RefHeading___Toc1899947_1280447820"/>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أخبرني الحسن بن عليّ‌ و أحمد بن الحارث الخرّاز عن المدائنيّ‌ عن إسحاق بن أيّوب القرشيّ‌ و جويرية بن أسماء و عامر بن الأسود و المنهال بن عبد الملك و أبي</w:t>
      </w:r>
      <w:r>
        <w:rPr>
          <w:rStyle w:val="FootnoteAnchor"/>
          <w:rtl w:val="true"/>
        </w:rPr>
        <w:footnoteReference w:id="3"/>
      </w:r>
      <w:r>
        <w:rPr>
          <w:rFonts w:ascii="Amiri" w:hAnsi="Amiri" w:eastAsia="Amiri" w:cs="Amiri"/>
          <w:color w:val="111111"/>
          <w:sz w:val="28"/>
          <w:sz w:val="28"/>
          <w:szCs w:val="28"/>
          <w:rtl w:val="true"/>
          <w:lang w:bidi="ar-SA"/>
        </w:rPr>
        <w:t>عمرو بن المبارك و سحيم بن حفص و غيرهم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يزيد بن عبد الملك لما وجّه الجيوش إلى يزيد</w:t>
      </w:r>
      <w:r>
        <w:rPr>
          <w:rStyle w:val="FootnoteAnchor"/>
          <w:rtl w:val="true"/>
        </w:rPr>
        <w:footnoteReference w:id="4"/>
      </w:r>
      <w:r>
        <w:rPr>
          <w:rFonts w:ascii="Amiri" w:hAnsi="Amiri" w:eastAsia="Amiri" w:cs="Amiri"/>
          <w:color w:val="111111"/>
          <w:sz w:val="28"/>
          <w:sz w:val="28"/>
          <w:szCs w:val="28"/>
          <w:rtl w:val="true"/>
          <w:lang w:bidi="ar-SA"/>
        </w:rPr>
        <w:t xml:space="preserve">بن المهلّب و عقد لمسلمة بن عبد الملك على الجيش </w:t>
      </w:r>
      <w:bookmarkStart w:id="24" w:name="pg16148_168334"/>
    </w:p>
    <w:p>
      <w:pPr>
        <w:pStyle w:val="BookText"/>
        <w:rPr/>
      </w:pPr>
      <w:bookmarkEnd w:id="24"/>
      <w:r>
        <w:rPr>
          <w:rFonts w:ascii="Amiri" w:hAnsi="Amiri" w:eastAsia="Amiri" w:cs="Amiri"/>
          <w:color w:val="111111"/>
          <w:sz w:val="28"/>
          <w:sz w:val="28"/>
          <w:szCs w:val="28"/>
          <w:rtl w:val="true"/>
          <w:lang w:bidi="ar-SA"/>
        </w:rPr>
        <w:t>و بعث العبّاس بن الوليد بن عبد الملك و عقد له على أهل دمشق،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أهل العراق أهل غدر و إرجاف، و قد وجهتنا محاربين و الأحداث تحدث، و لا آمن أن يرجف أهل العراق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أمير المؤمنين و لم يعهد، فيفتّ‌ ذلك في أعضاد أهل الشام؛ فلو عهدت عهدا لعبد العزيز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بلغ ذلك مسلمة بن عبد الملك، فأتى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عبد الملك أو ولد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فأخوك أحقّ‌ بالخلافة أم 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في ولدي فأخي أحقّ‌ بها من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فابنك لم يبلغ، فبايع لهشام ثم لابنك بعد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يومئذ ابن إحدى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فعل ذلك و بايع لهشام، و أخذ العهد عليه ألاّ يخلع الوليد بعده و لا يغيّر عهده و لا يحتال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 الوليد ندم أبوه، فكان ينظر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 من جعل هشاما بيني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يزيد سنة خمس و مائة و ابنه الوليد ابن 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الوليد مكرّما عند هشام رفيع المنزلة مدّة، ثم طمع في خلعه و عقد العهد بعده لابنه مسلمة بن هشام، فجعل يذكر الوليد بن يزيد و تهتّكه و إدمانه على الشراب، و يذكر ذلك في مجلسه و يقوم و يقعد به، و ولاّه الحجّ‌ ليظهر ذلك منه بالحرمين فيسقط؛ فحجّ‌ و ظهر منه فعل كثير مذموم، و تشاغل بالمغنّين و بالشّراب، و أمر مولّى له فحجّ‌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حجّ‌ طالبه هشام بأن يخلع نفسه فأبى ذلك؛ فحرمه العطاء و حرم سائر مواليه و أسبابه و جفاه جفاء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متبدّيا</w:t>
      </w:r>
      <w:r>
        <w:rPr>
          <w:rStyle w:val="FootnoteAnchor"/>
          <w:rtl w:val="true"/>
        </w:rPr>
        <w:footnoteReference w:id="6"/>
      </w:r>
      <w:r>
        <w:rPr>
          <w:rFonts w:ascii="IRNazanin" w:hAnsi="IRNazanin" w:eastAsia="IRNazanin"/>
          <w:color w:val="111111"/>
          <w:sz w:val="28"/>
          <w:sz w:val="28"/>
          <w:szCs w:val="28"/>
          <w:rtl w:val="true"/>
          <w:lang w:bidi="fa-IR"/>
        </w:rPr>
        <w:t>و خرج معه عبد الصمد بن عبد الأعلى مؤدّبه</w:t>
      </w:r>
      <w:r>
        <w:rPr>
          <w:rStyle w:val="FootnoteAnchor"/>
          <w:rtl w:val="true"/>
        </w:rPr>
        <w:footnoteReference w:id="7"/>
      </w:r>
      <w:r>
        <w:rPr>
          <w:rFonts w:ascii="Amiri" w:hAnsi="Amiri" w:eastAsia="Amiri" w:cs="Amiri"/>
          <w:color w:val="111111"/>
          <w:sz w:val="28"/>
          <w:sz w:val="28"/>
          <w:szCs w:val="28"/>
          <w:rtl w:val="true"/>
          <w:lang w:bidi="ar-SA"/>
        </w:rPr>
        <w:t>، و كان يرمى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هشام الناس إلى خلعه و البيعة لمسلمة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أم حكيم بنت يحيى بن الحكم بن أبي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مسلمة يكنى أبا شاكر؛ كني بذلك لمولّى كان لمروان يكنى أبا شاكر، كان ذا رأي و فضل و كانوا يعظّمونه و يتبركون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إلى خلع الوليد و البيعة لمسلمة بن هشام محمد و إبراهيم ابنا هشام بن إسماعيل المخزوميّ‌ و الوليد و عبد العزيز و خالد بن القعقاع بن خويلد العبسيّ‌ و غيرهم من خاصّة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 شيئا من المنكر إلاّ أتيته و ارتكبته غير متحاش و لا مستتر، فليت شعري ما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على الإسلام أنت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Style w:val="FootnoteAnchor"/>
          <w:rtl w:val="true"/>
        </w:rPr>
        <w:footnoteReference w:id="8"/>
      </w:r>
      <w:r>
        <w:rPr>
          <w:rFonts w:ascii="Amiri" w:hAnsi="Amiri" w:eastAsia="Amiri" w:cs="Amiri"/>
          <w:color w:val="111111"/>
          <w:sz w:val="28"/>
          <w:sz w:val="28"/>
          <w:szCs w:val="28"/>
          <w:rtl w:val="true"/>
          <w:lang w:bidi="ar-SA"/>
        </w:rPr>
        <w:t xml:space="preserve">ذلك عبد الصمد بن عبد الأعلى و نحله إيّاه </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899949_1280447820"/>
      <w:bookmarkStart w:id="26" w:name="_Toc10"/>
      <w:bookmarkEnd w:id="25"/>
      <w:r>
        <w:rPr>
          <w:rtl w:val="true"/>
        </w:rPr>
        <w:t>صوت</w:t>
      </w:r>
      <w:bookmarkEnd w:id="26"/>
    </w:p>
    <w:p>
      <w:p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دين أبي شاكر</w:t>
      </w:r>
    </w:p>
    <w:p>
      <w:pPr>
        <w:pStyle w:val="BookText"/>
        <w:rPr/>
      </w:pPr>
      <w:r>
        <w:rPr>
          <w:rFonts w:ascii="Amiri" w:hAnsi="Amiri" w:eastAsia="Amiri" w:cs="Amiri"/>
          <w:color w:val="111111"/>
          <w:sz w:val="28"/>
          <w:sz w:val="28"/>
          <w:szCs w:val="28"/>
          <w:rtl w:val="true"/>
          <w:lang w:bidi="ar-SA"/>
        </w:rPr>
        <w:t xml:space="preserve">نشربها صرفا و 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أحيانا و بالفاتر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عمر الوادي رملا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هشام على ابنه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يعيّرني بك الوليد و أنا أرشّحك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الأدب، و احضر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ولاّه الموسم سنة سبع عشرة و مائة، فأظهر النّسك و قسم بمكة و المدينة أموالا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موالي أهل المدينة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دين أبي شاكر </w:t>
      </w:r>
      <w:bookmarkStart w:id="27" w:name="pg16148_168335"/>
    </w:p>
    <w:p>
      <w:pPr>
        <w:pStyle w:val="BookText"/>
        <w:rPr/>
      </w:pPr>
      <w:bookmarkEnd w:id="27"/>
      <w:r>
        <w:rPr>
          <w:rFonts w:ascii="IRNazanin" w:hAnsi="IRNazanin" w:eastAsia="IRNazanin"/>
          <w:color w:val="111111"/>
          <w:sz w:val="28"/>
          <w:sz w:val="28"/>
          <w:szCs w:val="28"/>
          <w:rtl w:val="true"/>
          <w:lang w:bidi="fa-IR"/>
        </w:rPr>
        <w:t>الواهب البزل</w:t>
      </w:r>
      <w:r>
        <w:rPr>
          <w:rStyle w:val="FootnoteAnchor"/>
          <w:rtl w:val="true"/>
        </w:rPr>
        <w:footnoteReference w:id="9"/>
      </w:r>
      <w:r>
        <w:rPr>
          <w:rFonts w:ascii="Amiri" w:hAnsi="Amiri" w:eastAsia="Amiri" w:cs="Amiri"/>
          <w:color w:val="111111"/>
          <w:sz w:val="28"/>
          <w:sz w:val="28"/>
          <w:szCs w:val="28"/>
          <w:rtl w:val="true"/>
          <w:lang w:bidi="ar-SA"/>
        </w:rPr>
        <w:t xml:space="preserve">بأرسانها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بزنديق و لا كافر</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خالدا القسريّ‌ ما عزم عليه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خليفة يكنى أبا شاكر؛ فبلغت هشاما عنه هذه، فكان ذلك سبب إيقاعه به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899951_1280447820"/>
      <w:bookmarkStart w:id="29" w:name="_Toc11"/>
      <w:bookmarkEnd w:id="28"/>
      <w:r>
        <w:rPr>
          <w:rtl w:val="true"/>
        </w:rPr>
        <w:t>تساب هو و العباس بن الوليد في مجلس هشام</w:t>
      </w:r>
      <w:r>
        <w:rPr>
          <w:rtl w:val="true"/>
        </w:rPr>
        <w:t>:</w:t>
      </w:r>
      <w:bookmarkEnd w:id="29"/>
    </w:p>
    <w:p>
      <w:pPr>
        <w:pStyle w:val="BookText"/>
        <w:rPr/>
      </w:pPr>
      <w:r>
        <w:rPr>
          <w:rFonts w:ascii="Amiri" w:hAnsi="Amiri" w:eastAsia="Amiri" w:cs="Amiri"/>
          <w:color w:val="111111"/>
          <w:sz w:val="28"/>
          <w:sz w:val="28"/>
          <w:szCs w:val="28"/>
          <w:rtl w:val="true"/>
          <w:lang w:bidi="ar-SA"/>
        </w:rPr>
        <w:t>أخبرني محمد بن الحسن الكنديّ‌ المؤدّب قال حدّثني أبي عن العباس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الوليد بن يزيد يوما مجلس هشام بن عبد الملك و قد كان في ذكره قبل أن يدخل، فحمّقه من حضر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قال له العباس بن الوليد و عمر بن عبد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حبّك يا وليد للروميّات، فإنّ‌ أباك كان بهنّ‌ مشغوفا؟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لأحبهنّ‌؛ و كيف لا أحبهنّ‌ و لن تزال الواحدة منهن قد جاءت بالهجين مثلك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العباس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فليس الفحل يأتي عسبه</w:t>
      </w:r>
      <w:r>
        <w:rPr>
          <w:rStyle w:val="FootnoteAnchor"/>
          <w:rtl w:val="true"/>
        </w:rPr>
        <w:footnoteReference w:id="10"/>
      </w:r>
      <w:r>
        <w:rPr>
          <w:rFonts w:ascii="Amiri" w:hAnsi="Amiri" w:eastAsia="Amiri" w:cs="Amiri"/>
          <w:color w:val="111111"/>
          <w:sz w:val="28"/>
          <w:sz w:val="28"/>
          <w:szCs w:val="28"/>
          <w:rtl w:val="true"/>
          <w:lang w:bidi="ar-SA"/>
        </w:rPr>
        <w:t>بمثلي؛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بن البظراء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تفخر عليّ‌ بما قطع من بظر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هشام على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شرابك يا أمير المؤمنين؛ و قام مغضبا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تزعمون أنّه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أحمق، و لكني لا أظنّه على الملّة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1899953_1280447820"/>
      <w:bookmarkStart w:id="31" w:name="_Toc12"/>
      <w:bookmarkEnd w:id="30"/>
      <w:r>
        <w:rPr>
          <w:rtl w:val="true"/>
        </w:rPr>
        <w:t>دخل مجلس هشام فعبث بمن كان فيه من وجوه بني أمية</w:t>
      </w:r>
      <w:r>
        <w:rPr>
          <w:rtl w:val="true"/>
        </w:rPr>
        <w:t>:</w:t>
      </w:r>
      <w:bookmarkEnd w:id="31"/>
    </w:p>
    <w:p>
      <w:pPr>
        <w:pStyle w:val="BookText"/>
        <w:rPr/>
      </w:pPr>
      <w:r>
        <w:rPr>
          <w:rFonts w:ascii="Amiri" w:hAnsi="Amiri" w:eastAsia="Amiri" w:cs="Amiri"/>
          <w:color w:val="111111"/>
          <w:sz w:val="28"/>
          <w:sz w:val="28"/>
          <w:szCs w:val="28"/>
          <w:rtl w:val="true"/>
          <w:lang w:bidi="ar-SA"/>
        </w:rPr>
        <w:t>أخبرني محمد بن العباس اليزيديّ‌ قال أخبرنا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الوليد بن يزيد يوما مجلس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 و فيه سعيد بن هشام بن عبد الملك و أبو الزّبير مولى مروان و ليس هشام حاضرا؛ فجلس الوليد مجلس هشام، ثم أقبل على سعيد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 هو به عارف؛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أبي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الزبير مولاك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أنسطاس أنت‌؟ 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لإبراهيم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إبراهيم بن هشام‌؟ و هو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هشام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إسماعيل‌؟ و هو يعرفه؛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هشام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الوليد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يكن جدّك يرى أنه في شيء حتى زوّجه أبي و هو بعض ولد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ائتخذا</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هشام؛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أمير المؤمنين، فجلسا و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هشام؛ فما كاد الوليد يتنحّى له عن صدر مجلسه، إلا أنه زحل</w:t>
      </w:r>
      <w:r>
        <w:rPr>
          <w:rStyle w:val="FootnoteAnchor"/>
          <w:rtl w:val="true"/>
        </w:rPr>
        <w:footnoteReference w:id="12"/>
      </w:r>
      <w:r>
        <w:rPr>
          <w:rFonts w:ascii="Amiri" w:hAnsi="Amiri" w:eastAsia="Amiri" w:cs="Amiri"/>
          <w:color w:val="111111"/>
          <w:sz w:val="28"/>
          <w:sz w:val="28"/>
          <w:szCs w:val="28"/>
          <w:rtl w:val="true"/>
          <w:lang w:bidi="ar-SA"/>
        </w:rPr>
        <w:t>له قليلا؛ فجلس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برابطك</w:t>
      </w:r>
      <w:r>
        <w:rPr>
          <w:rStyle w:val="FootnoteAnchor"/>
          <w:rtl w:val="true"/>
        </w:rPr>
        <w:footnoteReference w:id="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معملة أو 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ندماؤك‌؟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صالحون، و لعنهم اللّه إن كانوا شرّا ممّن حضرك؛ و قام؛ فقال له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اللّخناء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جئوا عنقه؛ فلم يفعلوا و دفعوه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أبي العاصي و عثمان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مروان جدّي ذو الفعال و عامر </w:t>
      </w:r>
      <w:bookmarkStart w:id="32" w:name="pg16148_168336"/>
    </w:p>
    <w:p>
      <w:pPr>
        <w:pStyle w:val="BookText"/>
        <w:rPr/>
      </w:pPr>
      <w:bookmarkEnd w:id="32"/>
      <w:r>
        <w:rPr>
          <w:rFonts w:ascii="Amiri" w:hAnsi="Amiri" w:eastAsia="Amiri" w:cs="Amiri"/>
          <w:color w:val="111111"/>
          <w:sz w:val="28"/>
          <w:sz w:val="28"/>
          <w:szCs w:val="28"/>
          <w:rtl w:val="true"/>
          <w:lang w:bidi="ar-SA"/>
        </w:rPr>
        <w:t>أنا ابن عظيم القريتين</w:t>
      </w:r>
      <w:r>
        <w:rPr>
          <w:rStyle w:val="FootnoteAnchor"/>
          <w:rtl w:val="true"/>
        </w:rPr>
        <w:footnoteReference w:id="14"/>
      </w:r>
      <w:r>
        <w:rPr>
          <w:rFonts w:ascii="Amiri" w:hAnsi="Amiri" w:eastAsia="Amiri" w:cs="Amiri"/>
          <w:color w:val="111111"/>
          <w:sz w:val="28"/>
          <w:sz w:val="28"/>
          <w:szCs w:val="28"/>
          <w:rtl w:val="true"/>
          <w:lang w:bidi="ar-SA"/>
        </w:rPr>
        <w:t xml:space="preserve">و 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و فهر و العصاة الأكابر</w:t>
      </w:r>
    </w:p>
    <w:p>
      <w:pPr>
        <w:pStyle w:val="BookText"/>
        <w:rPr/>
      </w:pPr>
      <w:r>
        <w:rPr>
          <w:rFonts w:ascii="Amiri" w:hAnsi="Amiri" w:eastAsia="Amiri" w:cs="Amiri"/>
          <w:color w:val="111111"/>
          <w:sz w:val="28"/>
          <w:sz w:val="28"/>
          <w:szCs w:val="28"/>
          <w:rtl w:val="true"/>
          <w:lang w:bidi="ar-SA"/>
        </w:rPr>
        <w:t xml:space="preserve">نبيّ‌ الهدى خالي و من يك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يقهر به من يفاخر</w:t>
      </w:r>
    </w:p>
    <w:p>
      <w:pPr>
        <w:pStyle w:val="Heading4"/>
        <w:numPr>
          <w:ilvl w:val="3"/>
          <w:numId w:val="1"/>
        </w:numPr>
        <w:rPr/>
      </w:pPr>
      <w:bookmarkStart w:id="33" w:name="__RefHeading___Toc1899955_1280447820"/>
      <w:bookmarkStart w:id="34" w:name="_Toc13"/>
      <w:bookmarkEnd w:id="33"/>
      <w:r>
        <w:rPr>
          <w:rtl w:val="true"/>
        </w:rPr>
        <w:t>مات مسلمة بن عبد الملك فرثاه</w:t>
      </w:r>
      <w:r>
        <w:rPr>
          <w:rtl w:val="true"/>
        </w:rPr>
        <w:t>:</w:t>
      </w:r>
      <w:bookmarkEnd w:id="34"/>
    </w:p>
    <w:p>
      <w:pPr>
        <w:pStyle w:val="Heading5"/>
        <w:numPr>
          <w:ilvl w:val="4"/>
          <w:numId w:val="1"/>
        </w:numPr>
        <w:rPr/>
      </w:pPr>
      <w:bookmarkStart w:id="35" w:name="__RefHeading___Toc1899957_1280447820"/>
      <w:bookmarkStart w:id="36" w:name="_Toc14"/>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هشام بن عبد الملك يكثر تنقّص الوليد بن يزيد؛ فكان مسلمة يعاتب هشاما و يكفّه؛ فمات مسلمة؛ فغمّ‌ الوليد و رثاه فقال</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1899959_1280447820"/>
      <w:bookmarkStart w:id="38" w:name="_Toc15"/>
      <w:bookmarkEnd w:id="37"/>
      <w:r>
        <w:rPr>
          <w:rtl w:val="true"/>
        </w:rPr>
        <w:t>صوت</w:t>
      </w:r>
      <w:bookmarkEnd w:id="38"/>
    </w:p>
    <w:p>
      <w:pPr>
        <w:pStyle w:val="BookText"/>
        <w:rPr/>
      </w:pPr>
      <w:r>
        <w:rPr>
          <w:rFonts w:ascii="Amiri" w:hAnsi="Amiri" w:eastAsia="Amiri" w:cs="Amiri"/>
          <w:color w:val="111111"/>
          <w:sz w:val="28"/>
          <w:sz w:val="28"/>
          <w:szCs w:val="28"/>
          <w:rtl w:val="true"/>
          <w:lang w:bidi="ar-SA"/>
        </w:rPr>
        <w:t xml:space="preserve">أنانا بريدان من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يخبّان بالكتب المعجمة</w:t>
      </w:r>
    </w:p>
    <w:p>
      <w:pPr>
        <w:pStyle w:val="BookText"/>
        <w:rPr/>
      </w:pPr>
      <w:r>
        <w:rPr>
          <w:rFonts w:ascii="IRNazanin" w:hAnsi="IRNazanin" w:eastAsia="IRNazanin"/>
          <w:color w:val="111111"/>
          <w:sz w:val="28"/>
          <w:sz w:val="28"/>
          <w:szCs w:val="28"/>
          <w:rtl w:val="true"/>
          <w:lang w:bidi="fa-IR"/>
        </w:rPr>
        <w:t xml:space="preserve">أقول و ما البعد إلاّ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مسلم لا تبعدن</w:t>
      </w:r>
      <w:r>
        <w:rPr>
          <w:rStyle w:val="FootnoteAnchor"/>
          <w:rtl w:val="true"/>
        </w:rPr>
        <w:footnoteReference w:id="15"/>
      </w:r>
      <w:r>
        <w:rPr>
          <w:rFonts w:ascii="Amiri" w:hAnsi="Amiri" w:eastAsia="Amiri" w:cs="Amiri"/>
          <w:color w:val="111111"/>
          <w:sz w:val="28"/>
          <w:sz w:val="28"/>
          <w:szCs w:val="28"/>
          <w:rtl w:val="true"/>
          <w:lang w:bidi="ar-SA"/>
        </w:rPr>
        <w:t>مسلمة</w:t>
      </w:r>
    </w:p>
    <w:p>
      <w:pPr>
        <w:pStyle w:val="BookText"/>
        <w:rPr/>
      </w:pPr>
      <w:r>
        <w:rPr>
          <w:rFonts w:ascii="Amiri" w:hAnsi="Amiri" w:eastAsia="Amiri" w:cs="Amiri"/>
          <w:color w:val="111111"/>
          <w:sz w:val="28"/>
          <w:sz w:val="28"/>
          <w:szCs w:val="28"/>
          <w:rtl w:val="true"/>
          <w:lang w:bidi="ar-SA"/>
        </w:rPr>
        <w:t xml:space="preserve">فقد كنت نورا لنا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فقد أصبحت مظلمة</w:t>
      </w:r>
    </w:p>
    <w:p>
      <w:pPr>
        <w:pStyle w:val="BookText"/>
        <w:rPr/>
      </w:pPr>
      <w:r>
        <w:rPr>
          <w:rFonts w:ascii="Amiri" w:hAnsi="Amiri" w:eastAsia="Amiri" w:cs="Amiri"/>
          <w:color w:val="111111"/>
          <w:sz w:val="28"/>
          <w:sz w:val="28"/>
          <w:szCs w:val="28"/>
          <w:rtl w:val="true"/>
          <w:lang w:bidi="ar-SA"/>
        </w:rPr>
        <w:t xml:space="preserve">كتمنا نعيّك نخشى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فجلّى اليقين عن الجمجمة</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كم من يتيم تلافيته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العدوّ و كم أيّمه</w:t>
      </w:r>
    </w:p>
    <w:p>
      <w:pPr>
        <w:pStyle w:val="BookText"/>
        <w:rPr/>
      </w:pPr>
      <w:r>
        <w:rPr>
          <w:rFonts w:ascii="Amiri" w:hAnsi="Amiri" w:eastAsia="Amiri" w:cs="Amiri"/>
          <w:color w:val="111111"/>
          <w:sz w:val="28"/>
          <w:sz w:val="28"/>
          <w:szCs w:val="28"/>
          <w:rtl w:val="true"/>
          <w:lang w:bidi="ar-SA"/>
        </w:rPr>
        <w:t xml:space="preserve">و كنت إذا الحرب درّت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لها راية معلمه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 هذه الأبيات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ما البعد إلا الرّدى</w:t>
      </w:r>
    </w:p>
    <w:p>
      <w:pPr>
        <w:pStyle w:val="BookText"/>
        <w:rPr/>
      </w:pPr>
      <w:r>
        <w:rPr>
          <w:rFonts w:ascii="Amiri" w:hAnsi="Amiri" w:eastAsia="Amiri" w:cs="Amiri"/>
          <w:color w:val="111111"/>
          <w:sz w:val="28"/>
          <w:sz w:val="28"/>
          <w:szCs w:val="28"/>
          <w:rtl w:val="true"/>
          <w:lang w:bidi="ar-SA"/>
        </w:rPr>
        <w:t>يونس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ثقيلا أوّل ينسب إلى أبي كامل</w:t>
      </w:r>
      <w:r>
        <w:rPr>
          <w:rStyle w:val="FootnoteAnchor"/>
          <w:rtl w:val="true"/>
        </w:rPr>
        <w:footnoteReference w:id="17"/>
      </w:r>
      <w:r>
        <w:rPr>
          <w:rFonts w:ascii="Amiri" w:hAnsi="Amiri" w:eastAsia="Amiri" w:cs="Amiri"/>
          <w:color w:val="111111"/>
          <w:sz w:val="28"/>
          <w:sz w:val="28"/>
          <w:szCs w:val="28"/>
          <w:rtl w:val="true"/>
          <w:lang w:bidi="ar-SA"/>
        </w:rPr>
        <w:t>و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ليونس فيه رملا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و الحرميّ‌ بن أبي العلاء قالا حدّثنا الزّبير بن بكّار قال حدّثني موسى بن زهير بن مضرّس بن منظور بن زبّان بن سيّار عن أبيه قال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هشام بن عبد الملك و أنا في عسكره يوم توفّي مسلمة بن عبد الملك و هشام في شرطته، إذ طلع الوليد بن يزيد على الناس و هو نشوان يجرّ مطرف خزّ عليه؛ فوقف على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عقبى من بقي لحوق من مضى؛ و قد أقفر بعد مسلمة الصيد لمن يرى</w:t>
      </w:r>
      <w:r>
        <w:rPr>
          <w:rStyle w:val="FootnoteAnchor"/>
          <w:rtl w:val="true"/>
        </w:rPr>
        <w:footnoteReference w:id="18"/>
      </w:r>
      <w:r>
        <w:rPr>
          <w:rFonts w:ascii="Amiri" w:hAnsi="Amiri" w:eastAsia="Amiri" w:cs="Amiri"/>
          <w:color w:val="111111"/>
          <w:sz w:val="28"/>
          <w:sz w:val="28"/>
          <w:szCs w:val="28"/>
          <w:rtl w:val="true"/>
          <w:lang w:bidi="ar-SA"/>
        </w:rPr>
        <w:t xml:space="preserve">، و اختلّ‌ الثغر فوهى، و على أثر من سلف يمضي من </w:t>
      </w:r>
      <w:bookmarkStart w:id="39" w:name="pg16148_168337"/>
    </w:p>
    <w:p>
      <w:pPr>
        <w:pStyle w:val="BookText"/>
        <w:rPr/>
      </w:pPr>
      <w:bookmarkEnd w:id="39"/>
      <w:r>
        <w:rPr>
          <w:rFonts w:ascii="Amiri" w:hAnsi="Amiri" w:eastAsia="Amiri" w:cs="Amiri"/>
          <w:color w:val="111111"/>
          <w:sz w:val="28"/>
          <w:sz w:val="28"/>
          <w:szCs w:val="28"/>
          <w:rtl w:val="true"/>
          <w:lang w:bidi="ar-SA"/>
        </w:rPr>
        <w:t>خلف؛ فتزوّدوا، 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هشام و لم يردّ جوابا؛ و وجم الناس فما همس أحد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الوليد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هينمة</w:t>
      </w:r>
      <w:r>
        <w:rPr>
          <w:rStyle w:val="FootnoteAnchor"/>
          <w:rtl w:val="true"/>
        </w:rPr>
        <w:footnoteReference w:id="19"/>
      </w:r>
      <w:r>
        <w:rPr>
          <w:rFonts w:ascii="Amiri" w:hAnsi="Amiri" w:eastAsia="Amiri" w:cs="Amiri"/>
          <w:color w:val="111111"/>
          <w:sz w:val="28"/>
          <w:sz w:val="28"/>
          <w:szCs w:val="28"/>
          <w:rtl w:val="true"/>
          <w:lang w:bidi="ar-SA"/>
        </w:rPr>
        <w:t xml:space="preserve">حديث القوم أم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بعد ما متع</w:t>
      </w:r>
      <w:r>
        <w:rPr>
          <w:rStyle w:val="FootnoteAnchor"/>
          <w:rtl w:val="true"/>
        </w:rPr>
        <w:footnoteReference w:id="20"/>
      </w:r>
      <w:r>
        <w:rPr>
          <w:rFonts w:ascii="IRNazanin" w:hAnsi="IRNazanin" w:eastAsia="IRNazanin"/>
          <w:color w:val="111111"/>
          <w:sz w:val="28"/>
          <w:sz w:val="28"/>
          <w:szCs w:val="28"/>
          <w:rtl w:val="true"/>
          <w:lang w:bidi="fa-IR"/>
        </w:rPr>
        <w:t>النهار</w:t>
      </w:r>
    </w:p>
    <w:p>
      <w:pPr>
        <w:pStyle w:val="BookText"/>
        <w:rPr/>
      </w:pPr>
      <w:r>
        <w:rPr>
          <w:rFonts w:ascii="Amiri" w:hAnsi="Amiri" w:eastAsia="Amiri" w:cs="Amiri"/>
          <w:color w:val="111111"/>
          <w:sz w:val="28"/>
          <w:sz w:val="28"/>
          <w:szCs w:val="28"/>
          <w:rtl w:val="true"/>
          <w:lang w:bidi="ar-SA"/>
        </w:rPr>
        <w:t xml:space="preserve">عزيز كان بينهم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القوم وحي لا يحار</w:t>
      </w:r>
    </w:p>
    <w:p>
      <w:pPr>
        <w:pStyle w:val="BookText"/>
        <w:rPr/>
      </w:pPr>
      <w:r>
        <w:rPr>
          <w:rFonts w:ascii="Amiri" w:hAnsi="Amiri" w:eastAsia="Amiri" w:cs="Amiri"/>
          <w:color w:val="111111"/>
          <w:sz w:val="28"/>
          <w:sz w:val="28"/>
          <w:szCs w:val="28"/>
          <w:rtl w:val="true"/>
          <w:lang w:bidi="ar-SA"/>
        </w:rPr>
        <w:t xml:space="preserve">كأنّا بعد مسلمة المرجّى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طوّحت بهم عقار</w:t>
      </w:r>
    </w:p>
    <w:p>
      <w:pPr>
        <w:pStyle w:val="BookText"/>
        <w:rPr/>
      </w:pPr>
      <w:r>
        <w:rPr>
          <w:rFonts w:ascii="Amiri" w:hAnsi="Amiri" w:eastAsia="Amiri" w:cs="Amiri"/>
          <w:color w:val="111111"/>
          <w:sz w:val="28"/>
          <w:sz w:val="28"/>
          <w:szCs w:val="28"/>
          <w:rtl w:val="true"/>
          <w:lang w:bidi="ar-SA"/>
        </w:rPr>
        <w:t xml:space="preserve">أو الاف هجان في 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كلّما حنّت ظؤار</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فليتك لم تمت و فداك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 غبيّهم عنّا</w:t>
      </w:r>
      <w:r>
        <w:rPr>
          <w:rStyle w:val="FootnoteAnchor"/>
          <w:rtl w:val="true"/>
        </w:rPr>
        <w:footnoteReference w:id="22"/>
      </w:r>
      <w:r>
        <w:rPr>
          <w:rFonts w:ascii="Amiri" w:hAnsi="Amiri" w:eastAsia="Amiri" w:cs="Amiri"/>
          <w:color w:val="111111"/>
          <w:sz w:val="28"/>
          <w:sz w:val="28"/>
          <w:szCs w:val="28"/>
          <w:rtl w:val="true"/>
          <w:lang w:bidi="ar-SA"/>
        </w:rPr>
        <w:t>الدّيار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سقيم الصّدر أو شكس نكيد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لا يزور و لا يزار</w:t>
      </w:r>
    </w:p>
    <w:p>
      <w:pPr>
        <w:pStyle w:val="BookText"/>
        <w:rPr/>
      </w:pPr>
      <w:r>
        <w:rPr>
          <w:rFonts w:ascii="Amiri" w:hAnsi="Amiri" w:eastAsia="Amiri" w:cs="Amiri"/>
          <w:color w:val="111111"/>
          <w:sz w:val="28"/>
          <w:sz w:val="28"/>
          <w:szCs w:val="28"/>
          <w:rtl w:val="true"/>
          <w:lang w:bidi="ar-SA"/>
        </w:rPr>
        <w:t>يعني بالسّقيم الصدر يزيد بن الوليد، و يعني بالشّكس هشاما، و الذي لا يزور و لا يزار مروان بن محمد</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899961_1280447820"/>
      <w:bookmarkStart w:id="41" w:name="_Toc16"/>
      <w:bookmarkEnd w:id="40"/>
      <w:r>
        <w:rPr>
          <w:rtl w:val="true"/>
        </w:rPr>
        <w:t>أراد هشام خلعه من ولاية العهد فقال شعرا</w:t>
      </w:r>
      <w:r>
        <w:rPr>
          <w:rtl w:val="true"/>
        </w:rPr>
        <w:t>:</w:t>
      </w:r>
      <w:bookmarkEnd w:id="41"/>
    </w:p>
    <w:p>
      <w:pPr>
        <w:pStyle w:val="BookText"/>
        <w:rPr/>
      </w:pPr>
      <w:r>
        <w:rPr>
          <w:rFonts w:ascii="Amiri" w:hAnsi="Amiri" w:eastAsia="Amiri" w:cs="Amiri"/>
          <w:color w:val="111111"/>
          <w:sz w:val="28"/>
          <w:sz w:val="28"/>
          <w:szCs w:val="28"/>
          <w:rtl w:val="true"/>
          <w:lang w:bidi="ar-SA"/>
        </w:rPr>
        <w:t>قال الزّبير و حدّثني محمد بن الضّحاك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هشام أن يخلع الوليد و يجعل العهد لولده؛ فقال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كفرت يدا من منعم لو شكرتها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بها الرحمن ذو الفضل و المنّ‌</w:t>
      </w:r>
    </w:p>
    <w:p>
      <w:pPr>
        <w:pStyle w:val="BookText"/>
        <w:rPr/>
      </w:pPr>
      <w:r>
        <w:rPr>
          <w:rFonts w:ascii="Amiri" w:hAnsi="Amiri" w:eastAsia="Amiri" w:cs="Amiri"/>
          <w:color w:val="111111"/>
          <w:sz w:val="28"/>
          <w:sz w:val="28"/>
          <w:szCs w:val="28"/>
          <w:rtl w:val="true"/>
          <w:lang w:bidi="ar-SA"/>
        </w:rPr>
        <w:t xml:space="preserve">رأيتك تبني جاهدا في قطعيتي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حزم لهدّمت ما تبنى</w:t>
      </w:r>
    </w:p>
    <w:p>
      <w:pPr>
        <w:pStyle w:val="BookText"/>
        <w:rPr/>
      </w:pPr>
      <w:r>
        <w:rPr>
          <w:rFonts w:ascii="Amiri" w:hAnsi="Amiri" w:eastAsia="Amiri" w:cs="Amiri"/>
          <w:color w:val="111111"/>
          <w:sz w:val="28"/>
          <w:sz w:val="28"/>
          <w:szCs w:val="28"/>
          <w:rtl w:val="true"/>
          <w:lang w:bidi="ar-SA"/>
        </w:rPr>
        <w:t xml:space="preserve">أراك على الباقين تجني ضغينة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ويحهم إن متّ‌ من شرّ ما تجني</w:t>
      </w:r>
    </w:p>
    <w:p>
      <w:pPr>
        <w:pStyle w:val="BookText"/>
        <w:rPr/>
      </w:pPr>
      <w:r>
        <w:rPr>
          <w:rFonts w:ascii="Amiri" w:hAnsi="Amiri" w:eastAsia="Amiri" w:cs="Amiri"/>
          <w:color w:val="111111"/>
          <w:sz w:val="28"/>
          <w:sz w:val="28"/>
          <w:szCs w:val="28"/>
          <w:rtl w:val="true"/>
          <w:lang w:bidi="ar-SA"/>
        </w:rPr>
        <w:t xml:space="preserve">كأنّي بهم يوما و أكثر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ليت أنّا،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w:t>
      </w:r>
    </w:p>
    <w:p>
      <w:pPr>
        <w:pStyle w:val="Heading4"/>
        <w:numPr>
          <w:ilvl w:val="3"/>
          <w:numId w:val="1"/>
        </w:numPr>
        <w:rPr/>
      </w:pPr>
      <w:bookmarkStart w:id="42" w:name="__RefHeading___Toc1899963_1280447820"/>
      <w:bookmarkStart w:id="43" w:name="_Toc17"/>
      <w:bookmarkEnd w:id="42"/>
      <w:r>
        <w:rPr>
          <w:rtl w:val="true"/>
        </w:rPr>
        <w:t>أمره هشام بطرد عبد الصمد فطرده و لما اضطهد أعوانه ذمه بشعر</w:t>
      </w:r>
      <w:r>
        <w:rPr>
          <w:rtl w:val="true"/>
        </w:rPr>
        <w:t>:</w:t>
      </w:r>
      <w:bookmarkEnd w:id="43"/>
    </w:p>
    <w:p>
      <w:pPr>
        <w:pStyle w:val="Heading5"/>
        <w:numPr>
          <w:ilvl w:val="4"/>
          <w:numId w:val="1"/>
        </w:numPr>
        <w:rPr/>
      </w:pPr>
      <w:bookmarkStart w:id="44" w:name="__RefHeading___Toc1899965_1280447820"/>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 هشام على الوليد و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الوليد و معه قوم من خاصّته و مواليه فنزل بالأبرق بين أرض بلقين و فزارة على ماء يقال له الأغدف، و خلّف بالرصافة كاتبه عياض بن مسلم مولى عبد الملك ليكاتبه بما يحدث، و أخرج معه عبد الصمد 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يوما؛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وهب، قل أبياتا نغنّي فيها؛ فقال أبياتا، و أمر عمر الوادي فغنّى فيها و هي</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899967_1280447820"/>
      <w:bookmarkStart w:id="47" w:name="_Toc19"/>
      <w:bookmarkEnd w:id="46"/>
      <w:r>
        <w:rPr>
          <w:rtl w:val="true"/>
        </w:rPr>
        <w:t>صوت</w:t>
      </w:r>
      <w:bookmarkEnd w:id="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للنّجم إذ سبّعا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يبادر في برجه المرجعا </w:t>
      </w:r>
      <w:bookmarkStart w:id="48" w:name="pg16148_168338"/>
    </w:p>
    <w:p>
      <w:pPr>
        <w:pStyle w:val="BookText"/>
        <w:rPr/>
      </w:pPr>
      <w:bookmarkEnd w:id="48"/>
      <w:r>
        <w:rPr>
          <w:rFonts w:ascii="Amiri" w:hAnsi="Amiri" w:eastAsia="Amiri" w:cs="Amiri"/>
          <w:color w:val="111111"/>
          <w:sz w:val="28"/>
          <w:sz w:val="28"/>
          <w:szCs w:val="28"/>
          <w:rtl w:val="true"/>
          <w:lang w:bidi="ar-SA"/>
        </w:rPr>
        <w:t xml:space="preserve">تحيّر عن قصد مجراته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Style w:val="FootnoteAnchor"/>
          <w:rtl w:val="true"/>
        </w:rPr>
        <w:footnoteReference w:id="24"/>
      </w:r>
      <w:r>
        <w:rPr>
          <w:rFonts w:ascii="IRNazanin" w:hAnsi="IRNazanin" w:eastAsia="IRNazanin"/>
          <w:color w:val="111111"/>
          <w:sz w:val="28"/>
          <w:sz w:val="28"/>
          <w:szCs w:val="28"/>
          <w:rtl w:val="true"/>
          <w:lang w:bidi="fa-IR"/>
        </w:rPr>
        <w:t>الغور و التمس المطلعا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أعجبني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 إذ لاح لي مطمعا</w:t>
      </w:r>
    </w:p>
    <w:p>
      <w:pPr>
        <w:pStyle w:val="BookText"/>
        <w:rPr/>
      </w:pPr>
      <w:r>
        <w:rPr>
          <w:rFonts w:ascii="Amiri" w:hAnsi="Amiri" w:eastAsia="Amiri" w:cs="Amiri"/>
          <w:color w:val="111111"/>
          <w:sz w:val="28"/>
          <w:sz w:val="28"/>
          <w:szCs w:val="28"/>
          <w:rtl w:val="true"/>
          <w:lang w:bidi="ar-SA"/>
        </w:rPr>
        <w:t xml:space="preserve">لعلّ‌ الوليد دنا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إليه</w:t>
      </w:r>
      <w:r>
        <w:rPr>
          <w:rStyle w:val="FootnoteAnchor"/>
          <w:rtl w:val="true"/>
        </w:rPr>
        <w:footnoteReference w:id="25"/>
      </w:r>
      <w:r>
        <w:rPr>
          <w:rFonts w:ascii="IRNazanin" w:hAnsi="IRNazanin" w:eastAsia="IRNazanin"/>
          <w:color w:val="111111"/>
          <w:sz w:val="28"/>
          <w:sz w:val="28"/>
          <w:szCs w:val="28"/>
          <w:rtl w:val="true"/>
          <w:lang w:bidi="fa-IR"/>
        </w:rPr>
        <w:t>قد استجمعا</w:t>
      </w:r>
    </w:p>
    <w:p>
      <w:pPr>
        <w:pStyle w:val="BookText"/>
        <w:rPr/>
      </w:pPr>
      <w:r>
        <w:rPr>
          <w:rFonts w:ascii="Amiri" w:hAnsi="Amiri" w:eastAsia="Amiri" w:cs="Amiri"/>
          <w:color w:val="111111"/>
          <w:sz w:val="28"/>
          <w:sz w:val="28"/>
          <w:szCs w:val="28"/>
          <w:rtl w:val="true"/>
          <w:lang w:bidi="ar-SA"/>
        </w:rPr>
        <w:t xml:space="preserve">و كنّا نؤمّل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كتأميل ذي الجذب أن يمرعا</w:t>
      </w:r>
    </w:p>
    <w:p>
      <w:pPr>
        <w:pStyle w:val="BookText"/>
        <w:rPr/>
      </w:pPr>
      <w:r>
        <w:rPr>
          <w:rFonts w:ascii="Amiri" w:hAnsi="Amiri" w:eastAsia="Amiri" w:cs="Amiri"/>
          <w:color w:val="111111"/>
          <w:sz w:val="28"/>
          <w:sz w:val="28"/>
          <w:szCs w:val="28"/>
          <w:rtl w:val="true"/>
          <w:lang w:bidi="ar-SA"/>
        </w:rPr>
        <w:t xml:space="preserve">عقدنا له محكمات الأمو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طوعا و كان لها موضعا</w:t>
      </w:r>
    </w:p>
    <w:p>
      <w:pPr>
        <w:pStyle w:val="BookText"/>
        <w:rPr/>
      </w:pPr>
      <w:r>
        <w:rPr>
          <w:rFonts w:ascii="Amiri" w:hAnsi="Amiri" w:eastAsia="Amiri" w:cs="Amiri"/>
          <w:color w:val="111111"/>
          <w:sz w:val="28"/>
          <w:sz w:val="28"/>
          <w:szCs w:val="28"/>
          <w:rtl w:val="true"/>
          <w:lang w:bidi="ar-SA"/>
        </w:rPr>
        <w:t>فروي هذا الشعر، و بلغ هشاما، فقطع عن الوليد ما كان يجري عليه و على أصحابه و حرمهم؛ و كتب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أنّك اتّخذت عبد الصمد خذنا و محدّثا و نديما؛ و قد حقّق ذلك ما بلغني عنك، و لن أبرّئك من سوء؛ فأخرج عبد الصمد مذموما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الوليد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قذفوا أبا وهب بأمر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بل يزيد على الكبير</w:t>
      </w:r>
    </w:p>
    <w:p>
      <w:pPr>
        <w:pStyle w:val="BookText"/>
        <w:rPr/>
      </w:pPr>
      <w:r>
        <w:rPr>
          <w:rFonts w:ascii="Amiri" w:hAnsi="Amiri" w:eastAsia="Amiri" w:cs="Amiri"/>
          <w:color w:val="111111"/>
          <w:sz w:val="28"/>
          <w:sz w:val="28"/>
          <w:szCs w:val="28"/>
          <w:rtl w:val="true"/>
          <w:lang w:bidi="ar-SA"/>
        </w:rPr>
        <w:t xml:space="preserve">و أشهد أنهم كذبوا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عالم بهم خبير</w:t>
      </w:r>
    </w:p>
    <w:p>
      <w:pPr>
        <w:pStyle w:val="BookText"/>
        <w:rPr/>
      </w:pPr>
      <w:r>
        <w:rPr>
          <w:rFonts w:ascii="Amiri" w:hAnsi="Amiri" w:eastAsia="Amiri" w:cs="Amiri"/>
          <w:color w:val="111111"/>
          <w:sz w:val="28"/>
          <w:sz w:val="28"/>
          <w:szCs w:val="28"/>
          <w:rtl w:val="true"/>
          <w:lang w:bidi="ar-SA"/>
        </w:rPr>
        <w:t xml:space="preserve">فكتب الوليد إلى هشام بأنه قد أخرج عبد الصمد، و اعتذر إليه من منادمته، و سأله أن يأذن لابن سهيل في الخروج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خاصّة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هشام ابن سهيل و نفاه و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سهيل من أهل النّباهة، و قد ولي الولايات، ولي دمشق مرارا و ولي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عياض بن مسلم كاتب الوليد فضربه ضربا مبرّحا و ألبسه المسوح و قيّده و حبسه، فغمّ‌ ذلك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يثق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يصنع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الأحول المشئوم قدّمه أبي على ولده و أهل بيته و ولاّه و هو يصنع بي ما ترون، و لا يعلم أنّ‌ لي في أحد هوى إلاّ أضرّ به؛ كتب إليّ‌ بأن أخرج عبد الصمد فأخرجته، و كتبت إليه في أن يأذن لابن سهيل في الخروج إليّ‌ فضربه و طرده و قد علم رأيي فيه؛ و عرف مكان عياض منّي و انقطاعه إليّ‌ فضربه و حبسه، يضارّني بذلك؛ اللهمّ‌ أجرني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الوليد</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899969_1280447820"/>
      <w:bookmarkStart w:id="50" w:name="_Toc20"/>
      <w:bookmarkEnd w:id="49"/>
      <w:r>
        <w:rPr>
          <w:rtl w:val="true"/>
        </w:rPr>
        <w:t>صوت</w:t>
      </w:r>
      <w:bookmarkEnd w:id="50"/>
    </w:p>
    <w:p>
      <w:pPr>
        <w:pStyle w:val="BookText"/>
        <w:rPr/>
      </w:pPr>
      <w:r>
        <w:rPr>
          <w:rFonts w:ascii="Amiri" w:hAnsi="Amiri" w:eastAsia="Amiri" w:cs="Amiri"/>
          <w:color w:val="111111"/>
          <w:sz w:val="28"/>
          <w:sz w:val="28"/>
          <w:szCs w:val="28"/>
          <w:rtl w:val="true"/>
          <w:lang w:bidi="ar-SA"/>
        </w:rPr>
        <w:t xml:space="preserve">أنا النّذير لمسدي نعمة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المقاريف</w:t>
      </w:r>
      <w:r>
        <w:rPr>
          <w:rStyle w:val="FootnoteAnchor"/>
          <w:rtl w:val="true"/>
        </w:rPr>
        <w:footnoteReference w:id="26"/>
      </w:r>
      <w:r>
        <w:rPr>
          <w:rFonts w:ascii="Amiri" w:hAnsi="Amiri" w:eastAsia="Amiri" w:cs="Amiri"/>
          <w:color w:val="111111"/>
          <w:sz w:val="28"/>
          <w:sz w:val="28"/>
          <w:szCs w:val="28"/>
          <w:rtl w:val="true"/>
          <w:lang w:bidi="ar-SA"/>
        </w:rPr>
        <w:t>لمّا يخبر الدّخلا</w:t>
      </w:r>
    </w:p>
    <w:p>
      <w:pPr>
        <w:pStyle w:val="BookText"/>
        <w:rPr/>
      </w:pPr>
      <w:r>
        <w:rPr>
          <w:rFonts w:ascii="Amiri" w:hAnsi="Amiri" w:eastAsia="Amiri" w:cs="Amiri"/>
          <w:color w:val="111111"/>
          <w:sz w:val="28"/>
          <w:sz w:val="28"/>
          <w:szCs w:val="28"/>
          <w:rtl w:val="true"/>
          <w:lang w:bidi="ar-SA"/>
        </w:rPr>
        <w:t xml:space="preserve">إن أنت أكرمتهم ألفيتهم بطروا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أهنتهم ألفيتهم ذللا</w:t>
      </w:r>
    </w:p>
    <w:p>
      <w:pPr>
        <w:pStyle w:val="BookText"/>
        <w:rPr/>
      </w:pPr>
      <w:r>
        <w:rPr>
          <w:rFonts w:ascii="Amiri" w:hAnsi="Amiri" w:eastAsia="Amiri" w:cs="Amiri"/>
          <w:color w:val="111111"/>
          <w:sz w:val="28"/>
          <w:sz w:val="28"/>
          <w:szCs w:val="28"/>
          <w:rtl w:val="true"/>
          <w:lang w:bidi="ar-SA"/>
        </w:rPr>
        <w:t xml:space="preserve">أ تشمخون و منّا رأس نعمتكم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إذا أبصرتم الدّولا</w:t>
      </w:r>
    </w:p>
    <w:p>
      <w:pPr>
        <w:pStyle w:val="BookText"/>
        <w:rPr/>
      </w:pPr>
      <w:r>
        <w:rPr>
          <w:rFonts w:ascii="Amiri" w:hAnsi="Amiri" w:eastAsia="Amiri" w:cs="Amiri"/>
          <w:color w:val="111111"/>
          <w:sz w:val="28"/>
          <w:sz w:val="28"/>
          <w:szCs w:val="28"/>
          <w:rtl w:val="true"/>
          <w:lang w:bidi="ar-SA"/>
        </w:rPr>
        <w:t xml:space="preserve">انظر فإن أنت لم تقدر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سوى الكلب فاضربه لهم مثلا</w:t>
      </w:r>
    </w:p>
    <w:p>
      <w:pPr>
        <w:pStyle w:val="BookText"/>
        <w:rPr/>
      </w:pPr>
      <w:r>
        <w:rPr>
          <w:rFonts w:ascii="Amiri" w:hAnsi="Amiri" w:eastAsia="Amiri" w:cs="Amiri"/>
          <w:color w:val="111111"/>
          <w:sz w:val="28"/>
          <w:sz w:val="28"/>
          <w:szCs w:val="28"/>
          <w:rtl w:val="true"/>
          <w:lang w:bidi="ar-SA"/>
        </w:rPr>
        <w:t xml:space="preserve">بينا يسمّنه للصيد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ما استوى من بعد ما هزلا</w:t>
      </w:r>
    </w:p>
    <w:p>
      <w:pPr>
        <w:pStyle w:val="BookText"/>
        <w:rPr/>
      </w:pPr>
      <w:r>
        <w:rPr>
          <w:rFonts w:ascii="Amiri" w:hAnsi="Amiri" w:eastAsia="Amiri" w:cs="Amiri"/>
          <w:color w:val="111111"/>
          <w:sz w:val="28"/>
          <w:sz w:val="28"/>
          <w:szCs w:val="28"/>
          <w:rtl w:val="true"/>
          <w:lang w:bidi="ar-SA"/>
        </w:rPr>
        <w:t xml:space="preserve">عدا عليه فلم تضرره عدوته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أطاق له أكلا لقد أكلا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مالك خفيف ثقيل من رواية الهشاميّ‌</w:t>
      </w:r>
      <w:r>
        <w:rPr>
          <w:rFonts w:eastAsia="Amiri" w:cs="Amiri" w:ascii="Amiri" w:hAnsi="Amiri"/>
          <w:color w:val="111111"/>
          <w:sz w:val="28"/>
          <w:szCs w:val="28"/>
          <w:rtl w:val="true"/>
          <w:lang w:bidi="ar-SA"/>
        </w:rPr>
        <w:t xml:space="preserve">. </w:t>
      </w:r>
      <w:bookmarkStart w:id="51" w:name="pg16148_168339"/>
    </w:p>
    <w:p>
      <w:pPr>
        <w:pStyle w:val="Heading4"/>
        <w:numPr>
          <w:ilvl w:val="3"/>
          <w:numId w:val="1"/>
        </w:numPr>
        <w:rPr/>
      </w:pPr>
      <w:bookmarkStart w:id="52" w:name="__RefHeading___Toc1899971_1280447820"/>
      <w:bookmarkStart w:id="53" w:name="_Toc21"/>
      <w:bookmarkEnd w:id="51"/>
      <w:bookmarkEnd w:id="52"/>
      <w:r>
        <w:rPr>
          <w:rtl w:val="true"/>
        </w:rPr>
        <w:t>شعره في الفخر على هشام</w:t>
      </w:r>
      <w:r>
        <w:rPr>
          <w:rtl w:val="true"/>
        </w:rPr>
        <w:t>:</w:t>
      </w:r>
      <w:bookmarkEnd w:id="53"/>
    </w:p>
    <w:p>
      <w:pPr>
        <w:pStyle w:val="Heading5"/>
        <w:numPr>
          <w:ilvl w:val="4"/>
          <w:numId w:val="1"/>
        </w:numPr>
        <w:rPr/>
      </w:pPr>
      <w:bookmarkStart w:id="54" w:name="__RefHeading___Toc1899973_1280447820"/>
      <w:bookmarkStart w:id="55" w:name="_Toc22"/>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أيضا يفتخر على هشام</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899975_1280447820"/>
      <w:bookmarkStart w:id="57" w:name="_Toc23"/>
      <w:bookmarkEnd w:id="56"/>
      <w:r>
        <w:rPr>
          <w:rtl w:val="true"/>
        </w:rPr>
        <w:t>صوت</w:t>
      </w:r>
      <w:bookmarkEnd w:id="57"/>
    </w:p>
    <w:p>
      <w:pPr>
        <w:pStyle w:val="BookText"/>
        <w:rPr/>
      </w:pPr>
      <w:r>
        <w:rPr>
          <w:rFonts w:ascii="Amiri" w:hAnsi="Amiri" w:eastAsia="Amiri" w:cs="Amiri"/>
          <w:color w:val="111111"/>
          <w:sz w:val="28"/>
          <w:sz w:val="28"/>
          <w:szCs w:val="28"/>
          <w:rtl w:val="true"/>
          <w:lang w:bidi="ar-SA"/>
        </w:rPr>
        <w:t xml:space="preserve">أنا الوليد أبو العباس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مدى كرّي و إقدامي</w:t>
      </w:r>
    </w:p>
    <w:p>
      <w:pPr>
        <w:pStyle w:val="BookText"/>
        <w:rPr/>
      </w:pPr>
      <w:r>
        <w:rPr>
          <w:rFonts w:ascii="Amiri" w:hAnsi="Amiri" w:eastAsia="Amiri" w:cs="Amiri"/>
          <w:color w:val="111111"/>
          <w:sz w:val="28"/>
          <w:sz w:val="28"/>
          <w:szCs w:val="28"/>
          <w:rtl w:val="true"/>
          <w:lang w:bidi="ar-SA"/>
        </w:rPr>
        <w:t xml:space="preserve">إني لفي الذّروة العليا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w:t>
      </w:r>
      <w:r>
        <w:rPr>
          <w:rStyle w:val="FootnoteAnchor"/>
          <w:rtl w:val="true"/>
        </w:rPr>
        <w:footnoteReference w:id="27"/>
      </w:r>
      <w:r>
        <w:rPr>
          <w:rFonts w:ascii="Amiri" w:hAnsi="Amiri" w:eastAsia="Amiri" w:cs="Amiri"/>
          <w:color w:val="111111"/>
          <w:sz w:val="28"/>
          <w:sz w:val="28"/>
          <w:szCs w:val="28"/>
          <w:rtl w:val="true"/>
          <w:lang w:bidi="ar-SA"/>
        </w:rPr>
        <w:t>بين أخوالي و أعمامي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لي المجد بان لم يكن وكلا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منار مضيئات و أعلام</w:t>
      </w:r>
    </w:p>
    <w:p>
      <w:pPr>
        <w:pStyle w:val="BookText"/>
        <w:rPr/>
      </w:pPr>
      <w:r>
        <w:rPr>
          <w:rFonts w:ascii="Amiri" w:hAnsi="Amiri" w:eastAsia="Amiri" w:cs="Amiri"/>
          <w:color w:val="111111"/>
          <w:sz w:val="28"/>
          <w:sz w:val="28"/>
          <w:szCs w:val="28"/>
          <w:rtl w:val="true"/>
          <w:lang w:bidi="ar-SA"/>
        </w:rPr>
        <w:t>حللت من جوهر الأعياص</w:t>
      </w:r>
      <w:r>
        <w:rPr>
          <w:rStyle w:val="FootnoteAnchor"/>
          <w:rtl w:val="true"/>
        </w:rPr>
        <w:footnoteReference w:id="28"/>
      </w:r>
      <w:r>
        <w:rPr>
          <w:rFonts w:ascii="Amiri" w:hAnsi="Amiri" w:eastAsia="Amiri" w:cs="Amiri"/>
          <w:color w:val="111111"/>
          <w:sz w:val="28"/>
          <w:sz w:val="28"/>
          <w:szCs w:val="28"/>
          <w:rtl w:val="true"/>
          <w:lang w:bidi="ar-SA"/>
        </w:rPr>
        <w:t xml:space="preserve">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باذخ مشمخرّ العزّ قمقام</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صعب المرام يسامي النّجم مطلعه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فرع طود شامخ سامي</w:t>
      </w:r>
    </w:p>
    <w:p>
      <w:pPr>
        <w:pStyle w:val="BookText"/>
        <w:rPr/>
      </w:pPr>
      <w:r>
        <w:rPr>
          <w:rFonts w:ascii="Amiri" w:hAnsi="Amiri" w:eastAsia="Amiri" w:cs="Amiri"/>
          <w:color w:val="111111"/>
          <w:sz w:val="28"/>
          <w:sz w:val="28"/>
          <w:szCs w:val="28"/>
          <w:rtl w:val="true"/>
          <w:lang w:bidi="ar-SA"/>
        </w:rPr>
        <w:t>غنّاه عمر الوادي خفيف ثقيل بالخنصر في مجرى الوسطى عن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أحمد بن عبيد اللّه بن عمّار قال حدّثنا أحمد بن زهير بن حرب قال حدّثني مصعب الزّبيريّ‌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الوليد بن يزيد إلى هشام بن عبد الملك راويته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أبو العباس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معدّ مدى كرّي و إقدامي</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علمت له معدّ كرّا و لا إقداما، إلا أنه شرب مرّة مع عمّه بكّار بن عبد الملك فعربد عليه و على جواريه؛ فإن كان يعني ذلك بكّره و إقدامه فعسى</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899977_1280447820"/>
      <w:bookmarkStart w:id="59" w:name="_Toc24"/>
      <w:bookmarkEnd w:id="58"/>
      <w:r>
        <w:rPr>
          <w:rtl w:val="true"/>
        </w:rPr>
        <w:t>عابه هشام و الزهري فحقد عليهما</w:t>
      </w:r>
      <w:r>
        <w:rPr>
          <w:rtl w:val="true"/>
        </w:rPr>
        <w:t>:</w:t>
      </w:r>
      <w:bookmarkEnd w:id="59"/>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عبد اللّه بن عمرو ابن أبي سعد قال حدّثت أن أبا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هشام بن عبد الملك و عنده الزّهريّ‌ و هما يعيبان الوليد، فأعرضت و لم أدخل في شيء من ذكره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ألبث أن استؤذن للوليد فأذن له، فدخل و هو مغضب فجلس قليلا ثم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هشام و ولي الوليد كتب إلى المدينة فحملت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تذكر قول الأحول و الزهريّ؟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عرضت في شيء من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 تدري من أبلغني ذلك‌؟ 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الواقف على رأسه، و ايم اللّه لو بقي الفاسق الزهريّ‌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هشام بعمري؛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يبقيك اللّه يا أمير المؤمنين، و قام و صلّى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يتحدّث إلى المغرب ثم صلّى المغرب و دعا بالعشاء فتعشّيت معه ثم جلس يتحدّث حتى صلّى العتمة، ثم تحدّثنا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اسقينني فأتينه</w:t>
      </w:r>
      <w:r>
        <w:rPr>
          <w:rStyle w:val="FootnoteAnchor"/>
          <w:rtl w:val="true"/>
        </w:rPr>
        <w:footnoteReference w:id="30"/>
      </w:r>
      <w:r>
        <w:rPr>
          <w:rFonts w:ascii="Amiri" w:hAnsi="Amiri" w:eastAsia="Amiri" w:cs="Amiri"/>
          <w:color w:val="111111"/>
          <w:sz w:val="28"/>
          <w:sz w:val="28"/>
          <w:szCs w:val="28"/>
          <w:rtl w:val="true"/>
          <w:lang w:bidi="ar-SA"/>
        </w:rPr>
        <w:t>بإناء مغطّى، 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فقمن بيني و بينه فشرب و انصرفن؛ و مكث قليلا ثم قال</w:t>
      </w:r>
      <w:r>
        <w:rPr>
          <w:rFonts w:eastAsia="Amiri" w:cs="Amiri" w:ascii="Amiri" w:hAnsi="Amiri"/>
          <w:color w:val="111111"/>
          <w:sz w:val="28"/>
          <w:szCs w:val="28"/>
          <w:rtl w:val="true"/>
          <w:lang w:bidi="ar-SA"/>
        </w:rPr>
        <w:t xml:space="preserve">: </w:t>
      </w:r>
      <w:bookmarkStart w:id="60" w:name="pg16148_168340"/>
    </w:p>
    <w:p>
      <w:pPr>
        <w:pStyle w:val="BookText"/>
        <w:rPr/>
      </w:pPr>
      <w:bookmarkEnd w:id="60"/>
      <w:r>
        <w:rPr>
          <w:rFonts w:ascii="Amiri" w:hAnsi="Amiri" w:eastAsia="Amiri" w:cs="Amiri"/>
          <w:color w:val="111111"/>
          <w:sz w:val="28"/>
          <w:sz w:val="28"/>
          <w:szCs w:val="28"/>
          <w:rtl w:val="true"/>
          <w:lang w:bidi="ar-SA"/>
        </w:rPr>
        <w:t>اسقينني ففعلن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و اللّه ذلك دأبه حتى طلع الفجر، فأحصيت له سبعين قدحا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الحرميّ‌ بن أبي العلاء قال حدّثنا الزّبير بن بكّار قال حدّثني عمّي مصعب عن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الزّهريّ‌ على أن يدخل إلى بلاد الروم إن ولي الوليد بن يزيد؛ فمات الزهريّ‌ قبل ذلك</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899979_1280447820"/>
      <w:bookmarkStart w:id="62" w:name="_Toc25"/>
      <w:bookmarkEnd w:id="61"/>
      <w:r>
        <w:rPr>
          <w:rtl w:val="true"/>
        </w:rPr>
        <w:t>عابه بعض بني مروان بالشراب فلعنهم و قال شعرا</w:t>
      </w:r>
      <w:r>
        <w:rPr>
          <w:rtl w:val="true"/>
        </w:rPr>
        <w:t>:</w:t>
      </w:r>
      <w:bookmarkEnd w:id="62"/>
    </w:p>
    <w:p>
      <w:pPr>
        <w:pStyle w:val="Heading5"/>
        <w:numPr>
          <w:ilvl w:val="4"/>
          <w:numId w:val="1"/>
        </w:numPr>
        <w:rPr/>
      </w:pPr>
      <w:bookmarkStart w:id="63" w:name="__RefHeading___Toc1899981_1280447820"/>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أنّ‌ العباس بن الوليد و غيره من بني مروان يعيبونه بالشّراب؛ فلعنهم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ليعيبون عليّ‌ ما لو كانت لهم فيه لذّة ما تركوه، و قال هذا الشعر، و أمر عمر الوادي أن يغنّي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جيّد شعره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غناء قديم ذكره يونس لعمر الوادي غير مجنّس </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899983_1280447820"/>
      <w:bookmarkStart w:id="66" w:name="_Toc27"/>
      <w:bookmarkEnd w:id="65"/>
      <w:r>
        <w:rPr>
          <w:rtl w:val="true"/>
        </w:rPr>
        <w:t>صوت</w:t>
      </w:r>
      <w:bookmarkEnd w:id="66"/>
    </w:p>
    <w:p>
      <w:pPr>
        <w:pStyle w:val="BookText"/>
        <w:rPr/>
      </w:pPr>
      <w:r>
        <w:rPr>
          <w:rFonts w:ascii="Amiri" w:hAnsi="Amiri" w:eastAsia="Amiri" w:cs="Amiri"/>
          <w:color w:val="111111"/>
          <w:sz w:val="28"/>
          <w:sz w:val="28"/>
          <w:szCs w:val="28"/>
          <w:rtl w:val="true"/>
          <w:lang w:bidi="ar-SA"/>
        </w:rPr>
        <w:t xml:space="preserve">و لقد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تجلّل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العدا لذّاتي</w:t>
      </w:r>
    </w:p>
    <w:p>
      <w:pPr>
        <w:pStyle w:val="BookText"/>
        <w:rPr/>
      </w:pPr>
      <w:r>
        <w:rPr>
          <w:rFonts w:ascii="Amiri" w:hAnsi="Amiri" w:eastAsia="Amiri" w:cs="Amiri"/>
          <w:color w:val="111111"/>
          <w:sz w:val="28"/>
          <w:sz w:val="28"/>
          <w:szCs w:val="28"/>
          <w:rtl w:val="true"/>
          <w:lang w:bidi="ar-SA"/>
        </w:rPr>
        <w:t xml:space="preserve">من كاعبات كالدّمى و مناصف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مراكب للصيد و النّشوات</w:t>
      </w:r>
    </w:p>
    <w:p>
      <w:pPr>
        <w:pStyle w:val="BookText"/>
        <w:rPr/>
      </w:pPr>
      <w:r>
        <w:rPr>
          <w:rFonts w:ascii="Amiri" w:hAnsi="Amiri" w:eastAsia="Amiri" w:cs="Amiri"/>
          <w:color w:val="111111"/>
          <w:sz w:val="28"/>
          <w:sz w:val="28"/>
          <w:szCs w:val="28"/>
          <w:rtl w:val="true"/>
          <w:lang w:bidi="ar-SA"/>
        </w:rPr>
        <w:t xml:space="preserve">في فتية تأبى الهوان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جحاجح سادات</w:t>
      </w:r>
    </w:p>
    <w:p>
      <w:pPr>
        <w:pStyle w:val="BookText"/>
        <w:rPr/>
      </w:pPr>
      <w:r>
        <w:rPr>
          <w:rFonts w:ascii="Amiri" w:hAnsi="Amiri" w:eastAsia="Amiri" w:cs="Amiri"/>
          <w:color w:val="111111"/>
          <w:sz w:val="28"/>
          <w:sz w:val="28"/>
          <w:szCs w:val="28"/>
          <w:rtl w:val="true"/>
          <w:lang w:bidi="ar-SA"/>
        </w:rPr>
        <w:t xml:space="preserve">إن يطلبوا بتراتهم يعطوا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يطلبوا لا يدركوا بترات</w:t>
      </w:r>
    </w:p>
    <w:p>
      <w:pPr>
        <w:pStyle w:val="Heading4"/>
        <w:numPr>
          <w:ilvl w:val="3"/>
          <w:numId w:val="1"/>
        </w:numPr>
        <w:rPr/>
      </w:pPr>
      <w:bookmarkStart w:id="67" w:name="__RefHeading___Toc1899985_1280447820"/>
      <w:bookmarkStart w:id="68" w:name="_Toc28"/>
      <w:bookmarkEnd w:id="67"/>
      <w:r>
        <w:rPr>
          <w:rtl w:val="true"/>
        </w:rPr>
        <w:t>الكتابان المتبادلان بينه و بين هشام</w:t>
      </w:r>
      <w:r>
        <w:rPr>
          <w:rtl w:val="true"/>
        </w:rPr>
        <w:t>:</w:t>
      </w:r>
      <w:bookmarkEnd w:id="68"/>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31"/>
      </w:r>
      <w:r>
        <w:rPr>
          <w:rFonts w:ascii="Amiri" w:hAnsi="Amiri" w:eastAsia="Amiri" w:cs="Amiri"/>
          <w:color w:val="111111"/>
          <w:sz w:val="28"/>
          <w:sz w:val="28"/>
          <w:szCs w:val="28"/>
          <w:rtl w:val="true"/>
          <w:lang w:bidi="ar-SA"/>
        </w:rPr>
        <w:t>المنهال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الوليد إلى هشام</w:t>
      </w:r>
      <w:r>
        <w:rPr>
          <w:rStyle w:val="FootnoteAnchor"/>
          <w:rtl w:val="true"/>
        </w:rPr>
        <w:footnoteReference w:id="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بلغني أحدث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 من قطع ما قطع عنّي و محو من محا من أصحابي، و أنّه حرمني و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أخاف أن يبتلي اللّه أمير المؤمنين بذلك فيّ‌ و لا ينالني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 لم يبلغ استصحابي لابن سهيل و مسألتي في أمره أن يجري عليّ‌ ما 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ابن سهيل على ما ذكره أمير المؤمنين، فبحسب العير أن يقرب من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فقد عقد اللّه لي من العهد و كتب لي من العمر و سبّب لي من الرزق ما لا يقدر أحد دونه تبارك و تعالى على قطعه عنّي دون مدّته و لا صرفه عن مواقعه المحتومة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اللّه يجري على ما قدّره فيما أحبّ‌ الناس و كرهوا، لا تعجيل لآجله و لا تأخير لعاجله؛ و الناس بعد ذلك يحتسبون الأوزار و يقترفون الآثام على أنفسهم من اللّه بما يستوجبون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أحقّ‌ بالنظر في ذلك و الحفظ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يوفّق أمير المؤمنين لطاعته، و يحسن القضاء له في الأمور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الوليد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عظيما أن أرى كلّ‌ 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حياضك يوما صادرا بالنّوافل</w:t>
      </w:r>
    </w:p>
    <w:p>
      <w:pPr>
        <w:pStyle w:val="BookText"/>
        <w:rPr/>
      </w:pPr>
      <w:r>
        <w:rPr>
          <w:rFonts w:ascii="IRNazanin" w:hAnsi="IRNazanin" w:eastAsia="IRNazanin"/>
          <w:color w:val="111111"/>
          <w:sz w:val="28"/>
          <w:sz w:val="28"/>
          <w:szCs w:val="28"/>
          <w:rtl w:val="true"/>
          <w:lang w:bidi="fa-IR"/>
        </w:rPr>
        <w:t>فأرجع محمود</w:t>
      </w:r>
      <w:r>
        <w:rPr>
          <w:rStyle w:val="FootnoteAnchor"/>
          <w:rtl w:val="true"/>
        </w:rPr>
        <w:footnoteReference w:id="33"/>
      </w:r>
      <w:r>
        <w:rPr>
          <w:rFonts w:ascii="Amiri" w:hAnsi="Amiri" w:eastAsia="Amiri" w:cs="Amiri"/>
          <w:color w:val="111111"/>
          <w:sz w:val="28"/>
          <w:sz w:val="28"/>
          <w:szCs w:val="28"/>
          <w:rtl w:val="true"/>
          <w:lang w:bidi="ar-SA"/>
        </w:rPr>
        <w:t xml:space="preserve">الرّجاء مصرّدا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بتحلئة عن ورد تلك المناهل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مما كنت آمل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بلاق ما رجا كلّ‌ آمل </w:t>
      </w:r>
      <w:bookmarkStart w:id="69" w:name="pg16148_168341"/>
    </w:p>
    <w:p>
      <w:pPr>
        <w:pStyle w:val="BookText"/>
        <w:rPr/>
      </w:pPr>
      <w:bookmarkEnd w:id="69"/>
      <w:r>
        <w:rPr>
          <w:rFonts w:ascii="Amiri" w:hAnsi="Amiri" w:eastAsia="Amiri" w:cs="Amiri"/>
          <w:color w:val="111111"/>
          <w:sz w:val="28"/>
          <w:sz w:val="28"/>
          <w:szCs w:val="28"/>
          <w:rtl w:val="true"/>
          <w:lang w:bidi="ar-SA"/>
        </w:rPr>
        <w:t>كمقتبض يوما على عرض هبوة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عليها كفّه بالأنامل</w:t>
      </w:r>
    </w:p>
    <w:p>
      <w:pPr>
        <w:pStyle w:val="BookText"/>
        <w:rPr/>
      </w:pPr>
      <w:r>
        <w:rPr>
          <w:rFonts w:ascii="Amiri" w:hAnsi="Amiri" w:eastAsia="Amiri" w:cs="Amiri"/>
          <w:color w:val="111111"/>
          <w:sz w:val="28"/>
          <w:sz w:val="28"/>
          <w:szCs w:val="28"/>
          <w:rtl w:val="true"/>
          <w:lang w:bidi="ar-SA"/>
        </w:rPr>
        <w:t>فكتب إليه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فهم أمير المؤمنين ما كتبت به من قطع ما قطع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يستغفر اللّه من إجرائه ما كان يجري عليك، و لا يتخوّف على نفسه اقتراف المآثم في الذي أحدث من قطع ما قطع و محو من محا من صحابتك،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أحدهما فإنّ‌ أمير المؤمنين يعلم مواضعك التي كنت تصرف إليها ما يجريه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الآخر فإثبات صحابتك و أرزاقهم دارّة عليهم لا ينالهم ما نال المسلمين عند قطع البعوث عليهم و هم معك تجول بهم في سفهك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أن يكفّر اللّه عنه ما سلف من إعطائه إيّاك باستئنافه قطعه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 سهيل، فلعمري لئن كان نزل منك بحيث يسوؤك ما جرى عليه لما جعله اللّه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زاد ابن سهيل، للّه أبوك، على أن كان زفّانا</w:t>
      </w:r>
      <w:r>
        <w:rPr>
          <w:rStyle w:val="FootnoteAnchor"/>
          <w:rtl w:val="true"/>
        </w:rPr>
        <w:footnoteReference w:id="35"/>
      </w:r>
      <w:r>
        <w:rPr>
          <w:rFonts w:ascii="Amiri" w:hAnsi="Amiri" w:eastAsia="Amiri" w:cs="Amiri"/>
          <w:color w:val="111111"/>
          <w:sz w:val="28"/>
          <w:sz w:val="28"/>
          <w:szCs w:val="28"/>
          <w:rtl w:val="true"/>
          <w:lang w:bidi="ar-SA"/>
        </w:rPr>
        <w:t>مغنّيا قد بلغ في السّفه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مع ذلك ابن سهيل بشرّ ممّن كنت تستصحبه في الأمور التي ينزّه أمير المؤمنين نفسه عنها مما كنت لعمري أهلا للتوبيخ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ذكرت ممّا سبّبه اللّه لك، فإن اللّه قد ابتدأ أمير المؤمنين بذلك و اصطفاه له، و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أصبح أمير المؤمنين و هو على يقين من رأيه إلاّ أنه لا يملك لنفسه مما أعطاه اللّه من كرامته ضرّا و لا نفعا، و إن اللّه وليّ‌ ذلك منه و إنه لا بدّ له من مفارقته، و إنّ‌ اللّه أرأف بعباده و أرحم من أن يولّي أمرهم غير من يرتضيه 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أمير المؤمنين مع حسن ظنّه بربّه لعلى أحسن الرجاء لأن يولّيه بسبب ذلك لمن هو أهله في الرّضا به لهم؛ فإنّ‌ بلاء اللّه عند أمير المؤمنين أعظم من أن يبلغه ذكره أو يوازيه شكره إلاّ بعون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كان قد قدر اللّه لأمير المؤمنين وفاة تعجيل، فإن في الذي هو مفض و صائر إليه من كرامة اللّه لخلفا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لعمري إن كتابك لأمير المؤمنين بما كتبت به لغير مستنكر من سفهك و حمقك، فأبق على نفسك و قصّر من غلوائها و اربع على ظلعك؛ فإنّ‌ للّه سطوات و غيرا يصيب بها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أمير المؤمنين يسأل اللّه العصمة و التوفيق لأحبّ‌ الأمور إليه و أرضاها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أسفل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سامحت الهوى قادك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فيه عليك مقال</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4"/>
        <w:numPr>
          <w:ilvl w:val="3"/>
          <w:numId w:val="1"/>
        </w:numPr>
        <w:rPr/>
      </w:pPr>
      <w:bookmarkStart w:id="70" w:name="__RefHeading___Toc1899987_1280447820"/>
      <w:bookmarkStart w:id="71" w:name="_Toc29"/>
      <w:bookmarkEnd w:id="70"/>
      <w:r>
        <w:rPr>
          <w:rtl w:val="true"/>
        </w:rPr>
        <w:t>بشر بالخلافة بعد موت هشام</w:t>
      </w:r>
      <w:r>
        <w:rPr>
          <w:rtl w:val="true"/>
        </w:rPr>
        <w:t>:</w:t>
      </w:r>
      <w:bookmarkEnd w:id="71"/>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و أخبرني أحمد بن عبد العزيز قال حدّثنا عمر بن شبّة عن المدائنيّ‌ عن جويرية بن أسماء</w:t>
      </w:r>
      <w:r>
        <w:rPr>
          <w:rStyle w:val="FootnoteAnchor"/>
          <w:rtl w:val="true"/>
        </w:rPr>
        <w:footnoteReference w:id="36"/>
      </w:r>
      <w:r>
        <w:rPr>
          <w:rFonts w:ascii="Amiri" w:hAnsi="Amiri" w:eastAsia="Amiri" w:cs="Amiri"/>
          <w:color w:val="111111"/>
          <w:sz w:val="28"/>
          <w:sz w:val="28"/>
          <w:szCs w:val="28"/>
          <w:rtl w:val="true"/>
          <w:lang w:bidi="ar-SA"/>
        </w:rPr>
        <w:t xml:space="preserve">عن المنهال بن عبد الملك عن إسحاق بن أيّوب كلّهم عن أبي الزّبير المنذر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كاتبا للوليد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إليّ‌ الوليد صبيحة اليوم الذي أتته فيه الخلافة فأتيته؛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الزّبير، ما أتت عليّ‌ ليلة أطول من هذه الليلة، عرضتني أمور و حدّثت نفسي فيها بأمور، و هذا الرجل قد أولع بي، فاركب بنا نتنفّس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 سرت معه، فسار ميلين و وقف على تلّ‌ فجعل يشكو هشاما، إذ نظر إلى رهج</w:t>
      </w:r>
      <w:r>
        <w:rPr>
          <w:rStyle w:val="FootnoteAnchor"/>
          <w:rtl w:val="true"/>
        </w:rPr>
        <w:footnoteReference w:id="37"/>
      </w:r>
      <w:r>
        <w:rPr>
          <w:rFonts w:ascii="Amiri" w:hAnsi="Amiri" w:eastAsia="Amiri" w:cs="Amiri"/>
          <w:color w:val="111111"/>
          <w:sz w:val="28"/>
          <w:sz w:val="28"/>
          <w:szCs w:val="28"/>
          <w:rtl w:val="true"/>
          <w:lang w:bidi="ar-SA"/>
        </w:rPr>
        <w:t xml:space="preserve">قد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شبّة في حديثه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 قعقعة البريد، فتعوّذ باللّه من شرّ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البريد قد أقبل بموت وحيّ‌</w:t>
      </w:r>
      <w:r>
        <w:rPr>
          <w:rStyle w:val="FootnoteAnchor"/>
          <w:rtl w:val="true"/>
        </w:rPr>
        <w:footnoteReference w:id="38"/>
      </w:r>
      <w:r>
        <w:rPr>
          <w:rFonts w:ascii="Amiri" w:hAnsi="Amiri" w:eastAsia="Amiri" w:cs="Amiri"/>
          <w:color w:val="111111"/>
          <w:sz w:val="28"/>
          <w:sz w:val="28"/>
          <w:szCs w:val="28"/>
          <w:rtl w:val="true"/>
          <w:lang w:bidi="ar-SA"/>
        </w:rPr>
        <w:t>أو بملك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يسوؤك اللّه أيها الأمير بل يسرّك و يبقيك، إذ بدا رجلان على البريد يقبلان، أحدهما مولّى لآل أبي سفيان بن حرب؛ فلما قربا رأيا الوليد فنزلا يعدوان حتى دنوا فسلّما عليه بالخلافة فوجم، و جعلا يكرران عليه التسليم بالخلافة؛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أمات هشام‌؟ قالا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مولاك سالم بن عبد الرحمن؛ فقرأ الكتاب و انصرفنا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عن عيّاض بن مسلم كاتبه الذي كان هشام ضربه و حبسه،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يزل محبوسا حتى نزل بهشام أمر اللّه، فلمّا صار إلى حال لا تزجى الحياة لمثله معها، أرسل عياض إلى الخزّان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احتفظوا بما في أيديكم فلا يصلن أحد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أفاق هشام إفاقة فطلب شيئا فمنعه،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أرانا كنّا خزّانا للوليد؛ و قضى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عياض من السجن ساعة قضى هشام، فختم الأبواب و الخزائن؛ و أمر بهشام فأنزل عن فراشه و منعهم أن يكفّنوه من الخزائن، فكفّنه غالب مولى هشام، و لم يجدوا قمقما</w:t>
      </w:r>
      <w:r>
        <w:rPr>
          <w:rStyle w:val="FootnoteAnchor"/>
          <w:rtl w:val="true"/>
        </w:rPr>
        <w:footnoteReference w:id="39"/>
      </w:r>
      <w:r>
        <w:rPr>
          <w:rFonts w:ascii="Amiri" w:hAnsi="Amiri" w:eastAsia="Amiri" w:cs="Amiri"/>
          <w:color w:val="111111"/>
          <w:sz w:val="28"/>
          <w:sz w:val="28"/>
          <w:szCs w:val="28"/>
          <w:rtl w:val="true"/>
          <w:lang w:bidi="ar-SA"/>
        </w:rPr>
        <w:t>حتى استعاروه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الوليد بأخذ ابني هشام بن إسماعيل المخزوميّ‌، فأخذا بعد أن عاذ إبراهيم بن هشام بقبر يزيد بن عبد الملك؛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نجا؛ فقال له يحيى بن عروة بن الزّبير و أخوه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يجعل قبر أبيك معاذا للظالمين، فخذه برّد ما في يده من مال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أخذهما فبعث بهما إلى يوسف بن عمر، و كتب إليه أن يبسط عليهما العذاب حتى يتلفا، ففعل ذلك بهما و ماتا جميعا في العذاب بعد أن أقيم إبراهيم بن هشام للناس حتى اقتضوا</w:t>
      </w:r>
      <w:r>
        <w:rPr>
          <w:rStyle w:val="FootnoteAnchor"/>
          <w:rtl w:val="true"/>
        </w:rPr>
        <w:footnoteReference w:id="40"/>
      </w:r>
      <w:r>
        <w:rPr>
          <w:rFonts w:ascii="IRNazanin" w:hAnsi="IRNazanin" w:eastAsia="IRNazanin"/>
          <w:color w:val="111111"/>
          <w:sz w:val="28"/>
          <w:sz w:val="28"/>
          <w:szCs w:val="28"/>
          <w:rtl w:val="true"/>
          <w:lang w:bidi="fa-IR"/>
        </w:rPr>
        <w:t>منه المظالم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 بن شبّة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نعي له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لأتلقّينّ‌ هذه النعمة بسكرة قبل الظهر؛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طاب يومي و لذّ شرب السّلافه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أتاني نعيّ‌ من بالرّصافه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أتانا البريد ينعي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أتانا بخاتم للخلافة</w:t>
      </w:r>
    </w:p>
    <w:p>
      <w:pPr>
        <w:pStyle w:val="BookText"/>
        <w:rPr/>
      </w:pPr>
      <w:r>
        <w:rPr>
          <w:rFonts w:ascii="Amiri" w:hAnsi="Amiri" w:eastAsia="Amiri" w:cs="Amiri"/>
          <w:color w:val="111111"/>
          <w:sz w:val="28"/>
          <w:sz w:val="28"/>
          <w:szCs w:val="28"/>
          <w:rtl w:val="true"/>
          <w:lang w:bidi="ar-SA"/>
        </w:rPr>
        <w:t>فاصطبحنا من خمر عانة</w:t>
      </w:r>
      <w:r>
        <w:rPr>
          <w:rStyle w:val="FootnoteAnchor"/>
          <w:rtl w:val="true"/>
        </w:rPr>
        <w:footnoteReference w:id="41"/>
      </w:r>
      <w:r>
        <w:rPr>
          <w:rFonts w:ascii="Amiri" w:hAnsi="Amiri" w:eastAsia="Amiri" w:cs="Amiri"/>
          <w:color w:val="111111"/>
          <w:sz w:val="28"/>
          <w:sz w:val="28"/>
          <w:szCs w:val="28"/>
          <w:rtl w:val="true"/>
          <w:lang w:bidi="ar-SA"/>
        </w:rPr>
        <w:t xml:space="preserve">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لهونا بقينة عزّافه</w:t>
      </w:r>
    </w:p>
    <w:p>
      <w:pPr>
        <w:pStyle w:val="BookText"/>
        <w:rPr/>
      </w:pPr>
      <w:r>
        <w:rPr>
          <w:rFonts w:ascii="Amiri" w:hAnsi="Amiri" w:eastAsia="Amiri" w:cs="Amiri"/>
          <w:color w:val="111111"/>
          <w:sz w:val="28"/>
          <w:sz w:val="28"/>
          <w:szCs w:val="28"/>
          <w:rtl w:val="true"/>
          <w:lang w:bidi="ar-SA"/>
        </w:rPr>
        <w:t>ثم خلف ألاّ يبرح موضعه حتى يغنّى في هذا الشعر و يشرب عليه؛ فغنّي له فيه و شرب و سكر، ثم دخل فبويع له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صياحا، فسأل عنه،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دار هشام يبكيه بناته؛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المصلّى برنّه</w:t>
      </w:r>
    </w:p>
    <w:p>
      <w:pPr>
        <w:pStyle w:val="BookText"/>
        <w:rPr/>
      </w:pPr>
      <w:r>
        <w:rPr>
          <w:rFonts w:ascii="Amiri" w:hAnsi="Amiri" w:eastAsia="Amiri" w:cs="Amiri"/>
          <w:color w:val="111111"/>
          <w:sz w:val="28"/>
          <w:sz w:val="28"/>
          <w:szCs w:val="28"/>
          <w:rtl w:val="true"/>
          <w:lang w:bidi="ar-SA"/>
        </w:rPr>
        <w:t xml:space="preserve">إذا بنات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يندبن والدهنّه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يندبن فرما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يعضدهنّه </w:t>
      </w:r>
      <w:bookmarkStart w:id="72" w:name="pg16148_168343"/>
    </w:p>
    <w:p>
      <w:pPr>
        <w:pStyle w:val="BookText"/>
        <w:rPr/>
      </w:pPr>
      <w:bookmarkEnd w:id="72"/>
      <w:r>
        <w:rPr>
          <w:rFonts w:ascii="Amiri" w:hAnsi="Amiri" w:eastAsia="Amiri" w:cs="Amiri"/>
          <w:color w:val="111111"/>
          <w:sz w:val="28"/>
          <w:sz w:val="28"/>
          <w:szCs w:val="28"/>
          <w:rtl w:val="true"/>
          <w:lang w:bidi="ar-SA"/>
        </w:rPr>
        <w:t xml:space="preserve">أنا المخنّث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أنيكنّهنّه</w:t>
      </w:r>
    </w:p>
    <w:p>
      <w:pPr>
        <w:pStyle w:val="BookText"/>
        <w:rPr/>
      </w:pPr>
      <w:r>
        <w:rPr>
          <w:rFonts w:ascii="Amiri" w:hAnsi="Amiri" w:eastAsia="Amiri" w:cs="Amiri"/>
          <w:color w:val="111111"/>
          <w:sz w:val="28"/>
          <w:sz w:val="28"/>
          <w:szCs w:val="28"/>
          <w:rtl w:val="true"/>
          <w:lang w:bidi="ar-SA"/>
        </w:rPr>
        <w:t>و قال المدائنيّ‌ في خبر أحمد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الوليد يوما، فلما طابت نفسه تذكّر هشاما، فقال لعمر الوادي 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 المصلّى برنّه</w:t>
      </w:r>
    </w:p>
    <w:p>
      <w:pPr>
        <w:pStyle w:val="BookText"/>
        <w:rPr/>
      </w:pPr>
      <w:r>
        <w:rPr>
          <w:rFonts w:ascii="Amiri" w:hAnsi="Amiri" w:eastAsia="Amiri" w:cs="Amiri"/>
          <w:color w:val="111111"/>
          <w:sz w:val="28"/>
          <w:sz w:val="28"/>
          <w:szCs w:val="28"/>
          <w:rtl w:val="true"/>
          <w:lang w:bidi="ar-SA"/>
        </w:rPr>
        <w:t>فغنّاه فيه، فشرب عليه ثلاثة أرطال،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سمعه منك أحد أبدا لأقبلنّك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منه بعدها و لا عرف</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899989_1280447820"/>
      <w:bookmarkStart w:id="74" w:name="_Toc30"/>
      <w:bookmarkEnd w:id="73"/>
      <w:r>
        <w:rPr>
          <w:rtl w:val="true"/>
        </w:rPr>
        <w:t>نسبة ما في هذا الخبر من الغناء</w:t>
      </w:r>
      <w:bookmarkEnd w:id="74"/>
    </w:p>
    <w:p>
      <w:pPr>
        <w:pStyle w:val="Heading5"/>
        <w:numPr>
          <w:ilvl w:val="4"/>
          <w:numId w:val="1"/>
        </w:numPr>
        <w:rPr/>
      </w:pPr>
      <w:bookmarkStart w:id="75" w:name="__RefHeading___Toc1899991_1280447820"/>
      <w:bookmarkStart w:id="76" w:name="_Toc31"/>
      <w:bookmarkEnd w:id="75"/>
      <w:r>
        <w:rPr>
          <w:rtl w:val="true"/>
        </w:rPr>
        <w:t>صوت</w:t>
      </w:r>
      <w:bookmarkEnd w:id="76"/>
    </w:p>
    <w:p>
      <w:pPr>
        <w:pStyle w:val="BookText"/>
        <w:rPr/>
      </w:pPr>
      <w:r>
        <w:rPr>
          <w:rFonts w:ascii="Amiri" w:hAnsi="Amiri" w:eastAsia="Amiri" w:cs="Amiri"/>
          <w:color w:val="111111"/>
          <w:sz w:val="28"/>
          <w:sz w:val="28"/>
          <w:szCs w:val="28"/>
          <w:rtl w:val="true"/>
          <w:lang w:bidi="ar-SA"/>
        </w:rPr>
        <w:t xml:space="preserve">طاب يومي و لذّ شرب السّلافه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أتانا نعيّ‌ من في الرّصافه</w:t>
      </w:r>
    </w:p>
    <w:p>
      <w:pPr>
        <w:pStyle w:val="BookText"/>
        <w:rPr/>
      </w:pPr>
      <w:r>
        <w:rPr>
          <w:rFonts w:ascii="Amiri" w:hAnsi="Amiri" w:eastAsia="Amiri" w:cs="Amiri"/>
          <w:color w:val="111111"/>
          <w:sz w:val="28"/>
          <w:sz w:val="28"/>
          <w:szCs w:val="28"/>
          <w:rtl w:val="true"/>
          <w:lang w:bidi="ar-SA"/>
        </w:rPr>
        <w:t>غنّاه عمر الوادي خفيف رمل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حدّثني أبو غسّان قال قال حكم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الوليد بن يزيد و هو يشرب، إذ جاءنا خصيّ‌ فشقّ‌ جيبه و عزّاه عن عمه هشام و هنأه بالخلافة و في يده قضيب و خاتم و طومار</w:t>
      </w:r>
      <w:r>
        <w:rPr>
          <w:rStyle w:val="FootnoteAnchor"/>
          <w:rtl w:val="true"/>
        </w:rPr>
        <w:footnoteReference w:id="42"/>
      </w:r>
      <w:r>
        <w:rPr>
          <w:rFonts w:ascii="Amiri" w:hAnsi="Amiri" w:eastAsia="Amiri" w:cs="Amiri"/>
          <w:color w:val="111111"/>
          <w:sz w:val="28"/>
          <w:sz w:val="28"/>
          <w:szCs w:val="28"/>
          <w:rtl w:val="true"/>
          <w:lang w:bidi="ar-SA"/>
        </w:rPr>
        <w:t>فأمسكنا ساعة و نظرنا إليه بعين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غنّوني، غنّياني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طاب شرب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فلم نزل نغنّيه بهما الليل كلّه</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899993_1280447820"/>
      <w:bookmarkStart w:id="78" w:name="_Toc32"/>
      <w:bookmarkEnd w:id="77"/>
      <w:r>
        <w:rPr>
          <w:rtl w:val="true"/>
        </w:rPr>
        <w:t>سأل الرشيد عنه ابن أبي حفصة فمدحه و ذكر من شعره</w:t>
      </w:r>
      <w:r>
        <w:rPr>
          <w:rtl w:val="true"/>
        </w:rPr>
        <w:t>:</w:t>
      </w:r>
      <w:bookmarkEnd w:id="78"/>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قال حدّثنا إسحاق بن إبراهيم قال حدّثني مروان بن أبي حفصة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الرشيد أمير المؤمنين فسألني عن الوليد بن يزيد فذهبت أتزحزح،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لا ينكر ما تقول فقل؛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أصبح الناس و أظرف الناس و أشعر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تروى من شعره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دخلت عليه مع عمومتي و في يده قضيب و لي جمّة</w:t>
      </w:r>
      <w:r>
        <w:rPr>
          <w:rStyle w:val="FootnoteAnchor"/>
          <w:rtl w:val="true"/>
        </w:rPr>
        <w:footnoteReference w:id="43"/>
      </w:r>
      <w:r>
        <w:rPr>
          <w:rFonts w:ascii="Amiri" w:hAnsi="Amiri" w:eastAsia="Amiri" w:cs="Amiri"/>
          <w:color w:val="111111"/>
          <w:sz w:val="28"/>
          <w:sz w:val="28"/>
          <w:szCs w:val="28"/>
          <w:rtl w:val="true"/>
          <w:lang w:bidi="ar-SA"/>
        </w:rPr>
        <w:t>فينانة فجعل يدخل القضيب في جمّتي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ولدتك 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ولد كانت لمروان بن الحكم فزوّجها أبا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يومئذ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هشاما عاش حتى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مكياله الأوفر قد أترعا</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كلناه بالصاع الذي كاله و ما ظلمناه به إصبعا</w:t>
      </w:r>
    </w:p>
    <w:p>
      <w:pPr>
        <w:pStyle w:val="BookText"/>
        <w:rPr/>
      </w:pPr>
      <w:r>
        <w:rPr>
          <w:rFonts w:ascii="Amiri" w:hAnsi="Amiri" w:eastAsia="Amiri" w:cs="Amiri"/>
          <w:color w:val="111111"/>
          <w:sz w:val="28"/>
          <w:sz w:val="28"/>
          <w:szCs w:val="28"/>
          <w:rtl w:val="true"/>
          <w:lang w:bidi="ar-SA"/>
        </w:rPr>
        <w:t>و ما أتينا ذاك عن بدعة أحله الفرقان لي أجمعا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كلنا له الصاع التي</w:t>
      </w:r>
      <w:r>
        <w:rPr>
          <w:rStyle w:val="FootnoteAnchor"/>
          <w:rtl w:val="true"/>
        </w:rPr>
        <w:footnoteReference w:id="45"/>
      </w:r>
      <w:r>
        <w:rPr>
          <w:rFonts w:ascii="Amiri" w:hAnsi="Amiri" w:eastAsia="Amiri" w:cs="Amiri"/>
          <w:color w:val="111111"/>
          <w:sz w:val="28"/>
          <w:sz w:val="28"/>
          <w:szCs w:val="28"/>
          <w:rtl w:val="true"/>
          <w:lang w:bidi="ar-SA"/>
        </w:rPr>
        <w:t xml:space="preserve">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ظلمناه بها أصوعا </w:t>
      </w:r>
      <w:bookmarkStart w:id="79" w:name="pg16148_168344"/>
    </w:p>
    <w:p>
      <w:pPr>
        <w:pStyle w:val="BookText"/>
        <w:rPr/>
      </w:pPr>
      <w:bookmarkEnd w:id="79"/>
      <w:r>
        <w:rPr>
          <w:rFonts w:ascii="Amiri" w:hAnsi="Amiri" w:eastAsia="Amiri" w:cs="Amiri"/>
          <w:color w:val="111111"/>
          <w:sz w:val="28"/>
          <w:sz w:val="28"/>
          <w:szCs w:val="28"/>
          <w:rtl w:val="true"/>
          <w:lang w:bidi="ar-SA"/>
        </w:rPr>
        <w:t xml:space="preserve">لم نأت ما نأتيه عن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 القرآن لي أجمعا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الرشيد بكتابتها</w:t>
      </w:r>
      <w:r>
        <w:rPr>
          <w:rStyle w:val="FootnoteAnchor"/>
          <w:rtl w:val="true"/>
        </w:rPr>
        <w:footnoteReference w:id="46"/>
      </w:r>
      <w:r>
        <w:rPr>
          <w:rFonts w:ascii="Amiri" w:hAnsi="Amiri" w:eastAsia="Amiri" w:cs="Amiri"/>
          <w:color w:val="111111"/>
          <w:sz w:val="28"/>
          <w:sz w:val="28"/>
          <w:szCs w:val="28"/>
          <w:rtl w:val="true"/>
          <w:lang w:bidi="ar-SA"/>
        </w:rPr>
        <w:t>فكتبت</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899995_1280447820"/>
      <w:bookmarkStart w:id="81" w:name="_Toc33"/>
      <w:bookmarkEnd w:id="80"/>
      <w:r>
        <w:rPr>
          <w:rtl w:val="true"/>
        </w:rPr>
        <w:t>كان شاعرا مجيدا و شيء من شعره</w:t>
      </w:r>
      <w:r>
        <w:rPr>
          <w:rtl w:val="true"/>
        </w:rPr>
        <w:t>:</w:t>
      </w:r>
      <w:bookmarkEnd w:id="81"/>
    </w:p>
    <w:p>
      <w:pPr>
        <w:pStyle w:val="BookText"/>
        <w:rPr/>
      </w:pPr>
      <w:r>
        <w:rPr>
          <w:rFonts w:ascii="Amiri" w:hAnsi="Amiri" w:eastAsia="Amiri" w:cs="Amiri"/>
          <w:color w:val="111111"/>
          <w:sz w:val="28"/>
          <w:sz w:val="28"/>
          <w:szCs w:val="28"/>
          <w:rtl w:val="true"/>
          <w:lang w:bidi="ar-SA"/>
        </w:rPr>
        <w:t>و للوليد أشعار جياد فوق هذا الشعر الذي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برّز فيه و جوّده و تبعه الناس جميعا فيه و أخذوه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صفة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قال أنشدني الحسين بن فهم قال أنشدني عمر بن شبّة قال أنشدني أبو غسّان محمد بن يحيى و غيره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غسّان يكاد يرقص إذا أنشدها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اصدع نجيّ‌ الهموم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 على الدهر بابنة العنب</w:t>
      </w:r>
    </w:p>
    <w:p>
      <w:pPr>
        <w:pStyle w:val="BookText"/>
        <w:rPr/>
      </w:pPr>
      <w:r>
        <w:rPr>
          <w:rFonts w:ascii="Amiri" w:hAnsi="Amiri" w:eastAsia="Amiri" w:cs="Amiri"/>
          <w:color w:val="111111"/>
          <w:sz w:val="28"/>
          <w:sz w:val="28"/>
          <w:szCs w:val="28"/>
          <w:rtl w:val="true"/>
          <w:lang w:bidi="ar-SA"/>
        </w:rPr>
        <w:t xml:space="preserve">و استقبل العيش في غضارته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تقف منه آثار معتقب</w:t>
      </w:r>
    </w:p>
    <w:p>
      <w:pPr>
        <w:pStyle w:val="BookText"/>
        <w:rPr/>
      </w:pPr>
      <w:r>
        <w:rPr>
          <w:rFonts w:ascii="Amiri" w:hAnsi="Amiri" w:eastAsia="Amiri" w:cs="Amiri"/>
          <w:color w:val="111111"/>
          <w:sz w:val="28"/>
          <w:sz w:val="28"/>
          <w:szCs w:val="28"/>
          <w:rtl w:val="true"/>
          <w:lang w:bidi="ar-SA"/>
        </w:rPr>
        <w:t xml:space="preserve">من قهوة زانها تقادمها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عجوز تعلو على الحقب</w:t>
      </w:r>
    </w:p>
    <w:p>
      <w:pPr>
        <w:pStyle w:val="BookText"/>
        <w:rPr/>
      </w:pPr>
      <w:r>
        <w:rPr>
          <w:rFonts w:ascii="Amiri" w:hAnsi="Amiri" w:eastAsia="Amiri" w:cs="Amiri"/>
          <w:color w:val="111111"/>
          <w:sz w:val="28"/>
          <w:sz w:val="28"/>
          <w:szCs w:val="28"/>
          <w:rtl w:val="true"/>
          <w:lang w:bidi="ar-SA"/>
        </w:rPr>
        <w:t xml:space="preserve">أشهى إلى الشّرب يوم جلوتها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الفتاة الكريمة النّسب</w:t>
      </w:r>
    </w:p>
    <w:p>
      <w:pPr>
        <w:pStyle w:val="BookText"/>
        <w:rPr/>
      </w:pPr>
      <w:r>
        <w:rPr>
          <w:rFonts w:ascii="Amiri" w:hAnsi="Amiri" w:eastAsia="Amiri" w:cs="Amiri"/>
          <w:color w:val="111111"/>
          <w:sz w:val="28"/>
          <w:sz w:val="28"/>
          <w:szCs w:val="28"/>
          <w:rtl w:val="true"/>
          <w:lang w:bidi="ar-SA"/>
        </w:rPr>
        <w:t xml:space="preserve">فقد تجلّت و رقّ‌ جوهرها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تبدّت في منظر عجب</w:t>
      </w:r>
    </w:p>
    <w:p>
      <w:pPr>
        <w:pStyle w:val="BookText"/>
        <w:rPr/>
      </w:pPr>
      <w:r>
        <w:rPr>
          <w:rFonts w:ascii="Amiri" w:hAnsi="Amiri" w:eastAsia="Amiri" w:cs="Amiri"/>
          <w:color w:val="111111"/>
          <w:sz w:val="28"/>
          <w:sz w:val="28"/>
          <w:szCs w:val="28"/>
          <w:rtl w:val="true"/>
          <w:lang w:bidi="ar-SA"/>
        </w:rPr>
        <w:t xml:space="preserve">فهي بغير المزاج من شرر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لدى المزج سائل الذهب</w:t>
      </w:r>
    </w:p>
    <w:p>
      <w:pPr>
        <w:pStyle w:val="BookText"/>
        <w:rPr/>
      </w:pPr>
      <w:r>
        <w:rPr>
          <w:rFonts w:ascii="Amiri" w:hAnsi="Amiri" w:eastAsia="Amiri" w:cs="Amiri"/>
          <w:color w:val="111111"/>
          <w:sz w:val="28"/>
          <w:sz w:val="28"/>
          <w:szCs w:val="28"/>
          <w:rtl w:val="true"/>
          <w:lang w:bidi="ar-SA"/>
        </w:rPr>
        <w:t xml:space="preserve">كأنها في زجاجها 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تذكو ضياء في عين مرتقب</w:t>
      </w:r>
    </w:p>
    <w:p>
      <w:pPr>
        <w:pStyle w:val="BookText"/>
        <w:rPr/>
      </w:pPr>
      <w:r>
        <w:rPr>
          <w:rFonts w:ascii="Amiri" w:hAnsi="Amiri" w:eastAsia="Amiri" w:cs="Amiri"/>
          <w:color w:val="111111"/>
          <w:sz w:val="28"/>
          <w:sz w:val="28"/>
          <w:szCs w:val="28"/>
          <w:rtl w:val="true"/>
          <w:lang w:bidi="ar-SA"/>
        </w:rPr>
        <w:t xml:space="preserve">في فتية من بني أميّة 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المجد و المأثرات و الحسب</w:t>
      </w:r>
    </w:p>
    <w:p>
      <w:pPr>
        <w:pStyle w:val="BookText"/>
        <w:rPr/>
      </w:pPr>
      <w:r>
        <w:rPr>
          <w:rFonts w:ascii="Amiri" w:hAnsi="Amiri" w:eastAsia="Amiri" w:cs="Amiri"/>
          <w:color w:val="111111"/>
          <w:sz w:val="28"/>
          <w:sz w:val="28"/>
          <w:szCs w:val="28"/>
          <w:rtl w:val="true"/>
          <w:lang w:bidi="ar-SA"/>
        </w:rPr>
        <w:t>ما في الورى مثلهم و لا فيهم</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مثلي و لا منتم لمثل أبي</w:t>
      </w:r>
    </w:p>
    <w:p>
      <w:pPr>
        <w:pStyle w:val="BookText"/>
        <w:rPr/>
      </w:pPr>
      <w:r>
        <w:rPr>
          <w:rFonts w:ascii="Amiri" w:hAnsi="Amiri" w:eastAsia="Amiri" w:cs="Amiri"/>
          <w:color w:val="111111"/>
          <w:sz w:val="28"/>
          <w:sz w:val="28"/>
          <w:szCs w:val="28"/>
          <w:rtl w:val="true"/>
          <w:lang w:bidi="ar-SA"/>
        </w:rPr>
        <w:t>قال المدائنيّ‌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حين أتاه نعي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ليلي فبتّ‌ أسقى المداما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أتاني البريد ينعي هشاما</w:t>
      </w:r>
    </w:p>
    <w:p>
      <w:pPr>
        <w:pStyle w:val="BookText"/>
        <w:rPr/>
      </w:pPr>
      <w:r>
        <w:rPr>
          <w:rFonts w:ascii="Amiri" w:hAnsi="Amiri" w:eastAsia="Amiri" w:cs="Amiri"/>
          <w:color w:val="111111"/>
          <w:sz w:val="28"/>
          <w:sz w:val="28"/>
          <w:szCs w:val="28"/>
          <w:rtl w:val="true"/>
          <w:lang w:bidi="ar-SA"/>
        </w:rPr>
        <w:t xml:space="preserve">و أتاني بحلّة و 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أتاني بخاتم ثم قاما</w:t>
      </w:r>
    </w:p>
    <w:p>
      <w:pPr>
        <w:pStyle w:val="BookText"/>
        <w:rPr/>
      </w:pPr>
      <w:r>
        <w:rPr>
          <w:rFonts w:ascii="Amiri" w:hAnsi="Amiri" w:eastAsia="Amiri" w:cs="Amiri"/>
          <w:color w:val="111111"/>
          <w:sz w:val="28"/>
          <w:sz w:val="28"/>
          <w:szCs w:val="28"/>
          <w:rtl w:val="true"/>
          <w:lang w:bidi="ar-SA"/>
        </w:rPr>
        <w:t xml:space="preserve">فجعلت الوليّ‌ من بعد فقدي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الناس ناشئا و غلاما</w:t>
      </w:r>
    </w:p>
    <w:p>
      <w:pPr>
        <w:pStyle w:val="BookText"/>
        <w:rPr/>
      </w:pPr>
      <w:r>
        <w:rPr>
          <w:rFonts w:ascii="Amiri" w:hAnsi="Amiri" w:eastAsia="Amiri" w:cs="Amiri"/>
          <w:color w:val="111111"/>
          <w:sz w:val="28"/>
          <w:sz w:val="28"/>
          <w:szCs w:val="28"/>
          <w:rtl w:val="true"/>
          <w:lang w:bidi="ar-SA"/>
        </w:rPr>
        <w:t xml:space="preserve">ذلك ابني و ذاك قرم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قرم و خيرهم أعماما</w:t>
      </w:r>
    </w:p>
    <w:p>
      <w:pPr>
        <w:pStyle w:val="BookText"/>
        <w:rPr/>
      </w:pPr>
      <w:r>
        <w:rPr>
          <w:rFonts w:ascii="Amiri" w:hAnsi="Amiri" w:eastAsia="Amiri" w:cs="Amiri"/>
          <w:color w:val="111111"/>
          <w:sz w:val="28"/>
          <w:sz w:val="28"/>
          <w:szCs w:val="28"/>
          <w:rtl w:val="true"/>
          <w:lang w:bidi="ar-SA"/>
        </w:rPr>
        <w:t>أخبرني الحسين بن يحيى عن حماد عن أبيه عن المدائنيّ‌ عن جرير قال قال لي عمر الوادي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يوما أغنّي الوليد إذ ذكر هشاما؛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بهذه الأبيات؛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فأنشأ يقول</w:t>
      </w:r>
      <w:r>
        <w:rPr>
          <w:rFonts w:eastAsia="Amiri" w:cs="Amiri" w:ascii="Amiri" w:hAnsi="Amiri"/>
          <w:color w:val="111111"/>
          <w:sz w:val="28"/>
          <w:szCs w:val="28"/>
          <w:rtl w:val="true"/>
          <w:lang w:bidi="ar-SA"/>
        </w:rPr>
        <w:t xml:space="preserve">: </w:t>
      </w:r>
      <w:bookmarkStart w:id="82" w:name="pg16148_168345"/>
    </w:p>
    <w:p>
      <w:pPr>
        <w:pStyle w:val="BookText"/>
        <w:rPr/>
      </w:pPr>
      <w:bookmarkEnd w:id="82"/>
      <w:r>
        <w:rPr>
          <w:rFonts w:ascii="Amiri" w:hAnsi="Amiri" w:eastAsia="Amiri" w:cs="Amiri"/>
          <w:color w:val="111111"/>
          <w:sz w:val="28"/>
          <w:sz w:val="28"/>
          <w:szCs w:val="28"/>
          <w:rtl w:val="true"/>
          <w:lang w:bidi="ar-SA"/>
        </w:rPr>
        <w:t xml:space="preserve">هلك الأحول المشو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فقد أرسل المطر</w:t>
      </w:r>
    </w:p>
    <w:p>
      <w:pPr>
        <w:pStyle w:val="BookText"/>
        <w:rPr/>
      </w:pPr>
      <w:r>
        <w:rPr>
          <w:rFonts w:ascii="Amiri" w:hAnsi="Amiri" w:eastAsia="Amiri" w:cs="Amiri"/>
          <w:color w:val="111111"/>
          <w:sz w:val="28"/>
          <w:sz w:val="28"/>
          <w:szCs w:val="28"/>
          <w:rtl w:val="true"/>
          <w:lang w:bidi="ar-SA"/>
        </w:rPr>
        <w:t xml:space="preserve">ثمّت استخلف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فقد أورق الشجر</w:t>
      </w:r>
    </w:p>
    <w:p>
      <w:pPr>
        <w:pStyle w:val="Heading4"/>
        <w:numPr>
          <w:ilvl w:val="3"/>
          <w:numId w:val="1"/>
        </w:numPr>
        <w:rPr/>
      </w:pPr>
      <w:bookmarkStart w:id="83" w:name="__RefHeading___Toc1899997_1280447820"/>
      <w:bookmarkStart w:id="84" w:name="_Toc34"/>
      <w:bookmarkEnd w:id="83"/>
      <w:r>
        <w:rPr>
          <w:rtl w:val="true"/>
        </w:rPr>
        <w:t>أخذ أبو نواس و غيره من الشعراء معانيه في أشعارهم</w:t>
      </w:r>
      <w:r>
        <w:rPr>
          <w:rtl w:val="true"/>
        </w:rPr>
        <w:t>:</w:t>
      </w:r>
      <w:bookmarkEnd w:id="84"/>
    </w:p>
    <w:p>
      <w:pPr>
        <w:pStyle w:val="BookText"/>
        <w:rPr/>
      </w:pPr>
      <w:r>
        <w:rPr>
          <w:rFonts w:ascii="Amiri" w:hAnsi="Amiri" w:eastAsia="Amiri" w:cs="Amiri"/>
          <w:color w:val="111111"/>
          <w:sz w:val="28"/>
          <w:sz w:val="28"/>
          <w:szCs w:val="28"/>
          <w:rtl w:val="true"/>
          <w:lang w:bidi="ar-SA"/>
        </w:rPr>
        <w:t>و للولى في ذكر الخمر و صفتها أشعار كثيرة قد أخذها الشعراء فأدخلوها في أشعارهم، سلخوا معانيها، و أبو نواس خاصّة سلخ معانيه كلّها و جعلها في شعره فكرّرها في عدّة مواضع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كراهة التطويل لذكرتها هاهنا، على أنها تنبئ عن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أبيات أنشدنيها الحسن بن عليّ‌ قال أنشدني الحسين بن فهم قال أنشدني عمر بن شبّة قال أنشدني أبو غسّان و غيره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غسان يكاد أن يرقص إذا أنشدها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اصدع نجيّ‌ الهموم بالطرب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انعم على الدهر بابنة العنب</w:t>
      </w:r>
    </w:p>
    <w:p>
      <w:pPr>
        <w:pStyle w:val="BookText"/>
        <w:rPr/>
      </w:pPr>
      <w:r>
        <w:rPr>
          <w:rFonts w:ascii="Amiri" w:hAnsi="Amiri" w:eastAsia="Amiri" w:cs="Amiri"/>
          <w:color w:val="111111"/>
          <w:sz w:val="28"/>
          <w:sz w:val="28"/>
          <w:szCs w:val="28"/>
          <w:rtl w:val="true"/>
          <w:lang w:bidi="ar-SA"/>
        </w:rPr>
        <w:t>الأبيات التي مضت متقدّما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بديع الكلام و نادره؛ و قد جوّد فيه منذ ابتدأ إلى أن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نقلها أبو نواس و الحسين بن الضحاك في أشعارهما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جيّد معانيه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رأيتك تبني جاهدا في قطيعتي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حزم لهدّمت ما تبني</w:t>
      </w:r>
    </w:p>
    <w:p>
      <w:pPr>
        <w:pStyle w:val="BookText"/>
        <w:rPr/>
      </w:pPr>
      <w:r>
        <w:rPr>
          <w:rFonts w:ascii="Amiri" w:hAnsi="Amiri" w:eastAsia="Amiri" w:cs="Amiri"/>
          <w:color w:val="111111"/>
          <w:sz w:val="28"/>
          <w:sz w:val="28"/>
          <w:szCs w:val="28"/>
          <w:rtl w:val="true"/>
          <w:lang w:bidi="ar-SA"/>
        </w:rPr>
        <w:t>و قد مضت في أخباره مع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 الحسن بن عليّ‌ عن الحسين بن فهم قال أنشدني عمرو بن أبي عمرو للوليد بن يزيد و كان يستجيده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يكن خير مع الشرّ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نصيحا و لا ذا حاجة حين تفزع</w:t>
      </w:r>
    </w:p>
    <w:p>
      <w:pPr>
        <w:pStyle w:val="BookText"/>
        <w:rPr/>
      </w:pPr>
      <w:r>
        <w:rPr>
          <w:rFonts w:ascii="Amiri" w:hAnsi="Amiri" w:eastAsia="Amiri" w:cs="Amiri"/>
          <w:color w:val="111111"/>
          <w:sz w:val="28"/>
          <w:sz w:val="28"/>
          <w:szCs w:val="28"/>
          <w:rtl w:val="true"/>
          <w:lang w:bidi="ar-SA"/>
        </w:rPr>
        <w:t xml:space="preserve">و كانوا إذا همّوا بإحدى هناتهم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لهم رأسي فلا أ تقنّع</w:t>
      </w:r>
    </w:p>
    <w:p>
      <w:pPr>
        <w:pStyle w:val="BookText"/>
        <w:rPr/>
      </w:pPr>
      <w:r>
        <w:rPr>
          <w:rFonts w:ascii="IRNazanin" w:hAnsi="IRNazanin" w:eastAsia="IRNazanin"/>
          <w:color w:val="111111"/>
          <w:sz w:val="28"/>
          <w:sz w:val="28"/>
          <w:szCs w:val="28"/>
          <w:rtl w:val="true"/>
          <w:lang w:bidi="fa-IR"/>
        </w:rPr>
        <w:t>و من نادر شعره قوله لهشام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تك قد مللت القرب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ترى مجانبتي و بعدي</w:t>
      </w:r>
    </w:p>
    <w:p>
      <w:pPr>
        <w:pStyle w:val="BookText"/>
        <w:rPr/>
      </w:pPr>
      <w:r>
        <w:rPr>
          <w:rFonts w:ascii="Amiri" w:hAnsi="Amiri" w:eastAsia="Amiri" w:cs="Amiri"/>
          <w:color w:val="111111"/>
          <w:sz w:val="28"/>
          <w:sz w:val="28"/>
          <w:szCs w:val="28"/>
          <w:rtl w:val="true"/>
          <w:lang w:bidi="ar-SA"/>
        </w:rPr>
        <w:t xml:space="preserve">و سوف تلوم نفسك إن بقينا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تبلو الناس و الأحوال بعدي</w:t>
      </w:r>
    </w:p>
    <w:p>
      <w:pPr>
        <w:pStyle w:val="BookText"/>
        <w:rPr/>
      </w:pPr>
      <w:r>
        <w:rPr>
          <w:rFonts w:ascii="Amiri" w:hAnsi="Amiri" w:eastAsia="Amiri" w:cs="Amiri"/>
          <w:color w:val="111111"/>
          <w:sz w:val="28"/>
          <w:sz w:val="28"/>
          <w:szCs w:val="28"/>
          <w:rtl w:val="true"/>
          <w:lang w:bidi="ar-SA"/>
        </w:rPr>
        <w:t xml:space="preserve">فتندم في الذي فرّطت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قايست في ذمّي و حمدي</w:t>
      </w:r>
    </w:p>
    <w:p>
      <w:pPr>
        <w:pStyle w:val="Heading4"/>
        <w:numPr>
          <w:ilvl w:val="3"/>
          <w:numId w:val="1"/>
        </w:numPr>
        <w:rPr/>
      </w:pPr>
      <w:bookmarkStart w:id="85" w:name="__RefHeading___Toc1899999_1280447820"/>
      <w:bookmarkStart w:id="86" w:name="_Toc35"/>
      <w:bookmarkEnd w:id="85"/>
      <w:r>
        <w:rPr>
          <w:rtl w:val="true"/>
        </w:rPr>
        <w:t>قال يوم بيعته على المنبر بدمشق شعرا</w:t>
      </w:r>
      <w:r>
        <w:rPr>
          <w:rtl w:val="true"/>
        </w:rPr>
        <w:t>:</w:t>
      </w:r>
      <w:bookmarkEnd w:id="86"/>
    </w:p>
    <w:p>
      <w:pPr>
        <w:pStyle w:val="BookText"/>
        <w:rPr/>
      </w:pPr>
      <w:r>
        <w:rPr>
          <w:rFonts w:ascii="Amiri" w:hAnsi="Amiri" w:eastAsia="Amiri" w:cs="Amiri"/>
          <w:color w:val="111111"/>
          <w:sz w:val="28"/>
          <w:sz w:val="28"/>
          <w:szCs w:val="28"/>
          <w:rtl w:val="true"/>
          <w:lang w:bidi="ar-SA"/>
        </w:rPr>
        <w:t>أخبرني الحسين بن يحيى قال حدّثنا ابن مهرويه و عبد اللّه بن عمرو بن أبي سعد قالا</w:t>
      </w:r>
      <w:r>
        <w:rPr>
          <w:rStyle w:val="FootnoteAnchor"/>
          <w:rtl w:val="true"/>
        </w:rPr>
        <w:footnoteReference w:id="48"/>
      </w:r>
      <w:r>
        <w:rPr>
          <w:rFonts w:ascii="Amiri" w:hAnsi="Amiri" w:eastAsia="Amiri" w:cs="Amiri"/>
          <w:color w:val="111111"/>
          <w:sz w:val="28"/>
          <w:sz w:val="28"/>
          <w:szCs w:val="28"/>
          <w:rtl w:val="true"/>
          <w:lang w:bidi="ar-SA"/>
        </w:rPr>
        <w:t>حدّثنا عبد اللّه بن أحمد بن الحارث الحرشيّ‌ قال حدّثنا محمد بن عائذ قال حدّثني الهيثم بن عمران قال سمعته يقول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بويع الوليد سمعته على المنبر يقول بدمشق</w:t>
      </w:r>
      <w:r>
        <w:rPr>
          <w:rFonts w:eastAsia="Amiri" w:cs="Amiri" w:ascii="Amiri" w:hAnsi="Amiri"/>
          <w:color w:val="111111"/>
          <w:sz w:val="28"/>
          <w:szCs w:val="28"/>
          <w:rtl w:val="true"/>
          <w:lang w:bidi="ar-SA"/>
        </w:rPr>
        <w:t xml:space="preserve">: </w:t>
      </w:r>
      <w:bookmarkStart w:id="87" w:name="pg16148_168346"/>
    </w:p>
    <w:p>
      <w:pPr>
        <w:pStyle w:val="BookText"/>
        <w:rPr/>
      </w:pPr>
      <w:bookmarkEnd w:id="87"/>
      <w:r>
        <w:rPr>
          <w:rFonts w:ascii="Amiri" w:hAnsi="Amiri" w:eastAsia="Amiri" w:cs="Amiri"/>
          <w:color w:val="111111"/>
          <w:sz w:val="28"/>
          <w:sz w:val="28"/>
          <w:szCs w:val="28"/>
          <w:rtl w:val="true"/>
          <w:lang w:bidi="ar-SA"/>
        </w:rPr>
        <w:t xml:space="preserve">ضمنت لكم إن لم ترعني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سماء الضرّ عنكم ستقلع</w:t>
      </w:r>
    </w:p>
    <w:p>
      <w:pPr>
        <w:pStyle w:val="Heading4"/>
        <w:numPr>
          <w:ilvl w:val="3"/>
          <w:numId w:val="1"/>
        </w:numPr>
        <w:rPr/>
      </w:pPr>
      <w:bookmarkStart w:id="88" w:name="__RefHeading___Toc1900001_1280447820"/>
      <w:bookmarkStart w:id="89" w:name="_Toc36"/>
      <w:bookmarkEnd w:id="88"/>
      <w:r>
        <w:rPr>
          <w:rtl w:val="true"/>
        </w:rPr>
        <w:t>كتب إلى أهل المدينة شعرا و ردّ عليه حمزة بن بيض</w:t>
      </w:r>
      <w:r>
        <w:rPr>
          <w:rtl w:val="true"/>
        </w:rPr>
        <w:t>:</w:t>
      </w:r>
      <w:bookmarkEnd w:id="89"/>
    </w:p>
    <w:p>
      <w:pPr>
        <w:pStyle w:val="BookText"/>
        <w:rPr/>
      </w:pPr>
      <w:r>
        <w:rPr>
          <w:rFonts w:ascii="Amiri" w:hAnsi="Amiri" w:eastAsia="Amiri" w:cs="Amiri"/>
          <w:color w:val="111111"/>
          <w:sz w:val="28"/>
          <w:sz w:val="28"/>
          <w:szCs w:val="28"/>
          <w:rtl w:val="true"/>
          <w:lang w:bidi="ar-SA"/>
        </w:rPr>
        <w:t>أخبرني أحمد بن عبد العزيز قال حدّثني عمر بن شبّة قال حدّثني عيسى بن عبد اللّه بن محمد بن عمر بن عليّ‌ بن أبي طالب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ولى الوليد بن يزيد كتب إلى أهل المدينة</w:t>
      </w:r>
      <w:r>
        <w:rPr>
          <w:rStyle w:val="FootnoteAnchor"/>
          <w:rtl w:val="true"/>
        </w:rPr>
        <w:footnoteReference w:id="49"/>
      </w:r>
      <w:r>
        <w:rPr>
          <w:rFonts w:ascii="IRNazanin" w:hAnsi="IRNazanin" w:eastAsia="IRNazanin"/>
          <w:color w:val="111111"/>
          <w:sz w:val="28"/>
          <w:sz w:val="28"/>
          <w:szCs w:val="28"/>
          <w:rtl w:val="true"/>
          <w:lang w:bidi="fa-IR"/>
        </w:rPr>
        <w:t>و الشعر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محرّمكم</w:t>
      </w:r>
      <w:r>
        <w:rPr>
          <w:rStyle w:val="FootnoteAnchor"/>
          <w:rtl w:val="true"/>
        </w:rPr>
        <w:footnoteReference w:id="50"/>
      </w:r>
      <w:r>
        <w:rPr>
          <w:rFonts w:ascii="Amiri" w:hAnsi="Amiri" w:eastAsia="Amiri" w:cs="Amiri"/>
          <w:color w:val="111111"/>
          <w:sz w:val="28"/>
          <w:sz w:val="28"/>
          <w:szCs w:val="28"/>
          <w:rtl w:val="true"/>
          <w:lang w:bidi="ar-SA"/>
        </w:rPr>
        <w:t xml:space="preserve">ديوانكم و عطاؤكم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يكتب الكتّاب و الكتب تطبع</w:t>
      </w:r>
    </w:p>
    <w:p>
      <w:pPr>
        <w:pStyle w:val="BookText"/>
        <w:rPr/>
      </w:pPr>
      <w:r>
        <w:rPr>
          <w:rFonts w:ascii="Amiri" w:hAnsi="Amiri" w:eastAsia="Amiri" w:cs="Amiri"/>
          <w:color w:val="111111"/>
          <w:sz w:val="28"/>
          <w:sz w:val="28"/>
          <w:szCs w:val="28"/>
          <w:rtl w:val="true"/>
          <w:lang w:bidi="ar-SA"/>
        </w:rPr>
        <w:t xml:space="preserve">ضمنت لكم إن لم تصابوا بمهجتي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سماء الضرّ عنكم ستقلع</w:t>
      </w:r>
    </w:p>
    <w:p>
      <w:pPr>
        <w:pStyle w:val="BookText"/>
        <w:rPr/>
      </w:pPr>
      <w:r>
        <w:rPr>
          <w:rFonts w:ascii="Amiri" w:hAnsi="Amiri" w:eastAsia="Amiri" w:cs="Amiri"/>
          <w:color w:val="111111"/>
          <w:sz w:val="28"/>
          <w:sz w:val="28"/>
          <w:szCs w:val="28"/>
          <w:rtl w:val="true"/>
          <w:lang w:bidi="ar-SA"/>
        </w:rPr>
        <w:t>و أوّل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الركب المخبّون أبلغوا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سلامي سكّان البلاد فاسمعوا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قولوا أتاكم أشبه الناس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بوالده فاستبشروا و توقّعوا</w:t>
      </w:r>
    </w:p>
    <w:p>
      <w:pPr>
        <w:pStyle w:val="BookText"/>
        <w:rPr/>
      </w:pPr>
      <w:r>
        <w:rPr>
          <w:rFonts w:ascii="Amiri" w:hAnsi="Amiri" w:eastAsia="Amiri" w:cs="Amiri"/>
          <w:color w:val="111111"/>
          <w:sz w:val="28"/>
          <w:sz w:val="28"/>
          <w:szCs w:val="28"/>
          <w:rtl w:val="true"/>
          <w:lang w:bidi="ar-SA"/>
        </w:rPr>
        <w:t xml:space="preserve">سيوشك إلحاق بكم 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أعطية تأتي تباعا فتشفع</w:t>
      </w:r>
    </w:p>
    <w:p>
      <w:pPr>
        <w:pStyle w:val="BookText"/>
        <w:rPr/>
      </w:pPr>
      <w:r>
        <w:rPr>
          <w:rFonts w:ascii="Amiri" w:hAnsi="Amiri" w:eastAsia="Amiri" w:cs="Amiri"/>
          <w:color w:val="111111"/>
          <w:sz w:val="28"/>
          <w:sz w:val="28"/>
          <w:szCs w:val="28"/>
          <w:rtl w:val="true"/>
          <w:lang w:bidi="ar-SA"/>
        </w:rPr>
        <w:t>و كان سبب مكاتبته أهل الحرمين بذلك أنّ‌ هشاما لمّا خرج عليه زيد بن عليّ‌ رضي اللّه عنه منع أهل مكة و أهل المدينة أعطياتهم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حمزة بن بيض يردّ على الوليد لمّا فعل خلاف 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وصلت سماء الضرّ بالضرّ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سماء الضرّ عنّا ستقلع</w:t>
      </w:r>
    </w:p>
    <w:p>
      <w:pPr>
        <w:pStyle w:val="BookText"/>
        <w:rPr/>
      </w:pPr>
      <w:r>
        <w:rPr>
          <w:rFonts w:ascii="Amiri" w:hAnsi="Amiri" w:eastAsia="Amiri" w:cs="Amiri"/>
          <w:color w:val="111111"/>
          <w:sz w:val="28"/>
          <w:sz w:val="28"/>
          <w:szCs w:val="28"/>
          <w:rtl w:val="true"/>
          <w:lang w:bidi="ar-SA"/>
        </w:rPr>
        <w:t xml:space="preserve">فليت هشاما كان حيّا يسوسنا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كما كنا نرجّي و نطمع</w:t>
      </w:r>
    </w:p>
    <w:p>
      <w:pPr>
        <w:pStyle w:val="Heading4"/>
        <w:numPr>
          <w:ilvl w:val="3"/>
          <w:numId w:val="1"/>
        </w:numPr>
        <w:rPr/>
      </w:pPr>
      <w:bookmarkStart w:id="90" w:name="__RefHeading___Toc1900003_1280447820"/>
      <w:bookmarkStart w:id="91" w:name="_Toc37"/>
      <w:bookmarkEnd w:id="90"/>
      <w:r>
        <w:rPr>
          <w:rtl w:val="true"/>
        </w:rPr>
        <w:t>بعث إلى جماعة من أهله يوم بيعته و أنشدهم شعرا يدل على مجونه</w:t>
      </w:r>
      <w:r>
        <w:rPr>
          <w:rtl w:val="true"/>
        </w:rPr>
        <w:t>:</w:t>
      </w:r>
      <w:bookmarkEnd w:id="91"/>
    </w:p>
    <w:p>
      <w:pPr>
        <w:pStyle w:val="BookText"/>
        <w:rPr/>
      </w:pPr>
      <w:r>
        <w:rPr>
          <w:rFonts w:ascii="Amiri" w:hAnsi="Amiri" w:eastAsia="Amiri" w:cs="Amiri"/>
          <w:color w:val="111111"/>
          <w:sz w:val="28"/>
          <w:sz w:val="28"/>
          <w:szCs w:val="28"/>
          <w:rtl w:val="true"/>
          <w:lang w:bidi="ar-SA"/>
        </w:rPr>
        <w:t>أخبرني أحمد قال حدّثني عمر بن شبّة قال روى جرير بن حازم عن الفضل بن سويد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الوليد بن يزيد إلى جماعة من أهله لمّا ولي الخلافة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دعوتكم‌؟ قالوا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ليقل قائلكم؛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يا أمير المؤمنين أن ترينا ما جدّد اللّه لك من نعمته و إحسانه؛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اللّه و الملائكة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رار و العابدين أهل الصلاح</w:t>
      </w:r>
    </w:p>
    <w:p>
      <w:pPr>
        <w:pStyle w:val="BookText"/>
        <w:rPr/>
      </w:pPr>
      <w:r>
        <w:rPr>
          <w:rFonts w:ascii="Amiri" w:hAnsi="Amiri" w:eastAsia="Amiri" w:cs="Amiri"/>
          <w:color w:val="111111"/>
          <w:sz w:val="28"/>
          <w:sz w:val="28"/>
          <w:szCs w:val="28"/>
          <w:rtl w:val="true"/>
          <w:lang w:bidi="ar-SA"/>
        </w:rPr>
        <w:t xml:space="preserve">أنني أشتهي السّماع و شرب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و العض للخدود الملاح</w:t>
      </w:r>
    </w:p>
    <w:p>
      <w:pPr>
        <w:pStyle w:val="BookText"/>
        <w:rPr/>
      </w:pPr>
      <w:r>
        <w:rPr>
          <w:rFonts w:ascii="Amiri" w:hAnsi="Amiri" w:eastAsia="Amiri" w:cs="Amiri"/>
          <w:color w:val="111111"/>
          <w:sz w:val="28"/>
          <w:sz w:val="28"/>
          <w:szCs w:val="28"/>
          <w:rtl w:val="true"/>
          <w:lang w:bidi="ar-SA"/>
        </w:rPr>
        <w:t xml:space="preserve">و النديم الكريم و الخادم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 يسعى عليّ‌ بالأقداح</w:t>
      </w:r>
    </w:p>
    <w:p>
      <w:pPr>
        <w:pStyle w:val="BookText"/>
        <w:rPr/>
      </w:pPr>
      <w:r>
        <w:rPr>
          <w:rFonts w:ascii="IRNazanin" w:hAnsi="IRNazanin" w:eastAsia="IRNazanin"/>
          <w:color w:val="111111"/>
          <w:sz w:val="28"/>
          <w:sz w:val="28"/>
          <w:szCs w:val="28"/>
          <w:rtl w:val="true"/>
          <w:lang w:bidi="fa-IR"/>
        </w:rPr>
        <w:t>قوموا إذا شئتم</w:t>
      </w:r>
      <w:r>
        <w:rPr>
          <w:rFonts w:eastAsia="IRNazanin" w:cs="IRNazanin"/>
          <w:color w:val="111111"/>
          <w:sz w:val="28"/>
          <w:szCs w:val="28"/>
          <w:rtl w:val="true"/>
          <w:lang w:bidi="fa-IR"/>
        </w:rPr>
        <w:t>.</w:t>
      </w:r>
    </w:p>
    <w:p>
      <w:pPr>
        <w:pStyle w:val="Heading4"/>
        <w:numPr>
          <w:ilvl w:val="3"/>
          <w:numId w:val="1"/>
        </w:numPr>
        <w:rPr/>
      </w:pPr>
      <w:bookmarkStart w:id="92" w:name="__RefHeading___Toc1900005_1280447820"/>
      <w:bookmarkStart w:id="93" w:name="_Toc38"/>
      <w:bookmarkEnd w:id="92"/>
      <w:r>
        <w:rPr>
          <w:rtl w:val="true"/>
        </w:rPr>
        <w:t>عرضت عليه جارية و غننه فأمر بشرائها</w:t>
      </w:r>
      <w:r>
        <w:rPr>
          <w:rtl w:val="true"/>
        </w:rPr>
        <w:t>:</w:t>
      </w:r>
      <w:bookmarkEnd w:id="93"/>
    </w:p>
    <w:p>
      <w:pPr>
        <w:pStyle w:val="Heading5"/>
        <w:numPr>
          <w:ilvl w:val="4"/>
          <w:numId w:val="1"/>
        </w:numPr>
        <w:rPr/>
      </w:pPr>
      <w:bookmarkStart w:id="94" w:name="__RefHeading___Toc1900007_1280447820"/>
      <w:bookmarkStart w:id="95" w:name="_Toc39"/>
      <w:bookmarkEnd w:id="94"/>
      <w:r>
        <w:rPr>
          <w:rtl w:val="true"/>
        </w:rPr>
        <w:t>اشارة</w:t>
      </w:r>
      <w:bookmarkEnd w:id="9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إسماعيل بن يونس و أحمد بن عبد العزيز قالا حدّثنا عمر بن شبّة قال حدّثني إسحاق قال</w:t>
      </w:r>
      <w:r>
        <w:rPr>
          <w:rFonts w:eastAsia="Amiri" w:cs="Amiri" w:ascii="Amiri" w:hAnsi="Amiri"/>
          <w:color w:val="111111"/>
          <w:sz w:val="28"/>
          <w:szCs w:val="28"/>
          <w:rtl w:val="true"/>
          <w:lang w:bidi="ar-SA"/>
        </w:rPr>
        <w:t xml:space="preserve">: </w:t>
      </w:r>
      <w:bookmarkStart w:id="96" w:name="pg16148_168347"/>
    </w:p>
    <w:p>
      <w:pPr>
        <w:pStyle w:val="BookText"/>
        <w:rPr/>
      </w:pPr>
      <w:bookmarkEnd w:id="96"/>
      <w:r>
        <w:rPr>
          <w:rFonts w:ascii="Amiri" w:hAnsi="Amiri" w:eastAsia="Amiri" w:cs="Amiri"/>
          <w:color w:val="111111"/>
          <w:sz w:val="28"/>
          <w:sz w:val="28"/>
          <w:szCs w:val="28"/>
          <w:rtl w:val="true"/>
          <w:lang w:bidi="ar-SA"/>
        </w:rPr>
        <w:t>عرضت على الوليد بن يزيد جارية صفراء كوفيّة مولّدة يقال لها سعاد،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تحسنين‌؟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مغنّية؛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غنّيني، فغنّت</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900009_1280447820"/>
      <w:bookmarkStart w:id="98" w:name="_Toc40"/>
      <w:bookmarkEnd w:id="97"/>
      <w:r>
        <w:rPr>
          <w:rtl w:val="true"/>
        </w:rPr>
        <w:t>صوت</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الذي حمّلت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في إظهاره مخرج</w:t>
      </w:r>
    </w:p>
    <w:p>
      <w:pPr>
        <w:pStyle w:val="BookText"/>
        <w:rPr/>
      </w:pPr>
      <w:r>
        <w:rPr>
          <w:rFonts w:ascii="Amiri" w:hAnsi="Amiri" w:eastAsia="Amiri" w:cs="Amiri"/>
          <w:color w:val="111111"/>
          <w:sz w:val="28"/>
          <w:sz w:val="28"/>
          <w:szCs w:val="28"/>
          <w:rtl w:val="true"/>
          <w:lang w:bidi="ar-SA"/>
        </w:rPr>
        <w:t xml:space="preserve">أو مذهب في الأرض ذو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من حجّت له مذحج</w:t>
      </w:r>
    </w:p>
    <w:p>
      <w:pPr>
        <w:pStyle w:val="BookText"/>
        <w:rPr/>
      </w:pPr>
      <w:r>
        <w:rPr>
          <w:rFonts w:ascii="Amiri" w:hAnsi="Amiri" w:eastAsia="Amiri" w:cs="Amiri"/>
          <w:color w:val="111111"/>
          <w:sz w:val="28"/>
          <w:sz w:val="28"/>
          <w:szCs w:val="28"/>
          <w:rtl w:val="true"/>
          <w:lang w:bidi="ar-SA"/>
        </w:rPr>
        <w:t xml:space="preserve">لكن سباني منكم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مربّب ذو غنّة أدعج</w:t>
      </w:r>
    </w:p>
    <w:p>
      <w:pPr>
        <w:pStyle w:val="BookText"/>
        <w:rPr/>
      </w:pPr>
      <w:r>
        <w:rPr>
          <w:rFonts w:ascii="Amiri" w:hAnsi="Amiri" w:eastAsia="Amiri" w:cs="Amiri"/>
          <w:color w:val="111111"/>
          <w:sz w:val="28"/>
          <w:sz w:val="28"/>
          <w:szCs w:val="28"/>
          <w:rtl w:val="true"/>
          <w:lang w:bidi="ar-SA"/>
        </w:rPr>
        <w:t>أغرّ ممكور</w:t>
      </w:r>
      <w:r>
        <w:rPr>
          <w:rStyle w:val="FootnoteAnchor"/>
          <w:rtl w:val="true"/>
        </w:rPr>
        <w:footnoteReference w:id="51"/>
      </w:r>
      <w:r>
        <w:rPr>
          <w:rFonts w:ascii="Amiri" w:hAnsi="Amiri" w:eastAsia="Amiri" w:cs="Amiri"/>
          <w:color w:val="111111"/>
          <w:sz w:val="28"/>
          <w:sz w:val="28"/>
          <w:szCs w:val="28"/>
          <w:rtl w:val="true"/>
          <w:lang w:bidi="ar-SA"/>
        </w:rPr>
        <w:t xml:space="preserve">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عنه الحجل و الدّملج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للحارث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لدحمان هزج بالوسطى؛ و ذكر الهشاميّ‌ أن الهزج ليحيى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طربا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اسقني، فسقاه عشرين قدحا و هو يستعيدها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للحارث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أخذتيه‌؟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لقيته‌؟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بالعراق و كان أهلي يجيئون به فيطارحني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فابتعها بما بلغت و لا تراجعني في ثمنها ففعل؛ و لم تزل عنده حظيّة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900011_1280447820"/>
      <w:bookmarkStart w:id="100" w:name="_Toc41"/>
      <w:bookmarkEnd w:id="99"/>
      <w:r>
        <w:rPr>
          <w:rtl w:val="true"/>
        </w:rPr>
        <w:t>شرب هو و محمد بن سليمان بن عبد الملك بجرن</w:t>
      </w:r>
      <w:r>
        <w:rPr>
          <w:rtl w:val="true"/>
        </w:rPr>
        <w:t>:</w:t>
      </w:r>
      <w:bookmarkEnd w:id="100"/>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حدّثني عبيد اللّه بن عمّار قال حدّثني عبيد اللّه بن أحمد بن الحارث القرشيّ‌ قال حدّثنا العباس بن الوليد قال حدّثنا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عبد الوهاب بن إبراهيم الإمام يوما إلى بعض الدّيارات فنزل فيه و هو وال على الرّملة؛ فسأل صاحب الدّير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بك أحد من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 بي الوليد بن يزيد و محمد بن سليمان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شيء صنعا؟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في ذلك الموضع، و لقد رأيتهما شربا في آنيتهما، ثم قال أحدهما لصاحبه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نشرب بهذا الجرن</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إلى جرن عظيم من 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فلم يزالا يتعاطيانه بينهما و ينسربان و يشربان به حتى ثملا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الوهاب لمولى له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رأيته و كان يوصف بالشدّة، فذهب يحرّكه فلم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رأيتهما يتعاطيانه و كلّ‌ واحد منهما يملؤه لصاحبه فيرفعه و يشربه غير مكترث</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1900013_1280447820"/>
      <w:bookmarkStart w:id="102" w:name="_Toc42"/>
      <w:bookmarkEnd w:id="101"/>
      <w:r>
        <w:rPr>
          <w:rtl w:val="true"/>
        </w:rPr>
        <w:t>وفد عليه سعد بن مرة و مدحه فأجازه</w:t>
      </w:r>
      <w:r>
        <w:rPr>
          <w:rtl w:val="true"/>
        </w:rPr>
        <w:t>:</w:t>
      </w:r>
      <w:bookmarkEnd w:id="102"/>
    </w:p>
    <w:p>
      <w:pPr>
        <w:pStyle w:val="Heading5"/>
        <w:numPr>
          <w:ilvl w:val="4"/>
          <w:numId w:val="1"/>
        </w:numPr>
        <w:rPr/>
      </w:pPr>
      <w:bookmarkStart w:id="103" w:name="__RefHeading___Toc1900015_1280447820"/>
      <w:bookmarkStart w:id="104" w:name="_Toc43"/>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أخبرني حبيب بن نصر المهلّبي قال حدّثنا عمر بن شبّة قال حدّثنا أبو غسّان محمد بن يحيى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سعد بن مرّة بن جبير مولى آل كثير بن الصّلت، و كان شاعرا، على الوليد بن يزيد، فعرض له في يوم من أيام الربيع و قد خرج إلى متنزّه له،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وافدك و زائرك و مؤمّلك؛ فتبادر الحرس إليه ليصدّوه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أدن إليّ‌ فدنا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الحجاز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منّي أربعة 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bookmarkStart w:id="105" w:name="pg16148_168348"/>
    </w:p>
    <w:p>
      <w:pPr>
        <w:pStyle w:val="Heading5"/>
        <w:numPr>
          <w:ilvl w:val="4"/>
          <w:numId w:val="1"/>
        </w:numPr>
        <w:rPr/>
      </w:pPr>
      <w:bookmarkStart w:id="106" w:name="__RefHeading___Toc1900017_1280447820"/>
      <w:bookmarkStart w:id="107" w:name="_Toc44"/>
      <w:bookmarkEnd w:id="105"/>
      <w:bookmarkEnd w:id="106"/>
      <w:r>
        <w:rPr>
          <w:rtl w:val="true"/>
        </w:rPr>
        <w:t>صوت</w:t>
      </w:r>
      <w:bookmarkEnd w:id="107"/>
    </w:p>
    <w:p>
      <w:pPr>
        <w:pStyle w:val="BookText"/>
        <w:rPr/>
      </w:pPr>
      <w:r>
        <w:rPr>
          <w:rFonts w:ascii="Amiri" w:hAnsi="Amiri" w:eastAsia="Amiri" w:cs="Amiri"/>
          <w:color w:val="111111"/>
          <w:sz w:val="28"/>
          <w:sz w:val="28"/>
          <w:szCs w:val="28"/>
          <w:rtl w:val="true"/>
          <w:lang w:bidi="ar-SA"/>
        </w:rPr>
        <w:t xml:space="preserve">شمن المخايل نحو أرضك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لقين ركبانا بعرفك قفّلا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فعمدن نحوك لم ينخن</w:t>
      </w:r>
      <w:r>
        <w:rPr>
          <w:rStyle w:val="FootnoteAnchor"/>
          <w:rtl w:val="true"/>
        </w:rPr>
        <w:footnoteReference w:id="53"/>
      </w:r>
      <w:r>
        <w:rPr>
          <w:rFonts w:ascii="Amiri" w:hAnsi="Amiri" w:eastAsia="Amiri" w:cs="Amiri"/>
          <w:color w:val="111111"/>
          <w:sz w:val="28"/>
          <w:sz w:val="28"/>
          <w:szCs w:val="28"/>
          <w:rtl w:val="true"/>
          <w:lang w:bidi="ar-SA"/>
        </w:rPr>
        <w:t xml:space="preserve">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وقوع الطير حتى ترحلا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w:t>
      </w:r>
      <w:r>
        <w:rPr>
          <w:rStyle w:val="FootnoteAnchor"/>
          <w:rtl w:val="true"/>
        </w:rPr>
        <w:footnoteReference w:id="54"/>
      </w:r>
      <w:r>
        <w:rPr>
          <w:rFonts w:ascii="Amiri" w:hAnsi="Amiri" w:eastAsia="Amiri" w:cs="Amiri"/>
          <w:color w:val="111111"/>
          <w:sz w:val="28"/>
          <w:sz w:val="28"/>
          <w:szCs w:val="28"/>
          <w:rtl w:val="true"/>
          <w:lang w:bidi="ar-SA"/>
        </w:rPr>
        <w:t>السير حثيث؛ ثم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يعمدن نحو موطّئ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 و لم تعدل بذلك معدلا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وصلت إليه، فمه؛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 لها نيران حيي قسطل</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نارك في المنازل منزلا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أنجحت وفادتك، و وجبت ضيافتك؛ أعطوه أربعة آلاف دينار؛ فقبضها و 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لابن عائشة ثاني ثقيل بالبنصر عن عمرو و الهشاميّ‌</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900019_1280447820"/>
      <w:bookmarkStart w:id="109" w:name="_Toc45"/>
      <w:bookmarkEnd w:id="108"/>
      <w:r>
        <w:rPr>
          <w:rtl w:val="true"/>
        </w:rPr>
        <w:t>مسلمة بن هشام و زوجته</w:t>
      </w:r>
      <w:r>
        <w:rPr>
          <w:rtl w:val="true"/>
        </w:rPr>
        <w:t>:</w:t>
      </w:r>
      <w:bookmarkEnd w:id="109"/>
    </w:p>
    <w:p>
      <w:pPr>
        <w:pStyle w:val="BookText"/>
        <w:rPr/>
      </w:pPr>
      <w:r>
        <w:rPr>
          <w:rFonts w:ascii="Amiri" w:hAnsi="Amiri" w:eastAsia="Amiri" w:cs="Amiri"/>
          <w:color w:val="111111"/>
          <w:sz w:val="28"/>
          <w:sz w:val="28"/>
          <w:szCs w:val="28"/>
          <w:rtl w:val="true"/>
          <w:lang w:bidi="ar-SA"/>
        </w:rPr>
        <w:t>رجعت الرواية إلى الحديث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العباس بن الوليد لإحصاء ما في خزائن هشام و ولده سوى مسلمة بن هشام فإنه كان كثيرا ما يكفّ‌ أباه عن الوليد و يكلّمه فيه ألاّ يعرض له و لا يدخل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 مسلمة أمّ‌ سلمة</w:t>
      </w:r>
      <w:r>
        <w:rPr>
          <w:rStyle w:val="FootnoteAnchor"/>
          <w:rtl w:val="true"/>
        </w:rPr>
        <w:footnoteReference w:id="56"/>
      </w:r>
      <w:r>
        <w:rPr>
          <w:rFonts w:ascii="Amiri" w:hAnsi="Amiri" w:eastAsia="Amiri" w:cs="Amiri"/>
          <w:color w:val="111111"/>
          <w:sz w:val="28"/>
          <w:sz w:val="28"/>
          <w:szCs w:val="28"/>
          <w:rtl w:val="true"/>
          <w:lang w:bidi="ar-SA"/>
        </w:rPr>
        <w:t>بنت يعقوب المخزوميّة، و كان مسلمة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العبّاس لإحصاء ما كتب إليه الوليد، كتبت إليه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يفيق من الشّراب و لا يهتمّ‌ بشيء مما فيه إخوته و لا بموت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راح مسلمة بن هشام إلى العباس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مسلمة، كان أبوك يرشّحك للخلافة و نحن نرجوك لما بلغني عنك، و أنّبه و عاتبه على الشراب؛ فأنكر مسلمة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 به أمّ‌ سلمة؛ فطلّقها في ذلك المجلس، فخرجت إلى فلسطين، و بها كانت تنزل، و تزوّجها أبو العباس السفّاح هناك</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1900021_1280447820"/>
      <w:bookmarkStart w:id="111" w:name="_Toc46"/>
      <w:bookmarkEnd w:id="110"/>
      <w:r>
        <w:rPr>
          <w:rtl w:val="true"/>
        </w:rPr>
        <w:t>قصة طلاق الوليد لزوجته سعدة و تعشقه أختها سلمى</w:t>
      </w:r>
      <w:r>
        <w:rPr>
          <w:rtl w:val="true"/>
        </w:rPr>
        <w:t>:</w:t>
      </w:r>
      <w:bookmarkEnd w:id="11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سلمى التي عناها الوليد هناك هي سلمى بنت سعيد بن خالد بن عمرو بن عثمان بن عفان؛ و أمها أمّ‌ عمرو بنت مروان بن الحكم، و أمّها بنت عمر بن أبي ربيعة المخزوميّ‌</w:t>
      </w:r>
      <w:r>
        <w:rPr>
          <w:rFonts w:eastAsia="Amiri" w:cs="Amiri" w:ascii="Amiri" w:hAnsi="Amiri"/>
          <w:color w:val="111111"/>
          <w:sz w:val="28"/>
          <w:szCs w:val="28"/>
          <w:rtl w:val="true"/>
          <w:lang w:bidi="ar-SA"/>
        </w:rPr>
        <w:t xml:space="preserve">. </w:t>
      </w:r>
      <w:bookmarkStart w:id="112" w:name="pg16148_168349"/>
    </w:p>
    <w:p>
      <w:pPr>
        <w:pStyle w:val="BookText"/>
        <w:rPr/>
      </w:pPr>
      <w:bookmarkEnd w:id="1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محمد بن أبي الأزهر قال حدّثنا حمّاد بن إسحاق عن أبيه عن محمد بن سلاّم و عن المدائنيّ‌ عن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يزيد بن عبد الملك كان خرج إلى قرين</w:t>
      </w:r>
      <w:r>
        <w:rPr>
          <w:rStyle w:val="FootnoteAnchor"/>
          <w:rtl w:val="true"/>
        </w:rPr>
        <w:footnoteReference w:id="57"/>
      </w:r>
      <w:r>
        <w:rPr>
          <w:rFonts w:ascii="Amiri" w:hAnsi="Amiri" w:eastAsia="Amiri" w:cs="Amiri"/>
          <w:color w:val="111111"/>
          <w:sz w:val="28"/>
          <w:sz w:val="28"/>
          <w:szCs w:val="28"/>
          <w:rtl w:val="true"/>
          <w:lang w:bidi="ar-SA"/>
        </w:rPr>
        <w:t>متبدّيا</w:t>
      </w:r>
      <w:r>
        <w:rPr>
          <w:rStyle w:val="FootnoteAnchor"/>
          <w:rtl w:val="true"/>
        </w:rPr>
        <w:footnoteReference w:id="58"/>
      </w:r>
      <w:r>
        <w:rPr>
          <w:rFonts w:ascii="Amiri" w:hAnsi="Amiri" w:eastAsia="Amiri" w:cs="Amiri"/>
          <w:color w:val="111111"/>
          <w:sz w:val="28"/>
          <w:sz w:val="28"/>
          <w:szCs w:val="28"/>
          <w:rtl w:val="true"/>
          <w:lang w:bidi="ar-SA"/>
        </w:rPr>
        <w:t>به، و كان هناك قصر لسعيد بن خالد بن عمرو بن عثمان؛ و كانت بنته أمّ‌ عبد الملك، و اسمها سعدة، تحت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سعيد في ذلك الوقت، و جاءه الوليد عائدا، فدخل فلمح سلمى بنت سعيد أخت زوجته و سترها حواضنها و أختها فقامت ففرعتهن</w:t>
      </w:r>
      <w:r>
        <w:rPr>
          <w:rStyle w:val="FootnoteAnchor"/>
          <w:rtl w:val="true"/>
        </w:rPr>
        <w:footnoteReference w:id="59"/>
      </w:r>
      <w:r>
        <w:rPr>
          <w:rFonts w:ascii="Amiri" w:hAnsi="Amiri" w:eastAsia="Amiri" w:cs="Amiri"/>
          <w:color w:val="111111"/>
          <w:sz w:val="28"/>
          <w:sz w:val="28"/>
          <w:szCs w:val="28"/>
          <w:rtl w:val="true"/>
          <w:lang w:bidi="ar-SA"/>
        </w:rPr>
        <w:t>طولا، فوقعت بقلب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أبوه طلّق أمّ‌ عبد الملك زوجته و خطب سلمى إلى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لها أخت يقال لها أمّ‌ عثمان تحت هشام بن عبد الملك؛ فبعثت إلى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تستفحل الوليد لبناتك يطلّق هذه و ينكح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يزوّجه سعيد و ردّه أقبح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هويها الوليد و رام السلوّ عنها فلم يسل؛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إليه فردّني، و لو قد مات هشام و وليت لزوّجني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طالق ثلاثا إن تزوّجتها حينئذ و إن كنت أهواها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طلّق سعدة ندم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من قلبه محلّ‌ و لم تحصل له سلمى؛ فاهتمّ‌ لذلك و 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راسل سعدة، و قد كانت زوّجت غيره فلم ينتفع بذلك</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900023_1280447820"/>
      <w:bookmarkStart w:id="114" w:name="_Toc47"/>
      <w:bookmarkEnd w:id="113"/>
      <w:r>
        <w:rPr>
          <w:rtl w:val="true"/>
        </w:rPr>
        <w:t>أرسل أشعب لزوجته بعد طلاقها فردّته</w:t>
      </w:r>
      <w:r>
        <w:rPr>
          <w:rtl w:val="true"/>
        </w:rPr>
        <w:t>:</w:t>
      </w:r>
      <w:bookmarkEnd w:id="114"/>
    </w:p>
    <w:p>
      <w:pPr>
        <w:pStyle w:val="Heading5"/>
        <w:numPr>
          <w:ilvl w:val="4"/>
          <w:numId w:val="1"/>
        </w:numPr>
        <w:rPr/>
      </w:pPr>
      <w:bookmarkStart w:id="115" w:name="__RefHeading___Toc1900025_1280447820"/>
      <w:bookmarkStart w:id="116" w:name="_Toc48"/>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فأخبرني أحمد بن عبد العزيز الجوهريّ‌ و الحسن بن عليّ‌ قالا حدّثنا محمد بن القاسم بن مهرويه قال حدّثنا أبو مسلم عبد الرحمن بن الجهم قال حدّثنا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الوليد بن يزيد إلى أشعب بعد ما طلّق امرأته،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أشعب، لك عندي عشرة آلاف درهم على أن تبلغ رسالتي سعدة؛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العشرة الآلاف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حتى انظر إليها؛ فأحضرها الوليد؛ فوضعها أشعب على عنقه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رسالتك؛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 يقول لك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سعدة هل إليك لنا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حتى القيامة من تلاقي</w:t>
      </w:r>
    </w:p>
    <w:p>
      <w:pPr>
        <w:pStyle w:val="BookText"/>
        <w:rPr/>
      </w:pPr>
      <w:r>
        <w:rPr>
          <w:rFonts w:ascii="Amiri" w:hAnsi="Amiri" w:eastAsia="Amiri" w:cs="Amiri"/>
          <w:color w:val="111111"/>
          <w:sz w:val="28"/>
          <w:sz w:val="28"/>
          <w:szCs w:val="28"/>
          <w:rtl w:val="true"/>
          <w:lang w:bidi="ar-SA"/>
        </w:rPr>
        <w:t xml:space="preserve">بلى و لعلّ‌ دهرا أن يؤاتي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من حليلك أو طلاق</w:t>
      </w:r>
    </w:p>
    <w:p>
      <w:pPr>
        <w:pStyle w:val="BookText"/>
        <w:rPr/>
      </w:pPr>
      <w:r>
        <w:rPr>
          <w:rFonts w:ascii="Amiri" w:hAnsi="Amiri" w:eastAsia="Amiri" w:cs="Amiri"/>
          <w:color w:val="111111"/>
          <w:sz w:val="28"/>
          <w:sz w:val="28"/>
          <w:szCs w:val="28"/>
          <w:rtl w:val="true"/>
          <w:lang w:bidi="ar-SA"/>
        </w:rPr>
        <w:t xml:space="preserve">فأصبح شامتا و تقرّ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يجمع شملنا بعد افتراق</w:t>
      </w:r>
    </w:p>
    <w:p>
      <w:pPr>
        <w:pStyle w:val="BookText"/>
        <w:rPr/>
      </w:pPr>
      <w:r>
        <w:rPr>
          <w:rFonts w:ascii="Amiri" w:hAnsi="Amiri" w:eastAsia="Amiri" w:cs="Amiri"/>
          <w:color w:val="111111"/>
          <w:sz w:val="28"/>
          <w:sz w:val="28"/>
          <w:szCs w:val="28"/>
          <w:rtl w:val="true"/>
          <w:lang w:bidi="ar-SA"/>
        </w:rPr>
        <w:t>فأتى أشعب الباب فأخبرت بمكانه، فأمرت لها ففرشت و جلست و أذنت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أنشدها ما أمره؛ فقالت لخدمها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إنها بعشرة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 أو تبلّغه كما بلّغتني؛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تهبين 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بساطي الذي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عنه؛ فقامت فطواه و جعله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رسالتك جعلت فداك؛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لبنى فما أنت صانع</w:t>
      </w:r>
      <w:r>
        <w:rPr>
          <w:rStyle w:val="FootnoteAnchor"/>
          <w:rtl w:val="true"/>
        </w:rPr>
        <w:footnoteReference w:id="60"/>
      </w:r>
      <w:bookmarkStart w:id="117" w:name="pg16148_168350"/>
    </w:p>
    <w:p>
      <w:pPr>
        <w:pStyle w:val="BookText"/>
        <w:rPr/>
      </w:pPr>
      <w:bookmarkEnd w:id="117"/>
      <w:r>
        <w:rPr>
          <w:rFonts w:ascii="Amiri" w:hAnsi="Amiri" w:eastAsia="Amiri" w:cs="Amiri"/>
          <w:color w:val="111111"/>
          <w:sz w:val="28"/>
          <w:sz w:val="28"/>
          <w:szCs w:val="28"/>
          <w:rtl w:val="true"/>
          <w:lang w:bidi="ar-SA"/>
        </w:rPr>
        <w:t>فأقبل أشعب فدخل على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البيت؛ أوّه قتلتني يا 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صانع، فاختر أنت الآن ما أنت صانع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إمّا أن أدلّيك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رأسك منكّسا في بئر أو أرمي بك منكّسا من فوق القصر أو أضرب رأسك بعمودي هذا ضربة، هذا الذي أنا صانع، فاختر أنت الآن ما أنت صانع؛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لتفعل شيئا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بن الزانية‌؟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عينين نظرتا إلى 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 اللّه بهذا يا 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الحسن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 له 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بالملا</w:t>
      </w:r>
      <w:r>
        <w:rPr>
          <w:rStyle w:val="FootnoteAnchor"/>
          <w:rtl w:val="true"/>
        </w:rPr>
        <w:footnoteReference w:id="61"/>
      </w:r>
      <w:r>
        <w:rPr>
          <w:rFonts w:ascii="Amiri" w:hAnsi="Amiri" w:eastAsia="Amiri" w:cs="Amiri"/>
          <w:color w:val="111111"/>
          <w:sz w:val="28"/>
          <w:sz w:val="28"/>
          <w:szCs w:val="28"/>
          <w:rtl w:val="true"/>
          <w:lang w:bidi="ar-SA"/>
        </w:rPr>
        <w:t>كنت أقدر</w:t>
      </w:r>
    </w:p>
    <w:p>
      <w:pPr>
        <w:pStyle w:val="BookText"/>
        <w:rPr/>
      </w:pPr>
      <w:r>
        <w:rPr>
          <w:rFonts w:ascii="Amiri" w:hAnsi="Amiri" w:eastAsia="Amiri" w:cs="Amiri"/>
          <w:color w:val="111111"/>
          <w:sz w:val="28"/>
          <w:sz w:val="28"/>
          <w:szCs w:val="28"/>
          <w:rtl w:val="true"/>
          <w:lang w:bidi="ar-SA"/>
        </w:rPr>
        <w:t>و في هذه الأبيات غناء هذه نسبته</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900027_1280447820"/>
      <w:bookmarkStart w:id="119" w:name="_Toc49"/>
      <w:bookmarkEnd w:id="118"/>
      <w:r>
        <w:rPr>
          <w:rtl w:val="true"/>
        </w:rPr>
        <w:t>صوت</w:t>
      </w:r>
      <w:bookmarkEnd w:id="119"/>
    </w:p>
    <w:p>
      <w:pPr>
        <w:pStyle w:val="BookText"/>
        <w:rPr/>
      </w:pPr>
      <w:r>
        <w:rPr>
          <w:rFonts w:ascii="Amiri" w:hAnsi="Amiri" w:eastAsia="Amiri" w:cs="Amiri"/>
          <w:color w:val="111111"/>
          <w:sz w:val="28"/>
          <w:sz w:val="28"/>
          <w:szCs w:val="28"/>
          <w:rtl w:val="true"/>
          <w:lang w:bidi="ar-SA"/>
        </w:rPr>
        <w:t xml:space="preserve">أرى بيت لبنى أصبح اليوم يهجر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هجران لبنى يا لك الخير منكر</w:t>
      </w:r>
    </w:p>
    <w:p>
      <w:pPr>
        <w:pStyle w:val="BookText"/>
        <w:rPr/>
      </w:pPr>
      <w:r>
        <w:rPr>
          <w:rFonts w:ascii="Amiri" w:hAnsi="Amiri" w:eastAsia="Amiri" w:cs="Amiri"/>
          <w:color w:val="111111"/>
          <w:sz w:val="28"/>
          <w:sz w:val="28"/>
          <w:szCs w:val="28"/>
          <w:rtl w:val="true"/>
          <w:lang w:bidi="ar-SA"/>
        </w:rPr>
        <w:t xml:space="preserve">فإن تكن الدنيا بلبنى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فللدّهر و الدنيا بطون و أظهر</w:t>
      </w:r>
    </w:p>
    <w:p>
      <w:pPr>
        <w:pStyle w:val="BookText"/>
        <w:rPr/>
      </w:pPr>
      <w:r>
        <w:rPr>
          <w:rFonts w:ascii="Amiri" w:hAnsi="Amiri" w:eastAsia="Amiri" w:cs="Amiri"/>
          <w:color w:val="111111"/>
          <w:sz w:val="28"/>
          <w:sz w:val="28"/>
          <w:szCs w:val="28"/>
          <w:rtl w:val="true"/>
          <w:lang w:bidi="ar-SA"/>
        </w:rPr>
        <w:t xml:space="preserve">أ تبكي على لبنى و أنت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عليها بالحرا</w:t>
      </w:r>
      <w:r>
        <w:rPr>
          <w:rStyle w:val="FootnoteAnchor"/>
          <w:rtl w:val="true"/>
        </w:rPr>
        <w:footnoteReference w:id="62"/>
      </w:r>
      <w:r>
        <w:rPr>
          <w:rFonts w:ascii="Amiri" w:hAnsi="Amiri" w:eastAsia="Amiri" w:cs="Amiri"/>
          <w:color w:val="111111"/>
          <w:sz w:val="28"/>
          <w:sz w:val="28"/>
          <w:szCs w:val="28"/>
          <w:rtl w:val="true"/>
          <w:lang w:bidi="ar-SA"/>
        </w:rPr>
        <w:t>كنت أقدر</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لقيس بن ذريح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الثاني و الثالث للغريض ثقيل أوّل بالبنصر عن عمرو و الهشاميّ‌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فيهما</w:t>
      </w:r>
      <w:r>
        <w:rPr>
          <w:rStyle w:val="FootnoteAnchor"/>
          <w:rtl w:val="true"/>
        </w:rPr>
        <w:footnoteReference w:id="63"/>
      </w:r>
      <w:r>
        <w:rPr>
          <w:rFonts w:ascii="Amiri" w:hAnsi="Amiri" w:eastAsia="Amiri" w:cs="Amiri"/>
          <w:color w:val="111111"/>
          <w:sz w:val="28"/>
          <w:sz w:val="28"/>
          <w:szCs w:val="28"/>
          <w:rtl w:val="true"/>
          <w:lang w:bidi="ar-SA"/>
        </w:rPr>
        <w:t>لعريب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لشارية خفيف رمل بالوسطى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خفيف ثقيل مجهول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900029_1280447820"/>
      <w:bookmarkStart w:id="121" w:name="_Toc50"/>
      <w:bookmarkEnd w:id="120"/>
      <w:r>
        <w:rPr>
          <w:rtl w:val="true"/>
        </w:rPr>
        <w:t>تزيا بزي زيات ليرى سلمى و شعره في ذلك</w:t>
      </w:r>
      <w:r>
        <w:rPr>
          <w:rtl w:val="true"/>
        </w:rPr>
        <w:t>:</w:t>
      </w:r>
      <w:bookmarkEnd w:id="121"/>
    </w:p>
    <w:p>
      <w:pPr>
        <w:pStyle w:val="BookText"/>
        <w:rPr/>
      </w:pPr>
      <w:r>
        <w:rPr>
          <w:rFonts w:ascii="Amiri" w:hAnsi="Amiri" w:eastAsia="Amiri" w:cs="Amiri"/>
          <w:color w:val="111111"/>
          <w:sz w:val="28"/>
          <w:sz w:val="28"/>
          <w:szCs w:val="28"/>
          <w:rtl w:val="true"/>
          <w:lang w:bidi="ar-SA"/>
        </w:rPr>
        <w:t>قال ابن سلاّم و المدائنيّ‌ في خبرهما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الوليد بن يزيد يريد فرتنى</w:t>
      </w:r>
      <w:r>
        <w:rPr>
          <w:rStyle w:val="FootnoteAnchor"/>
          <w:rtl w:val="true"/>
        </w:rPr>
        <w:footnoteReference w:id="64"/>
      </w:r>
      <w:r>
        <w:rPr>
          <w:rFonts w:ascii="Amiri" w:hAnsi="Amiri" w:eastAsia="Amiri" w:cs="Amiri"/>
          <w:color w:val="111111"/>
          <w:sz w:val="28"/>
          <w:sz w:val="28"/>
          <w:szCs w:val="28"/>
          <w:rtl w:val="true"/>
          <w:lang w:bidi="ar-SA"/>
        </w:rPr>
        <w:t>لعلّه يراها؛ فلقيه زيّات معه حمار عليه زيت؛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تأخذ فرسي هذا و تعطيني حمارك هذا بما عليه و تأخذ ثيابي و تعطيني ثيابك‌؟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الزيات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الوليد و عليه الثياب و بين يديه الحمار يسوقه متنكّرا حتى دخل قصر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الزيت، فاطّلع بعض الجواري فرأينه فدخلن إلى سلمى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زيّاتا أشبه الناس بالوليد، فاخرجي فانظري إليه؛ فخرجت فرأته و رآها، فرجعت القهقرى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الفاسق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بنا إلى زيتك؛ فانصرف و قال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أبصرت شيخا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مليح </w:t>
      </w:r>
      <w:bookmarkStart w:id="122" w:name="pg16148_168351"/>
    </w:p>
    <w:p>
      <w:pPr>
        <w:pStyle w:val="BookText"/>
        <w:rPr/>
      </w:pPr>
      <w:bookmarkEnd w:id="122"/>
      <w:r>
        <w:rPr>
          <w:rFonts w:ascii="Amiri" w:hAnsi="Amiri" w:eastAsia="Amiri" w:cs="Amiri"/>
          <w:color w:val="111111"/>
          <w:sz w:val="28"/>
          <w:sz w:val="28"/>
          <w:szCs w:val="28"/>
          <w:rtl w:val="true"/>
          <w:lang w:bidi="ar-SA"/>
        </w:rPr>
        <w:t xml:space="preserve">و لباسي ثوب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عباء مسوح</w:t>
      </w:r>
    </w:p>
    <w:p>
      <w:pPr>
        <w:pStyle w:val="BookText"/>
        <w:rPr/>
      </w:pPr>
      <w:r>
        <w:rPr>
          <w:rFonts w:ascii="Amiri" w:hAnsi="Amiri" w:eastAsia="Amiri" w:cs="Amiri"/>
          <w:color w:val="111111"/>
          <w:sz w:val="28"/>
          <w:sz w:val="28"/>
          <w:szCs w:val="28"/>
          <w:rtl w:val="true"/>
          <w:lang w:bidi="ar-SA"/>
        </w:rPr>
        <w:t xml:space="preserve">و أبيع الزيت بيعا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خاسرا غير ربيح</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مسك يعلّ‌ بزنجبيل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عسل بألبان اللقاح</w:t>
      </w:r>
    </w:p>
    <w:p>
      <w:pPr>
        <w:pStyle w:val="BookText"/>
        <w:rPr/>
      </w:pPr>
      <w:r>
        <w:rPr>
          <w:rFonts w:ascii="Amiri" w:hAnsi="Amiri" w:eastAsia="Amiri" w:cs="Amiri"/>
          <w:color w:val="111111"/>
          <w:sz w:val="28"/>
          <w:sz w:val="28"/>
          <w:szCs w:val="28"/>
          <w:rtl w:val="true"/>
          <w:lang w:bidi="ar-SA"/>
        </w:rPr>
        <w:t xml:space="preserve">بأشهى من مجاجة ريق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في الزّقاق من القراح</w:t>
      </w:r>
    </w:p>
    <w:p>
      <w:pPr>
        <w:pStyle w:val="BookText"/>
        <w:rPr/>
      </w:pPr>
      <w:r>
        <w:rPr>
          <w:rFonts w:ascii="Amiri" w:hAnsi="Amiri" w:eastAsia="Amiri" w:cs="Amiri"/>
          <w:color w:val="111111"/>
          <w:sz w:val="28"/>
          <w:sz w:val="28"/>
          <w:szCs w:val="28"/>
          <w:rtl w:val="true"/>
          <w:lang w:bidi="ar-SA"/>
        </w:rPr>
        <w:t xml:space="preserve">و لا و اللّه لا أنسى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 الباب دوني و اطّراحي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الخلافة أشخص إلى المغنّين فحضروه و فيهم معبد و ابن عائشة و ذووهما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غنّيتني صوتين في نفسي فلك عندي مائة ألف درهم؛ فغنّاه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أبصرت شيخا</w:t>
      </w:r>
    </w:p>
    <w:p>
      <w:pPr>
        <w:pStyle w:val="BookText"/>
        <w:rPr/>
      </w:pPr>
      <w:r>
        <w:rPr>
          <w:rFonts w:ascii="Amiri" w:hAnsi="Amiri" w:eastAsia="Amiri" w:cs="Amiri"/>
          <w:color w:val="111111"/>
          <w:sz w:val="28"/>
          <w:sz w:val="28"/>
          <w:szCs w:val="28"/>
          <w:rtl w:val="true"/>
          <w:lang w:bidi="ar-SA"/>
        </w:rPr>
        <w:t>و 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مسك يعلّ‌ بزنجبيل</w:t>
      </w:r>
    </w:p>
    <w:p>
      <w:pPr>
        <w:pStyle w:val="BookText"/>
        <w:rPr/>
      </w:pPr>
      <w:r>
        <w:rPr>
          <w:rFonts w:ascii="Amiri" w:hAnsi="Amiri" w:eastAsia="Amiri" w:cs="Amiri"/>
          <w:color w:val="111111"/>
          <w:sz w:val="28"/>
          <w:sz w:val="28"/>
          <w:szCs w:val="28"/>
          <w:rtl w:val="true"/>
          <w:lang w:bidi="ar-SA"/>
        </w:rPr>
        <w:t>الأبيات،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ما في نفسي؛ و أمر له بمائة ألف درهم و ألطاف و خلع، و أمر لسائر المغنّين بدون ذلك</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900031_1280447820"/>
      <w:bookmarkStart w:id="124" w:name="_Toc51"/>
      <w:bookmarkEnd w:id="123"/>
      <w:r>
        <w:rPr>
          <w:rtl w:val="true"/>
        </w:rPr>
        <w:t>نسبة ما في هذا الخبر من الغناء</w:t>
      </w:r>
      <w:bookmarkEnd w:id="124"/>
    </w:p>
    <w:p>
      <w:pPr>
        <w:pStyle w:val="Heading5"/>
        <w:numPr>
          <w:ilvl w:val="4"/>
          <w:numId w:val="1"/>
        </w:numPr>
        <w:rPr/>
      </w:pPr>
      <w:bookmarkStart w:id="125" w:name="__RefHeading___Toc1900033_1280447820"/>
      <w:bookmarkStart w:id="126" w:name="_Toc52"/>
      <w:bookmarkEnd w:id="125"/>
      <w:r>
        <w:rPr>
          <w:rtl w:val="true"/>
        </w:rPr>
        <w:t>صوت</w:t>
      </w:r>
      <w:bookmarkEnd w:id="126"/>
    </w:p>
    <w:p>
      <w:pPr>
        <w:pStyle w:val="BookText"/>
        <w:rPr/>
      </w:pPr>
      <w:r>
        <w:rPr>
          <w:rFonts w:ascii="Amiri" w:hAnsi="Amiri" w:eastAsia="Amiri" w:cs="Amiri"/>
          <w:color w:val="111111"/>
          <w:sz w:val="28"/>
          <w:sz w:val="28"/>
          <w:szCs w:val="28"/>
          <w:rtl w:val="true"/>
          <w:lang w:bidi="ar-SA"/>
        </w:rPr>
        <w:t xml:space="preserve">فما مسك يعلّ‌ بزنجبيل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عسل بألبان اللّقاح</w:t>
      </w:r>
    </w:p>
    <w:p>
      <w:pPr>
        <w:pStyle w:val="BookText"/>
        <w:rPr/>
      </w:pPr>
      <w:r>
        <w:rPr>
          <w:rFonts w:ascii="Amiri" w:hAnsi="Amiri" w:eastAsia="Amiri" w:cs="Amiri"/>
          <w:color w:val="111111"/>
          <w:sz w:val="28"/>
          <w:sz w:val="28"/>
          <w:szCs w:val="28"/>
          <w:rtl w:val="true"/>
          <w:lang w:bidi="ar-SA"/>
        </w:rPr>
        <w:t xml:space="preserve">بأطيب من مجاجة ريق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في الزّقاق من القراح</w:t>
      </w:r>
    </w:p>
    <w:p>
      <w:pPr>
        <w:pStyle w:val="BookText"/>
        <w:rPr/>
      </w:pPr>
      <w:r>
        <w:rPr>
          <w:rFonts w:ascii="Amiri" w:hAnsi="Amiri" w:eastAsia="Amiri" w:cs="Amiri"/>
          <w:color w:val="111111"/>
          <w:sz w:val="28"/>
          <w:sz w:val="28"/>
          <w:szCs w:val="28"/>
          <w:rtl w:val="true"/>
          <w:lang w:bidi="ar-SA"/>
        </w:rPr>
        <w:t>غنّاه ابن عائشة، و لحنه ثقيل أوّل بالوسطى عن الهشاميّ‌ و حماد بن إسحاق</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900035_1280447820"/>
      <w:bookmarkStart w:id="128" w:name="_Toc53"/>
      <w:bookmarkEnd w:id="127"/>
      <w:r>
        <w:rPr>
          <w:rtl w:val="true"/>
        </w:rPr>
        <w:t>تزوّج سلمى بعد ولايته الخلافة و ماتت بعد قليل فرثاها</w:t>
      </w:r>
      <w:r>
        <w:rPr>
          <w:rtl w:val="true"/>
        </w:rPr>
        <w:t>:</w:t>
      </w:r>
      <w:bookmarkEnd w:id="128"/>
    </w:p>
    <w:p>
      <w:pPr>
        <w:pStyle w:val="BookText"/>
        <w:rPr/>
      </w:pPr>
      <w:r>
        <w:rPr>
          <w:rFonts w:ascii="Amiri" w:hAnsi="Amiri" w:eastAsia="Amiri" w:cs="Amiri"/>
          <w:color w:val="111111"/>
          <w:sz w:val="28"/>
          <w:sz w:val="28"/>
          <w:szCs w:val="28"/>
          <w:rtl w:val="true"/>
          <w:lang w:bidi="ar-SA"/>
        </w:rPr>
        <w:t>قال المدائنيّ‌ و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بالوليد ما به كتب إلى أبيها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عثمان هل لك في صنيع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الرشد في صلتي هديتا</w:t>
      </w:r>
    </w:p>
    <w:p>
      <w:pPr>
        <w:pStyle w:val="BookText"/>
        <w:rPr/>
      </w:pPr>
      <w:r>
        <w:rPr>
          <w:rFonts w:ascii="Amiri" w:hAnsi="Amiri" w:eastAsia="Amiri" w:cs="Amiri"/>
          <w:color w:val="111111"/>
          <w:sz w:val="28"/>
          <w:sz w:val="28"/>
          <w:szCs w:val="28"/>
          <w:rtl w:val="true"/>
          <w:lang w:bidi="ar-SA"/>
        </w:rPr>
        <w:t>فأشكر منك</w:t>
      </w:r>
      <w:r>
        <w:rPr>
          <w:rStyle w:val="FootnoteAnchor"/>
          <w:rtl w:val="true"/>
        </w:rPr>
        <w:footnoteReference w:id="65"/>
      </w:r>
      <w:r>
        <w:rPr>
          <w:rFonts w:ascii="Amiri" w:hAnsi="Amiri" w:eastAsia="Amiri" w:cs="Amiri"/>
          <w:color w:val="111111"/>
          <w:sz w:val="28"/>
          <w:sz w:val="28"/>
          <w:szCs w:val="28"/>
          <w:rtl w:val="true"/>
          <w:lang w:bidi="ar-SA"/>
        </w:rPr>
        <w:t xml:space="preserve">ما تسدى و تحيى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عثمان ميّتة و ميتا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إلى ذلك حتى ولى الخلافة، فلما وليها زوّجه إياها؛ فلم يلبث إلاّ مدّة يسيرة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فيها ليلة زفّت إليه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خفّ‌ من دار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داود أنسها </w:t>
      </w:r>
      <w:bookmarkStart w:id="129" w:name="pg16148_168352"/>
    </w:p>
    <w:p>
      <w:pPr>
        <w:pStyle w:val="BookText"/>
        <w:rPr/>
      </w:pPr>
      <w:bookmarkEnd w:id="129"/>
      <w:r>
        <w:rPr>
          <w:rFonts w:ascii="Amiri" w:hAnsi="Amiri" w:eastAsia="Amiri" w:cs="Amiri"/>
          <w:color w:val="111111"/>
          <w:sz w:val="28"/>
          <w:sz w:val="28"/>
          <w:szCs w:val="28"/>
          <w:rtl w:val="true"/>
          <w:lang w:bidi="ar-SA"/>
        </w:rPr>
        <w:t>و 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ممّا يغنّى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لا تخرج العرو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فقد طال حبسها</w:t>
      </w:r>
    </w:p>
    <w:p>
      <w:pPr>
        <w:pStyle w:val="BookText"/>
        <w:rPr/>
      </w:pPr>
      <w:r>
        <w:rPr>
          <w:rFonts w:ascii="Amiri" w:hAnsi="Amiri" w:eastAsia="Amiri" w:cs="Amiri"/>
          <w:color w:val="111111"/>
          <w:sz w:val="28"/>
          <w:sz w:val="28"/>
          <w:szCs w:val="28"/>
          <w:rtl w:val="true"/>
          <w:lang w:bidi="ar-SA"/>
        </w:rPr>
        <w:t xml:space="preserve">قد دنا الصبح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 يقض لبسها</w:t>
      </w:r>
    </w:p>
    <w:p>
      <w:pPr>
        <w:pStyle w:val="BookText"/>
        <w:rPr/>
      </w:pPr>
      <w:r>
        <w:rPr>
          <w:rFonts w:ascii="Amiri" w:hAnsi="Amiri" w:eastAsia="Amiri" w:cs="Amiri"/>
          <w:color w:val="111111"/>
          <w:sz w:val="28"/>
          <w:sz w:val="28"/>
          <w:szCs w:val="28"/>
          <w:rtl w:val="true"/>
          <w:lang w:bidi="ar-SA"/>
        </w:rPr>
        <w:t xml:space="preserve">برزت كالهلال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غاب نحسها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خمس كواعب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الخمس جنسها</w:t>
      </w:r>
    </w:p>
    <w:p>
      <w:pPr>
        <w:pStyle w:val="BookText"/>
        <w:rPr/>
      </w:pPr>
      <w:r>
        <w:rPr>
          <w:rFonts w:ascii="Amiri" w:hAnsi="Amiri" w:eastAsia="Amiri" w:cs="Amiri"/>
          <w:color w:val="111111"/>
          <w:sz w:val="28"/>
          <w:sz w:val="28"/>
          <w:szCs w:val="28"/>
          <w:rtl w:val="true"/>
          <w:lang w:bidi="ar-SA"/>
        </w:rPr>
        <w:t>غناء ابن سريج، فيما ذكره حبش، رمل بالبنصر،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من دار جيرتي</w:t>
      </w:r>
    </w:p>
    <w:p>
      <w:pPr>
        <w:pStyle w:val="BookText"/>
        <w:rPr/>
      </w:pPr>
      <w:r>
        <w:rPr>
          <w:rFonts w:ascii="Amiri" w:hAnsi="Amiri" w:eastAsia="Amiri" w:cs="Amiri"/>
          <w:color w:val="111111"/>
          <w:sz w:val="28"/>
          <w:sz w:val="28"/>
          <w:szCs w:val="28"/>
          <w:rtl w:val="true"/>
          <w:lang w:bidi="ar-SA"/>
        </w:rPr>
        <w:t>و غناء معبد فيه خفيف ثقيل، أوّله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متى تخرج العروس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الهشاميّ‌ و 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عمر الواديّ‌ في الأربعة الأبيات الأخر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النسخة الثانية و وافقه الهشاميّ‌ أنّ‌ فيه هزجا بالوسطى ينسب إلى حكم و إلى أبي كامل و إلى عمر</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900037_1280447820"/>
      <w:bookmarkStart w:id="131" w:name="_Toc54"/>
      <w:bookmarkEnd w:id="130"/>
      <w:r>
        <w:rPr>
          <w:rtl w:val="true"/>
        </w:rPr>
        <w:t>غنى حكم الوادي للمهدي فوصله</w:t>
      </w:r>
      <w:r>
        <w:rPr>
          <w:rtl w:val="true"/>
        </w:rPr>
        <w:t>:</w:t>
      </w:r>
      <w:bookmarkEnd w:id="131"/>
    </w:p>
    <w:p>
      <w:pPr>
        <w:pStyle w:val="BookText"/>
        <w:rPr/>
      </w:pPr>
      <w:r>
        <w:rPr>
          <w:rFonts w:ascii="Amiri" w:hAnsi="Amiri" w:eastAsia="Amiri" w:cs="Amiri"/>
          <w:color w:val="111111"/>
          <w:sz w:val="28"/>
          <w:sz w:val="28"/>
          <w:szCs w:val="28"/>
          <w:rtl w:val="true"/>
          <w:lang w:bidi="ar-SA"/>
        </w:rPr>
        <w:t>و قد أخبرنا إسماعيل بن يونس قال حدّثنا عمر بن شبّة قال حدّثنا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حكما الوادي قد تعرّض للمهديّ‌ و هو يريد الحجّ‌، فوقف له في الطريق و كانت له شهرة، فأخرج دفّا له فنقر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أطال اللّه بقاءك،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متى تخرج العرو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فقد طال حبسها</w:t>
      </w:r>
    </w:p>
    <w:p>
      <w:pPr>
        <w:pStyle w:val="BookText"/>
        <w:rPr/>
      </w:pPr>
      <w:r>
        <w:rPr>
          <w:rFonts w:ascii="Amiri" w:hAnsi="Amiri" w:eastAsia="Amiri" w:cs="Amiri"/>
          <w:color w:val="111111"/>
          <w:sz w:val="28"/>
          <w:sz w:val="28"/>
          <w:szCs w:val="28"/>
          <w:rtl w:val="true"/>
          <w:lang w:bidi="ar-SA"/>
        </w:rPr>
        <w:t xml:space="preserve">قد دنا الصبح أو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لم يقض لبسها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فتسرّع إليه الحرس، فصيح بهم، و إذا هو حكم الوادي؛ فأدخل إليه المضرب فوصله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أو لا تخرج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لحنان هزج خفيف بالخنصر في مجرى البنصر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خفيف</w:t>
      </w:r>
      <w:r>
        <w:rPr>
          <w:rStyle w:val="FootnoteAnchor"/>
          <w:rtl w:val="true"/>
        </w:rPr>
        <w:footnoteReference w:id="66"/>
      </w:r>
      <w:r>
        <w:rPr>
          <w:rFonts w:ascii="Amiri" w:hAnsi="Amiri" w:eastAsia="Amiri" w:cs="Amiri"/>
          <w:color w:val="111111"/>
          <w:sz w:val="28"/>
          <w:sz w:val="28"/>
          <w:szCs w:val="28"/>
          <w:rtl w:val="true"/>
          <w:lang w:bidi="ar-SA"/>
        </w:rPr>
        <w:t>رمل بالخنصر في مجرى البنصر جميعا عن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حكم الواديّ‌ أنّ‌ الهزج له؛ و ذكر إسحاق أن لحن حكم خفيف رمل بالخنصر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كتاب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اللحن لعمر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خفيف ثقيل لمعبد و رملا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للدّلال خفيف ثقيل أوّل بالبنصر</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900039_1280447820"/>
      <w:bookmarkStart w:id="133" w:name="_Toc55"/>
      <w:bookmarkEnd w:id="132"/>
      <w:r>
        <w:rPr>
          <w:rtl w:val="true"/>
        </w:rPr>
        <w:t>ماتت سلمى فرثاها الوليد</w:t>
      </w:r>
      <w:r>
        <w:rPr>
          <w:rtl w:val="true"/>
        </w:rPr>
        <w:t>:</w:t>
      </w:r>
      <w:bookmarkEnd w:id="133"/>
    </w:p>
    <w:p>
      <w:p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عنده سلمى أربعين يوما ثم ماتت؛ فقال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لمّا تعلما سلمى 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مضمّنة من الصحراء لحدا </w:t>
      </w:r>
      <w:bookmarkStart w:id="134" w:name="pg16148_168353"/>
    </w:p>
    <w:p>
      <w:pPr>
        <w:pStyle w:val="BookText"/>
        <w:rPr/>
      </w:pPr>
      <w:bookmarkEnd w:id="134"/>
      <w:r>
        <w:rPr>
          <w:rFonts w:ascii="Amiri" w:hAnsi="Amiri" w:eastAsia="Amiri" w:cs="Amiri"/>
          <w:color w:val="111111"/>
          <w:sz w:val="28"/>
          <w:sz w:val="28"/>
          <w:szCs w:val="28"/>
          <w:rtl w:val="true"/>
          <w:lang w:bidi="ar-SA"/>
        </w:rPr>
        <w:t xml:space="preserve">لعمرك يا وليد لقد أجنّوا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حسبا و مكرمة و مجدا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وجها كان يقصر عن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أهل أن يفدّى</w:t>
      </w:r>
    </w:p>
    <w:p>
      <w:pPr>
        <w:pStyle w:val="BookText"/>
        <w:rPr/>
      </w:pPr>
      <w:r>
        <w:rPr>
          <w:rFonts w:ascii="Amiri" w:hAnsi="Amiri" w:eastAsia="Amiri" w:cs="Amiri"/>
          <w:color w:val="111111"/>
          <w:sz w:val="28"/>
          <w:sz w:val="28"/>
          <w:szCs w:val="28"/>
          <w:rtl w:val="true"/>
          <w:lang w:bidi="ar-SA"/>
        </w:rPr>
        <w:t xml:space="preserve">فلم أر ميّتا أبكى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جازعا و أجلّ‌ فقدا</w:t>
      </w:r>
    </w:p>
    <w:p>
      <w:pPr>
        <w:pStyle w:val="BookText"/>
        <w:rPr/>
      </w:pPr>
      <w:r>
        <w:rPr>
          <w:rFonts w:ascii="Amiri" w:hAnsi="Amiri" w:eastAsia="Amiri" w:cs="Amiri"/>
          <w:color w:val="111111"/>
          <w:sz w:val="28"/>
          <w:sz w:val="28"/>
          <w:szCs w:val="28"/>
          <w:rtl w:val="true"/>
          <w:lang w:bidi="ar-SA"/>
        </w:rPr>
        <w:t xml:space="preserve">و أجدر أن تكون لديه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 جلادة و يسرّ وجدا</w:t>
      </w:r>
    </w:p>
    <w:p>
      <w:pPr>
        <w:pStyle w:val="Heading4"/>
        <w:numPr>
          <w:ilvl w:val="3"/>
          <w:numId w:val="1"/>
        </w:numPr>
        <w:rPr/>
      </w:pPr>
      <w:bookmarkStart w:id="135" w:name="__RefHeading___Toc1900041_1280447820"/>
      <w:bookmarkStart w:id="136" w:name="_Toc56"/>
      <w:bookmarkEnd w:id="135"/>
      <w:r>
        <w:rPr>
          <w:rtl w:val="true"/>
        </w:rPr>
        <w:t>شعره في سلمى</w:t>
      </w:r>
      <w:r>
        <w:rPr>
          <w:rtl w:val="true"/>
        </w:rPr>
        <w:t>:</w:t>
      </w:r>
      <w:bookmarkEnd w:id="136"/>
    </w:p>
    <w:p>
      <w:pPr>
        <w:pStyle w:val="Heading5"/>
        <w:numPr>
          <w:ilvl w:val="4"/>
          <w:numId w:val="1"/>
        </w:numPr>
        <w:rPr/>
      </w:pPr>
      <w:bookmarkStart w:id="137" w:name="__RefHeading___Toc1900043_1280447820"/>
      <w:bookmarkStart w:id="138" w:name="_Toc57"/>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ذكر أشعار الوليد التي قالها في سلمى و غنّى المغنّون فيها منها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900045_1280447820"/>
      <w:bookmarkStart w:id="140" w:name="_Toc58"/>
      <w:bookmarkEnd w:id="139"/>
      <w:r>
        <w:rPr>
          <w:rtl w:val="true"/>
        </w:rPr>
        <w:t>صوت</w:t>
      </w:r>
      <w:bookmarkEnd w:id="140"/>
    </w:p>
    <w:p>
      <w:pPr>
        <w:pStyle w:val="BookText"/>
        <w:rPr/>
      </w:pPr>
      <w:r>
        <w:rPr>
          <w:rFonts w:ascii="Amiri" w:hAnsi="Amiri" w:eastAsia="Amiri" w:cs="Amiri"/>
          <w:color w:val="111111"/>
          <w:sz w:val="28"/>
          <w:sz w:val="28"/>
          <w:szCs w:val="28"/>
          <w:rtl w:val="true"/>
          <w:lang w:bidi="ar-SA"/>
        </w:rPr>
        <w:t xml:space="preserve">عرفت المنزل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من بعد أحوال</w:t>
      </w:r>
    </w:p>
    <w:p>
      <w:pPr>
        <w:pStyle w:val="BookText"/>
        <w:rPr/>
      </w:pPr>
      <w:r>
        <w:rPr>
          <w:rFonts w:ascii="Amiri" w:hAnsi="Amiri" w:eastAsia="Amiri" w:cs="Amiri"/>
          <w:color w:val="111111"/>
          <w:sz w:val="28"/>
          <w:sz w:val="28"/>
          <w:szCs w:val="28"/>
          <w:rtl w:val="true"/>
          <w:lang w:bidi="ar-SA"/>
        </w:rPr>
        <w:t xml:space="preserve">عفاه كلّ‌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عسوف الوبل هطّال</w:t>
      </w:r>
    </w:p>
    <w:p>
      <w:pPr>
        <w:pStyle w:val="BookText"/>
        <w:rPr/>
      </w:pPr>
      <w:r>
        <w:rPr>
          <w:rFonts w:ascii="Amiri" w:hAnsi="Amiri" w:eastAsia="Amiri" w:cs="Amiri"/>
          <w:color w:val="111111"/>
          <w:sz w:val="28"/>
          <w:sz w:val="28"/>
          <w:szCs w:val="28"/>
          <w:rtl w:val="true"/>
          <w:lang w:bidi="ar-SA"/>
        </w:rPr>
        <w:t xml:space="preserve">لسلمى قرّة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العمّ‌ و الخال</w:t>
      </w:r>
    </w:p>
    <w:p>
      <w:pPr>
        <w:pStyle w:val="BookText"/>
        <w:rPr/>
      </w:pPr>
      <w:r>
        <w:rPr>
          <w:rFonts w:ascii="Amiri" w:hAnsi="Amiri" w:eastAsia="Amiri" w:cs="Amiri"/>
          <w:color w:val="111111"/>
          <w:sz w:val="28"/>
          <w:sz w:val="28"/>
          <w:szCs w:val="28"/>
          <w:rtl w:val="true"/>
          <w:lang w:bidi="ar-SA"/>
        </w:rPr>
        <w:t xml:space="preserve">بذلت اليوم في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خطارا</w:t>
      </w:r>
      <w:r>
        <w:rPr>
          <w:rStyle w:val="FootnoteAnchor"/>
          <w:rtl w:val="true"/>
        </w:rPr>
        <w:footnoteReference w:id="67"/>
      </w:r>
      <w:r>
        <w:rPr>
          <w:rFonts w:ascii="Amiri" w:hAnsi="Amiri" w:eastAsia="Amiri" w:cs="Amiri"/>
          <w:color w:val="111111"/>
          <w:sz w:val="28"/>
          <w:sz w:val="28"/>
          <w:szCs w:val="28"/>
          <w:rtl w:val="true"/>
          <w:lang w:bidi="ar-SA"/>
        </w:rPr>
        <w:t>أتلفت مالي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الريق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سحيق</w:t>
      </w:r>
      <w:r>
        <w:rPr>
          <w:rStyle w:val="FootnoteAnchor"/>
          <w:rtl w:val="true"/>
        </w:rPr>
        <w:footnoteReference w:id="68"/>
      </w:r>
      <w:r>
        <w:rPr>
          <w:rFonts w:ascii="Amiri" w:hAnsi="Amiri" w:eastAsia="Amiri" w:cs="Amiri"/>
          <w:color w:val="111111"/>
          <w:sz w:val="28"/>
          <w:sz w:val="28"/>
          <w:szCs w:val="28"/>
          <w:rtl w:val="true"/>
          <w:lang w:bidi="ar-SA"/>
        </w:rPr>
        <w:t>بين جريال</w:t>
      </w:r>
    </w:p>
    <w:p>
      <w:pPr>
        <w:pStyle w:val="BookText"/>
        <w:rPr/>
      </w:pPr>
      <w:r>
        <w:rPr>
          <w:rFonts w:ascii="Amiri" w:hAnsi="Amiri" w:eastAsia="Amiri" w:cs="Amiri"/>
          <w:color w:val="111111"/>
          <w:sz w:val="28"/>
          <w:sz w:val="28"/>
          <w:szCs w:val="28"/>
          <w:rtl w:val="true"/>
          <w:lang w:bidi="ar-SA"/>
        </w:rPr>
        <w:t>غنّاه عمر الواديّ‌ هزجا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ابن خرداذبه أنّ‌ هذا اللحن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ذكر الهشاميّ‌ أنه لابن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 هو الصوت الذي غنّاه أبو كامل فأعطاه الوليد قلنسيته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900047_1280447820"/>
      <w:bookmarkStart w:id="142" w:name="_Toc59"/>
      <w:bookmarkEnd w:id="141"/>
      <w:r>
        <w:rPr>
          <w:rtl w:val="true"/>
        </w:rPr>
        <w:t>صوت</w:t>
      </w:r>
      <w:bookmarkEnd w:id="142"/>
    </w:p>
    <w:p>
      <w:pPr>
        <w:pStyle w:val="BookText"/>
        <w:rPr/>
      </w:pPr>
      <w:r>
        <w:rPr>
          <w:rFonts w:ascii="Amiri" w:hAnsi="Amiri" w:eastAsia="Amiri" w:cs="Amiri"/>
          <w:color w:val="111111"/>
          <w:sz w:val="28"/>
          <w:sz w:val="28"/>
          <w:szCs w:val="28"/>
          <w:rtl w:val="true"/>
          <w:lang w:bidi="ar-SA"/>
        </w:rPr>
        <w:t xml:space="preserve">منازل قد تحلّ‌ بها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دوارس قد أضرّ بها السّنون</w:t>
      </w:r>
    </w:p>
    <w:p>
      <w:pPr>
        <w:pStyle w:val="BookText"/>
        <w:rPr/>
      </w:pPr>
      <w:r>
        <w:rPr>
          <w:rFonts w:ascii="Amiri" w:hAnsi="Amiri" w:eastAsia="Amiri" w:cs="Amiri"/>
          <w:color w:val="111111"/>
          <w:sz w:val="28"/>
          <w:sz w:val="28"/>
          <w:szCs w:val="28"/>
          <w:rtl w:val="true"/>
          <w:lang w:bidi="ar-SA"/>
        </w:rPr>
        <w:t xml:space="preserve">أميت السرّ حفظا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السرّ باح به الحزون</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أبو كامل من الثقيل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سريج، و يقال للغريض، خفيف ثقيل أوّل بالوسطى عن الهشاميّ‌،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لحكم أو لعمر الوادي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43" w:name="pg16148_168354"/>
    </w:p>
    <w:p>
      <w:pPr>
        <w:pStyle w:val="Heading5"/>
        <w:numPr>
          <w:ilvl w:val="4"/>
          <w:numId w:val="1"/>
        </w:numPr>
        <w:rPr/>
      </w:pPr>
      <w:bookmarkStart w:id="144" w:name="__RefHeading___Toc1900049_1280447820"/>
      <w:bookmarkStart w:id="145" w:name="_Toc60"/>
      <w:bookmarkEnd w:id="143"/>
      <w:bookmarkEnd w:id="144"/>
      <w:r>
        <w:rPr>
          <w:rtl w:val="true"/>
        </w:rPr>
        <w:t>صوت</w:t>
      </w:r>
      <w:bookmarkEnd w:id="145"/>
    </w:p>
    <w:p>
      <w:pPr>
        <w:pStyle w:val="BookText"/>
        <w:rPr/>
      </w:pPr>
      <w:r>
        <w:rPr>
          <w:rFonts w:ascii="Amiri" w:hAnsi="Amiri" w:eastAsia="Amiri" w:cs="Amiri"/>
          <w:color w:val="111111"/>
          <w:sz w:val="28"/>
          <w:sz w:val="28"/>
          <w:szCs w:val="28"/>
          <w:rtl w:val="true"/>
          <w:lang w:bidi="ar-SA"/>
        </w:rPr>
        <w:t xml:space="preserve">أراني قد تصابيت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تناهيت</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 لو يتركني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صمت و صلّيت</w:t>
      </w:r>
    </w:p>
    <w:p>
      <w:pPr>
        <w:pStyle w:val="BookText"/>
        <w:rPr/>
      </w:pPr>
      <w:r>
        <w:rPr>
          <w:rFonts w:ascii="Amiri" w:hAnsi="Amiri" w:eastAsia="Amiri" w:cs="Amiri"/>
          <w:color w:val="111111"/>
          <w:sz w:val="28"/>
          <w:sz w:val="28"/>
          <w:szCs w:val="28"/>
          <w:rtl w:val="true"/>
          <w:lang w:bidi="ar-SA"/>
        </w:rPr>
        <w:t xml:space="preserve">إذا شئت تصبّرت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أصبر إن شيت</w:t>
      </w:r>
    </w:p>
    <w:p>
      <w:pPr>
        <w:pStyle w:val="BookText"/>
        <w:rPr/>
      </w:pPr>
      <w:r>
        <w:rPr>
          <w:rFonts w:ascii="Amiri" w:hAnsi="Amiri" w:eastAsia="Amiri" w:cs="Amiri"/>
          <w:color w:val="111111"/>
          <w:sz w:val="28"/>
          <w:sz w:val="28"/>
          <w:szCs w:val="28"/>
          <w:rtl w:val="true"/>
          <w:lang w:bidi="ar-SA"/>
        </w:rPr>
        <w:t xml:space="preserve">و لا و اللّه لا يصب‍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في الدّيمومة</w:t>
      </w:r>
      <w:r>
        <w:rPr>
          <w:rStyle w:val="FootnoteAnchor"/>
          <w:rtl w:val="true"/>
        </w:rPr>
        <w:footnoteReference w:id="72"/>
      </w:r>
      <w:r>
        <w:rPr>
          <w:rFonts w:ascii="IRNazanin" w:hAnsi="IRNazanin" w:eastAsia="IRNazanin"/>
          <w:color w:val="111111"/>
          <w:sz w:val="28"/>
          <w:sz w:val="28"/>
          <w:szCs w:val="28"/>
          <w:rtl w:val="true"/>
          <w:lang w:bidi="fa-IR"/>
        </w:rPr>
        <w:t>الحوت</w:t>
      </w:r>
    </w:p>
    <w:p>
      <w:pPr>
        <w:pStyle w:val="BookText"/>
        <w:rPr/>
      </w:pPr>
      <w:r>
        <w:rPr>
          <w:rFonts w:ascii="Amiri" w:hAnsi="Amiri" w:eastAsia="Amiri" w:cs="Amiri"/>
          <w:color w:val="111111"/>
          <w:sz w:val="28"/>
          <w:sz w:val="28"/>
          <w:szCs w:val="28"/>
          <w:rtl w:val="true"/>
          <w:lang w:bidi="ar-SA"/>
        </w:rPr>
        <w:t xml:space="preserve">سليمى ليس لي 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رخّصت لي جيت</w:t>
      </w:r>
    </w:p>
    <w:p>
      <w:pPr>
        <w:pStyle w:val="BookText"/>
        <w:rPr/>
      </w:pPr>
      <w:r>
        <w:rPr>
          <w:rFonts w:ascii="Amiri" w:hAnsi="Amiri" w:eastAsia="Amiri" w:cs="Amiri"/>
          <w:color w:val="111111"/>
          <w:sz w:val="28"/>
          <w:sz w:val="28"/>
          <w:szCs w:val="28"/>
          <w:rtl w:val="true"/>
          <w:lang w:bidi="ar-SA"/>
        </w:rPr>
        <w:t xml:space="preserve">فقبّلتك 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فدّيت و حيّيت</w:t>
      </w:r>
    </w:p>
    <w:p>
      <w:pPr>
        <w:pStyle w:val="BookText"/>
        <w:rPr/>
      </w:pPr>
      <w:r>
        <w:rPr>
          <w:rFonts w:ascii="Amiri" w:hAnsi="Amiri" w:eastAsia="Amiri" w:cs="Amiri"/>
          <w:color w:val="111111"/>
          <w:sz w:val="28"/>
          <w:sz w:val="28"/>
          <w:szCs w:val="28"/>
          <w:rtl w:val="true"/>
          <w:lang w:bidi="ar-SA"/>
        </w:rPr>
        <w:t xml:space="preserve">ألا أحبب بزور 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سلمى ببيروت</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غزال أدعج العين</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الجيد و اللّيت</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غنّاه ابن جامع في البيتين الأوّلين هزجا بالوسطى، و غنّاه أبو كامل في الأبيات كلها على ما ذكرت بذل و لم تجنّسه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حكم الوادي في الثالث و الرابع و السابع و الثامن خفيف رمل بالوسطى عن عمرو و الهشاميّ‌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46" w:name="__RefHeading___Toc1900051_1280447820"/>
      <w:bookmarkStart w:id="147" w:name="_Toc61"/>
      <w:bookmarkEnd w:id="146"/>
      <w:r>
        <w:rPr>
          <w:rtl w:val="true"/>
        </w:rPr>
        <w:t>صوت</w:t>
      </w:r>
      <w:bookmarkEnd w:id="147"/>
    </w:p>
    <w:p>
      <w:pPr>
        <w:pStyle w:val="BookText"/>
        <w:rPr/>
      </w:pPr>
      <w:r>
        <w:rPr>
          <w:rFonts w:ascii="Amiri" w:hAnsi="Amiri" w:eastAsia="Amiri" w:cs="Amiri"/>
          <w:color w:val="111111"/>
          <w:sz w:val="28"/>
          <w:sz w:val="28"/>
          <w:szCs w:val="28"/>
          <w:rtl w:val="true"/>
          <w:lang w:bidi="ar-SA"/>
        </w:rPr>
        <w:t xml:space="preserve">عتبت سلمى علينا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سببت اليوم فيها أباها</w:t>
      </w:r>
    </w:p>
    <w:p>
      <w:pPr>
        <w:pStyle w:val="BookText"/>
        <w:rPr/>
      </w:pPr>
      <w:r>
        <w:rPr>
          <w:rFonts w:ascii="Amiri" w:hAnsi="Amiri" w:eastAsia="Amiri" w:cs="Amiri"/>
          <w:color w:val="111111"/>
          <w:sz w:val="28"/>
          <w:sz w:val="28"/>
          <w:szCs w:val="28"/>
          <w:rtl w:val="true"/>
          <w:lang w:bidi="ar-SA"/>
        </w:rPr>
        <w:t xml:space="preserve">كان حقّ‌ العتب يا قوم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كان قلبي فداها</w:t>
      </w:r>
    </w:p>
    <w:p>
      <w:pPr>
        <w:pStyle w:val="BookText"/>
        <w:rPr/>
      </w:pPr>
      <w:r>
        <w:rPr>
          <w:rFonts w:ascii="Amiri" w:hAnsi="Amiri" w:eastAsia="Amiri" w:cs="Amiri"/>
          <w:color w:val="111111"/>
          <w:sz w:val="28"/>
          <w:sz w:val="28"/>
          <w:szCs w:val="28"/>
          <w:rtl w:val="true"/>
          <w:lang w:bidi="ar-SA"/>
        </w:rPr>
        <w:t xml:space="preserve">فلئن كنت أردت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سلمى خلاف هواها</w:t>
      </w:r>
    </w:p>
    <w:p>
      <w:pPr>
        <w:pStyle w:val="BookText"/>
        <w:rPr/>
      </w:pPr>
      <w:r>
        <w:rPr>
          <w:rFonts w:ascii="Amiri" w:hAnsi="Amiri" w:eastAsia="Amiri" w:cs="Amiri"/>
          <w:color w:val="111111"/>
          <w:sz w:val="28"/>
          <w:sz w:val="28"/>
          <w:szCs w:val="28"/>
          <w:rtl w:val="true"/>
          <w:lang w:bidi="ar-SA"/>
        </w:rPr>
        <w:t xml:space="preserve">فثكلت اليوم سلمى فسلمى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 أرضي معا و سماها</w:t>
      </w:r>
    </w:p>
    <w:p>
      <w:pPr>
        <w:pStyle w:val="BookText"/>
        <w:rPr/>
      </w:pPr>
      <w:r>
        <w:rPr>
          <w:rFonts w:ascii="Amiri" w:hAnsi="Amiri" w:eastAsia="Amiri" w:cs="Amiri"/>
          <w:color w:val="111111"/>
          <w:sz w:val="28"/>
          <w:sz w:val="28"/>
          <w:szCs w:val="28"/>
          <w:rtl w:val="true"/>
          <w:lang w:bidi="ar-SA"/>
        </w:rPr>
        <w:t xml:space="preserve">غير أني لا أظن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كاشحا بأذاها</w:t>
      </w:r>
      <w:r>
        <w:rPr>
          <w:rStyle w:val="FootnoteAnchor"/>
          <w:rtl w:val="true"/>
        </w:rPr>
        <w:footnoteReference w:id="7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فلها العتبى لدينا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حتى أنال رضاها </w:t>
      </w:r>
      <w:bookmarkStart w:id="148" w:name="pg16148_168355"/>
    </w:p>
    <w:p>
      <w:pPr>
        <w:pStyle w:val="BookText"/>
        <w:rPr/>
      </w:pPr>
      <w:bookmarkEnd w:id="148"/>
      <w:r>
        <w:rPr>
          <w:rFonts w:ascii="Amiri" w:hAnsi="Amiri" w:eastAsia="Amiri" w:cs="Amiri"/>
          <w:color w:val="111111"/>
          <w:sz w:val="28"/>
          <w:sz w:val="28"/>
          <w:szCs w:val="28"/>
          <w:rtl w:val="true"/>
          <w:lang w:bidi="ar-SA"/>
        </w:rPr>
        <w:t>غنّاه أبو كامل خفيف رمل مطلق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ليحيى المكيّ‌ ثقيل أوّل من رواية عليّ‌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لابن جامع،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لحن ابن جامع خفيف رمل أيضا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900053_1280447820"/>
      <w:bookmarkStart w:id="150" w:name="_Toc62"/>
      <w:bookmarkEnd w:id="149"/>
      <w:r>
        <w:rPr>
          <w:rtl w:val="true"/>
        </w:rPr>
        <w:t>خطب سلمى إلى أبيها و هو سكران فرده فسبته فقال شعرا</w:t>
      </w:r>
      <w:r>
        <w:rPr>
          <w:rtl w:val="true"/>
        </w:rPr>
        <w:t>:</w:t>
      </w:r>
      <w:bookmarkEnd w:id="150"/>
    </w:p>
    <w:p>
      <w:pPr>
        <w:pStyle w:val="Heading5"/>
        <w:numPr>
          <w:ilvl w:val="4"/>
          <w:numId w:val="1"/>
        </w:numPr>
        <w:rPr/>
      </w:pPr>
      <w:bookmarkStart w:id="151" w:name="__RefHeading___Toc1900055_1280447820"/>
      <w:bookmarkStart w:id="152" w:name="_Toc63"/>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أخبرني أحمد بن عبيد اللّه بن عمّار قال حدّثني محمد بن القاسم بن مهرويه قال حدّثني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سعيد بن خالد الوليد بن يزيد و هو ممل؛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تردّني على</w:t>
      </w:r>
      <w:r>
        <w:rPr>
          <w:rStyle w:val="FootnoteAnchor"/>
          <w:rtl w:val="true"/>
        </w:rPr>
        <w:footnoteReference w:id="77"/>
      </w:r>
      <w:r>
        <w:rPr>
          <w:rFonts w:ascii="Amiri" w:hAnsi="Amiri" w:eastAsia="Amiri" w:cs="Amiri"/>
          <w:color w:val="111111"/>
          <w:sz w:val="28"/>
          <w:sz w:val="28"/>
          <w:szCs w:val="28"/>
          <w:rtl w:val="true"/>
          <w:lang w:bidi="ar-SA"/>
        </w:rPr>
        <w:t>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بك لو قد وليت الخلافة خطبتني فلم أجبك؛ و إن تزوّجتها حينئذ فهي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يجعل كريمته عند مثلك لحقيق بأكثر مما قلت؛ فأمضّه الوليد و شتمه و تسامعا و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أنّ‌ سلمى جزعت لما جرى و بكت و سبّت الوليد و نالت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عتبت سلمى علينا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هجوت اليوم فيها أباها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ذلك</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900057_1280447820"/>
      <w:bookmarkStart w:id="154" w:name="_Toc64"/>
      <w:bookmarkEnd w:id="153"/>
      <w:r>
        <w:rPr>
          <w:rtl w:val="true"/>
        </w:rPr>
        <w:t>صوت</w:t>
      </w:r>
      <w:bookmarkEnd w:id="154"/>
    </w:p>
    <w:p>
      <w:pPr>
        <w:pStyle w:val="BookText"/>
        <w:rPr/>
      </w:pPr>
      <w:r>
        <w:rPr>
          <w:rFonts w:ascii="Amiri" w:hAnsi="Amiri" w:eastAsia="Amiri" w:cs="Amiri"/>
          <w:color w:val="111111"/>
          <w:sz w:val="28"/>
          <w:sz w:val="28"/>
          <w:szCs w:val="28"/>
          <w:rtl w:val="true"/>
          <w:lang w:bidi="ar-SA"/>
        </w:rPr>
        <w:t>على الدّور</w:t>
      </w:r>
      <w:r>
        <w:rPr>
          <w:rStyle w:val="FootnoteAnchor"/>
          <w:rtl w:val="true"/>
        </w:rPr>
        <w:footnoteReference w:id="78"/>
      </w:r>
      <w:r>
        <w:rPr>
          <w:rFonts w:ascii="Amiri" w:hAnsi="Amiri" w:eastAsia="Amiri" w:cs="Amiri"/>
          <w:color w:val="111111"/>
          <w:sz w:val="28"/>
          <w:sz w:val="28"/>
          <w:szCs w:val="28"/>
          <w:rtl w:val="true"/>
          <w:lang w:bidi="ar-SA"/>
        </w:rPr>
        <w:t>التي بليت سفاها</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يا صاحبيّ‌ فسائلاها</w:t>
      </w:r>
    </w:p>
    <w:p>
      <w:pPr>
        <w:pStyle w:val="BookText"/>
        <w:rPr/>
      </w:pPr>
      <w:r>
        <w:rPr>
          <w:rFonts w:ascii="Amiri" w:hAnsi="Amiri" w:eastAsia="Amiri" w:cs="Amiri"/>
          <w:color w:val="111111"/>
          <w:sz w:val="28"/>
          <w:sz w:val="28"/>
          <w:szCs w:val="28"/>
          <w:rtl w:val="true"/>
          <w:lang w:bidi="ar-SA"/>
        </w:rPr>
        <w:t xml:space="preserve">دعتك صبابة و دعاك 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أخضل دمع عينك مأقياها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قالت عند هجوتنا</w:t>
      </w:r>
      <w:r>
        <w:rPr>
          <w:rStyle w:val="FootnoteAnchor"/>
          <w:rtl w:val="true"/>
        </w:rPr>
        <w:footnoteReference w:id="81"/>
      </w:r>
      <w:r>
        <w:rPr>
          <w:rFonts w:ascii="IRNazanin" w:hAnsi="IRNazanin" w:eastAsia="IRNazanin"/>
          <w:color w:val="111111"/>
          <w:sz w:val="28"/>
          <w:sz w:val="28"/>
          <w:szCs w:val="28"/>
          <w:rtl w:val="true"/>
          <w:lang w:bidi="fa-IR"/>
        </w:rPr>
        <w:t xml:space="preserve">أباها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الصّرم فانتده انتداها</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أردت بعادنا بهجاء شيخي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 خلّة تبغي هواها</w:t>
      </w:r>
    </w:p>
    <w:p>
      <w:pPr>
        <w:pStyle w:val="BookText"/>
        <w:rPr/>
      </w:pPr>
      <w:r>
        <w:rPr>
          <w:rFonts w:ascii="Amiri" w:hAnsi="Amiri" w:eastAsia="Amiri" w:cs="Amiri"/>
          <w:color w:val="111111"/>
          <w:sz w:val="28"/>
          <w:sz w:val="28"/>
          <w:szCs w:val="28"/>
          <w:rtl w:val="true"/>
          <w:lang w:bidi="ar-SA"/>
        </w:rPr>
        <w:t xml:space="preserve">فإن رضيت فذاك و إن تمادت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فهبها خطّة بلغت مداها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مالك بن أبي السّمح خفيف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للهذلي فيه ثاني ثقيل بالوسطى عن يونس و الهشاميّ‌؛ و ذكر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الثقيل الثاني لإسحاق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بعادنا بهجاء شيخي</w:t>
      </w:r>
    </w:p>
    <w:p>
      <w:pPr>
        <w:pStyle w:val="BookText"/>
        <w:rPr/>
      </w:pPr>
      <w:r>
        <w:rPr>
          <w:rFonts w:ascii="Amiri" w:hAnsi="Amiri" w:eastAsia="Amiri" w:cs="Amiri"/>
          <w:color w:val="111111"/>
          <w:sz w:val="28"/>
          <w:sz w:val="28"/>
          <w:szCs w:val="28"/>
          <w:rtl w:val="true"/>
          <w:lang w:bidi="ar-SA"/>
        </w:rPr>
        <w:t>أنه كان هجا سعيد بن خالد،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 مفتاحا لخير يريده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قفل يا سعيد بن خالد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غضبت سلمى من هجائه أباها قال يعتذر إليه بقوله</w:t>
      </w:r>
      <w:r>
        <w:rPr>
          <w:rFonts w:eastAsia="Amiri" w:cs="Amiri" w:ascii="Amiri" w:hAnsi="Amiri"/>
          <w:color w:val="111111"/>
          <w:sz w:val="28"/>
          <w:szCs w:val="28"/>
          <w:rtl w:val="true"/>
          <w:lang w:bidi="ar-SA"/>
        </w:rPr>
        <w:t xml:space="preserve">: </w:t>
      </w:r>
      <w:bookmarkStart w:id="155" w:name="pg16148_168356"/>
    </w:p>
    <w:p>
      <w:pPr>
        <w:pStyle w:val="BookText"/>
        <w:rPr/>
      </w:pPr>
      <w:bookmarkEnd w:id="155"/>
      <w:r>
        <w:rPr>
          <w:rFonts w:ascii="Amiri" w:hAnsi="Amiri" w:eastAsia="Amiri" w:cs="Amiri"/>
          <w:color w:val="111111"/>
          <w:sz w:val="28"/>
          <w:sz w:val="28"/>
          <w:szCs w:val="28"/>
          <w:rtl w:val="true"/>
          <w:lang w:bidi="ar-SA"/>
        </w:rPr>
        <w:t xml:space="preserve">ألا أبلغ أبا عثما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عذرة معتب أسفا</w:t>
      </w:r>
    </w:p>
    <w:p>
      <w:pPr>
        <w:pStyle w:val="BookText"/>
        <w:rPr/>
      </w:pPr>
      <w:r>
        <w:rPr>
          <w:rFonts w:ascii="Amiri" w:hAnsi="Amiri" w:eastAsia="Amiri" w:cs="Amiri"/>
          <w:color w:val="111111"/>
          <w:sz w:val="28"/>
          <w:sz w:val="28"/>
          <w:szCs w:val="28"/>
          <w:rtl w:val="true"/>
          <w:lang w:bidi="ar-SA"/>
        </w:rPr>
        <w:t xml:space="preserve">فلست كمن يودّك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و يكثر الحلفا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عتبت عليّ‌ في أشيا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كانت بيننا سرفا</w:t>
      </w:r>
    </w:p>
    <w:p>
      <w:pPr>
        <w:pStyle w:val="BookText"/>
        <w:rPr/>
      </w:pPr>
      <w:r>
        <w:rPr>
          <w:rFonts w:ascii="Amiri" w:hAnsi="Amiri" w:eastAsia="Amiri" w:cs="Amiri"/>
          <w:color w:val="111111"/>
          <w:sz w:val="28"/>
          <w:sz w:val="28"/>
          <w:szCs w:val="28"/>
          <w:rtl w:val="true"/>
          <w:lang w:bidi="ar-SA"/>
        </w:rPr>
        <w:t xml:space="preserve">فلا تشمت بي الأعدا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الجيران ملتهفا</w:t>
      </w:r>
    </w:p>
    <w:p>
      <w:pPr>
        <w:pStyle w:val="BookText"/>
        <w:rPr/>
      </w:pPr>
      <w:r>
        <w:rPr>
          <w:rFonts w:ascii="Amiri" w:hAnsi="Amiri" w:eastAsia="Amiri" w:cs="Amiri"/>
          <w:color w:val="111111"/>
          <w:sz w:val="28"/>
          <w:sz w:val="28"/>
          <w:szCs w:val="28"/>
          <w:rtl w:val="true"/>
          <w:lang w:bidi="ar-SA"/>
        </w:rPr>
        <w:t xml:space="preserve">تودّ لو أنّني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رأته الطير فاختطفا</w:t>
      </w:r>
    </w:p>
    <w:p>
      <w:pPr>
        <w:pStyle w:val="BookText"/>
        <w:rPr/>
      </w:pPr>
      <w:r>
        <w:rPr>
          <w:rFonts w:ascii="IRNazanin" w:hAnsi="IRNazanin" w:eastAsia="IRNazanin"/>
          <w:color w:val="111111"/>
          <w:sz w:val="28"/>
          <w:sz w:val="28"/>
          <w:szCs w:val="28"/>
          <w:rtl w:val="true"/>
          <w:lang w:bidi="fa-IR"/>
        </w:rPr>
        <w:t>و لا ترفع به رأسا</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الرحمن ما سلفا</w:t>
      </w:r>
    </w:p>
    <w:p>
      <w:pPr>
        <w:pStyle w:val="BookText"/>
        <w:rPr/>
      </w:pPr>
      <w:r>
        <w:rPr>
          <w:rFonts w:ascii="Amiri" w:hAnsi="Amiri" w:eastAsia="Amiri" w:cs="Amiri"/>
          <w:color w:val="111111"/>
          <w:sz w:val="28"/>
          <w:sz w:val="28"/>
          <w:szCs w:val="28"/>
          <w:rtl w:val="true"/>
          <w:lang w:bidi="ar-SA"/>
        </w:rPr>
        <w:t>و منها و هو من سخيف شعره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900059_1280447820"/>
      <w:bookmarkStart w:id="157" w:name="_Toc65"/>
      <w:bookmarkEnd w:id="156"/>
      <w:r>
        <w:rPr>
          <w:rtl w:val="true"/>
        </w:rPr>
        <w:t>صوت</w:t>
      </w:r>
      <w:bookmarkEnd w:id="157"/>
    </w:p>
    <w:p>
      <w:pPr>
        <w:pStyle w:val="BookText"/>
        <w:rPr/>
      </w:pPr>
      <w:r>
        <w:rPr>
          <w:rFonts w:ascii="Amiri" w:hAnsi="Amiri" w:eastAsia="Amiri" w:cs="Amiri"/>
          <w:color w:val="111111"/>
          <w:sz w:val="28"/>
          <w:sz w:val="28"/>
          <w:szCs w:val="28"/>
          <w:rtl w:val="true"/>
          <w:lang w:bidi="ar-SA"/>
        </w:rPr>
        <w:t xml:space="preserve">خبّروني أن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 المصلّى</w:t>
      </w:r>
    </w:p>
    <w:p>
      <w:pPr>
        <w:pStyle w:val="BookText"/>
        <w:rPr/>
      </w:pPr>
      <w:r>
        <w:rPr>
          <w:rFonts w:ascii="Amiri" w:hAnsi="Amiri" w:eastAsia="Amiri" w:cs="Amiri"/>
          <w:color w:val="111111"/>
          <w:sz w:val="28"/>
          <w:sz w:val="28"/>
          <w:szCs w:val="28"/>
          <w:rtl w:val="true"/>
          <w:lang w:bidi="ar-SA"/>
        </w:rPr>
        <w:t xml:space="preserve">فإذا طير 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غصن يتفلّى</w:t>
      </w:r>
    </w:p>
    <w:p>
      <w:pPr>
        <w:pStyle w:val="BookText"/>
        <w:rPr/>
      </w:pPr>
      <w:r>
        <w:rPr>
          <w:rFonts w:ascii="Amiri" w:hAnsi="Amiri" w:eastAsia="Amiri" w:cs="Amiri"/>
          <w:color w:val="111111"/>
          <w:sz w:val="28"/>
          <w:sz w:val="28"/>
          <w:szCs w:val="28"/>
          <w:rtl w:val="true"/>
          <w:lang w:bidi="ar-SA"/>
        </w:rPr>
        <w:t xml:space="preserve">قلت من يعرف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 ثم تعلّى</w:t>
      </w:r>
    </w:p>
    <w:p>
      <w:pPr>
        <w:pStyle w:val="BookText"/>
        <w:rPr/>
      </w:pPr>
      <w:r>
        <w:rPr>
          <w:rFonts w:ascii="Amiri" w:hAnsi="Amiri" w:eastAsia="Amiri" w:cs="Amiri"/>
          <w:color w:val="111111"/>
          <w:sz w:val="28"/>
          <w:sz w:val="28"/>
          <w:szCs w:val="28"/>
          <w:rtl w:val="true"/>
          <w:lang w:bidi="ar-SA"/>
        </w:rPr>
        <w:t xml:space="preserve">قلت يا طير 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ها ثم تدلّى</w:t>
      </w:r>
    </w:p>
    <w:p>
      <w:pPr>
        <w:pStyle w:val="BookText"/>
        <w:rPr/>
      </w:pPr>
      <w:r>
        <w:rPr>
          <w:rFonts w:ascii="IRNazanin" w:hAnsi="IRNazanin" w:eastAsia="IRNazanin"/>
          <w:color w:val="111111"/>
          <w:sz w:val="28"/>
          <w:sz w:val="28"/>
          <w:szCs w:val="28"/>
          <w:rtl w:val="true"/>
          <w:lang w:bidi="fa-IR"/>
        </w:rPr>
        <w:t xml:space="preserve">قلت هل أبصرت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ثم تولّى</w:t>
      </w:r>
    </w:p>
    <w:p>
      <w:pPr>
        <w:pStyle w:val="BookText"/>
        <w:rPr/>
      </w:pPr>
      <w:r>
        <w:rPr>
          <w:rFonts w:ascii="Amiri" w:hAnsi="Amiri" w:eastAsia="Amiri" w:cs="Amiri"/>
          <w:color w:val="111111"/>
          <w:sz w:val="28"/>
          <w:sz w:val="28"/>
          <w:szCs w:val="28"/>
          <w:rtl w:val="true"/>
          <w:lang w:bidi="ar-SA"/>
        </w:rPr>
        <w:t>فنكا</w:t>
      </w:r>
      <w:r>
        <w:rPr>
          <w:rStyle w:val="FootnoteAnchor"/>
          <w:rtl w:val="true"/>
        </w:rPr>
        <w:footnoteReference w:id="84"/>
      </w:r>
      <w:r>
        <w:rPr>
          <w:rFonts w:ascii="Amiri" w:hAnsi="Amiri" w:eastAsia="Amiri" w:cs="Amiri"/>
          <w:color w:val="111111"/>
          <w:sz w:val="28"/>
          <w:sz w:val="28"/>
          <w:szCs w:val="28"/>
          <w:rtl w:val="true"/>
          <w:lang w:bidi="ar-SA"/>
        </w:rPr>
        <w:t xml:space="preserve">في القلب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باطنا ثم تعلّى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ثقيل أوّل بالبنصر مطلق، ذكر الهشاميّ‌ أنه لأبي كامل و لعمر الوادي، و ذكر حبش أنه لدحمان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58" w:name="__RefHeading___Toc1900061_1280447820"/>
      <w:bookmarkStart w:id="159" w:name="_Toc66"/>
      <w:bookmarkEnd w:id="158"/>
      <w:r>
        <w:rPr>
          <w:rtl w:val="true"/>
        </w:rPr>
        <w:t>صوت</w:t>
      </w:r>
      <w:bookmarkEnd w:id="159"/>
    </w:p>
    <w:p>
      <w:pPr>
        <w:pStyle w:val="BookText"/>
        <w:rPr/>
      </w:pPr>
      <w:r>
        <w:rPr>
          <w:rFonts w:ascii="Amiri" w:hAnsi="Amiri" w:eastAsia="Amiri" w:cs="Amiri"/>
          <w:color w:val="111111"/>
          <w:sz w:val="28"/>
          <w:sz w:val="28"/>
          <w:szCs w:val="28"/>
          <w:rtl w:val="true"/>
          <w:lang w:bidi="ar-SA"/>
        </w:rPr>
        <w:t xml:space="preserve">اسقني يا ابن سالم قد أنارا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الصبح و انجلى و استنارا</w:t>
      </w:r>
    </w:p>
    <w:p>
      <w:pPr>
        <w:pStyle w:val="BookText"/>
        <w:rPr/>
      </w:pPr>
      <w:r>
        <w:rPr>
          <w:rFonts w:ascii="Amiri" w:hAnsi="Amiri" w:eastAsia="Amiri" w:cs="Amiri"/>
          <w:color w:val="111111"/>
          <w:sz w:val="28"/>
          <w:sz w:val="28"/>
          <w:szCs w:val="28"/>
          <w:rtl w:val="true"/>
          <w:lang w:bidi="ar-SA"/>
        </w:rPr>
        <w:t xml:space="preserve">اسقني من سلاف ريق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 هذا النديم كأسا عقارا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غنّاه ابن قدح</w:t>
      </w:r>
      <w:r>
        <w:rPr>
          <w:rStyle w:val="FootnoteAnchor"/>
          <w:rtl w:val="true"/>
        </w:rPr>
        <w:footnoteReference w:id="85"/>
      </w:r>
      <w:r>
        <w:rPr>
          <w:rFonts w:ascii="Amiri" w:hAnsi="Amiri" w:eastAsia="Amiri" w:cs="Amiri"/>
          <w:color w:val="111111"/>
          <w:sz w:val="28"/>
          <w:sz w:val="28"/>
          <w:szCs w:val="28"/>
          <w:rtl w:val="true"/>
          <w:lang w:bidi="ar-SA"/>
        </w:rPr>
        <w:t>ثاني ثقيل بالوسطى من رواية حبش</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900063_1280447820"/>
      <w:bookmarkStart w:id="161" w:name="_Toc67"/>
      <w:bookmarkEnd w:id="160"/>
      <w:r>
        <w:rPr>
          <w:rtl w:val="true"/>
        </w:rPr>
        <w:t>سأل المأمون ندماءه عن شعر يدل على أنه لملك ثم قال لهم</w:t>
      </w:r>
      <w:r>
        <w:rPr>
          <w:rtl w:val="true"/>
        </w:rPr>
        <w:t xml:space="preserve">: </w:t>
      </w:r>
      <w:r>
        <w:rPr>
          <w:rtl w:val="true"/>
        </w:rPr>
        <w:t>إنه شعر الوليد</w:t>
      </w:r>
      <w:r>
        <w:rPr>
          <w:rtl w:val="true"/>
        </w:rPr>
        <w:t>:</w:t>
      </w:r>
      <w:bookmarkEnd w:id="161"/>
    </w:p>
    <w:p>
      <w:pPr>
        <w:pStyle w:val="Heading5"/>
        <w:numPr>
          <w:ilvl w:val="4"/>
          <w:numId w:val="1"/>
        </w:numPr>
        <w:rPr/>
      </w:pPr>
      <w:bookmarkStart w:id="162" w:name="__RefHeading___Toc1900065_1280447820"/>
      <w:bookmarkStart w:id="163" w:name="_Toc68"/>
      <w:bookmarkEnd w:id="162"/>
      <w:r>
        <w:rPr>
          <w:rtl w:val="true"/>
        </w:rPr>
        <w:t>اشارة</w:t>
      </w:r>
      <w:bookmarkEnd w:id="1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العباس اليزيديّ‌ قال حدّثني عمّي عبيد اللّه قال حدّثني أبي</w:t>
      </w:r>
      <w:r>
        <w:rPr>
          <w:rFonts w:eastAsia="Amiri" w:cs="Amiri" w:ascii="Amiri" w:hAnsi="Amiri"/>
          <w:color w:val="111111"/>
          <w:sz w:val="28"/>
          <w:szCs w:val="28"/>
          <w:rtl w:val="true"/>
          <w:lang w:bidi="ar-SA"/>
        </w:rPr>
        <w:t xml:space="preserve">: </w:t>
      </w:r>
      <w:bookmarkStart w:id="164" w:name="pg16148_168357"/>
    </w:p>
    <w:p>
      <w:pPr>
        <w:pStyle w:val="BookText"/>
        <w:rPr/>
      </w:pPr>
      <w:bookmarkEnd w:id="164"/>
      <w:r>
        <w:rPr>
          <w:rFonts w:ascii="Amiri" w:hAnsi="Amiri" w:eastAsia="Amiri" w:cs="Amiri"/>
          <w:color w:val="111111"/>
          <w:sz w:val="28"/>
          <w:sz w:val="28"/>
          <w:szCs w:val="28"/>
          <w:rtl w:val="true"/>
          <w:lang w:bidi="ar-SA"/>
        </w:rPr>
        <w:t>أنّ‌ المأمون قال لمن حضره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بيتا لملك يدلّ‌ البيت و إن لم يعرف قائله أنه شعر ملك؛ فأنشده بعضهم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أجل أعرابيّة حلّ‌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الملا</w:t>
      </w:r>
      <w:r>
        <w:rPr>
          <w:rStyle w:val="FootnoteAnchor"/>
          <w:rtl w:val="true"/>
        </w:rPr>
        <w:footnoteReference w:id="86"/>
      </w:r>
      <w:r>
        <w:rPr>
          <w:rFonts w:ascii="Amiri" w:hAnsi="Amiri" w:eastAsia="Amiri" w:cs="Amiri"/>
          <w:color w:val="111111"/>
          <w:sz w:val="28"/>
          <w:sz w:val="28"/>
          <w:szCs w:val="28"/>
          <w:rtl w:val="true"/>
          <w:lang w:bidi="ar-SA"/>
        </w:rPr>
        <w:t>عيناك تبتدران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هذا مما يدلّ‌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يجوز أن يقول هذا سوقة من أهل الحضر، فكأنه يؤنّب نفسه على التعلّق بأعرابيّة؛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الذي يدلّ‌ على أن قائله ملك قول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اسقني من سلاف ريق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 هذا النديم كأسا عقارا</w:t>
      </w:r>
    </w:p>
    <w:p>
      <w:pPr>
        <w:pStyle w:val="BookText"/>
        <w:rPr/>
      </w:pPr>
      <w:r>
        <w:rPr>
          <w:rFonts w:ascii="Amiri" w:hAnsi="Amiri" w:eastAsia="Amiri" w:cs="Amiri"/>
          <w:color w:val="111111"/>
          <w:sz w:val="28"/>
          <w:sz w:val="28"/>
          <w:szCs w:val="28"/>
          <w:rtl w:val="true"/>
          <w:lang w:bidi="ar-SA"/>
        </w:rPr>
        <w:t>أما ترى إلى إشارته في قوله هذا النديم و أنها إشارة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و هذا قول من يقدر بالملك على طويّات الرجال، يبذل</w:t>
      </w:r>
      <w:r>
        <w:rPr>
          <w:rStyle w:val="FootnoteAnchor"/>
          <w:rtl w:val="true"/>
        </w:rPr>
        <w:footnoteReference w:id="87"/>
      </w:r>
      <w:r>
        <w:rPr>
          <w:rFonts w:ascii="Amiri" w:hAnsi="Amiri" w:eastAsia="Amiri" w:cs="Amiri"/>
          <w:color w:val="111111"/>
          <w:sz w:val="28"/>
          <w:sz w:val="28"/>
          <w:szCs w:val="28"/>
          <w:rtl w:val="true"/>
          <w:lang w:bidi="ar-SA"/>
        </w:rPr>
        <w:t>المعروف لهم و يمكنه استخلاصها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البيت مع أبيات قبله غناء و هو قوله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1900067_1280447820"/>
      <w:bookmarkStart w:id="166" w:name="_Toc69"/>
      <w:bookmarkEnd w:id="165"/>
      <w:r>
        <w:rPr>
          <w:rtl w:val="true"/>
        </w:rPr>
        <w:t>صوت</w:t>
      </w:r>
      <w:bookmarkEnd w:id="166"/>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بازل</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 xml:space="preserve">فما لا مني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حاسد جاهل</w:t>
      </w:r>
    </w:p>
    <w:p>
      <w:pPr>
        <w:pStyle w:val="BookText"/>
        <w:rPr/>
      </w:pPr>
      <w:r>
        <w:rPr>
          <w:rFonts w:ascii="Amiri" w:hAnsi="Amiri" w:eastAsia="Amiri" w:cs="Amiri"/>
          <w:color w:val="111111"/>
          <w:sz w:val="28"/>
          <w:sz w:val="28"/>
          <w:szCs w:val="28"/>
          <w:rtl w:val="true"/>
          <w:lang w:bidi="ar-SA"/>
        </w:rPr>
        <w:t>غنّاه أبو كامل ثقيلا أوّل بإطلاق الوتر في مجرى 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و هو من ملح</w:t>
      </w:r>
      <w:r>
        <w:rPr>
          <w:rStyle w:val="FootnoteAnchor"/>
          <w:rtl w:val="true"/>
        </w:rPr>
        <w:footnoteReference w:id="89"/>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Heading5"/>
        <w:numPr>
          <w:ilvl w:val="4"/>
          <w:numId w:val="1"/>
        </w:numPr>
        <w:rPr/>
      </w:pPr>
      <w:bookmarkStart w:id="167" w:name="__RefHeading___Toc1900069_1280447820"/>
      <w:bookmarkStart w:id="168" w:name="_Toc70"/>
      <w:bookmarkEnd w:id="167"/>
      <w:r>
        <w:rPr>
          <w:rtl w:val="true"/>
        </w:rPr>
        <w:t>صوت</w:t>
      </w:r>
      <w:bookmarkEnd w:id="168"/>
    </w:p>
    <w:p>
      <w:pPr>
        <w:pStyle w:val="BookText"/>
        <w:rPr/>
      </w:pPr>
      <w:r>
        <w:rPr>
          <w:rFonts w:ascii="Amiri" w:hAnsi="Amiri" w:eastAsia="Amiri" w:cs="Amiri"/>
          <w:color w:val="111111"/>
          <w:sz w:val="28"/>
          <w:sz w:val="28"/>
          <w:szCs w:val="28"/>
          <w:rtl w:val="true"/>
          <w:lang w:bidi="ar-SA"/>
        </w:rPr>
        <w:t xml:space="preserve">أراني اللّه يا سلمى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الحساب كما أراك</w:t>
      </w:r>
    </w:p>
    <w:p>
      <w:pPr>
        <w:pStyle w:val="BookText"/>
        <w:rPr/>
      </w:pPr>
      <w:r>
        <w:rPr>
          <w:rFonts w:ascii="Amiri" w:hAnsi="Amiri" w:eastAsia="Amiri" w:cs="Amiri"/>
          <w:color w:val="111111"/>
          <w:sz w:val="28"/>
          <w:sz w:val="28"/>
          <w:szCs w:val="28"/>
          <w:rtl w:val="true"/>
          <w:lang w:bidi="ar-SA"/>
        </w:rPr>
        <w:t xml:space="preserve">ألا تجزين من تيّمت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لو تطلبين لقد قضاك</w:t>
      </w:r>
    </w:p>
    <w:p>
      <w:pPr>
        <w:pStyle w:val="BookText"/>
        <w:rPr/>
      </w:pPr>
      <w:r>
        <w:rPr>
          <w:rFonts w:ascii="Amiri" w:hAnsi="Amiri" w:eastAsia="Amiri" w:cs="Amiri"/>
          <w:color w:val="111111"/>
          <w:sz w:val="28"/>
          <w:sz w:val="28"/>
          <w:szCs w:val="28"/>
          <w:rtl w:val="true"/>
          <w:lang w:bidi="ar-SA"/>
        </w:rPr>
        <w:t xml:space="preserve">و من لو متّ‌ مات و لا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أنسي</w:t>
      </w:r>
      <w:r>
        <w:rPr>
          <w:rStyle w:val="FootnoteAnchor"/>
          <w:rtl w:val="true"/>
        </w:rPr>
        <w:footnoteReference w:id="90"/>
      </w:r>
      <w:r>
        <w:rPr>
          <w:rFonts w:ascii="Amiri" w:hAnsi="Amiri" w:eastAsia="Amiri" w:cs="Amiri"/>
          <w:color w:val="111111"/>
          <w:sz w:val="28"/>
          <w:sz w:val="28"/>
          <w:szCs w:val="28"/>
          <w:rtl w:val="true"/>
          <w:lang w:bidi="ar-SA"/>
        </w:rPr>
        <w:t>له أجل بكاك</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حقّا لو اعطي ما 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العريضة ما عداك </w:t>
      </w:r>
      <w:bookmarkStart w:id="169" w:name="pg16148_168358"/>
    </w:p>
    <w:p>
      <w:pPr>
        <w:pStyle w:val="BookText"/>
        <w:rPr/>
      </w:pPr>
      <w:bookmarkEnd w:id="169"/>
      <w:r>
        <w:rPr>
          <w:rFonts w:ascii="Amiri" w:hAnsi="Amiri" w:eastAsia="Amiri" w:cs="Amiri"/>
          <w:color w:val="111111"/>
          <w:sz w:val="28"/>
          <w:sz w:val="28"/>
          <w:szCs w:val="28"/>
          <w:rtl w:val="true"/>
          <w:lang w:bidi="ar-SA"/>
        </w:rPr>
        <w:t xml:space="preserve">و من لو قلت مت فأطاق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ذاق الممات و ما عصاك</w:t>
      </w:r>
    </w:p>
    <w:p>
      <w:pPr>
        <w:pStyle w:val="BookText"/>
        <w:rPr/>
      </w:pPr>
      <w:r>
        <w:rPr>
          <w:rFonts w:ascii="Amiri" w:hAnsi="Amiri" w:eastAsia="Amiri" w:cs="Amiri"/>
          <w:color w:val="111111"/>
          <w:sz w:val="28"/>
          <w:sz w:val="28"/>
          <w:szCs w:val="28"/>
          <w:rtl w:val="true"/>
          <w:lang w:bidi="ar-SA"/>
        </w:rPr>
        <w:t xml:space="preserve">أثيبي عاشقا كلفا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خدرت له رجل دعاك</w:t>
      </w:r>
    </w:p>
    <w:p>
      <w:pPr>
        <w:pStyle w:val="BookText"/>
        <w:rPr/>
      </w:pPr>
      <w:r>
        <w:rPr>
          <w:rFonts w:ascii="Amiri" w:hAnsi="Amiri" w:eastAsia="Amiri" w:cs="Amiri"/>
          <w:color w:val="111111"/>
          <w:sz w:val="28"/>
          <w:sz w:val="28"/>
          <w:szCs w:val="28"/>
          <w:rtl w:val="true"/>
          <w:lang w:bidi="ar-SA"/>
        </w:rPr>
        <w:t>كانت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خدرت قدمه دعا باسم أحبّ‌ الناس إليه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أن رجل عبد اللّه بن عمر خدرت؛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باسم أحبّ‌ الناس إليك؛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صلى اللّه على رسول اللّه و على</w:t>
      </w:r>
      <w:r>
        <w:rPr>
          <w:rStyle w:val="FootnoteAnchor"/>
          <w:rtl w:val="true"/>
        </w:rPr>
        <w:footnoteReference w:id="91"/>
      </w:r>
      <w:r>
        <w:rPr>
          <w:rFonts w:ascii="Amiri" w:hAnsi="Amiri" w:eastAsia="Amiri" w:cs="Amiri"/>
          <w:color w:val="111111"/>
          <w:sz w:val="28"/>
          <w:sz w:val="28"/>
          <w:szCs w:val="28"/>
          <w:rtl w:val="true"/>
          <w:lang w:bidi="ar-SA"/>
        </w:rPr>
        <w:t>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يونس أنّ‌ في هذه الأبيات لحنا لسنان الكاتب، و ذكرت دنانير أنه لحكم و لم تجنّسه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70" w:name="__RefHeading___Toc1900071_1280447820"/>
      <w:bookmarkStart w:id="171" w:name="_Toc71"/>
      <w:bookmarkEnd w:id="170"/>
      <w:r>
        <w:rPr>
          <w:rtl w:val="true"/>
        </w:rPr>
        <w:t>صوت</w:t>
      </w:r>
      <w:bookmarkEnd w:id="171"/>
    </w:p>
    <w:p>
      <w:pPr>
        <w:pStyle w:val="BookText"/>
        <w:rPr/>
      </w:pPr>
      <w:r>
        <w:rPr>
          <w:rFonts w:ascii="Amiri" w:hAnsi="Amiri" w:eastAsia="Amiri" w:cs="Amiri"/>
          <w:color w:val="111111"/>
          <w:sz w:val="28"/>
          <w:sz w:val="28"/>
          <w:szCs w:val="28"/>
          <w:rtl w:val="true"/>
          <w:lang w:bidi="ar-SA"/>
        </w:rPr>
        <w:t xml:space="preserve">ويح سلمى لو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لعناها ما عناني</w:t>
      </w:r>
    </w:p>
    <w:p>
      <w:pPr>
        <w:pStyle w:val="BookText"/>
        <w:rPr/>
      </w:pPr>
      <w:r>
        <w:rPr>
          <w:rFonts w:ascii="Amiri" w:hAnsi="Amiri" w:eastAsia="Amiri" w:cs="Amiri"/>
          <w:color w:val="111111"/>
          <w:sz w:val="28"/>
          <w:sz w:val="28"/>
          <w:szCs w:val="28"/>
          <w:rtl w:val="true"/>
          <w:lang w:bidi="ar-SA"/>
        </w:rPr>
        <w:t xml:space="preserve">متلفا في اللهو ما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 حور القيان</w:t>
      </w:r>
    </w:p>
    <w:p>
      <w:pPr>
        <w:pStyle w:val="BookText"/>
        <w:rPr/>
      </w:pPr>
      <w:r>
        <w:rPr>
          <w:rFonts w:ascii="Amiri" w:hAnsi="Amiri" w:eastAsia="Amiri" w:cs="Amiri"/>
          <w:color w:val="111111"/>
          <w:sz w:val="28"/>
          <w:sz w:val="28"/>
          <w:szCs w:val="28"/>
          <w:rtl w:val="true"/>
          <w:lang w:bidi="ar-SA"/>
        </w:rPr>
        <w:t xml:space="preserve">إنما أحزن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سلمى إذ أتاني</w:t>
      </w:r>
    </w:p>
    <w:p>
      <w:pPr>
        <w:pStyle w:val="BookText"/>
        <w:rPr/>
      </w:pPr>
      <w:r>
        <w:rPr>
          <w:rFonts w:ascii="Amiri" w:hAnsi="Amiri" w:eastAsia="Amiri" w:cs="Amiri"/>
          <w:color w:val="111111"/>
          <w:sz w:val="28"/>
          <w:sz w:val="28"/>
          <w:szCs w:val="28"/>
          <w:rtl w:val="true"/>
          <w:lang w:bidi="ar-SA"/>
        </w:rPr>
        <w:t xml:space="preserve">و لقد كنت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 الذّرع لشاني</w:t>
      </w:r>
    </w:p>
    <w:p>
      <w:pPr>
        <w:pStyle w:val="BookText"/>
        <w:rPr/>
      </w:pPr>
      <w:r>
        <w:rPr>
          <w:rFonts w:ascii="Amiri" w:hAnsi="Amiri" w:eastAsia="Amiri" w:cs="Amiri"/>
          <w:color w:val="111111"/>
          <w:sz w:val="28"/>
          <w:sz w:val="28"/>
          <w:szCs w:val="28"/>
          <w:rtl w:val="true"/>
          <w:lang w:bidi="ar-SA"/>
        </w:rPr>
        <w:t xml:space="preserve">شاق قلبي و عناني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سلمى و براني</w:t>
      </w:r>
    </w:p>
    <w:p>
      <w:pPr>
        <w:pStyle w:val="BookText"/>
        <w:rPr/>
      </w:pPr>
      <w:r>
        <w:rPr>
          <w:rFonts w:ascii="Amiri" w:hAnsi="Amiri" w:eastAsia="Amiri" w:cs="Amiri"/>
          <w:color w:val="111111"/>
          <w:sz w:val="28"/>
          <w:sz w:val="28"/>
          <w:szCs w:val="28"/>
          <w:rtl w:val="true"/>
          <w:lang w:bidi="ar-SA"/>
        </w:rPr>
        <w:t xml:space="preserve">و لكم لام نصيح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سليمى و نهاني</w:t>
      </w:r>
    </w:p>
    <w:p>
      <w:pPr>
        <w:pStyle w:val="BookText"/>
        <w:rPr/>
      </w:pPr>
      <w:r>
        <w:rPr>
          <w:rFonts w:ascii="Amiri" w:hAnsi="Amiri" w:eastAsia="Amiri" w:cs="Amiri"/>
          <w:color w:val="111111"/>
          <w:sz w:val="28"/>
          <w:sz w:val="28"/>
          <w:szCs w:val="28"/>
          <w:rtl w:val="true"/>
          <w:lang w:bidi="ar-SA"/>
        </w:rPr>
        <w:t>غنّته فريدة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ثقيل أوّل ينسب إلى معبد؛ و هو فيما يذكر إسحاق يشبه غناءه و ليس تعرف صحّته له، و ذكر كثير الكبير أنه له، و ذكر الهشاميّ‌ أنه لابن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لحكم هزج صحيح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72" w:name="__RefHeading___Toc1900073_1280447820"/>
      <w:bookmarkStart w:id="173" w:name="_Toc72"/>
      <w:bookmarkEnd w:id="172"/>
      <w:r>
        <w:rPr>
          <w:rtl w:val="true"/>
        </w:rPr>
        <w:t>صوت</w:t>
      </w:r>
      <w:bookmarkEnd w:id="173"/>
    </w:p>
    <w:p>
      <w:pPr>
        <w:pStyle w:val="BookText"/>
        <w:rPr/>
      </w:pPr>
      <w:r>
        <w:rPr>
          <w:rFonts w:ascii="Amiri" w:hAnsi="Amiri" w:eastAsia="Amiri" w:cs="Amiri"/>
          <w:color w:val="111111"/>
          <w:sz w:val="28"/>
          <w:sz w:val="28"/>
          <w:szCs w:val="28"/>
          <w:rtl w:val="true"/>
          <w:lang w:bidi="ar-SA"/>
        </w:rPr>
        <w:t xml:space="preserve">بلّغا عنّي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سلاها لي عمّا</w:t>
      </w:r>
    </w:p>
    <w:p>
      <w:pPr>
        <w:pStyle w:val="BookText"/>
        <w:rPr/>
      </w:pPr>
      <w:r>
        <w:rPr>
          <w:rFonts w:ascii="Amiri" w:hAnsi="Amiri" w:eastAsia="Amiri" w:cs="Amiri"/>
          <w:color w:val="111111"/>
          <w:sz w:val="28"/>
          <w:sz w:val="28"/>
          <w:szCs w:val="28"/>
          <w:rtl w:val="true"/>
          <w:lang w:bidi="ar-SA"/>
        </w:rPr>
        <w:t xml:space="preserve">فعلت في شأن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أشعر همّا</w:t>
      </w:r>
    </w:p>
    <w:p>
      <w:pPr>
        <w:pStyle w:val="BookText"/>
        <w:rPr/>
      </w:pPr>
      <w:r>
        <w:rPr>
          <w:rFonts w:ascii="Amiri" w:hAnsi="Amiri" w:eastAsia="Amiri" w:cs="Amiri"/>
          <w:color w:val="111111"/>
          <w:sz w:val="28"/>
          <w:sz w:val="28"/>
          <w:szCs w:val="28"/>
          <w:rtl w:val="true"/>
          <w:lang w:bidi="ar-SA"/>
        </w:rPr>
        <w:t xml:space="preserve">و لقد قلت لسلمى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قتلت البين علما</w:t>
      </w:r>
    </w:p>
    <w:p>
      <w:pPr>
        <w:pStyle w:val="BookText"/>
        <w:rPr/>
      </w:pPr>
      <w:r>
        <w:rPr>
          <w:rFonts w:ascii="Amiri" w:hAnsi="Amiri" w:eastAsia="Amiri" w:cs="Amiri"/>
          <w:color w:val="111111"/>
          <w:sz w:val="28"/>
          <w:sz w:val="28"/>
          <w:szCs w:val="28"/>
          <w:rtl w:val="true"/>
          <w:lang w:bidi="ar-SA"/>
        </w:rPr>
        <w:t xml:space="preserve">أنت همّي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قضاه الربّ‌ حتما</w:t>
      </w:r>
    </w:p>
    <w:p>
      <w:pPr>
        <w:pStyle w:val="BookText"/>
        <w:rPr/>
      </w:pPr>
      <w:r>
        <w:rPr>
          <w:rFonts w:ascii="Amiri" w:hAnsi="Amiri" w:eastAsia="Amiri" w:cs="Amiri"/>
          <w:color w:val="111111"/>
          <w:sz w:val="28"/>
          <w:sz w:val="28"/>
          <w:szCs w:val="28"/>
          <w:rtl w:val="true"/>
          <w:lang w:bidi="ar-SA"/>
        </w:rPr>
        <w:t xml:space="preserve">نزلت في القلب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قد كان يحمى</w:t>
      </w:r>
    </w:p>
    <w:p>
      <w:pPr>
        <w:pStyle w:val="BookText"/>
        <w:rPr/>
      </w:pPr>
      <w:r>
        <w:rPr>
          <w:rFonts w:ascii="Amiri" w:hAnsi="Amiri" w:eastAsia="Amiri" w:cs="Amiri"/>
          <w:color w:val="111111"/>
          <w:sz w:val="28"/>
          <w:sz w:val="28"/>
          <w:szCs w:val="28"/>
          <w:rtl w:val="true"/>
          <w:lang w:bidi="ar-SA"/>
        </w:rPr>
        <w:t>غنّاه حكم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لعمر الوادي فيه خفيف رمل بالخنصر في مجرى الوسطى عن إسحاق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74" w:name="pg16148_168359"/>
    </w:p>
    <w:p>
      <w:pPr>
        <w:pStyle w:val="Heading5"/>
        <w:numPr>
          <w:ilvl w:val="4"/>
          <w:numId w:val="1"/>
        </w:numPr>
        <w:rPr/>
      </w:pPr>
      <w:bookmarkStart w:id="175" w:name="__RefHeading___Toc1900075_1280447820"/>
      <w:bookmarkStart w:id="176" w:name="_Toc73"/>
      <w:bookmarkEnd w:id="174"/>
      <w:bookmarkEnd w:id="175"/>
      <w:r>
        <w:rPr>
          <w:rtl w:val="true"/>
        </w:rPr>
        <w:t>صوت</w:t>
      </w:r>
      <w:bookmarkEnd w:id="176"/>
    </w:p>
    <w:p>
      <w:pPr>
        <w:pStyle w:val="BookText"/>
        <w:rPr/>
      </w:pPr>
      <w:r>
        <w:rPr>
          <w:rFonts w:ascii="Amiri" w:hAnsi="Amiri" w:eastAsia="Amiri" w:cs="Amiri"/>
          <w:color w:val="111111"/>
          <w:sz w:val="28"/>
          <w:sz w:val="28"/>
          <w:szCs w:val="28"/>
          <w:rtl w:val="true"/>
          <w:lang w:bidi="ar-SA"/>
        </w:rPr>
        <w:t xml:space="preserve">يا سليمى يا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للقلب عذابا</w:t>
      </w:r>
    </w:p>
    <w:p>
      <w:pPr>
        <w:pStyle w:val="BookText"/>
        <w:rPr/>
      </w:pPr>
      <w:r>
        <w:rPr>
          <w:rFonts w:ascii="Amiri" w:hAnsi="Amiri" w:eastAsia="Amiri" w:cs="Amiri"/>
          <w:color w:val="111111"/>
          <w:sz w:val="28"/>
          <w:sz w:val="28"/>
          <w:szCs w:val="28"/>
          <w:rtl w:val="true"/>
          <w:lang w:bidi="ar-SA"/>
        </w:rPr>
        <w:t xml:space="preserve">يا سليمى ابنة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و طابا</w:t>
      </w:r>
    </w:p>
    <w:p>
      <w:pPr>
        <w:pStyle w:val="BookText"/>
        <w:rPr/>
      </w:pPr>
      <w:r>
        <w:rPr>
          <w:rFonts w:ascii="Amiri" w:hAnsi="Amiri" w:eastAsia="Amiri" w:cs="Amiri"/>
          <w:color w:val="111111"/>
          <w:sz w:val="28"/>
          <w:sz w:val="28"/>
          <w:szCs w:val="28"/>
          <w:rtl w:val="true"/>
          <w:lang w:bidi="ar-SA"/>
        </w:rPr>
        <w:t xml:space="preserve">أيّما واش وشى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فاملئي فاه ترابا</w:t>
      </w:r>
    </w:p>
    <w:p>
      <w:pPr>
        <w:pStyle w:val="BookText"/>
        <w:rPr/>
      </w:pPr>
      <w:r>
        <w:rPr>
          <w:rFonts w:ascii="Amiri" w:hAnsi="Amiri" w:eastAsia="Amiri" w:cs="Amiri"/>
          <w:color w:val="111111"/>
          <w:sz w:val="28"/>
          <w:sz w:val="28"/>
          <w:szCs w:val="28"/>
          <w:rtl w:val="true"/>
          <w:lang w:bidi="ar-SA"/>
        </w:rPr>
        <w:t xml:space="preserve">ريقها في الصبح 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العذب الرّضابا</w:t>
      </w:r>
    </w:p>
    <w:p>
      <w:pPr>
        <w:pStyle w:val="BookText"/>
        <w:rPr/>
      </w:pPr>
      <w:r>
        <w:rPr>
          <w:rFonts w:ascii="Amiri" w:hAnsi="Amiri" w:eastAsia="Amiri" w:cs="Amiri"/>
          <w:color w:val="111111"/>
          <w:sz w:val="28"/>
          <w:sz w:val="28"/>
          <w:szCs w:val="28"/>
          <w:rtl w:val="true"/>
          <w:lang w:bidi="ar-SA"/>
        </w:rPr>
        <w:t>غنّاه عمر الوادي هزجا بالبنصر عن الهشاميّ‌، و ذكر ابن المكيّ‌ أنّه لمعان</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إبراهيم أنه لعطرّد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77" w:name="__RefHeading___Toc1900077_1280447820"/>
      <w:bookmarkStart w:id="178" w:name="_Toc74"/>
      <w:bookmarkEnd w:id="177"/>
      <w:r>
        <w:rPr>
          <w:rtl w:val="true"/>
        </w:rPr>
        <w:t>صوت</w:t>
      </w:r>
      <w:bookmarkEnd w:id="178"/>
    </w:p>
    <w:p>
      <w:pPr>
        <w:pStyle w:val="BookText"/>
        <w:rPr/>
      </w:pPr>
      <w:r>
        <w:rPr>
          <w:rFonts w:ascii="Amiri" w:hAnsi="Amiri" w:eastAsia="Amiri" w:cs="Amiri"/>
          <w:color w:val="111111"/>
          <w:sz w:val="28"/>
          <w:sz w:val="28"/>
          <w:szCs w:val="28"/>
          <w:rtl w:val="true"/>
          <w:lang w:bidi="ar-SA"/>
        </w:rPr>
        <w:t xml:space="preserve">أسلمى تلك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w:t>
      </w:r>
      <w:r>
        <w:rPr>
          <w:rStyle w:val="FootnoteAnchor"/>
          <w:rtl w:val="true"/>
        </w:rPr>
        <w:footnoteReference w:id="94"/>
      </w:r>
      <w:r>
        <w:rPr>
          <w:rFonts w:ascii="Amiri" w:hAnsi="Amiri" w:eastAsia="Amiri" w:cs="Amiri"/>
          <w:color w:val="111111"/>
          <w:sz w:val="28"/>
          <w:sz w:val="28"/>
          <w:szCs w:val="28"/>
          <w:rtl w:val="true"/>
          <w:lang w:bidi="ar-SA"/>
        </w:rPr>
        <w:t>نخبرك إن شيت</w:t>
      </w:r>
    </w:p>
    <w:p>
      <w:pPr>
        <w:pStyle w:val="BookText"/>
        <w:rPr/>
      </w:pPr>
      <w:r>
        <w:rPr>
          <w:rFonts w:ascii="Amiri" w:hAnsi="Amiri" w:eastAsia="Amiri" w:cs="Amiri"/>
          <w:color w:val="111111"/>
          <w:sz w:val="28"/>
          <w:sz w:val="28"/>
          <w:szCs w:val="28"/>
          <w:rtl w:val="true"/>
          <w:lang w:bidi="ar-SA"/>
        </w:rPr>
        <w:t xml:space="preserve">و قيلي ساعة نشك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الحبّ‌ أو بيتي</w:t>
      </w:r>
    </w:p>
    <w:p>
      <w:pPr>
        <w:pStyle w:val="BookText"/>
        <w:rPr/>
      </w:pPr>
      <w:r>
        <w:rPr>
          <w:rFonts w:ascii="Amiri" w:hAnsi="Amiri" w:eastAsia="Amiri" w:cs="Amiri"/>
          <w:color w:val="111111"/>
          <w:sz w:val="28"/>
          <w:sz w:val="28"/>
          <w:szCs w:val="28"/>
          <w:rtl w:val="true"/>
          <w:lang w:bidi="ar-SA"/>
        </w:rPr>
        <w:t xml:space="preserve">فما صهباء لم تكس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قذى من خمر بيروت</w:t>
      </w:r>
    </w:p>
    <w:p>
      <w:pPr>
        <w:pStyle w:val="BookText"/>
        <w:rPr/>
      </w:pPr>
      <w:r>
        <w:rPr>
          <w:rFonts w:ascii="Amiri" w:hAnsi="Amiri" w:eastAsia="Amiri" w:cs="Amiri"/>
          <w:color w:val="111111"/>
          <w:sz w:val="28"/>
          <w:sz w:val="28"/>
          <w:szCs w:val="28"/>
          <w:rtl w:val="true"/>
          <w:lang w:bidi="ar-SA"/>
        </w:rPr>
        <w:t xml:space="preserve">ثوت في الدّنّ‌ أعواما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ختيما عند حانوت</w:t>
      </w:r>
    </w:p>
    <w:p>
      <w:pPr>
        <w:pStyle w:val="BookText"/>
        <w:rPr/>
      </w:pPr>
      <w:r>
        <w:rPr>
          <w:rFonts w:ascii="Amiri" w:hAnsi="Amiri" w:eastAsia="Amiri" w:cs="Amiri"/>
          <w:color w:val="111111"/>
          <w:sz w:val="28"/>
          <w:sz w:val="28"/>
          <w:szCs w:val="28"/>
          <w:rtl w:val="true"/>
          <w:lang w:bidi="ar-SA"/>
        </w:rPr>
        <w:t>غنّاه عمر الوادي ثاني ثقيل بالوسطى عن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79" w:name="__RefHeading___Toc1900079_1280447820"/>
      <w:bookmarkStart w:id="180" w:name="_Toc75"/>
      <w:bookmarkEnd w:id="179"/>
      <w:r>
        <w:rPr>
          <w:rtl w:val="true"/>
        </w:rPr>
        <w:t>صوت</w:t>
      </w:r>
      <w:bookmarkEnd w:id="180"/>
    </w:p>
    <w:p>
      <w:pPr>
        <w:pStyle w:val="BookText"/>
        <w:rPr/>
      </w:pPr>
      <w:r>
        <w:rPr>
          <w:rFonts w:ascii="Amiri" w:hAnsi="Amiri" w:eastAsia="Amiri" w:cs="Amiri"/>
          <w:color w:val="111111"/>
          <w:sz w:val="28"/>
          <w:sz w:val="28"/>
          <w:szCs w:val="28"/>
          <w:rtl w:val="true"/>
          <w:lang w:bidi="ar-SA"/>
        </w:rPr>
        <w:t xml:space="preserve">يا من لقلب في الهوى متشعب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لقلب بالحبيب عميد</w:t>
      </w:r>
    </w:p>
    <w:p>
      <w:pPr>
        <w:pStyle w:val="BookText"/>
        <w:rPr/>
      </w:pPr>
      <w:r>
        <w:rPr>
          <w:rFonts w:ascii="Amiri" w:hAnsi="Amiri" w:eastAsia="Amiri" w:cs="Amiri"/>
          <w:color w:val="111111"/>
          <w:sz w:val="28"/>
          <w:sz w:val="28"/>
          <w:szCs w:val="28"/>
          <w:rtl w:val="true"/>
          <w:lang w:bidi="ar-SA"/>
        </w:rPr>
        <w:t xml:space="preserve">سلمى هواه ليس يعرف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الطّريف و دون كلّ‌ تليد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القرابة و السعادة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الوليد و بين بنت سعيد</w:t>
      </w:r>
    </w:p>
    <w:p>
      <w:pPr>
        <w:pStyle w:val="BookText"/>
        <w:rPr/>
      </w:pPr>
      <w:r>
        <w:rPr>
          <w:rFonts w:ascii="Amiri" w:hAnsi="Amiri" w:eastAsia="Amiri" w:cs="Amiri"/>
          <w:color w:val="111111"/>
          <w:sz w:val="28"/>
          <w:sz w:val="28"/>
          <w:szCs w:val="28"/>
          <w:rtl w:val="true"/>
          <w:lang w:bidi="ar-SA"/>
        </w:rPr>
        <w:t xml:space="preserve">يا قلب كم كلف الفؤاد بغادة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ممكورة ريّا العظام خريد</w:t>
      </w:r>
    </w:p>
    <w:p>
      <w:pPr>
        <w:pStyle w:val="BookText"/>
        <w:rPr/>
      </w:pPr>
      <w:r>
        <w:rPr>
          <w:rFonts w:ascii="Amiri" w:hAnsi="Amiri" w:eastAsia="Amiri" w:cs="Amiri"/>
          <w:color w:val="111111"/>
          <w:sz w:val="28"/>
          <w:sz w:val="28"/>
          <w:szCs w:val="28"/>
          <w:rtl w:val="true"/>
          <w:lang w:bidi="ar-SA"/>
        </w:rPr>
        <w:t>غنّاه عمر الوادي رملا بالبنصر عن عمرو</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81" w:name="pg16148_168360"/>
    </w:p>
    <w:p>
      <w:pPr>
        <w:pStyle w:val="Heading5"/>
        <w:numPr>
          <w:ilvl w:val="4"/>
          <w:numId w:val="1"/>
        </w:numPr>
        <w:rPr/>
      </w:pPr>
      <w:bookmarkStart w:id="182" w:name="__RefHeading___Toc1900081_1280447820"/>
      <w:bookmarkStart w:id="183" w:name="_Toc76"/>
      <w:bookmarkEnd w:id="181"/>
      <w:bookmarkEnd w:id="182"/>
      <w:r>
        <w:rPr>
          <w:rtl w:val="true"/>
        </w:rPr>
        <w:t>صوت</w:t>
      </w:r>
      <w:bookmarkEnd w:id="183"/>
    </w:p>
    <w:p>
      <w:pPr>
        <w:pStyle w:val="BookText"/>
        <w:rPr/>
      </w:pPr>
      <w:r>
        <w:rPr>
          <w:rFonts w:ascii="IRNazanin" w:hAnsi="IRNazanin" w:eastAsia="IRNazanin"/>
          <w:color w:val="111111"/>
          <w:sz w:val="28"/>
          <w:sz w:val="28"/>
          <w:szCs w:val="28"/>
          <w:rtl w:val="true"/>
          <w:lang w:bidi="fa-IR"/>
        </w:rPr>
        <w:t xml:space="preserve">قد تمنّى معشر إذا أطربوا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عقار و سوام</w:t>
      </w:r>
      <w:r>
        <w:rPr>
          <w:rStyle w:val="FootnoteAnchor"/>
          <w:rtl w:val="true"/>
        </w:rPr>
        <w:footnoteReference w:id="95"/>
      </w:r>
      <w:r>
        <w:rPr>
          <w:rFonts w:ascii="IRNazanin" w:hAnsi="IRNazanin" w:eastAsia="IRNazanin"/>
          <w:color w:val="111111"/>
          <w:sz w:val="28"/>
          <w:sz w:val="28"/>
          <w:szCs w:val="28"/>
          <w:rtl w:val="true"/>
          <w:lang w:bidi="fa-IR"/>
        </w:rPr>
        <w:t>و ذهب</w:t>
      </w:r>
    </w:p>
    <w:p>
      <w:pPr>
        <w:pStyle w:val="BookText"/>
        <w:rPr/>
      </w:pPr>
      <w:r>
        <w:rPr>
          <w:rFonts w:ascii="Amiri" w:hAnsi="Amiri" w:eastAsia="Amiri" w:cs="Amiri"/>
          <w:color w:val="111111"/>
          <w:sz w:val="28"/>
          <w:sz w:val="28"/>
          <w:szCs w:val="28"/>
          <w:rtl w:val="true"/>
          <w:lang w:bidi="ar-SA"/>
        </w:rPr>
        <w:t xml:space="preserve">ثم قالوا لي تمنّ‌ و 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ننحو في الأماني و الطلب</w:t>
      </w:r>
    </w:p>
    <w:p>
      <w:pPr>
        <w:pStyle w:val="BookText"/>
        <w:rPr/>
      </w:pPr>
      <w:r>
        <w:rPr>
          <w:rFonts w:ascii="Amiri" w:hAnsi="Amiri" w:eastAsia="Amiri" w:cs="Amiri"/>
          <w:color w:val="111111"/>
          <w:sz w:val="28"/>
          <w:sz w:val="28"/>
          <w:szCs w:val="28"/>
          <w:rtl w:val="true"/>
          <w:lang w:bidi="ar-SA"/>
        </w:rPr>
        <w:t xml:space="preserve">فتمنّيت سليمى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عمّي من لهاميم</w:t>
      </w:r>
      <w:r>
        <w:rPr>
          <w:rStyle w:val="FootnoteAnchor"/>
          <w:rtl w:val="true"/>
        </w:rPr>
        <w:footnoteReference w:id="96"/>
      </w:r>
      <w:r>
        <w:rPr>
          <w:rFonts w:ascii="IRNazanin" w:hAnsi="IRNazanin" w:eastAsia="IRNazanin"/>
          <w:color w:val="111111"/>
          <w:sz w:val="28"/>
          <w:sz w:val="28"/>
          <w:szCs w:val="28"/>
          <w:rtl w:val="true"/>
          <w:lang w:bidi="fa-IR"/>
        </w:rPr>
        <w:t>العرب</w:t>
      </w:r>
    </w:p>
    <w:p>
      <w:pPr>
        <w:pStyle w:val="BookText"/>
        <w:rPr/>
      </w:pPr>
      <w:r>
        <w:rPr>
          <w:rFonts w:ascii="Amiri" w:hAnsi="Amiri" w:eastAsia="Amiri" w:cs="Amiri"/>
          <w:color w:val="111111"/>
          <w:sz w:val="28"/>
          <w:sz w:val="28"/>
          <w:szCs w:val="28"/>
          <w:rtl w:val="true"/>
          <w:lang w:bidi="ar-SA"/>
        </w:rPr>
        <w:t>فيه للهذليّ‌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هذا الخفيف الثقيل لخالد صامة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ابن المكيّ‌ أن فيه لمالك ثاني ثقيل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84" w:name="__RefHeading___Toc1900083_1280447820"/>
      <w:bookmarkStart w:id="185" w:name="_Toc77"/>
      <w:bookmarkEnd w:id="184"/>
      <w:r>
        <w:rPr>
          <w:rtl w:val="true"/>
        </w:rPr>
        <w:t>صوت</w:t>
      </w:r>
      <w:bookmarkEnd w:id="185"/>
    </w:p>
    <w:p>
      <w:pPr>
        <w:pStyle w:val="BookText"/>
        <w:rPr/>
      </w:pPr>
      <w:r>
        <w:rPr>
          <w:rFonts w:ascii="Amiri" w:hAnsi="Amiri" w:eastAsia="Amiri" w:cs="Amiri"/>
          <w:color w:val="111111"/>
          <w:sz w:val="28"/>
          <w:sz w:val="28"/>
          <w:szCs w:val="28"/>
          <w:rtl w:val="true"/>
          <w:lang w:bidi="ar-SA"/>
        </w:rPr>
        <w:t xml:space="preserve">هل إلى أمّ‌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أو سبيل</w:t>
      </w:r>
    </w:p>
    <w:p>
      <w:pPr>
        <w:pStyle w:val="BookText"/>
        <w:rPr/>
      </w:pPr>
      <w:r>
        <w:rPr>
          <w:rFonts w:ascii="Amiri" w:hAnsi="Amiri" w:eastAsia="Amiri" w:cs="Amiri"/>
          <w:color w:val="111111"/>
          <w:sz w:val="28"/>
          <w:sz w:val="28"/>
          <w:szCs w:val="28"/>
          <w:rtl w:val="true"/>
          <w:lang w:bidi="ar-SA"/>
        </w:rPr>
        <w:t xml:space="preserve">ناصح يخبر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ودّ خليل</w:t>
      </w:r>
    </w:p>
    <w:p>
      <w:pPr>
        <w:pStyle w:val="BookText"/>
        <w:rPr/>
      </w:pPr>
      <w:r>
        <w:rPr>
          <w:rFonts w:ascii="Amiri" w:hAnsi="Amiri" w:eastAsia="Amiri" w:cs="Amiri"/>
          <w:color w:val="111111"/>
          <w:sz w:val="28"/>
          <w:sz w:val="28"/>
          <w:szCs w:val="28"/>
          <w:rtl w:val="true"/>
          <w:lang w:bidi="ar-SA"/>
        </w:rPr>
        <w:t xml:space="preserve">يبذل الودّ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أكافي بالجميل</w:t>
      </w:r>
    </w:p>
    <w:p>
      <w:pPr>
        <w:pStyle w:val="BookText"/>
        <w:rPr/>
      </w:pPr>
      <w:r>
        <w:rPr>
          <w:rFonts w:ascii="Amiri" w:hAnsi="Amiri" w:eastAsia="Amiri" w:cs="Amiri"/>
          <w:color w:val="111111"/>
          <w:sz w:val="28"/>
          <w:sz w:val="28"/>
          <w:szCs w:val="28"/>
          <w:rtl w:val="true"/>
          <w:lang w:bidi="ar-SA"/>
        </w:rPr>
        <w:t xml:space="preserve">لست أرضى 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وصالي بالقليل</w:t>
      </w:r>
    </w:p>
    <w:p>
      <w:pPr>
        <w:pStyle w:val="BookText"/>
        <w:rPr/>
      </w:pPr>
      <w:r>
        <w:rPr>
          <w:rFonts w:ascii="Amiri" w:hAnsi="Amiri" w:eastAsia="Amiri" w:cs="Amiri"/>
          <w:color w:val="111111"/>
          <w:sz w:val="28"/>
          <w:sz w:val="28"/>
          <w:szCs w:val="28"/>
          <w:rtl w:val="true"/>
          <w:lang w:bidi="ar-SA"/>
        </w:rPr>
        <w:t>غنّاه عمر الوادي هزجا خفيفا بالسبّابة في مجرى 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86" w:name="__RefHeading___Toc1900085_1280447820"/>
      <w:bookmarkStart w:id="187" w:name="_Toc78"/>
      <w:bookmarkEnd w:id="186"/>
      <w:r>
        <w:rPr>
          <w:rtl w:val="true"/>
        </w:rPr>
        <w:t>صوت</w:t>
      </w:r>
      <w:bookmarkEnd w:id="187"/>
    </w:p>
    <w:p>
      <w:pPr>
        <w:pStyle w:val="BookText"/>
        <w:rPr/>
      </w:pPr>
      <w:r>
        <w:rPr>
          <w:rFonts w:ascii="Amiri" w:hAnsi="Amiri" w:eastAsia="Amiri" w:cs="Amiri"/>
          <w:color w:val="111111"/>
          <w:sz w:val="28"/>
          <w:sz w:val="28"/>
          <w:szCs w:val="28"/>
          <w:rtl w:val="true"/>
          <w:lang w:bidi="ar-SA"/>
        </w:rPr>
        <w:t xml:space="preserve">طاف من سلمى 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نمت فهاجا</w:t>
      </w:r>
    </w:p>
    <w:p>
      <w:pPr>
        <w:pStyle w:val="BookText"/>
        <w:rPr/>
      </w:pPr>
      <w:r>
        <w:rPr>
          <w:rFonts w:ascii="Amiri" w:hAnsi="Amiri" w:eastAsia="Amiri" w:cs="Amiri"/>
          <w:color w:val="111111"/>
          <w:sz w:val="28"/>
          <w:sz w:val="28"/>
          <w:szCs w:val="28"/>
          <w:rtl w:val="true"/>
          <w:lang w:bidi="ar-SA"/>
        </w:rPr>
        <w:t xml:space="preserve">قلت عج نحوي أسائل‍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عن الحبّ‌ فعاجا</w:t>
      </w:r>
    </w:p>
    <w:p>
      <w:pPr>
        <w:pStyle w:val="BookText"/>
        <w:rPr/>
      </w:pPr>
      <w:r>
        <w:rPr>
          <w:rFonts w:ascii="Amiri" w:hAnsi="Amiri" w:eastAsia="Amiri" w:cs="Amiri"/>
          <w:color w:val="111111"/>
          <w:sz w:val="28"/>
          <w:sz w:val="28"/>
          <w:szCs w:val="28"/>
          <w:rtl w:val="true"/>
          <w:lang w:bidi="ar-SA"/>
        </w:rPr>
        <w:t xml:space="preserve">يا خليلي يا نديمي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فأنفث</w:t>
      </w:r>
      <w:r>
        <w:rPr>
          <w:rStyle w:val="FootnoteAnchor"/>
          <w:rtl w:val="true"/>
        </w:rPr>
        <w:footnoteReference w:id="98"/>
      </w:r>
      <w:r>
        <w:rPr>
          <w:rFonts w:ascii="Amiri" w:hAnsi="Amiri" w:eastAsia="Amiri" w:cs="Amiri"/>
          <w:color w:val="111111"/>
          <w:sz w:val="28"/>
          <w:sz w:val="28"/>
          <w:szCs w:val="28"/>
          <w:rtl w:val="true"/>
          <w:lang w:bidi="ar-SA"/>
        </w:rPr>
        <w:t>لي سراجا</w:t>
      </w:r>
    </w:p>
    <w:p>
      <w:pPr>
        <w:pStyle w:val="BookText"/>
        <w:rPr/>
      </w:pPr>
      <w:r>
        <w:rPr>
          <w:rFonts w:ascii="Amiri" w:hAnsi="Amiri" w:eastAsia="Amiri" w:cs="Amiri"/>
          <w:color w:val="111111"/>
          <w:sz w:val="28"/>
          <w:sz w:val="28"/>
          <w:szCs w:val="28"/>
          <w:rtl w:val="true"/>
          <w:lang w:bidi="ar-SA"/>
        </w:rPr>
        <w:t xml:space="preserve">بفلاة ليس ترعى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شيحا و حاجا</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غنّاه عمر الوادي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فيه خفيف رمل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سلمى المدنيّ‌ ثقيل أوّل عن ابن خرداذبه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88" w:name="pg16148_168361"/>
    </w:p>
    <w:p>
      <w:pPr>
        <w:pStyle w:val="Heading5"/>
        <w:numPr>
          <w:ilvl w:val="4"/>
          <w:numId w:val="1"/>
        </w:numPr>
        <w:rPr/>
      </w:pPr>
      <w:bookmarkStart w:id="189" w:name="__RefHeading___Toc1900087_1280447820"/>
      <w:bookmarkStart w:id="190" w:name="_Toc79"/>
      <w:bookmarkEnd w:id="188"/>
      <w:bookmarkEnd w:id="189"/>
      <w:r>
        <w:rPr>
          <w:rtl w:val="true"/>
        </w:rPr>
        <w:t>صوت</w:t>
      </w:r>
      <w:bookmarkEnd w:id="190"/>
    </w:p>
    <w:p>
      <w:pPr>
        <w:pStyle w:val="BookText"/>
        <w:rPr/>
      </w:pPr>
      <w:r>
        <w:rPr>
          <w:rFonts w:ascii="Amiri" w:hAnsi="Amiri" w:eastAsia="Amiri" w:cs="Amiri"/>
          <w:color w:val="111111"/>
          <w:sz w:val="28"/>
          <w:sz w:val="28"/>
          <w:szCs w:val="28"/>
          <w:rtl w:val="true"/>
          <w:lang w:bidi="ar-SA"/>
        </w:rPr>
        <w:t xml:space="preserve">أمّ‌ سلاّم أثيبي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يقينا ربّه</w:t>
      </w:r>
    </w:p>
    <w:p>
      <w:pPr>
        <w:pStyle w:val="BookText"/>
        <w:rPr/>
      </w:pPr>
      <w:r>
        <w:rPr>
          <w:rFonts w:ascii="Amiri" w:hAnsi="Amiri" w:eastAsia="Amiri" w:cs="Amiri"/>
          <w:color w:val="111111"/>
          <w:sz w:val="28"/>
          <w:sz w:val="28"/>
          <w:szCs w:val="28"/>
          <w:rtl w:val="true"/>
          <w:lang w:bidi="ar-SA"/>
        </w:rPr>
        <w:t xml:space="preserve">أنّكم من عيشه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سليمى فاعلميه حسبه</w:t>
      </w:r>
    </w:p>
    <w:p>
      <w:pPr>
        <w:pStyle w:val="BookText"/>
        <w:rPr/>
      </w:pPr>
      <w:r>
        <w:rPr>
          <w:rFonts w:ascii="Amiri" w:hAnsi="Amiri" w:eastAsia="Amiri" w:cs="Amiri"/>
          <w:color w:val="111111"/>
          <w:sz w:val="28"/>
          <w:sz w:val="28"/>
          <w:szCs w:val="28"/>
          <w:rtl w:val="true"/>
          <w:lang w:bidi="ar-SA"/>
        </w:rPr>
        <w:t xml:space="preserve">فارحميه إنه يهذي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 صبّ‌ قد أودى قلبه</w:t>
      </w:r>
    </w:p>
    <w:p>
      <w:pPr>
        <w:pStyle w:val="BookText"/>
        <w:rPr/>
      </w:pPr>
      <w:r>
        <w:rPr>
          <w:rFonts w:ascii="Amiri" w:hAnsi="Amiri" w:eastAsia="Amiri" w:cs="Amiri"/>
          <w:color w:val="111111"/>
          <w:sz w:val="28"/>
          <w:sz w:val="28"/>
          <w:szCs w:val="28"/>
          <w:rtl w:val="true"/>
          <w:lang w:bidi="ar-SA"/>
        </w:rPr>
        <w:t xml:space="preserve">أنت لو كنت له راحمة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يكدّر يا سليمى شربه</w:t>
      </w:r>
    </w:p>
    <w:p>
      <w:pPr>
        <w:pStyle w:val="BookText"/>
        <w:rPr/>
      </w:pPr>
      <w:r>
        <w:rPr>
          <w:rFonts w:ascii="Amiri" w:hAnsi="Amiri" w:eastAsia="Amiri" w:cs="Amiri"/>
          <w:color w:val="111111"/>
          <w:sz w:val="28"/>
          <w:sz w:val="28"/>
          <w:szCs w:val="28"/>
          <w:rtl w:val="true"/>
          <w:lang w:bidi="ar-SA"/>
        </w:rPr>
        <w:t>غنّاه حكم رملا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لابن سريج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رملا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91" w:name="__RefHeading___Toc1900089_1280447820"/>
      <w:bookmarkStart w:id="192" w:name="_Toc80"/>
      <w:bookmarkEnd w:id="191"/>
      <w:r>
        <w:rPr>
          <w:rtl w:val="true"/>
        </w:rPr>
        <w:t>صوت</w:t>
      </w:r>
      <w:bookmarkEnd w:id="192"/>
    </w:p>
    <w:p>
      <w:pPr>
        <w:pStyle w:val="BookText"/>
        <w:rPr/>
      </w:pPr>
      <w:r>
        <w:rPr>
          <w:rFonts w:ascii="Amiri" w:hAnsi="Amiri" w:eastAsia="Amiri" w:cs="Amiri"/>
          <w:color w:val="111111"/>
          <w:sz w:val="28"/>
          <w:sz w:val="28"/>
          <w:szCs w:val="28"/>
          <w:rtl w:val="true"/>
          <w:lang w:bidi="ar-SA"/>
        </w:rPr>
        <w:t xml:space="preserve">ربّ‌ بيت كأنه متن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نأتيه من قرى بيروت</w:t>
      </w:r>
    </w:p>
    <w:p>
      <w:pPr>
        <w:pStyle w:val="BookText"/>
        <w:rPr/>
      </w:pPr>
      <w:r>
        <w:rPr>
          <w:rFonts w:ascii="Amiri" w:hAnsi="Amiri" w:eastAsia="Amiri" w:cs="Amiri"/>
          <w:color w:val="111111"/>
          <w:sz w:val="28"/>
          <w:sz w:val="28"/>
          <w:szCs w:val="28"/>
          <w:rtl w:val="true"/>
          <w:lang w:bidi="ar-SA"/>
        </w:rPr>
        <w:t xml:space="preserve">من بلاد ليست لنا ببلاد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جئت نحوها حييت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سلاّم لا برحت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زلت جنّتي ما حييت</w:t>
      </w:r>
    </w:p>
    <w:p>
      <w:pPr>
        <w:pStyle w:val="BookText"/>
        <w:rPr/>
      </w:pPr>
      <w:r>
        <w:rPr>
          <w:rFonts w:ascii="Amiri" w:hAnsi="Amiri" w:eastAsia="Amiri" w:cs="Amiri"/>
          <w:color w:val="111111"/>
          <w:sz w:val="28"/>
          <w:sz w:val="28"/>
          <w:szCs w:val="28"/>
          <w:rtl w:val="true"/>
          <w:lang w:bidi="ar-SA"/>
        </w:rPr>
        <w:t xml:space="preserve">طربا نحوكم و توقا و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لادّكاريكم</w:t>
      </w:r>
      <w:r>
        <w:rPr>
          <w:rStyle w:val="FootnoteAnchor"/>
          <w:rtl w:val="true"/>
        </w:rPr>
        <w:footnoteReference w:id="100"/>
      </w:r>
      <w:r>
        <w:rPr>
          <w:rFonts w:ascii="Amiri" w:hAnsi="Amiri" w:eastAsia="Amiri" w:cs="Amiri"/>
          <w:color w:val="111111"/>
          <w:sz w:val="28"/>
          <w:sz w:val="28"/>
          <w:szCs w:val="28"/>
          <w:rtl w:val="true"/>
          <w:lang w:bidi="ar-SA"/>
        </w:rPr>
        <w:t>و طيب المبيت</w:t>
      </w:r>
    </w:p>
    <w:p>
      <w:pPr>
        <w:pStyle w:val="BookText"/>
        <w:rPr/>
      </w:pPr>
      <w:r>
        <w:rPr>
          <w:rFonts w:ascii="Amiri" w:hAnsi="Amiri" w:eastAsia="Amiri" w:cs="Amiri"/>
          <w:color w:val="111111"/>
          <w:sz w:val="28"/>
          <w:sz w:val="28"/>
          <w:szCs w:val="28"/>
          <w:rtl w:val="true"/>
          <w:lang w:bidi="ar-SA"/>
        </w:rPr>
        <w:t xml:space="preserve">حيثما كنت من بلاد و سرتم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فوقاك الإله ما قد خشيت</w:t>
      </w:r>
    </w:p>
    <w:p>
      <w:pPr>
        <w:pStyle w:val="BookText"/>
        <w:rPr/>
      </w:pPr>
      <w:r>
        <w:rPr>
          <w:rFonts w:ascii="Amiri" w:hAnsi="Amiri" w:eastAsia="Amiri" w:cs="Amiri"/>
          <w:color w:val="111111"/>
          <w:sz w:val="28"/>
          <w:sz w:val="28"/>
          <w:szCs w:val="28"/>
          <w:rtl w:val="true"/>
          <w:lang w:bidi="ar-SA"/>
        </w:rPr>
        <w:t>في البيت الأوّل و الثاني لابن عائشة ثقيل أوّل بالسبابة في مجرى البنصر عن الهشاميّ‌، و ذكر غيره</w:t>
      </w:r>
      <w:r>
        <w:rPr>
          <w:rStyle w:val="FootnoteAnchor"/>
          <w:rtl w:val="true"/>
        </w:rPr>
        <w:footnoteReference w:id="101"/>
      </w:r>
      <w:r>
        <w:rPr>
          <w:rFonts w:ascii="Amiri" w:hAnsi="Amiri" w:eastAsia="Amiri" w:cs="Amiri"/>
          <w:color w:val="111111"/>
          <w:sz w:val="28"/>
          <w:sz w:val="28"/>
          <w:szCs w:val="28"/>
          <w:rtl w:val="true"/>
          <w:lang w:bidi="ar-SA"/>
        </w:rPr>
        <w:t>أنه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و ما بعده و الثاني لابن عائشة أيضا رمل بالوسطى، و لابن سريج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الرّمل لعمر الوادي، و هو أن يكون له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93" w:name="__RefHeading___Toc1900091_1280447820"/>
      <w:bookmarkStart w:id="194" w:name="_Toc81"/>
      <w:bookmarkEnd w:id="193"/>
      <w:r>
        <w:rPr>
          <w:rtl w:val="true"/>
        </w:rPr>
        <w:t>صوت</w:t>
      </w:r>
      <w:bookmarkEnd w:id="194"/>
    </w:p>
    <w:p>
      <w:pPr>
        <w:pStyle w:val="BookText"/>
        <w:rPr/>
      </w:pPr>
      <w:r>
        <w:rPr>
          <w:rFonts w:ascii="Amiri" w:hAnsi="Amiri" w:eastAsia="Amiri" w:cs="Amiri"/>
          <w:color w:val="111111"/>
          <w:sz w:val="28"/>
          <w:sz w:val="28"/>
          <w:szCs w:val="28"/>
          <w:rtl w:val="true"/>
          <w:lang w:bidi="ar-SA"/>
        </w:rPr>
        <w:t xml:space="preserve">طرقتني و صحابي هجوع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ظبية أدماء مثل الهلال</w:t>
      </w:r>
    </w:p>
    <w:p>
      <w:pPr>
        <w:pStyle w:val="BookText"/>
        <w:rPr/>
      </w:pPr>
      <w:r>
        <w:rPr>
          <w:rFonts w:ascii="Amiri" w:hAnsi="Amiri" w:eastAsia="Amiri" w:cs="Amiri"/>
          <w:color w:val="111111"/>
          <w:sz w:val="28"/>
          <w:sz w:val="28"/>
          <w:szCs w:val="28"/>
          <w:rtl w:val="true"/>
          <w:lang w:bidi="ar-SA"/>
        </w:rPr>
        <w:t xml:space="preserve">مثل قرن الشمس لما تبدّت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استقلّت في رءوس</w:t>
      </w:r>
      <w:r>
        <w:rPr>
          <w:rStyle w:val="FootnoteAnchor"/>
          <w:rtl w:val="true"/>
        </w:rPr>
        <w:footnoteReference w:id="102"/>
      </w:r>
      <w:r>
        <w:rPr>
          <w:rFonts w:ascii="IRNazanin" w:hAnsi="IRNazanin" w:eastAsia="IRNazanin"/>
          <w:color w:val="111111"/>
          <w:sz w:val="28"/>
          <w:sz w:val="28"/>
          <w:szCs w:val="28"/>
          <w:rtl w:val="true"/>
          <w:lang w:bidi="fa-IR"/>
        </w:rPr>
        <w:t>الجبال</w:t>
      </w:r>
    </w:p>
    <w:p>
      <w:pPr>
        <w:pStyle w:val="BookText"/>
        <w:rPr/>
      </w:pPr>
      <w:r>
        <w:rPr>
          <w:rFonts w:ascii="Amiri" w:hAnsi="Amiri" w:eastAsia="Amiri" w:cs="Amiri"/>
          <w:color w:val="111111"/>
          <w:sz w:val="28"/>
          <w:sz w:val="28"/>
          <w:szCs w:val="28"/>
          <w:rtl w:val="true"/>
          <w:lang w:bidi="ar-SA"/>
        </w:rPr>
        <w:t xml:space="preserve">تقطع الأهوال نحوي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سلمى ألوف الحجال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أجازت نحونا من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وحشة قتّالة للرجال </w:t>
      </w:r>
      <w:bookmarkStart w:id="195" w:name="pg16148_168362"/>
    </w:p>
    <w:p>
      <w:pPr>
        <w:pStyle w:val="BookText"/>
        <w:rPr/>
      </w:pPr>
      <w:bookmarkEnd w:id="195"/>
      <w:r>
        <w:rPr>
          <w:rFonts w:ascii="Amiri" w:hAnsi="Amiri" w:eastAsia="Amiri" w:cs="Amiri"/>
          <w:color w:val="111111"/>
          <w:sz w:val="28"/>
          <w:sz w:val="28"/>
          <w:szCs w:val="28"/>
          <w:rtl w:val="true"/>
          <w:lang w:bidi="ar-SA"/>
        </w:rPr>
        <w:t>لابن محرز فيه ثقيل أوّل مطلق في مجرى الوسطى عن إسحاق في الثاني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الأوّل و ما بعده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لابن عائشة ذكر الهشاميّ‌ أنه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ينسب إلى ابن سريج و عمر الوادي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96" w:name="__RefHeading___Toc1900093_1280447820"/>
      <w:bookmarkStart w:id="197" w:name="_Toc82"/>
      <w:bookmarkEnd w:id="196"/>
      <w:r>
        <w:rPr>
          <w:rtl w:val="true"/>
        </w:rPr>
        <w:t>صوت</w:t>
      </w:r>
      <w:bookmarkEnd w:id="197"/>
    </w:p>
    <w:p>
      <w:pPr>
        <w:pStyle w:val="BookText"/>
        <w:rPr/>
      </w:pPr>
      <w:r>
        <w:rPr>
          <w:rFonts w:ascii="Amiri" w:hAnsi="Amiri" w:eastAsia="Amiri" w:cs="Amiri"/>
          <w:color w:val="111111"/>
          <w:sz w:val="28"/>
          <w:sz w:val="28"/>
          <w:szCs w:val="28"/>
          <w:rtl w:val="true"/>
          <w:lang w:bidi="ar-SA"/>
        </w:rPr>
        <w:t xml:space="preserve">أنا الوليد الإمام مفتخرا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بالي و أتبع الغزلا</w:t>
      </w:r>
    </w:p>
    <w:p>
      <w:pPr>
        <w:pStyle w:val="BookText"/>
        <w:rPr/>
      </w:pPr>
      <w:r>
        <w:rPr>
          <w:rFonts w:ascii="Amiri" w:hAnsi="Amiri" w:eastAsia="Amiri" w:cs="Amiri"/>
          <w:color w:val="111111"/>
          <w:sz w:val="28"/>
          <w:sz w:val="28"/>
          <w:szCs w:val="28"/>
          <w:rtl w:val="true"/>
          <w:lang w:bidi="ar-SA"/>
        </w:rPr>
        <w:t xml:space="preserve">أهوى سليمى و هي تصرمني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حقّا جفاء من وصلا</w:t>
      </w:r>
    </w:p>
    <w:p>
      <w:pPr>
        <w:pStyle w:val="BookText"/>
        <w:rPr/>
      </w:pPr>
      <w:r>
        <w:rPr>
          <w:rFonts w:ascii="Amiri" w:hAnsi="Amiri" w:eastAsia="Amiri" w:cs="Amiri"/>
          <w:color w:val="111111"/>
          <w:sz w:val="28"/>
          <w:sz w:val="28"/>
          <w:szCs w:val="28"/>
          <w:rtl w:val="true"/>
          <w:lang w:bidi="ar-SA"/>
        </w:rPr>
        <w:t xml:space="preserve">أسحب بردى إلى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أبالي مقال من عذلا</w:t>
      </w:r>
    </w:p>
    <w:p>
      <w:pPr>
        <w:pStyle w:val="BookText"/>
        <w:rPr/>
      </w:pPr>
      <w:r>
        <w:rPr>
          <w:rFonts w:ascii="Amiri" w:hAnsi="Amiri" w:eastAsia="Amiri" w:cs="Amiri"/>
          <w:color w:val="111111"/>
          <w:sz w:val="28"/>
          <w:sz w:val="28"/>
          <w:szCs w:val="28"/>
          <w:rtl w:val="true"/>
          <w:lang w:bidi="ar-SA"/>
        </w:rPr>
        <w:t>غنّى فيه أبو كامل رملا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عمر الوادي فيه خفيف رمل بالوسطى، و يقال إن هذا اللحن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على لسان سلمى</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900095_1280447820"/>
      <w:bookmarkStart w:id="199" w:name="_Toc83"/>
      <w:bookmarkEnd w:id="198"/>
      <w:r>
        <w:rPr>
          <w:rtl w:val="true"/>
        </w:rPr>
        <w:t>صوت</w:t>
      </w:r>
      <w:bookmarkEnd w:id="199"/>
    </w:p>
    <w:p>
      <w:pPr>
        <w:pStyle w:val="BookText"/>
        <w:rPr/>
      </w:pPr>
      <w:r>
        <w:rPr>
          <w:rFonts w:ascii="Amiri" w:hAnsi="Amiri" w:eastAsia="Amiri" w:cs="Amiri"/>
          <w:color w:val="111111"/>
          <w:sz w:val="28"/>
          <w:sz w:val="28"/>
          <w:szCs w:val="28"/>
          <w:rtl w:val="true"/>
          <w:lang w:bidi="ar-SA"/>
        </w:rPr>
        <w:t xml:space="preserve">اقر منّي على الوليد السلاما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النجم قلّ‌ ذا للوليد</w:t>
      </w:r>
    </w:p>
    <w:p>
      <w:pPr>
        <w:pStyle w:val="BookText"/>
        <w:rPr/>
      </w:pPr>
      <w:r>
        <w:rPr>
          <w:rFonts w:ascii="Amiri" w:hAnsi="Amiri" w:eastAsia="Amiri" w:cs="Amiri"/>
          <w:color w:val="111111"/>
          <w:sz w:val="28"/>
          <w:sz w:val="28"/>
          <w:szCs w:val="28"/>
          <w:rtl w:val="true"/>
          <w:lang w:bidi="ar-SA"/>
        </w:rPr>
        <w:t xml:space="preserve">حسدا ما حسدت أختي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بيننا و بين سعيد</w:t>
      </w:r>
    </w:p>
    <w:p>
      <w:pPr>
        <w:pStyle w:val="BookText"/>
        <w:rPr/>
      </w:pPr>
      <w:r>
        <w:rPr>
          <w:rFonts w:ascii="Amiri" w:hAnsi="Amiri" w:eastAsia="Amiri" w:cs="Amiri"/>
          <w:color w:val="111111"/>
          <w:sz w:val="28"/>
          <w:sz w:val="28"/>
          <w:szCs w:val="28"/>
          <w:rtl w:val="true"/>
          <w:lang w:bidi="ar-SA"/>
        </w:rPr>
        <w:t>غنّاه الهذليّ‌ خفيف ثقيل أوّل بالوسطى عن ابن المكيّ‌</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900097_1280447820"/>
      <w:bookmarkStart w:id="201" w:name="_Toc84"/>
      <w:bookmarkEnd w:id="200"/>
      <w:r>
        <w:rPr>
          <w:rtl w:val="true"/>
        </w:rPr>
        <w:t>غضب على جاريته صدوف ثم صالحها لشعر رجل من قريش</w:t>
      </w:r>
      <w:r>
        <w:rPr>
          <w:rtl w:val="true"/>
        </w:rPr>
        <w:t>:</w:t>
      </w:r>
      <w:bookmarkEnd w:id="201"/>
    </w:p>
    <w:p>
      <w:pPr>
        <w:pStyle w:val="BookText"/>
        <w:rPr/>
      </w:pPr>
      <w:r>
        <w:rPr>
          <w:rFonts w:ascii="Amiri" w:hAnsi="Amiri" w:eastAsia="Amiri" w:cs="Amiri"/>
          <w:color w:val="111111"/>
          <w:sz w:val="28"/>
          <w:sz w:val="28"/>
          <w:szCs w:val="28"/>
          <w:rtl w:val="true"/>
          <w:lang w:bidi="ar-SA"/>
        </w:rPr>
        <w:t>حدّثني محمد بن يحيى الصّوليّ‌ قال حدّثنا خالد بن النّضر القرشيّ‌ بالبصرة قال حدّثنا أبو حاتم السّجستانيّ‌ قال حدّثنا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للوليد بن يزيد جارية يقال لها صدوف؛ فغاضبها، ثم لم يطعه قلبه فجعل يتسبّب لصلحها، فدخل عليه رجل قرشيّ‌ من أهل المدينة فكلّمه في حاجة و قد عرف خبره، فبرم به؛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أعتبت أن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تقعدنّ‌ تلوم نفسك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 xml:space="preserve">إن القطيعة لا يقوم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القويّ‌، و من يحبّ‌ ضعيف</w:t>
      </w:r>
    </w:p>
    <w:p>
      <w:pPr>
        <w:pStyle w:val="BookText"/>
        <w:rPr/>
      </w:pPr>
      <w:r>
        <w:rPr>
          <w:rFonts w:ascii="Amiri" w:hAnsi="Amiri" w:eastAsia="Amiri" w:cs="Amiri"/>
          <w:color w:val="111111"/>
          <w:sz w:val="28"/>
          <w:sz w:val="28"/>
          <w:szCs w:val="28"/>
          <w:rtl w:val="true"/>
          <w:lang w:bidi="ar-SA"/>
        </w:rPr>
        <w:t xml:space="preserve">الحبّ‌ أملك بالفتى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الذلّ‌ فيه مسلك مألوف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جعل ذلك سببا لصلحها، و أمر بقضاء حوائج القرشيّ‌ كلّها</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900099_1280447820"/>
      <w:bookmarkStart w:id="203" w:name="_Toc85"/>
      <w:bookmarkEnd w:id="202"/>
      <w:r>
        <w:rPr>
          <w:rtl w:val="true"/>
        </w:rPr>
        <w:t>استقدم حمادا الرواية ليسأله عن شعر و أجازه</w:t>
      </w:r>
      <w:r>
        <w:rPr>
          <w:rtl w:val="true"/>
        </w:rPr>
        <w:t>:</w:t>
      </w:r>
      <w:bookmarkEnd w:id="203"/>
    </w:p>
    <w:p>
      <w:pPr>
        <w:pStyle w:val="Heading5"/>
        <w:numPr>
          <w:ilvl w:val="4"/>
          <w:numId w:val="1"/>
        </w:numPr>
        <w:rPr/>
      </w:pPr>
      <w:bookmarkStart w:id="204" w:name="__RefHeading___Toc1900101_1280447820"/>
      <w:bookmarkStart w:id="205" w:name="_Toc86"/>
      <w:bookmarkEnd w:id="204"/>
      <w:r>
        <w:rPr>
          <w:rtl w:val="true"/>
        </w:rPr>
        <w:t>اشارة</w:t>
      </w:r>
      <w:bookmarkEnd w:id="20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بن علي عن أحمد بن الحارث عن المدائنيّ‌ قال قال حمّاد الرّاوية</w:t>
      </w:r>
      <w:r>
        <w:rPr>
          <w:rFonts w:eastAsia="Amiri" w:cs="Amiri" w:ascii="Amiri" w:hAnsi="Amiri"/>
          <w:color w:val="111111"/>
          <w:sz w:val="28"/>
          <w:szCs w:val="28"/>
          <w:rtl w:val="true"/>
          <w:lang w:bidi="ar-SA"/>
        </w:rPr>
        <w:t xml:space="preserve">: </w:t>
      </w:r>
      <w:bookmarkStart w:id="206" w:name="pg16148_168363"/>
    </w:p>
    <w:p>
      <w:pPr>
        <w:pStyle w:val="BookText"/>
        <w:rPr/>
      </w:pPr>
      <w:bookmarkEnd w:id="206"/>
      <w:r>
        <w:rPr>
          <w:rFonts w:ascii="Amiri" w:hAnsi="Amiri" w:eastAsia="Amiri" w:cs="Amiri"/>
          <w:color w:val="111111"/>
          <w:sz w:val="28"/>
          <w:sz w:val="28"/>
          <w:szCs w:val="28"/>
          <w:rtl w:val="true"/>
          <w:lang w:bidi="ar-SA"/>
        </w:rPr>
        <w:t>استدعاني الوليد بن يزيد و أمر لي بألفين لنفقتي و ألفين لعيالي، فقدمت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داره قال لي 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من خلف الستارة الحمراء، فسلّمت بالخلافة؛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أدر ما 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أهل العراق لا يدري عمّا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ثاروا إلى الصّبوح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 xml:space="preserve">قدّمته على عقار كعين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صفّى سلافها الرّاووق</w:t>
      </w:r>
    </w:p>
    <w:p>
      <w:pPr>
        <w:pStyle w:val="BookText"/>
        <w:rPr/>
      </w:pPr>
      <w:r>
        <w:rPr>
          <w:rFonts w:ascii="IRNazanin" w:hAnsi="IRNazanin" w:eastAsia="IRNazanin"/>
          <w:color w:val="111111"/>
          <w:sz w:val="28"/>
          <w:sz w:val="28"/>
          <w:szCs w:val="28"/>
          <w:rtl w:val="true"/>
          <w:lang w:bidi="fa-IR"/>
        </w:rPr>
        <w:t>ثم فضّ‌ الختام عن حاجب</w:t>
      </w:r>
      <w:r>
        <w:rPr>
          <w:rStyle w:val="FootnoteAnchor"/>
          <w:rtl w:val="true"/>
        </w:rPr>
        <w:footnoteReference w:id="103"/>
      </w:r>
      <w:r>
        <w:rPr>
          <w:rFonts w:ascii="Amiri" w:hAnsi="Amiri" w:eastAsia="Amiri" w:cs="Amiri"/>
          <w:color w:val="111111"/>
          <w:sz w:val="28"/>
          <w:sz w:val="28"/>
          <w:szCs w:val="28"/>
          <w:rtl w:val="true"/>
          <w:lang w:bidi="ar-SA"/>
        </w:rPr>
        <w:t xml:space="preserve">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قامت لدى اليهوديّ‌ سوق</w:t>
      </w:r>
    </w:p>
    <w:p>
      <w:pPr>
        <w:pStyle w:val="BookText"/>
        <w:rPr/>
      </w:pPr>
      <w:r>
        <w:rPr>
          <w:rFonts w:ascii="Amiri" w:hAnsi="Amiri" w:eastAsia="Amiri" w:cs="Amiri"/>
          <w:color w:val="111111"/>
          <w:sz w:val="28"/>
          <w:sz w:val="28"/>
          <w:szCs w:val="28"/>
          <w:rtl w:val="true"/>
          <w:lang w:bidi="ar-SA"/>
        </w:rPr>
        <w:t xml:space="preserve">فسباها منه أشمّ‌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أريحيّ‌ غذاه عيش رقيق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 لعديّ‌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لحنين خفيف ثقيل أوّل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لعبد اللّه بن العباس الرّبيعيّ‌ رمل، كل ذلك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جارية قد أخرجت كفّا لطيفة من تحت الستر في يدها قدح، و اللّه 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أحسن الكفّ‌ أم القدح؛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فما أنصفناه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تغدّينا و لم نغدّه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بالغداء، و حضر أبو كامل مولاه فغنّاه</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900103_1280447820"/>
      <w:bookmarkStart w:id="208" w:name="_Toc87"/>
      <w:bookmarkEnd w:id="207"/>
      <w:r>
        <w:rPr>
          <w:rtl w:val="true"/>
        </w:rPr>
        <w:t>صوت</w:t>
      </w:r>
      <w:bookmarkEnd w:id="208"/>
    </w:p>
    <w:p>
      <w:pPr>
        <w:pStyle w:val="BookText"/>
        <w:rPr/>
      </w:pPr>
      <w:r>
        <w:rPr>
          <w:rFonts w:ascii="Amiri" w:hAnsi="Amiri" w:eastAsia="Amiri" w:cs="Amiri"/>
          <w:color w:val="111111"/>
          <w:sz w:val="28"/>
          <w:sz w:val="28"/>
          <w:szCs w:val="28"/>
          <w:rtl w:val="true"/>
          <w:lang w:bidi="ar-SA"/>
        </w:rPr>
        <w:t xml:space="preserve">أدر الكأس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تدرها ليسار</w:t>
      </w:r>
    </w:p>
    <w:p>
      <w:pPr>
        <w:pStyle w:val="BookText"/>
        <w:rPr/>
      </w:pPr>
      <w:r>
        <w:rPr>
          <w:rFonts w:ascii="IRNazanin" w:hAnsi="IRNazanin" w:eastAsia="IRNazanin"/>
          <w:color w:val="111111"/>
          <w:sz w:val="28"/>
          <w:sz w:val="28"/>
          <w:szCs w:val="28"/>
          <w:rtl w:val="true"/>
          <w:lang w:bidi="fa-IR"/>
        </w:rPr>
        <w:t xml:space="preserve">اسق هذا ثم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العود النّضار</w:t>
      </w:r>
    </w:p>
    <w:p>
      <w:pPr>
        <w:pStyle w:val="BookText"/>
        <w:rPr/>
      </w:pPr>
      <w:r>
        <w:rPr>
          <w:rFonts w:ascii="Amiri" w:hAnsi="Amiri" w:eastAsia="Amiri" w:cs="Amiri"/>
          <w:color w:val="111111"/>
          <w:sz w:val="28"/>
          <w:sz w:val="28"/>
          <w:szCs w:val="28"/>
          <w:rtl w:val="true"/>
          <w:lang w:bidi="ar-SA"/>
        </w:rPr>
        <w:t xml:space="preserve">من كميت عتّقوها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دهر في جرار</w:t>
      </w:r>
    </w:p>
    <w:p>
      <w:pPr>
        <w:pStyle w:val="BookText"/>
        <w:rPr/>
      </w:pPr>
      <w:r>
        <w:rPr>
          <w:rFonts w:ascii="Amiri" w:hAnsi="Amiri" w:eastAsia="Amiri" w:cs="Amiri"/>
          <w:color w:val="111111"/>
          <w:sz w:val="28"/>
          <w:sz w:val="28"/>
          <w:szCs w:val="28"/>
          <w:rtl w:val="true"/>
          <w:lang w:bidi="ar-SA"/>
        </w:rPr>
        <w:t xml:space="preserve">ختموها بالأفاوي‍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4"/>
      </w:r>
      <w:r>
        <w:rPr>
          <w:rFonts w:ascii="Amiri" w:hAnsi="Amiri" w:eastAsia="Amiri" w:cs="Amiri"/>
          <w:color w:val="111111"/>
          <w:sz w:val="28"/>
          <w:sz w:val="28"/>
          <w:szCs w:val="28"/>
          <w:rtl w:val="true"/>
          <w:lang w:bidi="ar-SA"/>
        </w:rPr>
        <w:t>و كافور وقار</w:t>
      </w:r>
    </w:p>
    <w:p>
      <w:pPr>
        <w:pStyle w:val="BookText"/>
        <w:rPr/>
      </w:pPr>
      <w:r>
        <w:rPr>
          <w:rFonts w:ascii="Amiri" w:hAnsi="Amiri" w:eastAsia="Amiri" w:cs="Amiri"/>
          <w:color w:val="111111"/>
          <w:sz w:val="28"/>
          <w:sz w:val="28"/>
          <w:szCs w:val="28"/>
          <w:rtl w:val="true"/>
          <w:lang w:bidi="ar-SA"/>
        </w:rPr>
        <w:t xml:space="preserve">فلقد أيقنت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مبعوث لنار</w:t>
      </w:r>
    </w:p>
    <w:p>
      <w:pPr>
        <w:pStyle w:val="BookText"/>
        <w:rPr/>
      </w:pPr>
      <w:r>
        <w:rPr>
          <w:rFonts w:ascii="Amiri" w:hAnsi="Amiri" w:eastAsia="Amiri" w:cs="Amiri"/>
          <w:color w:val="111111"/>
          <w:sz w:val="28"/>
          <w:sz w:val="28"/>
          <w:szCs w:val="28"/>
          <w:rtl w:val="true"/>
          <w:lang w:bidi="ar-SA"/>
        </w:rPr>
        <w:t xml:space="preserve">سأروض الناس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يركبوا أير</w:t>
      </w:r>
      <w:r>
        <w:rPr>
          <w:rStyle w:val="FootnoteAnchor"/>
          <w:rtl w:val="true"/>
        </w:rPr>
        <w:footnoteReference w:id="105"/>
      </w:r>
      <w:r>
        <w:rPr>
          <w:rFonts w:ascii="IRNazanin" w:hAnsi="IRNazanin" w:eastAsia="IRNazanin"/>
          <w:color w:val="111111"/>
          <w:sz w:val="28"/>
          <w:sz w:val="28"/>
          <w:szCs w:val="28"/>
          <w:rtl w:val="true"/>
          <w:lang w:bidi="fa-IR"/>
        </w:rPr>
        <w:t>الحمار</w:t>
      </w:r>
    </w:p>
    <w:p>
      <w:pPr>
        <w:pStyle w:val="BookText"/>
        <w:rPr/>
      </w:pPr>
      <w:r>
        <w:rPr>
          <w:rFonts w:ascii="Amiri" w:hAnsi="Amiri" w:eastAsia="Amiri" w:cs="Amiri"/>
          <w:color w:val="111111"/>
          <w:sz w:val="28"/>
          <w:sz w:val="28"/>
          <w:szCs w:val="28"/>
          <w:rtl w:val="true"/>
          <w:lang w:bidi="ar-SA"/>
        </w:rPr>
        <w:t xml:space="preserve">و ذروا من يطلب 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نة يسعى لتبار</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هزجان بالوسطى و البنصر لعمر الوادي و أبي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فطرب و برز إلينا و عليه غلالة مورّدة، و شرب حتى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عنده مدّة ثم أذن بالانصراف؛ و كتب لي إلى عامله بالعراق بعشرة آلاف درهم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900105_1280447820"/>
      <w:bookmarkStart w:id="210" w:name="_Toc88"/>
      <w:bookmarkEnd w:id="209"/>
      <w:r>
        <w:rPr>
          <w:rtl w:val="true"/>
        </w:rPr>
        <w:t>حكايات تروى عن تهتكه</w:t>
      </w:r>
      <w:r>
        <w:rPr>
          <w:rtl w:val="true"/>
        </w:rPr>
        <w:t>:</w:t>
      </w:r>
      <w:bookmarkEnd w:id="210"/>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عن المدائنيّ‌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ولي الوليد بن يزيد لهج بالغناء و الشّراب و الصيد، و حمل المغنّين من المدينة و غيرها إليه و أرسل إلى </w:t>
      </w:r>
      <w:bookmarkStart w:id="211" w:name="pg16148_168364"/>
    </w:p>
    <w:p>
      <w:pPr>
        <w:pStyle w:val="BookText"/>
        <w:rPr/>
      </w:pPr>
      <w:bookmarkEnd w:id="211"/>
      <w:r>
        <w:rPr>
          <w:rFonts w:ascii="IRNazanin" w:hAnsi="IRNazanin" w:eastAsia="IRNazanin"/>
          <w:color w:val="111111"/>
          <w:sz w:val="28"/>
          <w:sz w:val="28"/>
          <w:szCs w:val="28"/>
          <w:rtl w:val="true"/>
          <w:lang w:bidi="fa-IR"/>
        </w:rPr>
        <w:t>أشعب فجاء</w:t>
      </w:r>
      <w:r>
        <w:rPr>
          <w:rStyle w:val="FootnoteAnchor"/>
          <w:rtl w:val="true"/>
        </w:rPr>
        <w:footnoteReference w:id="107"/>
      </w:r>
      <w:r>
        <w:rPr>
          <w:rFonts w:ascii="Amiri" w:hAnsi="Amiri" w:eastAsia="Amiri" w:cs="Amiri"/>
          <w:color w:val="111111"/>
          <w:sz w:val="28"/>
          <w:sz w:val="28"/>
          <w:szCs w:val="28"/>
          <w:rtl w:val="true"/>
          <w:lang w:bidi="ar-SA"/>
        </w:rPr>
        <w:t>به، فألبسه سراويل من جلد قرد له ذنب،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ارقص و غنّني شعرا يعجبني؛ فإن فعلت فلك ألف درهم؛ فغنّاه فأعجبه فأعطاه ألف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إليه يوما، فلما رآه الوليد كشف عن أيره و هو منعظ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فرأيته كأنه مزمار آبنوس مدهون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مثله قطّ؟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له، فسجدت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لأيرك و ثنتين لخصيتيك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أمر لي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بعض جلسائه و المغنّية تغنّي، فكره ذلك و أضجره؛ فقال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فنكه، فقام فناكه و الناس حضور و هو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جارية أنه واقعها يوما و هو سكران؛ فلما تنحّى عنها آذنه المؤذّن بالصلاة، فحلف ألاّ يصلّي بالناس غيرها؛ فخرجت متلثّمة فصلّت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على غدير ماء فاستحسنه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سكر حلف ألاّ يبرح حتى يشرب ذلك الغدير كلّه و نام، فأمر العلاء بن البندار بالقرب و الرّوايا فأحضرت، فجعل ينزحه و يصبّه على الأرض و الكثب التي حولهم حتى لم يبق فيه شيء؛ فلما أصبح الوليد رآه قد نشف فطرب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الحسين بن فهم قال النّضر بن حديد حدّثني ابن أبي جناح قال أخبرني عمر بن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يزيد بات عند امرأة وعدته المبيت؛ فقال حين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قامت إليّ‌ بتقبيل تعانقني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العظام كأن المسك في فيها</w:t>
      </w:r>
    </w:p>
    <w:p>
      <w:pPr>
        <w:pStyle w:val="BookText"/>
        <w:rPr/>
      </w:pPr>
      <w:r>
        <w:rPr>
          <w:rFonts w:ascii="Amiri" w:hAnsi="Amiri" w:eastAsia="Amiri" w:cs="Amiri"/>
          <w:color w:val="111111"/>
          <w:sz w:val="28"/>
          <w:sz w:val="28"/>
          <w:szCs w:val="28"/>
          <w:rtl w:val="true"/>
          <w:lang w:bidi="ar-SA"/>
        </w:rPr>
        <w:t xml:space="preserve">أدخل فديتك لا يشعر بنا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من داء تفدّيها</w:t>
      </w:r>
    </w:p>
    <w:p>
      <w:pPr>
        <w:pStyle w:val="BookText"/>
        <w:rPr/>
      </w:pPr>
      <w:r>
        <w:rPr>
          <w:rFonts w:ascii="Amiri" w:hAnsi="Amiri" w:eastAsia="Amiri" w:cs="Amiri"/>
          <w:color w:val="111111"/>
          <w:sz w:val="28"/>
          <w:sz w:val="28"/>
          <w:szCs w:val="28"/>
          <w:rtl w:val="true"/>
          <w:lang w:bidi="ar-SA"/>
        </w:rPr>
        <w:t xml:space="preserve">بتنا كذلك لا نوم على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الوجد تدنيني و أدنيها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بدا الخيطان</w:t>
      </w:r>
      <w:r>
        <w:rPr>
          <w:rStyle w:val="FootnoteAnchor"/>
          <w:rtl w:val="true"/>
        </w:rPr>
        <w:footnoteReference w:id="108"/>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الفراق فكاد الحزن يشجيها</w:t>
      </w:r>
    </w:p>
    <w:p>
      <w:pPr>
        <w:pStyle w:val="BookText"/>
        <w:rPr/>
      </w:pPr>
      <w:r>
        <w:rPr>
          <w:rFonts w:ascii="Amiri" w:hAnsi="Amiri" w:eastAsia="Amiri" w:cs="Amiri"/>
          <w:color w:val="111111"/>
          <w:sz w:val="28"/>
          <w:sz w:val="28"/>
          <w:szCs w:val="28"/>
          <w:rtl w:val="true"/>
          <w:lang w:bidi="ar-SA"/>
        </w:rPr>
        <w:t xml:space="preserve">ثم انصرفت و لم يشعر بنا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عنّي بحسن الفعل يجزيها</w:t>
      </w:r>
    </w:p>
    <w:p>
      <w:pPr>
        <w:pStyle w:val="Heading4"/>
        <w:numPr>
          <w:ilvl w:val="3"/>
          <w:numId w:val="1"/>
        </w:numPr>
        <w:rPr/>
      </w:pPr>
      <w:bookmarkStart w:id="212" w:name="__RefHeading___Toc1900107_1280447820"/>
      <w:bookmarkStart w:id="213" w:name="_Toc89"/>
      <w:bookmarkEnd w:id="212"/>
      <w:r>
        <w:rPr>
          <w:rtl w:val="true"/>
        </w:rPr>
        <w:t>مر بنسوة من بني كلب استسقاهن و قال فيهن شعرا</w:t>
      </w:r>
      <w:r>
        <w:rPr>
          <w:rtl w:val="true"/>
        </w:rPr>
        <w:t>:</w:t>
      </w:r>
      <w:bookmarkEnd w:id="213"/>
    </w:p>
    <w:p>
      <w:pPr>
        <w:pStyle w:val="BookText"/>
        <w:rPr/>
      </w:pPr>
      <w:r>
        <w:rPr>
          <w:rFonts w:ascii="Amiri" w:hAnsi="Amiri" w:eastAsia="Amiri" w:cs="Amiri"/>
          <w:color w:val="111111"/>
          <w:sz w:val="28"/>
          <w:sz w:val="28"/>
          <w:szCs w:val="28"/>
          <w:rtl w:val="true"/>
          <w:lang w:bidi="ar-SA"/>
        </w:rPr>
        <w:t>و حدّثني النّضر بن حديد قال حدّثنا هشام بن الكلبيّ‌ عن خالد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الوليد بن يزيد و هو متصيّد بنسوة من بني كلب من بني المنجاب، فوقف عليهن و استسقاهنّ‌ و حدّثهن و أمر لهنّ‌ بصلة، ثم مضى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مررت بنسوة أعشينني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المدامع من بني المنجاب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فيهنّ‌ خرعبة</w:t>
      </w:r>
      <w:r>
        <w:rPr>
          <w:rStyle w:val="FootnoteAnchor"/>
          <w:rtl w:val="true"/>
        </w:rPr>
        <w:footnoteReference w:id="109"/>
      </w:r>
      <w:r>
        <w:rPr>
          <w:rFonts w:ascii="Amiri" w:hAnsi="Amiri" w:eastAsia="Amiri" w:cs="Amiri"/>
          <w:color w:val="111111"/>
          <w:sz w:val="28"/>
          <w:sz w:val="28"/>
          <w:szCs w:val="28"/>
          <w:rtl w:val="true"/>
          <w:lang w:bidi="ar-SA"/>
        </w:rPr>
        <w:t xml:space="preserve">مليح 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غرثى الوشاح دقيقة الأنياب </w:t>
      </w:r>
      <w:bookmarkStart w:id="214" w:name="pg16148_168365"/>
    </w:p>
    <w:p>
      <w:pPr>
        <w:pStyle w:val="BookText"/>
        <w:rPr/>
      </w:pPr>
      <w:bookmarkEnd w:id="214"/>
      <w:r>
        <w:rPr>
          <w:rFonts w:ascii="Amiri" w:hAnsi="Amiri" w:eastAsia="Amiri" w:cs="Amiri"/>
          <w:color w:val="111111"/>
          <w:sz w:val="28"/>
          <w:sz w:val="28"/>
          <w:szCs w:val="28"/>
          <w:rtl w:val="true"/>
          <w:lang w:bidi="ar-SA"/>
        </w:rPr>
        <w:t xml:space="preserve">زين الحواضر ما ثوت في 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تزين باديها من الأعراب</w:t>
      </w:r>
    </w:p>
    <w:p>
      <w:pPr>
        <w:pStyle w:val="Heading4"/>
        <w:numPr>
          <w:ilvl w:val="3"/>
          <w:numId w:val="1"/>
        </w:numPr>
        <w:rPr/>
      </w:pPr>
      <w:bookmarkStart w:id="215" w:name="__RefHeading___Toc1900109_1280447820"/>
      <w:bookmarkStart w:id="216" w:name="_Toc90"/>
      <w:bookmarkEnd w:id="215"/>
      <w:r>
        <w:rPr>
          <w:rtl w:val="true"/>
        </w:rPr>
        <w:t>أطلق غزالا صاده لشبهه سلمى</w:t>
      </w:r>
      <w:r>
        <w:rPr>
          <w:rtl w:val="true"/>
        </w:rPr>
        <w:t>:</w:t>
      </w:r>
      <w:bookmarkEnd w:id="216"/>
    </w:p>
    <w:p>
      <w:pPr>
        <w:pStyle w:val="BookText"/>
        <w:rPr/>
      </w:pPr>
      <w:r>
        <w:rPr>
          <w:rFonts w:ascii="Amiri" w:hAnsi="Amiri" w:eastAsia="Amiri" w:cs="Amiri"/>
          <w:color w:val="111111"/>
          <w:sz w:val="28"/>
          <w:sz w:val="28"/>
          <w:szCs w:val="28"/>
          <w:rtl w:val="true"/>
          <w:lang w:bidi="ar-SA"/>
        </w:rPr>
        <w:t>قال النّضر و حدّثني ابن الكلبيّ‌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خرج يتصيّد ذات يوم، فصادت كلابه غزالا،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خلّوه</w:t>
      </w:r>
      <w:r>
        <w:rPr>
          <w:rStyle w:val="FootnoteAnchor"/>
          <w:rtl w:val="true"/>
        </w:rPr>
        <w:footnoteReference w:id="110"/>
      </w:r>
      <w:r>
        <w:rPr>
          <w:rFonts w:ascii="Amiri" w:hAnsi="Amiri" w:eastAsia="Amiri" w:cs="Amiri"/>
          <w:color w:val="111111"/>
          <w:sz w:val="28"/>
          <w:sz w:val="28"/>
          <w:szCs w:val="28"/>
          <w:rtl w:val="true"/>
          <w:lang w:bidi="ar-SA"/>
        </w:rPr>
        <w:t>، فما رأيت أشبه منه جيدا و عينين بسلمى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لقد صدنا غزالا سانحا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أردنا ذبحه لما سنح</w:t>
      </w:r>
    </w:p>
    <w:p>
      <w:pPr>
        <w:pStyle w:val="BookText"/>
        <w:rPr/>
      </w:pPr>
      <w:r>
        <w:rPr>
          <w:rFonts w:ascii="Amiri" w:hAnsi="Amiri" w:eastAsia="Amiri" w:cs="Amiri"/>
          <w:color w:val="111111"/>
          <w:sz w:val="28"/>
          <w:sz w:val="28"/>
          <w:szCs w:val="28"/>
          <w:rtl w:val="true"/>
          <w:lang w:bidi="ar-SA"/>
        </w:rPr>
        <w:t xml:space="preserve">فإذا شبهك ما ننكره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أزجى</w:t>
      </w:r>
      <w:r>
        <w:rPr>
          <w:rStyle w:val="FootnoteAnchor"/>
          <w:rtl w:val="true"/>
        </w:rPr>
        <w:footnoteReference w:id="111"/>
      </w:r>
      <w:r>
        <w:rPr>
          <w:rFonts w:ascii="IRNazanin" w:hAnsi="IRNazanin" w:eastAsia="IRNazanin"/>
          <w:color w:val="111111"/>
          <w:sz w:val="28"/>
          <w:sz w:val="28"/>
          <w:szCs w:val="28"/>
          <w:rtl w:val="true"/>
          <w:lang w:bidi="fa-IR"/>
        </w:rPr>
        <w:t>طرفه ثم لمح</w:t>
      </w:r>
    </w:p>
    <w:p>
      <w:pPr>
        <w:pStyle w:val="BookText"/>
        <w:rPr/>
      </w:pPr>
      <w:r>
        <w:rPr>
          <w:rFonts w:ascii="Amiri" w:hAnsi="Amiri" w:eastAsia="Amiri" w:cs="Amiri"/>
          <w:color w:val="111111"/>
          <w:sz w:val="28"/>
          <w:sz w:val="28"/>
          <w:szCs w:val="28"/>
          <w:rtl w:val="true"/>
          <w:lang w:bidi="ar-SA"/>
        </w:rPr>
        <w:t xml:space="preserve">فتركناه و لو لا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فاعلمي ذاك لقد كان انذبح</w:t>
      </w:r>
    </w:p>
    <w:p>
      <w:pPr>
        <w:pStyle w:val="BookText"/>
        <w:rPr/>
      </w:pPr>
      <w:r>
        <w:rPr>
          <w:rFonts w:ascii="Amiri" w:hAnsi="Amiri" w:eastAsia="Amiri" w:cs="Amiri"/>
          <w:color w:val="111111"/>
          <w:sz w:val="28"/>
          <w:sz w:val="28"/>
          <w:szCs w:val="28"/>
          <w:rtl w:val="true"/>
          <w:lang w:bidi="ar-SA"/>
        </w:rPr>
        <w:t xml:space="preserve">أنت يا ظبي طليق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فاغد في الغزلان مسرورا و رح</w:t>
      </w:r>
    </w:p>
    <w:p>
      <w:pPr>
        <w:pStyle w:val="Heading4"/>
        <w:numPr>
          <w:ilvl w:val="3"/>
          <w:numId w:val="1"/>
        </w:numPr>
        <w:rPr/>
      </w:pPr>
      <w:bookmarkStart w:id="217" w:name="__RefHeading___Toc1900111_1280447820"/>
      <w:bookmarkStart w:id="218" w:name="_Toc91"/>
      <w:bookmarkEnd w:id="217"/>
      <w:r>
        <w:rPr>
          <w:rtl w:val="true"/>
        </w:rPr>
        <w:t>بعث إلى شراعة بن الزندبوذ و ماجنه</w:t>
      </w:r>
      <w:r>
        <w:rPr>
          <w:rtl w:val="true"/>
        </w:rPr>
        <w:t>:</w:t>
      </w:r>
      <w:bookmarkEnd w:id="218"/>
    </w:p>
    <w:p>
      <w:pPr>
        <w:pStyle w:val="BookText"/>
        <w:rPr/>
      </w:pPr>
      <w:r>
        <w:rPr>
          <w:rFonts w:ascii="Amiri" w:hAnsi="Amiri" w:eastAsia="Amiri" w:cs="Amiri"/>
          <w:color w:val="111111"/>
          <w:sz w:val="28"/>
          <w:sz w:val="28"/>
          <w:szCs w:val="28"/>
          <w:rtl w:val="true"/>
          <w:lang w:bidi="ar-SA"/>
        </w:rPr>
        <w:t>نسخت من كتاب الحسين بن فهم قال أخبرني عمرو عن أبيه عن عمرو بن واقد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الوليد بن يزيد إلى شراعة</w:t>
      </w:r>
      <w:r>
        <w:rPr>
          <w:rStyle w:val="FootnoteAnchor"/>
          <w:rtl w:val="true"/>
        </w:rPr>
        <w:footnoteReference w:id="112"/>
      </w:r>
      <w:r>
        <w:rPr>
          <w:rFonts w:ascii="Amiri" w:hAnsi="Amiri" w:eastAsia="Amiri" w:cs="Amiri"/>
          <w:color w:val="111111"/>
          <w:sz w:val="28"/>
          <w:sz w:val="28"/>
          <w:szCs w:val="28"/>
          <w:rtl w:val="true"/>
          <w:lang w:bidi="ar-SA"/>
        </w:rPr>
        <w:t>بن الزّندبوذ،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شراعة، إني لم أستحضرك لأسألك عن العلم و لا لأستفتيك في الفقه و لا لتحدّثني و لا لتقرئني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سألتني عن هذا لوجدتني فيه حمارا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بالفتوّة‌؟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بجدتها، و على الخبير بها سقطت، فسل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علمك بالأشربة‌؟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ليسألني أمير المؤمنين عما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الحياة، و يشركني فيه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قطّ إلا ذكرت أميّ‌ فاستحيت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السارّة البارّة</w:t>
      </w:r>
      <w:r>
        <w:rPr>
          <w:rStyle w:val="FootnoteAnchor"/>
          <w:rtl w:val="true"/>
        </w:rPr>
        <w:footnoteReference w:id="113"/>
      </w:r>
      <w:r>
        <w:rPr>
          <w:rFonts w:ascii="Amiri" w:hAnsi="Amiri" w:eastAsia="Amiri" w:cs="Amiri"/>
          <w:color w:val="111111"/>
          <w:sz w:val="28"/>
          <w:sz w:val="28"/>
          <w:szCs w:val="28"/>
          <w:rtl w:val="true"/>
          <w:lang w:bidi="ar-SA"/>
        </w:rPr>
        <w:t>و شراب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أحسن ما يشرب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قدر أن يشرب على وجه السماء في كنّ‌ من الحرّ و القرّ كيف يختار عليها شيئا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900113_1280447820"/>
      <w:bookmarkStart w:id="220" w:name="_Toc92"/>
      <w:bookmarkEnd w:id="219"/>
      <w:r>
        <w:rPr>
          <w:rtl w:val="true"/>
        </w:rPr>
        <w:t>الوليد و حادثة المصحف</w:t>
      </w:r>
      <w:r>
        <w:rPr>
          <w:rtl w:val="true"/>
        </w:rPr>
        <w:t>:</w:t>
      </w:r>
      <w:bookmarkEnd w:id="220"/>
    </w:p>
    <w:p>
      <w:pPr>
        <w:pStyle w:val="BookText"/>
        <w:rPr/>
      </w:pPr>
      <w:r>
        <w:rPr>
          <w:rFonts w:ascii="Amiri" w:hAnsi="Amiri" w:eastAsia="Amiri" w:cs="Amiri"/>
          <w:color w:val="111111"/>
          <w:sz w:val="28"/>
          <w:sz w:val="28"/>
          <w:szCs w:val="28"/>
          <w:rtl w:val="true"/>
          <w:lang w:bidi="ar-SA"/>
        </w:rPr>
        <w:t>قال و أخبرنا عمرو عن أبيه عن يحيى بن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الوليد بن يزيد ذات ليلة بمصحف؛ فلما فتحه وافق ورقة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سجعا سجعا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علّقوه؛ ثم أخذ القوس و النّبل فرماه حتى مزّقه؛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أتوعد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لاقيت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Style w:val="FootnoteAnchor"/>
          <w:rtl w:val="true"/>
        </w:rPr>
        <w:footnoteReference w:id="114"/>
      </w:r>
      <w:r>
        <w:rPr>
          <w:rFonts w:ascii="Amiri" w:hAnsi="Amiri" w:eastAsia="Amiri" w:cs="Amiri"/>
          <w:color w:val="111111"/>
          <w:sz w:val="28"/>
          <w:sz w:val="28"/>
          <w:szCs w:val="28"/>
          <w:rtl w:val="true"/>
          <w:lang w:bidi="ar-SA"/>
        </w:rPr>
        <w:t xml:space="preserve">للّه مزّقني الوليد </w:t>
      </w:r>
      <w:bookmarkStart w:id="221" w:name="pg16148_168366"/>
    </w:p>
    <w:p>
      <w:pPr>
        <w:pStyle w:val="BookText"/>
        <w:rPr/>
      </w:pPr>
      <w:bookmarkEnd w:id="2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بعد ذلك إلا يسيرا حتى قتل</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900115_1280447820"/>
      <w:bookmarkStart w:id="223" w:name="_Toc93"/>
      <w:bookmarkEnd w:id="222"/>
      <w:r>
        <w:rPr>
          <w:rtl w:val="true"/>
        </w:rPr>
        <w:t>غضب على جارية أمرها بالغناء في شعر لم تعرفه</w:t>
      </w:r>
      <w:r>
        <w:rPr>
          <w:rtl w:val="true"/>
        </w:rPr>
        <w:t>:</w:t>
      </w:r>
      <w:bookmarkEnd w:id="223"/>
    </w:p>
    <w:p>
      <w:pPr>
        <w:pStyle w:val="Heading5"/>
        <w:numPr>
          <w:ilvl w:val="4"/>
          <w:numId w:val="1"/>
        </w:numPr>
        <w:rPr/>
      </w:pPr>
      <w:bookmarkStart w:id="224" w:name="__RefHeading___Toc1900117_1280447820"/>
      <w:bookmarkStart w:id="225" w:name="_Toc94"/>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أخبرني إسماعيل بن يونس قال حدّثنا عمر بن شبّة قال حدّثني إسحاق بن إبراهيم قال حدّثني معاوية بن بكر عن يعقوب بن عيّاش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ذي</w:t>
      </w:r>
      <w:r>
        <w:rPr>
          <w:rStyle w:val="FootnoteAnchor"/>
          <w:rtl w:val="true"/>
        </w:rPr>
        <w:footnoteReference w:id="115"/>
      </w: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حمل عدّة جوار إلى الوليد بن يزيد؛ فدخل إليه و عنده أخوه عبد الجبار و كان حسن الوجه و الشّعرة و فيّها؛ فأمر الوليد جارية منهنّ‌ أن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p>
    <w:p>
      <w:pPr>
        <w:pStyle w:val="BookText"/>
        <w:rPr/>
      </w:pPr>
      <w:r>
        <w:rPr>
          <w:rFonts w:ascii="Amiri" w:hAnsi="Amiri" w:eastAsia="Amiri" w:cs="Amiri"/>
          <w:color w:val="111111"/>
          <w:sz w:val="28"/>
          <w:sz w:val="28"/>
          <w:szCs w:val="28"/>
          <w:rtl w:val="true"/>
          <w:lang w:bidi="ar-SA"/>
        </w:rPr>
        <w:t>و أمرها أخوه أن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أتعجب أن طربت لصوت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بزلا يسرن ببطن واد</w:t>
      </w:r>
    </w:p>
    <w:p>
      <w:pPr>
        <w:pStyle w:val="BookText"/>
        <w:rPr/>
      </w:pPr>
      <w:r>
        <w:rPr>
          <w:rFonts w:ascii="IRNazanin" w:hAnsi="IRNazanin" w:eastAsia="IRNazanin"/>
          <w:color w:val="111111"/>
          <w:sz w:val="28"/>
          <w:sz w:val="28"/>
          <w:szCs w:val="28"/>
          <w:rtl w:val="true"/>
          <w:lang w:bidi="fa-IR"/>
        </w:rPr>
        <w:t>فغنّت ما أمرها به الغمر</w:t>
      </w:r>
      <w:r>
        <w:rPr>
          <w:rStyle w:val="FootnoteAnchor"/>
          <w:rtl w:val="true"/>
        </w:rPr>
        <w:footnoteReference w:id="116"/>
      </w:r>
      <w:r>
        <w:rPr>
          <w:rFonts w:ascii="Amiri" w:hAnsi="Amiri" w:eastAsia="Amiri" w:cs="Amiri"/>
          <w:color w:val="111111"/>
          <w:sz w:val="28"/>
          <w:sz w:val="28"/>
          <w:szCs w:val="28"/>
          <w:rtl w:val="true"/>
          <w:lang w:bidi="ar-SA"/>
        </w:rPr>
        <w:t>فغضب الوليد و احمرّ وجهه، و ظن أنها فعلت ذلك ميلا إلى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الشرّ في وجهه، فاندفعت فغنّت</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900119_1280447820"/>
      <w:bookmarkStart w:id="227" w:name="_Toc95"/>
      <w:bookmarkEnd w:id="226"/>
      <w:r>
        <w:rPr>
          <w:rtl w:val="true"/>
        </w:rPr>
        <w:t>صوت</w:t>
      </w:r>
      <w:bookmarkEnd w:id="227"/>
    </w:p>
    <w:p>
      <w:pPr>
        <w:pStyle w:val="BookText"/>
        <w:rPr/>
      </w:pPr>
      <w:r>
        <w:rPr>
          <w:rFonts w:ascii="Amiri" w:hAnsi="Amiri" w:eastAsia="Amiri" w:cs="Amiri"/>
          <w:color w:val="111111"/>
          <w:sz w:val="28"/>
          <w:sz w:val="28"/>
          <w:szCs w:val="28"/>
          <w:rtl w:val="true"/>
          <w:lang w:bidi="ar-SA"/>
        </w:rPr>
        <w:t xml:space="preserve">أيها العاتب الذي خاف 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بعادي و ما عمدت</w:t>
      </w:r>
      <w:r>
        <w:rPr>
          <w:rStyle w:val="FootnoteAnchor"/>
          <w:rtl w:val="true"/>
        </w:rPr>
        <w:footnoteReference w:id="117"/>
      </w:r>
      <w:r>
        <w:rPr>
          <w:rFonts w:ascii="Amiri" w:hAnsi="Amiri" w:eastAsia="Amiri" w:cs="Amiri"/>
          <w:color w:val="111111"/>
          <w:sz w:val="28"/>
          <w:sz w:val="28"/>
          <w:szCs w:val="28"/>
          <w:rtl w:val="true"/>
          <w:lang w:bidi="ar-SA"/>
        </w:rPr>
        <w:t>لذاكا</w:t>
      </w:r>
    </w:p>
    <w:p>
      <w:pPr>
        <w:pStyle w:val="BookText"/>
        <w:rPr/>
      </w:pPr>
      <w:r>
        <w:rPr>
          <w:rFonts w:ascii="Amiri" w:hAnsi="Amiri" w:eastAsia="Amiri" w:cs="Amiri"/>
          <w:color w:val="111111"/>
          <w:sz w:val="28"/>
          <w:sz w:val="28"/>
          <w:szCs w:val="28"/>
          <w:rtl w:val="true"/>
          <w:lang w:bidi="ar-SA"/>
        </w:rPr>
        <w:t xml:space="preserve">أ ترى أنّني بغيرك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من تظنّ‌ فداكا</w:t>
      </w:r>
    </w:p>
    <w:p>
      <w:pPr>
        <w:pStyle w:val="BookText"/>
        <w:rPr/>
      </w:pPr>
      <w:r>
        <w:rPr>
          <w:rFonts w:ascii="Amiri" w:hAnsi="Amiri" w:eastAsia="Amiri" w:cs="Amiri"/>
          <w:color w:val="111111"/>
          <w:sz w:val="28"/>
          <w:sz w:val="28"/>
          <w:szCs w:val="28"/>
          <w:rtl w:val="true"/>
          <w:lang w:bidi="ar-SA"/>
        </w:rPr>
        <w:t xml:space="preserve">أنت كنت الملول في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ليس ذاك كذاكا</w:t>
      </w:r>
    </w:p>
    <w:p>
      <w:pPr>
        <w:pStyle w:val="BookText"/>
        <w:rPr/>
      </w:pPr>
      <w:r>
        <w:rPr>
          <w:rFonts w:ascii="Amiri" w:hAnsi="Amiri" w:eastAsia="Amiri" w:cs="Amiri"/>
          <w:color w:val="111111"/>
          <w:sz w:val="28"/>
          <w:sz w:val="28"/>
          <w:szCs w:val="28"/>
          <w:rtl w:val="true"/>
          <w:lang w:bidi="ar-SA"/>
        </w:rPr>
        <w:t xml:space="preserve">و لو أنّ‌ الذي عتبت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واحدا ما عداكا</w:t>
      </w:r>
    </w:p>
    <w:p>
      <w:pPr>
        <w:pStyle w:val="BookText"/>
        <w:rPr/>
      </w:pPr>
      <w:r>
        <w:rPr>
          <w:rFonts w:ascii="Amiri" w:hAnsi="Amiri" w:eastAsia="Amiri" w:cs="Amiri"/>
          <w:color w:val="111111"/>
          <w:sz w:val="28"/>
          <w:sz w:val="28"/>
          <w:szCs w:val="28"/>
          <w:rtl w:val="true"/>
          <w:lang w:bidi="ar-SA"/>
        </w:rPr>
        <w:t xml:space="preserve">فارض عنّي جعلت نعليك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العظيم الجليل أهوى رضاكا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الشعر لعمر</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من روايتي يونس و إسحاق، و لحنه من خفيف الثقيل بإطلاق الوتر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حماد في أخبار ابن عائشة أن له فيه 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فسرّي عن الوليد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تغنّي ما دعوتك إليه‌؟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أحسنه، و كنت أحسن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سألنيه، أخذته من ابن عائشة؛ فلما تبيّنت غضبك غنّيت هذا الصوت و كنت أخذته من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الذي اعتذرت به إليه</w:t>
      </w:r>
      <w:r>
        <w:rPr>
          <w:rFonts w:eastAsia="Amiri" w:cs="Amiri" w:ascii="Amiri" w:hAnsi="Amiri"/>
          <w:color w:val="111111"/>
          <w:sz w:val="28"/>
          <w:szCs w:val="28"/>
          <w:rtl w:val="true"/>
          <w:lang w:bidi="ar-SA"/>
        </w:rPr>
        <w:t xml:space="preserve">. </w:t>
      </w:r>
      <w:bookmarkStart w:id="228" w:name="pg16148_168367"/>
    </w:p>
    <w:p>
      <w:pPr>
        <w:pStyle w:val="Heading4"/>
        <w:numPr>
          <w:ilvl w:val="3"/>
          <w:numId w:val="1"/>
        </w:numPr>
        <w:rPr/>
      </w:pPr>
      <w:bookmarkStart w:id="229" w:name="__RefHeading___Toc1900121_1280447820"/>
      <w:bookmarkStart w:id="230" w:name="_Toc96"/>
      <w:bookmarkEnd w:id="228"/>
      <w:bookmarkEnd w:id="229"/>
      <w:r>
        <w:rPr>
          <w:rtl w:val="true"/>
        </w:rPr>
        <w:t>نسبة ما في هذا الخبر من الغناء</w:t>
      </w:r>
      <w:bookmarkEnd w:id="230"/>
    </w:p>
    <w:p>
      <w:pPr>
        <w:pStyle w:val="Heading5"/>
        <w:numPr>
          <w:ilvl w:val="4"/>
          <w:numId w:val="1"/>
        </w:numPr>
        <w:rPr/>
      </w:pPr>
      <w:bookmarkStart w:id="231" w:name="__RefHeading___Toc1900123_1280447820"/>
      <w:bookmarkStart w:id="232" w:name="_Toc97"/>
      <w:bookmarkEnd w:id="231"/>
      <w:r>
        <w:rPr>
          <w:rtl w:val="true"/>
        </w:rPr>
        <w:t>صوت</w:t>
      </w:r>
      <w:bookmarkEnd w:id="232"/>
    </w:p>
    <w:p>
      <w:pPr>
        <w:pStyle w:val="BookText"/>
        <w:rPr/>
      </w:pPr>
      <w:r>
        <w:rPr>
          <w:rFonts w:ascii="Amiri" w:hAnsi="Amiri" w:eastAsia="Amiri" w:cs="Amiri"/>
          <w:color w:val="111111"/>
          <w:sz w:val="28"/>
          <w:sz w:val="28"/>
          <w:szCs w:val="28"/>
          <w:rtl w:val="true"/>
          <w:lang w:bidi="ar-SA"/>
        </w:rPr>
        <w:t>لو كنت</w:t>
      </w:r>
      <w:r>
        <w:rPr>
          <w:rStyle w:val="FootnoteAnchor"/>
          <w:rtl w:val="true"/>
        </w:rPr>
        <w:footnoteReference w:id="119"/>
      </w:r>
      <w:r>
        <w:rPr>
          <w:rFonts w:ascii="Amiri" w:hAnsi="Amiri" w:eastAsia="Amiri" w:cs="Amiri"/>
          <w:color w:val="111111"/>
          <w:sz w:val="28"/>
          <w:sz w:val="28"/>
          <w:szCs w:val="28"/>
          <w:rtl w:val="true"/>
          <w:lang w:bidi="ar-SA"/>
        </w:rPr>
        <w:t xml:space="preserve">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أو من بني نوفل أو آل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جمح الخضر الجلاعيد</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أو من بني زهرة</w:t>
      </w:r>
      <w:r>
        <w:rPr>
          <w:rStyle w:val="FootnoteAnchor"/>
          <w:rtl w:val="true"/>
        </w:rPr>
        <w:footnoteReference w:id="122"/>
      </w:r>
      <w:r>
        <w:rPr>
          <w:rFonts w:ascii="Amiri" w:hAnsi="Amiri" w:eastAsia="Amiri" w:cs="Amiri"/>
          <w:color w:val="111111"/>
          <w:sz w:val="28"/>
          <w:sz w:val="28"/>
          <w:szCs w:val="28"/>
          <w:rtl w:val="true"/>
          <w:lang w:bidi="ar-SA"/>
        </w:rPr>
        <w:t xml:space="preserve">الأبطال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لم تهمم بتهديد</w:t>
      </w:r>
    </w:p>
    <w:p>
      <w:pPr>
        <w:pStyle w:val="BookText"/>
        <w:rPr/>
      </w:pPr>
      <w:r>
        <w:rPr>
          <w:rFonts w:ascii="Amiri" w:hAnsi="Amiri" w:eastAsia="Amiri" w:cs="Amiri"/>
          <w:color w:val="111111"/>
          <w:sz w:val="28"/>
          <w:sz w:val="28"/>
          <w:szCs w:val="28"/>
          <w:rtl w:val="true"/>
          <w:lang w:bidi="ar-SA"/>
        </w:rPr>
        <w:t>الشعر لحسّان بن ثابت، يقوله لمسافع بن عياض أحد بني تيم بن مرّة، و خبره يذكر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خفيف رمل بالخنصر</w:t>
      </w:r>
      <w:r>
        <w:rPr>
          <w:rStyle w:val="FootnoteAnchor"/>
          <w:rtl w:val="true"/>
        </w:rPr>
        <w:footnoteReference w:id="12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33" w:name="__RefHeading___Toc1900125_1280447820"/>
      <w:bookmarkStart w:id="234" w:name="_Toc98"/>
      <w:bookmarkEnd w:id="233"/>
      <w:r>
        <w:rPr>
          <w:rtl w:val="true"/>
        </w:rPr>
        <w:t>صوت</w:t>
      </w:r>
      <w:bookmarkEnd w:id="234"/>
    </w:p>
    <w:p>
      <w:pPr>
        <w:pStyle w:val="BookText"/>
        <w:rPr/>
      </w:pPr>
      <w:r>
        <w:rPr>
          <w:rFonts w:ascii="Amiri" w:hAnsi="Amiri" w:eastAsia="Amiri" w:cs="Amiri"/>
          <w:color w:val="111111"/>
          <w:sz w:val="28"/>
          <w:sz w:val="28"/>
          <w:szCs w:val="28"/>
          <w:rtl w:val="true"/>
          <w:lang w:bidi="ar-SA"/>
        </w:rPr>
        <w:t xml:space="preserve">أتعجب أن طربت لصوت 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بزلا يسرن ببطن واد</w:t>
      </w:r>
    </w:p>
    <w:p>
      <w:pPr>
        <w:pStyle w:val="BookText"/>
        <w:rPr/>
      </w:pPr>
      <w:r>
        <w:rPr>
          <w:rFonts w:ascii="Amiri" w:hAnsi="Amiri" w:eastAsia="Amiri" w:cs="Amiri"/>
          <w:color w:val="111111"/>
          <w:sz w:val="28"/>
          <w:sz w:val="28"/>
          <w:szCs w:val="28"/>
          <w:rtl w:val="true"/>
          <w:lang w:bidi="ar-SA"/>
        </w:rPr>
        <w:t xml:space="preserve">فلا تعجب فإن الحبّ‌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لبثنة في السّواد من الفؤاد</w:t>
      </w:r>
    </w:p>
    <w:p>
      <w:pPr>
        <w:pStyle w:val="BookText"/>
        <w:rPr/>
      </w:pPr>
      <w:r>
        <w:rPr>
          <w:rFonts w:ascii="Amiri" w:hAnsi="Amiri" w:eastAsia="Amiri" w:cs="Amiri"/>
          <w:color w:val="111111"/>
          <w:sz w:val="28"/>
          <w:sz w:val="28"/>
          <w:szCs w:val="28"/>
          <w:rtl w:val="true"/>
          <w:lang w:bidi="ar-SA"/>
        </w:rPr>
        <w:t>الشعر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عائشة رمل بالبنصر</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900127_1280447820"/>
      <w:bookmarkStart w:id="236" w:name="_Toc99"/>
      <w:bookmarkEnd w:id="235"/>
      <w:r>
        <w:rPr>
          <w:rtl w:val="true"/>
        </w:rPr>
        <w:t>غنته جارية بشعر المخزومي فطرب و أمر بشرائها</w:t>
      </w:r>
      <w:r>
        <w:rPr>
          <w:rtl w:val="true"/>
        </w:rPr>
        <w:t>:</w:t>
      </w:r>
      <w:bookmarkEnd w:id="236"/>
    </w:p>
    <w:p>
      <w:pPr>
        <w:pStyle w:val="Heading5"/>
        <w:numPr>
          <w:ilvl w:val="4"/>
          <w:numId w:val="1"/>
        </w:numPr>
        <w:rPr/>
      </w:pPr>
      <w:bookmarkStart w:id="237" w:name="__RefHeading___Toc1900129_1280447820"/>
      <w:bookmarkStart w:id="238" w:name="_Toc100"/>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أخبرني إسماعيل بن يونس الشّيعيّ‌ قال حدّثنا عمر بن شبّة قال حدّثني إسحاق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على الوليد بن يزيد جارية مغنيّة؛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فغنّت</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1900131_1280447820"/>
      <w:bookmarkStart w:id="240" w:name="_Toc101"/>
      <w:bookmarkEnd w:id="239"/>
      <w:r>
        <w:rPr>
          <w:rtl w:val="true"/>
        </w:rPr>
        <w:t>صوت</w:t>
      </w:r>
      <w:bookmarkEnd w:id="240"/>
    </w:p>
    <w:p>
      <w:pPr>
        <w:pStyle w:val="BookText"/>
        <w:rPr/>
      </w:pPr>
      <w:r>
        <w:rPr>
          <w:rFonts w:ascii="Amiri" w:hAnsi="Amiri" w:eastAsia="Amiri" w:cs="Amiri"/>
          <w:color w:val="111111"/>
          <w:sz w:val="28"/>
          <w:sz w:val="28"/>
          <w:szCs w:val="28"/>
          <w:rtl w:val="true"/>
          <w:lang w:bidi="ar-SA"/>
        </w:rPr>
        <w:t xml:space="preserve">لو لا الذي حمّلت من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من إظهاره مخرج</w:t>
      </w:r>
    </w:p>
    <w:p>
      <w:pPr>
        <w:pStyle w:val="BookText"/>
        <w:rPr/>
      </w:pPr>
      <w:r>
        <w:rPr>
          <w:rFonts w:ascii="Amiri" w:hAnsi="Amiri" w:eastAsia="Amiri" w:cs="Amiri"/>
          <w:color w:val="111111"/>
          <w:sz w:val="28"/>
          <w:sz w:val="28"/>
          <w:szCs w:val="28"/>
          <w:rtl w:val="true"/>
          <w:lang w:bidi="ar-SA"/>
        </w:rPr>
        <w:t xml:space="preserve">أو مذهب في الأرض ذو فسحة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من حجّت له مذحج</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سباني منهم شادن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مربّب بينهم أدعج </w:t>
      </w:r>
      <w:bookmarkStart w:id="241" w:name="pg16148_168368"/>
    </w:p>
    <w:p>
      <w:pPr>
        <w:pStyle w:val="BookText"/>
        <w:rPr/>
      </w:pPr>
      <w:bookmarkEnd w:id="241"/>
      <w:r>
        <w:rPr>
          <w:rFonts w:ascii="Amiri" w:hAnsi="Amiri" w:eastAsia="Amiri" w:cs="Amiri"/>
          <w:color w:val="111111"/>
          <w:sz w:val="28"/>
          <w:sz w:val="28"/>
          <w:szCs w:val="28"/>
          <w:rtl w:val="true"/>
          <w:lang w:bidi="ar-SA"/>
        </w:rPr>
        <w:t xml:space="preserve">أغرّ ممكور هضيم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عنه الحجل و الدّملج</w:t>
      </w:r>
    </w:p>
    <w:p>
      <w:pPr>
        <w:pStyle w:val="BookText"/>
        <w:rPr/>
      </w:pPr>
      <w:r>
        <w:rPr>
          <w:rFonts w:ascii="Amiri" w:hAnsi="Amiri" w:eastAsia="Amiri" w:cs="Amiri"/>
          <w:color w:val="111111"/>
          <w:sz w:val="28"/>
          <w:sz w:val="28"/>
          <w:szCs w:val="28"/>
          <w:rtl w:val="true"/>
          <w:lang w:bidi="ar-SA"/>
        </w:rPr>
        <w:t>فقال لها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للوليد بن يزيد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أخذت الغناء؟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أعيديه، فأعادته فأجادت؛ فطرب الوليد و نعر</w:t>
      </w:r>
      <w:r>
        <w:rPr>
          <w:rStyle w:val="FootnoteAnchor"/>
          <w:rtl w:val="true"/>
        </w:rPr>
        <w:footnoteReference w:id="12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أبى و جمعت كلّ‌ ما يحتاج إليه في غنائك، و أمر بابتياعها، و حظيت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هذا الصوت ابن سريج و لحنه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إسحاق فيما ذكر الهشاميّ‌ خفيف ثقيل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يغنّى به من هذه القصيدة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900133_1280447820"/>
      <w:bookmarkStart w:id="243" w:name="_Toc102"/>
      <w:bookmarkEnd w:id="242"/>
      <w:r>
        <w:rPr>
          <w:rtl w:val="true"/>
        </w:rPr>
        <w:t>صوت</w:t>
      </w:r>
      <w:bookmarkEnd w:id="243"/>
    </w:p>
    <w:p>
      <w:pPr>
        <w:pStyle w:val="BookText"/>
        <w:rPr/>
      </w:pPr>
      <w:r>
        <w:rPr>
          <w:rFonts w:ascii="Amiri" w:hAnsi="Amiri" w:eastAsia="Amiri" w:cs="Amiri"/>
          <w:color w:val="111111"/>
          <w:sz w:val="28"/>
          <w:sz w:val="28"/>
          <w:szCs w:val="28"/>
          <w:rtl w:val="true"/>
          <w:lang w:bidi="ar-SA"/>
        </w:rPr>
        <w:t xml:space="preserve">قد صرّح القوم و ما لجلجوا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 علينا ليت لم يلججوا</w:t>
      </w:r>
    </w:p>
    <w:p>
      <w:pPr>
        <w:pStyle w:val="BookText"/>
        <w:rPr/>
      </w:pPr>
      <w:r>
        <w:rPr>
          <w:rFonts w:ascii="Amiri" w:hAnsi="Amiri" w:eastAsia="Amiri" w:cs="Amiri"/>
          <w:color w:val="111111"/>
          <w:sz w:val="28"/>
          <w:sz w:val="28"/>
          <w:szCs w:val="28"/>
          <w:rtl w:val="true"/>
          <w:lang w:bidi="ar-SA"/>
        </w:rPr>
        <w:t xml:space="preserve">باتوا و فيهم كالمها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زانها الخلخال و الدّملج</w:t>
      </w:r>
    </w:p>
    <w:p>
      <w:pPr>
        <w:pStyle w:val="BookText"/>
        <w:rPr/>
      </w:pPr>
      <w:r>
        <w:rPr>
          <w:rFonts w:ascii="Amiri" w:hAnsi="Amiri" w:eastAsia="Amiri" w:cs="Amiri"/>
          <w:color w:val="111111"/>
          <w:sz w:val="28"/>
          <w:sz w:val="28"/>
          <w:szCs w:val="28"/>
          <w:rtl w:val="true"/>
          <w:lang w:bidi="ar-SA"/>
        </w:rPr>
        <w:t>غنّاه صباح</w:t>
      </w:r>
      <w:r>
        <w:rPr>
          <w:rStyle w:val="FootnoteAnchor"/>
          <w:rtl w:val="true"/>
        </w:rPr>
        <w:footnoteReference w:id="125"/>
      </w:r>
      <w:r>
        <w:rPr>
          <w:rFonts w:ascii="Amiri" w:hAnsi="Amiri" w:eastAsia="Amiri" w:cs="Amiri"/>
          <w:color w:val="111111"/>
          <w:sz w:val="28"/>
          <w:sz w:val="28"/>
          <w:szCs w:val="28"/>
          <w:rtl w:val="true"/>
          <w:lang w:bidi="ar-SA"/>
        </w:rPr>
        <w:t>الخيّاط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ابن أبي الكنّات خفيف ثقيل بالوسطى</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900135_1280447820"/>
      <w:bookmarkStart w:id="245" w:name="_Toc103"/>
      <w:bookmarkEnd w:id="244"/>
      <w:r>
        <w:rPr>
          <w:rtl w:val="true"/>
        </w:rPr>
        <w:t>حسان بن ثابت و هجوه مسافع بن عياض</w:t>
      </w:r>
      <w:r>
        <w:rPr>
          <w:rtl w:val="true"/>
        </w:rPr>
        <w:t>:</w:t>
      </w:r>
      <w:bookmarkEnd w:id="245"/>
    </w:p>
    <w:p>
      <w:pPr>
        <w:pStyle w:val="BookText"/>
        <w:rPr/>
      </w:pPr>
      <w:r>
        <w:rPr>
          <w:rFonts w:ascii="Amiri" w:hAnsi="Amiri" w:eastAsia="Amiri" w:cs="Amiri"/>
          <w:color w:val="111111"/>
          <w:sz w:val="28"/>
          <w:sz w:val="28"/>
          <w:szCs w:val="28"/>
          <w:rtl w:val="true"/>
          <w:lang w:bidi="ar-SA"/>
        </w:rPr>
        <w:t>فأمّا خبر الشعر الذي قاله حسّان بن ثابت لمسافع بن عياض أحد بني تيم بن مرّة، فأخبرني به الحرميّ‌ بن أبي العلاء قال حدّثنا الزّبير بن بكّار قال حدّثنا عثمان بن عبد الرحمن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عبيد</w:t>
      </w:r>
      <w:r>
        <w:rPr>
          <w:rStyle w:val="FootnoteAnchor"/>
          <w:rtl w:val="true"/>
        </w:rPr>
        <w:footnoteReference w:id="126"/>
      </w:r>
      <w:r>
        <w:rPr>
          <w:rFonts w:ascii="Amiri" w:hAnsi="Amiri" w:eastAsia="Amiri" w:cs="Amiri"/>
          <w:color w:val="111111"/>
          <w:sz w:val="28"/>
          <w:sz w:val="28"/>
          <w:szCs w:val="28"/>
          <w:rtl w:val="true"/>
          <w:lang w:bidi="ar-SA"/>
        </w:rPr>
        <w:t>اللّه بن معمر و عبد اللّه</w:t>
      </w:r>
      <w:r>
        <w:rPr>
          <w:rStyle w:val="FootnoteAnchor"/>
          <w:rtl w:val="true"/>
        </w:rPr>
        <w:footnoteReference w:id="127"/>
      </w:r>
      <w:r>
        <w:rPr>
          <w:rFonts w:ascii="Amiri" w:hAnsi="Amiri" w:eastAsia="Amiri" w:cs="Amiri"/>
          <w:color w:val="111111"/>
          <w:sz w:val="28"/>
          <w:sz w:val="28"/>
          <w:szCs w:val="28"/>
          <w:rtl w:val="true"/>
          <w:lang w:bidi="ar-SA"/>
        </w:rPr>
        <w:t>بن عامر بن كريز اشتريا من عمر بن الخطاب رضي اللّه عنه رقيقا ممّن سبي، ففضل عليهما ثمانون ألف درهم؛ فأمر بهما عمر أن يلزما</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طلحة</w:t>
      </w:r>
      <w:r>
        <w:rPr>
          <w:rStyle w:val="FootnoteAnchor"/>
          <w:rtl w:val="true"/>
        </w:rPr>
        <w:footnoteReference w:id="129"/>
      </w:r>
      <w:r>
        <w:rPr>
          <w:rFonts w:ascii="Amiri" w:hAnsi="Amiri" w:eastAsia="Amiri" w:cs="Amiri"/>
          <w:color w:val="111111"/>
          <w:sz w:val="28"/>
          <w:sz w:val="28"/>
          <w:szCs w:val="28"/>
          <w:rtl w:val="true"/>
          <w:lang w:bidi="ar-SA"/>
        </w:rPr>
        <w:t>بن عبيد اللّه و هو يريد الصلاة في مسجد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معمر يلازم‌؟ فأخبر خبره؛ فأمر له بالأربعين ألفا</w:t>
      </w:r>
      <w:r>
        <w:rPr>
          <w:rStyle w:val="FootnoteAnchor"/>
          <w:rtl w:val="true"/>
        </w:rPr>
        <w:footnoteReference w:id="130"/>
      </w:r>
      <w:r>
        <w:rPr>
          <w:rFonts w:ascii="Amiri" w:hAnsi="Amiri" w:eastAsia="Amiri" w:cs="Amiri"/>
          <w:color w:val="111111"/>
          <w:sz w:val="28"/>
          <w:sz w:val="28"/>
          <w:szCs w:val="28"/>
          <w:rtl w:val="true"/>
          <w:lang w:bidi="ar-SA"/>
        </w:rPr>
        <w:t>التي عليه تقضى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معمر لابن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قضيت عنّي بقيت ملازما، و إن قضيت عنك لم يتركني طلحة حتى يقضي عنّي؛ فدفع إليه الأربعين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فقضاها ابن عامر عن نفسه و خلّيت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طلحة منصرفا من </w:t>
      </w:r>
      <w:bookmarkStart w:id="246" w:name="pg16148_168369"/>
    </w:p>
    <w:p>
      <w:pPr>
        <w:pStyle w:val="BookText"/>
        <w:rPr/>
      </w:pPr>
      <w:bookmarkEnd w:id="246"/>
      <w:r>
        <w:rPr>
          <w:rFonts w:ascii="Amiri" w:hAnsi="Amiri" w:eastAsia="Amiri" w:cs="Amiri"/>
          <w:color w:val="111111"/>
          <w:sz w:val="28"/>
          <w:sz w:val="28"/>
          <w:szCs w:val="28"/>
          <w:rtl w:val="true"/>
          <w:lang w:bidi="ar-SA"/>
        </w:rPr>
        <w:t>الصلاة فوجد ابن معمر يلازم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معمر؟ أ لم آمر بالقضاء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معمر فعلم أنّ‌ له ابن عم لا يسلمه، احملوا عنه أربعين ألف درهم فاقضوها عنه، ففعلوا و 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حسّان بن ثابت لمسافع بن عياض بن صخر بن عامر بن كعب بن سعد بن تيم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تيم أ لا تنهون جاهلكم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القذاف بصمّ‌ كالجلاميد</w:t>
      </w:r>
    </w:p>
    <w:p>
      <w:pPr>
        <w:pStyle w:val="BookText"/>
        <w:rPr/>
      </w:pPr>
      <w:r>
        <w:rPr>
          <w:rFonts w:ascii="IRNazanin" w:hAnsi="IRNazanin" w:eastAsia="IRNazanin"/>
          <w:color w:val="111111"/>
          <w:sz w:val="28"/>
          <w:sz w:val="28"/>
          <w:szCs w:val="28"/>
          <w:rtl w:val="true"/>
          <w:lang w:bidi="fa-IR"/>
        </w:rPr>
        <w:t>فنهنهوه</w:t>
      </w:r>
      <w:r>
        <w:rPr>
          <w:rStyle w:val="FootnoteAnchor"/>
          <w:rtl w:val="true"/>
        </w:rPr>
        <w:footnoteReference w:id="131"/>
      </w:r>
      <w:r>
        <w:rPr>
          <w:rFonts w:ascii="Amiri" w:hAnsi="Amiri" w:eastAsia="Amiri" w:cs="Amiri"/>
          <w:color w:val="111111"/>
          <w:sz w:val="28"/>
          <w:sz w:val="28"/>
          <w:szCs w:val="28"/>
          <w:rtl w:val="true"/>
          <w:lang w:bidi="ar-SA"/>
        </w:rPr>
        <w:t xml:space="preserve">فإنّي غير تارككم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ما اهتزّ ماء في ثرى عود</w:t>
      </w:r>
    </w:p>
    <w:p>
      <w:pPr>
        <w:pStyle w:val="BookText"/>
        <w:rPr/>
      </w:pPr>
      <w:r>
        <w:rPr>
          <w:rFonts w:ascii="Amiri" w:hAnsi="Amiri" w:eastAsia="Amiri" w:cs="Amiri"/>
          <w:color w:val="111111"/>
          <w:sz w:val="28"/>
          <w:sz w:val="28"/>
          <w:szCs w:val="28"/>
          <w:rtl w:val="true"/>
          <w:lang w:bidi="ar-SA"/>
        </w:rPr>
        <w:t xml:space="preserve">لو كنت من هاشم أو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عبد شمس أو أصحاب اللّوا الصّيد</w:t>
      </w:r>
    </w:p>
    <w:p>
      <w:pPr>
        <w:pStyle w:val="BookText"/>
        <w:rPr/>
      </w:pPr>
      <w:r>
        <w:rPr>
          <w:rFonts w:ascii="Amiri" w:hAnsi="Amiri" w:eastAsia="Amiri" w:cs="Amiri"/>
          <w:color w:val="111111"/>
          <w:sz w:val="28"/>
          <w:sz w:val="28"/>
          <w:szCs w:val="28"/>
          <w:rtl w:val="true"/>
          <w:lang w:bidi="ar-SA"/>
        </w:rPr>
        <w:t xml:space="preserve">أو من بني نوفل أو آل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جمح الخضر الجلاعيد</w:t>
      </w:r>
    </w:p>
    <w:p>
      <w:pPr>
        <w:pStyle w:val="BookText"/>
        <w:rPr/>
      </w:pPr>
      <w:r>
        <w:rPr>
          <w:rFonts w:ascii="Amiri" w:hAnsi="Amiri" w:eastAsia="Amiri" w:cs="Amiri"/>
          <w:color w:val="111111"/>
          <w:sz w:val="28"/>
          <w:sz w:val="28"/>
          <w:szCs w:val="28"/>
          <w:rtl w:val="true"/>
          <w:lang w:bidi="ar-SA"/>
        </w:rPr>
        <w:t xml:space="preserve">أو من بني زهرة الأبطال قد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لم تهمم بتهديد</w:t>
      </w:r>
    </w:p>
    <w:p>
      <w:pPr>
        <w:pStyle w:val="BookText"/>
        <w:rPr/>
      </w:pPr>
      <w:r>
        <w:rPr>
          <w:rFonts w:ascii="Amiri" w:hAnsi="Amiri" w:eastAsia="Amiri" w:cs="Amiri"/>
          <w:color w:val="111111"/>
          <w:sz w:val="28"/>
          <w:sz w:val="28"/>
          <w:szCs w:val="28"/>
          <w:rtl w:val="true"/>
          <w:lang w:bidi="ar-SA"/>
        </w:rPr>
        <w:t xml:space="preserve">أو في الذّؤابة من تيم إذا انتسبوا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بني الحارث البيض الأماجيد</w:t>
      </w:r>
    </w:p>
    <w:p>
      <w:pPr>
        <w:pStyle w:val="BookText"/>
        <w:rPr/>
      </w:pPr>
      <w:r>
        <w:rPr>
          <w:rFonts w:ascii="Amiri" w:hAnsi="Amiri" w:eastAsia="Amiri" w:cs="Amiri"/>
          <w:color w:val="111111"/>
          <w:sz w:val="28"/>
          <w:sz w:val="28"/>
          <w:szCs w:val="28"/>
          <w:rtl w:val="true"/>
          <w:lang w:bidi="ar-SA"/>
        </w:rPr>
        <w:t xml:space="preserve">لكن سأصرفها عنكم و أعدلها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لطلحة بن عبيد اللّه ذي الجود</w:t>
      </w:r>
    </w:p>
    <w:p>
      <w:pPr>
        <w:pStyle w:val="BookText"/>
        <w:rPr/>
      </w:pPr>
      <w:r>
        <w:rPr>
          <w:rFonts w:ascii="Amiri" w:hAnsi="Amiri" w:eastAsia="Amiri" w:cs="Amiri"/>
          <w:color w:val="111111"/>
          <w:sz w:val="28"/>
          <w:sz w:val="28"/>
          <w:szCs w:val="28"/>
          <w:rtl w:val="true"/>
          <w:lang w:bidi="ar-SA"/>
        </w:rPr>
        <w:t>رجع الخبر إلى سياقة أخبار الوليد</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900137_1280447820"/>
      <w:bookmarkStart w:id="248" w:name="_Toc104"/>
      <w:bookmarkEnd w:id="247"/>
      <w:r>
        <w:rPr>
          <w:rtl w:val="true"/>
        </w:rPr>
        <w:t>الوليد بن يزيد و أبو الأقرع الشاعر</w:t>
      </w:r>
      <w:r>
        <w:rPr>
          <w:rtl w:val="true"/>
        </w:rPr>
        <w:t>:</w:t>
      </w:r>
      <w:bookmarkEnd w:id="248"/>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عبد اللّه بن عمرو قال قال الهيثم حدّثني ابن عيّاش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w:t>
      </w:r>
      <w:r>
        <w:rPr>
          <w:rStyle w:val="FootnoteAnchor"/>
          <w:rtl w:val="true"/>
        </w:rPr>
        <w:footnoteReference w:id="132"/>
      </w:r>
      <w:r>
        <w:rPr>
          <w:rFonts w:ascii="Amiri" w:hAnsi="Amiri" w:eastAsia="Amiri" w:cs="Amiri"/>
          <w:color w:val="111111"/>
          <w:sz w:val="28"/>
          <w:sz w:val="28"/>
          <w:szCs w:val="28"/>
          <w:rtl w:val="true"/>
          <w:lang w:bidi="ar-SA"/>
        </w:rPr>
        <w:t>الأقرع على الوليد بن يزيد؛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قولك في الخمر؛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كميت إذا شجّت 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عظام الشاربين دبيب</w:t>
      </w:r>
    </w:p>
    <w:p>
      <w:pPr>
        <w:pStyle w:val="BookText"/>
        <w:rPr/>
      </w:pPr>
      <w:r>
        <w:rPr>
          <w:rFonts w:ascii="Amiri" w:hAnsi="Amiri" w:eastAsia="Amiri" w:cs="Amiri"/>
          <w:color w:val="111111"/>
          <w:sz w:val="28"/>
          <w:sz w:val="28"/>
          <w:szCs w:val="28"/>
          <w:rtl w:val="true"/>
          <w:lang w:bidi="ar-SA"/>
        </w:rPr>
        <w:t xml:space="preserve">تريك القذى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يا أبا الأقرع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لئن كان نعتي لها رابك لقد رابني معرفتك بها</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900139_1280447820"/>
      <w:bookmarkStart w:id="250" w:name="_Toc105"/>
      <w:bookmarkEnd w:id="249"/>
      <w:r>
        <w:rPr>
          <w:rtl w:val="true"/>
        </w:rPr>
        <w:t>رأى أم حبيب بنت عبد الرحمن بن مصعب بن عبد الرحمن فأعجبته</w:t>
      </w:r>
      <w:r>
        <w:rPr>
          <w:rtl w:val="true"/>
        </w:rPr>
        <w:t>:</w:t>
      </w:r>
      <w:bookmarkEnd w:id="250"/>
    </w:p>
    <w:p>
      <w:pPr>
        <w:pStyle w:val="Heading5"/>
        <w:numPr>
          <w:ilvl w:val="4"/>
          <w:numId w:val="1"/>
        </w:numPr>
        <w:rPr/>
      </w:pPr>
      <w:bookmarkStart w:id="251" w:name="__RefHeading___Toc1900141_1280447820"/>
      <w:bookmarkStart w:id="252" w:name="_Toc10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أخبرني الحسن قال حدّثني ابن مهرويه قال حدّثني عبد اللّه بن عمرو قال قال المدائنيّ‌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الوليد بن يزيد إلى أم حبيب بنت عبد الرحمن بن مصعب بن عبد الرحمن بن عوف و قد مرّوا بين يديها بالشمع ليلا؛ فلما رآها أعجبته و راعه جمالها و حسنها؛ فسأل عنها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زوجا؛ فأنشأ يقول</w:t>
      </w:r>
      <w:r>
        <w:rPr>
          <w:rFonts w:eastAsia="Amiri" w:cs="Amiri" w:ascii="Amiri" w:hAnsi="Amiri"/>
          <w:color w:val="111111"/>
          <w:sz w:val="28"/>
          <w:szCs w:val="28"/>
          <w:rtl w:val="true"/>
          <w:lang w:bidi="ar-SA"/>
        </w:rPr>
        <w:t xml:space="preserve">: </w:t>
      </w:r>
      <w:bookmarkStart w:id="253" w:name="pg16148_168370"/>
    </w:p>
    <w:p>
      <w:pPr>
        <w:pStyle w:val="Heading5"/>
        <w:numPr>
          <w:ilvl w:val="4"/>
          <w:numId w:val="1"/>
        </w:numPr>
        <w:rPr/>
      </w:pPr>
      <w:bookmarkStart w:id="254" w:name="__RefHeading___Toc1900143_1280447820"/>
      <w:bookmarkStart w:id="255" w:name="_Toc107"/>
      <w:bookmarkEnd w:id="253"/>
      <w:bookmarkEnd w:id="254"/>
      <w:r>
        <w:rPr>
          <w:rtl w:val="true"/>
        </w:rPr>
        <w:t>صوت</w:t>
      </w:r>
      <w:bookmarkEnd w:id="255"/>
    </w:p>
    <w:p>
      <w:pPr>
        <w:pStyle w:val="BookText"/>
        <w:rPr/>
      </w:pPr>
      <w:r>
        <w:rPr>
          <w:rFonts w:ascii="Amiri" w:hAnsi="Amiri" w:eastAsia="Amiri" w:cs="Amiri"/>
          <w:color w:val="111111"/>
          <w:sz w:val="28"/>
          <w:sz w:val="28"/>
          <w:szCs w:val="28"/>
          <w:rtl w:val="true"/>
          <w:lang w:bidi="ar-SA"/>
        </w:rPr>
        <w:t xml:space="preserve">إنما هاج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شجوه بعد المشيب</w:t>
      </w:r>
    </w:p>
    <w:p>
      <w:pPr>
        <w:pStyle w:val="BookText"/>
        <w:rPr/>
      </w:pPr>
      <w:r>
        <w:rPr>
          <w:rFonts w:ascii="Amiri" w:hAnsi="Amiri" w:eastAsia="Amiri" w:cs="Amiri"/>
          <w:color w:val="111111"/>
          <w:sz w:val="28"/>
          <w:sz w:val="28"/>
          <w:szCs w:val="28"/>
          <w:rtl w:val="true"/>
          <w:lang w:bidi="ar-SA"/>
        </w:rPr>
        <w:t xml:space="preserve">نظرة قد وقرت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من أمّ‌ حبيب</w:t>
      </w:r>
    </w:p>
    <w:p>
      <w:pPr>
        <w:pStyle w:val="BookText"/>
        <w:rPr/>
      </w:pPr>
      <w:r>
        <w:rPr>
          <w:rFonts w:ascii="IRNazanin" w:hAnsi="IRNazanin" w:eastAsia="IRNazanin"/>
          <w:color w:val="111111"/>
          <w:sz w:val="28"/>
          <w:sz w:val="28"/>
          <w:szCs w:val="28"/>
          <w:rtl w:val="true"/>
          <w:lang w:bidi="fa-IR"/>
        </w:rPr>
        <w:t xml:space="preserve">فإذا ما ذقت 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ذقت عذبا ذا غروب</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خالط الراح بمسك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غير مشوب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غنّاه ابن محرز خفيف رمل بالوسطى عن الهشاميّ‌؛ و ذكر عمرو بن بانة أنه للأبجر، و هو الصحيح</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900145_1280447820"/>
      <w:bookmarkStart w:id="257" w:name="_Toc108"/>
      <w:bookmarkEnd w:id="256"/>
      <w:r>
        <w:rPr>
          <w:rtl w:val="true"/>
        </w:rPr>
        <w:t>الوليد بن يزيد في آخر دولته</w:t>
      </w:r>
      <w:r>
        <w:rPr>
          <w:rtl w:val="true"/>
        </w:rPr>
        <w:t>:</w:t>
      </w:r>
      <w:bookmarkEnd w:id="257"/>
    </w:p>
    <w:p>
      <w:pPr>
        <w:pStyle w:val="BookText"/>
        <w:rPr/>
      </w:pPr>
      <w:r>
        <w:rPr>
          <w:rFonts w:ascii="Amiri" w:hAnsi="Amiri" w:eastAsia="Amiri" w:cs="Amiri"/>
          <w:color w:val="111111"/>
          <w:sz w:val="28"/>
          <w:sz w:val="28"/>
          <w:szCs w:val="28"/>
          <w:rtl w:val="true"/>
          <w:lang w:bidi="ar-SA"/>
        </w:rPr>
        <w:t>أخبرني عمّي قال حدّثني الكرانيّ‌ عن النّضر بن عمرو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ظهرت المسوّدة</w:t>
      </w:r>
      <w:r>
        <w:rPr>
          <w:rStyle w:val="FootnoteAnchor"/>
          <w:rtl w:val="true"/>
        </w:rPr>
        <w:footnoteReference w:id="134"/>
      </w:r>
      <w:r>
        <w:rPr>
          <w:rFonts w:ascii="Amiri" w:hAnsi="Amiri" w:eastAsia="Amiri" w:cs="Amiri"/>
          <w:color w:val="111111"/>
          <w:sz w:val="28"/>
          <w:sz w:val="28"/>
          <w:szCs w:val="28"/>
          <w:rtl w:val="true"/>
          <w:lang w:bidi="ar-SA"/>
        </w:rPr>
        <w:t>بخراسان كتب نصر بن سيّار إلى الوليد</w:t>
      </w:r>
      <w:r>
        <w:rPr>
          <w:rStyle w:val="FootnoteAnchor"/>
          <w:rtl w:val="true"/>
        </w:rPr>
        <w:footnoteReference w:id="135"/>
      </w:r>
      <w:r>
        <w:rPr>
          <w:rFonts w:ascii="Amiri" w:hAnsi="Amiri" w:eastAsia="Amiri" w:cs="Amiri"/>
          <w:color w:val="111111"/>
          <w:sz w:val="28"/>
          <w:sz w:val="28"/>
          <w:szCs w:val="28"/>
          <w:rtl w:val="true"/>
          <w:lang w:bidi="ar-SA"/>
        </w:rPr>
        <w:t>يستمدّه، فتشاغل عنه؛ فكتب إليه كتابا و كتب في أسفله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خلل الرّماد وميض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 بأن يكون له ضرام</w:t>
      </w:r>
    </w:p>
    <w:p>
      <w:pPr>
        <w:pStyle w:val="BookText"/>
        <w:rPr/>
      </w:pPr>
      <w:r>
        <w:rPr>
          <w:rFonts w:ascii="Amiri" w:hAnsi="Amiri" w:eastAsia="Amiri" w:cs="Amiri"/>
          <w:color w:val="111111"/>
          <w:sz w:val="28"/>
          <w:sz w:val="28"/>
          <w:szCs w:val="28"/>
          <w:rtl w:val="true"/>
          <w:lang w:bidi="ar-SA"/>
        </w:rPr>
        <w:t xml:space="preserve">فإن النار بالعودين تذكى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الحرب مبدؤها الكلام</w:t>
      </w:r>
    </w:p>
    <w:p>
      <w:pPr>
        <w:pStyle w:val="BookText"/>
        <w:rPr/>
      </w:pPr>
      <w:r>
        <w:rPr>
          <w:rFonts w:ascii="Amiri" w:hAnsi="Amiri" w:eastAsia="Amiri" w:cs="Amiri"/>
          <w:color w:val="111111"/>
          <w:sz w:val="28"/>
          <w:sz w:val="28"/>
          <w:szCs w:val="28"/>
          <w:rtl w:val="true"/>
          <w:lang w:bidi="ar-SA"/>
        </w:rPr>
        <w:t xml:space="preserve">فقلت من التعجّب ليت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أيقاظ أميّة أم نيام</w:t>
      </w:r>
    </w:p>
    <w:p>
      <w:pPr>
        <w:pStyle w:val="BookText"/>
        <w:rPr/>
      </w:pP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أقطعتك خراسان، فاعمل لنفسك أودع، فإني مشغول عنك بابن سريج و معبد و الغريض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ابن مهرويه قال حدّثنا عبد اللّه بن أبي سعد عن ابن الصبّاح عن ابن الكلبيّ‌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على الوليد و كان آخر يوم لقيته فيه، فاستنشدني فأنشدته كلّ‌ ضرب من شعر أهل الجاهليّة و الإسلام؛ فما هشّ‌ لشيء منه حتى أخذت في السّخف فأنشدته لعمّار</w:t>
      </w:r>
      <w:r>
        <w:rPr>
          <w:rStyle w:val="FootnoteAnchor"/>
          <w:rtl w:val="true"/>
        </w:rPr>
        <w:footnoteReference w:id="136"/>
      </w:r>
      <w:r>
        <w:rPr>
          <w:rFonts w:ascii="Amiri" w:hAnsi="Amiri" w:eastAsia="Amiri" w:cs="Amiri"/>
          <w:color w:val="111111"/>
          <w:sz w:val="28"/>
          <w:sz w:val="28"/>
          <w:szCs w:val="28"/>
          <w:rtl w:val="true"/>
          <w:lang w:bidi="ar-SA"/>
        </w:rPr>
        <w:t>ذي مجنبذا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أشتهي منك منك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مكانا مجنبذا</w:t>
      </w:r>
      <w:r>
        <w:rPr>
          <w:rStyle w:val="FootnoteAnchor"/>
          <w:rtl w:val="true"/>
        </w:rPr>
        <w:footnoteReference w:id="138"/>
      </w:r>
      <w:bookmarkStart w:id="258" w:name="pg16148_168371"/>
    </w:p>
    <w:p>
      <w:pPr>
        <w:pStyle w:val="BookText"/>
        <w:rPr/>
      </w:pPr>
      <w:bookmarkEnd w:id="258"/>
      <w:r>
        <w:rPr>
          <w:rFonts w:ascii="IRNazanin" w:hAnsi="IRNazanin" w:eastAsia="IRNazanin"/>
          <w:color w:val="111111"/>
          <w:sz w:val="28"/>
          <w:sz w:val="28"/>
          <w:szCs w:val="28"/>
          <w:rtl w:val="true"/>
          <w:lang w:bidi="fa-IR"/>
        </w:rPr>
        <w:t>فأجا</w:t>
      </w:r>
      <w:r>
        <w:rPr>
          <w:rStyle w:val="FootnoteAnchor"/>
          <w:rtl w:val="true"/>
        </w:rPr>
        <w:footnoteReference w:id="139"/>
      </w:r>
      <w:r>
        <w:rPr>
          <w:rFonts w:ascii="Amiri" w:hAnsi="Amiri" w:eastAsia="Amiri" w:cs="Amiri"/>
          <w:color w:val="111111"/>
          <w:sz w:val="28"/>
          <w:sz w:val="28"/>
          <w:szCs w:val="28"/>
          <w:rtl w:val="true"/>
          <w:lang w:bidi="ar-SA"/>
        </w:rPr>
        <w:t xml:space="preserve">فيه فيه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بأير كمثل ذا</w:t>
      </w:r>
    </w:p>
    <w:p>
      <w:pPr>
        <w:pStyle w:val="BookText"/>
        <w:rPr/>
      </w:pPr>
      <w:r>
        <w:rPr>
          <w:rFonts w:ascii="Amiri" w:hAnsi="Amiri" w:eastAsia="Amiri" w:cs="Amiri"/>
          <w:color w:val="111111"/>
          <w:sz w:val="28"/>
          <w:sz w:val="28"/>
          <w:szCs w:val="28"/>
          <w:rtl w:val="true"/>
          <w:lang w:bidi="ar-SA"/>
        </w:rPr>
        <w:t xml:space="preserve">ليت أيري و حرك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جميعا تجابذا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فأخذ ذا بشعر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ذا بقعر ذا</w:t>
      </w:r>
    </w:p>
    <w:p>
      <w:pPr>
        <w:pStyle w:val="BookText"/>
        <w:rPr/>
      </w:pPr>
      <w:r>
        <w:rPr>
          <w:rFonts w:ascii="Amiri" w:hAnsi="Amiri" w:eastAsia="Amiri" w:cs="Amiri"/>
          <w:color w:val="111111"/>
          <w:sz w:val="28"/>
          <w:sz w:val="28"/>
          <w:szCs w:val="28"/>
          <w:rtl w:val="true"/>
          <w:lang w:bidi="ar-SA"/>
        </w:rPr>
        <w:t>فضحك حتى استلقى و طرب، و دعا بالشراب فشرب؛ و جعل يستعيدني الأبيات فأعيدها حتى سكر و أمر لي بجائزة؛ فعلمت أن أمره قد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أدخلت على أبي مسلم فاستنشدني فأنشدته، قول الأفوه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 معاشر لم يبنوا لقومهم</w:t>
      </w:r>
    </w:p>
    <w:p>
      <w:pPr>
        <w:pStyle w:val="BookText"/>
        <w:rPr/>
      </w:pPr>
      <w:r>
        <w:rPr>
          <w:rFonts w:ascii="IRNazanin" w:hAnsi="IRNazanin" w:eastAsia="IRNazanin"/>
          <w:color w:val="111111"/>
          <w:sz w:val="28"/>
          <w:sz w:val="28"/>
          <w:szCs w:val="28"/>
          <w:rtl w:val="true"/>
          <w:lang w:bidi="fa-IR"/>
        </w:rPr>
        <w:t>فلما بلغت إلى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تهدى الأمور بأهل الرشد ما 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تولّت فبالأشرار تنقاد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الذي تنقاد به الناس؛ فأيقنت حينئذ أنّ‌ أمره مقبل</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900147_1280447820"/>
      <w:bookmarkStart w:id="260" w:name="_Toc109"/>
      <w:bookmarkEnd w:id="259"/>
      <w:r>
        <w:rPr>
          <w:rtl w:val="true"/>
        </w:rPr>
        <w:t>خطب يوما خطبة الجمعة بشعر</w:t>
      </w:r>
      <w:r>
        <w:rPr>
          <w:rtl w:val="true"/>
        </w:rPr>
        <w:t>:</w:t>
      </w:r>
      <w:bookmarkEnd w:id="260"/>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w:t>
      </w:r>
      <w:r>
        <w:rPr>
          <w:rStyle w:val="FootnoteAnchor"/>
          <w:rtl w:val="true"/>
        </w:rPr>
        <w:footnoteReference w:id="142"/>
      </w:r>
      <w:r>
        <w:rPr>
          <w:rFonts w:ascii="Amiri" w:hAnsi="Amiri" w:eastAsia="Amiri" w:cs="Amiri"/>
          <w:color w:val="111111"/>
          <w:sz w:val="28"/>
          <w:sz w:val="28"/>
          <w:szCs w:val="28"/>
          <w:rtl w:val="true"/>
          <w:lang w:bidi="ar-SA"/>
        </w:rPr>
        <w:t>عن عبيد اللّه بن سعيد الزّهريّ‌ عن عمر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الوليد بن يزيد و كان مع أصحابه على شراب؛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لأخطبنّهم اليوم بشعر؛ فصعد المنبر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وليّ‌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في يسرنا و الجهد</w:t>
      </w:r>
    </w:p>
    <w:p>
      <w:pPr>
        <w:pStyle w:val="BookText"/>
        <w:rPr/>
      </w:pPr>
      <w:r>
        <w:rPr>
          <w:rFonts w:ascii="Amiri" w:hAnsi="Amiri" w:eastAsia="Amiri" w:cs="Amiri"/>
          <w:color w:val="111111"/>
          <w:sz w:val="28"/>
          <w:sz w:val="28"/>
          <w:szCs w:val="28"/>
          <w:rtl w:val="true"/>
          <w:lang w:bidi="ar-SA"/>
        </w:rPr>
        <w:t xml:space="preserve">و هو الذي في الكرب أستعين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ليس له قرين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في الدنيا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غيره إلها</w:t>
      </w:r>
    </w:p>
    <w:p>
      <w:pPr>
        <w:pStyle w:val="BookText"/>
        <w:rPr/>
      </w:pPr>
      <w:r>
        <w:rPr>
          <w:rFonts w:ascii="Amiri" w:hAnsi="Amiri" w:eastAsia="Amiri" w:cs="Amiri"/>
          <w:color w:val="111111"/>
          <w:sz w:val="28"/>
          <w:sz w:val="28"/>
          <w:szCs w:val="28"/>
          <w:rtl w:val="true"/>
          <w:lang w:bidi="ar-SA"/>
        </w:rPr>
        <w:t xml:space="preserve">ما إن له في خلقه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خضعت لملكه الملوك</w:t>
      </w:r>
    </w:p>
    <w:p>
      <w:pPr>
        <w:pStyle w:val="BookText"/>
        <w:rPr/>
      </w:pPr>
      <w:r>
        <w:rPr>
          <w:rFonts w:ascii="Amiri" w:hAnsi="Amiri" w:eastAsia="Amiri" w:cs="Amiri"/>
          <w:color w:val="111111"/>
          <w:sz w:val="28"/>
          <w:sz w:val="28"/>
          <w:szCs w:val="28"/>
          <w:rtl w:val="true"/>
          <w:lang w:bidi="ar-SA"/>
        </w:rPr>
        <w:t xml:space="preserve">أشهد أن الدّين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خالفه بمهتدي</w:t>
      </w:r>
    </w:p>
    <w:p>
      <w:pPr>
        <w:pStyle w:val="BookText"/>
        <w:rPr/>
      </w:pPr>
      <w:r>
        <w:rPr>
          <w:rFonts w:ascii="Amiri" w:hAnsi="Amiri" w:eastAsia="Amiri" w:cs="Amiri"/>
          <w:color w:val="111111"/>
          <w:sz w:val="28"/>
          <w:sz w:val="28"/>
          <w:szCs w:val="28"/>
          <w:rtl w:val="true"/>
          <w:lang w:bidi="ar-SA"/>
        </w:rPr>
        <w:t xml:space="preserve">و أنّه رسول ربّ‌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القادر الفرد الشديد البطش</w:t>
      </w:r>
    </w:p>
    <w:p>
      <w:pPr>
        <w:pStyle w:val="BookText"/>
        <w:rPr/>
      </w:pPr>
      <w:r>
        <w:rPr>
          <w:rFonts w:ascii="Amiri" w:hAnsi="Amiri" w:eastAsia="Amiri" w:cs="Amiri"/>
          <w:color w:val="111111"/>
          <w:sz w:val="28"/>
          <w:sz w:val="28"/>
          <w:szCs w:val="28"/>
          <w:rtl w:val="true"/>
          <w:lang w:bidi="ar-SA"/>
        </w:rPr>
        <w:t xml:space="preserve">أرسله في خلقه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بالكتاب واعظا بشيرا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ليظهر اللّه بذاك الدّينا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جعلنا قبل مشركينا</w:t>
      </w:r>
    </w:p>
    <w:p>
      <w:pPr>
        <w:pStyle w:val="BookText"/>
        <w:rPr/>
      </w:pPr>
      <w:r>
        <w:rPr>
          <w:rFonts w:ascii="Amiri" w:hAnsi="Amiri" w:eastAsia="Amiri" w:cs="Amiri"/>
          <w:color w:val="111111"/>
          <w:sz w:val="28"/>
          <w:sz w:val="28"/>
          <w:szCs w:val="28"/>
          <w:rtl w:val="true"/>
          <w:lang w:bidi="ar-SA"/>
        </w:rPr>
        <w:t xml:space="preserve">من يطع اللّه فقد أصابا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يعصه أو الرسول خابا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القرآن و الهدى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بقيا لمّا مضى الرسول </w:t>
      </w:r>
      <w:bookmarkStart w:id="261" w:name="pg16148_168372"/>
    </w:p>
    <w:p>
      <w:pPr>
        <w:pStyle w:val="BookText"/>
        <w:rPr/>
      </w:pPr>
      <w:bookmarkEnd w:id="261"/>
      <w:r>
        <w:rPr>
          <w:rFonts w:ascii="Amiri" w:hAnsi="Amiri" w:eastAsia="Amiri" w:cs="Amiri"/>
          <w:color w:val="111111"/>
          <w:sz w:val="28"/>
          <w:sz w:val="28"/>
          <w:szCs w:val="28"/>
          <w:rtl w:val="true"/>
          <w:lang w:bidi="ar-SA"/>
        </w:rPr>
        <w:t xml:space="preserve">كأنّه لما بقى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صحيح لا يزال فيكم</w:t>
      </w:r>
    </w:p>
    <w:p>
      <w:pPr>
        <w:pStyle w:val="BookText"/>
        <w:rPr/>
      </w:pPr>
      <w:r>
        <w:rPr>
          <w:rFonts w:ascii="Amiri" w:hAnsi="Amiri" w:eastAsia="Amiri" w:cs="Amiri"/>
          <w:color w:val="111111"/>
          <w:sz w:val="28"/>
          <w:sz w:val="28"/>
          <w:szCs w:val="28"/>
          <w:rtl w:val="true"/>
          <w:lang w:bidi="ar-SA"/>
        </w:rPr>
        <w:t xml:space="preserve">إنّكم من بعد إن 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قصده أو نهجه تضلّوا</w:t>
      </w:r>
    </w:p>
    <w:p>
      <w:pPr>
        <w:pStyle w:val="BookText"/>
        <w:rPr/>
      </w:pPr>
      <w:r>
        <w:rPr>
          <w:rFonts w:ascii="Amiri" w:hAnsi="Amiri" w:eastAsia="Amiri" w:cs="Amiri"/>
          <w:color w:val="111111"/>
          <w:sz w:val="28"/>
          <w:sz w:val="28"/>
          <w:szCs w:val="28"/>
          <w:rtl w:val="true"/>
          <w:lang w:bidi="ar-SA"/>
        </w:rPr>
        <w:t xml:space="preserve">لا تتركن نصحي فإني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فاعلمنّ‌ واضح</w:t>
      </w:r>
    </w:p>
    <w:p>
      <w:pPr>
        <w:pStyle w:val="BookText"/>
        <w:rPr/>
      </w:pPr>
      <w:r>
        <w:rPr>
          <w:rFonts w:ascii="Amiri" w:hAnsi="Amiri" w:eastAsia="Amiri" w:cs="Amiri"/>
          <w:color w:val="111111"/>
          <w:sz w:val="28"/>
          <w:sz w:val="28"/>
          <w:szCs w:val="28"/>
          <w:rtl w:val="true"/>
          <w:lang w:bidi="ar-SA"/>
        </w:rPr>
        <w:t xml:space="preserve">من يتّق اللّه يجد غبّ‌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صائرا إلى الهدى</w:t>
      </w:r>
    </w:p>
    <w:p>
      <w:pPr>
        <w:pStyle w:val="BookText"/>
        <w:rPr/>
      </w:pPr>
      <w:r>
        <w:rPr>
          <w:rFonts w:ascii="Amiri" w:hAnsi="Amiri" w:eastAsia="Amiri" w:cs="Amiri"/>
          <w:color w:val="111111"/>
          <w:sz w:val="28"/>
          <w:sz w:val="28"/>
          <w:szCs w:val="28"/>
          <w:rtl w:val="true"/>
          <w:lang w:bidi="ar-SA"/>
        </w:rPr>
        <w:t xml:space="preserve">إن التّقى أفضل شيء في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جماع البرّ فيه قد دخل</w:t>
      </w:r>
    </w:p>
    <w:p>
      <w:pPr>
        <w:pStyle w:val="BookText"/>
        <w:rPr/>
      </w:pPr>
      <w:r>
        <w:rPr>
          <w:rFonts w:ascii="Amiri" w:hAnsi="Amiri" w:eastAsia="Amiri" w:cs="Amiri"/>
          <w:color w:val="111111"/>
          <w:sz w:val="28"/>
          <w:sz w:val="28"/>
          <w:szCs w:val="28"/>
          <w:rtl w:val="true"/>
          <w:lang w:bidi="ar-SA"/>
        </w:rPr>
        <w:t xml:space="preserve">خافوا الجحيم إخوتي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تعرفوا ما سرّكم</w:t>
      </w:r>
    </w:p>
    <w:p>
      <w:pPr>
        <w:pStyle w:val="BookText"/>
        <w:rPr/>
      </w:pPr>
      <w:r>
        <w:rPr>
          <w:rFonts w:ascii="Amiri" w:hAnsi="Amiri" w:eastAsia="Amiri" w:cs="Amiri"/>
          <w:color w:val="111111"/>
          <w:sz w:val="28"/>
          <w:sz w:val="28"/>
          <w:szCs w:val="28"/>
          <w:rtl w:val="true"/>
          <w:lang w:bidi="ar-SA"/>
        </w:rPr>
        <w:t xml:space="preserve">قد قيل في الأمثال لو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فانتفعوا بذاك إن عقلتم</w:t>
      </w:r>
    </w:p>
    <w:p>
      <w:pPr>
        <w:pStyle w:val="BookText"/>
        <w:rPr/>
      </w:pPr>
      <w:r>
        <w:rPr>
          <w:rFonts w:ascii="Amiri" w:hAnsi="Amiri" w:eastAsia="Amiri" w:cs="Amiri"/>
          <w:color w:val="111111"/>
          <w:sz w:val="28"/>
          <w:sz w:val="28"/>
          <w:szCs w:val="28"/>
          <w:rtl w:val="true"/>
          <w:lang w:bidi="ar-SA"/>
        </w:rPr>
        <w:t xml:space="preserve">ما يزرع الزارع يوما يحصده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يقدّم من صلاح يحمده</w:t>
      </w:r>
    </w:p>
    <w:p>
      <w:pPr>
        <w:pStyle w:val="BookText"/>
        <w:rPr/>
      </w:pPr>
      <w:r>
        <w:rPr>
          <w:rFonts w:ascii="Amiri" w:hAnsi="Amiri" w:eastAsia="Amiri" w:cs="Amiri"/>
          <w:color w:val="111111"/>
          <w:sz w:val="28"/>
          <w:sz w:val="28"/>
          <w:szCs w:val="28"/>
          <w:rtl w:val="true"/>
          <w:lang w:bidi="ar-SA"/>
        </w:rPr>
        <w:t xml:space="preserve">فاستغفروا ربّكم و توبوا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فالموت منكم فاعلموا قريب</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Heading4"/>
        <w:numPr>
          <w:ilvl w:val="3"/>
          <w:numId w:val="1"/>
        </w:numPr>
        <w:rPr/>
      </w:pPr>
      <w:bookmarkStart w:id="262" w:name="__RefHeading___Toc1900149_1280447820"/>
      <w:bookmarkStart w:id="263" w:name="_Toc110"/>
      <w:bookmarkEnd w:id="262"/>
      <w:r>
        <w:rPr>
          <w:rtl w:val="true"/>
        </w:rPr>
        <w:t>الوليد بن يزيد و الوليد البندار</w:t>
      </w:r>
      <w:r>
        <w:rPr>
          <w:rtl w:val="true"/>
        </w:rPr>
        <w:t>:</w:t>
      </w:r>
      <w:bookmarkEnd w:id="263"/>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عن أبيه عن الوليد البندار</w:t>
      </w:r>
      <w:r>
        <w:rPr>
          <w:rStyle w:val="FootnoteAnchor"/>
          <w:rtl w:val="true"/>
        </w:rPr>
        <w:footnoteReference w:id="1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الوليد بن يزيد؛ فقلت له لما أراد أن يخطب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اليوم يوم يشهده الناس من جميع الآفاق، و أريد أن تشرّفني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المنبر دعوت بي فيتحدّث الناس بذلك و بأنك أسررت إليّ‌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جلس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البندار؛ فقمت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فأخذ بأذني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البندار ولد زنا، و الوليد ولد زنا، و كلّ‌ من ترى حولنا ولد زنا، أ فهمت‌؟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الآن، فنزلت</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900151_1280447820"/>
      <w:bookmarkStart w:id="265" w:name="_Toc111"/>
      <w:bookmarkEnd w:id="264"/>
      <w:r>
        <w:rPr>
          <w:rtl w:val="true"/>
        </w:rPr>
        <w:t>نادرة له مع أشعب</w:t>
      </w:r>
      <w:r>
        <w:rPr>
          <w:rtl w:val="true"/>
        </w:rPr>
        <w:t>:</w:t>
      </w:r>
      <w:bookmarkEnd w:id="265"/>
    </w:p>
    <w:p>
      <w:pPr>
        <w:pStyle w:val="BookText"/>
        <w:rPr/>
      </w:pPr>
      <w:r>
        <w:rPr>
          <w:rFonts w:ascii="Amiri" w:hAnsi="Amiri" w:eastAsia="Amiri" w:cs="Amiri"/>
          <w:color w:val="111111"/>
          <w:sz w:val="28"/>
          <w:sz w:val="28"/>
          <w:szCs w:val="28"/>
          <w:rtl w:val="true"/>
          <w:lang w:bidi="ar-SA"/>
        </w:rPr>
        <w:t>أخبرني محمد بن العباس اليزيديّ‌ قال حدّثنا الخليل بن أسد قال حدّثنا العمريّ‌ عن الهيثم بن عديّ‌ عن أشعب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الوليد بن يزيد الخاسر و قد تناول نبيذا،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 أمير المؤمنين ثم أتمنّى؛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أردت أن تغلبني، فإني لأتمنّى ضعف ما تتمنّى به كائنا ما كان؛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أتمنّى كفلين</w:t>
      </w:r>
      <w:r>
        <w:rPr>
          <w:rStyle w:val="FootnoteAnchor"/>
          <w:rtl w:val="true"/>
        </w:rPr>
        <w:footnoteReference w:id="144"/>
      </w:r>
      <w:r>
        <w:rPr>
          <w:rFonts w:ascii="Amiri" w:hAnsi="Amiri" w:eastAsia="Amiri" w:cs="Amiri"/>
          <w:color w:val="111111"/>
          <w:sz w:val="28"/>
          <w:sz w:val="28"/>
          <w:szCs w:val="28"/>
          <w:rtl w:val="true"/>
          <w:lang w:bidi="ar-SA"/>
        </w:rPr>
        <w:t>من العذاب؛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نوفّرهما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أشياء تبلغني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بالأصمّ؟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أيره كأنه ناي مدهون، فسجدت له ثلاث سجدات؛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إنما يسجد الناس سجدة واحدة؛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للأصمّ‌ و اثنتين لخصيتيك</w:t>
      </w:r>
      <w:r>
        <w:rPr>
          <w:rFonts w:eastAsia="Amiri" w:cs="Amiri" w:ascii="Amiri" w:hAnsi="Amiri"/>
          <w:color w:val="111111"/>
          <w:sz w:val="28"/>
          <w:szCs w:val="28"/>
          <w:rtl w:val="true"/>
          <w:lang w:bidi="ar-SA"/>
        </w:rPr>
        <w:t xml:space="preserve">. </w:t>
      </w:r>
      <w:bookmarkStart w:id="266" w:name="pg16148_168373"/>
    </w:p>
    <w:p>
      <w:pPr>
        <w:pStyle w:val="Heading4"/>
        <w:numPr>
          <w:ilvl w:val="3"/>
          <w:numId w:val="1"/>
        </w:numPr>
        <w:rPr/>
      </w:pPr>
      <w:bookmarkStart w:id="267" w:name="__RefHeading___Toc1900153_1280447820"/>
      <w:bookmarkStart w:id="268" w:name="_Toc112"/>
      <w:bookmarkEnd w:id="266"/>
      <w:bookmarkEnd w:id="267"/>
      <w:r>
        <w:rPr>
          <w:rtl w:val="true"/>
        </w:rPr>
        <w:t>كان يغالي بالجوهر</w:t>
      </w:r>
      <w:r>
        <w:rPr>
          <w:rtl w:val="true"/>
        </w:rPr>
        <w:t>:</w:t>
      </w:r>
      <w:bookmarkEnd w:id="268"/>
    </w:p>
    <w:p>
      <w:pPr>
        <w:pStyle w:val="BookText"/>
        <w:rPr/>
      </w:pPr>
      <w:r>
        <w:rPr>
          <w:rFonts w:ascii="Amiri" w:hAnsi="Amiri" w:eastAsia="Amiri" w:cs="Amiri"/>
          <w:color w:val="111111"/>
          <w:sz w:val="28"/>
          <w:sz w:val="28"/>
          <w:szCs w:val="28"/>
          <w:rtl w:val="true"/>
          <w:lang w:bidi="ar-SA"/>
        </w:rPr>
        <w:t>أخبرنا محمد بن العباس اليزيديّ‌ قال حدّثنا محمد بن عليّ‌ بن حمزة قال حدّثني عبد الصمد بن موسى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أغلى الجوهر بنو أميّة؛ و لقد كان الوليد بن يزيد يلبس منه العقود و يغيّرها في اليوم مرارا كما تغيّر الثياب شغفا؛ فكان يجمعه من كلّ‌ وجه و يغالي به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900155_1280447820"/>
      <w:bookmarkStart w:id="270" w:name="_Toc113"/>
      <w:bookmarkEnd w:id="269"/>
      <w:r>
        <w:rPr>
          <w:rtl w:val="true"/>
        </w:rPr>
        <w:t>برز للناس راكبا فرسا و هو متهتك</w:t>
      </w:r>
      <w:r>
        <w:rPr>
          <w:rtl w:val="true"/>
        </w:rPr>
        <w:t>:</w:t>
      </w:r>
      <w:bookmarkEnd w:id="27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يوما داره على فرس له و جارية تضرب بطبل قدّامه؛ فأخذه منها و وضعه على رقبته، و نفر الفرس من صوت الطبل فخرج به على أصحابه في هذه الهيئة، و كان خليعا</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900157_1280447820"/>
      <w:bookmarkStart w:id="272" w:name="_Toc114"/>
      <w:bookmarkEnd w:id="271"/>
      <w:r>
        <w:rPr>
          <w:rtl w:val="true"/>
        </w:rPr>
        <w:t>قدم المدينة و بعث لابن يسار بخمر</w:t>
      </w:r>
      <w:r>
        <w:rPr>
          <w:rtl w:val="true"/>
        </w:rPr>
        <w:t>:</w:t>
      </w:r>
      <w:bookmarkEnd w:id="272"/>
    </w:p>
    <w:p>
      <w:pPr>
        <w:pStyle w:val="BookText"/>
        <w:rPr/>
      </w:pPr>
      <w:r>
        <w:rPr>
          <w:rFonts w:ascii="Amiri" w:hAnsi="Amiri" w:eastAsia="Amiri" w:cs="Amiri"/>
          <w:color w:val="111111"/>
          <w:sz w:val="28"/>
          <w:sz w:val="28"/>
          <w:szCs w:val="28"/>
          <w:rtl w:val="true"/>
          <w:lang w:bidi="ar-SA"/>
        </w:rPr>
        <w:t>أخبرني الحسن بن عليّ‌ قال حدّثنا الخرّاز عن المدائنيّ‌ عن جويرية بن أسماء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يزيد المدينة؛ فقلت لإسماعيل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أحذنا</w:t>
      </w:r>
      <w:r>
        <w:rPr>
          <w:rStyle w:val="FootnoteAnchor"/>
          <w:rtl w:val="true"/>
        </w:rPr>
        <w:footnoteReference w:id="145"/>
      </w:r>
      <w:r>
        <w:rPr>
          <w:rFonts w:ascii="Amiri" w:hAnsi="Amiri" w:eastAsia="Amiri" w:cs="Amiri"/>
          <w:color w:val="111111"/>
          <w:sz w:val="28"/>
          <w:sz w:val="28"/>
          <w:szCs w:val="28"/>
          <w:rtl w:val="true"/>
          <w:lang w:bidi="ar-SA"/>
        </w:rPr>
        <w:t>ممّا أعطاك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أقاسمك إن قبلت، بعث إليّ‌ براوية</w:t>
      </w:r>
      <w:r>
        <w:rPr>
          <w:rStyle w:val="FootnoteAnchor"/>
          <w:rtl w:val="true"/>
        </w:rPr>
        <w:footnoteReference w:id="146"/>
      </w:r>
      <w:r>
        <w:rPr>
          <w:rFonts w:ascii="IRNazanin" w:hAnsi="IRNazanin" w:eastAsia="IRNazanin"/>
          <w:color w:val="111111"/>
          <w:sz w:val="28"/>
          <w:sz w:val="28"/>
          <w:szCs w:val="28"/>
          <w:rtl w:val="true"/>
          <w:lang w:bidi="fa-IR"/>
        </w:rPr>
        <w:t>من خمر</w:t>
      </w:r>
      <w:r>
        <w:rPr>
          <w:rFonts w:eastAsia="IRNazanin" w:cs="IRNazanin"/>
          <w:color w:val="111111"/>
          <w:sz w:val="28"/>
          <w:szCs w:val="28"/>
          <w:rtl w:val="true"/>
          <w:lang w:bidi="fa-IR"/>
        </w:rPr>
        <w:t>.</w:t>
      </w:r>
    </w:p>
    <w:p>
      <w:pPr>
        <w:pStyle w:val="Heading4"/>
        <w:numPr>
          <w:ilvl w:val="3"/>
          <w:numId w:val="1"/>
        </w:numPr>
        <w:rPr/>
      </w:pPr>
      <w:bookmarkStart w:id="273" w:name="__RefHeading___Toc1900159_1280447820"/>
      <w:bookmarkStart w:id="274" w:name="_Toc115"/>
      <w:bookmarkEnd w:id="273"/>
      <w:r>
        <w:rPr>
          <w:rtl w:val="true"/>
        </w:rPr>
        <w:t>مر بإسكار حاجبه و كان لا يشرب</w:t>
      </w:r>
      <w:r>
        <w:rPr>
          <w:rtl w:val="true"/>
        </w:rPr>
        <w:t>:</w:t>
      </w:r>
      <w:bookmarkEnd w:id="274"/>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قال حدّثني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بن يزيد إذا أصبح يوم الاثنين تغدّى و شرب رطلين ثم جلس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 عنده أصحابه و قد تغدّى و هو يشرب؛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فشربت، و طرب، و غنّى صوتا واحدا و أخذ دفّافة فدفف بها، فأخذ كلّ‌ واحد منا دفافة فدفف</w:t>
      </w:r>
      <w:r>
        <w:rPr>
          <w:rStyle w:val="FootnoteAnchor"/>
          <w:rtl w:val="true"/>
        </w:rPr>
        <w:footnoteReference w:id="147"/>
      </w:r>
      <w:r>
        <w:rPr>
          <w:rFonts w:ascii="Amiri" w:hAnsi="Amiri" w:eastAsia="Amiri" w:cs="Amiri"/>
          <w:color w:val="111111"/>
          <w:sz w:val="28"/>
          <w:sz w:val="28"/>
          <w:szCs w:val="28"/>
          <w:rtl w:val="true"/>
          <w:lang w:bidi="ar-SA"/>
        </w:rPr>
        <w:t>بها، و قام و قمنا حتى بلغنا إلى الحاجب؛ فلما رآنا الحاجب 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الحرم؛ 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فداءك، اليوم يحضر فيه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 اشرب؛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حاجب فلا تحملني على الشّراب فما شربته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فاشرب، فامتنع؛ فما</w:t>
      </w:r>
      <w:r>
        <w:rPr>
          <w:rStyle w:val="FootnoteAnchor"/>
          <w:rtl w:val="true"/>
        </w:rPr>
        <w:footnoteReference w:id="148"/>
      </w:r>
      <w:r>
        <w:rPr>
          <w:rFonts w:ascii="Amiri" w:hAnsi="Amiri" w:eastAsia="Amiri" w:cs="Amiri"/>
          <w:color w:val="111111"/>
          <w:sz w:val="28"/>
          <w:sz w:val="28"/>
          <w:szCs w:val="28"/>
          <w:rtl w:val="true"/>
          <w:lang w:bidi="ar-SA"/>
        </w:rPr>
        <w:t>فارقناه حتى صببنا في حلقه بالقمع و قام و هو سكران</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900161_1280447820"/>
      <w:bookmarkStart w:id="276" w:name="_Toc116"/>
      <w:bookmarkEnd w:id="275"/>
      <w:r>
        <w:rPr>
          <w:rtl w:val="true"/>
        </w:rPr>
        <w:t>قيل إنه افترع بنتا له و كذب ذلك أبو الفرج</w:t>
      </w:r>
      <w:r>
        <w:rPr>
          <w:rtl w:val="true"/>
        </w:rPr>
        <w:t>:</w:t>
      </w:r>
      <w:bookmarkEnd w:id="276"/>
    </w:p>
    <w:p>
      <w:pPr>
        <w:pStyle w:val="BookText"/>
        <w:rPr/>
      </w:pPr>
      <w:r>
        <w:rPr>
          <w:rFonts w:ascii="Amiri" w:hAnsi="Amiri" w:eastAsia="Amiri" w:cs="Amiri"/>
          <w:color w:val="111111"/>
          <w:sz w:val="28"/>
          <w:sz w:val="28"/>
          <w:szCs w:val="28"/>
          <w:rtl w:val="true"/>
          <w:lang w:bidi="ar-SA"/>
        </w:rPr>
        <w:t>أخبرني أحمد بن عبيد اللّه بن عمّار قال حدّثني يعقوب بن شريك قال حدّثني عمّي علي بن عمرو قرقارة قال حدّثني أنيف بن هشام بن الكلبيّ‌ و مات قبل أبيه قال حدّثني أبي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الوليد بن يزيد بن مقصورة له إلى مقصورة؛ فإذا هو ببنت له معها حاضنتها، فوثب عليها فاقترعها؛ فقالت له الحاضنة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bookmarkStart w:id="277" w:name="pg16148_168374"/>
    </w:p>
    <w:p>
      <w:pPr>
        <w:pStyle w:val="BookText"/>
        <w:rPr/>
      </w:pPr>
      <w:bookmarkEnd w:id="277"/>
      <w:r>
        <w:rPr>
          <w:rFonts w:ascii="Amiri" w:hAnsi="Amiri" w:eastAsia="Amiri" w:cs="Amiri"/>
          <w:color w:val="111111"/>
          <w:sz w:val="28"/>
          <w:sz w:val="28"/>
          <w:szCs w:val="28"/>
          <w:rtl w:val="true"/>
          <w:lang w:bidi="ar-SA"/>
        </w:rPr>
        <w:t xml:space="preserve">من راقب الناس مات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فاز باللذّة الجسور</w:t>
      </w:r>
    </w:p>
    <w:p>
      <w:pPr>
        <w:pStyle w:val="BookText"/>
        <w:rPr/>
      </w:pPr>
      <w:r>
        <w:rPr>
          <w:rFonts w:ascii="Amiri" w:hAnsi="Amiri" w:eastAsia="Amiri" w:cs="Amiri"/>
          <w:color w:val="111111"/>
          <w:sz w:val="28"/>
          <w:sz w:val="28"/>
          <w:szCs w:val="28"/>
          <w:rtl w:val="true"/>
          <w:lang w:bidi="ar-SA"/>
        </w:rPr>
        <w:t>و أحسب أنا أنّ‌ هذا الخبر باطل؛ لأنّ‌ هذا الشعر لسلم الخاسر، و لم يدرك زمن الوليد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900163_1280447820"/>
      <w:bookmarkStart w:id="279" w:name="_Toc117"/>
      <w:bookmarkEnd w:id="278"/>
      <w:r>
        <w:rPr>
          <w:rtl w:val="true"/>
        </w:rPr>
        <w:t>تمنى غلاء الخمر و عزة النساء لئلا يبتذلا</w:t>
      </w:r>
      <w:r>
        <w:rPr>
          <w:rtl w:val="true"/>
        </w:rPr>
        <w:t>:</w:t>
      </w:r>
      <w:bookmarkEnd w:id="279"/>
    </w:p>
    <w:p>
      <w:pPr>
        <w:pStyle w:val="BookText"/>
        <w:rPr/>
      </w:pPr>
      <w:r>
        <w:rPr>
          <w:rFonts w:ascii="Amiri" w:hAnsi="Amiri" w:eastAsia="Amiri" w:cs="Amiri"/>
          <w:color w:val="111111"/>
          <w:sz w:val="28"/>
          <w:sz w:val="28"/>
          <w:szCs w:val="28"/>
          <w:rtl w:val="true"/>
          <w:lang w:bidi="ar-SA"/>
        </w:rPr>
        <w:t>أخبرنا أحمد بن عبيد اللّه بن عمّار قال حدّثني عمر بن شبّة قال حدّثني إسحاق الموصليّ‌ قال أخبرني مسلمة بن سلّم الكاتب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كل كأس تشرب من خمر بدينار، و أن كلّ‌ حر في جبهة أسد، فلا يشرب إلا سخيّ‌، و لا ينكح إلا شجاع</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900165_1280447820"/>
      <w:bookmarkStart w:id="281" w:name="_Toc118"/>
      <w:bookmarkEnd w:id="280"/>
      <w:r>
        <w:rPr>
          <w:rtl w:val="true"/>
        </w:rPr>
        <w:t>شرب شرب الفرس سبعة أسابيع</w:t>
      </w:r>
      <w:r>
        <w:rPr>
          <w:rtl w:val="true"/>
        </w:rPr>
        <w:t>:</w:t>
      </w:r>
      <w:bookmarkEnd w:id="281"/>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يحدّث أبي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أرسلت إلى الوليد جفنة مملوءة قوارير فرعونيّة لم ير</w:t>
      </w:r>
      <w:r>
        <w:rPr>
          <w:rStyle w:val="FootnoteAnchor"/>
          <w:rtl w:val="true"/>
        </w:rPr>
        <w:footnoteReference w:id="149"/>
      </w:r>
      <w:r>
        <w:rPr>
          <w:rFonts w:ascii="Amiri" w:hAnsi="Amiri" w:eastAsia="Amiri" w:cs="Amiri"/>
          <w:color w:val="111111"/>
          <w:sz w:val="28"/>
          <w:sz w:val="28"/>
          <w:szCs w:val="28"/>
          <w:rtl w:val="true"/>
          <w:lang w:bidi="ar-SA"/>
        </w:rPr>
        <w:t>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صببنا فيها الشراب في ليلة أربع عشرة، حتى إذا استوى القمر على رءوسنا و صار في الجفنة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منزلة القمر الليلة‌؟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الحمل،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منزلة كذا و كذا من منازل القمر؛ 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في الجفنة؛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لتشربنّ‌ الهفتجنّة</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أبي عن الهفتجنّة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كانت الفرس تشربه سبعة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تسعة و أربعين يوما</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900167_1280447820"/>
      <w:bookmarkStart w:id="283" w:name="_Toc119"/>
      <w:bookmarkEnd w:id="282"/>
      <w:r>
        <w:rPr>
          <w:rtl w:val="true"/>
        </w:rPr>
        <w:t>غناء المغنون فطرب و اعترض على شعر لابن أذينة</w:t>
      </w:r>
      <w:r>
        <w:rPr>
          <w:rtl w:val="true"/>
        </w:rPr>
        <w:t>:</w:t>
      </w:r>
      <w:bookmarkEnd w:id="283"/>
    </w:p>
    <w:p>
      <w:pPr>
        <w:pStyle w:val="Heading5"/>
        <w:numPr>
          <w:ilvl w:val="4"/>
          <w:numId w:val="1"/>
        </w:numPr>
        <w:rPr/>
      </w:pPr>
      <w:bookmarkStart w:id="284" w:name="__RefHeading___Toc1900169_1280447820"/>
      <w:bookmarkStart w:id="285" w:name="_Toc120"/>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عبد الرحمن بن عبد اللّه الزّهريّ‌ عن عبد اللّه بن عمران بن أبي فروة قال أخبرني خالد صامة المغنّي و كان من أحسن الناس غناء على 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الوليد بن يزيد، فقدمت عليه، فوجدت عنده معبدا و مالكا و الهذليّ‌ و عمر الوادي و أبا كامل؛ فغنّى القوم و نحن في مجلس يا له من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للوليد يقال له سبرة يسقي القوم الطّلاء، إذ جاءت نوبة الغناء إليّ‌، فأخذت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عودي فغنّيت بأبيات قالها عروة بن أذينة يرثي أخاه بكرا</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900171_1280447820"/>
      <w:bookmarkStart w:id="287" w:name="_Toc121"/>
      <w:bookmarkEnd w:id="286"/>
      <w:r>
        <w:rPr>
          <w:rtl w:val="true"/>
        </w:rPr>
        <w:t>صوت</w:t>
      </w:r>
      <w:bookmarkEnd w:id="287"/>
    </w:p>
    <w:p>
      <w:pPr>
        <w:pStyle w:val="BookText"/>
        <w:rPr/>
      </w:pPr>
      <w:r>
        <w:rPr>
          <w:rFonts w:ascii="Amiri" w:hAnsi="Amiri" w:eastAsia="Amiri" w:cs="Amiri"/>
          <w:color w:val="111111"/>
          <w:sz w:val="28"/>
          <w:sz w:val="28"/>
          <w:szCs w:val="28"/>
          <w:rtl w:val="true"/>
          <w:lang w:bidi="ar-SA"/>
        </w:rPr>
        <w:t xml:space="preserve">سرى همّي و همّ‌ المرء 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غار النجم إلا قيد</w:t>
      </w:r>
      <w:r>
        <w:rPr>
          <w:rStyle w:val="FootnoteAnchor"/>
          <w:rtl w:val="true"/>
        </w:rPr>
        <w:footnoteReference w:id="151"/>
      </w:r>
      <w:r>
        <w:rPr>
          <w:rFonts w:ascii="IRNazanin" w:hAnsi="IRNazanin" w:eastAsia="IRNazanin"/>
          <w:color w:val="111111"/>
          <w:sz w:val="28"/>
          <w:sz w:val="28"/>
          <w:szCs w:val="28"/>
          <w:rtl w:val="true"/>
          <w:lang w:bidi="fa-IR"/>
        </w:rPr>
        <w:t>فتر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أراقب في المجرّة 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 المجرّة كيف يجري </w:t>
      </w:r>
      <w:bookmarkStart w:id="288" w:name="pg16148_168375"/>
    </w:p>
    <w:p>
      <w:pPr>
        <w:pStyle w:val="BookText"/>
        <w:rPr/>
      </w:pPr>
      <w:bookmarkEnd w:id="288"/>
      <w:r>
        <w:rPr>
          <w:rFonts w:ascii="Amiri" w:hAnsi="Amiri" w:eastAsia="Amiri" w:cs="Amiri"/>
          <w:color w:val="111111"/>
          <w:sz w:val="28"/>
          <w:sz w:val="28"/>
          <w:szCs w:val="28"/>
          <w:rtl w:val="true"/>
          <w:lang w:bidi="ar-SA"/>
        </w:rPr>
        <w:t xml:space="preserve">بحزن ما أزال له مديما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القلب أسعر حرّ جمر</w:t>
      </w:r>
    </w:p>
    <w:p>
      <w:p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يحسن بعد بكر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ابن سريج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غنّى فيه ابن عبّاد الكاتب و لحنه رمل بالوسطى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يا صام فأعدت؛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يقوله ويحك‌؟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العيش الذي نحن فيه على رغم أنفه، لقد تحجّر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عبد اللّه قال عبد اللّه 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أنشدها ابن أذينة ابن أبي عتيق؛ فضحك ابن أبي عتيق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العيش يحسن حتى الخبز و الزيت؛ فحلف ابن أذينة لا يكلّمه أبدا؛ فمات ابن أبي عتيق و ابن أذينة مهاجر له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900173_1280447820"/>
      <w:bookmarkStart w:id="290" w:name="_Toc122"/>
      <w:bookmarkEnd w:id="289"/>
      <w:r>
        <w:rPr>
          <w:rtl w:val="true"/>
        </w:rPr>
        <w:t>أنشدت سكينة بنت الحسين شعر ابن أذينة فاعترضت عليه</w:t>
      </w:r>
      <w:r>
        <w:rPr>
          <w:rtl w:val="true"/>
        </w:rPr>
        <w:t>:</w:t>
      </w:r>
      <w:bookmarkEnd w:id="290"/>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سكينة بنت الحسين رضي اللّه عنها أنشدت، و أخبرني الحرميّ‌ قال حدّثنا الزبير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سكينة، و أخبرني الحسين بن يحيى عن عبّاد عن أبيه عن أبي يحيى العباديّ‌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سكينة أنشدت أبيات عروة بن أذينة في أخيه بكر؛ فلما انتهت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بكر أخي 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العيش يحسن بعد بكر</w:t>
      </w:r>
    </w:p>
    <w:p>
      <w:pPr>
        <w:pStyle w:val="BookText"/>
        <w:rPr/>
      </w:pPr>
      <w:r>
        <w:rPr>
          <w:rFonts w:ascii="Amiri" w:hAnsi="Amiri" w:eastAsia="Amiri" w:cs="Amiri"/>
          <w:color w:val="111111"/>
          <w:sz w:val="28"/>
          <w:sz w:val="28"/>
          <w:szCs w:val="28"/>
          <w:rtl w:val="true"/>
          <w:lang w:bidi="ar-SA"/>
        </w:rPr>
        <w:t>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أخوه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الدّحداح</w:t>
      </w:r>
      <w:r>
        <w:rPr>
          <w:rStyle w:val="FootnoteAnchor"/>
          <w:rtl w:val="true"/>
        </w:rPr>
        <w:footnoteReference w:id="152"/>
      </w:r>
      <w:r>
        <w:rPr>
          <w:rFonts w:ascii="Amiri" w:hAnsi="Amiri" w:eastAsia="Amiri" w:cs="Amiri"/>
          <w:color w:val="111111"/>
          <w:sz w:val="28"/>
          <w:sz w:val="28"/>
          <w:szCs w:val="28"/>
          <w:rtl w:val="true"/>
          <w:lang w:bidi="ar-SA"/>
        </w:rPr>
        <w:t>الأسيّد القصير الذي كان يمرّ بنا صباحا و مساء؟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العيش و اللّه يصلح و يحسن بعد بكر حتى الخبز و الزيت</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900175_1280447820"/>
      <w:bookmarkStart w:id="292" w:name="_Toc123"/>
      <w:bookmarkEnd w:id="291"/>
      <w:r>
        <w:rPr>
          <w:rtl w:val="true"/>
        </w:rPr>
        <w:t>سبق سليمان بن عبد الملك بين المغنين ببدرة فأخذها ابن سريج</w:t>
      </w:r>
      <w:r>
        <w:rPr>
          <w:rtl w:val="true"/>
        </w:rPr>
        <w:t>:</w:t>
      </w:r>
      <w:bookmarkEnd w:id="292"/>
    </w:p>
    <w:p>
      <w:pPr>
        <w:pStyle w:val="BookText"/>
        <w:rPr/>
      </w:pPr>
      <w:r>
        <w:rPr>
          <w:rFonts w:ascii="Amiri" w:hAnsi="Amiri" w:eastAsia="Amiri" w:cs="Amiri"/>
          <w:color w:val="111111"/>
          <w:sz w:val="28"/>
          <w:sz w:val="28"/>
          <w:szCs w:val="28"/>
          <w:rtl w:val="true"/>
          <w:lang w:bidi="ar-SA"/>
        </w:rPr>
        <w:t>أخبرني الحسن بن عليّ‌ قال حدّثنا يزيد بن محمد المهلّبيّ‌ عن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عبد الملك المدينة، فجمع المغنّين و سبّق</w:t>
      </w:r>
      <w:r>
        <w:rPr>
          <w:rStyle w:val="FootnoteAnchor"/>
          <w:rtl w:val="true"/>
        </w:rPr>
        <w:footnoteReference w:id="153"/>
      </w:r>
      <w:r>
        <w:rPr>
          <w:rFonts w:ascii="Amiri" w:hAnsi="Amiri" w:eastAsia="Amiri" w:cs="Amiri"/>
          <w:color w:val="111111"/>
          <w:sz w:val="28"/>
          <w:sz w:val="28"/>
          <w:szCs w:val="28"/>
          <w:rtl w:val="true"/>
          <w:lang w:bidi="ar-SA"/>
        </w:rPr>
        <w:t>بينهم ببدرة،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كان أحسن غناء فهي له؛ فاجتمعوا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ابن سريج، فجاء و قد أغلق الباب؛ فقال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و قد أغلق الباب، و لو كنت جئت قبل أن يغلق الباب لاستأذنت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فدعني أغنّ‌ من شقّ‌ الباب؛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حتى فرغ جميع المغنّين من غنائهم ثم اندفع فغنّى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همّي و همّ‌ المرء يسري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المغنّون بعضهم إلى بعض و عرفوه؛ فلما فرغ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أحسن منكم غناء، أخرج يا غلام إليه بالبدرة، فأخرجها إليه</w:t>
      </w:r>
      <w:r>
        <w:rPr>
          <w:rFonts w:eastAsia="Amiri" w:cs="Amiri" w:ascii="Amiri" w:hAnsi="Amiri"/>
          <w:color w:val="111111"/>
          <w:sz w:val="28"/>
          <w:szCs w:val="28"/>
          <w:rtl w:val="true"/>
          <w:lang w:bidi="ar-SA"/>
        </w:rPr>
        <w:t xml:space="preserve">. </w:t>
      </w:r>
      <w:bookmarkStart w:id="293" w:name="pg16148_168376"/>
    </w:p>
    <w:p>
      <w:pPr>
        <w:pStyle w:val="Heading4"/>
        <w:numPr>
          <w:ilvl w:val="3"/>
          <w:numId w:val="1"/>
        </w:numPr>
        <w:rPr/>
      </w:pPr>
      <w:bookmarkStart w:id="294" w:name="__RefHeading___Toc1900177_1280447820"/>
      <w:bookmarkStart w:id="295" w:name="_Toc124"/>
      <w:bookmarkEnd w:id="293"/>
      <w:bookmarkEnd w:id="294"/>
      <w:r>
        <w:rPr>
          <w:rtl w:val="true"/>
        </w:rPr>
        <w:t>الوليد بن يزيد و فرسه السندي</w:t>
      </w:r>
      <w:r>
        <w:rPr>
          <w:rtl w:val="true"/>
        </w:rPr>
        <w:t>:</w:t>
      </w:r>
      <w:bookmarkEnd w:id="295"/>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ابن جعدبة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أهدى إلى هشام بن عبد الملك خيلا، فكان فيها فرس مربوع</w:t>
      </w:r>
      <w:r>
        <w:rPr>
          <w:rStyle w:val="FootnoteAnchor"/>
          <w:rtl w:val="true"/>
        </w:rPr>
        <w:footnoteReference w:id="154"/>
      </w:r>
      <w:r>
        <w:rPr>
          <w:rFonts w:ascii="Amiri" w:hAnsi="Amiri" w:eastAsia="Amiri" w:cs="Amiri"/>
          <w:color w:val="111111"/>
          <w:sz w:val="28"/>
          <w:sz w:val="28"/>
          <w:szCs w:val="28"/>
          <w:rtl w:val="true"/>
          <w:lang w:bidi="ar-SA"/>
        </w:rPr>
        <w:t>قريب الرّكاب؛ فعرف الوليد منه ما لم يعرف هشام، فنهر الرجل و شتمه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تجيء بمثل هذا إلى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عليه،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وجّه إليه بثلاثين ألف درهم و أخذه منه؛ فهو فرسه الذي يسمّيه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بعض أصحابي أن الوليد خرج يوما يتصيّد وحده؛ فانتدب إليه مولّى لهشام يريد الفتك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به الوليد حاوله فقهره بفرسه الذي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بين ما أنا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بي السّنديّ‌ قفرا فيافيا</w:t>
      </w:r>
    </w:p>
    <w:p>
      <w:pPr>
        <w:pStyle w:val="BookText"/>
        <w:rPr/>
      </w:pPr>
      <w:r>
        <w:rPr>
          <w:rFonts w:ascii="Amiri" w:hAnsi="Amiri" w:eastAsia="Amiri" w:cs="Amiri"/>
          <w:color w:val="111111"/>
          <w:sz w:val="28"/>
          <w:sz w:val="28"/>
          <w:szCs w:val="28"/>
          <w:rtl w:val="true"/>
          <w:lang w:bidi="ar-SA"/>
        </w:rPr>
        <w:t xml:space="preserve">تطلّعت من غور فأبصرت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فأوجست منه خيفة أن يرانيا</w:t>
      </w:r>
    </w:p>
    <w:p>
      <w:pPr>
        <w:pStyle w:val="BookText"/>
        <w:rPr/>
      </w:pPr>
      <w:r>
        <w:rPr>
          <w:rFonts w:ascii="Amiri" w:hAnsi="Amiri" w:eastAsia="Amiri" w:cs="Amiri"/>
          <w:color w:val="111111"/>
          <w:sz w:val="28"/>
          <w:sz w:val="28"/>
          <w:szCs w:val="28"/>
          <w:rtl w:val="true"/>
          <w:lang w:bidi="ar-SA"/>
        </w:rPr>
        <w:t xml:space="preserve">و لما بدا لي أنما هو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له حتى أتى فرمانيا</w:t>
      </w:r>
    </w:p>
    <w:p>
      <w:pPr>
        <w:pStyle w:val="BookText"/>
        <w:rPr/>
      </w:pPr>
      <w:r>
        <w:rPr>
          <w:rFonts w:ascii="Amiri" w:hAnsi="Amiri" w:eastAsia="Amiri" w:cs="Amiri"/>
          <w:color w:val="111111"/>
          <w:sz w:val="28"/>
          <w:sz w:val="28"/>
          <w:szCs w:val="28"/>
          <w:rtl w:val="true"/>
          <w:lang w:bidi="ar-SA"/>
        </w:rPr>
        <w:t xml:space="preserve">رماني ثلاثا ثم إنّي طعنته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فروّيت منه صعدتي و سنانيا</w:t>
      </w:r>
    </w:p>
    <w:p>
      <w:pPr>
        <w:pStyle w:val="BookText"/>
        <w:rPr/>
      </w:pPr>
      <w:r>
        <w:rPr>
          <w:rFonts w:ascii="Amiri" w:hAnsi="Amiri" w:eastAsia="Amiri" w:cs="Amiri"/>
          <w:color w:val="111111"/>
          <w:sz w:val="28"/>
          <w:sz w:val="28"/>
          <w:szCs w:val="28"/>
          <w:rtl w:val="true"/>
          <w:lang w:bidi="ar-SA"/>
        </w:rPr>
        <w:t>غنّاه أبو كامل لحنا من الماخوريّ‌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فيه ثقيل أوّل،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فيه ماخوريّا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لعمر الواديّ‌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لمالك رمل من رواية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 أيضا في فرسه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أغتدي بذي سبيب هيكل</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w:t>
      </w:r>
      <w:r>
        <w:rPr>
          <w:rStyle w:val="FootnoteAnchor"/>
          <w:rtl w:val="true"/>
        </w:rPr>
        <w:footnoteReference w:id="156"/>
      </w:r>
      <w:r>
        <w:rPr>
          <w:rFonts w:ascii="IRNazanin" w:hAnsi="IRNazanin" w:eastAsia="IRNazanin"/>
          <w:color w:val="111111"/>
          <w:sz w:val="28"/>
          <w:sz w:val="28"/>
          <w:szCs w:val="28"/>
          <w:rtl w:val="true"/>
          <w:lang w:bidi="fa-IR"/>
        </w:rPr>
        <w:t>مثل الغراب أرجل</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أعددته لحلبات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نقع ثائر لجحفل</w:t>
      </w:r>
    </w:p>
    <w:p>
      <w:pPr>
        <w:pStyle w:val="BookText"/>
        <w:rPr/>
      </w:pPr>
      <w:r>
        <w:rPr>
          <w:rFonts w:ascii="Amiri" w:hAnsi="Amiri" w:eastAsia="Amiri" w:cs="Amiri"/>
          <w:color w:val="111111"/>
          <w:sz w:val="28"/>
          <w:sz w:val="28"/>
          <w:szCs w:val="28"/>
          <w:rtl w:val="true"/>
          <w:lang w:bidi="ar-SA"/>
        </w:rPr>
        <w:t>و كلّ‌ خطب ذي شئون معضل</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أعددنا له ما يسوؤه، نخلعه و نقصيه، فيكون مهانا مدحورا مطّرحا</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900179_1280447820"/>
      <w:bookmarkStart w:id="297" w:name="_Toc125"/>
      <w:bookmarkEnd w:id="296"/>
      <w:r>
        <w:rPr>
          <w:rtl w:val="true"/>
        </w:rPr>
        <w:t>ماتت سلمى بعد زفافها بسبعة أيام فرثاها</w:t>
      </w:r>
      <w:r>
        <w:rPr>
          <w:rtl w:val="true"/>
        </w:rPr>
        <w:t>:</w:t>
      </w:r>
      <w:bookmarkEnd w:id="297"/>
    </w:p>
    <w:p>
      <w:pPr>
        <w:pStyle w:val="BookText"/>
        <w:rPr/>
      </w:pPr>
      <w:r>
        <w:rPr>
          <w:rFonts w:ascii="Amiri" w:hAnsi="Amiri" w:eastAsia="Amiri" w:cs="Amiri"/>
          <w:color w:val="111111"/>
          <w:sz w:val="28"/>
          <w:sz w:val="28"/>
          <w:szCs w:val="28"/>
          <w:rtl w:val="true"/>
          <w:lang w:bidi="ar-SA"/>
        </w:rPr>
        <w:t>نسخت من كتاب أحمد بن أبي طاهر حدّثني أبو الحسن</w:t>
      </w:r>
      <w:r>
        <w:rPr>
          <w:rStyle w:val="FootnoteAnchor"/>
          <w:rtl w:val="true"/>
        </w:rPr>
        <w:footnoteReference w:id="158"/>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لمّا ولي الخلافة خطب سلمى التي كان ينسب بها، فزوّجها لمّا مضى صدر من خلافته؛ فقامت عنده سبعة أيام فماتت؛ فقال يرثيها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 كنت كجنّة قد أطعمت</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أفنانها دان جناها موضّع</w:t>
      </w:r>
      <w:r>
        <w:rPr>
          <w:rStyle w:val="FootnoteAnchor"/>
          <w:rtl w:val="true"/>
        </w:rPr>
        <w:footnoteReference w:id="160"/>
      </w:r>
      <w:bookmarkStart w:id="298" w:name="pg16148_168377"/>
    </w:p>
    <w:p>
      <w:pPr>
        <w:pStyle w:val="BookText"/>
        <w:rPr/>
      </w:pPr>
      <w:bookmarkEnd w:id="298"/>
      <w:r>
        <w:rPr>
          <w:rFonts w:ascii="IRNazanin" w:hAnsi="IRNazanin" w:eastAsia="IRNazanin"/>
          <w:color w:val="111111"/>
          <w:sz w:val="28"/>
          <w:sz w:val="28"/>
          <w:szCs w:val="28"/>
          <w:rtl w:val="true"/>
          <w:lang w:bidi="fa-IR"/>
        </w:rPr>
        <w:t>أربابها شفقا</w:t>
      </w:r>
      <w:r>
        <w:rPr>
          <w:rStyle w:val="FootnoteAnchor"/>
          <w:rtl w:val="true"/>
        </w:rPr>
        <w:footnoteReference w:id="161"/>
      </w:r>
      <w:r>
        <w:rPr>
          <w:rFonts w:ascii="Amiri" w:hAnsi="Amiri" w:eastAsia="Amiri" w:cs="Amiri"/>
          <w:color w:val="111111"/>
          <w:sz w:val="28"/>
          <w:sz w:val="28"/>
          <w:szCs w:val="28"/>
          <w:rtl w:val="true"/>
          <w:lang w:bidi="ar-SA"/>
        </w:rPr>
        <w:t xml:space="preserve">عليها نومهم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موضعها و لمّا يهجعوا</w:t>
      </w:r>
    </w:p>
    <w:p>
      <w:pPr>
        <w:pStyle w:val="BookText"/>
        <w:rPr/>
      </w:pPr>
      <w:r>
        <w:rPr>
          <w:rFonts w:ascii="Amiri" w:hAnsi="Amiri" w:eastAsia="Amiri" w:cs="Amiri"/>
          <w:color w:val="111111"/>
          <w:sz w:val="28"/>
          <w:sz w:val="28"/>
          <w:szCs w:val="28"/>
          <w:rtl w:val="true"/>
          <w:lang w:bidi="ar-SA"/>
        </w:rPr>
        <w:t xml:space="preserve">حتى إذا فسح الربيع ظنونهم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الخريف ثمارها فتصدّعوا</w:t>
      </w:r>
    </w:p>
    <w:p>
      <w:pPr>
        <w:pStyle w:val="Heading4"/>
        <w:numPr>
          <w:ilvl w:val="3"/>
          <w:numId w:val="1"/>
        </w:numPr>
        <w:rPr/>
      </w:pPr>
      <w:bookmarkStart w:id="299" w:name="__RefHeading___Toc1900181_1280447820"/>
      <w:bookmarkStart w:id="300" w:name="_Toc126"/>
      <w:bookmarkEnd w:id="299"/>
      <w:r>
        <w:rPr>
          <w:rtl w:val="true"/>
        </w:rPr>
        <w:t>أمر و هو سكران بقتل نديمه القاسم ثم ندم و رثاه</w:t>
      </w:r>
      <w:r>
        <w:rPr>
          <w:rtl w:val="true"/>
        </w:rPr>
        <w:t>:</w:t>
      </w:r>
      <w:bookmarkEnd w:id="300"/>
    </w:p>
    <w:p>
      <w:pPr>
        <w:pStyle w:val="Heading5"/>
        <w:numPr>
          <w:ilvl w:val="4"/>
          <w:numId w:val="1"/>
        </w:numPr>
        <w:rPr/>
      </w:pPr>
      <w:bookmarkStart w:id="301" w:name="__RefHeading___Toc1900183_1280447820"/>
      <w:bookmarkStart w:id="302" w:name="_Toc127"/>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أخبرني عليّ‌ بن سليمان الأخفش قال حدّثنا أحمد بن يحيى ثعلب عن أبي العالية، و أخبرني الحسن بن علي عن أحمد بن سعيد عن الزّبير بن بكّار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الوليد بن يزيد لمّا انهمك على شربه و لذّاته و رفض الآخرة وراء ظهره و أقبل على القصف و العسف مع المغنّين مثل مالك و معبد و ابن عائشة و ذويهم، كان نديمه القاسم بن الطويل العباديّ‌، و كان أديبا ظريفا شاعرا، فكان لا يصبر عنه؛ فغنّاه معبد ذات يوم شعر عديّ‌</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900185_1280447820"/>
      <w:bookmarkStart w:id="304" w:name="_Toc128"/>
      <w:bookmarkEnd w:id="303"/>
      <w:r>
        <w:rPr>
          <w:rtl w:val="true"/>
        </w:rPr>
        <w:t>صوت</w:t>
      </w:r>
      <w:bookmarkEnd w:id="304"/>
    </w:p>
    <w:p>
      <w:pPr>
        <w:pStyle w:val="BookText"/>
        <w:rPr/>
      </w:pPr>
      <w:r>
        <w:rPr>
          <w:rFonts w:ascii="Amiri" w:hAnsi="Amiri" w:eastAsia="Amiri" w:cs="Amiri"/>
          <w:color w:val="111111"/>
          <w:sz w:val="28"/>
          <w:sz w:val="28"/>
          <w:szCs w:val="28"/>
          <w:rtl w:val="true"/>
          <w:lang w:bidi="ar-SA"/>
        </w:rPr>
        <w:t xml:space="preserve">بكر العاذلون في وضح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يقولون لي أ لا تستفيق</w:t>
      </w:r>
    </w:p>
    <w:p>
      <w:pPr>
        <w:pStyle w:val="BookText"/>
        <w:rPr/>
      </w:pPr>
      <w:r>
        <w:rPr>
          <w:rFonts w:ascii="Amiri" w:hAnsi="Amiri" w:eastAsia="Amiri" w:cs="Amiri"/>
          <w:color w:val="111111"/>
          <w:sz w:val="28"/>
          <w:sz w:val="28"/>
          <w:szCs w:val="28"/>
          <w:rtl w:val="true"/>
          <w:lang w:bidi="ar-SA"/>
        </w:rPr>
        <w:t xml:space="preserve">لست أدري و قد جفاني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عدوّ يلومني أم صديق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قالوا ألا اصبحونا فقامت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قينة في يمينها إبريق</w:t>
      </w:r>
    </w:p>
    <w:p>
      <w:pPr>
        <w:pStyle w:val="BookText"/>
        <w:rPr/>
      </w:pPr>
      <w:r>
        <w:rPr>
          <w:rFonts w:ascii="Amiri" w:hAnsi="Amiri" w:eastAsia="Amiri" w:cs="Amiri"/>
          <w:color w:val="111111"/>
          <w:sz w:val="28"/>
          <w:sz w:val="28"/>
          <w:szCs w:val="28"/>
          <w:rtl w:val="true"/>
          <w:lang w:bidi="ar-SA"/>
        </w:rPr>
        <w:t xml:space="preserve">قدّمته على عقار كعين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صفّى سلافها الرّاووق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لمعبد ثقيل و يقال إنه 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لمالك خفيف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لعبد اللّه بن العباس رمل كلّ‌ ذلك عن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الوليد و أعجب به و طرب عليه و جعل يشرب إلى أن غلب عليه السكر فنام في موضعه، فانصرف ابن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أفاق الوليد سأل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 حين انصرافه؛ فغضب و قال و هو سكران لغلام كان واقفا على رأسه يقال له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 برأسه، فمضى الغلام حتى ضرب عنقه و أتاه برأسه فجعله في طست بين يديه؛ فلما رآه أنكره و سأل عن الخبر فعرّفه، فاسترجع و ندم على ما فرط منه، و جعل يقلّب الرأس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يرثيه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900187_1280447820"/>
      <w:bookmarkStart w:id="306" w:name="_Toc129"/>
      <w:bookmarkEnd w:id="305"/>
      <w:r>
        <w:rPr>
          <w:rtl w:val="true"/>
        </w:rPr>
        <w:t>صوت</w:t>
      </w:r>
      <w:bookmarkEnd w:id="306"/>
    </w:p>
    <w:p>
      <w:pPr>
        <w:pStyle w:val="BookText"/>
        <w:rPr/>
      </w:pPr>
      <w:r>
        <w:rPr>
          <w:rFonts w:ascii="Amiri" w:hAnsi="Amiri" w:eastAsia="Amiri" w:cs="Amiri"/>
          <w:color w:val="111111"/>
          <w:sz w:val="28"/>
          <w:sz w:val="28"/>
          <w:szCs w:val="28"/>
          <w:rtl w:val="true"/>
          <w:lang w:bidi="ar-SA"/>
        </w:rPr>
        <w:t xml:space="preserve">عينيّ‌ للحدث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 بأربعة</w:t>
      </w:r>
      <w:r>
        <w:rPr>
          <w:rStyle w:val="FootnoteAnchor"/>
          <w:rtl w:val="true"/>
        </w:rPr>
        <w:footnoteReference w:id="162"/>
      </w:r>
      <w:r>
        <w:rPr>
          <w:rFonts w:ascii="IRNazanin" w:hAnsi="IRNazanin" w:eastAsia="IRNazanin"/>
          <w:color w:val="111111"/>
          <w:sz w:val="28"/>
          <w:sz w:val="28"/>
          <w:szCs w:val="28"/>
          <w:rtl w:val="true"/>
          <w:lang w:bidi="fa-IR"/>
        </w:rPr>
        <w:t>همول</w:t>
      </w:r>
    </w:p>
    <w:p>
      <w:pPr>
        <w:pStyle w:val="BookText"/>
        <w:rPr/>
      </w:pPr>
      <w:r>
        <w:rPr>
          <w:rFonts w:ascii="IRNazanin" w:hAnsi="IRNazanin" w:eastAsia="IRNazanin"/>
          <w:color w:val="111111"/>
          <w:sz w:val="28"/>
          <w:sz w:val="28"/>
          <w:szCs w:val="28"/>
          <w:rtl w:val="true"/>
          <w:lang w:bidi="fa-IR"/>
        </w:rPr>
        <w:t>جودا بدمع</w:t>
      </w:r>
      <w:r>
        <w:rPr>
          <w:rStyle w:val="FootnoteAnchor"/>
          <w:rtl w:val="true"/>
        </w:rPr>
        <w:footnoteReference w:id="163"/>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الفؤاد من الغليل</w:t>
      </w:r>
    </w:p>
    <w:p>
      <w:pPr>
        <w:pStyle w:val="BookText"/>
        <w:rPr/>
      </w:pPr>
      <w:r>
        <w:rPr>
          <w:rFonts w:ascii="Amiri" w:hAnsi="Amiri" w:eastAsia="Amiri" w:cs="Amiri"/>
          <w:color w:val="111111"/>
          <w:sz w:val="28"/>
          <w:sz w:val="28"/>
          <w:szCs w:val="28"/>
          <w:rtl w:val="true"/>
          <w:lang w:bidi="ar-SA"/>
        </w:rPr>
        <w:t xml:space="preserve">للّه قبر ضمّنت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عظام ابن الطويل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ذا تضمّن إذ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اللّبّ‌ الأصيل </w:t>
      </w:r>
      <w:bookmarkStart w:id="307" w:name="pg16148_168378"/>
    </w:p>
    <w:p>
      <w:pPr>
        <w:pStyle w:val="BookText"/>
        <w:rPr/>
      </w:pPr>
      <w:bookmarkEnd w:id="307"/>
      <w:r>
        <w:rPr>
          <w:rFonts w:ascii="Amiri" w:hAnsi="Amiri" w:eastAsia="Amiri" w:cs="Amiri"/>
          <w:color w:val="111111"/>
          <w:sz w:val="28"/>
          <w:sz w:val="28"/>
          <w:szCs w:val="28"/>
          <w:rtl w:val="true"/>
          <w:lang w:bidi="ar-SA"/>
        </w:rPr>
        <w:t xml:space="preserve">قد كنت آوي من 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إلى ذرى كهف ظليل</w:t>
      </w:r>
    </w:p>
    <w:p>
      <w:pPr>
        <w:pStyle w:val="BookText"/>
        <w:rPr/>
      </w:pPr>
      <w:r>
        <w:rPr>
          <w:rFonts w:ascii="Amiri" w:hAnsi="Amiri" w:eastAsia="Amiri" w:cs="Amiri"/>
          <w:color w:val="111111"/>
          <w:sz w:val="28"/>
          <w:sz w:val="28"/>
          <w:szCs w:val="28"/>
          <w:rtl w:val="true"/>
          <w:lang w:bidi="ar-SA"/>
        </w:rPr>
        <w:t xml:space="preserve">أصبحت بعدك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بمدرجة السيول</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غنّاه الغريض ثاني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فيه سليم لحنا من الثقيل الأوّل بالبنصر عن الهشاميّ‌، و ذكر غيره أن لحن الغريض لدحمان، و ذكر حبش أنّه لأبي كامل، و ذكر غيره أن</w:t>
      </w:r>
      <w:r>
        <w:rPr>
          <w:rStyle w:val="FootnoteAnchor"/>
          <w:rtl w:val="true"/>
        </w:rPr>
        <w:footnoteReference w:id="164"/>
      </w:r>
      <w:r>
        <w:rPr>
          <w:rFonts w:ascii="Amiri" w:hAnsi="Amiri" w:eastAsia="Amiri" w:cs="Amiri"/>
          <w:color w:val="111111"/>
          <w:sz w:val="28"/>
          <w:sz w:val="28"/>
          <w:szCs w:val="28"/>
          <w:rtl w:val="true"/>
          <w:lang w:bidi="ar-SA"/>
        </w:rPr>
        <w:t xml:space="preserve">لحن الغريض لدحمان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إلى جواريه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أبالي متى جاءني الموت بعد الخليل ابن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يعش بعده إلا مديدة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900189_1280447820"/>
      <w:bookmarkStart w:id="309" w:name="_Toc130"/>
      <w:bookmarkEnd w:id="308"/>
      <w:r>
        <w:rPr>
          <w:rtl w:val="true"/>
        </w:rPr>
        <w:t>أجاز حمادا الراوية لطربه لشعر أنشده إياه</w:t>
      </w:r>
      <w:r>
        <w:rPr>
          <w:rtl w:val="true"/>
        </w:rPr>
        <w:t>:</w:t>
      </w:r>
      <w:bookmarkEnd w:id="309"/>
    </w:p>
    <w:p>
      <w:pPr>
        <w:pStyle w:val="BookText"/>
        <w:rPr/>
      </w:pPr>
      <w:r>
        <w:rPr>
          <w:rFonts w:ascii="Amiri" w:hAnsi="Amiri" w:eastAsia="Amiri" w:cs="Amiri"/>
          <w:color w:val="111111"/>
          <w:sz w:val="28"/>
          <w:sz w:val="28"/>
          <w:szCs w:val="28"/>
          <w:rtl w:val="true"/>
          <w:lang w:bidi="ar-SA"/>
        </w:rPr>
        <w:t>أخبرني الحسين بن يحيى عن حمّاد عن أبيه قال روى الهيثم بن عديّ‌ عن ابن عيّاش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الوليد يوما من الأيام في السّحر و القمر طالع و عنده جماعة من ندمائه و قد اصطبح؛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في النّسيب؛ فأنشدته أشعارا كثيرة، فلم يهشّ‌ لشيء منها، حتى أنشدته قول عمّار ذي كناز</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اصبح</w:t>
      </w:r>
      <w:r>
        <w:rPr>
          <w:rStyle w:val="FootnoteAnchor"/>
          <w:rtl w:val="true"/>
        </w:rPr>
        <w:footnoteReference w:id="166"/>
      </w:r>
      <w:r>
        <w:rPr>
          <w:rFonts w:ascii="Amiri" w:hAnsi="Amiri" w:eastAsia="Amiri" w:cs="Amiri"/>
          <w:color w:val="111111"/>
          <w:sz w:val="28"/>
          <w:sz w:val="28"/>
          <w:szCs w:val="28"/>
          <w:rtl w:val="true"/>
          <w:lang w:bidi="ar-SA"/>
        </w:rPr>
        <w:t xml:space="preserve">القوم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الأباريق تحتذى</w:t>
      </w:r>
    </w:p>
    <w:p>
      <w:pPr>
        <w:pStyle w:val="BookText"/>
        <w:rPr/>
      </w:pPr>
      <w:r>
        <w:rPr>
          <w:rFonts w:ascii="Amiri" w:hAnsi="Amiri" w:eastAsia="Amiri" w:cs="Amiri"/>
          <w:color w:val="111111"/>
          <w:sz w:val="28"/>
          <w:sz w:val="28"/>
          <w:szCs w:val="28"/>
          <w:rtl w:val="true"/>
          <w:lang w:bidi="ar-SA"/>
        </w:rPr>
        <w:t xml:space="preserve">من كميت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تلك حبّذا</w:t>
      </w:r>
    </w:p>
    <w:p>
      <w:pPr>
        <w:pStyle w:val="BookText"/>
        <w:rPr/>
      </w:pPr>
      <w:r>
        <w:rPr>
          <w:rFonts w:ascii="Amiri" w:hAnsi="Amiri" w:eastAsia="Amiri" w:cs="Amiri"/>
          <w:color w:val="111111"/>
          <w:sz w:val="28"/>
          <w:sz w:val="28"/>
          <w:szCs w:val="28"/>
          <w:rtl w:val="true"/>
          <w:lang w:bidi="ar-SA"/>
        </w:rPr>
        <w:t>فطرب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إلى خادم و كان قائما كأنه الشمس، فأومأ إليه فكشف سترا خلف ظهره، فطلع منه أربعون وصيفا و وصيفة كأنهم اللؤلؤ المنثور في أيديهم الأباريق و المناديل؛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اسقوهم، فما بقي أحد إلا أسقي، و أنا في خلال ذلك أنشده الشعر؛ فما زال يشرب و يسقى 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نخرج عن 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حملنا الفرّاشون في البسط فألقونا في دار الضيافة، فما أفقنا حتى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أحضرني فخلع عليّ‌ خلعا من فاخر ثيابه و أمر لي بعشرة آلاف درهم و حملني على فرس</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900191_1280447820"/>
      <w:bookmarkStart w:id="311" w:name="_Toc131"/>
      <w:bookmarkEnd w:id="310"/>
      <w:r>
        <w:rPr>
          <w:rtl w:val="true"/>
        </w:rPr>
        <w:t>خاصم وكيله الجعفريّ‌ في أرض لدى هشام فلم ينصفه فقال هو شعرا</w:t>
      </w:r>
      <w:r>
        <w:rPr>
          <w:rtl w:val="true"/>
        </w:rPr>
        <w:t>:</w:t>
      </w:r>
      <w:bookmarkEnd w:id="311"/>
    </w:p>
    <w:p>
      <w:pPr>
        <w:pStyle w:val="Heading5"/>
        <w:numPr>
          <w:ilvl w:val="4"/>
          <w:numId w:val="1"/>
        </w:numPr>
        <w:rPr/>
      </w:pPr>
      <w:bookmarkStart w:id="312" w:name="__RefHeading___Toc1900193_1280447820"/>
      <w:bookmarkStart w:id="313" w:name="_Toc132"/>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أبي بكر الهذليّ‌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 الحكم بن الزّبير أخي أبي بكر بن كلاب و بين بكر بن نوفل أحد بني جعفر بن كلاب شيء في وكالة للوليد بن يزيد يخاصم الجعفريّ‌ في الرّحبة</w:t>
      </w:r>
      <w:r>
        <w:rPr>
          <w:rStyle w:val="FootnoteAnchor"/>
          <w:rtl w:val="true"/>
        </w:rPr>
        <w:footnoteReference w:id="167"/>
      </w:r>
      <w:r>
        <w:rPr>
          <w:rFonts w:ascii="Amiri" w:hAnsi="Amiri" w:eastAsia="Amiri" w:cs="Amiri"/>
          <w:color w:val="111111"/>
          <w:sz w:val="28"/>
          <w:sz w:val="28"/>
          <w:szCs w:val="28"/>
          <w:rtl w:val="true"/>
          <w:lang w:bidi="ar-SA"/>
        </w:rPr>
        <w:t>من أرض دمشق، و كان الجعفريّ‌ قد استولى عليها فقطع شفره الأعلى، فاستعدى عليه هشاما فلم يعده؛ فقال الوليد في ذلك</w:t>
      </w:r>
      <w:r>
        <w:rPr>
          <w:rFonts w:eastAsia="Amiri" w:cs="Amiri" w:ascii="Amiri" w:hAnsi="Amiri"/>
          <w:color w:val="111111"/>
          <w:sz w:val="28"/>
          <w:szCs w:val="28"/>
          <w:rtl w:val="true"/>
          <w:lang w:bidi="ar-SA"/>
        </w:rPr>
        <w:t xml:space="preserve">: </w:t>
      </w:r>
      <w:bookmarkStart w:id="314" w:name="pg16148_168379"/>
    </w:p>
    <w:p>
      <w:pPr>
        <w:pStyle w:val="Heading5"/>
        <w:numPr>
          <w:ilvl w:val="4"/>
          <w:numId w:val="1"/>
        </w:numPr>
        <w:rPr/>
      </w:pPr>
      <w:bookmarkStart w:id="315" w:name="__RefHeading___Toc1900195_1280447820"/>
      <w:bookmarkStart w:id="316" w:name="_Toc133"/>
      <w:bookmarkEnd w:id="314"/>
      <w:bookmarkEnd w:id="315"/>
      <w:r>
        <w:rPr>
          <w:rtl w:val="true"/>
        </w:rPr>
        <w:t>صوت</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حكم المتبول</w:t>
      </w:r>
      <w:r>
        <w:rPr>
          <w:rStyle w:val="FootnoteAnchor"/>
          <w:rtl w:val="true"/>
        </w:rPr>
        <w:footnoteReference w:id="168"/>
      </w:r>
      <w:r>
        <w:rPr>
          <w:rFonts w:ascii="Amiri" w:hAnsi="Amiri" w:eastAsia="Amiri" w:cs="Amiri"/>
          <w:color w:val="111111"/>
          <w:sz w:val="28"/>
          <w:sz w:val="28"/>
          <w:szCs w:val="28"/>
          <w:rtl w:val="true"/>
          <w:lang w:bidi="ar-SA"/>
        </w:rPr>
        <w:t>لو كنت تعتزى</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أسرة ليسوا بسود زعانف</w:t>
      </w:r>
    </w:p>
    <w:p>
      <w:pPr>
        <w:pStyle w:val="BookText"/>
        <w:rPr/>
      </w:pPr>
      <w:r>
        <w:rPr>
          <w:rFonts w:ascii="Amiri" w:hAnsi="Amiri" w:eastAsia="Amiri" w:cs="Amiri"/>
          <w:color w:val="111111"/>
          <w:sz w:val="28"/>
          <w:sz w:val="28"/>
          <w:szCs w:val="28"/>
          <w:rtl w:val="true"/>
          <w:lang w:bidi="ar-SA"/>
        </w:rPr>
        <w:t xml:space="preserve">لأيقنت قد أدركت و ترك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حكم قاض بل بضرب السوالف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غنّاه الهذليّ‌ ثقيلا أوّل عن الهشاميّ‌ و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استخلف الوليد بعث إلى بكر بن نوفل الجعفريّ‌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تعطي حكم بن الزّبير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به فشترت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أمر ذي شئون جحفل</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قاسيت فيه جلبات</w:t>
      </w:r>
      <w:r>
        <w:rPr>
          <w:rStyle w:val="FootnoteAnchor"/>
          <w:rtl w:val="true"/>
        </w:rPr>
        <w:footnoteReference w:id="171"/>
      </w:r>
      <w:r>
        <w:rPr>
          <w:rFonts w:ascii="IRNazanin" w:hAnsi="IRNazanin" w:eastAsia="IRNazanin"/>
          <w:color w:val="111111"/>
          <w:sz w:val="28"/>
          <w:sz w:val="28"/>
          <w:szCs w:val="28"/>
          <w:rtl w:val="true"/>
          <w:lang w:bidi="fa-IR"/>
        </w:rPr>
        <w:t>الأحول</w:t>
      </w:r>
    </w:p>
    <w:p>
      <w:pPr>
        <w:pStyle w:val="Heading4"/>
        <w:numPr>
          <w:ilvl w:val="3"/>
          <w:numId w:val="1"/>
        </w:numPr>
        <w:rPr/>
      </w:pPr>
      <w:bookmarkStart w:id="317" w:name="__RefHeading___Toc1900197_1280447820"/>
      <w:bookmarkStart w:id="318" w:name="_Toc134"/>
      <w:bookmarkEnd w:id="317"/>
      <w:r>
        <w:rPr>
          <w:rtl w:val="true"/>
        </w:rPr>
        <w:t>مات ابنه مؤمن و نعاه إليه سنان الكاتب و هو سكران فرثاه</w:t>
      </w:r>
      <w:r>
        <w:rPr>
          <w:rtl w:val="true"/>
        </w:rPr>
        <w:t>:</w:t>
      </w:r>
      <w:bookmarkEnd w:id="318"/>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الوليد إلى متصيّد له فأقام به، و مات له ابن يقال له مؤمن بن الوليد، فلم يقدر أحد أن ينعاه إليه، حتى ثمل فنعاه إليه سنان الكاتب و كان مغنّيا؛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الشعر غناء من الأصوات التي اختيرت للواثق و الرشيد قبله </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900199_1280447820"/>
      <w:bookmarkStart w:id="320" w:name="_Toc135"/>
      <w:bookmarkEnd w:id="319"/>
      <w:r>
        <w:rPr>
          <w:rtl w:val="true"/>
        </w:rPr>
        <w:t>صوت من المائة المختارة من رواية علي بن يحيى</w:t>
      </w:r>
      <w:bookmarkEnd w:id="320"/>
    </w:p>
    <w:p>
      <w:pPr>
        <w:pStyle w:val="BookText"/>
        <w:rPr/>
      </w:pPr>
      <w:r>
        <w:rPr>
          <w:rFonts w:ascii="Amiri" w:hAnsi="Amiri" w:eastAsia="Amiri" w:cs="Amiri"/>
          <w:color w:val="111111"/>
          <w:sz w:val="28"/>
          <w:sz w:val="28"/>
          <w:szCs w:val="28"/>
          <w:rtl w:val="true"/>
          <w:lang w:bidi="ar-SA"/>
        </w:rPr>
        <w:t xml:space="preserve">أتاني سنان بالوداع 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إني إلى اللّه راجع</w:t>
      </w:r>
    </w:p>
    <w:p>
      <w:pPr>
        <w:pStyle w:val="BookText"/>
        <w:rPr/>
      </w:pPr>
      <w:r>
        <w:rPr>
          <w:rFonts w:ascii="Amiri" w:hAnsi="Amiri" w:eastAsia="Amiri" w:cs="Amiri"/>
          <w:color w:val="111111"/>
          <w:sz w:val="28"/>
          <w:sz w:val="28"/>
          <w:szCs w:val="28"/>
          <w:rtl w:val="true"/>
          <w:lang w:bidi="ar-SA"/>
        </w:rPr>
        <w:t>ألا أيّها الحاثي</w:t>
      </w:r>
      <w:r>
        <w:rPr>
          <w:rStyle w:val="FootnoteAnchor"/>
          <w:rtl w:val="true"/>
        </w:rPr>
        <w:footnoteReference w:id="172"/>
      </w:r>
      <w:r>
        <w:rPr>
          <w:rFonts w:ascii="Amiri" w:hAnsi="Amiri" w:eastAsia="Amiri" w:cs="Amiri"/>
          <w:color w:val="111111"/>
          <w:sz w:val="28"/>
          <w:sz w:val="28"/>
          <w:szCs w:val="28"/>
          <w:rtl w:val="true"/>
          <w:lang w:bidi="ar-SA"/>
        </w:rPr>
        <w:t xml:space="preserve">عليه 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 و شلّت من يديك الأصابع</w:t>
      </w:r>
    </w:p>
    <w:p>
      <w:pPr>
        <w:pStyle w:val="BookText"/>
        <w:rPr/>
      </w:pPr>
      <w:r>
        <w:rPr>
          <w:rFonts w:ascii="Amiri" w:hAnsi="Amiri" w:eastAsia="Amiri" w:cs="Amiri"/>
          <w:color w:val="111111"/>
          <w:sz w:val="28"/>
          <w:sz w:val="28"/>
          <w:szCs w:val="28"/>
          <w:rtl w:val="true"/>
          <w:lang w:bidi="ar-SA"/>
        </w:rPr>
        <w:t xml:space="preserve">يقولون لا تجزع و أظهر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بما تحنى عليه الأضالع</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سنان الكاتب، و لحنه المختار من القدر الأوسط من الثقيل الأوّل بإطلاق الوتر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كامل خفيف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لحنا لعبد اللّه بن يونس صاحب أيلة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900201_1280447820"/>
      <w:bookmarkStart w:id="322" w:name="_Toc136"/>
      <w:bookmarkEnd w:id="321"/>
      <w:r>
        <w:rPr>
          <w:rtl w:val="true"/>
        </w:rPr>
        <w:t>كتب له مؤدبه يزيد شعرا ينصحه فرد عليه</w:t>
      </w:r>
      <w:r>
        <w:rPr>
          <w:rtl w:val="true"/>
        </w:rPr>
        <w:t>:</w:t>
      </w:r>
      <w:bookmarkEnd w:id="3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قال حدّثنا عمر بن شبّة قال حدّثني عقيل بن عمرو قال</w:t>
      </w:r>
      <w:r>
        <w:rPr>
          <w:rFonts w:eastAsia="Amiri" w:cs="Amiri" w:ascii="Amiri" w:hAnsi="Amiri"/>
          <w:color w:val="111111"/>
          <w:sz w:val="28"/>
          <w:szCs w:val="28"/>
          <w:rtl w:val="true"/>
          <w:lang w:bidi="ar-SA"/>
        </w:rPr>
        <w:t xml:space="preserve">: </w:t>
      </w:r>
      <w:bookmarkStart w:id="323" w:name="pg16148_168380"/>
    </w:p>
    <w:p>
      <w:pPr>
        <w:pStyle w:val="BookText"/>
        <w:rPr/>
      </w:pPr>
      <w:bookmarkEnd w:id="323"/>
      <w:r>
        <w:rPr>
          <w:rFonts w:ascii="Amiri" w:hAnsi="Amiri" w:eastAsia="Amiri" w:cs="Amiri"/>
          <w:color w:val="111111"/>
          <w:sz w:val="28"/>
          <w:sz w:val="28"/>
          <w:szCs w:val="28"/>
          <w:rtl w:val="true"/>
          <w:lang w:bidi="ar-SA"/>
        </w:rPr>
        <w:t>قال يزيد بن أبي مساحق</w:t>
      </w:r>
      <w:r>
        <w:rPr>
          <w:rStyle w:val="FootnoteAnchor"/>
          <w:rtl w:val="true"/>
        </w:rPr>
        <w:footnoteReference w:id="173"/>
      </w:r>
      <w:r>
        <w:rPr>
          <w:rFonts w:ascii="Amiri" w:hAnsi="Amiri" w:eastAsia="Amiri" w:cs="Amiri"/>
          <w:color w:val="111111"/>
          <w:sz w:val="28"/>
          <w:sz w:val="28"/>
          <w:szCs w:val="28"/>
          <w:rtl w:val="true"/>
          <w:lang w:bidi="ar-SA"/>
        </w:rPr>
        <w:t>السّلميّ‌ مؤدّب الوليد شعرا و بعث به إلى النّوار جارية الوليد، فغنّته به،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الخلفاء بالأمر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المذمّة للوليد</w:t>
      </w:r>
    </w:p>
    <w:p>
      <w:pPr>
        <w:pStyle w:val="BookText"/>
        <w:rPr/>
      </w:pPr>
      <w:r>
        <w:rPr>
          <w:rFonts w:ascii="Amiri" w:hAnsi="Amiri" w:eastAsia="Amiri" w:cs="Amiri"/>
          <w:color w:val="111111"/>
          <w:sz w:val="28"/>
          <w:sz w:val="28"/>
          <w:szCs w:val="28"/>
          <w:rtl w:val="true"/>
          <w:lang w:bidi="ar-SA"/>
        </w:rPr>
        <w:t xml:space="preserve">تشاغل عن رعيّته بلهو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فعل ذي الرأي الرشيد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حظّي اليوم من كلّ‌ معاش لي و زاد</w:t>
      </w:r>
    </w:p>
    <w:p>
      <w:pPr>
        <w:pStyle w:val="BookText"/>
        <w:rPr/>
      </w:pPr>
      <w:r>
        <w:rPr>
          <w:rFonts w:ascii="Amiri" w:hAnsi="Amiri" w:eastAsia="Amiri" w:cs="Amiri"/>
          <w:color w:val="111111"/>
          <w:sz w:val="28"/>
          <w:sz w:val="28"/>
          <w:szCs w:val="28"/>
          <w:rtl w:val="true"/>
          <w:lang w:bidi="ar-SA"/>
        </w:rPr>
        <w:t xml:space="preserve">قهوة أبذل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طارفي ثم تلادي</w:t>
      </w:r>
    </w:p>
    <w:p>
      <w:pPr>
        <w:pStyle w:val="BookText"/>
        <w:rPr/>
      </w:pPr>
      <w:r>
        <w:rPr>
          <w:rFonts w:ascii="Amiri" w:hAnsi="Amiri" w:eastAsia="Amiri" w:cs="Amiri"/>
          <w:color w:val="111111"/>
          <w:sz w:val="28"/>
          <w:sz w:val="28"/>
          <w:szCs w:val="28"/>
          <w:rtl w:val="true"/>
          <w:lang w:bidi="ar-SA"/>
        </w:rPr>
        <w:t xml:space="preserve">فيظلّ‌ القلب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هائما في كلّ‌ واد</w:t>
      </w:r>
    </w:p>
    <w:p>
      <w:pPr>
        <w:pStyle w:val="BookText"/>
        <w:rPr/>
      </w:pPr>
      <w:r>
        <w:rPr>
          <w:rFonts w:ascii="Amiri" w:hAnsi="Amiri" w:eastAsia="Amiri" w:cs="Amiri"/>
          <w:color w:val="111111"/>
          <w:sz w:val="28"/>
          <w:sz w:val="28"/>
          <w:szCs w:val="28"/>
          <w:rtl w:val="true"/>
          <w:lang w:bidi="ar-SA"/>
        </w:rPr>
        <w:t xml:space="preserve">إنّ‌ في ذاك صلاحي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فلاحي و رشادي</w:t>
      </w:r>
    </w:p>
    <w:p>
      <w:pPr>
        <w:pStyle w:val="Heading4"/>
        <w:numPr>
          <w:ilvl w:val="3"/>
          <w:numId w:val="1"/>
        </w:numPr>
        <w:rPr/>
      </w:pPr>
      <w:bookmarkStart w:id="324" w:name="__RefHeading___Toc1900203_1280447820"/>
      <w:bookmarkStart w:id="325" w:name="_Toc137"/>
      <w:bookmarkEnd w:id="324"/>
      <w:r>
        <w:rPr>
          <w:rtl w:val="true"/>
        </w:rPr>
        <w:t>نهى بني أمية عن الغناء و قال إنه رقية الزنا</w:t>
      </w:r>
      <w:r>
        <w:rPr>
          <w:rtl w:val="true"/>
        </w:rPr>
        <w:t>:</w:t>
      </w:r>
      <w:bookmarkEnd w:id="325"/>
    </w:p>
    <w:p>
      <w:pPr>
        <w:pStyle w:val="BookText"/>
        <w:rPr/>
      </w:pPr>
      <w:r>
        <w:rPr>
          <w:rFonts w:ascii="Amiri" w:hAnsi="Amiri" w:eastAsia="Amiri" w:cs="Amiri"/>
          <w:color w:val="111111"/>
          <w:sz w:val="28"/>
          <w:sz w:val="28"/>
          <w:szCs w:val="28"/>
          <w:rtl w:val="true"/>
          <w:lang w:bidi="ar-SA"/>
        </w:rPr>
        <w:t>أخبرني إسماعيل بن يونس قال حدّثنا عمر بن شبّة قال حدّثني إبراهيم بن الوليد الحمصيّ‌ قال حدّثنا هارون بن الحسن العنبريّ‌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إياكم و الغناء فإنّه ينقص الحياء و يزيد في الشهوة و يهدم المروءة و يثوّر على الخمر و يفعل ما يفعل السكر، فإن كنتم لا بدّ فاعلين، فجنّبوه النساء فإنّ‌ الغناء رقية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لأقول ذلك فيه على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 من كل لذّة و أشهى إليّ‌ من الماء البارد إلى ذي الغلّة، و لكن الحقّ‌ أحقّ‌ أن يقال</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900205_1280447820"/>
      <w:bookmarkStart w:id="327" w:name="_Toc138"/>
      <w:bookmarkEnd w:id="326"/>
      <w:r>
        <w:rPr>
          <w:rtl w:val="true"/>
        </w:rPr>
        <w:t>قال له بعض مواليه إن الناس أنكروا عليك البيعة لابنيك فأجابه و قال شعرا</w:t>
      </w:r>
      <w:r>
        <w:rPr>
          <w:rtl w:val="true"/>
        </w:rPr>
        <w:t>:</w:t>
      </w:r>
      <w:bookmarkEnd w:id="327"/>
    </w:p>
    <w:p>
      <w:pPr>
        <w:pStyle w:val="Heading5"/>
        <w:numPr>
          <w:ilvl w:val="4"/>
          <w:numId w:val="1"/>
        </w:numPr>
        <w:rPr/>
      </w:pPr>
      <w:bookmarkStart w:id="328" w:name="__RefHeading___Toc1900207_1280447820"/>
      <w:bookmarkStart w:id="329" w:name="_Toc139"/>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قال حدّثني بعض موالي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إليه و قد عقد لابنيه بعده و قدّم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أقول قول الموثوق بنصيحته أو يسعني السكوت‌؟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 قول الموثوق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ما فعلت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لمن لم يحتلم؛ و قد سمعت ما أكره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ببظور أمهاتكم، أ فأدخل بيني و بين ابني غيري؛ فيلقى منه كما لقيت من الأحول بعد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900209_1280447820"/>
      <w:bookmarkStart w:id="331" w:name="_Toc140"/>
      <w:bookmarkEnd w:id="330"/>
      <w:r>
        <w:rPr>
          <w:rtl w:val="true"/>
        </w:rPr>
        <w:t>صوت</w:t>
      </w:r>
      <w:bookmarkEnd w:id="331"/>
    </w:p>
    <w:p>
      <w:pPr>
        <w:pStyle w:val="BookText"/>
        <w:rPr/>
      </w:pPr>
      <w:r>
        <w:rPr>
          <w:rFonts w:ascii="Amiri" w:hAnsi="Amiri" w:eastAsia="Amiri" w:cs="Amiri"/>
          <w:color w:val="111111"/>
          <w:sz w:val="28"/>
          <w:sz w:val="28"/>
          <w:szCs w:val="28"/>
          <w:rtl w:val="true"/>
          <w:lang w:bidi="ar-SA"/>
        </w:rPr>
        <w:t xml:space="preserve">سرى طيف ذا الظبي بالعاقدا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ليلا فهيّج قلبا عميدا</w:t>
      </w:r>
    </w:p>
    <w:p>
      <w:pPr>
        <w:pStyle w:val="BookText"/>
        <w:rPr/>
      </w:pPr>
      <w:r>
        <w:rPr>
          <w:rFonts w:ascii="Amiri" w:hAnsi="Amiri" w:eastAsia="Amiri" w:cs="Amiri"/>
          <w:color w:val="111111"/>
          <w:sz w:val="28"/>
          <w:sz w:val="28"/>
          <w:szCs w:val="28"/>
          <w:rtl w:val="true"/>
          <w:lang w:bidi="ar-SA"/>
        </w:rPr>
        <w:t xml:space="preserve">و أرّق عيني على 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بحزن تقاسى السّهودا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نؤمل عثمان بعد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للعهد فينا و نرجو سعيدا</w:t>
      </w:r>
      <w:r>
        <w:rPr>
          <w:rStyle w:val="FootnoteAnchor"/>
          <w:rtl w:val="true"/>
        </w:rPr>
        <w:footnoteReference w:id="174"/>
      </w:r>
      <w:bookmarkStart w:id="332" w:name="pg16148_168381"/>
    </w:p>
    <w:p>
      <w:pPr>
        <w:pStyle w:val="BookText"/>
        <w:rPr/>
      </w:pPr>
      <w:bookmarkEnd w:id="332"/>
      <w:r>
        <w:rPr>
          <w:rFonts w:ascii="Amiri" w:hAnsi="Amiri" w:eastAsia="Amiri" w:cs="Amiri"/>
          <w:color w:val="111111"/>
          <w:sz w:val="28"/>
          <w:sz w:val="28"/>
          <w:szCs w:val="28"/>
          <w:rtl w:val="true"/>
          <w:lang w:bidi="ar-SA"/>
        </w:rPr>
        <w:t xml:space="preserve">كما كان إذ كان في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يرجّي لتلك الوليدا</w:t>
      </w:r>
    </w:p>
    <w:p>
      <w:pPr>
        <w:pStyle w:val="BookText"/>
        <w:rPr/>
      </w:pPr>
      <w:r>
        <w:rPr>
          <w:rFonts w:ascii="IRNazanin" w:hAnsi="IRNazanin" w:eastAsia="IRNazanin"/>
          <w:color w:val="111111"/>
          <w:sz w:val="28"/>
          <w:sz w:val="28"/>
          <w:szCs w:val="28"/>
          <w:rtl w:val="true"/>
          <w:lang w:bidi="fa-IR"/>
        </w:rPr>
        <w:t>على أنها شسعت</w:t>
      </w:r>
      <w:r>
        <w:rPr>
          <w:rStyle w:val="FootnoteAnchor"/>
          <w:rtl w:val="true"/>
        </w:rPr>
        <w:footnoteReference w:id="175"/>
      </w:r>
      <w:r>
        <w:rPr>
          <w:rFonts w:ascii="Amiri" w:hAnsi="Amiri" w:eastAsia="Amiri" w:cs="Amiri"/>
          <w:color w:val="111111"/>
          <w:sz w:val="28"/>
          <w:sz w:val="28"/>
          <w:szCs w:val="28"/>
          <w:rtl w:val="true"/>
          <w:lang w:bidi="ar-SA"/>
        </w:rPr>
        <w:t xml:space="preserve">شسعة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نرجّي لها أن تعودا</w:t>
      </w:r>
    </w:p>
    <w:p>
      <w:pPr>
        <w:pStyle w:val="BookText"/>
        <w:rPr/>
      </w:pPr>
      <w:r>
        <w:rPr>
          <w:rFonts w:ascii="Amiri" w:hAnsi="Amiri" w:eastAsia="Amiri" w:cs="Amiri"/>
          <w:color w:val="111111"/>
          <w:sz w:val="28"/>
          <w:sz w:val="28"/>
          <w:szCs w:val="28"/>
          <w:rtl w:val="true"/>
          <w:lang w:bidi="ar-SA"/>
        </w:rPr>
        <w:t>فإن هي عادت فعاص</w:t>
      </w:r>
      <w:r>
        <w:rPr>
          <w:rStyle w:val="FootnoteAnchor"/>
          <w:rtl w:val="true"/>
        </w:rPr>
        <w:footnoteReference w:id="176"/>
      </w:r>
      <w:r>
        <w:rPr>
          <w:rFonts w:ascii="Amiri" w:hAnsi="Amiri" w:eastAsia="Amiri" w:cs="Amiri"/>
          <w:color w:val="111111"/>
          <w:sz w:val="28"/>
          <w:sz w:val="28"/>
          <w:szCs w:val="28"/>
          <w:rtl w:val="true"/>
          <w:lang w:bidi="ar-SA"/>
        </w:rPr>
        <w:t xml:space="preserve">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منها لتؤيس منها البعيدا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غنّاه أبو كامل ثاني ثقيل بالبنصر من أصوات قليلة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فيه لعمر الوادي لحنا من الماخوريّ‌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فيه خفيف رمل لحكم، و ذكرت دنانير عن حكم أنه لعمر الوادي، و ذكر حبش أن الثقيل الثاني لمالك و أن فيه لفضل النجّار رملا بالبنصر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قال حدّثنا أحمد بن سعيد عن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سرى طيف ظبي بأعلى الغوير</w:t>
      </w:r>
    </w:p>
    <w:p>
      <w:pPr>
        <w:pStyle w:val="BookText"/>
        <w:rPr/>
      </w:pPr>
      <w:r>
        <w:rPr>
          <w:rFonts w:ascii="Amiri" w:hAnsi="Amiri" w:eastAsia="Amiri" w:cs="Amiri"/>
          <w:color w:val="111111"/>
          <w:sz w:val="28"/>
          <w:sz w:val="28"/>
          <w:szCs w:val="28"/>
          <w:rtl w:val="true"/>
          <w:lang w:bidi="ar-SA"/>
        </w:rPr>
        <w:t>و لكن هذا تصحيف سليمان السّوادي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900211_1280447820"/>
      <w:bookmarkStart w:id="334" w:name="_Toc141"/>
      <w:bookmarkEnd w:id="333"/>
      <w:r>
        <w:rPr>
          <w:rtl w:val="true"/>
        </w:rPr>
        <w:t>حبس يزيد الناقص وليي عهد الوليد و قتلهما</w:t>
      </w:r>
      <w:r>
        <w:rPr>
          <w:rtl w:val="true"/>
        </w:rPr>
        <w:t>:</w:t>
      </w:r>
      <w:bookmarkEnd w:id="334"/>
    </w:p>
    <w:p>
      <w:pPr>
        <w:pStyle w:val="BookText"/>
        <w:rPr/>
      </w:pPr>
      <w:r>
        <w:rPr>
          <w:rFonts w:ascii="Amiri" w:hAnsi="Amiri" w:eastAsia="Amiri" w:cs="Amiri"/>
          <w:color w:val="111111"/>
          <w:sz w:val="28"/>
          <w:sz w:val="28"/>
          <w:szCs w:val="28"/>
          <w:rtl w:val="true"/>
          <w:lang w:bidi="ar-SA"/>
        </w:rPr>
        <w:t>أخبرنا أحمد بن عبد العزيز قال حدّثنا عمر بن شبّة قال حدّثني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قد بايع لابنيه الحكم و عثمان، و هو أوّل من بايع لابن سرّيّة أمة، و لم يكونوا يفعلون ذلك، و أخذهما يزيد بن الوليد الناقص، فحبسهما ثم قتلهما؛ و فيهما يقول ابن أبي عقب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قتل الخلف المديم لسكره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بقفر من البخراء</w:t>
      </w:r>
      <w:r>
        <w:rPr>
          <w:rStyle w:val="FootnoteAnchor"/>
          <w:rtl w:val="true"/>
        </w:rPr>
        <w:footnoteReference w:id="177"/>
      </w:r>
      <w:r>
        <w:rPr>
          <w:rFonts w:ascii="Amiri" w:hAnsi="Amiri" w:eastAsia="Amiri" w:cs="Amiri"/>
          <w:color w:val="111111"/>
          <w:sz w:val="28"/>
          <w:sz w:val="28"/>
          <w:szCs w:val="28"/>
          <w:rtl w:val="true"/>
          <w:lang w:bidi="ar-SA"/>
        </w:rPr>
        <w:t>أسّس في الرّمل</w:t>
      </w:r>
    </w:p>
    <w:p>
      <w:pPr>
        <w:pStyle w:val="BookText"/>
        <w:rPr/>
      </w:pPr>
      <w:r>
        <w:rPr>
          <w:rFonts w:ascii="Amiri" w:hAnsi="Amiri" w:eastAsia="Amiri" w:cs="Amiri"/>
          <w:color w:val="111111"/>
          <w:sz w:val="28"/>
          <w:sz w:val="28"/>
          <w:szCs w:val="28"/>
          <w:rtl w:val="true"/>
          <w:lang w:bidi="ar-SA"/>
        </w:rPr>
        <w:t xml:space="preserve">و سيق بلا جرم إلى الحتف و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بنيّاه حتى يذبحا مذبح السّخل</w:t>
      </w:r>
    </w:p>
    <w:p>
      <w:pPr>
        <w:pStyle w:val="BookText"/>
        <w:rPr/>
      </w:pPr>
      <w:r>
        <w:rPr>
          <w:rFonts w:ascii="Amiri" w:hAnsi="Amiri" w:eastAsia="Amiri" w:cs="Amiri"/>
          <w:color w:val="111111"/>
          <w:sz w:val="28"/>
          <w:sz w:val="28"/>
          <w:szCs w:val="28"/>
          <w:rtl w:val="true"/>
          <w:lang w:bidi="ar-SA"/>
        </w:rPr>
        <w:t xml:space="preserve">فويل بني مروان ما ذا أصابهم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بني العباس بالأسر و القتل</w:t>
      </w:r>
    </w:p>
    <w:p>
      <w:pPr>
        <w:pStyle w:val="Heading4"/>
        <w:numPr>
          <w:ilvl w:val="3"/>
          <w:numId w:val="1"/>
        </w:numPr>
        <w:rPr/>
      </w:pPr>
      <w:bookmarkStart w:id="335" w:name="__RefHeading___Toc1900213_1280447820"/>
      <w:bookmarkStart w:id="336" w:name="_Toc142"/>
      <w:bookmarkEnd w:id="335"/>
      <w:r>
        <w:rPr>
          <w:rtl w:val="true"/>
        </w:rPr>
        <w:t>تبع الكلبي الزنديق على قوله في ماني و ردّه العلاء البندار</w:t>
      </w:r>
      <w:r>
        <w:rPr>
          <w:rtl w:val="true"/>
        </w:rPr>
        <w:t>:</w:t>
      </w:r>
      <w:bookmarkEnd w:id="336"/>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قال حدّثني أبي عن العلاء البندار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الوليد زنديقا، و كان رجل من كلب يقول بمقالته مقالة الثّنويّة</w:t>
      </w:r>
      <w:r>
        <w:rPr>
          <w:rStyle w:val="FootnoteAnchor"/>
          <w:rtl w:val="true"/>
        </w:rPr>
        <w:footnoteReference w:id="178"/>
      </w:r>
      <w:r>
        <w:rPr>
          <w:rFonts w:ascii="Amiri" w:hAnsi="Amiri" w:eastAsia="Amiri" w:cs="Amiri"/>
          <w:color w:val="111111"/>
          <w:sz w:val="28"/>
          <w:sz w:val="28"/>
          <w:szCs w:val="28"/>
          <w:rtl w:val="true"/>
          <w:lang w:bidi="ar-SA"/>
        </w:rPr>
        <w:t>فدخلت على الوليد يوما و ذلك الكلبيّ‌ عنده، و إذا بينهما سفط قد رفع رأسه عنه فإذا ما يبدو لي منه حرير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علاء فدنوت، فرفع الحريرة فإذا في السّفط صورة إنسان و إذا الزئبق و النوشادر قد جعلا في جفنه فجنفه يطرف كأنه يتحرّك؛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علاء، هذا ماني</w:t>
      </w:r>
      <w:r>
        <w:rPr>
          <w:rStyle w:val="FootnoteAnchor"/>
          <w:rtl w:val="true"/>
        </w:rPr>
        <w:footnoteReference w:id="179"/>
      </w:r>
      <w:r>
        <w:rPr>
          <w:rFonts w:ascii="Amiri" w:hAnsi="Amiri" w:eastAsia="Amiri" w:cs="Amiri"/>
          <w:color w:val="111111"/>
          <w:sz w:val="28"/>
          <w:sz w:val="28"/>
          <w:szCs w:val="28"/>
          <w:rtl w:val="true"/>
          <w:lang w:bidi="ar-SA"/>
        </w:rPr>
        <w:t>، لم يبتعث اللّه نبيّا قبله و لا يبتعث نبيّا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يغرّنّك </w:t>
      </w:r>
      <w:bookmarkStart w:id="337" w:name="pg16148_168382"/>
    </w:p>
    <w:p>
      <w:pPr>
        <w:pStyle w:val="BookText"/>
        <w:rPr/>
      </w:pPr>
      <w:bookmarkEnd w:id="337"/>
      <w:r>
        <w:rPr>
          <w:rFonts w:ascii="Amiri" w:hAnsi="Amiri" w:eastAsia="Amiri" w:cs="Amiri"/>
          <w:color w:val="111111"/>
          <w:sz w:val="28"/>
          <w:sz w:val="28"/>
          <w:szCs w:val="28"/>
          <w:rtl w:val="true"/>
          <w:lang w:bidi="ar-SA"/>
        </w:rPr>
        <w:t>هذا الذي ترى عن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العلاء لا يحتمل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مكثت أياما، ثم جلست مع الوليد على بناء كان بناه في عسكره يشرف به و الكلبيّ‌ عنده، إذ نزل من عنده و قد كان الولد حمله على برذون هملاج</w:t>
      </w:r>
      <w:r>
        <w:rPr>
          <w:rStyle w:val="FootnoteAnchor"/>
          <w:rtl w:val="true"/>
        </w:rPr>
        <w:footnoteReference w:id="180"/>
      </w:r>
      <w:r>
        <w:rPr>
          <w:rFonts w:ascii="Amiri" w:hAnsi="Amiri" w:eastAsia="Amiri" w:cs="Amiri"/>
          <w:color w:val="111111"/>
          <w:sz w:val="28"/>
          <w:sz w:val="28"/>
          <w:szCs w:val="28"/>
          <w:rtl w:val="true"/>
          <w:lang w:bidi="ar-SA"/>
        </w:rPr>
        <w:t>أشقر من أفره ما سخّر، فخرج على برذونه ذلك فمضى به في الصحراء حتى غاب عن العسكر؛ فما شعر إلاّ و أعراب قد جاءوا به يحملونه منفسخة عنقه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برذونه يقاد حتى أسلموه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فبلغني ذلك، فخرجت متعمّدا حتى أتيت أولئك الأعراب، و قد كانت لهم أبيات بالقرب منه في أرض البخراء لا حجر فيها و لا مدر،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قصّة هذا الرجل‌؟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علينا على برذون، فو اللّه لكأنه دهن يسيل على صفاة من فراهته، فعجبنا لذلك؛ إذ انقضّ‌ رجل من السماء عليه ثياب بيض فأخذ بضبعيه</w:t>
      </w:r>
      <w:r>
        <w:rPr>
          <w:rStyle w:val="FootnoteAnchor"/>
          <w:rtl w:val="true"/>
        </w:rPr>
        <w:footnoteReference w:id="181"/>
      </w:r>
      <w:r>
        <w:rPr>
          <w:rFonts w:ascii="Amiri" w:hAnsi="Amiri" w:eastAsia="Amiri" w:cs="Amiri"/>
          <w:color w:val="111111"/>
          <w:sz w:val="28"/>
          <w:sz w:val="28"/>
          <w:szCs w:val="28"/>
          <w:rtl w:val="true"/>
          <w:lang w:bidi="ar-SA"/>
        </w:rPr>
        <w:t>فاحتمله ثم نكسه و ضرب برأسه الأرض فدقّ‌ عنقه ثم غاب عن عيوننا؛ فاحتملناه فجئنا به</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1900215_1280447820"/>
      <w:bookmarkStart w:id="339" w:name="_Toc143"/>
      <w:bookmarkEnd w:id="338"/>
      <w:r>
        <w:rPr>
          <w:rtl w:val="true"/>
        </w:rPr>
        <w:t>قصة الخارجين عليه و مقتله</w:t>
      </w:r>
      <w:r>
        <w:rPr>
          <w:rtl w:val="true"/>
        </w:rPr>
        <w:t>:</w:t>
      </w:r>
      <w:bookmarkEnd w:id="339"/>
    </w:p>
    <w:p>
      <w:pPr>
        <w:pStyle w:val="Heading5"/>
        <w:numPr>
          <w:ilvl w:val="4"/>
          <w:numId w:val="1"/>
        </w:numPr>
        <w:rPr/>
      </w:pPr>
      <w:bookmarkStart w:id="340" w:name="__RefHeading___Toc1900217_1280447820"/>
      <w:bookmarkStart w:id="341" w:name="_Toc144"/>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و أخبرني الحسن بن عليّ‌ قال حدّثنا الخرّاز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أكثر الوليد بن يزيد التهتّك و انهمك في اللذّات و شرب الخمر و بسط المكروه على ولد هشام و الوليد و أفرط في أمره و غيّه، ملّ‌ الناس أيامه و 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عقد لابنيه بعده و لم يكونا بلغا؛ فمشى الناس بعضهم إلى بعض في خلعه، و كان أقواهم في ذلك يزيد الناقص بن الوليد بن عبد الملك بن مروان، فمشى إلى 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امرأ صدق و لم يكن في بني أميّة مثله، كان يتشبّه بعمر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ما يجري على الناس من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الناس قد ملّوا بني مروان، و إنّ‌ مشى بعضكم في أمر</w:t>
      </w:r>
      <w:r>
        <w:rPr>
          <w:rStyle w:val="FootnoteAnchor"/>
          <w:rtl w:val="true"/>
        </w:rPr>
        <w:footnoteReference w:id="182"/>
      </w:r>
      <w:r>
        <w:rPr>
          <w:rFonts w:ascii="Amiri" w:hAnsi="Amiri" w:eastAsia="Amiri" w:cs="Amiri"/>
          <w:color w:val="111111"/>
          <w:sz w:val="28"/>
          <w:sz w:val="28"/>
          <w:szCs w:val="28"/>
          <w:rtl w:val="true"/>
          <w:lang w:bidi="ar-SA"/>
        </w:rPr>
        <w:t>بعض أكلتم، و للّه أجل لا بدّ أن يبلغه فانتظره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 مشى إلى غيره، فبايعه جماعة من اليمانية الوجوه؛ فعاد إلى أخيه و معه مولّى له و أعاد عليه القول و عرّض له بأنه قد دعي إلى الخلافة؛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لا آمنه عليك من تحامله لوجّهت بك إليه مشدودا؛ فنشدتك اللّه ألاّ تسعى في شيء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و جعل يدعو الناس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ذلك فقال يذكر قومه و مشى بعضهم إلى بعض في خلعه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900219_1280447820"/>
      <w:bookmarkStart w:id="343" w:name="_Toc145"/>
      <w:bookmarkEnd w:id="342"/>
      <w:r>
        <w:rPr>
          <w:rtl w:val="true"/>
        </w:rPr>
        <w:t>صوت</w:t>
      </w:r>
      <w:bookmarkEnd w:id="343"/>
    </w:p>
    <w:p>
      <w:pPr>
        <w:pStyle w:val="BookText"/>
        <w:rPr/>
      </w:pPr>
      <w:r>
        <w:rPr>
          <w:rFonts w:ascii="Amiri" w:hAnsi="Amiri" w:eastAsia="Amiri" w:cs="Amiri"/>
          <w:color w:val="111111"/>
          <w:sz w:val="28"/>
          <w:sz w:val="28"/>
          <w:szCs w:val="28"/>
          <w:rtl w:val="true"/>
          <w:lang w:bidi="ar-SA"/>
        </w:rPr>
        <w:t xml:space="preserve">سلّ‌ همّ‌ النفس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بعلنداة</w:t>
      </w:r>
      <w:r>
        <w:rPr>
          <w:rStyle w:val="FootnoteAnchor"/>
          <w:rtl w:val="true"/>
        </w:rPr>
        <w:footnoteReference w:id="183"/>
      </w:r>
      <w:r>
        <w:rPr>
          <w:rFonts w:ascii="Amiri" w:hAnsi="Amiri" w:eastAsia="Amiri" w:cs="Amiri"/>
          <w:color w:val="111111"/>
          <w:sz w:val="28"/>
          <w:sz w:val="28"/>
          <w:szCs w:val="28"/>
          <w:rtl w:val="true"/>
          <w:lang w:bidi="ar-SA"/>
        </w:rPr>
        <w:t>علاة</w:t>
      </w:r>
    </w:p>
    <w:p>
      <w:pPr>
        <w:pStyle w:val="BookText"/>
        <w:rPr/>
      </w:pPr>
      <w:r>
        <w:rPr>
          <w:rFonts w:ascii="Amiri" w:hAnsi="Amiri" w:eastAsia="Amiri" w:cs="Amiri"/>
          <w:color w:val="111111"/>
          <w:sz w:val="28"/>
          <w:sz w:val="28"/>
          <w:szCs w:val="28"/>
          <w:rtl w:val="true"/>
          <w:lang w:bidi="ar-SA"/>
        </w:rPr>
        <w:t xml:space="preserve">تتّقي الأرض و تهوي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بخفاف مدمجات</w:t>
      </w:r>
    </w:p>
    <w:p>
      <w:pPr>
        <w:pStyle w:val="BookText"/>
        <w:rPr/>
      </w:pPr>
      <w:r>
        <w:rPr>
          <w:rFonts w:ascii="Amiri" w:hAnsi="Amiri" w:eastAsia="Amiri" w:cs="Amiri"/>
          <w:color w:val="111111"/>
          <w:sz w:val="28"/>
          <w:sz w:val="28"/>
          <w:szCs w:val="28"/>
          <w:rtl w:val="true"/>
          <w:lang w:bidi="ar-SA"/>
        </w:rPr>
        <w:t xml:space="preserve">ذاك أم ما بال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سنّ‌ قناتي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استخفّوا بي و 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كقرود خاسئات </w:t>
      </w:r>
    </w:p>
    <w:p>
      <w:pPr>
        <w:pStyle w:val="BookText"/>
        <w:rPr/>
      </w:pPr>
      <w:r>
        <w:rPr>
          <w:rFonts w:ascii="Amiri" w:hAnsi="Amiri" w:eastAsia="Amiri" w:cs="Amiri"/>
          <w:color w:val="111111"/>
          <w:sz w:val="28"/>
          <w:sz w:val="28"/>
          <w:szCs w:val="28"/>
          <w:rtl w:val="true"/>
          <w:lang w:bidi="ar-SA"/>
        </w:rPr>
        <w:t>الشعر للوليد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كامل غزيّل الدّمشقيّ‌ ماخوريّ‌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يقول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اليوم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هائما بالفتيات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راح و إبري‍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كأس بالفلاة</w:t>
      </w:r>
    </w:p>
    <w:p>
      <w:pPr>
        <w:pStyle w:val="BookText"/>
        <w:rPr/>
      </w:pPr>
      <w:r>
        <w:rPr>
          <w:rFonts w:ascii="Amiri" w:hAnsi="Amiri" w:eastAsia="Amiri" w:cs="Amiri"/>
          <w:color w:val="111111"/>
          <w:sz w:val="28"/>
          <w:sz w:val="28"/>
          <w:szCs w:val="28"/>
          <w:rtl w:val="true"/>
          <w:lang w:bidi="ar-SA"/>
        </w:rPr>
        <w:t xml:space="preserve">ابعثوا خيلا 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رماة لرماة</w:t>
      </w:r>
    </w:p>
    <w:p>
      <w:pPr>
        <w:pStyle w:val="BookText"/>
        <w:rPr/>
      </w:pPr>
      <w:r>
        <w:rPr>
          <w:rFonts w:ascii="Amiri" w:hAnsi="Amiri" w:eastAsia="Amiri" w:cs="Amiri"/>
          <w:color w:val="111111"/>
          <w:sz w:val="28"/>
          <w:sz w:val="28"/>
          <w:szCs w:val="28"/>
          <w:rtl w:val="true"/>
          <w:lang w:bidi="ar-SA"/>
        </w:rPr>
        <w:t>و أخبرني بالسبب في مقتله الحسن بن عليّ‌ قال أخبرنا أحمد بن الحارث قال حدّثني المدائنيّ‌ عن جويرية بن أسماء، و أخبرني به ابن أبي الأزهر عن حمّاد عن أبيه عن المدائنيّ‌ عن جويرية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w:t>
      </w:r>
      <w:r>
        <w:rPr>
          <w:rStyle w:val="FootnoteAnchor"/>
          <w:rtl w:val="true"/>
        </w:rPr>
        <w:footnoteReference w:id="184"/>
      </w:r>
      <w:r>
        <w:rPr>
          <w:rFonts w:ascii="Amiri" w:hAnsi="Amiri" w:eastAsia="Amiri" w:cs="Amiri"/>
          <w:color w:val="111111"/>
          <w:sz w:val="28"/>
          <w:sz w:val="28"/>
          <w:szCs w:val="28"/>
          <w:rtl w:val="true"/>
          <w:lang w:bidi="ar-SA"/>
        </w:rPr>
        <w:t>بشر بن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أظهر الوليد بن يزيد أمره و أدمن على اللهو و الصيد و احتجب عن الناس و والى بين الشرب و انهمك في اللذّات، سئمه</w:t>
      </w:r>
      <w:r>
        <w:rPr>
          <w:rStyle w:val="FootnoteAnchor"/>
          <w:rtl w:val="true"/>
        </w:rPr>
        <w:footnoteReference w:id="185"/>
      </w:r>
      <w:r>
        <w:rPr>
          <w:rFonts w:ascii="Amiri" w:hAnsi="Amiri" w:eastAsia="Amiri" w:cs="Amiri"/>
          <w:color w:val="111111"/>
          <w:sz w:val="28"/>
          <w:sz w:val="28"/>
          <w:szCs w:val="28"/>
          <w:rtl w:val="true"/>
          <w:lang w:bidi="ar-SA"/>
        </w:rPr>
        <w:t>الناس و وعظه من أشفق عليه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فلما لم يقلع دبّوا في خلعه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أبي بشر بن الوليد على عمّي العباس بن الوليد و أنا معه، فجعل يكلّم عمّي في أن يخلع الوليد بن يزيد و معه عمي يزيد بن الوليد، فكان العبّاس ينهاه و أبي يردّ عليه؛ فكنت أفرح و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أبي يجترئ أن يكلّم عمّي و يردّ عليه؛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مروان، أظن أن اللّه قد أذن في هلاككم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أعيذكم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 xml:space="preserve">إنّ‌ البريّة قد ملّت سياستكم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بعمود الدّين و ارتدعوا</w:t>
      </w:r>
    </w:p>
    <w:p>
      <w:pPr>
        <w:pStyle w:val="BookText"/>
        <w:rPr/>
      </w:pPr>
      <w:r>
        <w:rPr>
          <w:rFonts w:ascii="Amiri" w:hAnsi="Amiri" w:eastAsia="Amiri" w:cs="Amiri"/>
          <w:color w:val="111111"/>
          <w:sz w:val="28"/>
          <w:sz w:val="28"/>
          <w:szCs w:val="28"/>
          <w:rtl w:val="true"/>
          <w:lang w:bidi="ar-SA"/>
        </w:rPr>
        <w:t>لا تلحمنّ‌</w:t>
      </w:r>
      <w:r>
        <w:rPr>
          <w:rStyle w:val="FootnoteAnchor"/>
          <w:rtl w:val="true"/>
        </w:rPr>
        <w:footnoteReference w:id="186"/>
      </w:r>
      <w:r>
        <w:rPr>
          <w:rFonts w:ascii="Amiri" w:hAnsi="Amiri" w:eastAsia="Amiri" w:cs="Amiri"/>
          <w:color w:val="111111"/>
          <w:sz w:val="28"/>
          <w:sz w:val="28"/>
          <w:szCs w:val="28"/>
          <w:rtl w:val="true"/>
          <w:lang w:bidi="ar-SA"/>
        </w:rPr>
        <w:t xml:space="preserve">ذئاب الناس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الذئاب إذا ما ألحمت رتعوا</w:t>
      </w:r>
    </w:p>
    <w:p>
      <w:pPr>
        <w:pStyle w:val="BookText"/>
        <w:rPr/>
      </w:pPr>
      <w:r>
        <w:rPr>
          <w:rFonts w:ascii="Amiri" w:hAnsi="Amiri" w:eastAsia="Amiri" w:cs="Amiri"/>
          <w:color w:val="111111"/>
          <w:sz w:val="28"/>
          <w:sz w:val="28"/>
          <w:szCs w:val="28"/>
          <w:rtl w:val="true"/>
          <w:lang w:bidi="ar-SA"/>
        </w:rPr>
        <w:t xml:space="preserve">لا تبقرنّ‌ بأيديكم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لا فدية تغني و لا جزع</w:t>
      </w:r>
      <w:r>
        <w:rPr>
          <w:rStyle w:val="FootnoteAnchor"/>
          <w:rtl w:val="true"/>
        </w:rPr>
        <w:footnoteReference w:id="1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استجمع ليزيد أمره و هو متبدّ أقبل إلى دمشق، و بين مكانه الذي كان متبدّيا فيه و بين دمشق أربع ليال، فأقبل إلى دمشق متنكّرا في سبعة أنفس على حمر و قد بايع له أكثر أهل دمشق و بايع له أكثر أهل المزّة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لعبّاد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لبجرود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جرود و دمشق 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طلع علينا سبعة معتمّون</w:t>
      </w:r>
      <w:r>
        <w:rPr>
          <w:rStyle w:val="FootnoteAnchor"/>
          <w:rtl w:val="true"/>
        </w:rPr>
        <w:footnoteReference w:id="188"/>
      </w:r>
      <w:r>
        <w:rPr>
          <w:rFonts w:ascii="Amiri" w:hAnsi="Amiri" w:eastAsia="Amiri" w:cs="Amiri"/>
          <w:color w:val="111111"/>
          <w:sz w:val="28"/>
          <w:sz w:val="28"/>
          <w:szCs w:val="28"/>
          <w:rtl w:val="true"/>
          <w:lang w:bidi="ar-SA"/>
        </w:rPr>
        <w:t>على حمر فنزلوا، و فيهم رجل طويل جسيم، فرمى بنفسه فنام و ألقوا عليه ثوبا،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نشتريه من 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بيع فلا، و عندي من قراكم ما يشبعكم؛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فعجّله؛ فذبحت لهم دجاجا و فراخا و أتيتهم بما حضر من عسل و سمن و شوانيز</w:t>
      </w:r>
      <w:r>
        <w:rPr>
          <w:rStyle w:val="FootnoteAnchor"/>
          <w:rtl w:val="true"/>
        </w:rPr>
        <w:footnoteReference w:id="189"/>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أيقظوا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للغداء؛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محموم لا يأكل؛ فسفروا للغداء </w:t>
      </w:r>
    </w:p>
    <w:p>
      <w:pPr>
        <w:pStyle w:val="BookText"/>
        <w:rPr/>
      </w:pPr>
      <w:r>
        <w:rPr>
          <w:rFonts w:ascii="Amiri" w:hAnsi="Amiri" w:eastAsia="Amiri" w:cs="Amiri"/>
          <w:color w:val="111111"/>
          <w:sz w:val="28"/>
          <w:sz w:val="28"/>
          <w:szCs w:val="28"/>
          <w:rtl w:val="true"/>
          <w:lang w:bidi="ar-SA"/>
        </w:rPr>
        <w:t>فعرفت بعضهم، و سفر النائم فإذا هو يزيد بن الوليد، فعرفته فلم يكلمني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مضوا ليدخلوا دمشق ليلا في نفر من أصحابه مشاة إلى معاوية بن مصاد</w:t>
      </w:r>
      <w:r>
        <w:rPr>
          <w:rStyle w:val="FootnoteAnchor"/>
          <w:rtl w:val="true"/>
        </w:rPr>
        <w:footnoteReference w:id="190"/>
      </w:r>
      <w:r>
        <w:rPr>
          <w:rFonts w:ascii="Amiri" w:hAnsi="Amiri" w:eastAsia="Amiri" w:cs="Amiri"/>
          <w:color w:val="111111"/>
          <w:sz w:val="28"/>
          <w:sz w:val="28"/>
          <w:szCs w:val="28"/>
          <w:rtl w:val="true"/>
          <w:lang w:bidi="ar-SA"/>
        </w:rPr>
        <w:t xml:space="preserve">و هو بالمزّة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بينها و بين دمشق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مطر شديد، فأتوا منزل معاوية فضربوا بابه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الوليد؛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ادخل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 طين و أكره أن أفسد عليك بساطك؛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تريدني</w:t>
      </w:r>
      <w:r>
        <w:rPr>
          <w:rStyle w:val="FootnoteAnchor"/>
          <w:rtl w:val="true"/>
        </w:rPr>
        <w:footnoteReference w:id="191"/>
      </w:r>
      <w:r>
        <w:rPr>
          <w:rFonts w:ascii="Amiri" w:hAnsi="Amiri" w:eastAsia="Amiri" w:cs="Amiri"/>
          <w:color w:val="111111"/>
          <w:sz w:val="28"/>
          <w:sz w:val="28"/>
          <w:szCs w:val="28"/>
          <w:rtl w:val="true"/>
          <w:lang w:bidi="ar-SA"/>
        </w:rPr>
        <w:t>عليه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على البساط و جلس على الفراش، ثم كلّم معاوية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دمشق فنزل دار ثابت بن سليمان الحسنيّ‌</w:t>
      </w:r>
      <w:r>
        <w:rPr>
          <w:rStyle w:val="FootnoteAnchor"/>
          <w:rtl w:val="true"/>
        </w:rPr>
        <w:footnoteReference w:id="192"/>
      </w:r>
      <w:r>
        <w:rPr>
          <w:rFonts w:ascii="Amiri" w:hAnsi="Amiri" w:eastAsia="Amiri" w:cs="Amiri"/>
          <w:color w:val="111111"/>
          <w:sz w:val="28"/>
          <w:sz w:val="28"/>
          <w:szCs w:val="28"/>
          <w:rtl w:val="true"/>
          <w:lang w:bidi="ar-SA"/>
        </w:rPr>
        <w:t>مستخفيا، و على دمشق عبد الملك بن محمد بن الحجّاج بن يوسف، فخاف عبد الملك الوباء فخرج فنزل قطنا</w:t>
      </w:r>
      <w:r>
        <w:rPr>
          <w:rStyle w:val="FootnoteAnchor"/>
          <w:rtl w:val="true"/>
        </w:rPr>
        <w:footnoteReference w:id="193"/>
      </w:r>
      <w:r>
        <w:rPr>
          <w:rFonts w:ascii="Amiri" w:hAnsi="Amiri" w:eastAsia="Amiri" w:cs="Amiri"/>
          <w:color w:val="111111"/>
          <w:sz w:val="28"/>
          <w:sz w:val="28"/>
          <w:szCs w:val="28"/>
          <w:rtl w:val="true"/>
          <w:lang w:bidi="ar-SA"/>
        </w:rPr>
        <w:t>، و استخلف ابنه على دمشق و على شرطته أبو العاج كثير بن عبد اللّه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 ليزيد أمره فأجمع على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لعامل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خارج فلم يصدّق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أرسل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أصحابه بين المغرب و العشاء في ليلة الجمعة من جمادى الآخرة سنة سبع</w:t>
      </w:r>
      <w:r>
        <w:rPr>
          <w:rStyle w:val="FootnoteAnchor"/>
          <w:rtl w:val="true"/>
        </w:rPr>
        <w:footnoteReference w:id="194"/>
      </w:r>
      <w:r>
        <w:rPr>
          <w:rFonts w:ascii="Amiri" w:hAnsi="Amiri" w:eastAsia="Amiri" w:cs="Amiri"/>
          <w:color w:val="111111"/>
          <w:sz w:val="28"/>
          <w:sz w:val="28"/>
          <w:szCs w:val="28"/>
          <w:rtl w:val="true"/>
          <w:lang w:bidi="ar-SA"/>
        </w:rPr>
        <w:t>و عشرين و مائة، فكمنوا في ميضأة عند باب الفراديس</w:t>
      </w:r>
      <w:r>
        <w:rPr>
          <w:rStyle w:val="FootnoteAnchor"/>
          <w:rtl w:val="true"/>
        </w:rPr>
        <w:footnoteReference w:id="195"/>
      </w:r>
      <w:r>
        <w:rPr>
          <w:rFonts w:ascii="Amiri" w:hAnsi="Amiri" w:eastAsia="Amiri" w:cs="Amiri"/>
          <w:color w:val="111111"/>
          <w:sz w:val="28"/>
          <w:sz w:val="28"/>
          <w:szCs w:val="28"/>
          <w:rtl w:val="true"/>
          <w:lang w:bidi="ar-SA"/>
        </w:rPr>
        <w:t>حتى إذا أذّنوا العتمة دخلوا المسجد مع الناس فصلّوا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للمسجد حرس قد وكلوا بإخراج الناس من المسجد بالليل؛ فإذا خرج الناس خرج الحرس و أغلق صاحب المسجد الأبواب، و دخل الدار من باب المقصورة فيدفع المفاتيح إلى من يحفظها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الناس العتمة صاح الحرس بالناس فخرجوا، و تباطأ أصحاب يزيد الناقص، فجعلوا يخرجونهم من باب و يدخلون من باب، حتى لم يبق في المسجد إلا الحرس و أصحاب يزيد، فأخذوا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عنبسة السّكسكيّ‌ إلى يزيد فأخبره و أخذه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و أبشر بعون اللّه و نصره؛ فأقبل و أقبلنا و نحن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عند سوق القمح لقيهم فيها مائتا رجل من أصحابهم، فمضوا حتى دخلوا المسجد و أتوا باب المقصورة،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رسل الوليد، ففتح لهم خادم الباب، و دخلوا فأخذوا الخادم، و إذا أبو العاج سكران فأخذوه و أخذوا خزّان البيت</w:t>
      </w:r>
      <w:r>
        <w:rPr>
          <w:rStyle w:val="FootnoteAnchor"/>
          <w:rtl w:val="true"/>
        </w:rPr>
        <w:footnoteReference w:id="197"/>
      </w:r>
      <w:r>
        <w:rPr>
          <w:rFonts w:ascii="Amiri" w:hAnsi="Amiri" w:eastAsia="Amiri" w:cs="Amiri"/>
          <w:color w:val="111111"/>
          <w:sz w:val="28"/>
          <w:sz w:val="28"/>
          <w:szCs w:val="28"/>
          <w:rtl w:val="true"/>
          <w:lang w:bidi="ar-SA"/>
        </w:rPr>
        <w:t>و صاحب البريد؛ و أرسل إلى كلّ‌ من كان يحذره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من ليلته إلى محمد بن عبيدة مولى سعيد بن العاص و هو على بعلبكّ‌، و إلى عبد الملك بن محمد بن الحجّاج فأخذهما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أصحابه إلى الخشبيّة</w:t>
      </w:r>
      <w:r>
        <w:rPr>
          <w:rStyle w:val="FootnoteAnchor"/>
          <w:rtl w:val="true"/>
        </w:rPr>
        <w:footnoteReference w:id="198"/>
      </w:r>
      <w:r>
        <w:rPr>
          <w:rFonts w:ascii="Amiri" w:hAnsi="Amiri" w:eastAsia="Amiri" w:cs="Amiri"/>
          <w:color w:val="111111"/>
          <w:sz w:val="28"/>
          <w:sz w:val="28"/>
          <w:szCs w:val="28"/>
          <w:rtl w:val="true"/>
          <w:lang w:bidi="ar-SA"/>
        </w:rPr>
        <w:t>فأتوه؛ و قال للبوّابين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تفتحوا الأبواب غدوة إلاّ لمن أخبركم بشعار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الأبواب في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المسجد سلاح كثير قدم به سليمان بن هشام من الجزيرة، فلم يكن الخزّان قبضوه، فأصابوا سلاحا كثيرا فأخذوه و أصبحوا، و جاء</w:t>
      </w:r>
      <w:r>
        <w:rPr>
          <w:rStyle w:val="FootnoteAnchor"/>
          <w:rtl w:val="true"/>
        </w:rPr>
        <w:footnoteReference w:id="199"/>
      </w:r>
      <w:r>
        <w:rPr>
          <w:rFonts w:ascii="Amiri" w:hAnsi="Amiri" w:eastAsia="Amiri" w:cs="Amiri"/>
          <w:color w:val="111111"/>
          <w:sz w:val="28"/>
          <w:sz w:val="28"/>
          <w:szCs w:val="28"/>
          <w:rtl w:val="true"/>
          <w:lang w:bidi="ar-SA"/>
        </w:rPr>
        <w:t>أهل المزّة مع حريث بن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انتصف النهار حتى بايع الناس يزيد و هو يتمثّل قول النابغة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استنزلوا عنهنّ‌ للطعن أرقلوا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إرقال الجمال المصاعب</w:t>
      </w:r>
    </w:p>
    <w:p>
      <w:pPr>
        <w:pStyle w:val="BookText"/>
        <w:rPr/>
      </w:pPr>
      <w:r>
        <w:rPr>
          <w:rFonts w:ascii="Amiri" w:hAnsi="Amiri" w:eastAsia="Amiri" w:cs="Amiri"/>
          <w:color w:val="111111"/>
          <w:sz w:val="28"/>
          <w:sz w:val="28"/>
          <w:szCs w:val="28"/>
          <w:rtl w:val="true"/>
          <w:lang w:bidi="ar-SA"/>
        </w:rPr>
        <w:t>فجعل أصحابه يتعجّبون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يسبّح و هو الآن ينشد الشعر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يزيد عبد العزيز بن الحجّاج بن عبد الملك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فوقف بباب الجابية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عطاء فليأت إلى عطائه، و من لم يكن له عطاء فله ألف درهم معونة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فبايع له الناس و أمر بالعطاء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ندب يزيد بن الوليد الناس إلى قتال الوليد بن يزيد مع عبد العزيز،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انتدب معه فله ألفان، فانتدب ألفا رجل؛ فأعطاهم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ذنبة</w:t>
      </w:r>
      <w:r>
        <w:rPr>
          <w:rStyle w:val="FootnoteAnchor"/>
          <w:rtl w:val="true"/>
        </w:rPr>
        <w:footnoteReference w:id="203"/>
      </w:r>
      <w:r>
        <w:rPr>
          <w:rFonts w:ascii="Amiri" w:hAnsi="Amiri" w:eastAsia="Amiri" w:cs="Amiri"/>
          <w:color w:val="111111"/>
          <w:sz w:val="28"/>
          <w:sz w:val="28"/>
          <w:szCs w:val="28"/>
          <w:rtl w:val="true"/>
          <w:lang w:bidi="ar-SA"/>
        </w:rPr>
        <w:t>فوافى ذنبة ألف و مائتا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ميعادكم مصنعة بالبرّيّة و هي لبنى عبد العزيز بن الوليد؛ فوافاه ثمانمائة رجل، فسار فوافاهم ثقل</w:t>
      </w:r>
      <w:r>
        <w:rPr>
          <w:rStyle w:val="FootnoteAnchor"/>
          <w:rtl w:val="true"/>
        </w:rPr>
        <w:footnoteReference w:id="204"/>
      </w:r>
      <w:r>
        <w:rPr>
          <w:rFonts w:ascii="Amiri" w:hAnsi="Amiri" w:eastAsia="Amiri" w:cs="Amiri"/>
          <w:color w:val="111111"/>
          <w:sz w:val="28"/>
          <w:sz w:val="28"/>
          <w:szCs w:val="28"/>
          <w:rtl w:val="true"/>
          <w:lang w:bidi="ar-SA"/>
        </w:rPr>
        <w:t>الوليد فأخذوه و مع عبد العزيز فرسان منهم منصور بن جمهور و يعقوب بن عبد الرحمن السّلميّ‌ و الأصبغ بن ذؤالة و شبيب بن أبي مالك الغسّانيّ‌ و حميد بن نصر اللّخميّ‌، فأقبلوا فنزلوا قريبا من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لي سريرا فأخرجوه فصعد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خبر العباس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الوليد بفرسين الذائد</w:t>
      </w:r>
      <w:r>
        <w:rPr>
          <w:rStyle w:val="FootnoteAnchor"/>
          <w:rtl w:val="true"/>
        </w:rPr>
        <w:footnoteReference w:id="205"/>
      </w:r>
      <w:r>
        <w:rPr>
          <w:rFonts w:ascii="Amiri" w:hAnsi="Amiri" w:eastAsia="Amiri" w:cs="Amiri"/>
          <w:color w:val="111111"/>
          <w:sz w:val="28"/>
          <w:sz w:val="28"/>
          <w:szCs w:val="28"/>
          <w:rtl w:val="true"/>
          <w:lang w:bidi="ar-SA"/>
        </w:rPr>
        <w:t>و السّنديّ‌؛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عليّ‌ يتواثب الرجال و أنا أثب على الأسد و أتخصّر</w:t>
      </w:r>
      <w:r>
        <w:rPr>
          <w:rStyle w:val="FootnoteAnchor"/>
          <w:rtl w:val="true"/>
        </w:rPr>
        <w:footnoteReference w:id="206"/>
      </w:r>
      <w:r>
        <w:rPr>
          <w:rFonts w:ascii="Amiri" w:hAnsi="Amiri" w:eastAsia="Amiri" w:cs="Amiri"/>
          <w:color w:val="111111"/>
          <w:sz w:val="28"/>
          <w:sz w:val="28"/>
          <w:szCs w:val="28"/>
          <w:rtl w:val="true"/>
          <w:lang w:bidi="ar-SA"/>
        </w:rPr>
        <w:t>الأفاعي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ينتظرون العباس أن يأتيهم و لم يكن بينهم كبير قتال،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Style w:val="FootnoteAnchor"/>
          <w:rtl w:val="true"/>
        </w:rPr>
        <w:footnoteReference w:id="207"/>
      </w:r>
      <w:r>
        <w:rPr>
          <w:rFonts w:ascii="Amiri" w:hAnsi="Amiri" w:eastAsia="Amiri" w:cs="Amiri"/>
          <w:color w:val="111111"/>
          <w:sz w:val="28"/>
          <w:sz w:val="28"/>
          <w:szCs w:val="28"/>
          <w:rtl w:val="true"/>
          <w:lang w:bidi="ar-SA"/>
        </w:rPr>
        <w:t>الخشبيّ‌، و كان من أولاد الخشبيّة الذين كانوا مع المختار</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عبد العزيز بن الحجّاج أن العباس بن الوليد يأتي الوليد؛ فأرسل منصور بن جمهور في جريدة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تلقون العباس بن الوليد و معه بنوه في الشّعب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الخيل و تقدّموا إلى الشّعب، و إذا العبّاس و معه ثلاثون</w:t>
      </w:r>
      <w:r>
        <w:rPr>
          <w:rStyle w:val="FootnoteAnchor"/>
          <w:rtl w:val="true"/>
        </w:rPr>
        <w:footnoteReference w:id="209"/>
      </w:r>
      <w:r>
        <w:rPr>
          <w:rFonts w:ascii="Amiri" w:hAnsi="Amiri" w:eastAsia="Amiri" w:cs="Amiri"/>
          <w:color w:val="111111"/>
          <w:sz w:val="28"/>
          <w:sz w:val="28"/>
          <w:szCs w:val="28"/>
          <w:rtl w:val="true"/>
          <w:lang w:bidi="ar-SA"/>
        </w:rPr>
        <w:t>قد تقدّموا أصحابه؛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إلى عبد العزيز، فشتمهم؛ فقال له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تقدّمت لأنفذنّ‌ حصينك</w:t>
      </w:r>
      <w:r>
        <w:rPr>
          <w:rStyle w:val="FootnoteAnchor"/>
          <w:rtl w:val="true"/>
        </w:rPr>
        <w:footnoteReference w:id="210"/>
      </w:r>
      <w:r>
        <w:rPr>
          <w:rFonts w:ascii="Amiri" w:hAnsi="Amiri" w:eastAsia="Amiri" w:cs="Amiri"/>
          <w:color w:val="111111"/>
          <w:sz w:val="28"/>
          <w:sz w:val="28"/>
          <w:szCs w:val="28"/>
          <w:rtl w:val="true"/>
          <w:lang w:bidi="ar-SA"/>
        </w:rPr>
        <w:t>بالرّمح؛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به يسوقونه إلى عبد العزيز، فقال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ليزيد؛ فبايع و وقف؛ و نصبوا</w:t>
      </w:r>
      <w:r>
        <w:rPr>
          <w:rStyle w:val="FootnoteAnchor"/>
          <w:rtl w:val="true"/>
        </w:rPr>
        <w:footnoteReference w:id="211"/>
      </w:r>
      <w:r>
        <w:rPr>
          <w:rFonts w:ascii="Amiri" w:hAnsi="Amiri" w:eastAsia="Amiri" w:cs="Amiri"/>
          <w:color w:val="111111"/>
          <w:sz w:val="28"/>
          <w:sz w:val="28"/>
          <w:szCs w:val="28"/>
          <w:rtl w:val="true"/>
          <w:lang w:bidi="ar-SA"/>
        </w:rPr>
        <w:t>راية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العباس قد 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 عبد العزيز؛ من لحق بالعباس بن الوليد فهو آمن؛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من خدع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بنو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عن الوليد و أتوا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الوليد في درعين و 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فله خمسمائة درهم، فجاء جماعة بعدّة رءوس،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أسماءهم؛ فقال له رجل من </w:t>
      </w:r>
      <w:bookmarkStart w:id="344" w:name="pg16148_168386"/>
    </w:p>
    <w:p>
      <w:pPr>
        <w:pStyle w:val="BookText"/>
        <w:rPr/>
      </w:pPr>
      <w:bookmarkEnd w:id="344"/>
      <w:r>
        <w:rPr>
          <w:rFonts w:ascii="Amiri" w:hAnsi="Amiri" w:eastAsia="Amiri" w:cs="Amiri"/>
          <w:color w:val="111111"/>
          <w:sz w:val="28"/>
          <w:sz w:val="28"/>
          <w:szCs w:val="28"/>
          <w:rtl w:val="true"/>
          <w:lang w:bidi="ar-SA"/>
        </w:rPr>
        <w:t>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يا أمير المؤمنين يوما يعامل فيه بالنّسيئة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اللّوطيّ‌ قتلة قوم لوط، فرموه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دخل القصر و أغلق الباب و قال</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900221_1280447820"/>
      <w:bookmarkStart w:id="346" w:name="_Toc146"/>
      <w:bookmarkEnd w:id="345"/>
      <w:r>
        <w:rPr>
          <w:rtl w:val="true"/>
        </w:rPr>
        <w:t>صوت</w:t>
      </w:r>
      <w:bookmarkEnd w:id="346"/>
    </w:p>
    <w:p>
      <w:pPr>
        <w:pStyle w:val="BookText"/>
        <w:rPr/>
      </w:pPr>
      <w:r>
        <w:rPr>
          <w:rFonts w:ascii="Amiri" w:hAnsi="Amiri" w:eastAsia="Amiri" w:cs="Amiri"/>
          <w:color w:val="111111"/>
          <w:sz w:val="28"/>
          <w:sz w:val="28"/>
          <w:szCs w:val="28"/>
          <w:rtl w:val="true"/>
          <w:lang w:bidi="ar-SA"/>
        </w:rPr>
        <w:t>دعوا لي سليمى و الطّلاء و قينة</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كأسا ألا حسبي بذلك مالا</w:t>
      </w:r>
    </w:p>
    <w:p>
      <w:pPr>
        <w:pStyle w:val="BookText"/>
        <w:rPr/>
      </w:pPr>
      <w:r>
        <w:rPr>
          <w:rFonts w:ascii="Amiri" w:hAnsi="Amiri" w:eastAsia="Amiri" w:cs="Amiri"/>
          <w:color w:val="111111"/>
          <w:sz w:val="28"/>
          <w:sz w:val="28"/>
          <w:szCs w:val="28"/>
          <w:rtl w:val="true"/>
          <w:lang w:bidi="ar-SA"/>
        </w:rPr>
        <w:t>إذا ما صفا عيش برملة عالج</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عانقت سلمى لا أريد بدالا</w:t>
      </w:r>
    </w:p>
    <w:p>
      <w:pPr>
        <w:pStyle w:val="BookText"/>
        <w:rPr/>
      </w:pPr>
      <w:r>
        <w:rPr>
          <w:rFonts w:ascii="Amiri" w:hAnsi="Amiri" w:eastAsia="Amiri" w:cs="Amiri"/>
          <w:color w:val="111111"/>
          <w:sz w:val="28"/>
          <w:sz w:val="28"/>
          <w:szCs w:val="28"/>
          <w:rtl w:val="true"/>
          <w:lang w:bidi="ar-SA"/>
        </w:rPr>
        <w:t xml:space="preserve">خذوا ملككم لا ثبّت اللّه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ثباتا يساوي ما حييت عقالا</w:t>
      </w:r>
    </w:p>
    <w:p>
      <w:pPr>
        <w:pStyle w:val="BookText"/>
        <w:rPr/>
      </w:pPr>
      <w:r>
        <w:rPr>
          <w:rFonts w:ascii="Amiri" w:hAnsi="Amiri" w:eastAsia="Amiri" w:cs="Amiri"/>
          <w:color w:val="111111"/>
          <w:sz w:val="28"/>
          <w:sz w:val="28"/>
          <w:szCs w:val="28"/>
          <w:rtl w:val="true"/>
          <w:lang w:bidi="ar-SA"/>
        </w:rPr>
        <w:t>و خلّوا عناني قبل عير و ما جرى</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تحسدوني أن أموت هزالا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غنّاه عمر الوادي رملا بالوسطى عن حبش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لذتي، غنّني بهذا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أحاط الجند بالقصر؛ فقال لهم الوليد من وراء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رجل شريف له حسب و حياء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يزيد بن عنبسة السّكسكيّ‌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السّكاسك، ما تنقمون منّي‌؟ أ لم أزد في أعطياتكم و أعطية فقرائكم و أخدمت زمناكم و دفعت عنكم المؤن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ننقم عليك في أنفسنا شيئا، و لكن ننقم عليك انتهاك ما حرّم اللّه و شرب الخمور و نكاح أمهات أولاد أبيك و استخفافك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أخا السّكاسك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لقد أغرقت</w:t>
      </w:r>
      <w:r>
        <w:rPr>
          <w:rStyle w:val="FootnoteAnchor"/>
          <w:rtl w:val="true"/>
        </w:rPr>
        <w:footnoteReference w:id="215"/>
      </w:r>
      <w:r>
        <w:rPr>
          <w:rFonts w:ascii="Amiri" w:hAnsi="Amiri" w:eastAsia="Amiri" w:cs="Amiri"/>
          <w:color w:val="111111"/>
          <w:sz w:val="28"/>
          <w:sz w:val="28"/>
          <w:szCs w:val="28"/>
          <w:rtl w:val="true"/>
          <w:lang w:bidi="ar-SA"/>
        </w:rPr>
        <w:t>فأكثرت، و إنّ‌ فيما أحلّ‌ اللّه لسعة عمّا</w:t>
      </w:r>
      <w:r>
        <w:rPr>
          <w:rStyle w:val="FootnoteAnchor"/>
          <w:rtl w:val="true"/>
        </w:rPr>
        <w:footnoteReference w:id="216"/>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إلى الدار فجلس و أخذ المصحف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كيوم</w:t>
      </w:r>
      <w:r>
        <w:rPr>
          <w:rStyle w:val="FootnoteAnchor"/>
          <w:rtl w:val="true"/>
        </w:rPr>
        <w:footnoteReference w:id="217"/>
      </w:r>
      <w:r>
        <w:rPr>
          <w:rFonts w:ascii="Amiri" w:hAnsi="Amiri" w:eastAsia="Amiri" w:cs="Amiri"/>
          <w:color w:val="111111"/>
          <w:sz w:val="28"/>
          <w:sz w:val="28"/>
          <w:szCs w:val="28"/>
          <w:rtl w:val="true"/>
          <w:lang w:bidi="ar-SA"/>
        </w:rPr>
        <w:t>عثمان، و نشر المصحف يقرأ؛ فعلوا الحائط؛ فكان أوّل من علا الحائط يزيد بن عنبسة، فنزل و سيف الوليد إلى جنبه؛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سيفك،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السيف لكانت لي و لك حالة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هو يريد أن يدخله بيتا</w:t>
      </w:r>
      <w:r>
        <w:rPr>
          <w:rStyle w:val="FootnoteAnchor"/>
          <w:rtl w:val="true"/>
        </w:rPr>
        <w:footnoteReference w:id="218"/>
      </w:r>
      <w:r>
        <w:rPr>
          <w:rFonts w:ascii="Amiri" w:hAnsi="Amiri" w:eastAsia="Amiri" w:cs="Amiri"/>
          <w:color w:val="111111"/>
          <w:sz w:val="28"/>
          <w:sz w:val="28"/>
          <w:szCs w:val="28"/>
          <w:rtl w:val="true"/>
          <w:lang w:bidi="ar-SA"/>
        </w:rPr>
        <w:t>و يؤامر فيه، فنزل من الحائط عشرة فيهم منصور بن جمهور و عبد الرحمن و قيس مولى يزيد بن عبد الملك و السّريّ‌ بن زياد بن أبي كبشة، فضربه عبد الرحمن السّلميّ‌</w:t>
      </w:r>
      <w:r>
        <w:rPr>
          <w:rStyle w:val="FootnoteAnchor"/>
          <w:rtl w:val="true"/>
        </w:rPr>
        <w:footnoteReference w:id="219"/>
      </w:r>
      <w:r>
        <w:rPr>
          <w:rFonts w:ascii="Amiri" w:hAnsi="Amiri" w:eastAsia="Amiri" w:cs="Amiri"/>
          <w:color w:val="111111"/>
          <w:sz w:val="28"/>
          <w:sz w:val="28"/>
          <w:szCs w:val="28"/>
          <w:rtl w:val="true"/>
          <w:lang w:bidi="ar-SA"/>
        </w:rPr>
        <w:t xml:space="preserve">على رأسه ضربة و ضربه السّريّ‌ بن زياد على وجهه، و جرّوه بين خمسة ليخرجوه؛ فصاحت امرأة كانت معه في الدار فكفّوا عنه فلم يخرجوه، و احتزّ رأسه </w:t>
      </w:r>
      <w:bookmarkStart w:id="347" w:name="pg16148_168387"/>
    </w:p>
    <w:p>
      <w:pPr>
        <w:pStyle w:val="BookText"/>
        <w:rPr/>
      </w:pPr>
      <w:bookmarkEnd w:id="347"/>
      <w:r>
        <w:rPr>
          <w:rFonts w:ascii="Amiri" w:hAnsi="Amiri" w:eastAsia="Amiri" w:cs="Amiri"/>
          <w:color w:val="111111"/>
          <w:sz w:val="28"/>
          <w:sz w:val="28"/>
          <w:szCs w:val="28"/>
          <w:rtl w:val="true"/>
          <w:lang w:bidi="ar-SA"/>
        </w:rPr>
        <w:t>أبو علاقة القضاعيّ‌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خاط الضربة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وجهه بالعقب</w:t>
      </w:r>
      <w:r>
        <w:rPr>
          <w:rStyle w:val="FootnoteAnchor"/>
          <w:rtl w:val="true"/>
        </w:rPr>
        <w:footnoteReference w:id="220"/>
      </w:r>
      <w:r>
        <w:rPr>
          <w:rFonts w:ascii="Amiri" w:hAnsi="Amiri" w:eastAsia="Amiri" w:cs="Amiri"/>
          <w:color w:val="111111"/>
          <w:sz w:val="28"/>
          <w:sz w:val="28"/>
          <w:szCs w:val="28"/>
          <w:rtl w:val="true"/>
          <w:lang w:bidi="ar-SA"/>
        </w:rPr>
        <w:t>، و قدم بالرأس على يزيد، قدم به روح بن مقبل،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أمير المؤمنين بقتل الفاسق، فاستتمّ‌ الأمر له و أحسن 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خلع يزيد بعد ذلك ما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الوليد بن يزيد جعل أبو محجن مولى خالد القسريّ‌ يدخل سيفه في است الوليد و هو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الأصبغ بن ذؤالة الكلبيّ‌ في قتل الوليد و أخذهم ابنيه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قيسا و خندف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ساداتهم من عبد شمس و هاشم</w:t>
      </w:r>
    </w:p>
    <w:p>
      <w:pPr>
        <w:pStyle w:val="BookText"/>
        <w:rPr/>
      </w:pPr>
      <w:r>
        <w:rPr>
          <w:rFonts w:ascii="Amiri" w:hAnsi="Amiri" w:eastAsia="Amiri" w:cs="Amiri"/>
          <w:color w:val="111111"/>
          <w:sz w:val="28"/>
          <w:sz w:val="28"/>
          <w:szCs w:val="28"/>
          <w:rtl w:val="true"/>
          <w:lang w:bidi="ar-SA"/>
        </w:rPr>
        <w:t>قتلنا أمير المؤمنين بخالد</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بعنا وليّ‌ عهده بالدراهم</w:t>
      </w:r>
    </w:p>
    <w:p>
      <w:pPr>
        <w:pStyle w:val="BookText"/>
        <w:rPr/>
      </w:pPr>
      <w:r>
        <w:rPr>
          <w:rFonts w:ascii="IRNazanin" w:hAnsi="IRNazanin" w:eastAsia="IRNazanin"/>
          <w:color w:val="111111"/>
          <w:sz w:val="28"/>
          <w:sz w:val="28"/>
          <w:szCs w:val="28"/>
          <w:rtl w:val="true"/>
          <w:lang w:bidi="fa-IR"/>
        </w:rPr>
        <w:t>و قال أبو محجن مولى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شاهدوا حدّ سيفي حين أدخله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 الوليد لماتوا عنده كمدا</w:t>
      </w:r>
    </w:p>
    <w:p>
      <w:pPr>
        <w:pStyle w:val="Heading4"/>
        <w:numPr>
          <w:ilvl w:val="3"/>
          <w:numId w:val="1"/>
        </w:numPr>
        <w:rPr/>
      </w:pPr>
      <w:bookmarkStart w:id="348" w:name="__RefHeading___Toc1900223_1280447820"/>
      <w:bookmarkStart w:id="349" w:name="_Toc147"/>
      <w:bookmarkEnd w:id="348"/>
      <w:r>
        <w:rPr>
          <w:rtl w:val="true"/>
        </w:rPr>
        <w:t>كان عمر الوادي يغنيه حين قتل</w:t>
      </w:r>
      <w:r>
        <w:rPr>
          <w:rtl w:val="true"/>
        </w:rPr>
        <w:t>:</w:t>
      </w:r>
      <w:bookmarkEnd w:id="349"/>
    </w:p>
    <w:p>
      <w:pPr>
        <w:pStyle w:val="Heading5"/>
        <w:numPr>
          <w:ilvl w:val="4"/>
          <w:numId w:val="1"/>
        </w:numPr>
        <w:rPr/>
      </w:pPr>
      <w:bookmarkStart w:id="350" w:name="__RefHeading___Toc1900225_1280447820"/>
      <w:bookmarkStart w:id="351" w:name="_Toc148"/>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أخبرني الحسين بن يحيى عن حمّاد عن أبيه عن هشام بن الكلبيّ‌ عن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أغنّي الوليد أقول</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900227_1280447820"/>
      <w:bookmarkStart w:id="353" w:name="_Toc149"/>
      <w:bookmarkEnd w:id="352"/>
      <w:r>
        <w:rPr>
          <w:rtl w:val="true"/>
        </w:rPr>
        <w:t>صوت</w:t>
      </w:r>
      <w:bookmarkEnd w:id="353"/>
    </w:p>
    <w:p>
      <w:pPr>
        <w:pStyle w:val="BookText"/>
        <w:rPr/>
      </w:pPr>
      <w:r>
        <w:rPr>
          <w:rFonts w:ascii="Amiri" w:hAnsi="Amiri" w:eastAsia="Amiri" w:cs="Amiri"/>
          <w:color w:val="111111"/>
          <w:sz w:val="28"/>
          <w:sz w:val="28"/>
          <w:szCs w:val="28"/>
          <w:rtl w:val="true"/>
          <w:lang w:bidi="ar-SA"/>
        </w:rPr>
        <w:t xml:space="preserve">كذبتك نفسك أم رأيت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w:t>
      </w:r>
      <w:r>
        <w:rPr>
          <w:rStyle w:val="FootnoteAnchor"/>
          <w:rtl w:val="true"/>
        </w:rPr>
        <w:footnoteReference w:id="222"/>
      </w:r>
      <w:r>
        <w:rPr>
          <w:rFonts w:ascii="Amiri" w:hAnsi="Amiri" w:eastAsia="Amiri" w:cs="Amiri"/>
          <w:color w:val="111111"/>
          <w:sz w:val="28"/>
          <w:sz w:val="28"/>
          <w:szCs w:val="28"/>
          <w:rtl w:val="true"/>
          <w:lang w:bidi="ar-SA"/>
        </w:rPr>
        <w:t>الظلام من الرّباب خيالا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أتممت الصوت حتى رأيت رأسه قد فارق بدنه و رأيته يتشحّط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اللحن في هذا الشعر لعمر الوادي،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جامع</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900229_1280447820"/>
      <w:bookmarkStart w:id="355" w:name="_Toc150"/>
      <w:bookmarkEnd w:id="354"/>
      <w:r>
        <w:rPr>
          <w:rtl w:val="true"/>
        </w:rPr>
        <w:t>أخذ يزيد الحكم و عثمان ولي عهد الوليد و حبسهما و شتمهما</w:t>
      </w:r>
      <w:r>
        <w:rPr>
          <w:rtl w:val="true"/>
        </w:rPr>
        <w:t>:</w:t>
      </w:r>
      <w:bookmarkEnd w:id="3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عثمان و الحكم ابنا الوليد قد بايعهما بالعهد بعده، فتغيّبا فأخذهما يزيد بعد ذلك فحبسهما في الخضراء</w:t>
      </w:r>
      <w:r>
        <w:rPr>
          <w:rStyle w:val="FootnoteAnchor"/>
          <w:rtl w:val="true"/>
        </w:rPr>
        <w:footnoteReference w:id="223"/>
      </w:r>
      <w:r>
        <w:rPr>
          <w:rFonts w:ascii="Amiri" w:hAnsi="Amiri" w:eastAsia="Amiri" w:cs="Amiri"/>
          <w:color w:val="111111"/>
          <w:sz w:val="28"/>
          <w:sz w:val="28"/>
          <w:szCs w:val="28"/>
          <w:rtl w:val="true"/>
          <w:lang w:bidi="ar-SA"/>
        </w:rPr>
        <w:t>و دخل عليهما يزيد الأفقم بن هشام فجعل يشتم أباهما الوليد و كان قد ضربه و حلقه</w:t>
      </w:r>
      <w:r>
        <w:rPr>
          <w:rStyle w:val="FootnoteAnchor"/>
          <w:rtl w:val="true"/>
        </w:rPr>
        <w:footnoteReference w:id="224"/>
      </w:r>
      <w:r>
        <w:rPr>
          <w:rFonts w:ascii="Amiri" w:hAnsi="Amiri" w:eastAsia="Amiri" w:cs="Amiri"/>
          <w:color w:val="111111"/>
          <w:sz w:val="28"/>
          <w:sz w:val="28"/>
          <w:szCs w:val="28"/>
          <w:rtl w:val="true"/>
          <w:lang w:bidi="ar-SA"/>
        </w:rPr>
        <w:t>، فبكى الحكم، فقال عثمان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أخي؛ و أقبل على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تشتم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لا أشتم عمّي هشاما، و و اللّه لو كنت من بني مروان ما شتمت أحدا منهم، فانظر إلى وجهك فإن كنت رأيت حكميّا</w:t>
      </w:r>
      <w:r>
        <w:rPr>
          <w:rStyle w:val="FootnoteAnchor"/>
          <w:rtl w:val="true"/>
        </w:rPr>
        <w:footnoteReference w:id="225"/>
      </w:r>
      <w:r>
        <w:rPr>
          <w:rFonts w:ascii="Amiri" w:hAnsi="Amiri" w:eastAsia="Amiri" w:cs="Amiri"/>
          <w:color w:val="111111"/>
          <w:sz w:val="28"/>
          <w:sz w:val="28"/>
          <w:szCs w:val="28"/>
          <w:rtl w:val="true"/>
          <w:lang w:bidi="ar-SA"/>
        </w:rPr>
        <w:t>يشبهك أوله مثل وجهك فأنت منهم، لا و اللّه ما في الأرض حكميّ‌ يشبهك</w:t>
      </w:r>
      <w:r>
        <w:rPr>
          <w:rFonts w:eastAsia="Amiri" w:cs="Amiri" w:ascii="Amiri" w:hAnsi="Amiri"/>
          <w:color w:val="111111"/>
          <w:sz w:val="28"/>
          <w:szCs w:val="28"/>
          <w:rtl w:val="true"/>
          <w:lang w:bidi="ar-SA"/>
        </w:rPr>
        <w:t xml:space="preserve">. </w:t>
      </w:r>
      <w:bookmarkStart w:id="356" w:name="pg16148_168388"/>
    </w:p>
    <w:p>
      <w:pPr>
        <w:pStyle w:val="Heading4"/>
        <w:numPr>
          <w:ilvl w:val="3"/>
          <w:numId w:val="1"/>
        </w:numPr>
        <w:rPr/>
      </w:pPr>
      <w:bookmarkStart w:id="357" w:name="__RefHeading___Toc1900231_1280447820"/>
      <w:bookmarkStart w:id="358" w:name="_Toc151"/>
      <w:bookmarkEnd w:id="356"/>
      <w:bookmarkEnd w:id="357"/>
      <w:r>
        <w:rPr>
          <w:rtl w:val="true"/>
        </w:rPr>
        <w:t>ندم أيوب السختياني لمقتله تخوّفا من الفتنة</w:t>
      </w:r>
      <w:r>
        <w:rPr>
          <w:rtl w:val="true"/>
        </w:rPr>
        <w:t>:</w:t>
      </w:r>
      <w:bookmarkEnd w:id="358"/>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 عن مسلمة بن محارب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الوليد قال أيّوب</w:t>
      </w:r>
      <w:r>
        <w:rPr>
          <w:rStyle w:val="FootnoteAnchor"/>
          <w:rtl w:val="true"/>
        </w:rPr>
        <w:footnoteReference w:id="226"/>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القوم تركوا لنا خليفتنا لم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قال ذلك تخوّفا من الفتنة</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900233_1280447820"/>
      <w:bookmarkStart w:id="360" w:name="_Toc152"/>
      <w:bookmarkEnd w:id="359"/>
      <w:r>
        <w:rPr>
          <w:rtl w:val="true"/>
        </w:rPr>
        <w:t>لعن الرشيد قاتليه</w:t>
      </w:r>
      <w:r>
        <w:rPr>
          <w:rtl w:val="true"/>
        </w:rPr>
        <w:t>:</w:t>
      </w:r>
      <w:bookmarkEnd w:id="360"/>
    </w:p>
    <w:p>
      <w:pPr>
        <w:pStyle w:val="BookText"/>
        <w:rPr/>
      </w:pPr>
      <w:r>
        <w:rPr>
          <w:rFonts w:ascii="Amiri" w:hAnsi="Amiri" w:eastAsia="Amiri" w:cs="Amiri"/>
          <w:color w:val="111111"/>
          <w:sz w:val="28"/>
          <w:sz w:val="28"/>
          <w:szCs w:val="28"/>
          <w:rtl w:val="true"/>
          <w:lang w:bidi="ar-SA"/>
        </w:rPr>
        <w:t>أخبرني الحسن بن عليّ‌ قال حدّثنا أحمد بن الحارث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ابنا للغمر بن يزيد بن عبد الملك دخل على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أيّها؟ فأمسك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أنت آمن، و لو أنك مروانيّ‌،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الغمر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عمّك و لعن يزيد الناقص و قتلة عمّك جميعا، فإنهم قتلوا خليفة مجمعا عليه، ارفع إليّ‌ حوائجك، فقضاها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عند المهدي بالزندقة فدافع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يحيى الصّوليّ‌ قال حدّثنا الغلابيّ‌ قال حدّثنا العلاء</w:t>
      </w:r>
      <w:r>
        <w:rPr>
          <w:rStyle w:val="FootnoteAnchor"/>
          <w:rtl w:val="true"/>
        </w:rPr>
        <w:footnoteReference w:id="227"/>
      </w:r>
      <w:r>
        <w:rPr>
          <w:rFonts w:ascii="Amiri" w:hAnsi="Amiri" w:eastAsia="Amiri" w:cs="Amiri"/>
          <w:color w:val="111111"/>
          <w:sz w:val="28"/>
          <w:sz w:val="28"/>
          <w:szCs w:val="28"/>
          <w:rtl w:val="true"/>
          <w:lang w:bidi="ar-SA"/>
        </w:rPr>
        <w:t>بن سويد المنقريّ‌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ليلة المهديّ‌ أمير المؤمنين الوليد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ظريفا أديبا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شبيب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رأيت ألاّ تجري ذكره على سمعك و لسانك فافعل فإنه كان زنديقا؛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فما كان اللّه ليضع خلافته عند من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الصّوليّ‌</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900235_1280447820"/>
      <w:bookmarkStart w:id="362" w:name="_Toc153"/>
      <w:bookmarkEnd w:id="361"/>
      <w:r>
        <w:rPr>
          <w:rtl w:val="true"/>
        </w:rPr>
        <w:t>دافع عنه ابن علاثة الفقيه لدى المهدي</w:t>
      </w:r>
      <w:r>
        <w:rPr>
          <w:rtl w:val="true"/>
        </w:rPr>
        <w:t>:</w:t>
      </w:r>
      <w:bookmarkEnd w:id="362"/>
    </w:p>
    <w:p>
      <w:pPr>
        <w:pStyle w:val="BookText"/>
        <w:rPr/>
      </w:pPr>
      <w:r>
        <w:rPr>
          <w:rFonts w:ascii="Amiri" w:hAnsi="Amiri" w:eastAsia="Amiri" w:cs="Amiri"/>
          <w:color w:val="111111"/>
          <w:sz w:val="28"/>
          <w:sz w:val="28"/>
          <w:szCs w:val="28"/>
          <w:rtl w:val="true"/>
          <w:lang w:bidi="ar-SA"/>
        </w:rPr>
        <w:t>و قد أخبرنا به أحمد بن عبد العزيز إجازة قال حدّثنا عمر بن شبّة قال أخبرنا عقيل</w:t>
      </w:r>
      <w:r>
        <w:rPr>
          <w:rStyle w:val="FootnoteAnchor"/>
          <w:rtl w:val="true"/>
        </w:rPr>
        <w:footnoteReference w:id="228"/>
      </w:r>
      <w:r>
        <w:rPr>
          <w:rFonts w:ascii="Amiri" w:hAnsi="Amiri" w:eastAsia="Amiri" w:cs="Amiri"/>
          <w:color w:val="111111"/>
          <w:sz w:val="28"/>
          <w:sz w:val="28"/>
          <w:szCs w:val="28"/>
          <w:rtl w:val="true"/>
          <w:lang w:bidi="ar-SA"/>
        </w:rPr>
        <w:t>بن عمرو قال أخبرني شبيب بن شيبة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فذكروا الوليد بن يزيد، فقال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كان زنديقا، فقام ابن علاثة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اللّه عزّ و جلّ‌ أعظم من أن يولّي خلافة النبوة و أمر الأمّة من لا يؤمن باللّه، لقد أخبرني من كان يشهده في ملاعبه و شربه عنه بمروءة في طهارته و صلاته، و حدّثني أنه كان إذا حضرت الصلاة يطرح ثيابا كانت عليه من مطيّبة و مصبّغة ثم يتوضأ فيحسن الوضوء و يؤتى بثياب بيض نظاف من ثياب الخلافة فيصلّي فيها أحسن صلاة بأحسن قراءة و أحسن سكوت و سكون و ركوع و سجود، فإذا فرغ عاد إلى تلك الثياب التي كانت عليه قبل ذلك، ثم يعود إلى شربه و لهوه؛ أ فهذه أفعال من لا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بارك اللّه عليك يا ابن علاثة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المائة الصوت المختارة عدّة أصوات من شعر الوليد نذكرها هاهنا مع أخباره، و اللّه أعلم</w:t>
      </w:r>
      <w:r>
        <w:rPr>
          <w:rFonts w:eastAsia="Amiri" w:cs="Amiri" w:ascii="Amiri" w:hAnsi="Amiri"/>
          <w:color w:val="111111"/>
          <w:sz w:val="28"/>
          <w:szCs w:val="28"/>
          <w:rtl w:val="true"/>
          <w:lang w:bidi="ar-SA"/>
        </w:rPr>
        <w:t xml:space="preserve">. </w:t>
      </w:r>
      <w:bookmarkStart w:id="363" w:name="pg16148_168389"/>
    </w:p>
    <w:p>
      <w:pPr>
        <w:pStyle w:val="Heading4"/>
        <w:numPr>
          <w:ilvl w:val="3"/>
          <w:numId w:val="1"/>
        </w:numPr>
        <w:rPr/>
      </w:pPr>
      <w:bookmarkStart w:id="364" w:name="__RefHeading___Toc1900237_1280447820"/>
      <w:bookmarkStart w:id="365" w:name="_Toc154"/>
      <w:bookmarkEnd w:id="363"/>
      <w:bookmarkEnd w:id="364"/>
      <w:r>
        <w:rPr>
          <w:rtl w:val="true"/>
        </w:rPr>
        <w:t>صوت من المائة المختارة</w:t>
      </w:r>
      <w:bookmarkEnd w:id="365"/>
    </w:p>
    <w:p>
      <w:pPr>
        <w:pStyle w:val="Heading5"/>
        <w:numPr>
          <w:ilvl w:val="4"/>
          <w:numId w:val="1"/>
        </w:numPr>
        <w:rPr/>
      </w:pPr>
      <w:bookmarkStart w:id="366" w:name="__RefHeading___Toc1900239_1280447820"/>
      <w:bookmarkStart w:id="367" w:name="_Toc15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أمّ‌ سلاّم ما ذكرتك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بالدموع منّي المآقي</w:t>
      </w:r>
    </w:p>
    <w:p>
      <w:pPr>
        <w:pStyle w:val="BookText"/>
        <w:rPr/>
      </w:pPr>
      <w:r>
        <w:rPr>
          <w:rFonts w:ascii="Amiri" w:hAnsi="Amiri" w:eastAsia="Amiri" w:cs="Amiri"/>
          <w:color w:val="111111"/>
          <w:sz w:val="28"/>
          <w:sz w:val="28"/>
          <w:szCs w:val="28"/>
          <w:rtl w:val="true"/>
          <w:lang w:bidi="ar-SA"/>
        </w:rPr>
        <w:t xml:space="preserve">أمّ‌ سلاّم ذكركم حيث 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دائي و في لسانك راقي</w:t>
      </w:r>
    </w:p>
    <w:p>
      <w:pPr>
        <w:pStyle w:val="BookText"/>
        <w:rPr/>
      </w:pPr>
      <w:r>
        <w:rPr>
          <w:rFonts w:ascii="Amiri" w:hAnsi="Amiri" w:eastAsia="Amiri" w:cs="Amiri"/>
          <w:color w:val="111111"/>
          <w:sz w:val="28"/>
          <w:sz w:val="28"/>
          <w:szCs w:val="28"/>
          <w:rtl w:val="true"/>
          <w:lang w:bidi="ar-SA"/>
        </w:rPr>
        <w:t xml:space="preserve">ما لقلبي يجول بين التّراقي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مستخفّا يتوق كلّ‌ متاق</w:t>
      </w:r>
    </w:p>
    <w:p>
      <w:pPr>
        <w:pStyle w:val="BookText"/>
        <w:rPr/>
      </w:pPr>
      <w:r>
        <w:rPr>
          <w:rFonts w:ascii="Amiri" w:hAnsi="Amiri" w:eastAsia="Amiri" w:cs="Amiri"/>
          <w:color w:val="111111"/>
          <w:sz w:val="28"/>
          <w:sz w:val="28"/>
          <w:szCs w:val="28"/>
          <w:rtl w:val="true"/>
          <w:lang w:bidi="ar-SA"/>
        </w:rPr>
        <w:t xml:space="preserve">حذرا أن تبين دار سليمى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يصيح الداعي لها بفراق</w:t>
      </w:r>
    </w:p>
    <w:p>
      <w:pPr>
        <w:pStyle w:val="BookText"/>
        <w:rPr/>
      </w:pPr>
      <w:r>
        <w:rPr>
          <w:rFonts w:ascii="Amiri" w:hAnsi="Amiri" w:eastAsia="Amiri" w:cs="Amiri"/>
          <w:color w:val="111111"/>
          <w:sz w:val="28"/>
          <w:sz w:val="28"/>
          <w:szCs w:val="28"/>
          <w:rtl w:val="true"/>
          <w:lang w:bidi="ar-SA"/>
        </w:rPr>
        <w:t>غنّاه عمر الوادي، و لحنه المختار خفيف رمل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لسلاّمة القسّ‌ فيه خفيف رمل بالوسطى، و لعلّه بمعنى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يروى هذه الأبيات لعبد الرحمن بن أبي عمّار الجشميّ‌ في سلاّمة القسّ‌، و ليس ذلك له، هو للوليد صحيح، و هو كثيرا ما يذكر سلمى هذه في شعره بأمّ‌ سلاّم و بسلمى، لأنه لم يكن يتصنّع في شعره و لا يبالي بما يقوله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فيها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900241_1280447820"/>
      <w:bookmarkStart w:id="369" w:name="_Toc156"/>
      <w:bookmarkEnd w:id="368"/>
      <w:r>
        <w:rPr>
          <w:rtl w:val="true"/>
        </w:rPr>
        <w:t>صوت</w:t>
      </w:r>
      <w:bookmarkEnd w:id="369"/>
    </w:p>
    <w:p>
      <w:pPr>
        <w:pStyle w:val="BookText"/>
        <w:rPr/>
      </w:pPr>
      <w:r>
        <w:rPr>
          <w:rFonts w:ascii="Amiri" w:hAnsi="Amiri" w:eastAsia="Amiri" w:cs="Amiri"/>
          <w:color w:val="111111"/>
          <w:sz w:val="28"/>
          <w:sz w:val="28"/>
          <w:szCs w:val="28"/>
          <w:rtl w:val="true"/>
          <w:lang w:bidi="ar-SA"/>
        </w:rPr>
        <w:t xml:space="preserve">أمّ‌ سلاّم لو لقيت من الوج‍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عشير الذي لقيت كفاك</w:t>
      </w:r>
    </w:p>
    <w:p>
      <w:pPr>
        <w:pStyle w:val="BookText"/>
        <w:rPr/>
      </w:pPr>
      <w:r>
        <w:rPr>
          <w:rFonts w:ascii="Amiri" w:hAnsi="Amiri" w:eastAsia="Amiri" w:cs="Amiri"/>
          <w:color w:val="111111"/>
          <w:sz w:val="28"/>
          <w:sz w:val="28"/>
          <w:szCs w:val="28"/>
          <w:rtl w:val="true"/>
          <w:lang w:bidi="ar-SA"/>
        </w:rPr>
        <w:t xml:space="preserve">فأثيبي بالوصل صبّا عميدا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شفيقا شجاه ما قد شجاك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مالك خفيف رمل بالبنصر عن الهشاميّ‌</w:t>
      </w:r>
      <w:r>
        <w:rPr>
          <w:rFonts w:eastAsia="Amiri" w:cs="Amiri" w:ascii="Amiri" w:hAnsi="Amiri"/>
          <w:color w:val="111111"/>
          <w:sz w:val="28"/>
          <w:szCs w:val="28"/>
          <w:rtl w:val="true"/>
          <w:lang w:bidi="ar-SA"/>
        </w:rPr>
        <w:t xml:space="preserve">. </w:t>
      </w:r>
      <w:bookmarkStart w:id="370" w:name="pg16148_168390"/>
    </w:p>
    <w:p>
      <w:pPr>
        <w:pStyle w:val="Heading3"/>
        <w:numPr>
          <w:ilvl w:val="2"/>
          <w:numId w:val="1"/>
        </w:numPr>
        <w:rPr/>
      </w:pPr>
      <w:bookmarkStart w:id="371" w:name="__RefHeading___Toc1900243_1280447820"/>
      <w:bookmarkStart w:id="372" w:name="_Toc157"/>
      <w:bookmarkEnd w:id="370"/>
      <w:bookmarkEnd w:id="371"/>
      <w:r>
        <w:rPr/>
        <w:t>2</w:t>
      </w:r>
      <w:r>
        <w:rPr>
          <w:rtl w:val="true"/>
        </w:rPr>
        <w:t xml:space="preserve"> - </w:t>
      </w:r>
      <w:r>
        <w:rPr>
          <w:rtl w:val="true"/>
        </w:rPr>
        <w:t>ذكر أخبار عمر الواديّ‌ و نسبه</w:t>
      </w:r>
      <w:bookmarkEnd w:id="372"/>
    </w:p>
    <w:p>
      <w:pPr>
        <w:pStyle w:val="Heading4"/>
        <w:numPr>
          <w:ilvl w:val="3"/>
          <w:numId w:val="1"/>
        </w:numPr>
        <w:rPr/>
      </w:pPr>
      <w:bookmarkStart w:id="373" w:name="__RefHeading___Toc1900245_1280447820"/>
      <w:bookmarkStart w:id="374" w:name="_Toc158"/>
      <w:bookmarkEnd w:id="373"/>
      <w:r>
        <w:rPr>
          <w:rtl w:val="true"/>
        </w:rPr>
        <w:t>نسبه و إعجاب الوليد به</w:t>
      </w:r>
      <w:r>
        <w:rPr>
          <w:rtl w:val="true"/>
        </w:rPr>
        <w:t>:</w:t>
      </w:r>
      <w:bookmarkEnd w:id="374"/>
    </w:p>
    <w:p>
      <w:pPr>
        <w:pStyle w:val="Heading5"/>
        <w:numPr>
          <w:ilvl w:val="4"/>
          <w:numId w:val="1"/>
        </w:numPr>
        <w:rPr/>
      </w:pPr>
      <w:bookmarkStart w:id="375" w:name="__RefHeading___Toc1900247_1280447820"/>
      <w:bookmarkStart w:id="376" w:name="_Toc159"/>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هو عمر بن داود بن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زاذان مولى عمرو بن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 مهندسا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الغناء عنه حكم و ذووه من أهل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قدم إلى الحرم فأخذ من غناء أهله فحذق و صنع فأجاد و أتقن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طيّب الصوت شجيّه مطربا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غنّى من أهل وادي القرى؛ و اتصل بالوليد بن يزيد في أيام إمارته فتقدّم عنده جدّا، و كان يسمّيه جامع لذّاتي</w:t>
      </w:r>
      <w:r>
        <w:rPr>
          <w:rStyle w:val="FootnoteAnchor"/>
          <w:rtl w:val="true"/>
        </w:rPr>
        <w:footnoteReference w:id="229"/>
      </w:r>
      <w:r>
        <w:rPr>
          <w:rFonts w:ascii="Amiri" w:hAnsi="Amiri" w:eastAsia="Amiri" w:cs="Amiri"/>
          <w:color w:val="111111"/>
          <w:sz w:val="28"/>
          <w:sz w:val="28"/>
          <w:szCs w:val="28"/>
          <w:rtl w:val="true"/>
          <w:lang w:bidi="ar-SA"/>
        </w:rPr>
        <w:t>و محيي طربي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الوليد و هو يغنّيه، و كان آخر عهده به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عمر يقول الوليد بن يزيد و فيه غناء</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1900249_1280447820"/>
      <w:bookmarkStart w:id="378" w:name="_Toc160"/>
      <w:bookmarkEnd w:id="377"/>
      <w:r>
        <w:rPr>
          <w:rtl w:val="true"/>
        </w:rPr>
        <w:t>صوت</w:t>
      </w:r>
      <w:bookmarkEnd w:id="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إنّني فكّرت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القول فاختلجا</w:t>
      </w:r>
    </w:p>
    <w:p>
      <w:pPr>
        <w:pStyle w:val="BookText"/>
        <w:rPr/>
      </w:pPr>
      <w:r>
        <w:rPr>
          <w:rFonts w:ascii="Amiri" w:hAnsi="Amiri" w:eastAsia="Amiri" w:cs="Amiri"/>
          <w:color w:val="111111"/>
          <w:sz w:val="28"/>
          <w:sz w:val="28"/>
          <w:szCs w:val="28"/>
          <w:rtl w:val="true"/>
          <w:lang w:bidi="ar-SA"/>
        </w:rPr>
        <w:t xml:space="preserve">إنّه للمستنير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قد طمّس السّرجا</w:t>
      </w:r>
    </w:p>
    <w:p>
      <w:pPr>
        <w:pStyle w:val="BookText"/>
        <w:rPr/>
      </w:pPr>
      <w:r>
        <w:rPr>
          <w:rFonts w:ascii="Amiri" w:hAnsi="Amiri" w:eastAsia="Amiri" w:cs="Amiri"/>
          <w:color w:val="111111"/>
          <w:sz w:val="28"/>
          <w:sz w:val="28"/>
          <w:szCs w:val="28"/>
          <w:rtl w:val="true"/>
          <w:lang w:bidi="ar-SA"/>
        </w:rPr>
        <w:t xml:space="preserve">و يغنّي الشعر ينظمه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القوم الذي فلجا</w:t>
      </w:r>
    </w:p>
    <w:p>
      <w:pPr>
        <w:pStyle w:val="BookText"/>
        <w:rPr/>
      </w:pPr>
      <w:r>
        <w:rPr>
          <w:rFonts w:ascii="Amiri" w:hAnsi="Amiri" w:eastAsia="Amiri" w:cs="Amiri"/>
          <w:color w:val="111111"/>
          <w:sz w:val="28"/>
          <w:sz w:val="28"/>
          <w:szCs w:val="28"/>
          <w:rtl w:val="true"/>
          <w:lang w:bidi="ar-SA"/>
        </w:rPr>
        <w:t xml:space="preserve">أكمل الواديّ‌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لباب الشعر فاندمجا</w:t>
      </w:r>
    </w:p>
    <w:p>
      <w:pPr>
        <w:pStyle w:val="BookText"/>
        <w:rPr/>
      </w:pPr>
      <w:r>
        <w:rPr>
          <w:rFonts w:ascii="Amiri" w:hAnsi="Amiri" w:eastAsia="Amiri" w:cs="Amiri"/>
          <w:color w:val="111111"/>
          <w:sz w:val="28"/>
          <w:sz w:val="28"/>
          <w:szCs w:val="28"/>
          <w:rtl w:val="true"/>
          <w:lang w:bidi="ar-SA"/>
        </w:rPr>
        <w:t>الشعر للوليد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لعمر الوادي هزج خفيف بالبنصر في مجراها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1900251_1280447820"/>
      <w:bookmarkStart w:id="380" w:name="_Toc161"/>
      <w:bookmarkEnd w:id="379"/>
      <w:r>
        <w:rPr>
          <w:rtl w:val="true"/>
        </w:rPr>
        <w:t>كان الوليد يقدّمه على المغنين</w:t>
      </w:r>
      <w:r>
        <w:rPr>
          <w:rtl w:val="true"/>
        </w:rPr>
        <w:t>:</w:t>
      </w:r>
      <w:bookmarkEnd w:id="380"/>
    </w:p>
    <w:p>
      <w:pPr>
        <w:pStyle w:val="BookText"/>
        <w:rPr/>
      </w:pPr>
      <w:r>
        <w:rPr>
          <w:rFonts w:ascii="Amiri" w:hAnsi="Amiri" w:eastAsia="Amiri" w:cs="Amiri"/>
          <w:color w:val="111111"/>
          <w:sz w:val="28"/>
          <w:sz w:val="28"/>
          <w:szCs w:val="28"/>
          <w:rtl w:val="true"/>
          <w:lang w:bidi="ar-SA"/>
        </w:rPr>
        <w:t>أخبرني الحسين بن يحيى و محمد بن مزيد قالا حدّثنا حمّاد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 الوادي يجتمع مع معبد و مالك و غيرهما من المغنّين عند الوليد بن يزيد، فلا يمنعه حضورهم من تقديمه و الإصغاء إليه و الاختصاص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يضرب و إنما كان مرتجلا، و كان الوليد يسمّيه جامع 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حكما الواديّ‌ و غيره من مغنّي وادي القرى أخذوا عنه الغناء و انتحلوا أكثر أغانيه</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900253_1280447820"/>
      <w:bookmarkStart w:id="382" w:name="_Toc162"/>
      <w:bookmarkEnd w:id="381"/>
      <w:r>
        <w:rPr>
          <w:rtl w:val="true"/>
        </w:rPr>
        <w:t>غضب الوليد على أبى رقية فاسترضاه عنه</w:t>
      </w:r>
      <w:r>
        <w:rPr>
          <w:rtl w:val="true"/>
        </w:rPr>
        <w:t>:</w:t>
      </w:r>
      <w:bookmarkEnd w:id="382"/>
    </w:p>
    <w:p>
      <w:pPr>
        <w:pStyle w:val="BookText"/>
        <w:rPr/>
      </w:pPr>
      <w:r>
        <w:rPr>
          <w:rFonts w:ascii="Amiri" w:hAnsi="Amiri" w:eastAsia="Amiri" w:cs="Amiri"/>
          <w:color w:val="111111"/>
          <w:sz w:val="28"/>
          <w:sz w:val="28"/>
          <w:szCs w:val="28"/>
          <w:rtl w:val="true"/>
          <w:lang w:bidi="ar-SA"/>
        </w:rPr>
        <w:t>قال إسحاق و حدّثني عبد السلام بن الرّبيع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الوليد بن يزيد كان يوما جالسا و عنده عمر الوادي و أبو رقيّة، و كان ضعيف العقل و كان يمسك المصحف على أمّ‌ الوليد؛ فقال الوليد لعمر الوادي و قد غنّاه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 اللّه، أنت جامع لذّاتي، و أبو رقيّة مضطجع و هم </w:t>
      </w:r>
      <w:bookmarkStart w:id="383" w:name="pg16148_168391"/>
    </w:p>
    <w:p>
      <w:pPr>
        <w:pStyle w:val="BookText"/>
        <w:rPr/>
      </w:pPr>
      <w:bookmarkEnd w:id="383"/>
      <w:r>
        <w:rPr>
          <w:rFonts w:ascii="Amiri" w:hAnsi="Amiri" w:eastAsia="Amiri" w:cs="Amiri"/>
          <w:color w:val="111111"/>
          <w:sz w:val="28"/>
          <w:sz w:val="28"/>
          <w:szCs w:val="28"/>
          <w:rtl w:val="true"/>
          <w:lang w:bidi="ar-SA"/>
        </w:rPr>
        <w:t>يحسبونه نائما، فرفع رأسه إلى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جامع لذّات أمّك؛ فغضب الوليد و همّ‌ به؛ فقال له عمر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يعقل أبو رقيّة و هو صاح، فكيف يعقل و 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عنه</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900255_1280447820"/>
      <w:bookmarkStart w:id="385" w:name="_Toc163"/>
      <w:bookmarkEnd w:id="384"/>
      <w:r>
        <w:rPr>
          <w:rtl w:val="true"/>
        </w:rPr>
        <w:t>سمع غناء من راع أخذه عنه و مدحه</w:t>
      </w:r>
      <w:r>
        <w:rPr>
          <w:rtl w:val="true"/>
        </w:rPr>
        <w:t>:</w:t>
      </w:r>
      <w:bookmarkEnd w:id="385"/>
    </w:p>
    <w:p>
      <w:pPr>
        <w:pStyle w:val="Heading5"/>
        <w:numPr>
          <w:ilvl w:val="4"/>
          <w:numId w:val="1"/>
        </w:numPr>
        <w:rPr/>
      </w:pPr>
      <w:bookmarkStart w:id="386" w:name="__RefHeading___Toc1900257_1280447820"/>
      <w:bookmarkStart w:id="387" w:name="_Toc164"/>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عن عمر الوادي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ليلة بين العرج</w:t>
      </w:r>
      <w:r>
        <w:rPr>
          <w:rStyle w:val="FootnoteAnchor"/>
          <w:rtl w:val="true"/>
        </w:rPr>
        <w:footnoteReference w:id="230"/>
      </w:r>
      <w:r>
        <w:rPr>
          <w:rFonts w:ascii="Amiri" w:hAnsi="Amiri" w:eastAsia="Amiri" w:cs="Amiri"/>
          <w:color w:val="111111"/>
          <w:sz w:val="28"/>
          <w:sz w:val="28"/>
          <w:szCs w:val="28"/>
          <w:rtl w:val="true"/>
          <w:lang w:bidi="ar-SA"/>
        </w:rPr>
        <w:t>و السّقيا سمعت إنسانا يغنّي غناء لم أسمع قطّ أحسن منه و هو</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900259_1280447820"/>
      <w:bookmarkStart w:id="389" w:name="_Toc165"/>
      <w:bookmarkEnd w:id="388"/>
      <w:r>
        <w:rPr>
          <w:rtl w:val="true"/>
        </w:rPr>
        <w:t>صوت</w:t>
      </w:r>
      <w:bookmarkEnd w:id="389"/>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 الخفرات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Amiri" w:hAnsi="Amiri" w:eastAsia="Amiri" w:cs="Amiri"/>
          <w:color w:val="111111"/>
          <w:sz w:val="28"/>
          <w:sz w:val="28"/>
          <w:szCs w:val="28"/>
          <w:rtl w:val="true"/>
          <w:lang w:bidi="ar-SA"/>
        </w:rPr>
        <w:t>فكدت أسقط عن راحلتي طربا؛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لألتمسنّ‌ الوصول إلى هذا الصوت و لو بذهاب عضو من أعضائي حتى هبطت من الشّرف</w:t>
      </w:r>
      <w:r>
        <w:rPr>
          <w:rStyle w:val="FootnoteAnchor"/>
          <w:rtl w:val="true"/>
        </w:rPr>
        <w:footnoteReference w:id="231"/>
      </w:r>
      <w:r>
        <w:rPr>
          <w:rFonts w:ascii="Amiri" w:hAnsi="Amiri" w:eastAsia="Amiri" w:cs="Amiri"/>
          <w:color w:val="111111"/>
          <w:sz w:val="28"/>
          <w:sz w:val="28"/>
          <w:szCs w:val="28"/>
          <w:rtl w:val="true"/>
          <w:lang w:bidi="ar-SA"/>
        </w:rPr>
        <w:t>، فإذا أنا برجل يرعى غنما و إذا هو صاحب الصوت، فأعلمته الذي أقصدني إليه و سألته إعادته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عندي قرى ما فعلت، و لكني أجعله قراك، فربما ترنّمت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جائع فأشبع، و كسلان فأنشط و مستوحش فآنس؛ فأعاده عليّ‌ مرارا حتى أخذته، فو اللّه ما كان لي كلام غيره حتى دخلت المدينة، و لقد وجدته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بهذا الخبر الحرميّ‌ بن أبي العلاء قال حدّثني الزّبير بن بكّار قال حدّثني المؤمّل بن طالوت الواديّ‌ قال حدّثني مكين العذريّ‌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الواديّ‌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أسير بين الرّوحاء</w:t>
      </w:r>
      <w:r>
        <w:rPr>
          <w:rStyle w:val="FootnoteAnchor"/>
          <w:rtl w:val="true"/>
        </w:rPr>
        <w:footnoteReference w:id="232"/>
      </w:r>
      <w:r>
        <w:rPr>
          <w:rFonts w:ascii="Amiri" w:hAnsi="Amiri" w:eastAsia="Amiri" w:cs="Amiri"/>
          <w:color w:val="111111"/>
          <w:sz w:val="28"/>
          <w:sz w:val="28"/>
          <w:szCs w:val="28"/>
          <w:rtl w:val="true"/>
          <w:lang w:bidi="ar-SA"/>
        </w:rPr>
        <w:t>و العرج، ثم ذكر مثله،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ترنّمت به و أنا غرثان فيشبعني، و مستوحش فيؤنسني، و كسلان فينشّطني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زادي حتى و لجت المدينة غيره</w:t>
      </w:r>
      <w:r>
        <w:rPr>
          <w:rStyle w:val="FootnoteAnchor"/>
          <w:rtl w:val="true"/>
        </w:rPr>
        <w:footnoteReference w:id="233"/>
      </w:r>
      <w:r>
        <w:rPr>
          <w:rFonts w:ascii="Amiri" w:hAnsi="Amiri" w:eastAsia="Amiri" w:cs="Amiri"/>
          <w:color w:val="111111"/>
          <w:sz w:val="28"/>
          <w:sz w:val="28"/>
          <w:szCs w:val="28"/>
          <w:rtl w:val="true"/>
          <w:lang w:bidi="ar-SA"/>
        </w:rPr>
        <w:t>، و جرّبت ما وصفه الراعي فيه فوجدته كما قال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900261_1280447820"/>
      <w:bookmarkStart w:id="391" w:name="_Toc166"/>
      <w:bookmarkEnd w:id="390"/>
      <w:r>
        <w:rPr>
          <w:rtl w:val="true"/>
        </w:rPr>
        <w:t>نسبة هذا الصوت</w:t>
      </w:r>
      <w:bookmarkEnd w:id="391"/>
    </w:p>
    <w:p>
      <w:pPr>
        <w:pStyle w:val="Heading5"/>
        <w:numPr>
          <w:ilvl w:val="4"/>
          <w:numId w:val="1"/>
        </w:numPr>
        <w:rPr/>
      </w:pPr>
      <w:bookmarkStart w:id="392" w:name="__RefHeading___Toc1900263_1280447820"/>
      <w:bookmarkStart w:id="393" w:name="_Toc167"/>
      <w:bookmarkEnd w:id="392"/>
      <w:r>
        <w:rPr>
          <w:rtl w:val="true"/>
        </w:rPr>
        <w:t>صوت</w:t>
      </w:r>
      <w:bookmarkEnd w:id="393"/>
    </w:p>
    <w:p>
      <w:pPr>
        <w:pStyle w:val="BookText"/>
        <w:rPr/>
      </w:pPr>
      <w:r>
        <w:rPr>
          <w:rFonts w:ascii="Amiri" w:hAnsi="Amiri" w:eastAsia="Amiri" w:cs="Amiri"/>
          <w:color w:val="111111"/>
          <w:sz w:val="28"/>
          <w:sz w:val="28"/>
          <w:szCs w:val="28"/>
          <w:rtl w:val="true"/>
          <w:lang w:bidi="ar-SA"/>
        </w:rPr>
        <w:t xml:space="preserve">لقد هجرت سعدى و طال صدودها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 عيني دمعها و سهودها</w:t>
      </w:r>
    </w:p>
    <w:p>
      <w:pPr>
        <w:pStyle w:val="BookText"/>
        <w:rPr/>
      </w:pPr>
      <w:r>
        <w:rPr>
          <w:rFonts w:ascii="Amiri" w:hAnsi="Amiri" w:eastAsia="Amiri" w:cs="Amiri"/>
          <w:color w:val="111111"/>
          <w:sz w:val="28"/>
          <w:sz w:val="28"/>
          <w:szCs w:val="28"/>
          <w:rtl w:val="true"/>
          <w:lang w:bidi="ar-SA"/>
        </w:rPr>
        <w:t xml:space="preserve">و كنت إذا ما زرت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لي و يدنو بعيدها</w:t>
      </w:r>
    </w:p>
    <w:p>
      <w:pPr>
        <w:pStyle w:val="BookText"/>
        <w:rPr/>
      </w:pPr>
      <w:r>
        <w:rPr>
          <w:rFonts w:ascii="Amiri" w:hAnsi="Amiri" w:eastAsia="Amiri" w:cs="Amiri"/>
          <w:color w:val="111111"/>
          <w:sz w:val="28"/>
          <w:sz w:val="28"/>
          <w:szCs w:val="28"/>
          <w:rtl w:val="true"/>
          <w:lang w:bidi="ar-SA"/>
        </w:rPr>
        <w:t xml:space="preserve">منعّمة لم تلق بؤس 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الخلد في الدنيا لمن يستفيدها</w:t>
      </w:r>
    </w:p>
    <w:p>
      <w:pPr>
        <w:pStyle w:val="BookText"/>
        <w:rPr/>
      </w:pPr>
      <w:r>
        <w:rPr>
          <w:rFonts w:ascii="Amiri" w:hAnsi="Amiri" w:eastAsia="Amiri" w:cs="Amiri"/>
          <w:color w:val="111111"/>
          <w:sz w:val="28"/>
          <w:sz w:val="28"/>
          <w:szCs w:val="28"/>
          <w:rtl w:val="true"/>
          <w:lang w:bidi="ar-SA"/>
        </w:rPr>
        <w:t xml:space="preserve">هي الخلد ما دامت لأهلك 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دام في الدنيا لنفس خلودها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ثقيل أوّل مطلق بالبنصر عن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فيه ليزيد </w:t>
      </w:r>
      <w:bookmarkStart w:id="394" w:name="pg16148_168392"/>
    </w:p>
    <w:p>
      <w:pPr>
        <w:pStyle w:val="BookText"/>
        <w:rPr/>
      </w:pPr>
      <w:bookmarkEnd w:id="394"/>
      <w:r>
        <w:rPr>
          <w:rFonts w:ascii="Amiri" w:hAnsi="Amiri" w:eastAsia="Amiri" w:cs="Amiri"/>
          <w:color w:val="111111"/>
          <w:sz w:val="28"/>
          <w:sz w:val="28"/>
          <w:szCs w:val="28"/>
          <w:rtl w:val="true"/>
          <w:lang w:bidi="ar-SA"/>
        </w:rPr>
        <w:t>حوراء ثاني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رمل ينسب إلى عمر الوادي، و هو بعض هذا اللحن الذي حكاه عن الراعي و لا أعلم لمن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من قصيدة لكثيّر سائرها في الغزل و هي من جيّد غزله و 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الأبيات بعد ما مضى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فتلك التي أصفيتها بمودّتي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وليدا و لمّا يستبن لي نهودها</w:t>
      </w:r>
    </w:p>
    <w:p>
      <w:pPr>
        <w:pStyle w:val="BookText"/>
        <w:rPr/>
      </w:pPr>
      <w:r>
        <w:rPr>
          <w:rFonts w:ascii="Amiri" w:hAnsi="Amiri" w:eastAsia="Amiri" w:cs="Amiri"/>
          <w:color w:val="111111"/>
          <w:sz w:val="28"/>
          <w:sz w:val="28"/>
          <w:szCs w:val="28"/>
          <w:rtl w:val="true"/>
          <w:lang w:bidi="ar-SA"/>
        </w:rPr>
        <w:t xml:space="preserve">و قد قتلت نفسا بغير جريرة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عقل</w:t>
      </w:r>
      <w:r>
        <w:rPr>
          <w:rStyle w:val="FootnoteAnchor"/>
          <w:rtl w:val="true"/>
        </w:rPr>
        <w:footnoteReference w:id="234"/>
      </w:r>
      <w:r>
        <w:rPr>
          <w:rFonts w:ascii="Amiri" w:hAnsi="Amiri" w:eastAsia="Amiri" w:cs="Amiri"/>
          <w:color w:val="111111"/>
          <w:sz w:val="28"/>
          <w:sz w:val="28"/>
          <w:szCs w:val="28"/>
          <w:rtl w:val="true"/>
          <w:lang w:bidi="ar-SA"/>
        </w:rPr>
        <w:t>و لا من يقيدها</w:t>
      </w:r>
    </w:p>
    <w:p>
      <w:pPr>
        <w:pStyle w:val="BookText"/>
        <w:rPr/>
      </w:pPr>
      <w:r>
        <w:rPr>
          <w:rFonts w:ascii="Amiri" w:hAnsi="Amiri" w:eastAsia="Amiri" w:cs="Amiri"/>
          <w:color w:val="111111"/>
          <w:sz w:val="28"/>
          <w:sz w:val="28"/>
          <w:szCs w:val="28"/>
          <w:rtl w:val="true"/>
          <w:lang w:bidi="ar-SA"/>
        </w:rPr>
        <w:t xml:space="preserve">فكيف يودّ القلب من لا 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تريد النفس من لا يريدها</w:t>
      </w:r>
    </w:p>
    <w:p>
      <w:pPr>
        <w:pStyle w:val="BookText"/>
        <w:rPr/>
      </w:pPr>
      <w:r>
        <w:rPr>
          <w:rFonts w:ascii="Amiri" w:hAnsi="Amiri" w:eastAsia="Amiri" w:cs="Amiri"/>
          <w:color w:val="111111"/>
          <w:sz w:val="28"/>
          <w:sz w:val="28"/>
          <w:szCs w:val="28"/>
          <w:rtl w:val="true"/>
          <w:lang w:bidi="ar-SA"/>
        </w:rPr>
        <w:t xml:space="preserve">ألا ليت شعري بعدنا هل تغيّرت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العهد أم أمست كعهدي عهودها</w:t>
      </w:r>
    </w:p>
    <w:p>
      <w:pPr>
        <w:pStyle w:val="BookText"/>
        <w:rPr/>
      </w:pPr>
      <w:r>
        <w:rPr>
          <w:rFonts w:ascii="Amiri" w:hAnsi="Amiri" w:eastAsia="Amiri" w:cs="Amiri"/>
          <w:color w:val="111111"/>
          <w:sz w:val="28"/>
          <w:sz w:val="28"/>
          <w:szCs w:val="28"/>
          <w:rtl w:val="true"/>
          <w:lang w:bidi="ar-SA"/>
        </w:rPr>
        <w:t xml:space="preserve">إذا ذكرتها النفس جنّت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ريعت و حنّت و استخفّ‌ جليدها</w:t>
      </w:r>
    </w:p>
    <w:p>
      <w:pPr>
        <w:pStyle w:val="BookText"/>
        <w:rPr/>
      </w:pPr>
      <w:r>
        <w:rPr>
          <w:rFonts w:ascii="Amiri" w:hAnsi="Amiri" w:eastAsia="Amiri" w:cs="Amiri"/>
          <w:color w:val="111111"/>
          <w:sz w:val="28"/>
          <w:sz w:val="28"/>
          <w:szCs w:val="28"/>
          <w:rtl w:val="true"/>
          <w:lang w:bidi="ar-SA"/>
        </w:rPr>
        <w:t xml:space="preserve">فلو كان ما بي بالجبال لهدّها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الدنيا شديدا هدودها</w:t>
      </w:r>
    </w:p>
    <w:p>
      <w:pPr>
        <w:pStyle w:val="BookText"/>
        <w:rPr/>
      </w:pPr>
      <w:r>
        <w:rPr>
          <w:rFonts w:ascii="Amiri" w:hAnsi="Amiri" w:eastAsia="Amiri" w:cs="Amiri"/>
          <w:color w:val="111111"/>
          <w:sz w:val="28"/>
          <w:sz w:val="28"/>
          <w:szCs w:val="28"/>
          <w:rtl w:val="true"/>
          <w:lang w:bidi="ar-SA"/>
        </w:rPr>
        <w:t xml:space="preserve">و لست و إن أوعدت فيها بمنته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أوقدت نار فشبّ‌ وقودها</w:t>
      </w:r>
    </w:p>
    <w:p>
      <w:pPr>
        <w:pStyle w:val="BookText"/>
        <w:rPr/>
      </w:pPr>
      <w:r>
        <w:rPr>
          <w:rFonts w:ascii="Amiri" w:hAnsi="Amiri" w:eastAsia="Amiri" w:cs="Amiri"/>
          <w:color w:val="111111"/>
          <w:sz w:val="28"/>
          <w:sz w:val="28"/>
          <w:szCs w:val="28"/>
          <w:rtl w:val="true"/>
          <w:lang w:bidi="ar-SA"/>
        </w:rPr>
        <w:t xml:space="preserve">أبيت نجيّا للهموم مسهّدا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أوقدت نحوي بليل وقودها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فأصبحت ذا نفسين نفس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اليأس ما ينفكّ‌ همّ‌ يعودها</w:t>
      </w:r>
    </w:p>
    <w:p>
      <w:pPr>
        <w:pStyle w:val="BookText"/>
        <w:rPr/>
      </w:pPr>
      <w:r>
        <w:rPr>
          <w:rFonts w:ascii="Amiri" w:hAnsi="Amiri" w:eastAsia="Amiri" w:cs="Amiri"/>
          <w:color w:val="111111"/>
          <w:sz w:val="28"/>
          <w:sz w:val="28"/>
          <w:szCs w:val="28"/>
          <w:rtl w:val="true"/>
          <w:lang w:bidi="ar-SA"/>
        </w:rPr>
        <w:t xml:space="preserve">و نفس إذا ما كنت وحدي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انسلّ‌ من ذات النّظام فريدها</w:t>
      </w:r>
    </w:p>
    <w:p>
      <w:pPr>
        <w:pStyle w:val="BookText"/>
        <w:rPr/>
      </w:pPr>
      <w:r>
        <w:rPr>
          <w:rFonts w:ascii="IRNazanin" w:hAnsi="IRNazanin" w:eastAsia="IRNazanin"/>
          <w:color w:val="111111"/>
          <w:sz w:val="28"/>
          <w:sz w:val="28"/>
          <w:szCs w:val="28"/>
          <w:rtl w:val="true"/>
          <w:lang w:bidi="fa-IR"/>
        </w:rPr>
        <w:t>فلم تبد</w:t>
      </w:r>
      <w:r>
        <w:rPr>
          <w:rStyle w:val="FootnoteAnchor"/>
          <w:rtl w:val="true"/>
        </w:rPr>
        <w:footnoteReference w:id="236"/>
      </w:r>
      <w:r>
        <w:rPr>
          <w:rFonts w:ascii="Amiri" w:hAnsi="Amiri" w:eastAsia="Amiri" w:cs="Amiri"/>
          <w:color w:val="111111"/>
          <w:sz w:val="28"/>
          <w:sz w:val="28"/>
          <w:szCs w:val="28"/>
          <w:rtl w:val="true"/>
          <w:lang w:bidi="ar-SA"/>
        </w:rPr>
        <w:t xml:space="preserve">لي يأسا ففي اليأس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تبد لي جودا فينفع جودها</w:t>
      </w:r>
    </w:p>
    <w:p>
      <w:pPr>
        <w:pStyle w:val="Heading4"/>
        <w:numPr>
          <w:ilvl w:val="3"/>
          <w:numId w:val="1"/>
        </w:numPr>
        <w:rPr/>
      </w:pPr>
      <w:bookmarkStart w:id="395" w:name="__RefHeading___Toc1900265_1280447820"/>
      <w:bookmarkStart w:id="396" w:name="_Toc168"/>
      <w:bookmarkEnd w:id="395"/>
      <w:r>
        <w:rPr>
          <w:rtl w:val="true"/>
        </w:rPr>
        <w:t>أخذ من الوليد خاتم ياقوت بصوت اقترحه عليه</w:t>
      </w:r>
      <w:r>
        <w:rPr>
          <w:rtl w:val="true"/>
        </w:rPr>
        <w:t>:</w:t>
      </w:r>
      <w:bookmarkEnd w:id="396"/>
    </w:p>
    <w:p>
      <w:pPr>
        <w:pStyle w:val="Heading5"/>
        <w:numPr>
          <w:ilvl w:val="4"/>
          <w:numId w:val="1"/>
        </w:numPr>
        <w:rPr/>
      </w:pPr>
      <w:bookmarkStart w:id="397" w:name="__RefHeading___Toc1900267_1280447820"/>
      <w:bookmarkStart w:id="398" w:name="_Toc169"/>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أخبرني محمد بن مزيد قال حدّثنا حمّاد بن إسحاق عن أبيه عن أيّوب بن عباية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 الوليد بن يزيد يوما و في يده خاتم ياقوت أحمر قد كاد البيت يلتمع من شعاعه؛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جامع لذّتي، أ تحبّ‌ أن أهبه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 في هذه الأبيات التي أنشدك فيها و اجهد نفسك، فإن أصبت إرادتي وهبته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و أرجو التوفيق</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900269_1280447820"/>
      <w:bookmarkStart w:id="400" w:name="_Toc170"/>
      <w:bookmarkEnd w:id="399"/>
      <w:r>
        <w:rPr>
          <w:rtl w:val="true"/>
        </w:rPr>
        <w:t>صوت</w:t>
      </w:r>
      <w:bookmarkEnd w:id="400"/>
    </w:p>
    <w:p>
      <w:pPr>
        <w:pStyle w:val="BookText"/>
        <w:rPr/>
      </w:pPr>
      <w:r>
        <w:rPr>
          <w:rFonts w:ascii="Amiri" w:hAnsi="Amiri" w:eastAsia="Amiri" w:cs="Amiri"/>
          <w:color w:val="111111"/>
          <w:sz w:val="28"/>
          <w:sz w:val="28"/>
          <w:szCs w:val="28"/>
          <w:rtl w:val="true"/>
          <w:lang w:bidi="ar-SA"/>
        </w:rPr>
        <w:t xml:space="preserve">أ لا يسليك عن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قتير</w:t>
      </w:r>
      <w:r>
        <w:rPr>
          <w:rStyle w:val="FootnoteAnchor"/>
          <w:rtl w:val="true"/>
        </w:rPr>
        <w:footnoteReference w:id="237"/>
      </w:r>
      <w:r>
        <w:rPr>
          <w:rFonts w:ascii="Amiri" w:hAnsi="Amiri" w:eastAsia="Amiri" w:cs="Amiri"/>
          <w:color w:val="111111"/>
          <w:sz w:val="28"/>
          <w:sz w:val="28"/>
          <w:szCs w:val="28"/>
          <w:rtl w:val="true"/>
          <w:lang w:bidi="ar-SA"/>
        </w:rPr>
        <w:t>الشّيب و الحلم</w:t>
      </w:r>
    </w:p>
    <w:p>
      <w:pPr>
        <w:pStyle w:val="BookText"/>
        <w:rPr/>
      </w:pPr>
      <w:r>
        <w:rPr>
          <w:rFonts w:ascii="Amiri" w:hAnsi="Amiri" w:eastAsia="Amiri" w:cs="Amiri"/>
          <w:color w:val="111111"/>
          <w:sz w:val="28"/>
          <w:sz w:val="28"/>
          <w:szCs w:val="28"/>
          <w:rtl w:val="true"/>
          <w:lang w:bidi="ar-SA"/>
        </w:rPr>
        <w:t xml:space="preserve">و أنّ‌ الشكّ‌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وصل و لا صرم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و اللّه ربّ‌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مالك عندنا ظلم </w:t>
      </w:r>
      <w:bookmarkStart w:id="401" w:name="pg16148_168393"/>
    </w:p>
    <w:p>
      <w:pPr>
        <w:pStyle w:val="BookText"/>
        <w:rPr/>
      </w:pPr>
      <w:bookmarkEnd w:id="401"/>
      <w:r>
        <w:rPr>
          <w:rFonts w:ascii="Amiri" w:hAnsi="Amiri" w:eastAsia="Amiri" w:cs="Amiri"/>
          <w:color w:val="111111"/>
          <w:sz w:val="28"/>
          <w:sz w:val="28"/>
          <w:szCs w:val="28"/>
          <w:rtl w:val="true"/>
          <w:lang w:bidi="ar-SA"/>
        </w:rPr>
        <w:t xml:space="preserve">و كيف بظلم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اللّين</w:t>
      </w:r>
      <w:r>
        <w:rPr>
          <w:rStyle w:val="FootnoteAnchor"/>
          <w:rtl w:val="true"/>
        </w:rPr>
        <w:footnoteReference w:id="238"/>
      </w:r>
      <w:r>
        <w:rPr>
          <w:rFonts w:ascii="Amiri" w:hAnsi="Amiri" w:eastAsia="Amiri" w:cs="Amiri"/>
          <w:color w:val="111111"/>
          <w:sz w:val="28"/>
          <w:sz w:val="28"/>
          <w:szCs w:val="28"/>
          <w:rtl w:val="true"/>
          <w:lang w:bidi="ar-SA"/>
        </w:rPr>
        <w:t>و الرّحم</w:t>
      </w:r>
    </w:p>
    <w:p>
      <w:pPr>
        <w:pStyle w:val="BookText"/>
        <w:rPr/>
      </w:pPr>
      <w:r>
        <w:rPr>
          <w:rFonts w:ascii="Amiri" w:hAnsi="Amiri" w:eastAsia="Amiri" w:cs="Amiri"/>
          <w:color w:val="111111"/>
          <w:sz w:val="28"/>
          <w:sz w:val="28"/>
          <w:szCs w:val="28"/>
          <w:rtl w:val="true"/>
          <w:lang w:bidi="ar-SA"/>
        </w:rPr>
        <w:t xml:space="preserve">فخلوت في بعض المجالس، فما زلت أديره حتى استقام، ثم خرجت إليه و على رأسه وصيفة، بيدها كأس و هو يروم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يشربها</w:t>
      </w:r>
      <w:r>
        <w:rPr>
          <w:rStyle w:val="FootnoteAnchor"/>
          <w:rtl w:val="true"/>
        </w:rPr>
        <w:footnoteReference w:id="240"/>
      </w:r>
      <w:r>
        <w:rPr>
          <w:rFonts w:ascii="Amiri" w:hAnsi="Amiri" w:eastAsia="Amiri" w:cs="Amiri"/>
          <w:color w:val="111111"/>
          <w:sz w:val="28"/>
          <w:sz w:val="28"/>
          <w:szCs w:val="28"/>
          <w:rtl w:val="true"/>
          <w:lang w:bidi="ar-SA"/>
        </w:rPr>
        <w:t>فلا يقدر خمارا؛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ممّا أمرتني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غنّيته، فصاح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قائما على رجليه و أخذ الكأس و استدناني فوضع يده اليسرى عليّ‌ متّكئا و الكأس في يده اليمنى؛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فأعدته عليه فشرب و دعا بثانية</w:t>
      </w:r>
      <w:r>
        <w:rPr>
          <w:rStyle w:val="FootnoteAnchor"/>
          <w:rtl w:val="true"/>
        </w:rPr>
        <w:footnoteReference w:id="241"/>
      </w:r>
      <w:r>
        <w:rPr>
          <w:rFonts w:ascii="Amiri" w:hAnsi="Amiri" w:eastAsia="Amiri" w:cs="Amiri"/>
          <w:color w:val="111111"/>
          <w:sz w:val="28"/>
          <w:sz w:val="28"/>
          <w:szCs w:val="28"/>
          <w:rtl w:val="true"/>
          <w:lang w:bidi="ar-SA"/>
        </w:rPr>
        <w:t>و ثالثة و رابعة و هو على حاله يشرب قائما حتى كاد أن يسقط تعبا؛ ثم جلس و نزع الخاتم و الحلّة التي كانت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العظيم لا تبرح هكذا حتى أسكر؛ فما زلت أعيده عليه و يشرب حتى مال على جنبه سكرا فنام</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900271_1280447820"/>
      <w:bookmarkStart w:id="403" w:name="_Toc171"/>
      <w:bookmarkEnd w:id="402"/>
      <w:r>
        <w:rPr>
          <w:rtl w:val="true"/>
        </w:rPr>
        <w:t>سبق عبد المطلب بن عبد اللّه بينه و بين أشعب و أبي رقية في وجز</w:t>
      </w:r>
      <w:r>
        <w:rPr>
          <w:rtl w:val="true"/>
        </w:rPr>
        <w:t>:</w:t>
      </w:r>
      <w:bookmarkEnd w:id="403"/>
    </w:p>
    <w:p>
      <w:pPr>
        <w:pStyle w:val="BookText"/>
        <w:rPr/>
      </w:pPr>
      <w:r>
        <w:rPr>
          <w:rFonts w:ascii="Amiri" w:hAnsi="Amiri" w:eastAsia="Amiri" w:cs="Amiri"/>
          <w:color w:val="111111"/>
          <w:sz w:val="28"/>
          <w:sz w:val="28"/>
          <w:szCs w:val="28"/>
          <w:rtl w:val="true"/>
          <w:lang w:bidi="ar-SA"/>
        </w:rPr>
        <w:t>أخبرني محمد بن مزيد قال حدّثنا حمّاد عن أبيه عن غرير</w:t>
      </w:r>
      <w:r>
        <w:rPr>
          <w:rStyle w:val="FootnoteAnchor"/>
          <w:rtl w:val="true"/>
        </w:rPr>
        <w:footnoteReference w:id="242"/>
      </w:r>
      <w:r>
        <w:rPr>
          <w:rFonts w:ascii="Amiri" w:hAnsi="Amiri" w:eastAsia="Amiri" w:cs="Amiri"/>
          <w:color w:val="111111"/>
          <w:sz w:val="28"/>
          <w:sz w:val="28"/>
          <w:szCs w:val="28"/>
          <w:rtl w:val="true"/>
          <w:lang w:bidi="ar-SA"/>
        </w:rPr>
        <w:t>بن طلحة الأرقمي عن أبي الحكم عبد المطلب بن عبد اللّه بن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لبالعقيق في قصر القاسم بن عبد اللّه بن عمرو بن عثمان بن عفّان و عندي أشعب و عمر الوادي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رقيّة، إذ دعوت بدينار فوضعته بين يديّ‌ و سبّقتهموه في رجز فكان أوّل من خسق عمر الوادي</w:t>
      </w:r>
      <w:r>
        <w:rPr>
          <w:rStyle w:val="FootnoteAnchor"/>
          <w:rtl w:val="true"/>
        </w:rPr>
        <w:footnoteReference w:id="24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ابن داود أنا ابن زاذان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مولى عمرو بن عثمان</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ثم خسق أبو رقيّة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عامر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أوّل أعجمي</w:t>
      </w:r>
    </w:p>
    <w:p>
      <w:pPr>
        <w:pStyle w:val="BookText"/>
        <w:rPr/>
      </w:pPr>
      <w:r>
        <w:rPr>
          <w:rFonts w:ascii="Amiri" w:hAnsi="Amiri" w:eastAsia="Amiri" w:cs="Amiri"/>
          <w:color w:val="111111"/>
          <w:sz w:val="28"/>
          <w:sz w:val="28"/>
          <w:szCs w:val="28"/>
          <w:rtl w:val="true"/>
          <w:lang w:bidi="ar-SA"/>
        </w:rPr>
        <w:t>تقدّم في مسجد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خسق أشعب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أمّ‌ الخلنداج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المحرّشة بين أزواج</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أخزاك اللّه، هل سمعت أحدا قطّ فخر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فخر أحد بمثل فخري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أمّي كانت عندهنّ‌ ثقة ما قبلن منها حتى يغضب بعضهنّ‌ على بعض</w:t>
      </w:r>
      <w:r>
        <w:rPr>
          <w:rFonts w:eastAsia="Amiri" w:cs="Amiri" w:ascii="Amiri" w:hAnsi="Amiri"/>
          <w:color w:val="111111"/>
          <w:sz w:val="28"/>
          <w:szCs w:val="28"/>
          <w:rtl w:val="true"/>
          <w:lang w:bidi="ar-SA"/>
        </w:rPr>
        <w:t xml:space="preserve">. </w:t>
      </w:r>
      <w:bookmarkStart w:id="404" w:name="pg16148_168394"/>
    </w:p>
    <w:p>
      <w:pPr>
        <w:pStyle w:val="Heading3"/>
        <w:numPr>
          <w:ilvl w:val="2"/>
          <w:numId w:val="1"/>
        </w:numPr>
        <w:rPr/>
      </w:pPr>
      <w:bookmarkStart w:id="405" w:name="__RefHeading___Toc1900273_1280447820"/>
      <w:bookmarkStart w:id="406" w:name="_Toc172"/>
      <w:bookmarkEnd w:id="404"/>
      <w:bookmarkEnd w:id="405"/>
      <w:r>
        <w:rPr/>
        <w:t>3</w:t>
      </w:r>
      <w:r>
        <w:rPr>
          <w:rtl w:val="true"/>
        </w:rPr>
        <w:t xml:space="preserve"> - </w:t>
      </w:r>
      <w:r>
        <w:rPr>
          <w:rtl w:val="true"/>
        </w:rPr>
        <w:t>أخبار أبي كامل</w:t>
      </w:r>
      <w:bookmarkEnd w:id="406"/>
    </w:p>
    <w:p>
      <w:pPr>
        <w:pStyle w:val="Heading4"/>
        <w:numPr>
          <w:ilvl w:val="3"/>
          <w:numId w:val="1"/>
        </w:numPr>
        <w:rPr/>
      </w:pPr>
      <w:bookmarkStart w:id="407" w:name="__RefHeading___Toc1900275_1280447820"/>
      <w:bookmarkStart w:id="408" w:name="_Toc173"/>
      <w:bookmarkEnd w:id="407"/>
      <w:r>
        <w:rPr>
          <w:rtl w:val="true"/>
        </w:rPr>
        <w:t>كان مغنيا محسنا مضحكا</w:t>
      </w:r>
      <w:r>
        <w:rPr>
          <w:rtl w:val="true"/>
        </w:rPr>
        <w:t>:</w:t>
      </w:r>
      <w:bookmarkEnd w:id="408"/>
    </w:p>
    <w:p>
      <w:pPr>
        <w:pStyle w:val="BookText"/>
        <w:rPr/>
      </w:pPr>
      <w:r>
        <w:rPr>
          <w:rFonts w:ascii="Amiri" w:hAnsi="Amiri" w:eastAsia="Amiri" w:cs="Amiri"/>
          <w:color w:val="111111"/>
          <w:sz w:val="28"/>
          <w:sz w:val="28"/>
          <w:szCs w:val="28"/>
          <w:rtl w:val="true"/>
          <w:lang w:bidi="ar-SA"/>
        </w:rPr>
        <w:t>اسمه الغزيّل، و هو مولى الوليد بن يزيد،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مولى أبيه،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أبوه مولى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مغنّيا محسنا و طيّبا مضحكا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له بخبر بعد أيام بني أميّة؛ و لعلّه مات في أيامهم أو قتل معهم</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1900277_1280447820"/>
      <w:bookmarkStart w:id="410" w:name="_Toc174"/>
      <w:bookmarkEnd w:id="409"/>
      <w:r>
        <w:rPr>
          <w:rtl w:val="true"/>
        </w:rPr>
        <w:t>غنى الوليد و أطربه فخلع عليه قلنسيته</w:t>
      </w:r>
      <w:r>
        <w:rPr>
          <w:rtl w:val="true"/>
        </w:rPr>
        <w:t>:</w:t>
      </w:r>
      <w:bookmarkEnd w:id="410"/>
    </w:p>
    <w:p>
      <w:pPr>
        <w:pStyle w:val="Heading5"/>
        <w:numPr>
          <w:ilvl w:val="4"/>
          <w:numId w:val="1"/>
        </w:numPr>
        <w:rPr/>
      </w:pPr>
      <w:bookmarkStart w:id="411" w:name="__RefHeading___Toc1900279_1280447820"/>
      <w:bookmarkStart w:id="412" w:name="_Toc175"/>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أخبرني الحسن بن عليّ‌ قال حدّثنا أحمد بن الحارث الخرّاز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كامل غنّى الوليد بن يزيد ذات يوم فقال</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1900281_1280447820"/>
      <w:bookmarkStart w:id="414" w:name="_Toc176"/>
      <w:bookmarkEnd w:id="413"/>
      <w:r>
        <w:rPr>
          <w:rtl w:val="true"/>
        </w:rPr>
        <w:t>صوت</w:t>
      </w:r>
      <w:bookmarkEnd w:id="414"/>
    </w:p>
    <w:p>
      <w:pPr>
        <w:pStyle w:val="BookText"/>
        <w:rPr/>
      </w:pPr>
      <w:r>
        <w:rPr>
          <w:rFonts w:ascii="Amiri" w:hAnsi="Amiri" w:eastAsia="Amiri" w:cs="Amiri"/>
          <w:color w:val="111111"/>
          <w:sz w:val="28"/>
          <w:sz w:val="28"/>
          <w:szCs w:val="28"/>
          <w:rtl w:val="true"/>
          <w:lang w:bidi="ar-SA"/>
        </w:rPr>
        <w:t xml:space="preserve">نام من كان خليّا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بدائي بتّ‌ ليلي لم أنم</w:t>
      </w:r>
    </w:p>
    <w:p>
      <w:pPr>
        <w:pStyle w:val="BookText"/>
        <w:rPr/>
      </w:pPr>
      <w:r>
        <w:rPr>
          <w:rFonts w:ascii="Amiri" w:hAnsi="Amiri" w:eastAsia="Amiri" w:cs="Amiri"/>
          <w:color w:val="111111"/>
          <w:sz w:val="28"/>
          <w:sz w:val="28"/>
          <w:szCs w:val="28"/>
          <w:rtl w:val="true"/>
          <w:lang w:bidi="ar-SA"/>
        </w:rPr>
        <w:t xml:space="preserve">أرقب الصبح كأني 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أكفّ‌ القوم تغشاني الظّلم</w:t>
      </w:r>
    </w:p>
    <w:p>
      <w:pPr>
        <w:pStyle w:val="BookText"/>
        <w:rPr/>
      </w:pPr>
      <w:r>
        <w:rPr>
          <w:rFonts w:ascii="Amiri" w:hAnsi="Amiri" w:eastAsia="Amiri" w:cs="Amiri"/>
          <w:color w:val="111111"/>
          <w:sz w:val="28"/>
          <w:sz w:val="28"/>
          <w:szCs w:val="28"/>
          <w:rtl w:val="true"/>
          <w:lang w:bidi="ar-SA"/>
        </w:rPr>
        <w:t xml:space="preserve">إنّ‌ سلمى و لنا من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ديدن في القلب ما اخضرّ السّلم</w:t>
      </w:r>
    </w:p>
    <w:p>
      <w:pPr>
        <w:pStyle w:val="BookText"/>
        <w:rPr/>
      </w:pPr>
      <w:r>
        <w:rPr>
          <w:rFonts w:ascii="Amiri" w:hAnsi="Amiri" w:eastAsia="Amiri" w:cs="Amiri"/>
          <w:color w:val="111111"/>
          <w:sz w:val="28"/>
          <w:sz w:val="28"/>
          <w:szCs w:val="28"/>
          <w:rtl w:val="true"/>
          <w:lang w:bidi="ar-SA"/>
        </w:rPr>
        <w:t xml:space="preserve">قد سبتني بشتيت 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ثنايا لم يعبهنّ‌ قضم</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قال فطرب الوليد و خلع عليه قلنسية وشي</w:t>
      </w:r>
      <w:r>
        <w:rPr>
          <w:rStyle w:val="FootnoteAnchor"/>
          <w:rtl w:val="true"/>
        </w:rPr>
        <w:footnoteReference w:id="246"/>
      </w:r>
      <w:r>
        <w:rPr>
          <w:rFonts w:ascii="Amiri" w:hAnsi="Amiri" w:eastAsia="Amiri" w:cs="Amiri"/>
          <w:color w:val="111111"/>
          <w:sz w:val="28"/>
          <w:sz w:val="28"/>
          <w:szCs w:val="28"/>
          <w:rtl w:val="true"/>
          <w:lang w:bidi="ar-SA"/>
        </w:rPr>
        <w:t>مذهبة كانت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أبو كامل يصونها و لا يلبسها إلا من عيد إلى عيد و يمسحها بكمّه و يرفعها 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أرفعها لأنّي أجد منها ريح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هذا الصوت هزج بالوسطى، نسبه عمرو بن بانة إلى عمر الوادي، و نسبه غيره إلى أبي كامل، و زعم آخرون أنه لحكم، هكذا نسبه ابن المكيّ‌ إلى حكم و زعم أنّه بالبنصر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يونس قال حدّثنا عمر بن شبّة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الأصمعيّ‌ عن صفوان بن الوليد المعيطيّ‌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أبو كامل ذات يوم الوليد بن يزيد في لحن لابن عائشة، و هو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جنّباني أذاة كلّ‌ 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علمت شرّ نديم </w:t>
      </w:r>
      <w:bookmarkStart w:id="415" w:name="pg16148_168395"/>
    </w:p>
    <w:p>
      <w:pPr>
        <w:pStyle w:val="BookText"/>
        <w:rPr/>
      </w:pPr>
      <w:bookmarkEnd w:id="415"/>
      <w:r>
        <w:rPr>
          <w:rFonts w:ascii="Amiri" w:hAnsi="Amiri" w:eastAsia="Amiri" w:cs="Amiri"/>
          <w:color w:val="111111"/>
          <w:sz w:val="28"/>
          <w:sz w:val="28"/>
          <w:szCs w:val="28"/>
          <w:rtl w:val="true"/>
          <w:lang w:bidi="ar-SA"/>
        </w:rPr>
        <w:t>للوليد فيه أشعار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فخلع عليه ثيابه كلّها حتى قلنسيته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باقي الخبر مثل الذي تقدّمه؛ و زاد فيه أنه أوصى أن تجعل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للوليد في أبي كامل أشعار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ممّا يغنّى به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900283_1280447820"/>
      <w:bookmarkStart w:id="417" w:name="_Toc177"/>
      <w:bookmarkEnd w:id="416"/>
      <w:r>
        <w:rPr>
          <w:rtl w:val="true"/>
        </w:rPr>
        <w:t>صوت</w:t>
      </w:r>
      <w:bookmarkEnd w:id="417"/>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فاضل</w:t>
      </w:r>
    </w:p>
    <w:p>
      <w:pPr>
        <w:pStyle w:val="BookText"/>
        <w:rPr/>
      </w:pPr>
      <w:r>
        <w:rPr>
          <w:rFonts w:ascii="Amiri" w:hAnsi="Amiri" w:eastAsia="Amiri" w:cs="Amiri"/>
          <w:color w:val="111111"/>
          <w:sz w:val="28"/>
          <w:sz w:val="28"/>
          <w:szCs w:val="28"/>
          <w:rtl w:val="true"/>
          <w:lang w:bidi="ar-SA"/>
        </w:rPr>
        <w:t>و قال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زقّ‌ وافر الجنبين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الجمل البازل</w:t>
      </w:r>
    </w:p>
    <w:p>
      <w:pPr>
        <w:pStyle w:val="BookText"/>
        <w:rPr/>
      </w:pPr>
      <w:r>
        <w:rPr>
          <w:rFonts w:ascii="Amiri" w:hAnsi="Amiri" w:eastAsia="Amiri" w:cs="Amiri"/>
          <w:color w:val="111111"/>
          <w:sz w:val="28"/>
          <w:sz w:val="28"/>
          <w:szCs w:val="28"/>
          <w:rtl w:val="true"/>
          <w:lang w:bidi="ar-SA"/>
        </w:rPr>
        <w:t xml:space="preserve">به رحت إلى صحبي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ندماني أبي كامل</w:t>
      </w:r>
    </w:p>
    <w:p>
      <w:pPr>
        <w:pStyle w:val="BookText"/>
        <w:rPr/>
      </w:pPr>
      <w:r>
        <w:rPr>
          <w:rFonts w:ascii="Amiri" w:hAnsi="Amiri" w:eastAsia="Amiri" w:cs="Amiri"/>
          <w:color w:val="111111"/>
          <w:sz w:val="28"/>
          <w:sz w:val="28"/>
          <w:szCs w:val="28"/>
          <w:rtl w:val="true"/>
          <w:lang w:bidi="ar-SA"/>
        </w:rPr>
        <w:t xml:space="preserve">شربناه و قد 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بأعلى الدّير بالساحل</w:t>
      </w:r>
    </w:p>
    <w:p>
      <w:pPr>
        <w:pStyle w:val="BookText"/>
        <w:rPr/>
      </w:pPr>
      <w:r>
        <w:rPr>
          <w:rFonts w:ascii="Amiri" w:hAnsi="Amiri" w:eastAsia="Amiri" w:cs="Amiri"/>
          <w:color w:val="111111"/>
          <w:sz w:val="28"/>
          <w:sz w:val="28"/>
          <w:szCs w:val="28"/>
          <w:rtl w:val="true"/>
          <w:lang w:bidi="ar-SA"/>
        </w:rPr>
        <w:t xml:space="preserve">و لم نقبل من الواشي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الجاهل الخاطل</w:t>
      </w:r>
    </w:p>
    <w:p>
      <w:pPr>
        <w:pStyle w:val="BookText"/>
        <w:rPr/>
      </w:pPr>
      <w:r>
        <w:rPr>
          <w:rFonts w:ascii="Amiri" w:hAnsi="Amiri" w:eastAsia="Amiri" w:cs="Amiri"/>
          <w:color w:val="111111"/>
          <w:sz w:val="28"/>
          <w:sz w:val="28"/>
          <w:szCs w:val="28"/>
          <w:rtl w:val="true"/>
          <w:lang w:bidi="ar-SA"/>
        </w:rPr>
        <w:t>الغناء لأبي كامل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ليحيى المكي و أنّه نحله أبو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 لعمر الواديّ‌ أو لحكم فيه رملا بالوسطى و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الحسن محمد بن إبراهيم قريش رحمه اللّه أنّ‌ لينشو فيه خفيف رمل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في قول الوليد</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900285_1280447820"/>
      <w:bookmarkStart w:id="419" w:name="_Toc178"/>
      <w:bookmarkEnd w:id="418"/>
      <w:r>
        <w:rPr>
          <w:rtl w:val="true"/>
        </w:rPr>
        <w:t>صوت</w:t>
      </w:r>
      <w:bookmarkEnd w:id="419"/>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Amiri" w:hAnsi="Amiri" w:eastAsia="Amiri" w:cs="Amiri"/>
          <w:color w:val="111111"/>
          <w:sz w:val="28"/>
          <w:sz w:val="28"/>
          <w:szCs w:val="28"/>
          <w:rtl w:val="true"/>
          <w:lang w:bidi="ar-SA"/>
        </w:rPr>
        <w:t xml:space="preserve">و سقّيتها معبدا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فاضل</w:t>
      </w:r>
    </w:p>
    <w:p>
      <w:pPr>
        <w:pStyle w:val="BookText"/>
        <w:rPr/>
      </w:pP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 xml:space="preserve">و ما لا مني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حاسد جاهل</w:t>
      </w:r>
    </w:p>
    <w:p>
      <w:pPr>
        <w:pStyle w:val="BookText"/>
        <w:rPr/>
      </w:pPr>
      <w:r>
        <w:rPr>
          <w:rFonts w:ascii="Amiri" w:hAnsi="Amiri" w:eastAsia="Amiri" w:cs="Amiri"/>
          <w:color w:val="111111"/>
          <w:sz w:val="28"/>
          <w:sz w:val="28"/>
          <w:szCs w:val="28"/>
          <w:rtl w:val="true"/>
          <w:lang w:bidi="ar-SA"/>
        </w:rPr>
        <w:t>فيه هزج ينسب إلى أبي كامل و إلى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لينشو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قريش و وجه الرّزّة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المعتضد يمدح شعر الوليد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شمائل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قريش عن أحمد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للمعتضد عليّ‌ صوتان من شعر الوليد،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سقيت أبا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الأصفر البابلي</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الكأس لمسكا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بكفّي من سقاني </w:t>
      </w:r>
      <w:bookmarkStart w:id="420" w:name="pg16148_168396"/>
    </w:p>
    <w:p>
      <w:pPr>
        <w:pStyle w:val="BookText"/>
        <w:rPr/>
      </w:pPr>
      <w:bookmarkEnd w:id="420"/>
      <w:r>
        <w:rPr>
          <w:rFonts w:ascii="Amiri" w:hAnsi="Amiri" w:eastAsia="Amiri" w:cs="Amiri"/>
          <w:color w:val="111111"/>
          <w:sz w:val="28"/>
          <w:sz w:val="28"/>
          <w:szCs w:val="28"/>
          <w:rtl w:val="true"/>
          <w:lang w:bidi="ar-SA"/>
        </w:rPr>
        <w:t>و كان يعجب بهما و يقول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ترون شمائل الملوك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أبينها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المحض من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يغمرهم نائلي</w:t>
      </w:r>
    </w:p>
    <w:p>
      <w:pPr>
        <w:pStyle w:val="BookText"/>
        <w:rPr/>
      </w:pPr>
      <w:r>
        <w:rPr>
          <w:rFonts w:ascii="Amiri" w:hAnsi="Amiri" w:eastAsia="Amiri" w:cs="Amiri"/>
          <w:color w:val="111111"/>
          <w:sz w:val="28"/>
          <w:sz w:val="28"/>
          <w:szCs w:val="28"/>
          <w:rtl w:val="true"/>
          <w:lang w:bidi="ar-SA"/>
        </w:rPr>
        <w:t>و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كلّلاني توّجاني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بشعري غنّياني</w:t>
      </w:r>
    </w:p>
    <w:p>
      <w:pPr>
        <w:pStyle w:val="BookText"/>
        <w:rPr/>
      </w:pPr>
      <w:r>
        <w:rPr>
          <w:rFonts w:ascii="Amiri" w:hAnsi="Amiri" w:eastAsia="Amiri" w:cs="Amiri"/>
          <w:color w:val="111111"/>
          <w:sz w:val="28"/>
          <w:sz w:val="28"/>
          <w:szCs w:val="28"/>
          <w:rtl w:val="true"/>
          <w:lang w:bidi="ar-SA"/>
        </w:rPr>
        <w:t>و قد نسب إلى الوليد بن يزيد في هذه المائة الصوت المختارة شعر صوتين؛ لأن ذكر سليمى في أحدهما، و لأن الصنعة في الآخر لأبي كامل</w:t>
      </w:r>
      <w:r>
        <w:rPr>
          <w:rStyle w:val="FootnoteAnchor"/>
          <w:rtl w:val="true"/>
        </w:rPr>
        <w:footnoteReference w:id="248"/>
      </w:r>
      <w:r>
        <w:rPr>
          <w:rFonts w:ascii="Amiri" w:hAnsi="Amiri" w:eastAsia="Amiri" w:cs="Amiri"/>
          <w:color w:val="111111"/>
          <w:sz w:val="28"/>
          <w:sz w:val="28"/>
          <w:szCs w:val="28"/>
          <w:rtl w:val="true"/>
          <w:lang w:bidi="ar-SA"/>
        </w:rPr>
        <w:t>فذكرت من ذلك هاهنا صوتين، أحدهما</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إنما الكأس ربيع باكر فإذا ما غاب عنا لم نعش</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900287_1280447820"/>
      <w:bookmarkStart w:id="422" w:name="_Toc179"/>
      <w:bookmarkEnd w:id="421"/>
      <w:r>
        <w:rPr>
          <w:rtl w:val="true"/>
        </w:rPr>
        <w:t>صوت من المائة المختارة</w:t>
      </w:r>
      <w:bookmarkEnd w:id="422"/>
    </w:p>
    <w:p>
      <w:pPr>
        <w:pStyle w:val="BookText"/>
        <w:rPr/>
      </w:pPr>
      <w:r>
        <w:rPr>
          <w:rFonts w:ascii="Amiri" w:hAnsi="Amiri" w:eastAsia="Amiri" w:cs="Amiri"/>
          <w:color w:val="111111"/>
          <w:sz w:val="28"/>
          <w:sz w:val="28"/>
          <w:szCs w:val="28"/>
          <w:rtl w:val="true"/>
          <w:lang w:bidi="ar-SA"/>
        </w:rPr>
        <w:t>سليمى تلك في العير</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نخبرك أو سيري</w:t>
      </w:r>
    </w:p>
    <w:p>
      <w:pPr>
        <w:pStyle w:val="BookText"/>
        <w:rPr/>
      </w:pPr>
      <w:r>
        <w:rPr>
          <w:rFonts w:ascii="Amiri" w:hAnsi="Amiri" w:eastAsia="Amiri" w:cs="Amiri"/>
          <w:color w:val="111111"/>
          <w:sz w:val="28"/>
          <w:sz w:val="28"/>
          <w:szCs w:val="28"/>
          <w:rtl w:val="true"/>
          <w:lang w:bidi="ar-SA"/>
        </w:rPr>
        <w:t xml:space="preserve">إذا ما أنت لم ترثي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القلب مغمور</w:t>
      </w:r>
    </w:p>
    <w:p>
      <w:pPr>
        <w:pStyle w:val="BookText"/>
        <w:rPr/>
      </w:pPr>
      <w:r>
        <w:rPr>
          <w:rFonts w:ascii="Amiri" w:hAnsi="Amiri" w:eastAsia="Amiri" w:cs="Amiri"/>
          <w:color w:val="111111"/>
          <w:sz w:val="28"/>
          <w:sz w:val="28"/>
          <w:szCs w:val="28"/>
          <w:rtl w:val="true"/>
          <w:lang w:bidi="ar-SA"/>
        </w:rPr>
        <w:t xml:space="preserve">فلما أن دنا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بأصوات العصافير</w:t>
      </w:r>
    </w:p>
    <w:p>
      <w:pPr>
        <w:pStyle w:val="BookText"/>
        <w:rPr/>
      </w:pPr>
      <w:r>
        <w:rPr>
          <w:rFonts w:ascii="Amiri" w:hAnsi="Amiri" w:eastAsia="Amiri" w:cs="Amiri"/>
          <w:color w:val="111111"/>
          <w:sz w:val="28"/>
          <w:sz w:val="28"/>
          <w:szCs w:val="28"/>
          <w:rtl w:val="true"/>
          <w:lang w:bidi="ar-SA"/>
        </w:rPr>
        <w:t xml:space="preserve">خرجنا نتبع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عيونا كالقوارير</w:t>
      </w:r>
    </w:p>
    <w:p>
      <w:pPr>
        <w:pStyle w:val="BookText"/>
        <w:rPr/>
      </w:pPr>
      <w:r>
        <w:rPr>
          <w:rFonts w:ascii="Amiri" w:hAnsi="Amiri" w:eastAsia="Amiri" w:cs="Amiri"/>
          <w:color w:val="111111"/>
          <w:sz w:val="28"/>
          <w:sz w:val="28"/>
          <w:szCs w:val="28"/>
          <w:rtl w:val="true"/>
          <w:lang w:bidi="ar-SA"/>
        </w:rPr>
        <w:t xml:space="preserve">و فينا شادن أحو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حور اليعافير</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الشعر ليزيد بن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اللحن المختار لإسماعيل بن الهربذ، و لحنه رمل مطلق في مجرى الوسطى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ذكر إسحاق في كتاب شجا لابن الهربذ؛ و ذكر في موضع آخر أن فيه لحنا لابن زرزور الطائفي رملا آخر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لحنا لأبي كامل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لعطرّد هزجا بالوسطى</w:t>
      </w:r>
      <w:r>
        <w:rPr>
          <w:rFonts w:eastAsia="Amiri" w:cs="Amiri" w:ascii="Amiri" w:hAnsi="Amiri"/>
          <w:color w:val="111111"/>
          <w:sz w:val="28"/>
          <w:szCs w:val="28"/>
          <w:rtl w:val="true"/>
          <w:lang w:bidi="ar-SA"/>
        </w:rPr>
        <w:t xml:space="preserve">. </w:t>
      </w:r>
      <w:bookmarkStart w:id="423" w:name="pg16148_168397"/>
    </w:p>
    <w:p>
      <w:pPr>
        <w:pStyle w:val="Heading3"/>
        <w:numPr>
          <w:ilvl w:val="2"/>
          <w:numId w:val="1"/>
        </w:numPr>
        <w:rPr/>
      </w:pPr>
      <w:bookmarkStart w:id="424" w:name="__RefHeading___Toc1900289_1280447820"/>
      <w:bookmarkStart w:id="425" w:name="_Toc180"/>
      <w:bookmarkEnd w:id="423"/>
      <w:bookmarkEnd w:id="424"/>
      <w:r>
        <w:rPr/>
        <w:t>4</w:t>
      </w:r>
      <w:r>
        <w:rPr>
          <w:rtl w:val="true"/>
        </w:rPr>
        <w:t xml:space="preserve"> - </w:t>
      </w:r>
      <w:r>
        <w:rPr>
          <w:rtl w:val="true"/>
        </w:rPr>
        <w:t>أخبار يزيد بن ضبّة و نسبه</w:t>
      </w:r>
      <w:bookmarkEnd w:id="425"/>
    </w:p>
    <w:p>
      <w:pPr>
        <w:pStyle w:val="Heading4"/>
        <w:numPr>
          <w:ilvl w:val="3"/>
          <w:numId w:val="1"/>
        </w:numPr>
        <w:rPr/>
      </w:pPr>
      <w:bookmarkStart w:id="426" w:name="__RefHeading___Toc1900291_1280447820"/>
      <w:bookmarkStart w:id="427" w:name="_Toc181"/>
      <w:bookmarkEnd w:id="426"/>
      <w:r>
        <w:rPr>
          <w:rtl w:val="true"/>
        </w:rPr>
        <w:t>نسبه و ولاؤه و انقطاعه إلى الوليد بن يزيد</w:t>
      </w:r>
      <w:r>
        <w:rPr>
          <w:rtl w:val="true"/>
        </w:rPr>
        <w:t>:</w:t>
      </w:r>
      <w:bookmarkEnd w:id="427"/>
    </w:p>
    <w:p>
      <w:pPr>
        <w:pStyle w:val="BookText"/>
        <w:rPr/>
      </w:pPr>
      <w:r>
        <w:rPr>
          <w:rFonts w:ascii="Amiri" w:hAnsi="Amiri" w:eastAsia="Amiri" w:cs="Amiri"/>
          <w:color w:val="111111"/>
          <w:sz w:val="28"/>
          <w:sz w:val="28"/>
          <w:szCs w:val="28"/>
          <w:rtl w:val="true"/>
          <w:lang w:bidi="ar-SA"/>
        </w:rPr>
        <w:t>أخبرني عليّ‌ بن صالح بن الهيثم قال حدّثني أحمد بن الهيثم عن الحسن بن إبراهيم بن سعدان عن عبد العظيم بن عبد اللّه بن يزيد بن ضبّة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جدّي يزيد بن ضبّة مولّى لثقيف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أبيه مقسم؛ و ضبّة أمّه غلبت على نسبه؛ لأن أباه مات و خلّفه صغيرا، فكانت أمّه تحضن أولاد المغيرة بن شعبة ثم أولاد ابنه عروة بن المغيرة، فكان جدّي ينسب إليها لشهرتها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ولاؤه لبني مالك بن حطيط ثم لبني عامر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جدّي يزيد بن ضبّة منقطعا إلى الوليد بن يزيد في حياة أبيه متصلا به لا يفارقه</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900293_1280447820"/>
      <w:bookmarkStart w:id="429" w:name="_Toc182"/>
      <w:bookmarkEnd w:id="428"/>
      <w:r>
        <w:rPr>
          <w:rtl w:val="true"/>
        </w:rPr>
        <w:t>أراد أن يهنئ هشاما بالخلافة فردّه لانقطاعه للوليد و شعره في ذلك</w:t>
      </w:r>
      <w:bookmarkEnd w:id="429"/>
    </w:p>
    <w:p>
      <w:pPr>
        <w:pStyle w:val="BookText"/>
        <w:rPr/>
      </w:pPr>
      <w:r>
        <w:rPr>
          <w:rFonts w:ascii="Amiri" w:hAnsi="Amiri" w:eastAsia="Amiri" w:cs="Amiri"/>
          <w:color w:val="111111"/>
          <w:sz w:val="28"/>
          <w:sz w:val="28"/>
          <w:szCs w:val="28"/>
          <w:rtl w:val="true"/>
          <w:lang w:bidi="ar-SA"/>
        </w:rPr>
        <w:t>فلما أفضت الخلافة إلى هشام أتاه جدّي مهنّئا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به المجلس و وصلت إليه الوفود و قامت الخطباء تثني عليه و الشعراء تمدحه، مثل جدّي بين السّماطين فاستأذنه في الإنشاد، فلم يأذن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بالوليد فامدحه و أنشده، و أمر بإخراجه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الوليد خبره، فبعث إليه بخمسمائة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أمنت عليك هشاما لما فارقتني، و لكن اخرج إلى الطائف، و عليك بمالي هناك؛ فقد سوّغتك جميع غلّته، و مهما احتجت</w:t>
      </w:r>
      <w:r>
        <w:rPr>
          <w:rStyle w:val="FootnoteAnchor"/>
          <w:rtl w:val="true"/>
        </w:rPr>
        <w:footnoteReference w:id="252"/>
      </w:r>
      <w:r>
        <w:rPr>
          <w:rFonts w:ascii="Amiri" w:hAnsi="Amiri" w:eastAsia="Amiri" w:cs="Amiri"/>
          <w:color w:val="111111"/>
          <w:sz w:val="28"/>
          <w:sz w:val="28"/>
          <w:szCs w:val="28"/>
          <w:rtl w:val="true"/>
          <w:lang w:bidi="ar-SA"/>
        </w:rPr>
        <w:t>إليّ‌ من شيء بعد ذلك فالتمسه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الطائف، و قال يذكر ما فعله هشام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سلمى تصدّ و ما صددنا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صدودها كنّا أردنا</w:t>
      </w:r>
    </w:p>
    <w:p>
      <w:pPr>
        <w:pStyle w:val="BookText"/>
        <w:rPr/>
      </w:pPr>
      <w:r>
        <w:rPr>
          <w:rFonts w:ascii="Amiri" w:hAnsi="Amiri" w:eastAsia="Amiri" w:cs="Amiri"/>
          <w:color w:val="111111"/>
          <w:sz w:val="28"/>
          <w:sz w:val="28"/>
          <w:szCs w:val="28"/>
          <w:rtl w:val="true"/>
          <w:lang w:bidi="ar-SA"/>
        </w:rPr>
        <w:t xml:space="preserve">لقد بخلت بنائلها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جادت بنائلها حمدنا</w:t>
      </w:r>
    </w:p>
    <w:p>
      <w:pPr>
        <w:pStyle w:val="BookText"/>
        <w:rPr/>
      </w:pPr>
      <w:r>
        <w:rPr>
          <w:rFonts w:ascii="Amiri" w:hAnsi="Amiri" w:eastAsia="Amiri" w:cs="Amiri"/>
          <w:color w:val="111111"/>
          <w:sz w:val="28"/>
          <w:sz w:val="28"/>
          <w:szCs w:val="28"/>
          <w:rtl w:val="true"/>
          <w:lang w:bidi="ar-SA"/>
        </w:rPr>
        <w:t xml:space="preserve">و قد ضنّت بما وعدت و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عهدها عمّا عهدنا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علمت بما لاقيت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فتخبرني و تعلم ما وجدنا</w:t>
      </w:r>
    </w:p>
    <w:p>
      <w:pPr>
        <w:pStyle w:val="BookText"/>
        <w:rPr/>
      </w:pPr>
      <w:r>
        <w:rPr>
          <w:rFonts w:ascii="Amiri" w:hAnsi="Amiri" w:eastAsia="Amiri" w:cs="Amiri"/>
          <w:color w:val="111111"/>
          <w:sz w:val="28"/>
          <w:sz w:val="28"/>
          <w:szCs w:val="28"/>
          <w:rtl w:val="true"/>
          <w:lang w:bidi="ar-SA"/>
        </w:rPr>
        <w:t xml:space="preserve">تلمّ‌ على تنائي الدار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فيسهرنا الخيال إذا رقدنا</w:t>
      </w:r>
    </w:p>
    <w:p>
      <w:pPr>
        <w:pStyle w:val="BookText"/>
        <w:rPr/>
      </w:pPr>
      <w:r>
        <w:rPr>
          <w:rFonts w:ascii="Amiri" w:hAnsi="Amiri" w:eastAsia="Amiri" w:cs="Amiri"/>
          <w:color w:val="111111"/>
          <w:sz w:val="28"/>
          <w:sz w:val="28"/>
          <w:szCs w:val="28"/>
          <w:rtl w:val="true"/>
          <w:lang w:bidi="ar-SA"/>
        </w:rPr>
        <w:t xml:space="preserve">أ لم تر أنّنا لمّا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خرّقت فوهت سددنا</w:t>
      </w:r>
    </w:p>
    <w:p>
      <w:pPr>
        <w:pStyle w:val="BookText"/>
        <w:rPr/>
      </w:pPr>
      <w:r>
        <w:rPr>
          <w:rFonts w:ascii="Amiri" w:hAnsi="Amiri" w:eastAsia="Amiri" w:cs="Amiri"/>
          <w:color w:val="111111"/>
          <w:sz w:val="28"/>
          <w:sz w:val="28"/>
          <w:szCs w:val="28"/>
          <w:rtl w:val="true"/>
          <w:lang w:bidi="ar-SA"/>
        </w:rPr>
        <w:t xml:space="preserve">رأينا الفتق حين و هي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مثله صدع رفأنا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هاب الكريهة من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أعظمها الهيوب لها عمدنا </w:t>
      </w:r>
      <w:bookmarkStart w:id="430" w:name="pg16148_168398"/>
    </w:p>
    <w:p>
      <w:pPr>
        <w:pStyle w:val="BookText"/>
        <w:rPr/>
      </w:pPr>
      <w:bookmarkEnd w:id="430"/>
      <w:r>
        <w:rPr>
          <w:rFonts w:ascii="Amiri" w:hAnsi="Amiri" w:eastAsia="Amiri" w:cs="Amiri"/>
          <w:color w:val="111111"/>
          <w:sz w:val="28"/>
          <w:sz w:val="28"/>
          <w:szCs w:val="28"/>
          <w:rtl w:val="true"/>
          <w:lang w:bidi="ar-SA"/>
        </w:rPr>
        <w:t xml:space="preserve">و جبّار تركناه كليلا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قائد فتنة طاغ أزلنا</w:t>
      </w:r>
    </w:p>
    <w:p>
      <w:pPr>
        <w:pStyle w:val="BookText"/>
        <w:rPr/>
      </w:pPr>
      <w:r>
        <w:rPr>
          <w:rFonts w:ascii="IRNazanin" w:hAnsi="IRNazanin" w:eastAsia="IRNazanin"/>
          <w:color w:val="111111"/>
          <w:sz w:val="28"/>
          <w:sz w:val="28"/>
          <w:szCs w:val="28"/>
          <w:rtl w:val="true"/>
          <w:lang w:bidi="fa-IR"/>
        </w:rPr>
        <w:t xml:space="preserve">فلا تنسوا مواطننا فإنّا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عاد أهل الجرم عدنا</w:t>
      </w:r>
    </w:p>
    <w:p>
      <w:pPr>
        <w:pStyle w:val="BookText"/>
        <w:rPr/>
      </w:pPr>
      <w:r>
        <w:rPr>
          <w:rFonts w:ascii="Amiri" w:hAnsi="Amiri" w:eastAsia="Amiri" w:cs="Amiri"/>
          <w:color w:val="111111"/>
          <w:sz w:val="28"/>
          <w:sz w:val="28"/>
          <w:szCs w:val="28"/>
          <w:rtl w:val="true"/>
          <w:lang w:bidi="ar-SA"/>
        </w:rPr>
        <w:t xml:space="preserve">و ما هيضت مكاسر من جبرنا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جبرت مصيبة من هددنا</w:t>
      </w:r>
    </w:p>
    <w:p>
      <w:pPr>
        <w:pStyle w:val="BookText"/>
        <w:rPr/>
      </w:pPr>
      <w:r>
        <w:rPr>
          <w:rFonts w:ascii="Amiri" w:hAnsi="Amiri" w:eastAsia="Amiri" w:cs="Amiri"/>
          <w:color w:val="111111"/>
          <w:sz w:val="28"/>
          <w:sz w:val="28"/>
          <w:szCs w:val="28"/>
          <w:rtl w:val="true"/>
          <w:lang w:bidi="ar-SA"/>
        </w:rPr>
        <w:t xml:space="preserve">ألا من مبلغ عنّي هشاما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منّا البلاء و لا بعدنا</w:t>
      </w:r>
    </w:p>
    <w:p>
      <w:pPr>
        <w:pStyle w:val="BookText"/>
        <w:rPr/>
      </w:pPr>
      <w:r>
        <w:rPr>
          <w:rFonts w:ascii="Amiri" w:hAnsi="Amiri" w:eastAsia="Amiri" w:cs="Amiri"/>
          <w:color w:val="111111"/>
          <w:sz w:val="28"/>
          <w:sz w:val="28"/>
          <w:szCs w:val="28"/>
          <w:rtl w:val="true"/>
          <w:lang w:bidi="ar-SA"/>
        </w:rPr>
        <w:t xml:space="preserve">و ما كنّا إلى الخلفاء نفضي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كنّا نؤخّر إن شهدنا</w:t>
      </w:r>
    </w:p>
    <w:p>
      <w:pPr>
        <w:pStyle w:val="BookText"/>
        <w:rPr/>
      </w:pPr>
      <w:r>
        <w:rPr>
          <w:rFonts w:ascii="Amiri" w:hAnsi="Amiri" w:eastAsia="Amiri" w:cs="Amiri"/>
          <w:color w:val="111111"/>
          <w:sz w:val="28"/>
          <w:sz w:val="28"/>
          <w:szCs w:val="28"/>
          <w:rtl w:val="true"/>
          <w:lang w:bidi="ar-SA"/>
        </w:rPr>
        <w:t xml:space="preserve">أ لم يك بالبلاء لنا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فنجزى بالمحاسن أم حسدنا</w:t>
      </w:r>
    </w:p>
    <w:p>
      <w:pPr>
        <w:pStyle w:val="BookText"/>
        <w:rPr/>
      </w:pPr>
      <w:r>
        <w:rPr>
          <w:rFonts w:ascii="Amiri" w:hAnsi="Amiri" w:eastAsia="Amiri" w:cs="Amiri"/>
          <w:color w:val="111111"/>
          <w:sz w:val="28"/>
          <w:sz w:val="28"/>
          <w:szCs w:val="28"/>
          <w:rtl w:val="true"/>
          <w:lang w:bidi="ar-SA"/>
        </w:rPr>
        <w:t xml:space="preserve">و قد كان الملوك يرون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لوافدنا فنكرم إن وفدنا</w:t>
      </w:r>
    </w:p>
    <w:p>
      <w:pPr>
        <w:pStyle w:val="BookText"/>
        <w:rPr/>
      </w:pPr>
      <w:r>
        <w:rPr>
          <w:rFonts w:ascii="Amiri" w:hAnsi="Amiri" w:eastAsia="Amiri" w:cs="Amiri"/>
          <w:color w:val="111111"/>
          <w:sz w:val="28"/>
          <w:sz w:val="28"/>
          <w:szCs w:val="28"/>
          <w:rtl w:val="true"/>
          <w:lang w:bidi="ar-SA"/>
        </w:rPr>
        <w:t xml:space="preserve">ولينا الناس أزمانا طوالا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سسناهم و دسناهم و قدنا</w:t>
      </w:r>
    </w:p>
    <w:p>
      <w:pPr>
        <w:pStyle w:val="BookText"/>
        <w:rPr/>
      </w:pPr>
      <w:r>
        <w:rPr>
          <w:rFonts w:ascii="Amiri" w:hAnsi="Amiri" w:eastAsia="Amiri" w:cs="Amiri"/>
          <w:color w:val="111111"/>
          <w:sz w:val="28"/>
          <w:sz w:val="28"/>
          <w:szCs w:val="28"/>
          <w:rtl w:val="true"/>
          <w:lang w:bidi="ar-SA"/>
        </w:rPr>
        <w:t>أ لم تر من ولدنا كيف أشبى</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أشبينا و ما بهم قعدنا</w:t>
      </w:r>
    </w:p>
    <w:p>
      <w:pPr>
        <w:pStyle w:val="BookText"/>
        <w:rPr/>
      </w:pPr>
      <w:r>
        <w:rPr>
          <w:rFonts w:ascii="Amiri" w:hAnsi="Amiri" w:eastAsia="Amiri" w:cs="Amiri"/>
          <w:color w:val="111111"/>
          <w:sz w:val="28"/>
          <w:sz w:val="28"/>
          <w:szCs w:val="28"/>
          <w:rtl w:val="true"/>
          <w:lang w:bidi="ar-SA"/>
        </w:rPr>
        <w:t xml:space="preserve">نكون لمن ولدناه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شيمت مخائلنا رعدنا</w:t>
      </w:r>
    </w:p>
    <w:p>
      <w:pPr>
        <w:pStyle w:val="BookText"/>
        <w:rPr/>
      </w:pPr>
      <w:r>
        <w:rPr>
          <w:rFonts w:ascii="Amiri" w:hAnsi="Amiri" w:eastAsia="Amiri" w:cs="Amiri"/>
          <w:color w:val="111111"/>
          <w:sz w:val="28"/>
          <w:sz w:val="28"/>
          <w:szCs w:val="28"/>
          <w:rtl w:val="true"/>
          <w:lang w:bidi="ar-SA"/>
        </w:rPr>
        <w:t xml:space="preserve">و كان أبوك قد أسدى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جسيمة أمره و به سعدنا</w:t>
      </w:r>
    </w:p>
    <w:p>
      <w:pPr>
        <w:pStyle w:val="BookText"/>
        <w:rPr/>
      </w:pPr>
      <w:r>
        <w:rPr>
          <w:rFonts w:ascii="Amiri" w:hAnsi="Amiri" w:eastAsia="Amiri" w:cs="Amiri"/>
          <w:color w:val="111111"/>
          <w:sz w:val="28"/>
          <w:sz w:val="28"/>
          <w:szCs w:val="28"/>
          <w:rtl w:val="true"/>
          <w:lang w:bidi="ar-SA"/>
        </w:rPr>
        <w:t xml:space="preserve">كذلك أوّل الخلفاء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جدّوا كما بهم جددنا</w:t>
      </w:r>
    </w:p>
    <w:p>
      <w:pPr>
        <w:pStyle w:val="BookText"/>
        <w:rPr/>
      </w:pPr>
      <w:r>
        <w:rPr>
          <w:rFonts w:ascii="Amiri" w:hAnsi="Amiri" w:eastAsia="Amiri" w:cs="Amiri"/>
          <w:color w:val="111111"/>
          <w:sz w:val="28"/>
          <w:sz w:val="28"/>
          <w:szCs w:val="28"/>
          <w:rtl w:val="true"/>
          <w:lang w:bidi="ar-SA"/>
        </w:rPr>
        <w:t xml:space="preserve">هم آباؤنا و هم بنونا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جبلوا كما لهم جبلنا</w:t>
      </w:r>
    </w:p>
    <w:p>
      <w:pPr>
        <w:pStyle w:val="BookText"/>
        <w:rPr/>
      </w:pPr>
      <w:r>
        <w:rPr>
          <w:rFonts w:ascii="Amiri" w:hAnsi="Amiri" w:eastAsia="Amiri" w:cs="Amiri"/>
          <w:color w:val="111111"/>
          <w:sz w:val="28"/>
          <w:sz w:val="28"/>
          <w:szCs w:val="28"/>
          <w:rtl w:val="true"/>
          <w:lang w:bidi="ar-SA"/>
        </w:rPr>
        <w:t xml:space="preserve">و نكوي بالعداوة من بغانا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نسعد بالمودّة من وددنا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حقّا لسائلنا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فنحبوه و نجزل إن وعدنا</w:t>
      </w:r>
    </w:p>
    <w:p>
      <w:pPr>
        <w:pStyle w:val="BookText"/>
        <w:rPr/>
      </w:pPr>
      <w:r>
        <w:rPr>
          <w:rFonts w:ascii="IRNazanin" w:hAnsi="IRNazanin" w:eastAsia="IRNazanin"/>
          <w:color w:val="111111"/>
          <w:sz w:val="28"/>
          <w:sz w:val="28"/>
          <w:szCs w:val="28"/>
          <w:rtl w:val="true"/>
          <w:lang w:bidi="fa-IR"/>
        </w:rPr>
        <w:t xml:space="preserve">و نضمن جارنا و نراه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فنرفده فنجزل إن رفدنا</w:t>
      </w:r>
    </w:p>
    <w:p>
      <w:pPr>
        <w:pStyle w:val="BookText"/>
        <w:rPr/>
      </w:pPr>
      <w:r>
        <w:rPr>
          <w:rFonts w:ascii="Amiri" w:hAnsi="Amiri" w:eastAsia="Amiri" w:cs="Amiri"/>
          <w:color w:val="111111"/>
          <w:sz w:val="28"/>
          <w:sz w:val="28"/>
          <w:szCs w:val="28"/>
          <w:rtl w:val="true"/>
          <w:lang w:bidi="ar-SA"/>
        </w:rPr>
        <w:t xml:space="preserve">و ما نعتدّ دون المجد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يغلى بمكرمة أفدنا</w:t>
      </w:r>
    </w:p>
    <w:p>
      <w:pPr>
        <w:pStyle w:val="BookText"/>
        <w:rPr/>
      </w:pPr>
      <w:r>
        <w:rPr>
          <w:rFonts w:ascii="Amiri" w:hAnsi="Amiri" w:eastAsia="Amiri" w:cs="Amiri"/>
          <w:color w:val="111111"/>
          <w:sz w:val="28"/>
          <w:sz w:val="28"/>
          <w:szCs w:val="28"/>
          <w:rtl w:val="true"/>
          <w:lang w:bidi="ar-SA"/>
        </w:rPr>
        <w:t xml:space="preserve">و أتلد مجدنا أنّا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المشرفيّة عنه ذدنا</w:t>
      </w:r>
    </w:p>
    <w:p>
      <w:pPr>
        <w:pStyle w:val="Heading4"/>
        <w:numPr>
          <w:ilvl w:val="3"/>
          <w:numId w:val="1"/>
        </w:numPr>
        <w:rPr/>
      </w:pPr>
      <w:bookmarkStart w:id="431" w:name="__RefHeading___Toc1900295_1280447820"/>
      <w:bookmarkStart w:id="432" w:name="_Toc183"/>
      <w:bookmarkEnd w:id="431"/>
      <w:r>
        <w:rPr>
          <w:rtl w:val="true"/>
        </w:rPr>
        <w:t>هنأ الوليد بالخلافة فأعطاه لكل بيت ألف درهم</w:t>
      </w:r>
      <w:r>
        <w:rPr>
          <w:rtl w:val="true"/>
        </w:rPr>
        <w:t>:</w:t>
      </w:r>
      <w:bookmarkEnd w:id="4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مقيما بالطائف إلى أن ولي الوليد بن يزيد الخلافة، فوفد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عليه و الناس بين يديه جلوس و وقوف على مراتبهم هنّأه بالخلافة؛ فأدناه الوليد و ضمّه إليه، و قبّل يزيد بن ضبّة رجليه و الأرض بين يديه؛ فقال الوليد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طريد الأحول لصحبته إيّاي و انقطاعه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يزيد في الإنشاد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اليوم الذي نهاني عمّك هشام عن الإنشاد فيه قد بلغته بعد يأس، و الحمد 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فأنشده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سليمى تلك في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أسألك أو سيري </w:t>
      </w:r>
    </w:p>
    <w:p>
      <w:pPr>
        <w:pStyle w:val="BookText"/>
        <w:rPr/>
      </w:pPr>
      <w:r>
        <w:rPr>
          <w:rFonts w:ascii="Amiri" w:hAnsi="Amiri" w:eastAsia="Amiri" w:cs="Amiri"/>
          <w:color w:val="111111"/>
          <w:sz w:val="28"/>
          <w:sz w:val="28"/>
          <w:szCs w:val="28"/>
          <w:rtl w:val="true"/>
          <w:lang w:bidi="ar-SA"/>
        </w:rPr>
        <w:t xml:space="preserve">إذا ما بنت لم تأوي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لصبّ‌ القلب مغمور</w:t>
      </w:r>
    </w:p>
    <w:p>
      <w:pPr>
        <w:pStyle w:val="BookText"/>
        <w:rPr/>
      </w:pPr>
      <w:r>
        <w:rPr>
          <w:rFonts w:ascii="Amiri" w:hAnsi="Amiri" w:eastAsia="Amiri" w:cs="Amiri"/>
          <w:color w:val="111111"/>
          <w:sz w:val="28"/>
          <w:sz w:val="28"/>
          <w:szCs w:val="28"/>
          <w:rtl w:val="true"/>
          <w:lang w:bidi="ar-SA"/>
        </w:rPr>
        <w:t xml:space="preserve">و قد بانت و لم 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مهاة في مها حور</w:t>
      </w:r>
    </w:p>
    <w:p>
      <w:pPr>
        <w:pStyle w:val="BookText"/>
        <w:rPr/>
      </w:pPr>
      <w:r>
        <w:rPr>
          <w:rFonts w:ascii="Amiri" w:hAnsi="Amiri" w:eastAsia="Amiri" w:cs="Amiri"/>
          <w:color w:val="111111"/>
          <w:sz w:val="28"/>
          <w:sz w:val="28"/>
          <w:szCs w:val="28"/>
          <w:rtl w:val="true"/>
          <w:lang w:bidi="ar-SA"/>
        </w:rPr>
        <w:t>و في الآل</w:t>
      </w:r>
      <w:r>
        <w:rPr>
          <w:rStyle w:val="FootnoteAnchor"/>
          <w:rtl w:val="true"/>
        </w:rPr>
        <w:footnoteReference w:id="254"/>
      </w:r>
      <w:r>
        <w:rPr>
          <w:rFonts w:ascii="Amiri" w:hAnsi="Amiri" w:eastAsia="Amiri" w:cs="Amiri"/>
          <w:color w:val="111111"/>
          <w:sz w:val="28"/>
          <w:sz w:val="28"/>
          <w:szCs w:val="28"/>
          <w:rtl w:val="true"/>
          <w:lang w:bidi="ar-SA"/>
        </w:rPr>
        <w:t xml:space="preserve">حمول 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تزهى كالقراقير</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يواريها و تبدو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آل</w:t>
      </w:r>
      <w:r>
        <w:rPr>
          <w:rStyle w:val="FootnoteAnchor"/>
          <w:rtl w:val="true"/>
        </w:rPr>
        <w:footnoteReference w:id="256"/>
      </w:r>
      <w:r>
        <w:rPr>
          <w:rFonts w:ascii="Amiri" w:hAnsi="Amiri" w:eastAsia="Amiri" w:cs="Amiri"/>
          <w:color w:val="111111"/>
          <w:sz w:val="28"/>
          <w:sz w:val="28"/>
          <w:szCs w:val="28"/>
          <w:rtl w:val="true"/>
          <w:lang w:bidi="ar-SA"/>
        </w:rPr>
        <w:t>كالسّمادير</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تطفو حين تطفو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كالنّخل المواقير</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لقد لاقيت من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تباريح التّناكير</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دعت عيني لها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أسباب المقادير</w:t>
      </w:r>
    </w:p>
    <w:p>
      <w:pPr>
        <w:pStyle w:val="BookText"/>
        <w:rPr/>
      </w:pPr>
      <w:r>
        <w:rPr>
          <w:rFonts w:ascii="Amiri" w:hAnsi="Amiri" w:eastAsia="Amiri" w:cs="Amiri"/>
          <w:color w:val="111111"/>
          <w:sz w:val="28"/>
          <w:sz w:val="28"/>
          <w:szCs w:val="28"/>
          <w:rtl w:val="true"/>
          <w:lang w:bidi="ar-SA"/>
        </w:rPr>
        <w:t xml:space="preserve">و ما إن من به 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يصبو بمعذور</w:t>
      </w:r>
    </w:p>
    <w:p>
      <w:pPr>
        <w:pStyle w:val="BookText"/>
        <w:rPr/>
      </w:pPr>
      <w:r>
        <w:rPr>
          <w:rFonts w:ascii="Amiri" w:hAnsi="Amiri" w:eastAsia="Amiri" w:cs="Amiri"/>
          <w:color w:val="111111"/>
          <w:sz w:val="28"/>
          <w:sz w:val="28"/>
          <w:szCs w:val="28"/>
          <w:rtl w:val="true"/>
          <w:lang w:bidi="ar-SA"/>
        </w:rPr>
        <w:t xml:space="preserve">لسلمى رسم أطلال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عفتها الرّيح بالمور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خريق</w:t>
      </w:r>
      <w:r>
        <w:rPr>
          <w:rStyle w:val="FootnoteAnchor"/>
          <w:rtl w:val="true"/>
        </w:rPr>
        <w:footnoteReference w:id="261"/>
      </w:r>
      <w:r>
        <w:rPr>
          <w:rFonts w:ascii="Amiri" w:hAnsi="Amiri" w:eastAsia="Amiri" w:cs="Amiri"/>
          <w:color w:val="111111"/>
          <w:sz w:val="28"/>
          <w:sz w:val="28"/>
          <w:szCs w:val="28"/>
          <w:rtl w:val="true"/>
          <w:lang w:bidi="ar-SA"/>
        </w:rPr>
        <w:t xml:space="preserve">تنخل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بأذيال الأعاصير</w:t>
      </w:r>
    </w:p>
    <w:p>
      <w:pPr>
        <w:pStyle w:val="BookText"/>
        <w:rPr/>
      </w:pPr>
      <w:r>
        <w:rPr>
          <w:rFonts w:ascii="Amiri" w:hAnsi="Amiri" w:eastAsia="Amiri" w:cs="Amiri"/>
          <w:color w:val="111111"/>
          <w:sz w:val="28"/>
          <w:sz w:val="28"/>
          <w:szCs w:val="28"/>
          <w:rtl w:val="true"/>
          <w:lang w:bidi="ar-SA"/>
        </w:rPr>
        <w:t xml:space="preserve">فأوحش إذ نأت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الدّور من دور</w:t>
      </w:r>
    </w:p>
    <w:p>
      <w:pPr>
        <w:pStyle w:val="BookText"/>
        <w:rPr/>
      </w:pPr>
      <w:r>
        <w:rPr>
          <w:rFonts w:ascii="Amiri" w:hAnsi="Amiri" w:eastAsia="Amiri" w:cs="Amiri"/>
          <w:color w:val="111111"/>
          <w:sz w:val="28"/>
          <w:sz w:val="28"/>
          <w:szCs w:val="28"/>
          <w:rtl w:val="true"/>
          <w:lang w:bidi="ar-SA"/>
        </w:rPr>
        <w:t xml:space="preserve">سأرمي قانصات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إن عشت بعسبور</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من العيس شجوجاة</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طواها النّسع بالكور</w:t>
      </w:r>
    </w:p>
    <w:p>
      <w:pPr>
        <w:pStyle w:val="BookText"/>
        <w:rPr/>
      </w:pPr>
      <w:r>
        <w:rPr>
          <w:rFonts w:ascii="IRNazanin" w:hAnsi="IRNazanin" w:eastAsia="IRNazanin"/>
          <w:color w:val="111111"/>
          <w:sz w:val="28"/>
          <w:sz w:val="28"/>
          <w:szCs w:val="28"/>
          <w:rtl w:val="true"/>
          <w:lang w:bidi="fa-IR"/>
        </w:rPr>
        <w:t>إذا ما حقب</w:t>
      </w:r>
      <w:r>
        <w:rPr>
          <w:rStyle w:val="FootnoteAnchor"/>
          <w:rtl w:val="true"/>
        </w:rPr>
        <w:footnoteReference w:id="264"/>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قرنّاه بتصدير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زجرنا العيس فارقدّت</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بإعصاف و تشمير </w:t>
      </w:r>
      <w:bookmarkStart w:id="433" w:name="pg16148_168400"/>
    </w:p>
    <w:p>
      <w:pPr>
        <w:pStyle w:val="BookText"/>
        <w:rPr/>
      </w:pPr>
      <w:bookmarkEnd w:id="433"/>
      <w:r>
        <w:rPr>
          <w:rFonts w:ascii="Amiri" w:hAnsi="Amiri" w:eastAsia="Amiri" w:cs="Amiri"/>
          <w:color w:val="111111"/>
          <w:sz w:val="28"/>
          <w:sz w:val="28"/>
          <w:szCs w:val="28"/>
          <w:rtl w:val="true"/>
          <w:lang w:bidi="ar-SA"/>
        </w:rPr>
        <w:t xml:space="preserve">تقاسيها على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بإدلاج</w:t>
      </w:r>
      <w:r>
        <w:rPr>
          <w:rStyle w:val="FootnoteAnchor"/>
          <w:rtl w:val="true"/>
        </w:rPr>
        <w:footnoteReference w:id="266"/>
      </w:r>
      <w:r>
        <w:rPr>
          <w:rFonts w:ascii="Amiri" w:hAnsi="Amiri" w:eastAsia="Amiri" w:cs="Amiri"/>
          <w:color w:val="111111"/>
          <w:sz w:val="28"/>
          <w:sz w:val="28"/>
          <w:szCs w:val="28"/>
          <w:rtl w:val="true"/>
          <w:lang w:bidi="ar-SA"/>
        </w:rPr>
        <w:t>و تهجير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اعصوصب</w:t>
      </w:r>
      <w:r>
        <w:rPr>
          <w:rStyle w:val="FootnoteAnchor"/>
          <w:rtl w:val="true"/>
        </w:rPr>
        <w:footnoteReference w:id="267"/>
      </w:r>
      <w:r>
        <w:rPr>
          <w:rFonts w:ascii="Amiri" w:hAnsi="Amiri" w:eastAsia="Amiri" w:cs="Amiri"/>
          <w:color w:val="111111"/>
          <w:sz w:val="28"/>
          <w:sz w:val="28"/>
          <w:szCs w:val="28"/>
          <w:rtl w:val="true"/>
          <w:lang w:bidi="ar-SA"/>
        </w:rPr>
        <w:t xml:space="preserve">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 الظّلّ‌ بالقور</w:t>
      </w:r>
    </w:p>
    <w:p>
      <w:pPr>
        <w:pStyle w:val="BookText"/>
        <w:rPr/>
      </w:pPr>
      <w:r>
        <w:rPr>
          <w:rFonts w:ascii="Amiri" w:hAnsi="Amiri" w:eastAsia="Amiri" w:cs="Amiri"/>
          <w:color w:val="111111"/>
          <w:sz w:val="28"/>
          <w:sz w:val="28"/>
          <w:szCs w:val="28"/>
          <w:rtl w:val="true"/>
          <w:lang w:bidi="ar-SA"/>
        </w:rPr>
        <w:t xml:space="preserve">و راحت تتّقي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مطايا القوم كالعور</w:t>
      </w:r>
    </w:p>
    <w:p>
      <w:pPr>
        <w:pStyle w:val="BookText"/>
        <w:rPr/>
      </w:pPr>
      <w:r>
        <w:rPr>
          <w:rFonts w:ascii="Amiri" w:hAnsi="Amiri" w:eastAsia="Amiri" w:cs="Amiri"/>
          <w:color w:val="111111"/>
          <w:sz w:val="28"/>
          <w:sz w:val="28"/>
          <w:szCs w:val="28"/>
          <w:rtl w:val="true"/>
          <w:lang w:bidi="ar-SA"/>
        </w:rPr>
        <w:t>إلى أن يفضح</w:t>
      </w:r>
      <w:r>
        <w:rPr>
          <w:rStyle w:val="FootnoteAnchor"/>
          <w:rtl w:val="true"/>
        </w:rPr>
        <w:footnoteReference w:id="268"/>
      </w:r>
      <w:r>
        <w:rPr>
          <w:rFonts w:ascii="Amiri" w:hAnsi="Amiri" w:eastAsia="Amiri" w:cs="Amiri"/>
          <w:color w:val="111111"/>
          <w:sz w:val="28"/>
          <w:sz w:val="28"/>
          <w:szCs w:val="28"/>
          <w:rtl w:val="true"/>
          <w:lang w:bidi="ar-SA"/>
        </w:rPr>
        <w:t xml:space="preserve">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بأصوات العصافير</w:t>
      </w:r>
    </w:p>
    <w:p>
      <w:pPr>
        <w:pStyle w:val="BookText"/>
        <w:rPr/>
      </w:pPr>
      <w:r>
        <w:rPr>
          <w:rFonts w:ascii="IRNazanin" w:hAnsi="IRNazanin" w:eastAsia="IRNazanin"/>
          <w:color w:val="111111"/>
          <w:sz w:val="28"/>
          <w:sz w:val="28"/>
          <w:szCs w:val="28"/>
          <w:rtl w:val="true"/>
          <w:lang w:bidi="fa-IR"/>
        </w:rPr>
        <w:t>لتعتام</w:t>
      </w:r>
      <w:r>
        <w:rPr>
          <w:rStyle w:val="FootnoteAnchor"/>
          <w:rtl w:val="true"/>
        </w:rPr>
        <w:footnoteReference w:id="269"/>
      </w:r>
      <w:r>
        <w:rPr>
          <w:rFonts w:ascii="Amiri" w:hAnsi="Amiri" w:eastAsia="Amiri" w:cs="Amiri"/>
          <w:color w:val="111111"/>
          <w:sz w:val="28"/>
          <w:sz w:val="28"/>
          <w:szCs w:val="28"/>
          <w:rtl w:val="true"/>
          <w:lang w:bidi="ar-SA"/>
        </w:rPr>
        <w:t xml:space="preserve">الوليد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أهل الجود و الخير</w:t>
      </w:r>
    </w:p>
    <w:p>
      <w:pPr>
        <w:pStyle w:val="BookText"/>
        <w:rPr/>
      </w:pPr>
      <w:r>
        <w:rPr>
          <w:rFonts w:ascii="Amiri" w:hAnsi="Amiri" w:eastAsia="Amiri" w:cs="Amiri"/>
          <w:color w:val="111111"/>
          <w:sz w:val="28"/>
          <w:sz w:val="28"/>
          <w:szCs w:val="28"/>
          <w:rtl w:val="true"/>
          <w:lang w:bidi="ar-SA"/>
        </w:rPr>
        <w:t xml:space="preserve">كريم يهب البزل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الخور</w:t>
      </w:r>
      <w:r>
        <w:rPr>
          <w:rStyle w:val="FootnoteAnchor"/>
          <w:rtl w:val="true"/>
        </w:rPr>
        <w:footnoteReference w:id="270"/>
      </w:r>
      <w:r>
        <w:rPr>
          <w:rFonts w:ascii="Amiri" w:hAnsi="Amiri" w:eastAsia="Amiri" w:cs="Amiri"/>
          <w:color w:val="111111"/>
          <w:sz w:val="28"/>
          <w:sz w:val="28"/>
          <w:szCs w:val="28"/>
          <w:rtl w:val="true"/>
          <w:lang w:bidi="ar-SA"/>
        </w:rPr>
        <w:t>الجراجير</w:t>
      </w:r>
    </w:p>
    <w:p>
      <w:pPr>
        <w:pStyle w:val="BookText"/>
        <w:rPr/>
      </w:pPr>
      <w:r>
        <w:rPr>
          <w:rFonts w:ascii="Amiri" w:hAnsi="Amiri" w:eastAsia="Amiri" w:cs="Amiri"/>
          <w:color w:val="111111"/>
          <w:sz w:val="28"/>
          <w:sz w:val="28"/>
          <w:szCs w:val="28"/>
          <w:rtl w:val="true"/>
          <w:lang w:bidi="ar-SA"/>
        </w:rPr>
        <w:t xml:space="preserve">تراعي حين تزجيها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هويّا</w:t>
      </w:r>
      <w:r>
        <w:rPr>
          <w:rStyle w:val="FootnoteAnchor"/>
          <w:rtl w:val="true"/>
        </w:rPr>
        <w:footnoteReference w:id="271"/>
      </w:r>
      <w:r>
        <w:rPr>
          <w:rFonts w:ascii="Amiri" w:hAnsi="Amiri" w:eastAsia="Amiri" w:cs="Amiri"/>
          <w:color w:val="111111"/>
          <w:sz w:val="28"/>
          <w:sz w:val="28"/>
          <w:szCs w:val="28"/>
          <w:rtl w:val="true"/>
          <w:lang w:bidi="ar-SA"/>
        </w:rPr>
        <w:t>كالمزامير</w:t>
      </w:r>
    </w:p>
    <w:p>
      <w:pPr>
        <w:pStyle w:val="BookText"/>
        <w:rPr/>
      </w:pPr>
      <w:r>
        <w:rPr>
          <w:rFonts w:ascii="Amiri" w:hAnsi="Amiri" w:eastAsia="Amiri" w:cs="Amiri"/>
          <w:color w:val="111111"/>
          <w:sz w:val="28"/>
          <w:sz w:val="28"/>
          <w:szCs w:val="28"/>
          <w:rtl w:val="true"/>
          <w:lang w:bidi="ar-SA"/>
        </w:rPr>
        <w:t xml:space="preserve">كما جاوبت النّيب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w:t>
      </w:r>
      <w:r>
        <w:rPr>
          <w:rStyle w:val="FootnoteAnchor"/>
          <w:rtl w:val="true"/>
        </w:rPr>
        <w:footnoteReference w:id="272"/>
      </w:r>
      <w:r>
        <w:rPr>
          <w:rFonts w:ascii="IRNazanin" w:hAnsi="IRNazanin" w:eastAsia="IRNazanin"/>
          <w:color w:val="111111"/>
          <w:sz w:val="28"/>
          <w:sz w:val="28"/>
          <w:szCs w:val="28"/>
          <w:rtl w:val="true"/>
          <w:lang w:bidi="fa-IR"/>
        </w:rPr>
        <w:t>الخلج الخور</w:t>
      </w:r>
    </w:p>
    <w:p>
      <w:pPr>
        <w:pStyle w:val="BookText"/>
        <w:rPr/>
      </w:pPr>
      <w:r>
        <w:rPr>
          <w:rFonts w:ascii="Amiri" w:hAnsi="Amiri" w:eastAsia="Amiri" w:cs="Amiri"/>
          <w:color w:val="111111"/>
          <w:sz w:val="28"/>
          <w:sz w:val="28"/>
          <w:szCs w:val="28"/>
          <w:rtl w:val="true"/>
          <w:lang w:bidi="ar-SA"/>
        </w:rPr>
        <w:t xml:space="preserve">و يعطى الذهب الأحم‍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وزنا بالقناطير</w:t>
      </w:r>
    </w:p>
    <w:p>
      <w:pPr>
        <w:pStyle w:val="BookText"/>
        <w:rPr/>
      </w:pPr>
      <w:r>
        <w:rPr>
          <w:rFonts w:ascii="Amiri" w:hAnsi="Amiri" w:eastAsia="Amiri" w:cs="Amiri"/>
          <w:color w:val="111111"/>
          <w:sz w:val="28"/>
          <w:sz w:val="28"/>
          <w:szCs w:val="28"/>
          <w:rtl w:val="true"/>
          <w:lang w:bidi="ar-SA"/>
        </w:rPr>
        <w:t xml:space="preserve">بلوناه فأحمدنا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عسر و ميسور</w:t>
      </w:r>
    </w:p>
    <w:p>
      <w:pPr>
        <w:pStyle w:val="BookText"/>
        <w:rPr/>
      </w:pPr>
      <w:r>
        <w:rPr>
          <w:rFonts w:ascii="Amiri" w:hAnsi="Amiri" w:eastAsia="Amiri" w:cs="Amiri"/>
          <w:color w:val="111111"/>
          <w:sz w:val="28"/>
          <w:sz w:val="28"/>
          <w:szCs w:val="28"/>
          <w:rtl w:val="true"/>
          <w:lang w:bidi="ar-SA"/>
        </w:rPr>
        <w:t xml:space="preserve">كريم العود و العنص‍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غمر غير منزور</w:t>
      </w:r>
    </w:p>
    <w:p>
      <w:pPr>
        <w:pStyle w:val="BookText"/>
        <w:rPr/>
      </w:pPr>
      <w:r>
        <w:rPr>
          <w:rFonts w:ascii="Amiri" w:hAnsi="Amiri" w:eastAsia="Amiri" w:cs="Amiri"/>
          <w:color w:val="111111"/>
          <w:sz w:val="28"/>
          <w:sz w:val="28"/>
          <w:szCs w:val="28"/>
          <w:rtl w:val="true"/>
          <w:lang w:bidi="ar-SA"/>
        </w:rPr>
        <w:t xml:space="preserve">له السّبق إلى الغايا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في ضمّ‌ المضامير</w:t>
      </w:r>
    </w:p>
    <w:p>
      <w:pPr>
        <w:pStyle w:val="BookText"/>
        <w:rPr/>
      </w:pPr>
      <w:r>
        <w:rPr>
          <w:rFonts w:ascii="Amiri" w:hAnsi="Amiri" w:eastAsia="Amiri" w:cs="Amiri"/>
          <w:color w:val="111111"/>
          <w:sz w:val="28"/>
          <w:sz w:val="28"/>
          <w:szCs w:val="28"/>
          <w:rtl w:val="true"/>
          <w:lang w:bidi="ar-SA"/>
        </w:rPr>
        <w:t xml:space="preserve">إمام يوضح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نور على نور</w:t>
      </w:r>
    </w:p>
    <w:p>
      <w:pPr>
        <w:pStyle w:val="BookText"/>
        <w:rPr/>
      </w:pPr>
      <w:r>
        <w:rPr>
          <w:rFonts w:ascii="Amiri" w:hAnsi="Amiri" w:eastAsia="Amiri" w:cs="Amiri"/>
          <w:color w:val="111111"/>
          <w:sz w:val="28"/>
          <w:sz w:val="28"/>
          <w:szCs w:val="28"/>
          <w:rtl w:val="true"/>
          <w:lang w:bidi="ar-SA"/>
        </w:rPr>
        <w:t xml:space="preserve">مقال من أخي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الصدق مأثور</w:t>
      </w:r>
    </w:p>
    <w:p>
      <w:pPr>
        <w:pStyle w:val="BookText"/>
        <w:rPr/>
      </w:pPr>
      <w:r>
        <w:rPr>
          <w:rFonts w:ascii="Amiri" w:hAnsi="Amiri" w:eastAsia="Amiri" w:cs="Amiri"/>
          <w:color w:val="111111"/>
          <w:sz w:val="28"/>
          <w:sz w:val="28"/>
          <w:szCs w:val="28"/>
          <w:rtl w:val="true"/>
          <w:lang w:bidi="ar-SA"/>
        </w:rPr>
        <w:t xml:space="preserve">بإحكام و 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تفهيم و تحبير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الوليد بأن تعدّ أبيات القصيدة و يعطى لكل بيت ألف درهم؛ فعدّت فكانت خمسين بيتا فأعطي خمسين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خليفة عدّ أبيات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على عددها لكل بيت ألف درهم؛ ثم لم يفعل ذلك إلاّ هارون الرشيد، فإنه بلغه خبر جدّي مع الوليد فأعطى مروان بن أبي حفصة و منصورا النّمريّ‌ لمّا مدحاه و هجوا آل أبي طالب لكل بيت ألف درهم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900297_1280447820"/>
      <w:bookmarkStart w:id="435" w:name="_Toc184"/>
      <w:bookmarkEnd w:id="434"/>
      <w:r>
        <w:rPr>
          <w:rtl w:val="true"/>
        </w:rPr>
        <w:t>أمره الوليد بمدح فرسه السندي و كانا قد خرجا إلى الصيد</w:t>
      </w:r>
      <w:r>
        <w:rPr>
          <w:rtl w:val="true"/>
        </w:rPr>
        <w:t>:</w:t>
      </w:r>
      <w:bookmarkEnd w:id="435"/>
    </w:p>
    <w:p>
      <w:pPr>
        <w:pStyle w:val="Heading5"/>
        <w:numPr>
          <w:ilvl w:val="4"/>
          <w:numId w:val="1"/>
        </w:numPr>
        <w:rPr/>
      </w:pPr>
      <w:bookmarkStart w:id="436" w:name="__RefHeading___Toc1900299_1280447820"/>
      <w:bookmarkStart w:id="437" w:name="_Toc185"/>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قال عبد العظيم و حدّثني أبي و جماعة من أصحاب الوليد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الوليد خرج إلى الصيد و معه جدّي يزيد بن ضبّة، فاصطاد على فرسه السّنديّ‌ صيدا حسنا، و لحق عليه </w:t>
      </w:r>
    </w:p>
    <w:p>
      <w:pPr>
        <w:pStyle w:val="BookText"/>
        <w:rPr/>
      </w:pPr>
      <w:r>
        <w:rPr>
          <w:rFonts w:ascii="Amiri" w:hAnsi="Amiri" w:eastAsia="Amiri" w:cs="Amiri"/>
          <w:color w:val="111111"/>
          <w:sz w:val="28"/>
          <w:sz w:val="28"/>
          <w:szCs w:val="28"/>
          <w:rtl w:val="true"/>
          <w:lang w:bidi="ar-SA"/>
        </w:rPr>
        <w:t>حمارا فصرعه؛ فقال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فرسي هذا و صيدنا اليوم؛ فقال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أحوى سلس المرسن مثل الصّدع الشّعب</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سما فوق منيفات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كالقنا سلب</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طويل الساق عنجوج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 أصمع الكعب</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على لأم أصمّ‌ مضمّ‌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الأشعر كالقعب</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ترى بين حواميه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نسورا كنوى القسب</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معالى شنج الأنسا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سام جرشع الجنب</w:t>
      </w:r>
      <w:r>
        <w:rPr>
          <w:rStyle w:val="FootnoteAnchor"/>
          <w:rtl w:val="true"/>
        </w:rPr>
        <w:footnoteReference w:id="2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طوى بين الشّراسيف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المنقب فالقنب</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يغوص الملحم القائ‍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ذو حدّ و ذو شغب</w:t>
      </w:r>
    </w:p>
    <w:p>
      <w:pPr>
        <w:pStyle w:val="BookText"/>
        <w:rPr/>
      </w:pPr>
      <w:r>
        <w:rPr>
          <w:rFonts w:ascii="Amiri" w:hAnsi="Amiri" w:eastAsia="Amiri" w:cs="Amiri"/>
          <w:color w:val="111111"/>
          <w:sz w:val="28"/>
          <w:sz w:val="28"/>
          <w:szCs w:val="28"/>
          <w:rtl w:val="true"/>
          <w:lang w:bidi="ar-SA"/>
        </w:rPr>
        <w:t xml:space="preserve">عتيد الشّدّ و التّقري‍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الإحضار و العقب</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صليب الأذن و الكاه‍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الموقف و العجب</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عريض الخدّ و الجبه‍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البركة و الهلب</w:t>
      </w:r>
      <w:r>
        <w:rPr>
          <w:rStyle w:val="FootnoteAnchor"/>
          <w:rtl w:val="true"/>
        </w:rPr>
        <w:footnoteReference w:id="28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حثّه حاثّ‌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يباري الرّيح في غرب</w:t>
      </w:r>
      <w:r>
        <w:rPr>
          <w:rStyle w:val="FootnoteAnchor"/>
          <w:rtl w:val="true"/>
        </w:rPr>
        <w:footnoteReference w:id="283"/>
      </w:r>
      <w:bookmarkStart w:id="438" w:name="pg16148_168402"/>
    </w:p>
    <w:p>
      <w:pPr>
        <w:pStyle w:val="BookText"/>
        <w:rPr/>
      </w:pPr>
      <w:bookmarkEnd w:id="438"/>
      <w:r>
        <w:rPr>
          <w:rFonts w:ascii="Amiri" w:hAnsi="Amiri" w:eastAsia="Amiri" w:cs="Amiri"/>
          <w:color w:val="111111"/>
          <w:sz w:val="28"/>
          <w:sz w:val="28"/>
          <w:szCs w:val="28"/>
          <w:rtl w:val="true"/>
          <w:lang w:bidi="ar-SA"/>
        </w:rPr>
        <w:t xml:space="preserve">و إن وجّهه 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كالخدروف</w:t>
      </w:r>
      <w:r>
        <w:rPr>
          <w:rStyle w:val="FootnoteAnchor"/>
          <w:rtl w:val="true"/>
        </w:rPr>
        <w:footnoteReference w:id="284"/>
      </w:r>
      <w:r>
        <w:rPr>
          <w:rFonts w:ascii="Amiri" w:hAnsi="Amiri" w:eastAsia="Amiri" w:cs="Amiri"/>
          <w:color w:val="111111"/>
          <w:sz w:val="28"/>
          <w:sz w:val="28"/>
          <w:szCs w:val="28"/>
          <w:rtl w:val="true"/>
          <w:lang w:bidi="ar-SA"/>
        </w:rPr>
        <w:t>في الثّقب</w:t>
      </w:r>
    </w:p>
    <w:p>
      <w:pPr>
        <w:pStyle w:val="BookText"/>
        <w:rPr/>
      </w:pPr>
      <w:r>
        <w:rPr>
          <w:rFonts w:ascii="Amiri" w:hAnsi="Amiri" w:eastAsia="Amiri" w:cs="Amiri"/>
          <w:color w:val="111111"/>
          <w:sz w:val="28"/>
          <w:sz w:val="28"/>
          <w:szCs w:val="28"/>
          <w:rtl w:val="true"/>
          <w:lang w:bidi="ar-SA"/>
        </w:rPr>
        <w:t xml:space="preserve">و قفّاهنّ‌ كالأجد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لما انضمّ‌ للضّرب</w:t>
      </w:r>
    </w:p>
    <w:p>
      <w:pPr>
        <w:pStyle w:val="BookText"/>
        <w:rPr/>
      </w:pPr>
      <w:r>
        <w:rPr>
          <w:rFonts w:ascii="Amiri" w:hAnsi="Amiri" w:eastAsia="Amiri" w:cs="Amiri"/>
          <w:color w:val="111111"/>
          <w:sz w:val="28"/>
          <w:sz w:val="28"/>
          <w:szCs w:val="28"/>
          <w:rtl w:val="true"/>
          <w:lang w:bidi="ar-SA"/>
        </w:rPr>
        <w:t xml:space="preserve">و والى الطعن يختار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جواشن</w:t>
      </w:r>
      <w:r>
        <w:rPr>
          <w:rStyle w:val="FootnoteAnchor"/>
          <w:rtl w:val="true"/>
        </w:rPr>
        <w:footnoteReference w:id="285"/>
      </w:r>
      <w:r>
        <w:rPr>
          <w:rFonts w:ascii="Amiri" w:hAnsi="Amiri" w:eastAsia="Amiri" w:cs="Amiri"/>
          <w:color w:val="111111"/>
          <w:sz w:val="28"/>
          <w:sz w:val="28"/>
          <w:szCs w:val="28"/>
          <w:rtl w:val="true"/>
          <w:lang w:bidi="ar-SA"/>
        </w:rPr>
        <w:t>بدّن قبّ‌</w:t>
      </w:r>
    </w:p>
    <w:p>
      <w:pPr>
        <w:pStyle w:val="BookText"/>
        <w:rPr/>
      </w:pPr>
      <w:r>
        <w:rPr>
          <w:rFonts w:ascii="Amiri" w:hAnsi="Amiri" w:eastAsia="Amiri" w:cs="Amiri"/>
          <w:color w:val="111111"/>
          <w:sz w:val="28"/>
          <w:sz w:val="28"/>
          <w:szCs w:val="28"/>
          <w:rtl w:val="true"/>
          <w:lang w:bidi="ar-SA"/>
        </w:rPr>
        <w:t>ترى كلّ‌ مدلّ‌</w:t>
      </w:r>
      <w:r>
        <w:rPr>
          <w:rStyle w:val="FootnoteAnchor"/>
          <w:rtl w:val="true"/>
        </w:rPr>
        <w:footnoteReference w:id="286"/>
      </w:r>
      <w:r>
        <w:rPr>
          <w:rFonts w:ascii="Amiri" w:hAnsi="Amiri" w:eastAsia="Amiri" w:cs="Amiri"/>
          <w:color w:val="111111"/>
          <w:sz w:val="28"/>
          <w:sz w:val="28"/>
          <w:szCs w:val="28"/>
          <w:rtl w:val="true"/>
          <w:lang w:bidi="ar-SA"/>
        </w:rPr>
        <w:t xml:space="preserve">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ئما يلهث كالكلب</w:t>
      </w:r>
    </w:p>
    <w:p>
      <w:pPr>
        <w:pStyle w:val="BookText"/>
        <w:rPr/>
      </w:pPr>
      <w:r>
        <w:rPr>
          <w:rFonts w:ascii="Amiri" w:hAnsi="Amiri" w:eastAsia="Amiri" w:cs="Amiri"/>
          <w:color w:val="111111"/>
          <w:sz w:val="28"/>
          <w:sz w:val="28"/>
          <w:szCs w:val="28"/>
          <w:rtl w:val="true"/>
          <w:lang w:bidi="ar-SA"/>
        </w:rPr>
        <w:t xml:space="preserve">كأن الماء في الأعطا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منه قطع العطب</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كأن الدّم في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قذال علّ‌ بالخضب</w:t>
      </w:r>
    </w:p>
    <w:p>
      <w:pPr>
        <w:pStyle w:val="BookText"/>
        <w:rPr/>
      </w:pPr>
      <w:r>
        <w:rPr>
          <w:rFonts w:ascii="Amiri" w:hAnsi="Amiri" w:eastAsia="Amiri" w:cs="Amiri"/>
          <w:color w:val="111111"/>
          <w:sz w:val="28"/>
          <w:sz w:val="28"/>
          <w:szCs w:val="28"/>
          <w:rtl w:val="true"/>
          <w:lang w:bidi="ar-SA"/>
        </w:rPr>
        <w:t xml:space="preserve">يزين الدار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يشفي قرم</w:t>
      </w:r>
      <w:r>
        <w:rPr>
          <w:rStyle w:val="FootnoteAnchor"/>
          <w:rtl w:val="true"/>
        </w:rPr>
        <w:footnoteReference w:id="288"/>
      </w:r>
      <w:r>
        <w:rPr>
          <w:rFonts w:ascii="Amiri" w:hAnsi="Amiri" w:eastAsia="Amiri" w:cs="Amiri"/>
          <w:color w:val="111111"/>
          <w:sz w:val="28"/>
          <w:sz w:val="28"/>
          <w:szCs w:val="28"/>
          <w:rtl w:val="true"/>
          <w:lang w:bidi="ar-SA"/>
        </w:rPr>
        <w:t>الرّكب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يزيد الوصف و أجدته، فاجعل لقصيدتك تشبيبا و أعطه الغزيّل و عمر الوادي حتى يغنيا فيه؛ فقال</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900301_1280447820"/>
      <w:bookmarkStart w:id="440" w:name="_Toc186"/>
      <w:bookmarkEnd w:id="439"/>
      <w:r>
        <w:rPr>
          <w:rtl w:val="true"/>
        </w:rPr>
        <w:t>صوت</w:t>
      </w:r>
      <w:bookmarkEnd w:id="440"/>
    </w:p>
    <w:p>
      <w:pPr>
        <w:pStyle w:val="BookText"/>
        <w:rPr/>
      </w:pPr>
      <w:r>
        <w:rPr>
          <w:rFonts w:ascii="Amiri" w:hAnsi="Amiri" w:eastAsia="Amiri" w:cs="Amiri"/>
          <w:color w:val="111111"/>
          <w:sz w:val="28"/>
          <w:sz w:val="28"/>
          <w:szCs w:val="28"/>
          <w:rtl w:val="true"/>
          <w:lang w:bidi="ar-SA"/>
        </w:rPr>
        <w:t xml:space="preserve">إلى هند صبا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هند مثلها يصبي</w:t>
      </w:r>
    </w:p>
    <w:p>
      <w:pPr>
        <w:pStyle w:val="BookText"/>
        <w:rPr/>
      </w:pPr>
      <w:r>
        <w:rPr>
          <w:rFonts w:ascii="Amiri" w:hAnsi="Amiri" w:eastAsia="Amiri" w:cs="Amiri"/>
          <w:color w:val="111111"/>
          <w:sz w:val="28"/>
          <w:sz w:val="28"/>
          <w:szCs w:val="28"/>
          <w:rtl w:val="true"/>
          <w:lang w:bidi="ar-SA"/>
        </w:rPr>
        <w:t xml:space="preserve">و هند غادة غيدا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جرثومة</w:t>
      </w:r>
      <w:r>
        <w:rPr>
          <w:rStyle w:val="FootnoteAnchor"/>
          <w:rtl w:val="true"/>
        </w:rPr>
        <w:footnoteReference w:id="289"/>
      </w:r>
      <w:r>
        <w:rPr>
          <w:rFonts w:ascii="IRNazanin" w:hAnsi="IRNazanin" w:eastAsia="IRNazanin"/>
          <w:color w:val="111111"/>
          <w:sz w:val="28"/>
          <w:sz w:val="28"/>
          <w:szCs w:val="28"/>
          <w:rtl w:val="true"/>
          <w:lang w:bidi="fa-IR"/>
        </w:rPr>
        <w:t>غلب</w:t>
      </w:r>
    </w:p>
    <w:p>
      <w:pPr>
        <w:pStyle w:val="BookText"/>
        <w:rPr/>
      </w:pPr>
      <w:r>
        <w:rPr>
          <w:rFonts w:ascii="Amiri" w:hAnsi="Amiri" w:eastAsia="Amiri" w:cs="Amiri"/>
          <w:color w:val="111111"/>
          <w:sz w:val="28"/>
          <w:sz w:val="28"/>
          <w:szCs w:val="28"/>
          <w:rtl w:val="true"/>
          <w:lang w:bidi="ar-SA"/>
        </w:rPr>
        <w:t xml:space="preserve">و ما إن وجد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الأدواء كالحبّ‌</w:t>
      </w:r>
    </w:p>
    <w:p>
      <w:pPr>
        <w:pStyle w:val="BookText"/>
        <w:rPr/>
      </w:pPr>
      <w:r>
        <w:rPr>
          <w:rFonts w:ascii="IRNazanin" w:hAnsi="IRNazanin" w:eastAsia="IRNazanin"/>
          <w:color w:val="111111"/>
          <w:sz w:val="28"/>
          <w:sz w:val="28"/>
          <w:szCs w:val="28"/>
          <w:rtl w:val="true"/>
          <w:lang w:bidi="fa-IR"/>
        </w:rPr>
        <w:t xml:space="preserve">لقد لجّ‌ بها الإعرا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و الهجر بلا ذنب</w:t>
      </w:r>
    </w:p>
    <w:p>
      <w:pPr>
        <w:pStyle w:val="BookText"/>
        <w:rPr/>
      </w:pPr>
      <w:r>
        <w:rPr>
          <w:rFonts w:ascii="Amiri" w:hAnsi="Amiri" w:eastAsia="Amiri" w:cs="Amiri"/>
          <w:color w:val="111111"/>
          <w:sz w:val="28"/>
          <w:sz w:val="28"/>
          <w:szCs w:val="28"/>
          <w:rtl w:val="true"/>
          <w:lang w:bidi="ar-SA"/>
        </w:rPr>
        <w:t xml:space="preserve">و لمّا أقض من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جاراتها نحبي</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أرى و جدي بهند 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ئما يزداد عن غبّ‌</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قد أطولت</w:t>
      </w:r>
      <w:r>
        <w:rPr>
          <w:rStyle w:val="FootnoteAnchor"/>
          <w:rtl w:val="true"/>
        </w:rPr>
        <w:footnoteReference w:id="292"/>
      </w:r>
      <w:r>
        <w:rPr>
          <w:rFonts w:ascii="Amiri" w:hAnsi="Amiri" w:eastAsia="Amiri" w:cs="Amiri"/>
          <w:color w:val="111111"/>
          <w:sz w:val="28"/>
          <w:sz w:val="28"/>
          <w:szCs w:val="28"/>
          <w:rtl w:val="true"/>
          <w:lang w:bidi="ar-SA"/>
        </w:rPr>
        <w:t xml:space="preserve">إعراضا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بغضهم طبّي</w:t>
      </w:r>
      <w:r>
        <w:rPr>
          <w:rStyle w:val="FootnoteAnchor"/>
          <w:rtl w:val="true"/>
        </w:rPr>
        <w:footnoteReference w:id="29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رقبة</w:t>
      </w:r>
      <w:r>
        <w:rPr>
          <w:rStyle w:val="FootnoteAnchor"/>
          <w:rtl w:val="true"/>
        </w:rPr>
        <w:footnoteReference w:id="294"/>
      </w:r>
      <w:r>
        <w:rPr>
          <w:rFonts w:ascii="Amiri" w:hAnsi="Amiri" w:eastAsia="Amiri" w:cs="Amiri"/>
          <w:color w:val="111111"/>
          <w:sz w:val="28"/>
          <w:sz w:val="28"/>
          <w:szCs w:val="28"/>
          <w:rtl w:val="true"/>
          <w:lang w:bidi="ar-SA"/>
        </w:rPr>
        <w:t xml:space="preserve">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قد تحجز ذا اللّبّ‌ </w:t>
      </w:r>
      <w:bookmarkStart w:id="441" w:name="pg16148_168403"/>
    </w:p>
    <w:p>
      <w:pPr>
        <w:pStyle w:val="BookText"/>
        <w:rPr/>
      </w:pPr>
      <w:bookmarkEnd w:id="441"/>
      <w:r>
        <w:rPr>
          <w:rFonts w:ascii="IRNazanin" w:hAnsi="IRNazanin" w:eastAsia="IRNazanin"/>
          <w:color w:val="111111"/>
          <w:sz w:val="28"/>
          <w:sz w:val="28"/>
          <w:szCs w:val="28"/>
          <w:rtl w:val="true"/>
          <w:lang w:bidi="fa-IR"/>
        </w:rPr>
        <w:t>و رغم</w:t>
      </w:r>
      <w:r>
        <w:rPr>
          <w:rStyle w:val="FootnoteAnchor"/>
          <w:rtl w:val="true"/>
        </w:rPr>
        <w:footnoteReference w:id="295"/>
      </w:r>
      <w:r>
        <w:rPr>
          <w:rFonts w:ascii="Amiri" w:hAnsi="Amiri" w:eastAsia="Amiri" w:cs="Amiri"/>
          <w:color w:val="111111"/>
          <w:sz w:val="28"/>
          <w:sz w:val="28"/>
          <w:szCs w:val="28"/>
          <w:rtl w:val="true"/>
          <w:lang w:bidi="ar-SA"/>
        </w:rPr>
        <w:t xml:space="preserve">الكاشح الراغ‍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فيها أيسر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هذه الأبيات إلى المغنّين فغنّوه فيها</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900303_1280447820"/>
      <w:bookmarkStart w:id="443" w:name="_Toc187"/>
      <w:bookmarkEnd w:id="442"/>
      <w:r>
        <w:rPr>
          <w:rtl w:val="true"/>
        </w:rPr>
        <w:t>كان فصيحا يطلب الحوشيّ‌ من الشعر</w:t>
      </w:r>
      <w:r>
        <w:rPr>
          <w:rtl w:val="true"/>
        </w:rPr>
        <w:t>:</w:t>
      </w:r>
      <w:bookmarkEnd w:id="443"/>
    </w:p>
    <w:p>
      <w:pPr>
        <w:pStyle w:val="BookText"/>
        <w:rPr/>
      </w:pPr>
      <w:r>
        <w:rPr>
          <w:rFonts w:ascii="Amiri" w:hAnsi="Amiri" w:eastAsia="Amiri" w:cs="Amiri"/>
          <w:color w:val="111111"/>
          <w:sz w:val="28"/>
          <w:sz w:val="28"/>
          <w:szCs w:val="28"/>
          <w:rtl w:val="true"/>
          <w:lang w:bidi="ar-SA"/>
        </w:rPr>
        <w:t>أخبرني هاشم بن محمد الخزاعيّ‌ قال حدّثنا الرّياشيّ‌ عن الأصمعيّ‌، و حدّثني به محمد بن الحسن بن دريد قال حدّثنا أبو حاتم قال حدّثنا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ضبّة مولى ثقيف، و لكنّه كان فصيحا، و قد أدركته بالطائف، و قد كان يطلب القوافي المعتاصة و الحوشيّ‌ من الشعر</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900305_1280447820"/>
      <w:bookmarkStart w:id="445" w:name="_Toc188"/>
      <w:bookmarkEnd w:id="444"/>
      <w:r>
        <w:rPr>
          <w:rtl w:val="true"/>
        </w:rPr>
        <w:t>قال أهل الطائف إن له ألف قصيدة انتحلتها شعراء العرب</w:t>
      </w:r>
      <w:r>
        <w:rPr>
          <w:rtl w:val="true"/>
        </w:rPr>
        <w:t>:</w:t>
      </w:r>
      <w:bookmarkEnd w:id="44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حاتم في خبره خاصّة و حدّثني غسّان بن عبد اللّه بن عبد الوهاب الثقفيّ‌ عن جماعة من مشايخ الطائفيّين و علمائهم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ضبّة ألف قصيدة، فاقتسمتها شعراء العرب و انتحلتها، فدخلت في أشعارها</w:t>
      </w:r>
      <w:r>
        <w:rPr>
          <w:rFonts w:eastAsia="Amiri" w:cs="Amiri" w:ascii="Amiri" w:hAnsi="Amiri"/>
          <w:color w:val="111111"/>
          <w:sz w:val="28"/>
          <w:szCs w:val="28"/>
          <w:rtl w:val="true"/>
          <w:lang w:bidi="ar-SA"/>
        </w:rPr>
        <w:t xml:space="preserve">. </w:t>
      </w:r>
      <w:bookmarkStart w:id="446" w:name="pg16148_168404"/>
    </w:p>
    <w:p>
      <w:pPr>
        <w:pStyle w:val="Heading3"/>
        <w:numPr>
          <w:ilvl w:val="2"/>
          <w:numId w:val="1"/>
        </w:numPr>
        <w:rPr/>
      </w:pPr>
      <w:bookmarkStart w:id="447" w:name="__RefHeading___Toc1900307_1280447820"/>
      <w:bookmarkStart w:id="448" w:name="_Toc189"/>
      <w:bookmarkEnd w:id="446"/>
      <w:bookmarkEnd w:id="447"/>
      <w:r>
        <w:rPr/>
        <w:t>5</w:t>
      </w:r>
      <w:r>
        <w:rPr>
          <w:rtl w:val="true"/>
        </w:rPr>
        <w:t xml:space="preserve"> - </w:t>
      </w:r>
      <w:r>
        <w:rPr>
          <w:rtl w:val="true"/>
        </w:rPr>
        <w:t>أخبار إسماعيل بن الهربذ</w:t>
      </w:r>
      <w:bookmarkEnd w:id="448"/>
    </w:p>
    <w:p>
      <w:pPr>
        <w:pStyle w:val="Heading4"/>
        <w:numPr>
          <w:ilvl w:val="3"/>
          <w:numId w:val="1"/>
        </w:numPr>
        <w:rPr/>
      </w:pPr>
      <w:bookmarkStart w:id="449" w:name="__RefHeading___Toc1900309_1280447820"/>
      <w:bookmarkStart w:id="450" w:name="_Toc190"/>
      <w:bookmarkEnd w:id="449"/>
      <w:r>
        <w:rPr>
          <w:rtl w:val="true"/>
        </w:rPr>
        <w:t>ولاؤه، و قد غنى الوليد و عمر إلى آخر أيام الرشيد</w:t>
      </w:r>
      <w:r>
        <w:rPr>
          <w:rtl w:val="true"/>
        </w:rPr>
        <w:t>:</w:t>
      </w:r>
      <w:bookmarkEnd w:id="450"/>
    </w:p>
    <w:p>
      <w:pPr>
        <w:pStyle w:val="BookText"/>
        <w:rPr/>
      </w:pPr>
      <w:r>
        <w:rPr>
          <w:rFonts w:ascii="Amiri" w:hAnsi="Amiri" w:eastAsia="Amiri" w:cs="Amiri"/>
          <w:color w:val="111111"/>
          <w:sz w:val="28"/>
          <w:sz w:val="28"/>
          <w:szCs w:val="28"/>
          <w:rtl w:val="true"/>
          <w:lang w:bidi="ar-SA"/>
        </w:rPr>
        <w:t>إسماعيل بن الهربذ مكيّ‌ مولّى لآل الزّبير بن العوّام،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مولى بني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آخر أيام بني أميّة و غنّى للوليد بن يزيد، و عمّر إلى آخر أيام الرشيد</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900311_1280447820"/>
      <w:bookmarkStart w:id="452" w:name="_Toc191"/>
      <w:bookmarkEnd w:id="451"/>
      <w:r>
        <w:rPr>
          <w:rtl w:val="true"/>
        </w:rPr>
        <w:t>قدم على الرشيد و عنده بعض كبار المغنين فأطربه دونهم</w:t>
      </w:r>
      <w:r>
        <w:rPr>
          <w:rtl w:val="true"/>
        </w:rPr>
        <w:t>:</w:t>
      </w:r>
      <w:bookmarkEnd w:id="452"/>
    </w:p>
    <w:p>
      <w:pPr>
        <w:pStyle w:val="Heading5"/>
        <w:numPr>
          <w:ilvl w:val="4"/>
          <w:numId w:val="1"/>
        </w:numPr>
        <w:rPr/>
      </w:pPr>
      <w:bookmarkStart w:id="453" w:name="__RefHeading___Toc1900313_1280447820"/>
      <w:bookmarkStart w:id="454" w:name="_Toc192"/>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عن عبد اللّه بن أبي سعد عن محمد بن عبد اللّه بن مالك الخزاعيّ‌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إسماعيل بن الهربذ قدم على الرشيد من مكة، فدخل إليه و عنده ابن جامع و إبراهيم و ابنه إسحاق و فليح و غيرهم و الرشيد يومئذ خاثر</w:t>
      </w:r>
      <w:r>
        <w:rPr>
          <w:rStyle w:val="FootnoteAnchor"/>
          <w:rtl w:val="true"/>
        </w:rPr>
        <w:footnoteReference w:id="296"/>
      </w:r>
      <w:r>
        <w:rPr>
          <w:rFonts w:ascii="Amiri" w:hAnsi="Amiri" w:eastAsia="Amiri" w:cs="Amiri"/>
          <w:color w:val="111111"/>
          <w:sz w:val="28"/>
          <w:sz w:val="28"/>
          <w:szCs w:val="28"/>
          <w:rtl w:val="true"/>
          <w:lang w:bidi="ar-SA"/>
        </w:rPr>
        <w:t>به خمار شديد؛ فغنّى ابن جامع ثم فليح ثم إبراهيم ثم إسحاق، فما حرّكه أحد منهم و لا أطربه؛ فاندفع ابن الهربذ يغنّي، فعجبوا من إقدامه في تلك الحال على الرشيد، فغنّى</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900315_1280447820"/>
      <w:bookmarkStart w:id="456" w:name="_Toc193"/>
      <w:bookmarkEnd w:id="455"/>
      <w:r>
        <w:rPr>
          <w:rtl w:val="true"/>
        </w:rPr>
        <w:t>صوت</w:t>
      </w:r>
      <w:bookmarkEnd w:id="456"/>
    </w:p>
    <w:p>
      <w:pPr>
        <w:pStyle w:val="BookText"/>
        <w:rPr/>
      </w:pPr>
      <w:r>
        <w:rPr>
          <w:rFonts w:ascii="Amiri" w:hAnsi="Amiri" w:eastAsia="Amiri" w:cs="Amiri"/>
          <w:color w:val="111111"/>
          <w:sz w:val="28"/>
          <w:sz w:val="28"/>
          <w:szCs w:val="28"/>
          <w:rtl w:val="true"/>
          <w:lang w:bidi="ar-SA"/>
        </w:rPr>
        <w:t xml:space="preserve">يا راكب العيس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من البلد الحرام</w:t>
      </w:r>
    </w:p>
    <w:p>
      <w:pPr>
        <w:pStyle w:val="BookText"/>
        <w:rPr/>
      </w:pPr>
      <w:r>
        <w:rPr>
          <w:rFonts w:ascii="Amiri" w:hAnsi="Amiri" w:eastAsia="Amiri" w:cs="Amiri"/>
          <w:color w:val="111111"/>
          <w:sz w:val="28"/>
          <w:sz w:val="28"/>
          <w:szCs w:val="28"/>
          <w:rtl w:val="true"/>
          <w:lang w:bidi="ar-SA"/>
        </w:rPr>
        <w:t xml:space="preserve">قل للإمام ابن الإما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أخي الإمام أبي الإمام</w:t>
      </w:r>
    </w:p>
    <w:p>
      <w:pPr>
        <w:pStyle w:val="BookText"/>
        <w:rPr/>
      </w:pPr>
      <w:r>
        <w:rPr>
          <w:rFonts w:ascii="Amiri" w:hAnsi="Amiri" w:eastAsia="Amiri" w:cs="Amiri"/>
          <w:color w:val="111111"/>
          <w:sz w:val="28"/>
          <w:sz w:val="28"/>
          <w:szCs w:val="28"/>
          <w:rtl w:val="true"/>
          <w:lang w:bidi="ar-SA"/>
        </w:rPr>
        <w:t xml:space="preserve">زين البريّة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كمصباح الظلام</w:t>
      </w:r>
    </w:p>
    <w:p>
      <w:pPr>
        <w:pStyle w:val="BookText"/>
        <w:rPr/>
      </w:pPr>
      <w:r>
        <w:rPr>
          <w:rFonts w:ascii="Amiri" w:hAnsi="Amiri" w:eastAsia="Amiri" w:cs="Amiri"/>
          <w:color w:val="111111"/>
          <w:sz w:val="28"/>
          <w:sz w:val="28"/>
          <w:szCs w:val="28"/>
          <w:rtl w:val="true"/>
          <w:lang w:bidi="ar-SA"/>
        </w:rPr>
        <w:t xml:space="preserve">جعل الإله الهربذيّ‌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من بين الأنام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الغناء لابن الهربذ رمل بالوسطى عن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فكاد الرشيد يرقص، و استخفّه الطرب حتى ضرب بيديه و رجليه، ثم أمر له بعشرة آلاف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لهذا الصوت حديثا، فإن أذن مولاي حدّثته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مملوكا لرجل من ولد الزّبير، فدفع إليّ‌ درهمين أبتاع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بهما لحما، فرحت فلقيت جارية على رأسها جرّة مملوءة من ماء العقيق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هي تغنّي هذا اللحن في شعر غير هذا الشعر على وزنه و رويّه؛ فسألتها أن تعلّمنيه؛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حقّ‌ القبر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بدرهمين؛ فدفعت إليها الدرهمين و علّمتنيه؛ فرجعت إلى مولاي</w:t>
      </w:r>
      <w:bookmarkStart w:id="457" w:name="pg16148_168405"/>
    </w:p>
    <w:p>
      <w:pPr>
        <w:pStyle w:val="BookText"/>
        <w:rPr/>
      </w:pPr>
      <w:bookmarkEnd w:id="457"/>
      <w:r>
        <w:rPr>
          <w:rFonts w:ascii="Amiri" w:hAnsi="Amiri" w:eastAsia="Amiri" w:cs="Amiri"/>
          <w:color w:val="111111"/>
          <w:sz w:val="28"/>
          <w:sz w:val="28"/>
          <w:szCs w:val="28"/>
          <w:rtl w:val="true"/>
          <w:lang w:bidi="ar-SA"/>
        </w:rPr>
        <w:t>بغير لحم فضربني ضربا مبرّحا شغلت معه بنفسي فأنسيت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 درهمين آخرين بعد أيام أبتاع له بهما لحما؛ فلقيتني الجارية فسألتها أن تعيد الصوت عليّ‌؛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بدرهمين؛ فدفعتهما إليها و أعادته عليّ‌ مرارا حتى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إلى مولاي أيضا و لا لحم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القصّة في هذين الدرهمين‌؟ فصدقته القصّة و أعدت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الصوت، فقبّل بين عينيّ‌ و أعتقني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فرحلت</w:t>
      </w:r>
      <w:r>
        <w:rPr>
          <w:rStyle w:val="FootnoteAnchor"/>
          <w:rtl w:val="true"/>
        </w:rPr>
        <w:footnoteReference w:id="297"/>
      </w:r>
      <w:r>
        <w:rPr>
          <w:rFonts w:ascii="Amiri" w:hAnsi="Amiri" w:eastAsia="Amiri" w:cs="Amiri"/>
          <w:color w:val="111111"/>
          <w:sz w:val="28"/>
          <w:sz w:val="28"/>
          <w:szCs w:val="28"/>
          <w:rtl w:val="true"/>
          <w:lang w:bidi="ar-SA"/>
        </w:rPr>
        <w:t>إليك بهذا الصوت، و قد جعلت ذلك اللحن في هذا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الأوّل و تناسه، و أقم على الغناء بهذا اللحن في هذا الشعر؛ فأمّا مولاك فسأدفع إليه بدل كلّ‌ درهم ألف دينار؛ ثم أمر له بذلك فحمل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نسب للوليد و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نسب إلى الوليد بن يزيد من الشعر و ليس له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900317_1280447820"/>
      <w:bookmarkStart w:id="459" w:name="_Toc194"/>
      <w:bookmarkEnd w:id="458"/>
      <w:r>
        <w:rPr>
          <w:rtl w:val="true"/>
        </w:rPr>
        <w:t>صوت من المائة المختارة</w:t>
      </w:r>
      <w:bookmarkEnd w:id="459"/>
    </w:p>
    <w:p>
      <w:pPr>
        <w:pStyle w:val="BookText"/>
        <w:rPr/>
      </w:pPr>
      <w:r>
        <w:rPr>
          <w:rFonts w:ascii="Amiri" w:hAnsi="Amiri" w:eastAsia="Amiri" w:cs="Amiri"/>
          <w:color w:val="111111"/>
          <w:sz w:val="28"/>
          <w:sz w:val="28"/>
          <w:szCs w:val="28"/>
          <w:rtl w:val="true"/>
          <w:lang w:bidi="ar-SA"/>
        </w:rPr>
        <w:t xml:space="preserve">امدح الكأس و من أعملها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 قوما قتلونا بالعطش</w:t>
      </w:r>
    </w:p>
    <w:p>
      <w:pPr>
        <w:pStyle w:val="BookText"/>
        <w:rPr/>
      </w:pPr>
      <w:r>
        <w:rPr>
          <w:rFonts w:ascii="Amiri" w:hAnsi="Amiri" w:eastAsia="Amiri" w:cs="Amiri"/>
          <w:color w:val="111111"/>
          <w:sz w:val="28"/>
          <w:sz w:val="28"/>
          <w:szCs w:val="28"/>
          <w:rtl w:val="true"/>
          <w:lang w:bidi="ar-SA"/>
        </w:rPr>
        <w:t xml:space="preserve">إنما الكأس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غاب عنّا لم نعش</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لنابغة بني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كامل، و لحنه المختار من خفيف الثقيل الثاني بالوسطى، و هو الذي تسمّيه الناس اليوم الماخوريّ‌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كامل أيضا خفيف رمل بالبنصر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لمالك لحنا من الثقيل الأوّل بالوسطى، و لعمر الوادي ثاني ثقيل بالبنصر</w:t>
      </w:r>
      <w:r>
        <w:rPr>
          <w:rFonts w:eastAsia="Amiri" w:cs="Amiri" w:ascii="Amiri" w:hAnsi="Amiri"/>
          <w:color w:val="111111"/>
          <w:sz w:val="28"/>
          <w:szCs w:val="28"/>
          <w:rtl w:val="true"/>
          <w:lang w:bidi="ar-SA"/>
        </w:rPr>
        <w:t xml:space="preserve">. </w:t>
      </w:r>
      <w:bookmarkStart w:id="460" w:name="pg16148_168406"/>
    </w:p>
    <w:p>
      <w:pPr>
        <w:pStyle w:val="Heading3"/>
        <w:numPr>
          <w:ilvl w:val="2"/>
          <w:numId w:val="1"/>
        </w:numPr>
        <w:rPr/>
      </w:pPr>
      <w:bookmarkStart w:id="461" w:name="__RefHeading___Toc1900319_1280447820"/>
      <w:bookmarkStart w:id="462" w:name="_Toc195"/>
      <w:bookmarkEnd w:id="460"/>
      <w:bookmarkEnd w:id="461"/>
      <w:r>
        <w:rPr/>
        <w:t>6</w:t>
      </w:r>
      <w:r>
        <w:rPr>
          <w:rtl w:val="true"/>
        </w:rPr>
        <w:t xml:space="preserve"> - </w:t>
      </w:r>
      <w:r>
        <w:rPr>
          <w:rtl w:val="true"/>
        </w:rPr>
        <w:t>نسب نابغة بني شيبان</w:t>
      </w:r>
      <w:bookmarkEnd w:id="462"/>
    </w:p>
    <w:p>
      <w:pPr>
        <w:pStyle w:val="Heading4"/>
        <w:numPr>
          <w:ilvl w:val="3"/>
          <w:numId w:val="1"/>
        </w:numPr>
        <w:rPr/>
      </w:pPr>
      <w:bookmarkStart w:id="463" w:name="__RefHeading___Toc1900321_1280447820"/>
      <w:bookmarkStart w:id="464" w:name="_Toc196"/>
      <w:bookmarkEnd w:id="463"/>
      <w:r>
        <w:rPr>
          <w:rtl w:val="true"/>
        </w:rPr>
        <w:t>نسبه، و هو شاعر بدويّ‌ أموي</w:t>
      </w:r>
      <w:r>
        <w:rPr>
          <w:rtl w:val="true"/>
        </w:rPr>
        <w:t>:</w:t>
      </w:r>
      <w:bookmarkEnd w:id="464"/>
    </w:p>
    <w:p>
      <w:pPr>
        <w:pStyle w:val="BookText"/>
        <w:rPr/>
      </w:pPr>
      <w:r>
        <w:rPr>
          <w:rFonts w:ascii="Amiri" w:hAnsi="Amiri" w:eastAsia="Amiri" w:cs="Amiri"/>
          <w:color w:val="111111"/>
          <w:sz w:val="28"/>
          <w:sz w:val="28"/>
          <w:szCs w:val="28"/>
          <w:rtl w:val="true"/>
          <w:lang w:bidi="ar-SA"/>
        </w:rPr>
        <w:t>النابغة اسمه عبد اللّه بن المخارق بن سليم بن حصرة</w:t>
      </w:r>
      <w:r>
        <w:rPr>
          <w:rStyle w:val="FootnoteAnchor"/>
          <w:rtl w:val="true"/>
        </w:rPr>
        <w:footnoteReference w:id="298"/>
      </w:r>
      <w:r>
        <w:rPr>
          <w:rFonts w:ascii="Amiri" w:hAnsi="Amiri" w:eastAsia="Amiri" w:cs="Amiri"/>
          <w:color w:val="111111"/>
          <w:sz w:val="28"/>
          <w:sz w:val="28"/>
          <w:szCs w:val="28"/>
          <w:rtl w:val="true"/>
          <w:lang w:bidi="ar-SA"/>
        </w:rPr>
        <w:t>بن قيس بن سنان بن حمّاد بن حارثة</w:t>
      </w:r>
      <w:r>
        <w:rPr>
          <w:rStyle w:val="FootnoteAnchor"/>
          <w:rtl w:val="true"/>
        </w:rPr>
        <w:footnoteReference w:id="299"/>
      </w:r>
      <w:r>
        <w:rPr>
          <w:rFonts w:ascii="Amiri" w:hAnsi="Amiri" w:eastAsia="Amiri" w:cs="Amiri"/>
          <w:color w:val="111111"/>
          <w:sz w:val="28"/>
          <w:sz w:val="28"/>
          <w:szCs w:val="28"/>
          <w:rtl w:val="true"/>
          <w:lang w:bidi="ar-SA"/>
        </w:rPr>
        <w:t>بن عمرو بن أبي ربيعة بن ذهل بن شيبان بن ثعلبة بن عكابة بن صعب بن عليّ‌ بن بكر بن وائل بن قاسط بن هنب بن أقصى بن دعميّ‌ بن جديلة بن أسد بن ربيعة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بدويّ‌ من شعراء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يفد إلى الشام إلى خلفاء بني أميّة فيمدحهم و يجزلون 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أرى</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يزجرني الإسلام و الشيب و التقي و في الشيب و الإسلام للمرء زاجر و يتجلى الروح الإسلامي في كثير من شعره المذكور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نصرانيّا لأنّي وجدته في شعره يحلف بالإنجيل و الرّهبان و بالأيمان التي يحلف بها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مدح عبد الملك بن مروان و من بعده من ولده؛ و له في الوليد مدائح كثيرة</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900323_1280447820"/>
      <w:bookmarkStart w:id="466" w:name="_Toc197"/>
      <w:bookmarkEnd w:id="465"/>
      <w:r>
        <w:rPr>
          <w:rtl w:val="true"/>
        </w:rPr>
        <w:t>مدح عبد الملك لما هم بخلع أخيه و تولية ابنه للعهد</w:t>
      </w:r>
      <w:r>
        <w:rPr>
          <w:rtl w:val="true"/>
        </w:rPr>
        <w:t>:</w:t>
      </w:r>
      <w:bookmarkEnd w:id="466"/>
    </w:p>
    <w:p>
      <w:pPr>
        <w:pStyle w:val="BookText"/>
        <w:rPr/>
      </w:pPr>
      <w:r>
        <w:rPr>
          <w:rFonts w:ascii="Amiri" w:hAnsi="Amiri" w:eastAsia="Amiri" w:cs="Amiri"/>
          <w:color w:val="111111"/>
          <w:sz w:val="28"/>
          <w:sz w:val="28"/>
          <w:szCs w:val="28"/>
          <w:rtl w:val="true"/>
          <w:lang w:bidi="ar-SA"/>
        </w:rPr>
        <w:t>أخبرني عمّي قال حدّثني محمد بن سعد الكرانيّ‌ قال حدّثني العمريّ‌ عن العتبيّ‌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همّ‌ عبد الملك بخلع عبد العزيز أخيه و تولية الوليد ابنه العهد، كان</w:t>
      </w:r>
      <w:r>
        <w:rPr>
          <w:rStyle w:val="FootnoteAnchor"/>
          <w:rtl w:val="true"/>
        </w:rPr>
        <w:footnoteReference w:id="301"/>
      </w:r>
      <w:r>
        <w:rPr>
          <w:rFonts w:ascii="Amiri" w:hAnsi="Amiri" w:eastAsia="Amiri" w:cs="Amiri"/>
          <w:color w:val="111111"/>
          <w:sz w:val="28"/>
          <w:sz w:val="28"/>
          <w:szCs w:val="28"/>
          <w:rtl w:val="true"/>
          <w:lang w:bidi="ar-SA"/>
        </w:rPr>
        <w:t>نابغة بني شيبان منقطعا إلى عبد الملك مدّاحا له؛ فدخل إليه في يوم حفل و الناس حواليه و ولده قدّامه، فمثل بين يديه و أنشده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اشتقت</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و انهلّ‌ دمع عينك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قفارا من أهله طلح</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أزحت عنّا آل الزبير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هم المالكين ما صلحوا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تلق بلوى فأنت مصطبر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تلاق النّعمى فلا فرح </w:t>
      </w:r>
      <w:bookmarkStart w:id="467" w:name="pg16148_168407"/>
    </w:p>
    <w:p>
      <w:pPr>
        <w:pStyle w:val="BookText"/>
        <w:rPr/>
      </w:pPr>
      <w:bookmarkEnd w:id="467"/>
      <w:r>
        <w:rPr>
          <w:rFonts w:ascii="Amiri" w:hAnsi="Amiri" w:eastAsia="Amiri" w:cs="Amiri"/>
          <w:color w:val="111111"/>
          <w:sz w:val="28"/>
          <w:sz w:val="28"/>
          <w:szCs w:val="28"/>
          <w:rtl w:val="true"/>
          <w:lang w:bidi="ar-SA"/>
        </w:rPr>
        <w:t xml:space="preserve">ترمي بعيني أقنى على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يؤذه عائر و لا لحح</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آل أبي العاص آل مأثرة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عتاق بالخير قد نفحوا</w:t>
      </w:r>
    </w:p>
    <w:p>
      <w:pPr>
        <w:pStyle w:val="BookText"/>
        <w:rPr/>
      </w:pPr>
      <w:r>
        <w:rPr>
          <w:rFonts w:ascii="Amiri" w:hAnsi="Amiri" w:eastAsia="Amiri" w:cs="Amiri"/>
          <w:color w:val="111111"/>
          <w:sz w:val="28"/>
          <w:sz w:val="28"/>
          <w:szCs w:val="28"/>
          <w:rtl w:val="true"/>
          <w:lang w:bidi="ar-SA"/>
        </w:rPr>
        <w:t xml:space="preserve">خير قريش و هم أفاضلها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الجدّ جدّ و إن هم مزحوا</w:t>
      </w:r>
    </w:p>
    <w:p>
      <w:pPr>
        <w:pStyle w:val="BookText"/>
        <w:rPr/>
      </w:pPr>
      <w:r>
        <w:rPr>
          <w:rFonts w:ascii="Amiri" w:hAnsi="Amiri" w:eastAsia="Amiri" w:cs="Amiri"/>
          <w:color w:val="111111"/>
          <w:sz w:val="28"/>
          <w:sz w:val="28"/>
          <w:szCs w:val="28"/>
          <w:rtl w:val="true"/>
          <w:lang w:bidi="ar-SA"/>
        </w:rPr>
        <w:t xml:space="preserve">أرحبها أذرعا و أصبرها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إذا القوم في الوغى كلحوا</w:t>
      </w:r>
      <w:r>
        <w:rPr>
          <w:rStyle w:val="FootnoteAnchor"/>
          <w:rtl w:val="true"/>
        </w:rPr>
        <w:footnoteReference w:id="3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قريش فأنت وارثها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من صعبهم إذا طمحوا</w:t>
      </w:r>
    </w:p>
    <w:p>
      <w:pPr>
        <w:pStyle w:val="BookText"/>
        <w:rPr/>
      </w:pPr>
      <w:r>
        <w:rPr>
          <w:rFonts w:ascii="Amiri" w:hAnsi="Amiri" w:eastAsia="Amiri" w:cs="Amiri"/>
          <w:color w:val="111111"/>
          <w:sz w:val="28"/>
          <w:sz w:val="28"/>
          <w:szCs w:val="28"/>
          <w:rtl w:val="true"/>
          <w:lang w:bidi="ar-SA"/>
        </w:rPr>
        <w:t xml:space="preserve">حفظت ما ضيّعوا و زندهم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اوريت إذ أصلدوا</w:t>
      </w:r>
      <w:r>
        <w:rPr>
          <w:rStyle w:val="FootnoteAnchor"/>
          <w:rtl w:val="true"/>
        </w:rPr>
        <w:footnoteReference w:id="306"/>
      </w:r>
      <w:r>
        <w:rPr>
          <w:rFonts w:ascii="IRNazanin" w:hAnsi="IRNazanin" w:eastAsia="IRNazanin"/>
          <w:color w:val="111111"/>
          <w:sz w:val="28"/>
          <w:sz w:val="28"/>
          <w:szCs w:val="28"/>
          <w:rtl w:val="true"/>
          <w:lang w:bidi="fa-IR"/>
        </w:rPr>
        <w:t>و قد قدحوا</w:t>
      </w:r>
    </w:p>
    <w:p>
      <w:pPr>
        <w:pStyle w:val="BookText"/>
        <w:rPr/>
      </w:pPr>
      <w:r>
        <w:rPr>
          <w:rFonts w:ascii="Amiri" w:hAnsi="Amiri" w:eastAsia="Amiri" w:cs="Amiri"/>
          <w:color w:val="111111"/>
          <w:sz w:val="28"/>
          <w:sz w:val="28"/>
          <w:szCs w:val="28"/>
          <w:rtl w:val="true"/>
          <w:lang w:bidi="ar-SA"/>
        </w:rPr>
        <w:t xml:space="preserve">آليت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صادق قسمي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بربّ‌ عبد تجنّه الكرح</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يظلّ‌ يتلو الإنجيل يدرسه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قلبه طفح</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لابنك أولى بملك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 من قد عصاك مطّرح</w:t>
      </w:r>
    </w:p>
    <w:p>
      <w:pPr>
        <w:pStyle w:val="BookText"/>
        <w:rPr/>
      </w:pPr>
      <w:r>
        <w:rPr>
          <w:rFonts w:ascii="Amiri" w:hAnsi="Amiri" w:eastAsia="Amiri" w:cs="Amiri"/>
          <w:color w:val="111111"/>
          <w:sz w:val="28"/>
          <w:sz w:val="28"/>
          <w:szCs w:val="28"/>
          <w:rtl w:val="true"/>
          <w:lang w:bidi="ar-SA"/>
        </w:rPr>
        <w:t xml:space="preserve">داود عدل فاحكم بسيرته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حرب فإنّهم نصحوا</w:t>
      </w:r>
    </w:p>
    <w:p>
      <w:pPr>
        <w:pStyle w:val="BookText"/>
        <w:rPr/>
      </w:pPr>
      <w:r>
        <w:rPr>
          <w:rFonts w:ascii="Amiri" w:hAnsi="Amiri" w:eastAsia="Amiri" w:cs="Amiri"/>
          <w:color w:val="111111"/>
          <w:sz w:val="28"/>
          <w:sz w:val="28"/>
          <w:szCs w:val="28"/>
          <w:rtl w:val="true"/>
          <w:lang w:bidi="ar-SA"/>
        </w:rPr>
        <w:t xml:space="preserve">و هم خيار فاعمل بسنّتهم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احي بخير و اكدح كما كدحوا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عبد الملك و لم يتكلم في ذلك بإنذار</w:t>
      </w:r>
      <w:r>
        <w:rPr>
          <w:rStyle w:val="FootnoteAnchor"/>
          <w:rtl w:val="true"/>
        </w:rPr>
        <w:footnoteReference w:id="309"/>
      </w:r>
      <w:r>
        <w:rPr>
          <w:rFonts w:ascii="Amiri" w:hAnsi="Amiri" w:eastAsia="Amiri" w:cs="Amiri"/>
          <w:color w:val="111111"/>
          <w:sz w:val="28"/>
          <w:sz w:val="28"/>
          <w:szCs w:val="28"/>
          <w:rtl w:val="true"/>
          <w:lang w:bidi="ar-SA"/>
        </w:rPr>
        <w:t>و لا دفع؛ فعلم الناس أنّ‌ رأيه خلع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من قول النابغة عبد العزيز، فقال</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أدخل ابن النّصرانيّة نفسه مدخلا ضيّقا فأوردها موردا خطرا؛ و باللّه عليّ‌ لئن ظفرت به لأخضبنّ‌ قدمه بدمه</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900325_1280447820"/>
      <w:bookmarkStart w:id="469" w:name="_Toc198"/>
      <w:bookmarkEnd w:id="468"/>
      <w:r>
        <w:rPr>
          <w:rtl w:val="true"/>
        </w:rPr>
        <w:t>هنأ يزيد بن عبد الملك بالفتح بعد قتل يزيد بن المهلب</w:t>
      </w:r>
      <w:r>
        <w:rPr>
          <w:rtl w:val="true"/>
        </w:rPr>
        <w:t>:</w:t>
      </w:r>
      <w:bookmarkEnd w:id="469"/>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يزيد بن المهلّب دخل النابغة الشّيبانيّ‌ على يزيد بن عبد الملك بن مروان، فأنشده قوله في تهنئته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طال التنظّر و الثّواء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الصيف و انكشف الغطاء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يقيم ذو شجن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يمضي إذا ابتغى المضاء </w:t>
      </w:r>
      <w:bookmarkStart w:id="470" w:name="pg16148_168408"/>
    </w:p>
    <w:p>
      <w:pPr>
        <w:pStyle w:val="BookText"/>
        <w:rPr/>
      </w:pPr>
      <w:bookmarkEnd w:id="470"/>
      <w:r>
        <w:rPr>
          <w:rFonts w:ascii="Amiri" w:hAnsi="Amiri" w:eastAsia="Amiri" w:cs="Amiri"/>
          <w:color w:val="111111"/>
          <w:sz w:val="28"/>
          <w:sz w:val="28"/>
          <w:szCs w:val="28"/>
          <w:rtl w:val="true"/>
          <w:lang w:bidi="ar-SA"/>
        </w:rPr>
        <w:t xml:space="preserve">طوال الدهر إلاّ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مقدار يوافقه القضاء</w:t>
      </w:r>
    </w:p>
    <w:p>
      <w:pPr>
        <w:pStyle w:val="BookText"/>
        <w:rPr/>
      </w:pPr>
      <w:r>
        <w:rPr>
          <w:rFonts w:ascii="Amiri" w:hAnsi="Amiri" w:eastAsia="Amiri" w:cs="Amiri"/>
          <w:color w:val="111111"/>
          <w:sz w:val="28"/>
          <w:sz w:val="28"/>
          <w:szCs w:val="28"/>
          <w:rtl w:val="true"/>
          <w:lang w:bidi="ar-SA"/>
        </w:rPr>
        <w:t xml:space="preserve">فما يعطى الحريص غنى لحرص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ينمي لذي الجود الثّراء</w:t>
      </w:r>
    </w:p>
    <w:p>
      <w:pPr>
        <w:pStyle w:val="BookText"/>
        <w:rPr/>
      </w:pPr>
      <w:r>
        <w:rPr>
          <w:rFonts w:ascii="Amiri" w:hAnsi="Amiri" w:eastAsia="Amiri" w:cs="Amiri"/>
          <w:color w:val="111111"/>
          <w:sz w:val="28"/>
          <w:sz w:val="28"/>
          <w:szCs w:val="28"/>
          <w:rtl w:val="true"/>
          <w:lang w:bidi="ar-SA"/>
        </w:rPr>
        <w:t xml:space="preserve">و كلّ‌ شديدة نزلت 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سيتبعها إذا انتهت الرّخاء</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أؤمّ‌ فتى من الأعياص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كأن غرّته ضياء</w:t>
      </w:r>
    </w:p>
    <w:p>
      <w:pPr>
        <w:pStyle w:val="BookText"/>
        <w:rPr/>
      </w:pPr>
      <w:r>
        <w:rPr>
          <w:rFonts w:ascii="Amiri" w:hAnsi="Amiri" w:eastAsia="Amiri" w:cs="Amiri"/>
          <w:color w:val="111111"/>
          <w:sz w:val="28"/>
          <w:sz w:val="28"/>
          <w:szCs w:val="28"/>
          <w:rtl w:val="true"/>
          <w:lang w:bidi="ar-SA"/>
        </w:rPr>
        <w:t xml:space="preserve">لأسمعه غريب الشعر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أثني حيث يتّصل الثناء</w:t>
      </w:r>
    </w:p>
    <w:p>
      <w:pPr>
        <w:pStyle w:val="BookText"/>
        <w:rPr/>
      </w:pPr>
      <w:r>
        <w:rPr>
          <w:rFonts w:ascii="Amiri" w:hAnsi="Amiri" w:eastAsia="Amiri" w:cs="Amiri"/>
          <w:color w:val="111111"/>
          <w:sz w:val="28"/>
          <w:sz w:val="28"/>
          <w:szCs w:val="28"/>
          <w:rtl w:val="true"/>
          <w:lang w:bidi="ar-SA"/>
        </w:rPr>
        <w:t xml:space="preserve">يزيد الخير فهو يزيد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ينمي كلّما أبتغي النّماء</w:t>
      </w:r>
    </w:p>
    <w:p>
      <w:pPr>
        <w:pStyle w:val="BookText"/>
        <w:rPr/>
      </w:pPr>
      <w:r>
        <w:rPr>
          <w:rFonts w:ascii="Amiri" w:hAnsi="Amiri" w:eastAsia="Amiri" w:cs="Amiri"/>
          <w:color w:val="111111"/>
          <w:sz w:val="28"/>
          <w:sz w:val="28"/>
          <w:szCs w:val="28"/>
          <w:rtl w:val="true"/>
          <w:lang w:bidi="ar-SA"/>
        </w:rPr>
        <w:t xml:space="preserve">فضضت 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بكبشك حين لفّهما اللقاء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سمكت</w:t>
      </w:r>
      <w:r>
        <w:rPr>
          <w:rStyle w:val="FootnoteAnchor"/>
          <w:rtl w:val="true"/>
        </w:rPr>
        <w:footnoteReference w:id="311"/>
      </w:r>
      <w:r>
        <w:rPr>
          <w:rFonts w:ascii="Amiri" w:hAnsi="Amiri" w:eastAsia="Amiri" w:cs="Amiri"/>
          <w:color w:val="111111"/>
          <w:sz w:val="28"/>
          <w:sz w:val="28"/>
          <w:szCs w:val="28"/>
          <w:rtl w:val="true"/>
          <w:lang w:bidi="ar-SA"/>
        </w:rPr>
        <w:t xml:space="preserve">الملك مقتبلا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سمكت على الأرض السماء</w:t>
      </w:r>
    </w:p>
    <w:p>
      <w:pPr>
        <w:pStyle w:val="BookText"/>
        <w:rPr/>
      </w:pPr>
      <w:r>
        <w:rPr>
          <w:rFonts w:ascii="Amiri" w:hAnsi="Amiri" w:eastAsia="Amiri" w:cs="Amiri"/>
          <w:color w:val="111111"/>
          <w:sz w:val="28"/>
          <w:sz w:val="28"/>
          <w:szCs w:val="28"/>
          <w:rtl w:val="true"/>
          <w:lang w:bidi="ar-SA"/>
        </w:rPr>
        <w:t xml:space="preserve">نرجّي أن تدوم لنا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ملك الوليد لنا 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و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لك الفناء لك الفداء</w:t>
      </w:r>
    </w:p>
    <w:p>
      <w:pPr>
        <w:pStyle w:val="BookText"/>
        <w:rPr/>
      </w:pPr>
      <w:r>
        <w:rPr>
          <w:rFonts w:ascii="Amiri" w:hAnsi="Amiri" w:eastAsia="Amiri" w:cs="Amiri"/>
          <w:color w:val="111111"/>
          <w:sz w:val="28"/>
          <w:sz w:val="28"/>
          <w:szCs w:val="28"/>
          <w:rtl w:val="true"/>
          <w:lang w:bidi="ar-SA"/>
        </w:rPr>
        <w:t>و هي قصيدة طويلة، فأمر له بمائة ناقة من نعم كلب و أن توقّر له برّا و زبيبا، و كساه و أجزل صلته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900327_1280447820"/>
      <w:bookmarkStart w:id="472" w:name="_Toc199"/>
      <w:bookmarkEnd w:id="471"/>
      <w:r>
        <w:rPr>
          <w:rtl w:val="true"/>
        </w:rPr>
        <w:t>وفد على هشام مادحا فطرده لغلوّه في مدح يزيد</w:t>
      </w:r>
      <w:r>
        <w:rPr>
          <w:rtl w:val="true"/>
        </w:rPr>
        <w:t>:</w:t>
      </w:r>
      <w:bookmarkEnd w:id="4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وفد إلى هشام لمّا ولي الخلافة؛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ما أبقت المواسي من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و الوليد و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لك الفناء لك الفداء</w:t>
      </w:r>
    </w:p>
    <w:p>
      <w:pPr>
        <w:pStyle w:val="BookText"/>
        <w:rPr/>
      </w:pPr>
      <w:r>
        <w:rPr>
          <w:rFonts w:ascii="Amiri" w:hAnsi="Amiri" w:eastAsia="Amiri" w:cs="Amiri"/>
          <w:color w:val="111111"/>
          <w:sz w:val="28"/>
          <w:sz w:val="28"/>
          <w:szCs w:val="28"/>
          <w:rtl w:val="true"/>
          <w:lang w:bidi="ar-SA"/>
        </w:rPr>
        <w:t>أخرجوه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يرزؤني</w:t>
      </w:r>
      <w:r>
        <w:rPr>
          <w:rStyle w:val="FootnoteAnchor"/>
          <w:rtl w:val="true"/>
        </w:rPr>
        <w:footnoteReference w:id="313"/>
      </w:r>
      <w:r>
        <w:rPr>
          <w:rFonts w:ascii="Amiri" w:hAnsi="Amiri" w:eastAsia="Amiri" w:cs="Amiri"/>
          <w:color w:val="111111"/>
          <w:sz w:val="28"/>
          <w:sz w:val="28"/>
          <w:szCs w:val="28"/>
          <w:rtl w:val="true"/>
          <w:lang w:bidi="ar-SA"/>
        </w:rPr>
        <w:t>شيئا أبدا و 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طول أيامه طريدا؛ حتى ولي الوليد بن يزيد؛ فوفد إليه و مدحه مدائح كثيرة، فأجزل صلته</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900329_1280447820"/>
      <w:bookmarkStart w:id="474" w:name="_Toc200"/>
      <w:bookmarkEnd w:id="473"/>
      <w:r>
        <w:rPr>
          <w:rtl w:val="true"/>
        </w:rPr>
        <w:t>شعره في صفة الخمر و مدحها</w:t>
      </w:r>
      <w:r>
        <w:rPr>
          <w:rtl w:val="true"/>
        </w:rPr>
        <w:t>:</w:t>
      </w:r>
      <w:bookmarkEnd w:id="474"/>
    </w:p>
    <w:p>
      <w:pPr>
        <w:pStyle w:val="BookText"/>
        <w:rPr/>
      </w:pPr>
      <w:r>
        <w:rPr>
          <w:rFonts w:ascii="Amiri" w:hAnsi="Amiri" w:eastAsia="Amiri" w:cs="Amiri"/>
          <w:color w:val="111111"/>
          <w:sz w:val="28"/>
          <w:sz w:val="28"/>
          <w:szCs w:val="28"/>
          <w:rtl w:val="true"/>
          <w:lang w:bidi="ar-SA"/>
        </w:rPr>
        <w:t>حدّثني الحسن بن عليّ‌ قال حدّثنا محمد بن القاسم بن مهرويه قال حدّثني عبيد اللّه بن محمد الكوفيّ‌ عن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الخصّاف عن الهيثم بن عديّ‌ عن حمّاد الراوية أنه أنشده لنابغة بني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w:t>
      </w:r>
      <w:r>
        <w:rPr>
          <w:rStyle w:val="FootnoteAnchor"/>
          <w:rtl w:val="true"/>
        </w:rPr>
        <w:footnoteReference w:id="314"/>
      </w:r>
      <w:r>
        <w:rPr>
          <w:rFonts w:ascii="Amiri" w:hAnsi="Amiri" w:eastAsia="Amiri" w:cs="Amiri"/>
          <w:color w:val="111111"/>
          <w:sz w:val="28"/>
          <w:sz w:val="28"/>
          <w:szCs w:val="28"/>
          <w:rtl w:val="true"/>
          <w:lang w:bidi="ar-SA"/>
        </w:rPr>
        <w:t xml:space="preserve">الساقي سقتك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w:t>
      </w:r>
      <w:r>
        <w:rPr>
          <w:rStyle w:val="FootnoteAnchor"/>
          <w:rtl w:val="true"/>
        </w:rPr>
        <w:footnoteReference w:id="315"/>
      </w:r>
      <w:r>
        <w:rPr>
          <w:rFonts w:ascii="Amiri" w:hAnsi="Amiri" w:eastAsia="Amiri" w:cs="Amiri"/>
          <w:color w:val="111111"/>
          <w:sz w:val="28"/>
          <w:sz w:val="28"/>
          <w:szCs w:val="28"/>
          <w:rtl w:val="true"/>
          <w:lang w:bidi="ar-SA"/>
        </w:rPr>
        <w:t>ذي أهاضيب و طشّ‌</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امدح الكأس و من أعملها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 قوما قتلونا بالعطش </w:t>
      </w:r>
      <w:bookmarkStart w:id="475" w:name="pg16148_168409"/>
    </w:p>
    <w:p>
      <w:pPr>
        <w:pStyle w:val="BookText"/>
        <w:rPr/>
      </w:pPr>
      <w:bookmarkEnd w:id="475"/>
      <w:r>
        <w:rPr>
          <w:rFonts w:ascii="Amiri" w:hAnsi="Amiri" w:eastAsia="Amiri" w:cs="Amiri"/>
          <w:color w:val="111111"/>
          <w:sz w:val="28"/>
          <w:sz w:val="28"/>
          <w:szCs w:val="28"/>
          <w:rtl w:val="true"/>
          <w:lang w:bidi="ar-SA"/>
        </w:rPr>
        <w:t xml:space="preserve">إنما الكأس ربيع باكر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غاب عنّا لم نعش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الشّرب قوم 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يقم منهم لأمر يرتعش</w:t>
      </w:r>
    </w:p>
    <w:p>
      <w:pPr>
        <w:pStyle w:val="BookText"/>
        <w:rPr/>
      </w:pPr>
      <w:r>
        <w:rPr>
          <w:rFonts w:ascii="Amiri" w:hAnsi="Amiri" w:eastAsia="Amiri" w:cs="Amiri"/>
          <w:color w:val="111111"/>
          <w:sz w:val="28"/>
          <w:sz w:val="28"/>
          <w:szCs w:val="28"/>
          <w:rtl w:val="true"/>
          <w:lang w:bidi="ar-SA"/>
        </w:rPr>
        <w:t xml:space="preserve">خرس الألسن ممّا 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مصروع و صاح منتعش</w:t>
      </w:r>
    </w:p>
    <w:p>
      <w:pPr>
        <w:pStyle w:val="BookText"/>
        <w:rPr/>
      </w:pPr>
      <w:r>
        <w:rPr>
          <w:rFonts w:ascii="Amiri" w:hAnsi="Amiri" w:eastAsia="Amiri" w:cs="Amiri"/>
          <w:color w:val="111111"/>
          <w:sz w:val="28"/>
          <w:sz w:val="28"/>
          <w:szCs w:val="28"/>
          <w:rtl w:val="true"/>
          <w:lang w:bidi="ar-SA"/>
        </w:rPr>
        <w:t>من حميّا</w:t>
      </w:r>
      <w:r>
        <w:rPr>
          <w:rStyle w:val="FootnoteAnchor"/>
          <w:rtl w:val="true"/>
        </w:rPr>
        <w:footnoteReference w:id="316"/>
      </w:r>
      <w:r>
        <w:rPr>
          <w:rFonts w:ascii="Amiri" w:hAnsi="Amiri" w:eastAsia="Amiri" w:cs="Amiri"/>
          <w:color w:val="111111"/>
          <w:sz w:val="28"/>
          <w:sz w:val="28"/>
          <w:szCs w:val="28"/>
          <w:rtl w:val="true"/>
          <w:lang w:bidi="ar-SA"/>
        </w:rPr>
        <w:t xml:space="preserve">قرقف حصّيّة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حوليّة لم تمتحش</w:t>
      </w:r>
    </w:p>
    <w:p>
      <w:pPr>
        <w:pStyle w:val="BookText"/>
        <w:rPr/>
      </w:pPr>
      <w:r>
        <w:rPr>
          <w:rFonts w:ascii="Amiri" w:hAnsi="Amiri" w:eastAsia="Amiri" w:cs="Amiri"/>
          <w:color w:val="111111"/>
          <w:sz w:val="28"/>
          <w:sz w:val="28"/>
          <w:szCs w:val="28"/>
          <w:rtl w:val="true"/>
          <w:lang w:bidi="ar-SA"/>
        </w:rPr>
        <w:t xml:space="preserve">ينفع المزكوم منها ريحها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تنفى داءه إن لم تنشّ‌</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كلّ‌ من يشربها يألفها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الأموال فيها كلّ‌ هشّ‌</w:t>
      </w:r>
    </w:p>
    <w:p>
      <w:pPr>
        <w:pStyle w:val="Heading4"/>
        <w:numPr>
          <w:ilvl w:val="3"/>
          <w:numId w:val="1"/>
        </w:numPr>
        <w:rPr/>
      </w:pPr>
      <w:bookmarkStart w:id="476" w:name="__RefHeading___Toc1900331_1280447820"/>
      <w:bookmarkStart w:id="477" w:name="_Toc201"/>
      <w:bookmarkEnd w:id="476"/>
      <w:r>
        <w:rPr>
          <w:rtl w:val="true"/>
        </w:rPr>
        <w:t>استنشده الوليد شعرا فأنشده في الفخر بقومه فعاتبه و وصله</w:t>
      </w:r>
      <w:r>
        <w:rPr>
          <w:rtl w:val="true"/>
        </w:rPr>
        <w:t>:</w:t>
      </w:r>
      <w:bookmarkEnd w:id="477"/>
    </w:p>
    <w:p>
      <w:pPr>
        <w:pStyle w:val="BookText"/>
        <w:rPr/>
      </w:pPr>
      <w:r>
        <w:rPr>
          <w:rFonts w:ascii="Amiri" w:hAnsi="Amiri" w:eastAsia="Amiri" w:cs="Amiri"/>
          <w:color w:val="111111"/>
          <w:sz w:val="28"/>
          <w:sz w:val="28"/>
          <w:szCs w:val="28"/>
          <w:rtl w:val="true"/>
          <w:lang w:bidi="ar-SA"/>
        </w:rPr>
        <w:t xml:space="preserve">أخبرني محمد بن مزيد بن أبي الأزهر قال حدّثنا حمّاد بن إسحاق عن أبيه عن الجمحيّ‌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الأزهر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محمد بن 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غنّى أبو كامل مولى الوليد بن يزيد يوما بحضرة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امدح الكأس و من أعملها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 قوما قتلونا بالعطش</w:t>
      </w:r>
    </w:p>
    <w:p>
      <w:pPr>
        <w:pStyle w:val="BookText"/>
        <w:rPr/>
      </w:pPr>
      <w:r>
        <w:rPr>
          <w:rFonts w:ascii="Amiri" w:hAnsi="Amiri" w:eastAsia="Amiri" w:cs="Amiri"/>
          <w:color w:val="111111"/>
          <w:sz w:val="28"/>
          <w:sz w:val="28"/>
          <w:szCs w:val="28"/>
          <w:rtl w:val="true"/>
          <w:lang w:bidi="ar-SA"/>
        </w:rPr>
        <w:t>فسأل عن قائل هذا الشعر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نابغة بني شيبان؛ فأمر بإحضاره فأحضر؛ فاستنشده القصيدة فأنشده إياها؛ و ظنّ‌ أن فيها مدحا له فإذا هو يفتخر بقومه و يمدحهم؛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سعد جدّك لكانت مديحا فينا لا في بني شيبان، و لسنا نخليك على ذلك من حظّ؛ و وصله و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هذه القصيدة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w:t>
      </w:r>
      <w:r>
        <w:rPr>
          <w:rStyle w:val="FootnoteAnchor"/>
          <w:rtl w:val="true"/>
        </w:rPr>
        <w:footnoteReference w:id="318"/>
      </w:r>
      <w:r>
        <w:rPr>
          <w:rFonts w:ascii="Amiri" w:hAnsi="Amiri" w:eastAsia="Amiri" w:cs="Amiri"/>
          <w:color w:val="111111"/>
          <w:sz w:val="28"/>
          <w:sz w:val="28"/>
          <w:szCs w:val="28"/>
          <w:rtl w:val="true"/>
          <w:lang w:bidi="ar-SA"/>
        </w:rPr>
        <w:t xml:space="preserve">قلبي من سليمى نبلها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رمتني بسهام لم تطش</w:t>
      </w:r>
    </w:p>
    <w:p>
      <w:pPr>
        <w:pStyle w:val="BookText"/>
        <w:rPr/>
      </w:pPr>
      <w:r>
        <w:rPr>
          <w:rFonts w:ascii="Amiri" w:hAnsi="Amiri" w:eastAsia="Amiri" w:cs="Amiri"/>
          <w:color w:val="111111"/>
          <w:sz w:val="28"/>
          <w:sz w:val="28"/>
          <w:szCs w:val="28"/>
          <w:rtl w:val="true"/>
          <w:lang w:bidi="ar-SA"/>
        </w:rPr>
        <w:t>طفلة</w:t>
      </w:r>
      <w:r>
        <w:rPr>
          <w:rStyle w:val="FootnoteAnchor"/>
          <w:rtl w:val="true"/>
        </w:rPr>
        <w:footnoteReference w:id="319"/>
      </w:r>
      <w:r>
        <w:rPr>
          <w:rFonts w:ascii="Amiri" w:hAnsi="Amiri" w:eastAsia="Amiri" w:cs="Amiri"/>
          <w:color w:val="111111"/>
          <w:sz w:val="28"/>
          <w:sz w:val="28"/>
          <w:szCs w:val="28"/>
          <w:rtl w:val="true"/>
          <w:lang w:bidi="ar-SA"/>
        </w:rPr>
        <w:t xml:space="preserve">الأعطاف رؤد 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شواها بختريّ‌ لم يحش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الدّرّ في أخراصها</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كحلاء أقرّته بعشّ‌</w:t>
      </w:r>
    </w:p>
    <w:p>
      <w:pPr>
        <w:pStyle w:val="BookText"/>
        <w:rPr/>
      </w:pPr>
      <w:r>
        <w:rPr>
          <w:rFonts w:ascii="Amiri" w:hAnsi="Amiri" w:eastAsia="Amiri" w:cs="Amiri"/>
          <w:color w:val="111111"/>
          <w:sz w:val="28"/>
          <w:sz w:val="28"/>
          <w:szCs w:val="28"/>
          <w:rtl w:val="true"/>
          <w:lang w:bidi="ar-SA"/>
        </w:rPr>
        <w:t>و لها عينا مهاة</w:t>
      </w:r>
      <w:r>
        <w:rPr>
          <w:rStyle w:val="FootnoteAnchor"/>
          <w:rtl w:val="true"/>
        </w:rPr>
        <w:footnoteReference w:id="321"/>
      </w:r>
      <w:r>
        <w:rPr>
          <w:rFonts w:ascii="Amiri" w:hAnsi="Amiri" w:eastAsia="Amiri" w:cs="Amiri"/>
          <w:color w:val="111111"/>
          <w:sz w:val="28"/>
          <w:sz w:val="28"/>
          <w:szCs w:val="28"/>
          <w:rtl w:val="true"/>
          <w:lang w:bidi="ar-SA"/>
        </w:rPr>
        <w:t xml:space="preserve">في 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ترتعي نبت خزامى و نتش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حرّة الوجه رخيم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 تجنيه كفّ‌ المنتقش</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هي في الليل إذا ما عونقت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البعل و همّ‌ المفترش</w:t>
      </w:r>
    </w:p>
    <w:p>
      <w:pPr>
        <w:pStyle w:val="BookText"/>
        <w:rPr/>
      </w:pPr>
      <w:r>
        <w:rPr>
          <w:rFonts w:ascii="Amiri" w:hAnsi="Amiri" w:eastAsia="Amiri" w:cs="Amiri"/>
          <w:color w:val="111111"/>
          <w:sz w:val="28"/>
          <w:sz w:val="28"/>
          <w:szCs w:val="28"/>
          <w:rtl w:val="true"/>
          <w:lang w:bidi="ar-SA"/>
        </w:rPr>
        <w:t>و فيها يقول مفتخرا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بنو شيبان حولي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غلب</w:t>
      </w:r>
      <w:r>
        <w:rPr>
          <w:rStyle w:val="FootnoteAnchor"/>
          <w:rtl w:val="true"/>
        </w:rPr>
        <w:footnoteReference w:id="323"/>
      </w:r>
      <w:r>
        <w:rPr>
          <w:rFonts w:ascii="Amiri" w:hAnsi="Amiri" w:eastAsia="Amiri" w:cs="Amiri"/>
          <w:color w:val="111111"/>
          <w:sz w:val="28"/>
          <w:sz w:val="28"/>
          <w:szCs w:val="28"/>
          <w:rtl w:val="true"/>
          <w:lang w:bidi="ar-SA"/>
        </w:rPr>
        <w:t>و ليست بالقمش</w:t>
      </w:r>
    </w:p>
    <w:p>
      <w:pPr>
        <w:pStyle w:val="BookText"/>
        <w:rPr/>
      </w:pPr>
      <w:r>
        <w:rPr>
          <w:rFonts w:ascii="Amiri" w:hAnsi="Amiri" w:eastAsia="Amiri" w:cs="Amiri"/>
          <w:color w:val="111111"/>
          <w:sz w:val="28"/>
          <w:sz w:val="28"/>
          <w:szCs w:val="28"/>
          <w:rtl w:val="true"/>
          <w:lang w:bidi="ar-SA"/>
        </w:rPr>
        <w:t xml:space="preserve">و ردوا المجد و كانوا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فرووا و الجود عاف</w:t>
      </w:r>
      <w:r>
        <w:rPr>
          <w:rStyle w:val="FootnoteAnchor"/>
          <w:rtl w:val="true"/>
        </w:rPr>
        <w:footnoteReference w:id="324"/>
      </w:r>
      <w:r>
        <w:rPr>
          <w:rFonts w:ascii="Amiri" w:hAnsi="Amiri" w:eastAsia="Amiri" w:cs="Amiri"/>
          <w:color w:val="111111"/>
          <w:sz w:val="28"/>
          <w:sz w:val="28"/>
          <w:szCs w:val="28"/>
          <w:rtl w:val="true"/>
          <w:lang w:bidi="ar-SA"/>
        </w:rPr>
        <w:t>لم ينشّ‌</w:t>
      </w:r>
    </w:p>
    <w:p>
      <w:pPr>
        <w:pStyle w:val="BookText"/>
        <w:rPr/>
      </w:pPr>
      <w:r>
        <w:rPr>
          <w:rFonts w:ascii="Amiri" w:hAnsi="Amiri" w:eastAsia="Amiri" w:cs="Amiri"/>
          <w:color w:val="111111"/>
          <w:sz w:val="28"/>
          <w:sz w:val="28"/>
          <w:szCs w:val="28"/>
          <w:rtl w:val="true"/>
          <w:lang w:bidi="ar-SA"/>
        </w:rPr>
        <w:t xml:space="preserve">و ترى الجرد لدى أبياتهم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أرنات</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ليس في الألوان منها هجنة بلق الغثر و لا عيب برش</w:t>
      </w:r>
    </w:p>
    <w:p>
      <w:pPr>
        <w:pStyle w:val="BookText"/>
        <w:rPr/>
      </w:pPr>
      <w:r>
        <w:rPr>
          <w:rFonts w:ascii="Amiri" w:hAnsi="Amiri" w:eastAsia="Amiri" w:cs="Amiri"/>
          <w:color w:val="111111"/>
          <w:sz w:val="28"/>
          <w:sz w:val="28"/>
          <w:szCs w:val="28"/>
          <w:rtl w:val="true"/>
          <w:lang w:bidi="ar-SA"/>
        </w:rPr>
        <w:t>يتجاذبن صهيلا في الدجى أرنات بين صلصال و جش</w:t>
      </w:r>
    </w:p>
    <w:p>
      <w:pPr>
        <w:pStyle w:val="BookText"/>
        <w:rPr/>
      </w:pPr>
      <w:r>
        <w:rPr>
          <w:rFonts w:ascii="Amiri" w:hAnsi="Amiri" w:eastAsia="Amiri" w:cs="Amiri"/>
          <w:color w:val="111111"/>
          <w:sz w:val="28"/>
          <w:sz w:val="28"/>
          <w:szCs w:val="28"/>
          <w:rtl w:val="true"/>
          <w:lang w:bidi="ar-SA"/>
        </w:rPr>
        <w:t>بين صلصال و جشّ‌</w:t>
      </w:r>
    </w:p>
    <w:p>
      <w:pPr>
        <w:pStyle w:val="BookText"/>
        <w:rPr/>
      </w:pPr>
      <w:r>
        <w:rPr>
          <w:rFonts w:ascii="Amiri" w:hAnsi="Amiri" w:eastAsia="Amiri" w:cs="Amiri"/>
          <w:color w:val="111111"/>
          <w:sz w:val="28"/>
          <w:sz w:val="28"/>
          <w:szCs w:val="28"/>
          <w:rtl w:val="true"/>
          <w:lang w:bidi="ar-SA"/>
        </w:rPr>
        <w:t>ليس في الألوان منها هجنة</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البلق و لا عيب البرش</w:t>
      </w:r>
    </w:p>
    <w:p>
      <w:pPr>
        <w:pStyle w:val="BookText"/>
        <w:rPr/>
      </w:pPr>
      <w:r>
        <w:rPr>
          <w:rFonts w:ascii="Amiri" w:hAnsi="Amiri" w:eastAsia="Amiri" w:cs="Amiri"/>
          <w:color w:val="111111"/>
          <w:sz w:val="28"/>
          <w:sz w:val="28"/>
          <w:szCs w:val="28"/>
          <w:rtl w:val="true"/>
          <w:lang w:bidi="ar-SA"/>
        </w:rPr>
        <w:t xml:space="preserve">فبها يحوون أموال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يصيدون عليها كلّ‌ وحش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دميت أكفالها</w:t>
      </w:r>
      <w:r>
        <w:rPr>
          <w:rStyle w:val="FootnoteAnchor"/>
          <w:rtl w:val="true"/>
        </w:rPr>
        <w:footnoteReference w:id="327"/>
      </w:r>
      <w:r>
        <w:rPr>
          <w:rFonts w:ascii="Amiri" w:hAnsi="Amiri" w:eastAsia="Amiri" w:cs="Amiri"/>
          <w:color w:val="111111"/>
          <w:sz w:val="28"/>
          <w:sz w:val="28"/>
          <w:szCs w:val="28"/>
          <w:rtl w:val="true"/>
          <w:lang w:bidi="ar-SA"/>
        </w:rPr>
        <w:t xml:space="preserve">من طعنهم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بالرّدينيّات</w:t>
      </w:r>
      <w:r>
        <w:rPr>
          <w:rStyle w:val="FootnoteAnchor"/>
          <w:rtl w:val="true"/>
        </w:rPr>
        <w:footnoteReference w:id="328"/>
      </w:r>
      <w:r>
        <w:rPr>
          <w:rFonts w:ascii="Amiri" w:hAnsi="Amiri" w:eastAsia="Amiri" w:cs="Amiri"/>
          <w:color w:val="111111"/>
          <w:sz w:val="28"/>
          <w:sz w:val="28"/>
          <w:szCs w:val="28"/>
          <w:rtl w:val="true"/>
          <w:lang w:bidi="ar-SA"/>
        </w:rPr>
        <w:t>و الخيل النّجش</w:t>
      </w:r>
    </w:p>
    <w:p>
      <w:pPr>
        <w:pStyle w:val="BookText"/>
        <w:rPr/>
      </w:pPr>
      <w:r>
        <w:rPr>
          <w:rFonts w:ascii="Amiri" w:hAnsi="Amiri" w:eastAsia="Amiri" w:cs="Amiri"/>
          <w:color w:val="111111"/>
          <w:sz w:val="28"/>
          <w:sz w:val="28"/>
          <w:szCs w:val="28"/>
          <w:rtl w:val="true"/>
          <w:lang w:bidi="ar-SA"/>
        </w:rPr>
        <w:t>ننهل الخطّيّ‌</w:t>
      </w:r>
      <w:r>
        <w:rPr>
          <w:rStyle w:val="FootnoteAnchor"/>
          <w:rtl w:val="true"/>
        </w:rPr>
        <w:footnoteReference w:id="329"/>
      </w:r>
      <w:r>
        <w:rPr>
          <w:rFonts w:ascii="Amiri" w:hAnsi="Amiri" w:eastAsia="Amiri" w:cs="Amiri"/>
          <w:color w:val="111111"/>
          <w:sz w:val="28"/>
          <w:sz w:val="28"/>
          <w:szCs w:val="28"/>
          <w:rtl w:val="true"/>
          <w:lang w:bidi="ar-SA"/>
        </w:rPr>
        <w:t xml:space="preserve">من أعدائنا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نفري الهام إن لم نفترش</w:t>
      </w:r>
    </w:p>
    <w:p>
      <w:pPr>
        <w:pStyle w:val="BookText"/>
        <w:rPr/>
      </w:pPr>
      <w:r>
        <w:rPr>
          <w:rFonts w:ascii="Amiri" w:hAnsi="Amiri" w:eastAsia="Amiri" w:cs="Amiri"/>
          <w:color w:val="111111"/>
          <w:sz w:val="28"/>
          <w:sz w:val="28"/>
          <w:szCs w:val="28"/>
          <w:rtl w:val="true"/>
          <w:lang w:bidi="ar-SA"/>
        </w:rPr>
        <w:t xml:space="preserve">فإذا العيس من المحل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أعينها</w:t>
      </w:r>
      <w:r>
        <w:rPr>
          <w:rStyle w:val="FootnoteAnchor"/>
          <w:rtl w:val="true"/>
        </w:rPr>
        <w:footnoteReference w:id="330"/>
      </w:r>
      <w:r>
        <w:rPr>
          <w:rFonts w:ascii="IRNazanin" w:hAnsi="IRNazanin" w:eastAsia="IRNazanin"/>
          <w:color w:val="111111"/>
          <w:sz w:val="28"/>
          <w:sz w:val="28"/>
          <w:szCs w:val="28"/>
          <w:rtl w:val="true"/>
          <w:lang w:bidi="fa-IR"/>
        </w:rPr>
        <w:t>مثل العمش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حسّر الأوبار مما 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سحاب حاد عنها لم يرشّ‌</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خسّف</w:t>
      </w:r>
      <w:r>
        <w:rPr>
          <w:rStyle w:val="FootnoteAnchor"/>
          <w:rtl w:val="true"/>
        </w:rPr>
        <w:footnoteReference w:id="332"/>
      </w:r>
      <w:r>
        <w:rPr>
          <w:rFonts w:ascii="Amiri" w:hAnsi="Amiri" w:eastAsia="Amiri" w:cs="Amiri"/>
          <w:color w:val="111111"/>
          <w:sz w:val="28"/>
          <w:sz w:val="28"/>
          <w:szCs w:val="28"/>
          <w:rtl w:val="true"/>
          <w:lang w:bidi="ar-SA"/>
        </w:rPr>
        <w:t>الأعين ترعى جوفة</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همدت أوبارها لم تنتفش</w:t>
      </w:r>
    </w:p>
    <w:p>
      <w:pPr>
        <w:pStyle w:val="BookText"/>
        <w:rPr/>
      </w:pPr>
      <w:r>
        <w:rPr>
          <w:rFonts w:ascii="Amiri" w:hAnsi="Amiri" w:eastAsia="Amiri" w:cs="Amiri"/>
          <w:color w:val="111111"/>
          <w:sz w:val="28"/>
          <w:sz w:val="28"/>
          <w:szCs w:val="28"/>
          <w:rtl w:val="true"/>
          <w:lang w:bidi="ar-SA"/>
        </w:rPr>
        <w:t>ننعش العافي و من لا ذبنا</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الخير من أيد</w:t>
      </w:r>
      <w:r>
        <w:rPr>
          <w:rStyle w:val="FootnoteAnchor"/>
          <w:rtl w:val="true"/>
        </w:rPr>
        <w:footnoteReference w:id="335"/>
      </w:r>
      <w:r>
        <w:rPr>
          <w:rFonts w:ascii="IRNazanin" w:hAnsi="IRNazanin" w:eastAsia="IRNazanin"/>
          <w:color w:val="111111"/>
          <w:sz w:val="28"/>
          <w:sz w:val="28"/>
          <w:szCs w:val="28"/>
          <w:rtl w:val="true"/>
          <w:lang w:bidi="fa-IR"/>
        </w:rPr>
        <w:t>نعش</w:t>
      </w:r>
    </w:p>
    <w:p>
      <w:pPr>
        <w:pStyle w:val="BookText"/>
        <w:rPr/>
      </w:pPr>
      <w:r>
        <w:rPr>
          <w:rFonts w:ascii="Amiri" w:hAnsi="Amiri" w:eastAsia="Amiri" w:cs="Amiri"/>
          <w:color w:val="111111"/>
          <w:sz w:val="28"/>
          <w:sz w:val="28"/>
          <w:szCs w:val="28"/>
          <w:rtl w:val="true"/>
          <w:lang w:bidi="ar-SA"/>
        </w:rPr>
        <w:t xml:space="preserve">ذاك قولي و ثنائي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ودّي خالصا في غير غشّ‌</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فسلوا شيبان إن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يمشون إلى قبري بنعش </w:t>
      </w:r>
      <w:bookmarkStart w:id="478" w:name="pg16148_168411"/>
    </w:p>
    <w:p>
      <w:pPr>
        <w:pStyle w:val="BookText"/>
        <w:rPr/>
      </w:pPr>
      <w:bookmarkEnd w:id="478"/>
      <w:r>
        <w:rPr>
          <w:rFonts w:ascii="Amiri" w:hAnsi="Amiri" w:eastAsia="Amiri" w:cs="Amiri"/>
          <w:color w:val="111111"/>
          <w:sz w:val="28"/>
          <w:sz w:val="28"/>
          <w:szCs w:val="28"/>
          <w:rtl w:val="true"/>
          <w:lang w:bidi="ar-SA"/>
        </w:rPr>
        <w:t xml:space="preserve">هل غشينا محرما في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جزينا جازيا فحشا بفحش</w:t>
      </w:r>
    </w:p>
    <w:p>
      <w:pPr>
        <w:pStyle w:val="Heading4"/>
        <w:numPr>
          <w:ilvl w:val="3"/>
          <w:numId w:val="1"/>
        </w:numPr>
        <w:rPr/>
      </w:pPr>
      <w:bookmarkStart w:id="479" w:name="__RefHeading___Toc1900333_1280447820"/>
      <w:bookmarkStart w:id="480" w:name="_Toc202"/>
      <w:bookmarkEnd w:id="479"/>
      <w:r>
        <w:rPr>
          <w:rtl w:val="true"/>
        </w:rPr>
        <w:t>بعض شعره الذي غنى به</w:t>
      </w:r>
      <w:r>
        <w:rPr>
          <w:rtl w:val="true"/>
        </w:rPr>
        <w:t>:</w:t>
      </w:r>
      <w:bookmarkEnd w:id="480"/>
    </w:p>
    <w:p>
      <w:pPr>
        <w:pStyle w:val="Heading5"/>
        <w:numPr>
          <w:ilvl w:val="4"/>
          <w:numId w:val="1"/>
        </w:numPr>
        <w:rPr/>
      </w:pPr>
      <w:bookmarkStart w:id="481" w:name="__RefHeading___Toc1900335_1280447820"/>
      <w:bookmarkStart w:id="482" w:name="_Toc203"/>
      <w:bookmarkEnd w:id="481"/>
      <w:r>
        <w:rPr>
          <w:rtl w:val="true"/>
        </w:rPr>
        <w:t>اشارة</w:t>
      </w:r>
      <w:bookmarkEnd w:id="482"/>
    </w:p>
    <w:p>
      <w:pPr>
        <w:pStyle w:val="BookText"/>
        <w:rPr/>
      </w:pPr>
      <w:r>
        <w:rPr>
          <w:rFonts w:ascii="Amiri" w:hAnsi="Amiri" w:eastAsia="Amiri" w:cs="Amiri"/>
          <w:color w:val="111111"/>
          <w:sz w:val="28"/>
          <w:sz w:val="28"/>
          <w:szCs w:val="28"/>
          <w:rtl w:val="true"/>
          <w:lang w:bidi="ar-SA"/>
        </w:rPr>
        <w:t>و مما يغنّي فيه من شعر نابغة بني شيبان</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900337_1280447820"/>
      <w:bookmarkStart w:id="484" w:name="_Toc204"/>
      <w:bookmarkEnd w:id="483"/>
      <w:r>
        <w:rPr>
          <w:rtl w:val="true"/>
        </w:rPr>
        <w:t>صوت</w:t>
      </w:r>
      <w:bookmarkEnd w:id="484"/>
    </w:p>
    <w:p>
      <w:pPr>
        <w:pStyle w:val="BookText"/>
        <w:rPr/>
      </w:pPr>
      <w:r>
        <w:rPr>
          <w:rFonts w:ascii="Amiri" w:hAnsi="Amiri" w:eastAsia="Amiri" w:cs="Amiri"/>
          <w:color w:val="111111"/>
          <w:sz w:val="28"/>
          <w:sz w:val="28"/>
          <w:szCs w:val="28"/>
          <w:rtl w:val="true"/>
          <w:lang w:bidi="ar-SA"/>
        </w:rPr>
        <w:t xml:space="preserve">ذرفت عيني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رسوم بحفير</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موحشات طامسات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آيات الزّبور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زقاق مترعات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سلافات العصير</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مجلخدّات</w:t>
      </w:r>
      <w:r>
        <w:rPr>
          <w:rStyle w:val="FootnoteAnchor"/>
          <w:rtl w:val="true"/>
        </w:rPr>
        <w:footnoteReference w:id="338"/>
      </w:r>
      <w:r>
        <w:rPr>
          <w:rFonts w:ascii="Amiri" w:hAnsi="Amiri" w:eastAsia="Amiri" w:cs="Amiri"/>
          <w:color w:val="111111"/>
          <w:sz w:val="28"/>
          <w:sz w:val="28"/>
          <w:szCs w:val="28"/>
          <w:rtl w:val="true"/>
          <w:lang w:bidi="ar-SA"/>
        </w:rPr>
        <w:t xml:space="preserve">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بطّنوهنّ‌</w:t>
      </w:r>
      <w:r>
        <w:rPr>
          <w:rStyle w:val="FootnoteAnchor"/>
          <w:rtl w:val="true"/>
        </w:rPr>
        <w:footnoteReference w:id="339"/>
      </w:r>
      <w:r>
        <w:rPr>
          <w:rFonts w:ascii="Amiri" w:hAnsi="Amiri" w:eastAsia="Amiri" w:cs="Amiri"/>
          <w:color w:val="111111"/>
          <w:sz w:val="28"/>
          <w:sz w:val="28"/>
          <w:szCs w:val="28"/>
          <w:rtl w:val="true"/>
          <w:lang w:bidi="ar-SA"/>
        </w:rPr>
        <w:t>بقير</w:t>
      </w:r>
    </w:p>
    <w:p>
      <w:pPr>
        <w:pStyle w:val="BookText"/>
        <w:rPr/>
      </w:pPr>
      <w:r>
        <w:rPr>
          <w:rFonts w:ascii="Amiri" w:hAnsi="Amiri" w:eastAsia="Amiri" w:cs="Amiri"/>
          <w:color w:val="111111"/>
          <w:sz w:val="28"/>
          <w:sz w:val="28"/>
          <w:szCs w:val="28"/>
          <w:rtl w:val="true"/>
          <w:lang w:bidi="ar-SA"/>
        </w:rPr>
        <w:t xml:space="preserve">فإذا صارت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خير مصير</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عند شبان و شيب أعملوا كأس المدير</w:t>
      </w:r>
    </w:p>
    <w:p>
      <w:pPr>
        <w:pStyle w:val="BookText"/>
        <w:rPr/>
      </w:pPr>
      <w:r>
        <w:rPr>
          <w:rFonts w:ascii="Amiri" w:hAnsi="Amiri" w:eastAsia="Amiri" w:cs="Amiri"/>
          <w:color w:val="111111"/>
          <w:sz w:val="28"/>
          <w:sz w:val="28"/>
          <w:szCs w:val="28"/>
          <w:rtl w:val="true"/>
          <w:lang w:bidi="ar-SA"/>
        </w:rPr>
        <w:t xml:space="preserve">من شباب و 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حكموا كأس المدير</w:t>
      </w:r>
    </w:p>
    <w:p>
      <w:pPr>
        <w:pStyle w:val="BookText"/>
        <w:rPr/>
      </w:pPr>
      <w:r>
        <w:rPr>
          <w:rFonts w:ascii="Amiri" w:hAnsi="Amiri" w:eastAsia="Amiri" w:cs="Amiri"/>
          <w:color w:val="111111"/>
          <w:sz w:val="28"/>
          <w:sz w:val="28"/>
          <w:szCs w:val="28"/>
          <w:rtl w:val="true"/>
          <w:lang w:bidi="ar-SA"/>
        </w:rPr>
        <w:t xml:space="preserve">كم ترى فيهم نديما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رئيس و أمير</w:t>
      </w:r>
    </w:p>
    <w:p>
      <w:pPr>
        <w:pStyle w:val="BookText"/>
        <w:rPr/>
      </w:pPr>
      <w:r>
        <w:rPr>
          <w:rFonts w:ascii="Amiri" w:hAnsi="Amiri" w:eastAsia="Amiri" w:cs="Amiri"/>
          <w:color w:val="111111"/>
          <w:sz w:val="28"/>
          <w:sz w:val="28"/>
          <w:szCs w:val="28"/>
          <w:rtl w:val="true"/>
          <w:lang w:bidi="ar-SA"/>
        </w:rPr>
        <w:t>ذكر يونس أنّ‌ فيه لمالك لحنا و لابن عائشة آخر، و لم يذكر طريقتهما؛ و فيه خفيف رمل معروف لا أدري لحن أيّهما هو</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900339_1280447820"/>
      <w:bookmarkStart w:id="486" w:name="_Toc205"/>
      <w:bookmarkEnd w:id="485"/>
      <w:r>
        <w:rPr>
          <w:rtl w:val="true"/>
        </w:rPr>
        <w:t>صوت من المائة المختارة</w:t>
      </w:r>
      <w:bookmarkEnd w:id="486"/>
    </w:p>
    <w:p>
      <w:pPr>
        <w:pStyle w:val="BookText"/>
        <w:rPr/>
      </w:pPr>
      <w:r>
        <w:rPr>
          <w:rFonts w:ascii="Amiri" w:hAnsi="Amiri" w:eastAsia="Amiri" w:cs="Amiri"/>
          <w:color w:val="111111"/>
          <w:sz w:val="28"/>
          <w:sz w:val="28"/>
          <w:szCs w:val="28"/>
          <w:rtl w:val="true"/>
          <w:lang w:bidi="ar-SA"/>
        </w:rPr>
        <w:t xml:space="preserve">يا عمر حمّ‌ فراقكم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عزمت منّا النأي و الهجرا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بني أود</w:t>
      </w:r>
      <w:r>
        <w:rPr>
          <w:rStyle w:val="FootnoteAnchor"/>
          <w:rtl w:val="true"/>
        </w:rPr>
        <w:footnoteReference w:id="341"/>
      </w:r>
      <w:r>
        <w:rPr>
          <w:rFonts w:ascii="Amiri" w:hAnsi="Amiri" w:eastAsia="Amiri" w:cs="Amiri"/>
          <w:color w:val="111111"/>
          <w:sz w:val="28"/>
          <w:sz w:val="28"/>
          <w:szCs w:val="28"/>
          <w:rtl w:val="true"/>
          <w:lang w:bidi="ar-SA"/>
        </w:rPr>
        <w:t xml:space="preserve">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بلا ترة لنا وترا </w:t>
      </w:r>
    </w:p>
    <w:p>
      <w:pPr>
        <w:pStyle w:val="BookText"/>
        <w:rPr/>
      </w:pPr>
      <w:r>
        <w:rPr>
          <w:rFonts w:ascii="Amiri" w:hAnsi="Amiri" w:eastAsia="Amiri" w:cs="Amiri"/>
          <w:color w:val="111111"/>
          <w:sz w:val="28"/>
          <w:sz w:val="28"/>
          <w:szCs w:val="28"/>
          <w:rtl w:val="true"/>
          <w:lang w:bidi="ar-SA"/>
        </w:rPr>
        <w:t xml:space="preserve">و ترى لها دلاّ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 فؤاده صعرا</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كتساقط الرّطب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الأفنان لا بثرا</w:t>
      </w:r>
      <w:r>
        <w:rPr>
          <w:rStyle w:val="FootnoteAnchor"/>
          <w:rtl w:val="true"/>
        </w:rPr>
        <w:footnoteReference w:id="343"/>
      </w:r>
      <w:r>
        <w:rPr>
          <w:rFonts w:ascii="IRNazanin" w:hAnsi="IRNazanin" w:eastAsia="IRNazanin"/>
          <w:color w:val="111111"/>
          <w:sz w:val="28"/>
          <w:sz w:val="28"/>
          <w:szCs w:val="28"/>
          <w:rtl w:val="true"/>
          <w:lang w:bidi="fa-IR"/>
        </w:rPr>
        <w:t>و لا نزرا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لفزار المكّي، و لحنه المختار ثقيل أوّل مطلق في مجرى الوسطى عن الهشاميّ‌</w:t>
      </w:r>
      <w:r>
        <w:rPr>
          <w:rFonts w:eastAsia="Amiri" w:cs="Amiri" w:ascii="Amiri" w:hAnsi="Amiri"/>
          <w:color w:val="111111"/>
          <w:sz w:val="28"/>
          <w:szCs w:val="28"/>
          <w:rtl w:val="true"/>
          <w:lang w:bidi="ar-SA"/>
        </w:rPr>
        <w:t xml:space="preserve">. </w:t>
      </w:r>
      <w:bookmarkStart w:id="487" w:name="pg16148_168413"/>
    </w:p>
    <w:p>
      <w:pPr>
        <w:pStyle w:val="Heading3"/>
        <w:numPr>
          <w:ilvl w:val="2"/>
          <w:numId w:val="1"/>
        </w:numPr>
        <w:rPr/>
      </w:pPr>
      <w:bookmarkStart w:id="488" w:name="__RefHeading___Toc1900341_1280447820"/>
      <w:bookmarkStart w:id="489" w:name="_Toc206"/>
      <w:bookmarkEnd w:id="487"/>
      <w:bookmarkEnd w:id="488"/>
      <w:r>
        <w:rPr/>
        <w:t>7</w:t>
      </w:r>
      <w:r>
        <w:rPr>
          <w:rtl w:val="true"/>
        </w:rPr>
        <w:t xml:space="preserve"> - </w:t>
      </w:r>
      <w:r>
        <w:rPr>
          <w:rtl w:val="true"/>
        </w:rPr>
        <w:t>أخبار أبي دهبل و نسبه</w:t>
      </w:r>
      <w:bookmarkEnd w:id="489"/>
    </w:p>
    <w:p>
      <w:pPr>
        <w:pStyle w:val="Heading4"/>
        <w:numPr>
          <w:ilvl w:val="3"/>
          <w:numId w:val="1"/>
        </w:numPr>
        <w:rPr/>
      </w:pPr>
      <w:bookmarkStart w:id="490" w:name="__RefHeading___Toc1900343_1280447820"/>
      <w:bookmarkStart w:id="491" w:name="_Toc207"/>
      <w:bookmarkEnd w:id="490"/>
      <w:r>
        <w:rPr>
          <w:rtl w:val="true"/>
        </w:rPr>
        <w:t>نسبه</w:t>
      </w:r>
      <w:r>
        <w:rPr>
          <w:rtl w:val="true"/>
        </w:rPr>
        <w:t>:</w:t>
      </w:r>
      <w:bookmarkEnd w:id="491"/>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الزّبير بن بكّار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زمعة بن أسيد بن أحيحة بن خلف بن وهب بن حذافة بن جمح بن عمرو بن هصيص بن كعب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لخلف بن وهب يقول عبد اللّه بن الزّبعري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خلف بن وهب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يكثّر أهله بعيال</w:t>
      </w:r>
    </w:p>
    <w:p>
      <w:pPr>
        <w:pStyle w:val="BookText"/>
        <w:rPr/>
      </w:pPr>
      <w:r>
        <w:rPr>
          <w:rFonts w:ascii="Amiri" w:hAnsi="Amiri" w:eastAsia="Amiri" w:cs="Amiri"/>
          <w:color w:val="111111"/>
          <w:sz w:val="28"/>
          <w:sz w:val="28"/>
          <w:szCs w:val="28"/>
          <w:rtl w:val="true"/>
          <w:lang w:bidi="ar-SA"/>
        </w:rPr>
        <w:t xml:space="preserve">سقيا لوهب كهلها و وليدها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في أبياتها الذيّال</w:t>
      </w:r>
      <w:r>
        <w:rPr>
          <w:rStyle w:val="FootnoteAnchor"/>
          <w:rtl w:val="true"/>
        </w:rPr>
        <w:footnoteReference w:id="3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الشباب شبابهم و كهولهم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صيّابة</w:t>
      </w:r>
      <w:r>
        <w:rPr>
          <w:rStyle w:val="FootnoteAnchor"/>
          <w:rtl w:val="true"/>
        </w:rPr>
        <w:footnoteReference w:id="345"/>
      </w:r>
      <w:r>
        <w:rPr>
          <w:rFonts w:ascii="Amiri" w:hAnsi="Amiri" w:eastAsia="Amiri" w:cs="Amiri"/>
          <w:color w:val="111111"/>
          <w:sz w:val="28"/>
          <w:sz w:val="28"/>
          <w:szCs w:val="28"/>
          <w:rtl w:val="true"/>
          <w:lang w:bidi="ar-SA"/>
        </w:rPr>
        <w:t>ليسوا من الجهّال</w:t>
      </w:r>
    </w:p>
    <w:p>
      <w:pPr>
        <w:pStyle w:val="Heading4"/>
        <w:numPr>
          <w:ilvl w:val="3"/>
          <w:numId w:val="1"/>
        </w:numPr>
        <w:rPr/>
      </w:pPr>
      <w:bookmarkStart w:id="492" w:name="__RefHeading___Toc1900345_1280447820"/>
      <w:bookmarkStart w:id="493" w:name="_Toc208"/>
      <w:bookmarkEnd w:id="492"/>
      <w:r>
        <w:rPr>
          <w:rtl w:val="true"/>
        </w:rPr>
        <w:t>أمه امرأة من هذيل</w:t>
      </w:r>
      <w:r>
        <w:rPr>
          <w:rtl w:val="true"/>
        </w:rPr>
        <w:t>:</w:t>
      </w:r>
      <w:bookmarkEnd w:id="493"/>
    </w:p>
    <w:p>
      <w:pPr>
        <w:pStyle w:val="BookText"/>
        <w:rPr/>
      </w:pPr>
      <w:r>
        <w:rPr>
          <w:rFonts w:ascii="Amiri" w:hAnsi="Amiri" w:eastAsia="Amiri" w:cs="Amiri"/>
          <w:color w:val="111111"/>
          <w:sz w:val="28"/>
          <w:sz w:val="28"/>
          <w:szCs w:val="28"/>
          <w:rtl w:val="true"/>
          <w:lang w:bidi="ar-SA"/>
        </w:rPr>
        <w:t>و أمّ‌ أبي دهبل امرأة من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إياها يعني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الفروع الكرام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هذيل لأبياتها سائلة</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هم ولدوني و أشبهتهم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تشبه الليلة القابلة</w:t>
      </w:r>
    </w:p>
    <w:p>
      <w:pPr>
        <w:pStyle w:val="BookText"/>
        <w:rPr/>
      </w:pPr>
      <w:r>
        <w:rPr>
          <w:rFonts w:ascii="Amiri" w:hAnsi="Amiri" w:eastAsia="Amiri" w:cs="Amiri"/>
          <w:color w:val="111111"/>
          <w:sz w:val="28"/>
          <w:sz w:val="28"/>
          <w:szCs w:val="28"/>
          <w:rtl w:val="true"/>
          <w:lang w:bidi="ar-SA"/>
        </w:rPr>
        <w:t>و اسمها، فيما ذكر ابن الأعرابيّ‌، هذيلة</w:t>
      </w:r>
      <w:r>
        <w:rPr>
          <w:rStyle w:val="FootnoteAnchor"/>
          <w:rtl w:val="true"/>
        </w:rPr>
        <w:footnoteReference w:id="347"/>
      </w:r>
      <w:r>
        <w:rPr>
          <w:rFonts w:ascii="Amiri" w:hAnsi="Amiri" w:eastAsia="Amiri" w:cs="Amiri"/>
          <w:color w:val="111111"/>
          <w:sz w:val="28"/>
          <w:sz w:val="28"/>
          <w:szCs w:val="28"/>
          <w:rtl w:val="true"/>
          <w:lang w:bidi="ar-SA"/>
        </w:rPr>
        <w:t>بنت سلمة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900347_1280447820"/>
      <w:bookmarkStart w:id="495" w:name="_Toc209"/>
      <w:bookmarkEnd w:id="494"/>
      <w:r>
        <w:rPr>
          <w:rtl w:val="true"/>
        </w:rPr>
        <w:t>كان شاعرا جميلا عفيفا</w:t>
      </w:r>
      <w:r>
        <w:rPr>
          <w:rtl w:val="true"/>
        </w:rPr>
        <w:t>:</w:t>
      </w:r>
      <w:bookmarkEnd w:id="495"/>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دهبل رجلا جميلا شاعرا، و كانت له جمّة يرسلها فتضرب منكبيه، و كان عفيفا، و قال الشعر في آخر خلافة عليّ‌ بن أبي طالب رضي اللّه عنه، و مدح</w:t>
      </w:r>
      <w:r>
        <w:rPr>
          <w:rStyle w:val="FootnoteAnchor"/>
          <w:rtl w:val="true"/>
        </w:rPr>
        <w:footnoteReference w:id="348"/>
      </w:r>
      <w:r>
        <w:rPr>
          <w:rFonts w:ascii="Amiri" w:hAnsi="Amiri" w:eastAsia="Amiri" w:cs="Amiri"/>
          <w:color w:val="111111"/>
          <w:sz w:val="28"/>
          <w:sz w:val="28"/>
          <w:szCs w:val="28"/>
          <w:rtl w:val="true"/>
          <w:lang w:bidi="ar-SA"/>
        </w:rPr>
        <w:t>معاوية، و عبد اللّه بن الزّبير، و قد كان ابن الزبير ولاّه بعض أعمال اليمن</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900349_1280447820"/>
      <w:bookmarkStart w:id="497" w:name="_Toc210"/>
      <w:bookmarkEnd w:id="496"/>
      <w:r>
        <w:rPr>
          <w:rtl w:val="true"/>
        </w:rPr>
        <w:t>سأل قوم راهبا عن أشعر الناس فأشار إليه</w:t>
      </w:r>
      <w:r>
        <w:rPr>
          <w:rtl w:val="true"/>
        </w:rPr>
        <w:t>:</w:t>
      </w:r>
      <w:bookmarkEnd w:id="4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العباس اليزيديّ‌ قال حدّثنا الخليل بن أسد قال حدّثنا العمريّ‌ عن الكلبيّ‌ عن أبي مسكين، </w:t>
      </w:r>
      <w:bookmarkStart w:id="498" w:name="pg16148_168414"/>
    </w:p>
    <w:p>
      <w:pPr>
        <w:pStyle w:val="BookText"/>
        <w:rPr/>
      </w:pPr>
      <w:bookmarkEnd w:id="498"/>
      <w:r>
        <w:rPr>
          <w:rFonts w:ascii="Amiri" w:hAnsi="Amiri" w:eastAsia="Amiri" w:cs="Amiri"/>
          <w:color w:val="111111"/>
          <w:sz w:val="28"/>
          <w:sz w:val="28"/>
          <w:szCs w:val="28"/>
          <w:rtl w:val="true"/>
          <w:lang w:bidi="ar-SA"/>
        </w:rPr>
        <w:t>و أخبرني به محمد بن خلف بن المرزبان قال حدّثني أحمد بن الهيثم بن فراس قال حدّثني العباس بن هشام عن أبيه عن أبي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قوما مرّوا براهب،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انظر في كتاب عندي، فنظر في رقّ‌ له عتيق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من وهبين، من جمح أو جمحين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حدّثنا عليّ‌ بن صالح عن عبد اللّه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يفخر بقومه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قومي بنو جمح قوم إذا انحدرت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تبصر في حافاتها الزّغفا</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أهل الخلافة و الموفون إن وعدوا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و الروع لا عزلا و لا كشفا</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قال الزبير و أنشدني عمّي قال أنشدني مصعب لأبي دهبل يفخر بقومه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دهبل وهب لوهب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جمح في العز منها و الحسب</w:t>
      </w:r>
    </w:p>
    <w:p>
      <w:pPr>
        <w:pStyle w:val="BookText"/>
        <w:rPr/>
      </w:pPr>
      <w:r>
        <w:rPr>
          <w:rFonts w:ascii="Amiri" w:hAnsi="Amiri" w:eastAsia="Amiri" w:cs="Amiri"/>
          <w:color w:val="111111"/>
          <w:sz w:val="28"/>
          <w:sz w:val="28"/>
          <w:szCs w:val="28"/>
          <w:rtl w:val="true"/>
          <w:lang w:bidi="ar-SA"/>
        </w:rPr>
        <w:t>و الأسرة الخضراء و العيص</w:t>
      </w:r>
      <w:r>
        <w:rPr>
          <w:rStyle w:val="FootnoteAnchor"/>
          <w:rtl w:val="true"/>
        </w:rPr>
        <w:footnoteReference w:id="351"/>
      </w:r>
      <w:r>
        <w:rPr>
          <w:rFonts w:ascii="Amiri" w:hAnsi="Amiri" w:eastAsia="Amiri" w:cs="Amiri"/>
          <w:color w:val="111111"/>
          <w:sz w:val="28"/>
          <w:sz w:val="28"/>
          <w:szCs w:val="28"/>
          <w:rtl w:val="true"/>
          <w:lang w:bidi="ar-SA"/>
        </w:rPr>
        <w:t xml:space="preserve">الأشب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هذيل والدي عالي النّسب</w:t>
      </w:r>
    </w:p>
    <w:p>
      <w:pPr>
        <w:pStyle w:val="BookText"/>
        <w:rPr/>
      </w:pPr>
      <w:r>
        <w:rPr>
          <w:rFonts w:ascii="Amiri" w:hAnsi="Amiri" w:eastAsia="Amiri" w:cs="Amiri"/>
          <w:color w:val="111111"/>
          <w:sz w:val="28"/>
          <w:sz w:val="28"/>
          <w:szCs w:val="28"/>
          <w:rtl w:val="true"/>
          <w:lang w:bidi="ar-SA"/>
        </w:rPr>
        <w:t xml:space="preserve">أورثني المجد أب من بعد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رمحي ردينيّ‌ و سيفي المستلب</w:t>
      </w:r>
    </w:p>
    <w:p>
      <w:pPr>
        <w:pStyle w:val="BookText"/>
        <w:rPr/>
      </w:pPr>
      <w:r>
        <w:rPr>
          <w:rFonts w:ascii="Amiri" w:hAnsi="Amiri" w:eastAsia="Amiri" w:cs="Amiri"/>
          <w:color w:val="111111"/>
          <w:sz w:val="28"/>
          <w:sz w:val="28"/>
          <w:szCs w:val="28"/>
          <w:rtl w:val="true"/>
          <w:lang w:bidi="ar-SA"/>
        </w:rPr>
        <w:t xml:space="preserve">و بيضتي قونسها من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دلاص سردها سرد عجب</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القوس فجّاء لها نبل ذرب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محشورة أحكم منهن القطب</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ليوم هيجاء أعدّت للرّهب</w:t>
      </w:r>
    </w:p>
    <w:p>
      <w:pPr>
        <w:pStyle w:val="Heading4"/>
        <w:numPr>
          <w:ilvl w:val="3"/>
          <w:numId w:val="1"/>
        </w:numPr>
        <w:rPr/>
      </w:pPr>
      <w:bookmarkStart w:id="499" w:name="__RefHeading___Toc1900351_1280447820"/>
      <w:bookmarkStart w:id="500" w:name="_Toc211"/>
      <w:bookmarkEnd w:id="499"/>
      <w:r>
        <w:rPr>
          <w:rtl w:val="true"/>
        </w:rPr>
        <w:t>كان يهوى امرأة من قومه فكادوا له عندها فهجرته</w:t>
      </w:r>
      <w:r>
        <w:rPr>
          <w:rtl w:val="true"/>
        </w:rPr>
        <w:t>:</w:t>
      </w:r>
      <w:bookmarkEnd w:id="500"/>
    </w:p>
    <w:p>
      <w:pPr>
        <w:pStyle w:val="Heading5"/>
        <w:numPr>
          <w:ilvl w:val="4"/>
          <w:numId w:val="1"/>
        </w:numPr>
        <w:rPr/>
      </w:pPr>
      <w:bookmarkStart w:id="501" w:name="__RefHeading___Toc1900353_1280447820"/>
      <w:bookmarkStart w:id="502" w:name="_Toc212"/>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أخبرني محمد بن خلف قال حدّثنا محمد بن زهير قال حدّثنا المدائنيّ‌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دهبل كان يهوى امرأة من قومه يقال لها عمرة، و كانت امرأة جزلة</w:t>
      </w:r>
      <w:r>
        <w:rPr>
          <w:rStyle w:val="FootnoteAnchor"/>
          <w:rtl w:val="true"/>
        </w:rPr>
        <w:footnoteReference w:id="354"/>
      </w:r>
      <w:r>
        <w:rPr>
          <w:rFonts w:ascii="Amiri" w:hAnsi="Amiri" w:eastAsia="Amiri" w:cs="Amiri"/>
          <w:color w:val="111111"/>
          <w:sz w:val="28"/>
          <w:sz w:val="28"/>
          <w:szCs w:val="28"/>
          <w:rtl w:val="true"/>
          <w:lang w:bidi="ar-SA"/>
        </w:rPr>
        <w:t>يجتمع إليها الرجال للمحادثة</w:t>
      </w:r>
      <w:r>
        <w:rPr>
          <w:rStyle w:val="FootnoteAnchor"/>
          <w:rtl w:val="true"/>
        </w:rPr>
        <w:footnoteReference w:id="355"/>
      </w:r>
      <w:r>
        <w:rPr>
          <w:rFonts w:ascii="Amiri" w:hAnsi="Amiri" w:eastAsia="Amiri" w:cs="Amiri"/>
          <w:color w:val="111111"/>
          <w:sz w:val="28"/>
          <w:sz w:val="28"/>
          <w:szCs w:val="28"/>
          <w:rtl w:val="true"/>
          <w:lang w:bidi="ar-SA"/>
        </w:rPr>
        <w:t>و إنشاد الشعر و الأخبار، و كان أبو دهبل لا يفارق مجلسها مع كل من يجتمع إليها، و كانت هي أيضا محبّة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دهبل رجلا سيّدا من أشراف بني جمح، و كان يحمل الحملات</w:t>
      </w:r>
      <w:r>
        <w:rPr>
          <w:rStyle w:val="FootnoteAnchor"/>
          <w:rtl w:val="true"/>
        </w:rPr>
        <w:footnoteReference w:id="356"/>
      </w:r>
      <w:r>
        <w:rPr>
          <w:rFonts w:ascii="Amiri" w:hAnsi="Amiri" w:eastAsia="Amiri" w:cs="Amiri"/>
          <w:color w:val="111111"/>
          <w:sz w:val="28"/>
          <w:sz w:val="28"/>
          <w:szCs w:val="28"/>
          <w:rtl w:val="true"/>
          <w:lang w:bidi="ar-SA"/>
        </w:rPr>
        <w:t>و يعطي الفقراء و يقري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بنو جمح أنه تزوّج عمرة هذه بعد ذلك، و زعم غيرهم أنه لم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عمرة توصيه بحفظ ما بينهما و كتمانه، فضمن لها ذلك و اتصل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عليه زوجته فدسّت إلى عمرة امرأة داهية من عجائز أهلها؛ فجاءتها فحادثتها </w:t>
      </w:r>
      <w:bookmarkStart w:id="503" w:name="pg16148_168415"/>
    </w:p>
    <w:p>
      <w:pPr>
        <w:pStyle w:val="BookText"/>
        <w:rPr/>
      </w:pPr>
      <w:bookmarkEnd w:id="503"/>
      <w:r>
        <w:rPr>
          <w:rFonts w:ascii="Amiri" w:hAnsi="Amiri" w:eastAsia="Amiri" w:cs="Amiri"/>
          <w:color w:val="111111"/>
          <w:sz w:val="28"/>
          <w:sz w:val="28"/>
          <w:szCs w:val="28"/>
          <w:rtl w:val="true"/>
          <w:lang w:bidi="ar-SA"/>
        </w:rPr>
        <w:t>طويلا ثم قالت لها في عرض حديثها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لك كيف لا تتزوّجين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دهبل مع ما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يكون بيني و بين أبي دهبل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تسترين عنّي شيئا قد تحدّثت به أشراف قريش في مجالسها و سوقة أهل الحجاز في أسواقها و السّقاة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يتدافع اثنان أنه يهواك و تهوينه؛ فوثبت عن مجلسها فاحتجبت و منعت كلّ‌ من كان يجالسها من المصير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دهبل على عادته فحجبته و أرسلت إليه بما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يقول</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1900355_1280447820"/>
      <w:bookmarkStart w:id="505" w:name="_Toc213"/>
      <w:bookmarkEnd w:id="504"/>
      <w:r>
        <w:rPr>
          <w:rtl w:val="true"/>
        </w:rPr>
        <w:t>صوت</w:t>
      </w:r>
      <w:bookmarkEnd w:id="505"/>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عبرتي ما تفرّج</w:t>
      </w:r>
    </w:p>
    <w:p>
      <w:pPr>
        <w:pStyle w:val="BookText"/>
        <w:rPr/>
      </w:pPr>
      <w:r>
        <w:rPr>
          <w:rFonts w:ascii="Amiri" w:hAnsi="Amiri" w:eastAsia="Amiri" w:cs="Amiri"/>
          <w:color w:val="111111"/>
          <w:sz w:val="28"/>
          <w:sz w:val="28"/>
          <w:szCs w:val="28"/>
          <w:rtl w:val="true"/>
          <w:lang w:bidi="ar-SA"/>
        </w:rPr>
        <w:t xml:space="preserve">و بتّ‌ كئيبا ما أنام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ضلوعي جمرة تتوهّج</w:t>
      </w:r>
    </w:p>
    <w:p>
      <w:pPr>
        <w:pStyle w:val="BookText"/>
        <w:rPr/>
      </w:pPr>
      <w:r>
        <w:rPr>
          <w:rFonts w:ascii="Amiri" w:hAnsi="Amiri" w:eastAsia="Amiri" w:cs="Amiri"/>
          <w:color w:val="111111"/>
          <w:sz w:val="28"/>
          <w:sz w:val="28"/>
          <w:szCs w:val="28"/>
          <w:rtl w:val="true"/>
          <w:lang w:bidi="ar-SA"/>
        </w:rPr>
        <w:t xml:space="preserve">فطورا أمني النفس من عمرة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الحزن أنشج</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لقد قطع الواشون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إلى أن يوصل الحبل أحوج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في البيت الأوّل و بعده بيت في آخر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أخطّط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 لهان ملفج</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لمعبد ثقيل أوّل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حمّاد عن أبيه في أخبار مالك أنه لحائد بن جرهد و أنّ‌ مالكا أخذه عنه فنسبه الناس إليه، فكان إذا غنّاه و سئل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لحائد بن جرهد 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عيسى بن الرشيد ثاني ثقيل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قطع الواشون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فطورا أمني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ثقيل أوّل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لمعبد خفيف ثقيل بالوسطى عن حبش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رأوا غرّة فاستقبلوها بألبهم</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فراحوا على ما لا نحبّ‌</w:t>
      </w:r>
      <w:r>
        <w:rPr>
          <w:rStyle w:val="FootnoteAnchor"/>
          <w:rtl w:val="true"/>
        </w:rPr>
        <w:footnoteReference w:id="360"/>
      </w:r>
      <w:r>
        <w:rPr>
          <w:rFonts w:ascii="IRNazanin" w:hAnsi="IRNazanin" w:eastAsia="IRNazanin"/>
          <w:color w:val="111111"/>
          <w:sz w:val="28"/>
          <w:sz w:val="28"/>
          <w:szCs w:val="28"/>
          <w:rtl w:val="true"/>
          <w:lang w:bidi="fa-IR"/>
        </w:rPr>
        <w:t>و أدلجوا</w:t>
      </w:r>
    </w:p>
    <w:p>
      <w:pPr>
        <w:pStyle w:val="BookText"/>
        <w:rPr/>
      </w:pPr>
      <w:r>
        <w:rPr>
          <w:rFonts w:ascii="Amiri" w:hAnsi="Amiri" w:eastAsia="Amiri" w:cs="Amiri"/>
          <w:color w:val="111111"/>
          <w:sz w:val="28"/>
          <w:sz w:val="28"/>
          <w:szCs w:val="28"/>
          <w:rtl w:val="true"/>
          <w:lang w:bidi="ar-SA"/>
        </w:rPr>
        <w:t xml:space="preserve">و كانوا أناسا كنت آمن غيبهم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ينههم حلمي و لم يتحرّجوا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كوانينا</w:t>
      </w:r>
      <w:r>
        <w:rPr>
          <w:rStyle w:val="FootnoteAnchor"/>
          <w:rtl w:val="true"/>
        </w:rPr>
        <w:footnoteReference w:id="361"/>
      </w:r>
      <w:r>
        <w:rPr>
          <w:rFonts w:ascii="Amiri" w:hAnsi="Amiri" w:eastAsia="Amiri" w:cs="Amiri"/>
          <w:color w:val="111111"/>
          <w:sz w:val="28"/>
          <w:sz w:val="28"/>
          <w:szCs w:val="28"/>
          <w:rtl w:val="true"/>
          <w:lang w:bidi="ar-SA"/>
        </w:rPr>
        <w:t xml:space="preserve">من أهلي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في قعر دجلة لجّجوا</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هم منعونا ما نحبّ‌ و أوقدوا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شبّوا نار صرم تأجّج</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تركونا لا هدى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يلحموا قولا من الشرّ ينسج </w:t>
      </w:r>
      <w:bookmarkStart w:id="506" w:name="pg16148_168416"/>
    </w:p>
    <w:p>
      <w:pPr>
        <w:pStyle w:val="BookText"/>
        <w:rPr/>
      </w:pPr>
      <w:bookmarkEnd w:id="506"/>
      <w:r>
        <w:rPr>
          <w:rFonts w:ascii="Amiri" w:hAnsi="Amiri" w:eastAsia="Amiri" w:cs="Amiri"/>
          <w:color w:val="111111"/>
          <w:sz w:val="28"/>
          <w:sz w:val="28"/>
          <w:szCs w:val="28"/>
          <w:rtl w:val="true"/>
          <w:lang w:bidi="ar-SA"/>
        </w:rPr>
        <w:t xml:space="preserve">لأوشك صرف الدهر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يستقيم الدّهر و الدهر أعوج</w:t>
      </w:r>
    </w:p>
    <w:p>
      <w:pPr>
        <w:pStyle w:val="BookText"/>
        <w:rPr/>
      </w:pPr>
      <w:r>
        <w:rPr>
          <w:rFonts w:ascii="Amiri" w:hAnsi="Amiri" w:eastAsia="Amiri" w:cs="Amiri"/>
          <w:color w:val="111111"/>
          <w:sz w:val="28"/>
          <w:sz w:val="28"/>
          <w:szCs w:val="28"/>
          <w:rtl w:val="true"/>
          <w:lang w:bidi="ar-SA"/>
        </w:rPr>
        <w:t xml:space="preserve">عسى كربة أمسيت فيها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منها نجاة و مخرج</w:t>
      </w:r>
    </w:p>
    <w:p>
      <w:pPr>
        <w:pStyle w:val="BookText"/>
        <w:rPr/>
      </w:pPr>
      <w:r>
        <w:rPr>
          <w:rFonts w:ascii="Amiri" w:hAnsi="Amiri" w:eastAsia="Amiri" w:cs="Amiri"/>
          <w:color w:val="111111"/>
          <w:sz w:val="28"/>
          <w:sz w:val="28"/>
          <w:szCs w:val="28"/>
          <w:rtl w:val="true"/>
          <w:lang w:bidi="ar-SA"/>
        </w:rPr>
        <w:t xml:space="preserve">فيكبت أعداء و يجذل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من لوعة الحبّ‌ تلعج</w:t>
      </w:r>
    </w:p>
    <w:p>
      <w:pPr>
        <w:pStyle w:val="BookText"/>
        <w:rPr/>
      </w:pPr>
      <w:r>
        <w:rPr>
          <w:rFonts w:ascii="Amiri" w:hAnsi="Amiri" w:eastAsia="Amiri" w:cs="Amiri"/>
          <w:color w:val="111111"/>
          <w:sz w:val="28"/>
          <w:sz w:val="28"/>
          <w:szCs w:val="28"/>
          <w:rtl w:val="true"/>
          <w:lang w:bidi="ar-SA"/>
        </w:rPr>
        <w:t xml:space="preserve">و قلت لعبّاد و جاء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ربّي كانت العين تخلج</w:t>
      </w:r>
    </w:p>
    <w:p>
      <w:pPr>
        <w:pStyle w:val="BookText"/>
        <w:rPr/>
      </w:pPr>
      <w:r>
        <w:rPr>
          <w:rFonts w:ascii="Amiri" w:hAnsi="Amiri" w:eastAsia="Amiri" w:cs="Amiri"/>
          <w:color w:val="111111"/>
          <w:sz w:val="28"/>
          <w:sz w:val="28"/>
          <w:szCs w:val="28"/>
          <w:rtl w:val="true"/>
          <w:lang w:bidi="ar-SA"/>
        </w:rPr>
        <w:t xml:space="preserve">و إنّي لمحزون عشيّة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ما جئتها لا أعرّج</w:t>
      </w:r>
    </w:p>
    <w:p>
      <w:pPr>
        <w:pStyle w:val="BookText"/>
        <w:rPr/>
      </w:pPr>
      <w:r>
        <w:rPr>
          <w:rFonts w:ascii="Amiri" w:hAnsi="Amiri" w:eastAsia="Amiri" w:cs="Amiri"/>
          <w:color w:val="111111"/>
          <w:sz w:val="28"/>
          <w:sz w:val="28"/>
          <w:szCs w:val="28"/>
          <w:rtl w:val="true"/>
          <w:lang w:bidi="ar-SA"/>
        </w:rPr>
        <w:t xml:space="preserve">أخطّط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 لهان ملفج</w:t>
      </w:r>
    </w:p>
    <w:p>
      <w:pPr>
        <w:pStyle w:val="BookText"/>
        <w:rPr/>
      </w:pPr>
      <w:r>
        <w:rPr>
          <w:rFonts w:ascii="Amiri" w:hAnsi="Amiri" w:eastAsia="Amiri" w:cs="Amiri"/>
          <w:color w:val="111111"/>
          <w:sz w:val="28"/>
          <w:sz w:val="28"/>
          <w:szCs w:val="28"/>
          <w:rtl w:val="true"/>
          <w:lang w:bidi="ar-SA"/>
        </w:rPr>
        <w:t>الملفج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w:t>
      </w:r>
      <w:r>
        <w:rPr>
          <w:rStyle w:val="FootnoteAnchor"/>
          <w:rtl w:val="true"/>
        </w:rPr>
        <w:footnoteReference w:id="363"/>
      </w:r>
      <w:r>
        <w:rPr>
          <w:rFonts w:ascii="IRNazanin" w:hAnsi="IRNazanin" w:eastAsia="IRNazanin"/>
          <w:color w:val="111111"/>
          <w:sz w:val="28"/>
          <w:sz w:val="28"/>
          <w:szCs w:val="28"/>
          <w:rtl w:val="true"/>
          <w:lang w:bidi="fa-IR"/>
        </w:rPr>
        <w:t>المحتاج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أشفق قلبي من فراق خليلة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نسب في فرع فهر متوّج</w:t>
      </w:r>
    </w:p>
    <w:p>
      <w:pPr>
        <w:pStyle w:val="BookText"/>
        <w:rPr/>
      </w:pPr>
      <w:r>
        <w:rPr>
          <w:rFonts w:ascii="Amiri" w:hAnsi="Amiri" w:eastAsia="Amiri" w:cs="Amiri"/>
          <w:color w:val="111111"/>
          <w:sz w:val="28"/>
          <w:sz w:val="28"/>
          <w:szCs w:val="28"/>
          <w:rtl w:val="true"/>
          <w:lang w:bidi="ar-SA"/>
        </w:rPr>
        <w:t xml:space="preserve">و كفّ‌ كهدّاب الدّمقس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دوس</w:t>
      </w:r>
      <w:r>
        <w:rPr>
          <w:rStyle w:val="FootnoteAnchor"/>
          <w:rtl w:val="true"/>
        </w:rPr>
        <w:footnoteReference w:id="364"/>
      </w:r>
      <w:r>
        <w:rPr>
          <w:rFonts w:ascii="Amiri" w:hAnsi="Amiri" w:eastAsia="Amiri" w:cs="Amiri"/>
          <w:color w:val="111111"/>
          <w:sz w:val="28"/>
          <w:sz w:val="28"/>
          <w:szCs w:val="28"/>
          <w:rtl w:val="true"/>
          <w:lang w:bidi="ar-SA"/>
        </w:rPr>
        <w:t>حنّاء حديث مضرّج</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يجول وشاحاها و يغتصّ‌</w:t>
      </w:r>
      <w:r>
        <w:rPr>
          <w:rStyle w:val="FootnoteAnchor"/>
          <w:rtl w:val="true"/>
        </w:rPr>
        <w:footnoteReference w:id="366"/>
      </w:r>
      <w:r>
        <w:rPr>
          <w:rFonts w:ascii="Amiri" w:hAnsi="Amiri" w:eastAsia="Amiri" w:cs="Amiri"/>
          <w:color w:val="111111"/>
          <w:sz w:val="28"/>
          <w:sz w:val="28"/>
          <w:szCs w:val="28"/>
          <w:rtl w:val="true"/>
          <w:lang w:bidi="ar-SA"/>
        </w:rPr>
        <w:t xml:space="preserve">حجلها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يشبع منها وقف</w:t>
      </w:r>
      <w:r>
        <w:rPr>
          <w:rStyle w:val="FootnoteAnchor"/>
          <w:rtl w:val="true"/>
        </w:rPr>
        <w:footnoteReference w:id="367"/>
      </w:r>
      <w:r>
        <w:rPr>
          <w:rFonts w:ascii="IRNazanin" w:hAnsi="IRNazanin" w:eastAsia="IRNazanin"/>
          <w:color w:val="111111"/>
          <w:sz w:val="28"/>
          <w:sz w:val="28"/>
          <w:szCs w:val="28"/>
          <w:rtl w:val="true"/>
          <w:lang w:bidi="fa-IR"/>
        </w:rPr>
        <w:t>عاج و دملج</w:t>
      </w:r>
    </w:p>
    <w:p>
      <w:pPr>
        <w:pStyle w:val="BookText"/>
        <w:rPr/>
      </w:pPr>
      <w:r>
        <w:rPr>
          <w:rFonts w:ascii="Amiri" w:hAnsi="Amiri" w:eastAsia="Amiri" w:cs="Amiri"/>
          <w:color w:val="111111"/>
          <w:sz w:val="28"/>
          <w:sz w:val="28"/>
          <w:szCs w:val="28"/>
          <w:rtl w:val="true"/>
          <w:lang w:bidi="ar-SA"/>
        </w:rPr>
        <w:t xml:space="preserve">فلما التقينا لجلجت في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آية الصّرم الحديث الملجلج</w:t>
      </w:r>
    </w:p>
    <w:p>
      <w:pPr>
        <w:pStyle w:val="Heading4"/>
        <w:numPr>
          <w:ilvl w:val="3"/>
          <w:numId w:val="1"/>
        </w:numPr>
        <w:rPr/>
      </w:pPr>
      <w:bookmarkStart w:id="507" w:name="__RefHeading___Toc1900357_1280447820"/>
      <w:bookmarkStart w:id="508" w:name="_Toc214"/>
      <w:bookmarkEnd w:id="507"/>
      <w:r>
        <w:rPr>
          <w:rtl w:val="true"/>
        </w:rPr>
        <w:t>شعره في عمرة</w:t>
      </w:r>
      <w:r>
        <w:rPr>
          <w:rtl w:val="true"/>
        </w:rPr>
        <w:t>:</w:t>
      </w:r>
      <w:bookmarkEnd w:id="508"/>
    </w:p>
    <w:p>
      <w:pPr>
        <w:pStyle w:val="Heading5"/>
        <w:numPr>
          <w:ilvl w:val="4"/>
          <w:numId w:val="1"/>
        </w:numPr>
        <w:rPr/>
      </w:pPr>
      <w:bookmarkStart w:id="509" w:name="__RefHeading___Toc1900359_1280447820"/>
      <w:bookmarkStart w:id="510" w:name="_Toc215"/>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أنشدني عمّي و محمد بن الضحّاك عن أبيه محمد بن خشرم و من شئت من قريش لأبي دهبل في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عمر حمّ‌ فراقكم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عزمت منّا النأي و الهجرا</w:t>
      </w:r>
    </w:p>
    <w:p>
      <w:pPr>
        <w:pStyle w:val="BookText"/>
        <w:rPr/>
      </w:pPr>
      <w:r>
        <w:rPr>
          <w:rFonts w:ascii="Amiri" w:hAnsi="Amiri" w:eastAsia="Amiri" w:cs="Amiri"/>
          <w:color w:val="111111"/>
          <w:sz w:val="28"/>
          <w:sz w:val="28"/>
          <w:szCs w:val="28"/>
          <w:rtl w:val="true"/>
          <w:lang w:bidi="ar-SA"/>
        </w:rPr>
        <w:t xml:space="preserve">يا عمر شيخك و هو ذو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الذّمار و يكرم الصّهرا</w:t>
      </w:r>
    </w:p>
    <w:p>
      <w:pPr>
        <w:pStyle w:val="BookText"/>
        <w:rPr/>
      </w:pPr>
      <w:r>
        <w:rPr>
          <w:rFonts w:ascii="Amiri" w:hAnsi="Amiri" w:eastAsia="Amiri" w:cs="Amiri"/>
          <w:color w:val="111111"/>
          <w:sz w:val="28"/>
          <w:sz w:val="28"/>
          <w:szCs w:val="28"/>
          <w:rtl w:val="true"/>
          <w:lang w:bidi="ar-SA"/>
        </w:rPr>
        <w:t xml:space="preserve">إن كان هذا السحر منك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ترعي</w:t>
      </w:r>
      <w:r>
        <w:rPr>
          <w:rStyle w:val="FootnoteAnchor"/>
          <w:rtl w:val="true"/>
        </w:rPr>
        <w:footnoteReference w:id="368"/>
      </w:r>
      <w:r>
        <w:rPr>
          <w:rFonts w:ascii="Amiri" w:hAnsi="Amiri" w:eastAsia="Amiri" w:cs="Amiri"/>
          <w:color w:val="111111"/>
          <w:sz w:val="28"/>
          <w:sz w:val="28"/>
          <w:szCs w:val="28"/>
          <w:rtl w:val="true"/>
          <w:lang w:bidi="ar-SA"/>
        </w:rPr>
        <w:t>عليّ‌ و جدّدي السّحرا</w:t>
      </w:r>
    </w:p>
    <w:p>
      <w:pPr>
        <w:pStyle w:val="BookText"/>
        <w:rPr/>
      </w:pPr>
      <w:r>
        <w:rPr>
          <w:rFonts w:ascii="Amiri" w:hAnsi="Amiri" w:eastAsia="Amiri" w:cs="Amiri"/>
          <w:color w:val="111111"/>
          <w:sz w:val="28"/>
          <w:sz w:val="28"/>
          <w:szCs w:val="28"/>
          <w:rtl w:val="true"/>
          <w:lang w:bidi="ar-SA"/>
        </w:rPr>
        <w:t xml:space="preserve">إحدى بني أود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بلا وتر لنا وترا</w:t>
      </w:r>
    </w:p>
    <w:p>
      <w:pPr>
        <w:pStyle w:val="BookText"/>
        <w:rPr/>
      </w:pPr>
      <w:r>
        <w:rPr>
          <w:rFonts w:ascii="Amiri" w:hAnsi="Amiri" w:eastAsia="Amiri" w:cs="Amiri"/>
          <w:color w:val="111111"/>
          <w:sz w:val="28"/>
          <w:sz w:val="28"/>
          <w:szCs w:val="28"/>
          <w:rtl w:val="true"/>
          <w:lang w:bidi="ar-SA"/>
        </w:rPr>
        <w:t xml:space="preserve">و ترى لها دلاّ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بنات فؤاده صعرا</w:t>
      </w:r>
    </w:p>
    <w:p>
      <w:pPr>
        <w:pStyle w:val="BookText"/>
        <w:rPr/>
      </w:pPr>
      <w:r>
        <w:rPr>
          <w:rFonts w:ascii="Amiri" w:hAnsi="Amiri" w:eastAsia="Amiri" w:cs="Amiri"/>
          <w:color w:val="111111"/>
          <w:sz w:val="28"/>
          <w:sz w:val="28"/>
          <w:szCs w:val="28"/>
          <w:rtl w:val="true"/>
          <w:lang w:bidi="ar-SA"/>
        </w:rPr>
        <w:t xml:space="preserve">كتساقط الرّطب 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الأفنان لا بثرا و لا نزرا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أقسمت ما أحببت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ثيّبا خلقت و لا بكرا </w:t>
      </w:r>
      <w:bookmarkStart w:id="511" w:name="pg16148_168417"/>
    </w:p>
    <w:p>
      <w:pPr>
        <w:pStyle w:val="BookText"/>
        <w:rPr/>
      </w:pPr>
      <w:bookmarkEnd w:id="511"/>
      <w:r>
        <w:rPr>
          <w:rFonts w:ascii="Amiri" w:hAnsi="Amiri" w:eastAsia="Amiri" w:cs="Amiri"/>
          <w:color w:val="111111"/>
          <w:sz w:val="28"/>
          <w:sz w:val="28"/>
          <w:szCs w:val="28"/>
          <w:rtl w:val="true"/>
          <w:lang w:bidi="ar-SA"/>
        </w:rPr>
        <w:t xml:space="preserve">و مقالة فيكم عركت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w:t>
      </w:r>
      <w:r>
        <w:rPr>
          <w:rStyle w:val="FootnoteAnchor"/>
          <w:rtl w:val="true"/>
        </w:rPr>
        <w:footnoteReference w:id="369"/>
      </w:r>
      <w:r>
        <w:rPr>
          <w:rFonts w:ascii="Amiri" w:hAnsi="Amiri" w:eastAsia="Amiri" w:cs="Amiri"/>
          <w:color w:val="111111"/>
          <w:sz w:val="28"/>
          <w:sz w:val="28"/>
          <w:szCs w:val="28"/>
          <w:rtl w:val="true"/>
          <w:lang w:bidi="ar-SA"/>
        </w:rPr>
        <w:t>أريد بها لك العذرا</w:t>
      </w:r>
    </w:p>
    <w:p>
      <w:pPr>
        <w:pStyle w:val="BookText"/>
        <w:rPr/>
      </w:pPr>
      <w:r>
        <w:rPr>
          <w:rFonts w:ascii="Amiri" w:hAnsi="Amiri" w:eastAsia="Amiri" w:cs="Amiri"/>
          <w:color w:val="111111"/>
          <w:sz w:val="28"/>
          <w:sz w:val="28"/>
          <w:szCs w:val="28"/>
          <w:rtl w:val="true"/>
          <w:lang w:bidi="ar-SA"/>
        </w:rPr>
        <w:t xml:space="preserve">و مريد سرّكم عدلت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يحاول معدلا وعرا</w:t>
      </w:r>
    </w:p>
    <w:p>
      <w:pPr>
        <w:pStyle w:val="BookText"/>
        <w:rPr/>
      </w:pPr>
      <w:r>
        <w:rPr>
          <w:rFonts w:ascii="Amiri" w:hAnsi="Amiri" w:eastAsia="Amiri" w:cs="Amiri"/>
          <w:color w:val="111111"/>
          <w:sz w:val="28"/>
          <w:sz w:val="28"/>
          <w:szCs w:val="28"/>
          <w:rtl w:val="true"/>
          <w:lang w:bidi="ar-SA"/>
        </w:rPr>
        <w:t xml:space="preserve">قالت يقيم بنا لنجزيه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فخيّم عندها شهرا</w:t>
      </w:r>
    </w:p>
    <w:p>
      <w:pPr>
        <w:pStyle w:val="BookText"/>
        <w:rPr/>
      </w:pPr>
      <w:r>
        <w:rPr>
          <w:rFonts w:ascii="Amiri" w:hAnsi="Amiri" w:eastAsia="Amiri" w:cs="Amiri"/>
          <w:color w:val="111111"/>
          <w:sz w:val="28"/>
          <w:sz w:val="28"/>
          <w:szCs w:val="28"/>
          <w:rtl w:val="true"/>
          <w:lang w:bidi="ar-SA"/>
        </w:rPr>
        <w:t xml:space="preserve">ما إن أقيم لحاجة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لأبلي فيكم العذرا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900361_1280447820"/>
      <w:bookmarkStart w:id="513" w:name="_Toc216"/>
      <w:bookmarkEnd w:id="512"/>
      <w:r>
        <w:rPr>
          <w:rtl w:val="true"/>
        </w:rPr>
        <w:t>صوت</w:t>
      </w:r>
      <w:bookmarkEnd w:id="513"/>
    </w:p>
    <w:p>
      <w:pPr>
        <w:pStyle w:val="BookText"/>
        <w:rPr/>
      </w:pPr>
      <w:r>
        <w:rPr>
          <w:rFonts w:ascii="Amiri" w:hAnsi="Amiri" w:eastAsia="Amiri" w:cs="Amiri"/>
          <w:color w:val="111111"/>
          <w:sz w:val="28"/>
          <w:sz w:val="28"/>
          <w:szCs w:val="28"/>
          <w:rtl w:val="true"/>
          <w:lang w:bidi="ar-SA"/>
        </w:rPr>
        <w:t xml:space="preserve">يلومونني في غير ذنب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غيري في الذنب الذي كان ألوم</w:t>
      </w:r>
    </w:p>
    <w:p>
      <w:pPr>
        <w:pStyle w:val="BookText"/>
        <w:rPr/>
      </w:pPr>
      <w:r>
        <w:rPr>
          <w:rFonts w:ascii="Amiri" w:hAnsi="Amiri" w:eastAsia="Amiri" w:cs="Amiri"/>
          <w:color w:val="111111"/>
          <w:sz w:val="28"/>
          <w:sz w:val="28"/>
          <w:szCs w:val="28"/>
          <w:rtl w:val="true"/>
          <w:lang w:bidi="ar-SA"/>
        </w:rPr>
        <w:t xml:space="preserve">أمنّا أناسا كنت تأتمنينهم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علينا في الحديث و أوهموا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 قالوا لنا ما لم يقل ثم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باحوا بالذي كنت أكتم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غنّى في هذه الأبيات أبو كامل مولى الوليد رملا بالبنصر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منحت عيني القذى لفراقهم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لها تهتانها فهي تسجم</w:t>
      </w:r>
    </w:p>
    <w:p>
      <w:pPr>
        <w:pStyle w:val="BookText"/>
        <w:rPr/>
      </w:pPr>
      <w:r>
        <w:rPr>
          <w:rFonts w:ascii="Amiri" w:hAnsi="Amiri" w:eastAsia="Amiri" w:cs="Amiri"/>
          <w:color w:val="111111"/>
          <w:sz w:val="28"/>
          <w:sz w:val="28"/>
          <w:szCs w:val="28"/>
          <w:rtl w:val="true"/>
          <w:lang w:bidi="ar-SA"/>
        </w:rPr>
        <w:t xml:space="preserve">و صافيت نسوانا فلم أر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و لا الودّ الذي كنت أعلم</w:t>
      </w:r>
    </w:p>
    <w:p>
      <w:pPr>
        <w:pStyle w:val="BookText"/>
        <w:rPr/>
      </w:pPr>
      <w:r>
        <w:rPr>
          <w:rFonts w:ascii="Amiri" w:hAnsi="Amiri" w:eastAsia="Amiri" w:cs="Amiri"/>
          <w:color w:val="111111"/>
          <w:sz w:val="28"/>
          <w:sz w:val="28"/>
          <w:szCs w:val="28"/>
          <w:rtl w:val="true"/>
          <w:lang w:bidi="ar-SA"/>
        </w:rPr>
        <w:t xml:space="preserve">أ ليس عظيما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Heading4"/>
        <w:numPr>
          <w:ilvl w:val="3"/>
          <w:numId w:val="1"/>
        </w:numPr>
        <w:rPr/>
      </w:pPr>
      <w:bookmarkStart w:id="514" w:name="__RefHeading___Toc1900363_1280447820"/>
      <w:bookmarkStart w:id="515" w:name="_Toc217"/>
      <w:bookmarkEnd w:id="514"/>
      <w:r>
        <w:rPr>
          <w:rtl w:val="true"/>
        </w:rPr>
        <w:t>سمع أبو السائب المخزومي شعره فطرب</w:t>
      </w:r>
      <w:r>
        <w:rPr>
          <w:rtl w:val="true"/>
        </w:rPr>
        <w:t>:</w:t>
      </w:r>
      <w:bookmarkEnd w:id="515"/>
    </w:p>
    <w:p>
      <w:pPr>
        <w:pStyle w:val="BookText"/>
        <w:rPr/>
      </w:pPr>
      <w:r>
        <w:rPr>
          <w:rFonts w:ascii="Amiri" w:hAnsi="Amiri" w:eastAsia="Amiri" w:cs="Amiri"/>
          <w:color w:val="111111"/>
          <w:sz w:val="28"/>
          <w:sz w:val="28"/>
          <w:szCs w:val="28"/>
          <w:rtl w:val="true"/>
          <w:lang w:bidi="ar-SA"/>
        </w:rPr>
        <w:t>أخبرني حبيب بن نصر قال حدّثنا عمر بن شبّة قال حدّثني أبو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أبو السائب المخزوميّ‌ رجلا ينشد قول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عجيبا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371"/>
      </w:r>
      <w:r>
        <w:rPr>
          <w:rFonts w:ascii="Amiri" w:hAnsi="Amiri" w:eastAsia="Amiri" w:cs="Amiri"/>
          <w:color w:val="111111"/>
          <w:sz w:val="28"/>
          <w:sz w:val="28"/>
          <w:szCs w:val="28"/>
          <w:rtl w:val="true"/>
          <w:lang w:bidi="ar-SA"/>
        </w:rPr>
        <w:t>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يا حبيبي فوقف؛ فصاح 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سلامة اخرجي فخرجت؛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بأبي أنت البيت فأعاده؛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إنه لعجيب عظيم و إلا فسلامة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فديتك مصاحبا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و دخلت الجارية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تقطعني عن شغلي فيما لا ينفعك و لا ينفعني</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900365_1280447820"/>
      <w:bookmarkStart w:id="517" w:name="_Toc218"/>
      <w:bookmarkEnd w:id="516"/>
      <w:r>
        <w:rPr>
          <w:rtl w:val="true"/>
        </w:rPr>
        <w:t>قصة لشاب خاطبته عشيقته بشعر أبي دهبل</w:t>
      </w:r>
      <w:r>
        <w:rPr>
          <w:rtl w:val="true"/>
        </w:rPr>
        <w:t>:</w:t>
      </w:r>
      <w:bookmarkEnd w:id="51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نختلف إلى أبي العباس المبرّد و نحن أحداث نكتب عن الرّواة ما يروونه من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الأخبار، و كان يصحبنا فتى من أحسن الناس وجها و أنظفهم ثوبا و أجملهم زيّا و لا نعرف باطن أمره؛ فانصرفنا يوما من مجلس أبي العباس المبرّد و جلسنا في مجلس نتقابل بما كتبناه و نصحّح المجلس الذي </w:t>
      </w:r>
      <w:bookmarkStart w:id="518" w:name="pg16148_168418"/>
    </w:p>
    <w:p>
      <w:pPr>
        <w:pStyle w:val="BookText"/>
        <w:rPr/>
      </w:pPr>
      <w:bookmarkEnd w:id="518"/>
      <w:r>
        <w:rPr>
          <w:rFonts w:ascii="Amiri" w:hAnsi="Amiri" w:eastAsia="Amiri" w:cs="Amiri"/>
          <w:color w:val="111111"/>
          <w:sz w:val="28"/>
          <w:sz w:val="28"/>
          <w:szCs w:val="28"/>
          <w:rtl w:val="true"/>
          <w:lang w:bidi="ar-SA"/>
        </w:rPr>
        <w:t>شهدناه؛ فإذا بجارية قد اطّلعت فطرحت في حجر الفتى رقعة ما رأيت أحسن من شكلها مختومة بعنبر؛ فقرأها منفردا بها ثم أجاب عنها و رمى بها إلى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أن خرج خادم من الدار في يده كرش</w:t>
      </w:r>
      <w:r>
        <w:rPr>
          <w:rStyle w:val="FootnoteAnchor"/>
          <w:rtl w:val="true"/>
        </w:rPr>
        <w:footnoteReference w:id="372"/>
      </w:r>
      <w:r>
        <w:rPr>
          <w:rFonts w:ascii="Amiri" w:hAnsi="Amiri" w:eastAsia="Amiri" w:cs="Amiri"/>
          <w:color w:val="111111"/>
          <w:sz w:val="28"/>
          <w:sz w:val="28"/>
          <w:szCs w:val="28"/>
          <w:rtl w:val="true"/>
          <w:lang w:bidi="ar-SA"/>
        </w:rPr>
        <w:t>، فدخل إلينا فصفع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 به حتى رحمناه و خلّصناه من يده و قمنا أسوأ الناس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تباعدنا سألناه عن الرقعة،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أنّا جميعا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ابتداء ظريف، فبأيّ‌ شيء أجبت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سمعته يغنّى فيه، فلمّا قرأته في الرقعة أجبت عنه بصوت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أراعك بالخابور</w:t>
      </w:r>
      <w:r>
        <w:rPr>
          <w:rStyle w:val="FootnoteAnchor"/>
          <w:rtl w:val="true"/>
        </w:rPr>
        <w:footnoteReference w:id="373"/>
      </w:r>
      <w:r>
        <w:rPr>
          <w:rFonts w:ascii="IRNazanin" w:hAnsi="IRNazanin" w:eastAsia="IRNazanin"/>
          <w:color w:val="111111"/>
          <w:sz w:val="28"/>
          <w:sz w:val="28"/>
          <w:szCs w:val="28"/>
          <w:rtl w:val="true"/>
          <w:lang w:bidi="fa-IR"/>
        </w:rPr>
        <w:t>نوق و أجمال</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وفّاك القوم حقك قط، و قد كان ينبغي أن يدخلونا معك في القصّة لدخولك في جملتنا، و لكنّا نحن نوفّيك حقّك؛ ثم تناولناه فصفعناه حتى لم يدر أيّ‌ طريق يأخذ؛ و كان آخر عهده بالاجتماع معنا</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900367_1280447820"/>
      <w:bookmarkStart w:id="520" w:name="_Toc219"/>
      <w:bookmarkEnd w:id="519"/>
      <w:r>
        <w:rPr>
          <w:rtl w:val="true"/>
        </w:rPr>
        <w:t>رجع الخبر إلى سياقة أخبار أبي دهبل</w:t>
      </w:r>
      <w:bookmarkEnd w:id="520"/>
    </w:p>
    <w:p>
      <w:pPr>
        <w:pStyle w:val="Heading5"/>
        <w:numPr>
          <w:ilvl w:val="4"/>
          <w:numId w:val="1"/>
        </w:numPr>
        <w:rPr/>
      </w:pPr>
      <w:bookmarkStart w:id="521" w:name="__RefHeading___Toc1900369_1280447820"/>
      <w:bookmarkStart w:id="522" w:name="_Toc220"/>
      <w:bookmarkEnd w:id="521"/>
      <w:r>
        <w:rPr>
          <w:rtl w:val="true"/>
        </w:rPr>
        <w:t>أبو دهبل و عاتكة بنت معاوية</w:t>
      </w:r>
      <w:r>
        <w:rPr>
          <w:rtl w:val="true"/>
        </w:rPr>
        <w:t>:</w:t>
      </w:r>
      <w:bookmarkEnd w:id="522"/>
    </w:p>
    <w:p>
      <w:pPr>
        <w:pStyle w:val="BookText"/>
        <w:rPr/>
      </w:pPr>
      <w:r>
        <w:rPr>
          <w:rFonts w:ascii="Amiri" w:hAnsi="Amiri" w:eastAsia="Amiri" w:cs="Amiri"/>
          <w:color w:val="111111"/>
          <w:sz w:val="28"/>
          <w:sz w:val="28"/>
          <w:szCs w:val="28"/>
          <w:rtl w:val="true"/>
          <w:lang w:bidi="ar-SA"/>
        </w:rPr>
        <w:t>أخبرني عمّي قال حدّثني الكرانيّ‌ قال حدّثني العمريّ‌ عن الهيثم بن عديّ‌ قال حدّثنا صالح بن حسّان قال، و أخبرني بهذا الخبر محمد بن خلف بن المرزبان قال حدّثني محمد بن عمر قال حدّثني محمد بن السّريّ‌ قال حدّثنا هشام بن الكلبيّ‌ عن أبيه، يزيد أحدهما على الآخر في خبره، و اللفظ لصالح بن حسان و خبره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حجّت عاتكة بنت معاوية بن أبي سفيان، فنزلت من مكة بذي 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هي ذات يوم جالسة و قد اشتد الحرّ و انقطع الطريق، و ذلك في وقت الهاجرة،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جواريها فرفعن السّتر و هي جالسة في مجلسها عليها شفوف لها تنظر إلى الطريق، إذ مرّ بها أبو دهبل الجمحيّ‌، و كان من أجمل الناس و أحسنهم منظرا؛ فوقف طويلا ينظر إليها و إلى جمالها و هي غافلة عنه؛ فلمّا فطنت له سترت وجهها و أمرت بطرح السّتر و شتمته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دعاني الحين فاقتادني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الظبي بالباب</w:t>
      </w:r>
    </w:p>
    <w:p>
      <w:pPr>
        <w:pStyle w:val="BookText"/>
        <w:rPr/>
      </w:pPr>
      <w:r>
        <w:rPr>
          <w:rFonts w:ascii="Amiri" w:hAnsi="Amiri" w:eastAsia="Amiri" w:cs="Amiri"/>
          <w:color w:val="111111"/>
          <w:sz w:val="28"/>
          <w:sz w:val="28"/>
          <w:szCs w:val="28"/>
          <w:rtl w:val="true"/>
          <w:lang w:bidi="ar-SA"/>
        </w:rPr>
        <w:t xml:space="preserve">يا حسنه إذ سبّني 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مستترا عنّي بجلباب</w:t>
      </w:r>
    </w:p>
    <w:p>
      <w:pPr>
        <w:pStyle w:val="BookText"/>
        <w:rPr/>
      </w:pPr>
      <w:r>
        <w:rPr>
          <w:rFonts w:ascii="Amiri" w:hAnsi="Amiri" w:eastAsia="Amiri" w:cs="Amiri"/>
          <w:color w:val="111111"/>
          <w:sz w:val="28"/>
          <w:sz w:val="28"/>
          <w:szCs w:val="28"/>
          <w:rtl w:val="true"/>
          <w:lang w:bidi="ar-SA"/>
        </w:rPr>
        <w:t xml:space="preserve">سبحان من وقّفها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القلب بأوصاب</w:t>
      </w:r>
    </w:p>
    <w:p>
      <w:pPr>
        <w:pStyle w:val="BookText"/>
        <w:rPr/>
      </w:pPr>
      <w:r>
        <w:rPr>
          <w:rFonts w:ascii="Amiri" w:hAnsi="Amiri" w:eastAsia="Amiri" w:cs="Amiri"/>
          <w:color w:val="111111"/>
          <w:sz w:val="28"/>
          <w:sz w:val="28"/>
          <w:szCs w:val="28"/>
          <w:rtl w:val="true"/>
          <w:lang w:bidi="ar-SA"/>
        </w:rPr>
        <w:t xml:space="preserve">يذود عنها إن تطلّبتها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لها ليس بوهّاب</w:t>
      </w:r>
    </w:p>
    <w:p>
      <w:pPr>
        <w:pStyle w:val="BookText"/>
        <w:rPr/>
      </w:pPr>
      <w:r>
        <w:rPr>
          <w:rFonts w:ascii="Amiri" w:hAnsi="Amiri" w:eastAsia="Amiri" w:cs="Amiri"/>
          <w:color w:val="111111"/>
          <w:sz w:val="28"/>
          <w:sz w:val="28"/>
          <w:szCs w:val="28"/>
          <w:rtl w:val="true"/>
          <w:lang w:bidi="ar-SA"/>
        </w:rPr>
        <w:t xml:space="preserve">أحلّها قصرا منيع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بأبواب و حجّاب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 أبو دهبل هذه الأبيات بعض إخوانه، فشاعت بمكّة و شهرت و غنّى فيها المغنّون، حتى سمعتها </w:t>
      </w:r>
    </w:p>
    <w:p>
      <w:pPr>
        <w:pStyle w:val="BookText"/>
        <w:rPr/>
      </w:pPr>
      <w:r>
        <w:rPr>
          <w:rFonts w:ascii="Amiri" w:hAnsi="Amiri" w:eastAsia="Amiri" w:cs="Amiri"/>
          <w:color w:val="111111"/>
          <w:sz w:val="28"/>
          <w:sz w:val="28"/>
          <w:szCs w:val="28"/>
          <w:rtl w:val="true"/>
          <w:lang w:bidi="ar-SA"/>
        </w:rPr>
        <w:t>عاتكة إنشادا و غناء؛ فضحكت و أعجبتها و بعثت إليه بكسوة، و جرت الرسل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صدرت عن مكة خرج معها إلى الشام و نزل قريبا منها، فكانت تعاهده بالبرّ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اللّطف</w:t>
      </w:r>
      <w:r>
        <w:rPr>
          <w:rStyle w:val="FootnoteAnchor"/>
          <w:rtl w:val="true"/>
        </w:rPr>
        <w:footnoteReference w:id="374"/>
      </w:r>
      <w:r>
        <w:rPr>
          <w:rFonts w:ascii="Amiri" w:hAnsi="Amiri" w:eastAsia="Amiri" w:cs="Amiri"/>
          <w:color w:val="111111"/>
          <w:sz w:val="28"/>
          <w:sz w:val="28"/>
          <w:szCs w:val="28"/>
          <w:rtl w:val="true"/>
          <w:lang w:bidi="ar-SA"/>
        </w:rPr>
        <w:t>حتى وردت دمشق و ورد معها، فانقطعت عن لقائه و بعد من أن يراها، و مرض بدمشق مرضا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ليلي و بتّ‌ كالمحزون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مللت الثّواء في جيرون</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 أطلت المقام بالشأم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 xml:space="preserve">فبكت خشية التفرّق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كبكاء القرين إثر القرين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زهراء مثل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الغوّاص 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قبّة من مراجل</w:t>
      </w:r>
      <w:r>
        <w:rPr>
          <w:rStyle w:val="FootnoteAnchor"/>
          <w:rtl w:val="true"/>
        </w:rPr>
        <w:footnoteReference w:id="377"/>
      </w:r>
      <w:r>
        <w:rPr>
          <w:rFonts w:ascii="Amiri" w:hAnsi="Amiri" w:eastAsia="Amiri" w:cs="Amiri"/>
          <w:color w:val="111111"/>
          <w:sz w:val="28"/>
          <w:sz w:val="28"/>
          <w:szCs w:val="28"/>
          <w:rtl w:val="true"/>
          <w:lang w:bidi="ar-SA"/>
        </w:rPr>
        <w:t xml:space="preserve">ضربوها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برد الشتاء في قيطون</w:t>
      </w:r>
    </w:p>
    <w:p>
      <w:pPr>
        <w:pStyle w:val="BookText"/>
        <w:rPr/>
      </w:pPr>
      <w:r>
        <w:rPr>
          <w:rFonts w:ascii="Amiri" w:hAnsi="Amiri" w:eastAsia="Amiri" w:cs="Amiri"/>
          <w:color w:val="111111"/>
          <w:sz w:val="28"/>
          <w:sz w:val="28"/>
          <w:szCs w:val="28"/>
          <w:rtl w:val="true"/>
          <w:lang w:bidi="ar-SA"/>
        </w:rPr>
        <w:t xml:space="preserve">عن يساري إذا دخلت من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إن كنت خارجا عن يميني</w:t>
      </w:r>
    </w:p>
    <w:p>
      <w:pPr>
        <w:pStyle w:val="BookText"/>
        <w:rPr/>
      </w:pPr>
      <w:r>
        <w:rPr>
          <w:rFonts w:ascii="Amiri" w:hAnsi="Amiri" w:eastAsia="Amiri" w:cs="Amiri"/>
          <w:color w:val="111111"/>
          <w:sz w:val="28"/>
          <w:sz w:val="28"/>
          <w:szCs w:val="28"/>
          <w:rtl w:val="true"/>
          <w:lang w:bidi="ar-SA"/>
        </w:rPr>
        <w:t xml:space="preserve">و لقد قلت إذ تطاول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تقلّبت ليلتي في فنون</w:t>
      </w:r>
    </w:p>
    <w:p>
      <w:pPr>
        <w:pStyle w:val="BookText"/>
        <w:rPr/>
      </w:pPr>
      <w:r>
        <w:rPr>
          <w:rFonts w:ascii="Amiri" w:hAnsi="Amiri" w:eastAsia="Amiri" w:cs="Amiri"/>
          <w:color w:val="111111"/>
          <w:sz w:val="28"/>
          <w:sz w:val="28"/>
          <w:szCs w:val="28"/>
          <w:rtl w:val="true"/>
          <w:lang w:bidi="ar-SA"/>
        </w:rPr>
        <w:t xml:space="preserve">ليت شعري أ من هوى طار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براني الباري قصير الجفون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هذا الشعر حتى بلغ معاوية فأمسك عنه؛ حتى إذا كان في يوم الجمعة دخل عليه الناس و فيهم أبو دهبل؛ فقال معاوية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أبو دهبل الخروج فامنعه و اردده إليّ‌؛ و جعل الناس يسلّمون و ينصرفون، فقام أبو دهبل لينصرف؛ فناداه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دهبل إليّ‌؛ فلما دنا إليه أجلسه حتى خلا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ظننت أنّ‌ في قريش أشعر منك حيث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قلت إذ تطاول سقمي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تقلّبت ليلتي في فنون</w:t>
      </w:r>
    </w:p>
    <w:p>
      <w:pPr>
        <w:pStyle w:val="BookText"/>
        <w:rPr/>
      </w:pPr>
      <w:r>
        <w:rPr>
          <w:rFonts w:ascii="Amiri" w:hAnsi="Amiri" w:eastAsia="Amiri" w:cs="Amiri"/>
          <w:color w:val="111111"/>
          <w:sz w:val="28"/>
          <w:sz w:val="28"/>
          <w:szCs w:val="28"/>
          <w:rtl w:val="true"/>
          <w:lang w:bidi="ar-SA"/>
        </w:rPr>
        <w:t xml:space="preserve">ليت شعري أ من هوى طار نومي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براني الباري قصير الجفون</w:t>
      </w:r>
    </w:p>
    <w:p>
      <w:pPr>
        <w:pStyle w:val="BookText"/>
        <w:rPr/>
      </w:pPr>
      <w:r>
        <w:rPr>
          <w:rFonts w:ascii="Amiri" w:hAnsi="Amiri" w:eastAsia="Amiri" w:cs="Amiri"/>
          <w:color w:val="111111"/>
          <w:sz w:val="28"/>
          <w:sz w:val="28"/>
          <w:szCs w:val="28"/>
          <w:rtl w:val="true"/>
          <w:lang w:bidi="ar-SA"/>
        </w:rPr>
        <w:t>غير أنّك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زهراء مثل لؤلؤة الغوّاص 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 اللّه إنّ‌ فتاة أبوها معاوية و جدّها أبو سفيان و جدّتها هند بنت عتبة لكما ذكرت؛ و أيّ‌ شيء زدت في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أسأت في قولك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خاصرتها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ما قلت هذا، و إنما قيل على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جهتي فلا خوف عليك، لأنّي أعلم صيانة ابنتي نفسها، و أعرف أنّ‌ فتيان الشعر لم يتركوا أن يقولوا النسيب في كلّ‌ من جاز أن يقولوه فيه و كلّ‌ من لم يجز، و إنما أكره لك جوار يزيد، و أخاف عليك وثباته، فإن له سورة الشباب و أنفة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معاوية أن يهرب أبو دهبل فتنقضي المقالة عن ابنته؛ فحذر أبو دهبل فخرج إلى مكة هاربا على وجهه، فكان يكاتب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معاوية ذات يوم في مجلسه إذ جاءه خصيّ‌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لقد سقط إلى عاتكة اليوم كتاب، فلمّا قرأته بكت ثم أخذته فوضعته تحت مصلاّها، و ما زالت خاثرة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فالطف لهذا الكتاب حتى تأتيني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الخصيّ‌، فلم يزل يلطف حتى أصاب منها غرّة فأخذ الكتاب و أقبل به إلى معاوية،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عاتك هلاّ إذ بخلت فلا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صبوة زلفى لديك و لا حقّا</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رددت فؤادا قد تولّى به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 عينا لا تملّ‌ و لا ترقا</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لكن خلعت القلب بالوعد 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يوما منك جودا و لا صدقا</w:t>
      </w:r>
    </w:p>
    <w:p>
      <w:pPr>
        <w:pStyle w:val="BookText"/>
        <w:rPr/>
      </w:pPr>
      <w:r>
        <w:rPr>
          <w:rFonts w:ascii="Amiri" w:hAnsi="Amiri" w:eastAsia="Amiri" w:cs="Amiri"/>
          <w:color w:val="111111"/>
          <w:sz w:val="28"/>
          <w:sz w:val="28"/>
          <w:szCs w:val="28"/>
          <w:rtl w:val="true"/>
          <w:lang w:bidi="ar-SA"/>
        </w:rPr>
        <w:t xml:space="preserve">أ تنسين أيّامي بربعك مدنفا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w:t>
      </w:r>
      <w:r>
        <w:rPr>
          <w:rStyle w:val="FootnoteAnchor"/>
          <w:rtl w:val="true"/>
        </w:rPr>
        <w:footnoteReference w:id="380"/>
      </w:r>
      <w:r>
        <w:rPr>
          <w:rFonts w:ascii="IRNazanin" w:hAnsi="IRNazanin" w:eastAsia="IRNazanin"/>
          <w:color w:val="111111"/>
          <w:sz w:val="28"/>
          <w:sz w:val="28"/>
          <w:szCs w:val="28"/>
          <w:rtl w:val="true"/>
          <w:lang w:bidi="fa-IR"/>
        </w:rPr>
        <w:t>بأرض الشام ذا سقم ملقى</w:t>
      </w:r>
    </w:p>
    <w:p>
      <w:pPr>
        <w:pStyle w:val="BookText"/>
        <w:rPr/>
      </w:pPr>
      <w:r>
        <w:rPr>
          <w:rFonts w:ascii="Amiri" w:hAnsi="Amiri" w:eastAsia="Amiri" w:cs="Amiri"/>
          <w:color w:val="111111"/>
          <w:sz w:val="28"/>
          <w:sz w:val="28"/>
          <w:szCs w:val="28"/>
          <w:rtl w:val="true"/>
          <w:lang w:bidi="ar-SA"/>
        </w:rPr>
        <w:t xml:space="preserve">و ليس صديق يرتضى 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أدعو لدائي بالشّراب فما أسقى</w:t>
      </w:r>
    </w:p>
    <w:p>
      <w:pPr>
        <w:pStyle w:val="BookText"/>
        <w:rPr/>
      </w:pPr>
      <w:r>
        <w:rPr>
          <w:rFonts w:ascii="Amiri" w:hAnsi="Amiri" w:eastAsia="Amiri" w:cs="Amiri"/>
          <w:color w:val="111111"/>
          <w:sz w:val="28"/>
          <w:sz w:val="28"/>
          <w:szCs w:val="28"/>
          <w:rtl w:val="true"/>
          <w:lang w:bidi="ar-SA"/>
        </w:rPr>
        <w:t xml:space="preserve">و أكبر همّي أن أرى لك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فطول نهاري جالس أرقب الطّرقا</w:t>
      </w:r>
    </w:p>
    <w:p>
      <w:pPr>
        <w:pStyle w:val="BookText"/>
        <w:rPr/>
      </w:pPr>
      <w:r>
        <w:rPr>
          <w:rFonts w:ascii="Amiri" w:hAnsi="Amiri" w:eastAsia="Amiri" w:cs="Amiri"/>
          <w:color w:val="111111"/>
          <w:sz w:val="28"/>
          <w:sz w:val="28"/>
          <w:szCs w:val="28"/>
          <w:rtl w:val="true"/>
          <w:lang w:bidi="ar-SA"/>
        </w:rPr>
        <w:t xml:space="preserve">فوا كبدي إذ ليس لي منك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 الذي بي من هواك و ما ألقى</w:t>
      </w:r>
    </w:p>
    <w:p>
      <w:pPr>
        <w:pStyle w:val="BookText"/>
        <w:rPr/>
      </w:pPr>
      <w:r>
        <w:rPr>
          <w:rFonts w:ascii="Amiri" w:hAnsi="Amiri" w:eastAsia="Amiri" w:cs="Amiri"/>
          <w:color w:val="111111"/>
          <w:sz w:val="28"/>
          <w:sz w:val="28"/>
          <w:szCs w:val="28"/>
          <w:rtl w:val="true"/>
          <w:lang w:bidi="ar-SA"/>
        </w:rPr>
        <w:t xml:space="preserve">رأيتك تزدادين للصّبّ‌ غلظة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قلبي كلّ‌ يوم لكم عشقا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معاوية هذا الشعر بعث إلى يزيد بن معاوية، فأتاه فدخل عليه فوجد معاوية مطرقا،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هذا الأمر الذي شجاك‌؟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أمرضني و أقلقني منذ اليوم، و ما أدري ما أعمل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الفاسق أبو دهبل كتب بهذه الأبيات إلى أختك عاتكة، فلم تزل باكية منذ اليوم، و قد أفسدها،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الرأي 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 عبيدك يكمن له في أزقّة مكة فيريحنا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امرأ يريد بك ما يريد و يسمو بك إلى ما يسمو لغير ذي رأي، و أنت قد ضاق ذرعك بكلمة و قصر فيها باعك حتى أردت أن تقتل رجلا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تعلم أنك إذا فعلت ذلك صدّقت قوله و جعلتنا أحدوثة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قال قصيدة أخرى تناشدها أهل مكة و سارت حتى بلغتني و أوجعتني و حملتني على ما أشرت 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 قال</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لا تقل مهلا فقد ذهب 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كلّ‌ من يلحى محبّا له عقل </w:t>
      </w:r>
      <w:bookmarkStart w:id="523" w:name="pg16148_168421"/>
    </w:p>
    <w:p>
      <w:pPr>
        <w:pStyle w:val="BookText"/>
        <w:rPr/>
      </w:pPr>
      <w:bookmarkEnd w:id="523"/>
      <w:r>
        <w:rPr>
          <w:rFonts w:ascii="Amiri" w:hAnsi="Amiri" w:eastAsia="Amiri" w:cs="Amiri"/>
          <w:color w:val="111111"/>
          <w:sz w:val="28"/>
          <w:sz w:val="28"/>
          <w:szCs w:val="28"/>
          <w:rtl w:val="true"/>
          <w:lang w:bidi="ar-SA"/>
        </w:rPr>
        <w:t xml:space="preserve">لقد كان في حولين حالا و لم أزر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هواي و إن خوّفت عن حبها شغل</w:t>
      </w:r>
    </w:p>
    <w:p>
      <w:pPr>
        <w:pStyle w:val="BookText"/>
        <w:rPr/>
      </w:pPr>
      <w:r>
        <w:rPr>
          <w:rFonts w:ascii="Amiri" w:hAnsi="Amiri" w:eastAsia="Amiri" w:cs="Amiri"/>
          <w:color w:val="111111"/>
          <w:sz w:val="28"/>
          <w:sz w:val="28"/>
          <w:szCs w:val="28"/>
          <w:rtl w:val="true"/>
          <w:lang w:bidi="ar-SA"/>
        </w:rPr>
        <w:t xml:space="preserve">حمى الملك الجبّار عنّي لقاءها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دونها تخشى المتالف و القتل</w:t>
      </w:r>
    </w:p>
    <w:p>
      <w:pPr>
        <w:pStyle w:val="BookText"/>
        <w:rPr/>
      </w:pPr>
      <w:r>
        <w:rPr>
          <w:rFonts w:ascii="Amiri" w:hAnsi="Amiri" w:eastAsia="Amiri" w:cs="Amiri"/>
          <w:color w:val="111111"/>
          <w:sz w:val="28"/>
          <w:sz w:val="28"/>
          <w:szCs w:val="28"/>
          <w:rtl w:val="true"/>
          <w:lang w:bidi="ar-SA"/>
        </w:rPr>
        <w:t xml:space="preserve">فلا خير في حبّ‌ يخاف و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حبيب لا يكون له وصل</w:t>
      </w:r>
    </w:p>
    <w:p>
      <w:pPr>
        <w:pStyle w:val="BookText"/>
        <w:rPr/>
      </w:pPr>
      <w:r>
        <w:rPr>
          <w:rFonts w:ascii="Amiri" w:hAnsi="Amiri" w:eastAsia="Amiri" w:cs="Amiri"/>
          <w:color w:val="111111"/>
          <w:sz w:val="28"/>
          <w:sz w:val="28"/>
          <w:szCs w:val="28"/>
          <w:rtl w:val="true"/>
          <w:lang w:bidi="ar-SA"/>
        </w:rPr>
        <w:t xml:space="preserve">فوا كبدي إنّي شهرت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فيما بيننا ساعة بذل</w:t>
      </w:r>
    </w:p>
    <w:p>
      <w:pPr>
        <w:pStyle w:val="BookText"/>
        <w:rPr/>
      </w:pPr>
      <w:r>
        <w:rPr>
          <w:rFonts w:ascii="Amiri" w:hAnsi="Amiri" w:eastAsia="Amiri" w:cs="Amiri"/>
          <w:color w:val="111111"/>
          <w:sz w:val="28"/>
          <w:sz w:val="28"/>
          <w:szCs w:val="28"/>
          <w:rtl w:val="true"/>
          <w:lang w:bidi="ar-SA"/>
        </w:rPr>
        <w:t xml:space="preserve">و يا عجبا إني أكاتم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حتى قطّعت دونها السّبل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رفّهت عنّي، فما كنت آمن أنه قد وصل إليها؛ فأمّا الآن و هو يشكو أنّه لم يكن بينهما وصل و لا بذل فالخطب فيه يسير، قم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يزيد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معاوية في تلك السنة؛ فلما انقضت أيام الحجّ‌ كتب أسماء وجوه قريش و أشرافهم و شعرائهم و كتب فيهم اسم أبي دهبل، ثم دعا بهم ففرّق في جميعهم صلات سنيّة و أجازهم جوائز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أبو دهبل جائزته و قام لينصرف دعا به معاوية فرجع إليه؛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دهبل، ما لي رأيت أبا خالد يزيد ابن أمير المؤمنين عليك ساخطا في قوارص</w:t>
      </w:r>
      <w:r>
        <w:rPr>
          <w:rStyle w:val="FootnoteAnchor"/>
          <w:rtl w:val="true"/>
        </w:rPr>
        <w:footnoteReference w:id="382"/>
      </w:r>
      <w:r>
        <w:rPr>
          <w:rFonts w:ascii="Amiri" w:hAnsi="Amiri" w:eastAsia="Amiri" w:cs="Amiri"/>
          <w:color w:val="111111"/>
          <w:sz w:val="28"/>
          <w:sz w:val="28"/>
          <w:szCs w:val="28"/>
          <w:rtl w:val="true"/>
          <w:lang w:bidi="ar-SA"/>
        </w:rPr>
        <w:t>تأتيه عنك و شعر لا تزال قد نطقت به و أنفذته إلى خصمائنا و موالينا، لا تعرض لأبي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يعتذر إليه و يحلف له أنّه مكذوب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و ما يضرّك ذلك عندنا؛ هل تأهّلت‌؟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بنات عمّك أحبّ‌ إليك‌؟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و أصدقتها ألفي دينار و أمرت لك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أمير المؤمنين أن يعفو لي عمّا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نطقت ببيت في معنى ما سبق منّي فقد أبحت به دمي و فلانة التي زوّجتنيها طالق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بذلك معاوية و ضمن له رضا يزيد عنه و وعده بإدرار ما وصله به في كل سنة؛ و انصرف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يحجج معاوية في تلك السنة إلا من أجل أبي دهبل</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900371_1280447820"/>
      <w:bookmarkStart w:id="525" w:name="_Toc221"/>
      <w:bookmarkEnd w:id="524"/>
      <w:r>
        <w:rPr>
          <w:rtl w:val="true"/>
        </w:rPr>
        <w:t>قصته مع شامية تزوّجها و شعره فيها</w:t>
      </w:r>
      <w:r>
        <w:rPr>
          <w:rtl w:val="true"/>
        </w:rPr>
        <w:t>:</w:t>
      </w:r>
      <w:bookmarkEnd w:id="525"/>
    </w:p>
    <w:p>
      <w:pPr>
        <w:pStyle w:val="BookText"/>
        <w:rPr/>
      </w:pPr>
      <w:r>
        <w:rPr>
          <w:rFonts w:ascii="Amiri" w:hAnsi="Amiri" w:eastAsia="Amiri" w:cs="Amiri"/>
          <w:color w:val="111111"/>
          <w:sz w:val="28"/>
          <w:sz w:val="28"/>
          <w:szCs w:val="28"/>
          <w:rtl w:val="true"/>
          <w:lang w:bidi="ar-SA"/>
        </w:rPr>
        <w:t>أخبرني الحرميّ‌ بن أبي العلاء قال حدّثنا الزبير بن بكّار قال حدّثني عمّي مصعب قال حدّثني إبراهيم بن عبد اللّه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أبو دهبل يريد الغزو، و كان رجلا صالحا و كان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بجيرون جاءته امرأة فأعطته كتابا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لي هذا الكتاب فقرأه لها، ثم ذهبت فدخلت قصرا ثم خرجت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بلغت</w:t>
      </w:r>
      <w:r>
        <w:rPr>
          <w:rStyle w:val="FootnoteAnchor"/>
          <w:rtl w:val="true"/>
        </w:rPr>
        <w:footnoteReference w:id="383"/>
      </w:r>
      <w:r>
        <w:rPr>
          <w:rFonts w:ascii="Amiri" w:hAnsi="Amiri" w:eastAsia="Amiri" w:cs="Amiri"/>
          <w:color w:val="111111"/>
          <w:sz w:val="28"/>
          <w:sz w:val="28"/>
          <w:szCs w:val="28"/>
          <w:rtl w:val="true"/>
          <w:lang w:bidi="ar-SA"/>
        </w:rPr>
        <w:t>القصر فقرأت الكتاب على امرأة كان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أجر إن شاء اللّه، فإنه من غائب لها يعنيها أمره؛ فبلغ معها القصر؛ فلما دخلا إذا فيه جوار كثيرة، فأغلقن القصر عليه، و إذا فيه امرأة وضيئة، فدعته إلى نفسها فأبى، فأمرت به فحبس في بيت في القصر و أطعم و سقي قليلا قليلا حتى ضعف و كاد يموت، ثم دعته إلى نفسها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و لكنّي أتزوّجك؛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فتزوّجها؛ فأمرت به فأحسن إليه حتى رجعت إليه نفسه، فأقام معها زمانا طويلا لا تدعه يخرج، حتى يئس منه أهله و ولده، و تزوّج بنوه و بناته و اقتسموا ماله، و أقامت زوجته تبكي عليه حتى عمشت و لم تقاسمهم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أثمت فيّ‌ و في ولدي و أهلي؛ فأذني لي أطالعهم و أعود إليك؛ فأخذت </w:t>
      </w:r>
      <w:bookmarkStart w:id="526" w:name="pg16148_168422"/>
    </w:p>
    <w:p>
      <w:pPr>
        <w:pStyle w:val="BookText"/>
        <w:rPr/>
      </w:pPr>
      <w:bookmarkEnd w:id="526"/>
      <w:r>
        <w:rPr>
          <w:rFonts w:ascii="Amiri" w:hAnsi="Amiri" w:eastAsia="Amiri" w:cs="Amiri"/>
          <w:color w:val="111111"/>
          <w:sz w:val="28"/>
          <w:sz w:val="28"/>
          <w:szCs w:val="28"/>
          <w:rtl w:val="true"/>
          <w:lang w:bidi="ar-SA"/>
        </w:rPr>
        <w:t>عليه أيمانا ألاّ يقيم إلا سنة حتى يعود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عندها يجرّ الدنيا</w:t>
      </w:r>
      <w:r>
        <w:rPr>
          <w:rStyle w:val="FootnoteAnchor"/>
          <w:rtl w:val="true"/>
        </w:rPr>
        <w:footnoteReference w:id="384"/>
      </w:r>
      <w:r>
        <w:rPr>
          <w:rFonts w:ascii="Amiri" w:hAnsi="Amiri" w:eastAsia="Amiri" w:cs="Amiri"/>
          <w:color w:val="111111"/>
          <w:sz w:val="28"/>
          <w:sz w:val="28"/>
          <w:szCs w:val="28"/>
          <w:rtl w:val="true"/>
          <w:lang w:bidi="ar-SA"/>
        </w:rPr>
        <w:t>حتى قدم على أهله، فرأى حال زوجته و ما صار إليه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إليه ولده؛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بيني و بينكم عمل، أنتم قد ورثتموني و أنا حيّ‌ فهو حظّكم؛ و اللّه لا يشرك زوجتي فيما قدمت به أحد؛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 فهو 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 حيّا الإله حيّا و 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أصل القناة من جيرون</w:t>
      </w:r>
    </w:p>
    <w:p>
      <w:pPr>
        <w:pStyle w:val="BookText"/>
        <w:rPr/>
      </w:pPr>
      <w:r>
        <w:rPr>
          <w:rFonts w:ascii="Amiri" w:hAnsi="Amiri" w:eastAsia="Amiri" w:cs="Amiri"/>
          <w:color w:val="111111"/>
          <w:sz w:val="28"/>
          <w:sz w:val="28"/>
          <w:szCs w:val="28"/>
          <w:rtl w:val="true"/>
          <w:lang w:bidi="ar-SA"/>
        </w:rPr>
        <w:t xml:space="preserve">عن يساري إذا دخلت من 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 إن كنت خارجا عن يميني</w:t>
      </w:r>
    </w:p>
    <w:p>
      <w:pPr>
        <w:pStyle w:val="BookText"/>
        <w:rPr/>
      </w:pPr>
      <w:r>
        <w:rPr>
          <w:rFonts w:ascii="Amiri" w:hAnsi="Amiri" w:eastAsia="Amiri" w:cs="Amiri"/>
          <w:color w:val="111111"/>
          <w:sz w:val="28"/>
          <w:sz w:val="28"/>
          <w:szCs w:val="28"/>
          <w:rtl w:val="true"/>
          <w:lang w:bidi="ar-SA"/>
        </w:rPr>
        <w:t xml:space="preserve">فبذاك اغتربت في الشام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أهلي مرجّمات الظنون</w:t>
      </w:r>
    </w:p>
    <w:p>
      <w:pPr>
        <w:pStyle w:val="BookText"/>
        <w:rPr/>
      </w:pPr>
      <w:r>
        <w:rPr>
          <w:rFonts w:ascii="Amiri" w:hAnsi="Amiri" w:eastAsia="Amiri" w:cs="Amiri"/>
          <w:color w:val="111111"/>
          <w:sz w:val="28"/>
          <w:sz w:val="28"/>
          <w:szCs w:val="28"/>
          <w:rtl w:val="true"/>
          <w:lang w:bidi="ar-SA"/>
        </w:rPr>
        <w:t xml:space="preserve">و هي زهراء مثل لؤلؤة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من جوهر مكنون</w:t>
      </w:r>
    </w:p>
    <w:p>
      <w:pPr>
        <w:pStyle w:val="BookText"/>
        <w:rPr/>
      </w:pPr>
      <w:r>
        <w:rPr>
          <w:rFonts w:ascii="Amiri" w:hAnsi="Amiri" w:eastAsia="Amiri" w:cs="Amiri"/>
          <w:color w:val="111111"/>
          <w:sz w:val="28"/>
          <w:sz w:val="28"/>
          <w:szCs w:val="28"/>
          <w:rtl w:val="true"/>
          <w:lang w:bidi="ar-SA"/>
        </w:rPr>
        <w:t xml:space="preserve">و إذا ما نسبتها لم تجدها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سناء من المكارم دون</w:t>
      </w:r>
    </w:p>
    <w:p>
      <w:pPr>
        <w:pStyle w:val="BookText"/>
        <w:rPr/>
      </w:pPr>
      <w:r>
        <w:rPr>
          <w:rFonts w:ascii="Amiri" w:hAnsi="Amiri" w:eastAsia="Amiri" w:cs="Amiri"/>
          <w:color w:val="111111"/>
          <w:sz w:val="28"/>
          <w:sz w:val="28"/>
          <w:szCs w:val="28"/>
          <w:rtl w:val="true"/>
          <w:lang w:bidi="ar-SA"/>
        </w:rPr>
        <w:t>تجعل المسك و اليلنجوج</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 صلاء لها على الكانون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ماشيتها إلى القبّة الخض‍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تمشي في مرمر مسنون</w:t>
      </w:r>
    </w:p>
    <w:p>
      <w:pPr>
        <w:pStyle w:val="BookText"/>
        <w:rPr/>
      </w:pPr>
      <w:r>
        <w:rPr>
          <w:rFonts w:ascii="Amiri" w:hAnsi="Amiri" w:eastAsia="Amiri" w:cs="Amiri"/>
          <w:color w:val="111111"/>
          <w:sz w:val="28"/>
          <w:sz w:val="28"/>
          <w:szCs w:val="28"/>
          <w:rtl w:val="true"/>
          <w:lang w:bidi="ar-SA"/>
        </w:rPr>
        <w:t xml:space="preserve">و قباب قد أسرجت و 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بالرّيحان و الزّرجون</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قبّة من مراجل ضربوها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 الشتاء في قيطون</w:t>
      </w:r>
    </w:p>
    <w:p>
      <w:pPr>
        <w:pStyle w:val="BookText"/>
        <w:rPr/>
      </w:pPr>
      <w:r>
        <w:rPr>
          <w:rFonts w:ascii="Amiri" w:hAnsi="Amiri" w:eastAsia="Amiri" w:cs="Amiri"/>
          <w:color w:val="111111"/>
          <w:sz w:val="28"/>
          <w:sz w:val="28"/>
          <w:szCs w:val="28"/>
          <w:rtl w:val="true"/>
          <w:lang w:bidi="ar-SA"/>
        </w:rPr>
        <w:t xml:space="preserve">ثم فارقتها على خير ما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قرين مفارق لقرين</w:t>
      </w:r>
    </w:p>
    <w:p>
      <w:pPr>
        <w:pStyle w:val="BookText"/>
        <w:rPr/>
      </w:pPr>
      <w:r>
        <w:rPr>
          <w:rFonts w:ascii="Amiri" w:hAnsi="Amiri" w:eastAsia="Amiri" w:cs="Amiri"/>
          <w:color w:val="111111"/>
          <w:sz w:val="28"/>
          <w:sz w:val="28"/>
          <w:szCs w:val="28"/>
          <w:rtl w:val="true"/>
          <w:lang w:bidi="ar-SA"/>
        </w:rPr>
        <w:t xml:space="preserve">فبكت خشية التفرّق 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بكاء الحزين إثر الحزين</w:t>
      </w:r>
    </w:p>
    <w:p>
      <w:pPr>
        <w:pStyle w:val="BookText"/>
        <w:rPr/>
      </w:pPr>
      <w:r>
        <w:rPr>
          <w:rFonts w:ascii="Amiri" w:hAnsi="Amiri" w:eastAsia="Amiri" w:cs="Amiri"/>
          <w:color w:val="111111"/>
          <w:sz w:val="28"/>
          <w:sz w:val="28"/>
          <w:szCs w:val="28"/>
          <w:rtl w:val="true"/>
          <w:lang w:bidi="ar-SA"/>
        </w:rPr>
        <w:t xml:space="preserve">و اسألي عن تذكّري و اطمئني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لأناسي إذا هم عذلوني</w:t>
      </w:r>
    </w:p>
    <w:p>
      <w:pPr>
        <w:pStyle w:val="BookText"/>
        <w:rPr/>
      </w:pPr>
      <w:r>
        <w:rPr>
          <w:rFonts w:ascii="Amiri" w:hAnsi="Amiri" w:eastAsia="Amiri" w:cs="Amiri"/>
          <w:color w:val="111111"/>
          <w:sz w:val="28"/>
          <w:sz w:val="28"/>
          <w:szCs w:val="28"/>
          <w:rtl w:val="true"/>
          <w:lang w:bidi="ar-SA"/>
        </w:rPr>
        <w:t>فلما حلّ‌ الأجل أراد الخروج إليها، فجاءه موتها فأقام</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900373_1280447820"/>
      <w:bookmarkStart w:id="528" w:name="_Toc222"/>
      <w:bookmarkEnd w:id="527"/>
      <w:r>
        <w:rPr>
          <w:rtl w:val="true"/>
        </w:rPr>
        <w:t>وفد على ابن الأزرق فجفاه فذمه ثم مدحه لما أكرمه</w:t>
      </w:r>
      <w:r>
        <w:rPr>
          <w:rtl w:val="true"/>
        </w:rPr>
        <w:t>:</w:t>
      </w:r>
      <w:bookmarkEnd w:id="528"/>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أبو دهبل الجمحيّ‌ على ابن الأزرق عبد اللّه بن عبد الرحمن بن الوليد بن عبد شمس بن المغيرة بن عبد اللّه بن عمر بن مخزوم، و كان يقال له ابن الأزرق و الهبرزيّ‌</w:t>
      </w:r>
      <w:r>
        <w:rPr>
          <w:rStyle w:val="FootnoteAnchor"/>
          <w:rtl w:val="true"/>
        </w:rPr>
        <w:footnoteReference w:id="387"/>
      </w:r>
      <w:r>
        <w:rPr>
          <w:rFonts w:ascii="Amiri" w:hAnsi="Amiri" w:eastAsia="Amiri" w:cs="Amiri"/>
          <w:color w:val="111111"/>
          <w:sz w:val="28"/>
          <w:sz w:val="28"/>
          <w:szCs w:val="28"/>
          <w:rtl w:val="true"/>
          <w:lang w:bidi="ar-SA"/>
        </w:rPr>
        <w:t>، و كان عاملا لعبد اللّه بن الزبير على اليمن؛ فأنكره و رأى منه جفوة، فمضى إلى عمارة بن عمرو بن حزم، و هو عامل لعبد اللّه بن الزبير على حضرموت، فقال يمدحه و يعرّض بابن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حيّ‌ بخير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إنسانا عماره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 فأسنانا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من عطيّته الصّغاره</w:t>
      </w:r>
      <w:r>
        <w:rPr>
          <w:rStyle w:val="FootnoteAnchor"/>
          <w:rtl w:val="true"/>
        </w:rPr>
        <w:footnoteReference w:id="388"/>
      </w:r>
      <w:bookmarkStart w:id="529" w:name="pg16148_168423"/>
    </w:p>
    <w:p>
      <w:pPr>
        <w:pStyle w:val="BookText"/>
        <w:rPr/>
      </w:pPr>
      <w:bookmarkEnd w:id="529"/>
      <w:r>
        <w:rPr>
          <w:rFonts w:ascii="Amiri" w:hAnsi="Amiri" w:eastAsia="Amiri" w:cs="Amiri"/>
          <w:color w:val="111111"/>
          <w:sz w:val="28"/>
          <w:sz w:val="28"/>
          <w:szCs w:val="28"/>
          <w:rtl w:val="true"/>
          <w:lang w:bidi="ar-SA"/>
        </w:rPr>
        <w:t xml:space="preserve">و من العطيّة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جذماء ليس لها نزاره</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 تقلّبه و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على المدح الحجاره</w:t>
      </w:r>
    </w:p>
    <w:p>
      <w:pPr>
        <w:pStyle w:val="BookText"/>
        <w:rPr/>
      </w:pPr>
      <w:r>
        <w:rPr>
          <w:rFonts w:ascii="Amiri" w:hAnsi="Amiri" w:eastAsia="Amiri" w:cs="Amiri"/>
          <w:color w:val="111111"/>
          <w:sz w:val="28"/>
          <w:sz w:val="28"/>
          <w:szCs w:val="28"/>
          <w:rtl w:val="true"/>
          <w:lang w:bidi="ar-SA"/>
        </w:rPr>
        <w:t xml:space="preserve">كالبغل يحمد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تذمّ‌ مشيته المصارة</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ثم رجع من عند عمارة بن عمرو بن حزم فقدم؛ فقال له حنين مولى ابن الأزرق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أنّك عجلت على ابن عمك و هو أجود الناس و أكرمهم، فعد إليه فإنه غير تاركك، و اعلم أنّا نخاف أن يكون قد عزل فلازمه و لا يفقدك؛ فإني أخاف أن ينساك؛ ففعل و أعطاه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حنّ‌ إنّي لما حدّثتني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مرنّح من صميم الوجد معمود</w:t>
      </w:r>
    </w:p>
    <w:p>
      <w:pPr>
        <w:pStyle w:val="BookText"/>
        <w:rPr/>
      </w:pPr>
      <w:r>
        <w:rPr>
          <w:rFonts w:ascii="Amiri" w:hAnsi="Amiri" w:eastAsia="Amiri" w:cs="Amiri"/>
          <w:color w:val="111111"/>
          <w:sz w:val="28"/>
          <w:sz w:val="28"/>
          <w:szCs w:val="28"/>
          <w:rtl w:val="true"/>
          <w:lang w:bidi="ar-SA"/>
        </w:rPr>
        <w:t xml:space="preserve">نخاف عزل امرئ كنّا نعيش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معروفه إن طلبنا الجود موجود</w:t>
      </w:r>
    </w:p>
    <w:p>
      <w:pPr>
        <w:pStyle w:val="BookText"/>
        <w:rPr/>
      </w:pPr>
      <w:r>
        <w:rPr>
          <w:rFonts w:ascii="Amiri" w:hAnsi="Amiri" w:eastAsia="Amiri" w:cs="Amiri"/>
          <w:color w:val="111111"/>
          <w:sz w:val="28"/>
          <w:sz w:val="28"/>
          <w:szCs w:val="28"/>
          <w:rtl w:val="true"/>
          <w:lang w:bidi="ar-SA"/>
        </w:rPr>
        <w:t xml:space="preserve">اعلم بأنّي لمن عاديت مضطغن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w:t>
      </w:r>
      <w:r>
        <w:rPr>
          <w:rStyle w:val="FootnoteAnchor"/>
          <w:rtl w:val="true"/>
        </w:rPr>
        <w:footnoteReference w:id="391"/>
      </w:r>
      <w:r>
        <w:rPr>
          <w:rFonts w:ascii="Amiri" w:hAnsi="Amiri" w:eastAsia="Amiri" w:cs="Amiri"/>
          <w:color w:val="111111"/>
          <w:sz w:val="28"/>
          <w:sz w:val="28"/>
          <w:szCs w:val="28"/>
          <w:rtl w:val="true"/>
          <w:lang w:bidi="ar-SA"/>
        </w:rPr>
        <w:t>و أنّي عليك اليوم محسود</w:t>
      </w:r>
    </w:p>
    <w:p>
      <w:pPr>
        <w:pStyle w:val="BookText"/>
        <w:rPr/>
      </w:pPr>
      <w:r>
        <w:rPr>
          <w:rFonts w:ascii="Amiri" w:hAnsi="Amiri" w:eastAsia="Amiri" w:cs="Amiri"/>
          <w:color w:val="111111"/>
          <w:sz w:val="28"/>
          <w:sz w:val="28"/>
          <w:szCs w:val="28"/>
          <w:rtl w:val="true"/>
          <w:lang w:bidi="ar-SA"/>
        </w:rPr>
        <w:t xml:space="preserve">و أنّ‌ شكرك عندي لا انقضاء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بالهضب من لبنان جلمود</w:t>
      </w:r>
    </w:p>
    <w:p>
      <w:pPr>
        <w:pStyle w:val="BookText"/>
        <w:rPr/>
      </w:pPr>
      <w:r>
        <w:rPr>
          <w:rFonts w:ascii="Amiri" w:hAnsi="Amiri" w:eastAsia="Amiri" w:cs="Amiri"/>
          <w:color w:val="111111"/>
          <w:sz w:val="28"/>
          <w:sz w:val="28"/>
          <w:szCs w:val="28"/>
          <w:rtl w:val="true"/>
          <w:lang w:bidi="ar-SA"/>
        </w:rPr>
        <w:t xml:space="preserve">أنت الممدّح و المغلي به 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تمدّح صمّ‌ الجندل السّود</w:t>
      </w:r>
    </w:p>
    <w:p>
      <w:pPr>
        <w:pStyle w:val="BookText"/>
        <w:rPr/>
      </w:pPr>
      <w:r>
        <w:rPr>
          <w:rFonts w:ascii="Amiri" w:hAnsi="Amiri" w:eastAsia="Amiri" w:cs="Amiri"/>
          <w:color w:val="111111"/>
          <w:sz w:val="28"/>
          <w:sz w:val="28"/>
          <w:szCs w:val="28"/>
          <w:rtl w:val="true"/>
          <w:lang w:bidi="ar-SA"/>
        </w:rPr>
        <w:t>إن تغد من منقلي</w:t>
      </w:r>
      <w:r>
        <w:rPr>
          <w:rStyle w:val="FootnoteAnchor"/>
          <w:rtl w:val="true"/>
        </w:rPr>
        <w:footnoteReference w:id="392"/>
      </w:r>
      <w:r>
        <w:rPr>
          <w:rFonts w:ascii="Amiri" w:hAnsi="Amiri" w:eastAsia="Amiri" w:cs="Amiri"/>
          <w:color w:val="111111"/>
          <w:sz w:val="28"/>
          <w:sz w:val="28"/>
          <w:szCs w:val="28"/>
          <w:rtl w:val="true"/>
          <w:lang w:bidi="ar-SA"/>
        </w:rPr>
        <w:t xml:space="preserve">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يرحل من اليمن المعروف و الجود</w:t>
      </w:r>
    </w:p>
    <w:p>
      <w:pPr>
        <w:pStyle w:val="BookText"/>
        <w:rPr/>
      </w:pPr>
      <w:r>
        <w:rPr>
          <w:rFonts w:ascii="Amiri" w:hAnsi="Amiri" w:eastAsia="Amiri" w:cs="Amiri"/>
          <w:color w:val="111111"/>
          <w:sz w:val="28"/>
          <w:sz w:val="28"/>
          <w:szCs w:val="28"/>
          <w:rtl w:val="true"/>
          <w:lang w:bidi="ar-SA"/>
        </w:rPr>
        <w:t xml:space="preserve">ما زلت في دفعات الخير تفعلها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اعترى الناس لأواء</w:t>
      </w:r>
      <w:r>
        <w:rPr>
          <w:rStyle w:val="FootnoteAnchor"/>
          <w:rtl w:val="true"/>
        </w:rPr>
        <w:footnoteReference w:id="393"/>
      </w:r>
      <w:r>
        <w:rPr>
          <w:rFonts w:ascii="IRNazanin" w:hAnsi="IRNazanin" w:eastAsia="IRNazanin"/>
          <w:color w:val="111111"/>
          <w:sz w:val="28"/>
          <w:sz w:val="28"/>
          <w:szCs w:val="28"/>
          <w:rtl w:val="true"/>
          <w:lang w:bidi="fa-IR"/>
        </w:rPr>
        <w:t>و مجهود</w:t>
      </w:r>
    </w:p>
    <w:p>
      <w:pPr>
        <w:pStyle w:val="BookText"/>
        <w:rPr/>
      </w:pPr>
      <w:r>
        <w:rPr>
          <w:rFonts w:ascii="Amiri" w:hAnsi="Amiri" w:eastAsia="Amiri" w:cs="Amiri"/>
          <w:color w:val="111111"/>
          <w:sz w:val="28"/>
          <w:sz w:val="28"/>
          <w:szCs w:val="28"/>
          <w:rtl w:val="true"/>
          <w:lang w:bidi="ar-SA"/>
        </w:rPr>
        <w:t xml:space="preserve">حتى الذي بين عسفان 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لمن يطلب المعروف أخدود</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أنشدنيها محمد بن الضحّاك بن عثمان قال سمعتها من أبي</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900375_1280447820"/>
      <w:bookmarkStart w:id="531" w:name="_Toc223"/>
      <w:bookmarkEnd w:id="530"/>
      <w:r>
        <w:rPr>
          <w:rtl w:val="true"/>
        </w:rPr>
        <w:t>حديثه عن نظم بيت من شعره</w:t>
      </w:r>
      <w:r>
        <w:rPr>
          <w:rtl w:val="true"/>
        </w:rPr>
        <w:t>:</w:t>
      </w:r>
      <w:bookmarkEnd w:id="531"/>
    </w:p>
    <w:p>
      <w:pPr>
        <w:pStyle w:val="BookText"/>
        <w:rPr/>
      </w:pPr>
      <w:r>
        <w:rPr>
          <w:rFonts w:ascii="Amiri" w:hAnsi="Amiri" w:eastAsia="Amiri" w:cs="Amiri"/>
          <w:color w:val="111111"/>
          <w:sz w:val="28"/>
          <w:sz w:val="28"/>
          <w:szCs w:val="28"/>
          <w:rtl w:val="true"/>
          <w:lang w:bidi="ar-SA"/>
        </w:rPr>
        <w:t>أخبرني الحرميّ‌ بن أبي العلاء قال أخبرني الزبير بن بكّار، و حدّثني حمزة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 أبياتي التي قلت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بأنّي لمن عاديت مضطغن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 و أنّي عليك اليوم محسود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فيها نصف بيت</w:t>
      </w:r>
    </w:p>
    <w:p>
      <w:pPr>
        <w:pStyle w:val="BookText"/>
        <w:rPr/>
      </w:pPr>
      <w:r>
        <w:rPr>
          <w:rFonts w:ascii="Amiri" w:hAnsi="Amiri" w:eastAsia="Amiri" w:cs="Amiri"/>
          <w:color w:val="111111"/>
          <w:sz w:val="28"/>
          <w:sz w:val="28"/>
          <w:szCs w:val="28"/>
          <w:rtl w:val="true"/>
          <w:lang w:bidi="ar-SA"/>
        </w:rPr>
        <w:t>و أنّ‌ شكرك عندي لا انقضاء له</w:t>
      </w:r>
    </w:p>
    <w:p>
      <w:pPr>
        <w:pStyle w:val="BookText"/>
        <w:rPr/>
      </w:pPr>
      <w:r>
        <w:rPr>
          <w:rFonts w:ascii="Amiri" w:hAnsi="Amiri" w:eastAsia="Amiri" w:cs="Amiri"/>
          <w:color w:val="111111"/>
          <w:sz w:val="28"/>
          <w:sz w:val="28"/>
          <w:szCs w:val="28"/>
          <w:rtl w:val="true"/>
          <w:lang w:bidi="ar-SA"/>
        </w:rPr>
        <w:t>ثم أرتج عليّ‌، فأقمت حولين لا أقع على تمامه، حتى سمعت رجلا من الحاجّ‌ في الموسم يذكر لبنان،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بالشأم؛ فأتممت نصف البيت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دام بالهضب من لبنان جلمود </w:t>
      </w:r>
      <w:bookmarkStart w:id="532" w:name="pg16148_168424"/>
    </w:p>
    <w:p>
      <w:pPr>
        <w:pStyle w:val="Heading4"/>
        <w:numPr>
          <w:ilvl w:val="3"/>
          <w:numId w:val="1"/>
        </w:numPr>
        <w:rPr/>
      </w:pPr>
      <w:bookmarkStart w:id="533" w:name="__RefHeading___Toc1900377_1280447820"/>
      <w:bookmarkStart w:id="534" w:name="_Toc224"/>
      <w:bookmarkEnd w:id="532"/>
      <w:bookmarkEnd w:id="533"/>
      <w:r>
        <w:rPr>
          <w:rtl w:val="true"/>
        </w:rPr>
        <w:t>فضل إبراهيم بن هشام شعره على شعر نصيب</w:t>
      </w:r>
      <w:r>
        <w:rPr>
          <w:rtl w:val="true"/>
        </w:rPr>
        <w:t>:</w:t>
      </w:r>
      <w:bookmarkEnd w:id="534"/>
    </w:p>
    <w:p>
      <w:pPr>
        <w:pStyle w:val="BookText"/>
        <w:rPr/>
      </w:pPr>
      <w:r>
        <w:rPr>
          <w:rFonts w:ascii="Amiri" w:hAnsi="Amiri" w:eastAsia="Amiri" w:cs="Amiri"/>
          <w:color w:val="111111"/>
          <w:sz w:val="28"/>
          <w:sz w:val="28"/>
          <w:szCs w:val="28"/>
          <w:rtl w:val="true"/>
          <w:lang w:bidi="ar-SA"/>
        </w:rPr>
        <w:t>قال الزبير و حدّثني محمد بن حبش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نصيب على إبراهيم بن هشام و هو وال على المدينة فأنشده قصيدة مدحه فيها؛ فقال إبراهيم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بشيء، أين هذا من قول أبي دهبل لصاحبنا ابن الأزرق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تغد من منقلي 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من اليمن المعروف و الجود</w:t>
      </w:r>
    </w:p>
    <w:p>
      <w:pPr>
        <w:pStyle w:val="BookText"/>
        <w:rPr/>
      </w:pPr>
      <w:r>
        <w:rPr>
          <w:rFonts w:ascii="Amiri" w:hAnsi="Amiri" w:eastAsia="Amiri" w:cs="Amiri"/>
          <w:color w:val="111111"/>
          <w:sz w:val="28"/>
          <w:sz w:val="28"/>
          <w:szCs w:val="28"/>
          <w:rtl w:val="true"/>
          <w:lang w:bidi="ar-SA"/>
        </w:rPr>
        <w:t>فغضب نصيب فحمي فنزع عمامته و طرحها و برك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تأتونا برجال مثل ابن الأزرق نأتكم بمديح أجود من مديح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و حدّثني عبد الرحمن بن عبد اللّه بن عبد العزيز الزّهريّ‌ قال حدّثني إسماعيل بن يعقوب بن مجمّع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إبراهيم بن هشام جبّارا و كان يقيم بلا إذن إذ كان على المدينة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 للناس أذن معهم لشاعر، فينشد قصيدة مديح لهشام بن عبد الملك و قصيدة مديح لإبراهيم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يوما، و كان الشاعر الذي أذن له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و عليه جبّة وشي؛ فاستأذنه في الإنشاد فأذن له؛ فأنشده قصيدة لهشام بن عبد الملك ثم قطعها و أنشد قصيدة مديح لإبراهيم بن هشام، و قصيدة هشام أشعر، فأراد الناس ممالحة نصيب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يا أبا محجن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أكثرتم، إنه لشاعر، و أشعر منه الذي يقول في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 من منقلي نجران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 من اليمن المعروف و الجود</w:t>
      </w:r>
    </w:p>
    <w:p>
      <w:pPr>
        <w:pStyle w:val="BookText"/>
        <w:rPr/>
      </w:pPr>
      <w:r>
        <w:rPr>
          <w:rFonts w:ascii="Amiri" w:hAnsi="Amiri" w:eastAsia="Amiri" w:cs="Amiri"/>
          <w:color w:val="111111"/>
          <w:sz w:val="28"/>
          <w:sz w:val="28"/>
          <w:szCs w:val="28"/>
          <w:rtl w:val="true"/>
          <w:lang w:bidi="ar-SA"/>
        </w:rPr>
        <w:t xml:space="preserve">ما زلت في دفعات الخير تفعلها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اعترى الناس لأواء و مجهود</w:t>
      </w:r>
    </w:p>
    <w:p>
      <w:pPr>
        <w:pStyle w:val="BookText"/>
        <w:rPr/>
      </w:pPr>
      <w:r>
        <w:rPr>
          <w:rFonts w:ascii="Amiri" w:hAnsi="Amiri" w:eastAsia="Amiri" w:cs="Amiri"/>
          <w:color w:val="111111"/>
          <w:sz w:val="28"/>
          <w:sz w:val="28"/>
          <w:szCs w:val="28"/>
          <w:rtl w:val="true"/>
          <w:lang w:bidi="ar-SA"/>
        </w:rPr>
        <w:t>و حمي نصيب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نصنع المديح إلا على قدر الرجال، كما يكون الرجل يمدح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 الناس الضّحك و حلم عنه، و 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فلما صاروا في السّقيفة ضحكوا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 مثل شجاعة هذا الأسود على هذا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حلم من غير حلم</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900379_1280447820"/>
      <w:bookmarkStart w:id="536" w:name="_Toc225"/>
      <w:bookmarkEnd w:id="535"/>
      <w:r>
        <w:rPr>
          <w:rtl w:val="true"/>
        </w:rPr>
        <w:t>مدح ابن الأزرق بعد عزله و ذم إبراهيم بن سعد</w:t>
      </w:r>
      <w:r>
        <w:rPr>
          <w:rtl w:val="true"/>
        </w:rPr>
        <w:t>:</w:t>
      </w:r>
      <w:bookmarkEnd w:id="536"/>
    </w:p>
    <w:p>
      <w:pPr>
        <w:pStyle w:val="BookText"/>
        <w:rPr/>
      </w:pPr>
      <w:r>
        <w:rPr>
          <w:rFonts w:ascii="Amiri" w:hAnsi="Amiri" w:eastAsia="Amiri" w:cs="Amiri"/>
          <w:color w:val="111111"/>
          <w:sz w:val="28"/>
          <w:sz w:val="28"/>
          <w:szCs w:val="28"/>
          <w:rtl w:val="true"/>
          <w:lang w:bidi="ar-SA"/>
        </w:rPr>
        <w:t>قال الزبير و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أبو دهبل يريد ابن الأزرق فلقيه معزولا، فشقّ‌ ذلك عليه و استرجع، فقال له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يفتك شيء، فأعطاه مائتي دينار</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أميرا و منزوعا و ما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المكارم تغشاه و ما نزعا</w:t>
      </w:r>
    </w:p>
    <w:p>
      <w:pPr>
        <w:pStyle w:val="BookText"/>
        <w:rPr/>
      </w:pPr>
      <w:r>
        <w:rPr>
          <w:rFonts w:ascii="Amiri" w:hAnsi="Amiri" w:eastAsia="Amiri" w:cs="Amiri"/>
          <w:color w:val="111111"/>
          <w:sz w:val="28"/>
          <w:sz w:val="28"/>
          <w:szCs w:val="28"/>
          <w:rtl w:val="true"/>
          <w:lang w:bidi="ar-SA"/>
        </w:rPr>
        <w:t>و حدّثني محمد بن الضحّاك مثل ذلك و أنشدني البيت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محمد بن خلف بن المرزبان قال حدّثني أبو توبة صالح بن محمد بن درّاج قال حدّثنا أبو عمرو الشّيبانيّ‌ قال</w:t>
      </w:r>
      <w:r>
        <w:rPr>
          <w:rFonts w:eastAsia="Amiri" w:cs="Amiri" w:ascii="Amiri" w:hAnsi="Amiri"/>
          <w:color w:val="111111"/>
          <w:sz w:val="28"/>
          <w:szCs w:val="28"/>
          <w:rtl w:val="true"/>
          <w:lang w:bidi="ar-SA"/>
        </w:rPr>
        <w:t xml:space="preserve">: </w:t>
      </w:r>
      <w:bookmarkStart w:id="537" w:name="pg16148_168425"/>
    </w:p>
    <w:p>
      <w:pPr>
        <w:pStyle w:val="BookText"/>
        <w:rPr/>
      </w:pPr>
      <w:bookmarkEnd w:id="5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عبد اللّه بن الزبير ابنا لسعد بن أبي وقّاص يقال له إبراهيم مكان الثّبت بن عبد الرحمن بن الوليد الذي يقال له ابن الأزرق، فخرج حتى نزل بزبيد</w:t>
      </w:r>
      <w:r>
        <w:rPr>
          <w:rStyle w:val="FootnoteAnchor"/>
          <w:rtl w:val="true"/>
        </w:rPr>
        <w:footnoteReference w:id="396"/>
      </w:r>
      <w:r>
        <w:rPr>
          <w:rFonts w:ascii="Amiri" w:hAnsi="Amiri" w:eastAsia="Amiri" w:cs="Amiri"/>
          <w:color w:val="111111"/>
          <w:sz w:val="28"/>
          <w:sz w:val="28"/>
          <w:szCs w:val="28"/>
          <w:rtl w:val="true"/>
          <w:lang w:bidi="ar-SA"/>
        </w:rPr>
        <w:t>، فقال لابن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حسابك؛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عندي حساب و لا بيني و بينك عمل، و خرج متوجّها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فاستأذنه أبو دهبل في صحبة الوقّاصيّ‌ فأذن له فرجع معه، حتى إذا دخلوا صنعاء لقيهم بحير</w:t>
      </w:r>
      <w:r>
        <w:rPr>
          <w:rStyle w:val="FootnoteAnchor"/>
          <w:rtl w:val="true"/>
        </w:rPr>
        <w:footnoteReference w:id="397"/>
      </w:r>
      <w:r>
        <w:rPr>
          <w:rFonts w:ascii="Amiri" w:hAnsi="Amiri" w:eastAsia="Amiri" w:cs="Amiri"/>
          <w:color w:val="111111"/>
          <w:sz w:val="28"/>
          <w:sz w:val="28"/>
          <w:szCs w:val="28"/>
          <w:rtl w:val="true"/>
          <w:lang w:bidi="ar-SA"/>
        </w:rPr>
        <w:t>بن ريسان في نفر كثير من الفرس و غيرهم، و مضى ابن الأزرق و معه ما احتمله من أموال اليمن؛ فسار يوما ثم نزل فضرب رواقه و دعا الناس فأعطاهم ذلك المال حتى لم يبق منه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أعطى أميرا و منزوعا و ما نزعت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المكارم تغشاه و ما نزعا</w:t>
      </w:r>
    </w:p>
    <w:p>
      <w:pPr>
        <w:pStyle w:val="BookText"/>
        <w:rPr/>
      </w:pPr>
      <w:r>
        <w:rPr>
          <w:rFonts w:ascii="Amiri" w:hAnsi="Amiri" w:eastAsia="Amiri" w:cs="Amiri"/>
          <w:color w:val="111111"/>
          <w:sz w:val="28"/>
          <w:sz w:val="28"/>
          <w:szCs w:val="28"/>
          <w:rtl w:val="true"/>
          <w:lang w:bidi="ar-SA"/>
        </w:rPr>
        <w:t>و أقام أبو دهبل مع الوقّاصيّ‌، فلم يصنع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رزئنا غداة الخلّ‌</w:t>
      </w:r>
      <w:r>
        <w:rPr>
          <w:rStyle w:val="FootnoteAnchor"/>
          <w:rtl w:val="true"/>
        </w:rPr>
        <w:footnoteReference w:id="398"/>
      </w:r>
      <w:r>
        <w:rPr>
          <w:rFonts w:ascii="IRNazanin" w:hAnsi="IRNazanin" w:eastAsia="IRNazanin"/>
          <w:color w:val="111111"/>
          <w:sz w:val="28"/>
          <w:sz w:val="28"/>
          <w:szCs w:val="28"/>
          <w:rtl w:val="true"/>
          <w:lang w:bidi="fa-IR"/>
        </w:rPr>
        <w:t>من رمع</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التفرّق من خيم و من كرم</w:t>
      </w:r>
    </w:p>
    <w:p>
      <w:pPr>
        <w:pStyle w:val="BookText"/>
        <w:rPr/>
      </w:pPr>
      <w:r>
        <w:rPr>
          <w:rFonts w:ascii="Amiri" w:hAnsi="Amiri" w:eastAsia="Amiri" w:cs="Amiri"/>
          <w:color w:val="111111"/>
          <w:sz w:val="28"/>
          <w:sz w:val="28"/>
          <w:szCs w:val="28"/>
          <w:rtl w:val="true"/>
          <w:lang w:bidi="ar-SA"/>
        </w:rPr>
        <w:t xml:space="preserve">ظلّ‌ لنا واقفا يعطي فأكثر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و قال لنا في قوله 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حرف موقوف فإذا حرّك أجريت حركته إلى الخفض لأنه أولى بالساكن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انتحى غير مذموم و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تولّى بدمع واكف سجم</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تحمله الناقة الأدماء معتجرا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بالبرد كالبدر جلّى ليلة الظّلم</w:t>
      </w:r>
    </w:p>
    <w:p>
      <w:pPr>
        <w:pStyle w:val="BookText"/>
        <w:rPr/>
      </w:pPr>
      <w:r>
        <w:rPr>
          <w:rFonts w:ascii="Amiri" w:hAnsi="Amiri" w:eastAsia="Amiri" w:cs="Amiri"/>
          <w:color w:val="111111"/>
          <w:sz w:val="28"/>
          <w:sz w:val="28"/>
          <w:szCs w:val="28"/>
          <w:rtl w:val="true"/>
          <w:lang w:bidi="ar-SA"/>
        </w:rPr>
        <w:t xml:space="preserve">و كيف أنساك لا أيديك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لا بالذي أوليت من 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لقينا بحيرا عند مقدمنا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موكب كضباع الجزع</w:t>
      </w:r>
      <w:r>
        <w:rPr>
          <w:rStyle w:val="FootnoteAnchor"/>
          <w:rtl w:val="true"/>
        </w:rPr>
        <w:footnoteReference w:id="401"/>
      </w:r>
      <w:r>
        <w:rPr>
          <w:rFonts w:ascii="Amiri" w:hAnsi="Amiri" w:eastAsia="Amiri" w:cs="Amiri"/>
          <w:color w:val="111111"/>
          <w:sz w:val="28"/>
          <w:sz w:val="28"/>
          <w:szCs w:val="28"/>
          <w:rtl w:val="true"/>
          <w:lang w:bidi="ar-SA"/>
        </w:rPr>
        <w:t>مرتكم</w:t>
      </w:r>
    </w:p>
    <w:p>
      <w:pPr>
        <w:pStyle w:val="BookText"/>
        <w:rPr/>
      </w:pPr>
      <w:r>
        <w:rPr>
          <w:rFonts w:ascii="Amiri" w:hAnsi="Amiri" w:eastAsia="Amiri" w:cs="Amiri"/>
          <w:color w:val="111111"/>
          <w:sz w:val="28"/>
          <w:sz w:val="28"/>
          <w:szCs w:val="28"/>
          <w:rtl w:val="true"/>
          <w:lang w:bidi="ar-SA"/>
        </w:rPr>
        <w:t xml:space="preserve">لما رأيت مقامي عند بابهم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بذاك الباب لم أقم</w:t>
      </w:r>
    </w:p>
    <w:p>
      <w:pPr>
        <w:pStyle w:val="Heading4"/>
        <w:numPr>
          <w:ilvl w:val="3"/>
          <w:numId w:val="1"/>
        </w:numPr>
        <w:rPr/>
      </w:pPr>
      <w:bookmarkStart w:id="538" w:name="__RefHeading___Toc1900381_1280447820"/>
      <w:bookmarkStart w:id="539" w:name="_Toc226"/>
      <w:bookmarkEnd w:id="538"/>
      <w:r>
        <w:rPr>
          <w:rtl w:val="true"/>
        </w:rPr>
        <w:t>بحير بن ريسان و شعره فيه</w:t>
      </w:r>
      <w:r>
        <w:rPr>
          <w:rtl w:val="true"/>
        </w:rPr>
        <w:t>:</w:t>
      </w:r>
      <w:bookmarkEnd w:id="539"/>
    </w:p>
    <w:p>
      <w:pPr>
        <w:pStyle w:val="Heading5"/>
        <w:numPr>
          <w:ilvl w:val="4"/>
          <w:numId w:val="1"/>
        </w:numPr>
        <w:rPr/>
      </w:pPr>
      <w:bookmarkStart w:id="540" w:name="__RefHeading___Toc1900383_1280447820"/>
      <w:bookmarkStart w:id="541" w:name="_Toc227"/>
      <w:bookmarkEnd w:id="540"/>
      <w:r>
        <w:rPr>
          <w:rtl w:val="true"/>
        </w:rPr>
        <w:t>اشارة</w:t>
      </w:r>
      <w:bookmarkEnd w:id="54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بحير بن ريسان الذي يقول فيه أبو دهبل</w:t>
      </w:r>
      <w:r>
        <w:rPr>
          <w:rFonts w:eastAsia="Amiri" w:cs="Amiri" w:ascii="Amiri" w:hAnsi="Amiri"/>
          <w:color w:val="111111"/>
          <w:sz w:val="28"/>
          <w:szCs w:val="28"/>
          <w:rtl w:val="true"/>
          <w:lang w:bidi="ar-SA"/>
        </w:rPr>
        <w:t xml:space="preserve">: </w:t>
      </w:r>
      <w:bookmarkStart w:id="542" w:name="pg16148_168426"/>
    </w:p>
    <w:p>
      <w:pPr>
        <w:pStyle w:val="Heading5"/>
        <w:numPr>
          <w:ilvl w:val="4"/>
          <w:numId w:val="1"/>
        </w:numPr>
        <w:rPr/>
      </w:pPr>
      <w:bookmarkStart w:id="543" w:name="__RefHeading___Toc1900385_1280447820"/>
      <w:bookmarkStart w:id="544" w:name="_Toc228"/>
      <w:bookmarkEnd w:id="542"/>
      <w:bookmarkEnd w:id="543"/>
      <w:r>
        <w:rPr>
          <w:rtl w:val="true"/>
        </w:rPr>
        <w:t>صوت</w:t>
      </w:r>
      <w:bookmarkEnd w:id="544"/>
    </w:p>
    <w:p>
      <w:pPr>
        <w:pStyle w:val="BookText"/>
        <w:rPr/>
      </w:pPr>
      <w:r>
        <w:rPr>
          <w:rFonts w:ascii="Amiri" w:hAnsi="Amiri" w:eastAsia="Amiri" w:cs="Amiri"/>
          <w:color w:val="111111"/>
          <w:sz w:val="28"/>
          <w:sz w:val="28"/>
          <w:szCs w:val="28"/>
          <w:rtl w:val="true"/>
          <w:lang w:bidi="ar-SA"/>
        </w:rPr>
        <w:t>بحير بن ريسان الذي سكن الجند</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الناس الجواد و من ولد</w:t>
      </w:r>
    </w:p>
    <w:p>
      <w:pPr>
        <w:pStyle w:val="BookText"/>
        <w:rPr/>
      </w:pPr>
      <w:r>
        <w:rPr>
          <w:rFonts w:ascii="Amiri" w:hAnsi="Amiri" w:eastAsia="Amiri" w:cs="Amiri"/>
          <w:color w:val="111111"/>
          <w:sz w:val="28"/>
          <w:sz w:val="28"/>
          <w:szCs w:val="28"/>
          <w:rtl w:val="true"/>
          <w:lang w:bidi="ar-SA"/>
        </w:rPr>
        <w:t xml:space="preserve">له نفحات حين يذكر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كسيل ربيع في ضحاضحة السّند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في هذين البيتين هزج بالبنصر ذكر عمرو بن بانة أنه ليمان، و ذكر الهشاميّ‌ أنّه لابن جامع</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900387_1280447820"/>
      <w:bookmarkStart w:id="546" w:name="_Toc229"/>
      <w:bookmarkEnd w:id="545"/>
      <w:r>
        <w:rPr>
          <w:rtl w:val="true"/>
        </w:rPr>
        <w:t>مدائحه في ابن الأزرق</w:t>
      </w:r>
      <w:r>
        <w:rPr>
          <w:rtl w:val="true"/>
        </w:rPr>
        <w:t>:</w:t>
      </w:r>
      <w:bookmarkEnd w:id="546"/>
    </w:p>
    <w:p>
      <w:pPr>
        <w:pStyle w:val="BookText"/>
        <w:rPr/>
      </w:pPr>
      <w:r>
        <w:rPr>
          <w:rFonts w:ascii="Amiri" w:hAnsi="Amiri" w:eastAsia="Amiri" w:cs="Amiri"/>
          <w:color w:val="111111"/>
          <w:sz w:val="28"/>
          <w:sz w:val="28"/>
          <w:szCs w:val="28"/>
          <w:rtl w:val="true"/>
          <w:lang w:bidi="ar-SA"/>
        </w:rPr>
        <w:t>أخبرني محمد بن خلف بن المرزبان قال حدّثنا أبو توبة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الزبير بعث عبد اللّه بن عبد الرحمن على بعض أعمال اليمن، فمدّ يده إلى أموالها و أعطى أعطية سنيّة و بثّ‌ في قريش منها أشياء جزيلة فأثنت عليه قريش و وفدوا إليه فأسنى لهم العطايا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عبد اللّه بن الزبير فحسده و عزله بإبراهيم بن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أراد أن يحاسبه،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عندي حساب و لا بيني و بينك عمل، و قدم مكة؛ فخافت قريش ابن الزّبير عليه أن يفتّشه أو يكشفه فلبست السلاح و خرجت إليه لتمنعه؛ فلما لقيهم نزلت إليه قريش فسلّمت عليه و بسطت له أرديتها و تلقّته إماؤهم و ولائدهم بمجامر الألوّة</w:t>
      </w:r>
      <w:r>
        <w:rPr>
          <w:rStyle w:val="FootnoteAnchor"/>
          <w:rtl w:val="true"/>
        </w:rPr>
        <w:footnoteReference w:id="404"/>
      </w:r>
      <w:r>
        <w:rPr>
          <w:rFonts w:ascii="Amiri" w:hAnsi="Amiri" w:eastAsia="Amiri" w:cs="Amiri"/>
          <w:color w:val="111111"/>
          <w:sz w:val="28"/>
          <w:sz w:val="28"/>
          <w:szCs w:val="28"/>
          <w:rtl w:val="true"/>
          <w:lang w:bidi="ar-SA"/>
        </w:rPr>
        <w:t>و العود المندليّ‌ يبخّرون بين يديه حتى انتهى إلى المسجد و طاف بالبيت، ثم جاء إلى ابن الزبير فسلّم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معه مطيفون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ابن الزبير أنّه لا سبيل له إليه فما عرّض و لا صرّح له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يك شان العزل أو هدّ 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لأعدائه يوما فما شانك العزل</w:t>
      </w:r>
    </w:p>
    <w:p>
      <w:pPr>
        <w:pStyle w:val="BookText"/>
        <w:rPr/>
      </w:pPr>
      <w:r>
        <w:rPr>
          <w:rFonts w:ascii="Amiri" w:hAnsi="Amiri" w:eastAsia="Amiri" w:cs="Amiri"/>
          <w:color w:val="111111"/>
          <w:sz w:val="28"/>
          <w:sz w:val="28"/>
          <w:szCs w:val="28"/>
          <w:rtl w:val="true"/>
          <w:lang w:bidi="ar-SA"/>
        </w:rPr>
        <w:t xml:space="preserve">و ما أصبحت من نعمة مستفادة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رحم إلا عليها لك الفضل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دهبل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بذلك ابن المرزبان عن أبي توبة عن أبي عمرو الشّيبانيّ‌؛ و أخبرني به الحرميّ‌ عن الزبير عن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عقم النساء فلم يلدن شبيهه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بمثله عقم</w:t>
      </w:r>
    </w:p>
    <w:p>
      <w:pPr>
        <w:pStyle w:val="BookText"/>
        <w:rPr/>
      </w:pPr>
      <w:r>
        <w:rPr>
          <w:rFonts w:ascii="Amiri" w:hAnsi="Amiri" w:eastAsia="Amiri" w:cs="Amiri"/>
          <w:color w:val="111111"/>
          <w:sz w:val="28"/>
          <w:sz w:val="28"/>
          <w:szCs w:val="28"/>
          <w:rtl w:val="true"/>
          <w:lang w:bidi="ar-SA"/>
        </w:rPr>
        <w:t xml:space="preserve">متهلّل بنعم بلا متباعد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منه الوفر و العدم</w:t>
      </w:r>
    </w:p>
    <w:p>
      <w:pPr>
        <w:pStyle w:val="BookText"/>
        <w:rPr/>
      </w:pPr>
      <w:r>
        <w:rPr>
          <w:rFonts w:ascii="Amiri" w:hAnsi="Amiri" w:eastAsia="Amiri" w:cs="Amiri"/>
          <w:color w:val="111111"/>
          <w:sz w:val="28"/>
          <w:sz w:val="28"/>
          <w:szCs w:val="28"/>
          <w:rtl w:val="true"/>
          <w:lang w:bidi="ar-SA"/>
        </w:rPr>
        <w:t xml:space="preserve">نزر الكلام من الحياء تخاله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w:t>
      </w:r>
      <w:r>
        <w:rPr>
          <w:rStyle w:val="FootnoteAnchor"/>
          <w:rtl w:val="true"/>
        </w:rPr>
        <w:footnoteReference w:id="405"/>
      </w:r>
      <w:r>
        <w:rPr>
          <w:rFonts w:ascii="Amiri" w:hAnsi="Amiri" w:eastAsia="Amiri" w:cs="Amiri"/>
          <w:color w:val="111111"/>
          <w:sz w:val="28"/>
          <w:sz w:val="28"/>
          <w:szCs w:val="28"/>
          <w:rtl w:val="true"/>
          <w:lang w:bidi="ar-SA"/>
        </w:rPr>
        <w:t>و ليس بجسمه سقم</w:t>
      </w:r>
    </w:p>
    <w:p>
      <w:pPr>
        <w:pStyle w:val="Heading4"/>
        <w:numPr>
          <w:ilvl w:val="3"/>
          <w:numId w:val="1"/>
        </w:numPr>
        <w:rPr/>
      </w:pPr>
      <w:bookmarkStart w:id="547" w:name="__RefHeading___Toc1900389_1280447820"/>
      <w:bookmarkStart w:id="548" w:name="_Toc230"/>
      <w:bookmarkEnd w:id="547"/>
      <w:r>
        <w:rPr>
          <w:rtl w:val="true"/>
        </w:rPr>
        <w:t>وفد على سليمان بن عبد الملك فلم يحسن وفادته ثم رضي عنه</w:t>
      </w:r>
      <w:r>
        <w:rPr>
          <w:rtl w:val="true"/>
        </w:rPr>
        <w:t>:</w:t>
      </w:r>
      <w:bookmarkEnd w:id="548"/>
    </w:p>
    <w:p>
      <w:pPr>
        <w:pStyle w:val="BookText"/>
        <w:rPr/>
      </w:pPr>
      <w:r>
        <w:rPr>
          <w:rFonts w:ascii="Amiri" w:hAnsi="Amiri" w:eastAsia="Amiri" w:cs="Amiri"/>
          <w:color w:val="111111"/>
          <w:sz w:val="28"/>
          <w:sz w:val="28"/>
          <w:szCs w:val="28"/>
          <w:rtl w:val="true"/>
          <w:lang w:bidi="ar-SA"/>
        </w:rPr>
        <w:t>أخبرني محمد بن خلف قال حدّثنا أبو توبة عن أبي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يمدح ابن الأزرق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و أمّي غير قول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ابن الكامل ابن الكامل </w:t>
      </w:r>
      <w:bookmarkStart w:id="549" w:name="pg16148_168427"/>
    </w:p>
    <w:p>
      <w:pPr>
        <w:pStyle w:val="BookText"/>
        <w:rPr/>
      </w:pPr>
      <w:bookmarkEnd w:id="549"/>
      <w:r>
        <w:rPr>
          <w:rFonts w:ascii="Amiri" w:hAnsi="Amiri" w:eastAsia="Amiri" w:cs="Amiri"/>
          <w:color w:val="111111"/>
          <w:sz w:val="28"/>
          <w:sz w:val="28"/>
          <w:szCs w:val="28"/>
          <w:rtl w:val="true"/>
          <w:lang w:bidi="ar-SA"/>
        </w:rPr>
        <w:t xml:space="preserve">و الحازم الأمر الكريم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الواصل الأرحام و ابن الواصل</w:t>
      </w:r>
    </w:p>
    <w:p>
      <w:pPr>
        <w:pStyle w:val="BookText"/>
        <w:rPr/>
      </w:pPr>
      <w:r>
        <w:rPr>
          <w:rFonts w:ascii="Amiri" w:hAnsi="Amiri" w:eastAsia="Amiri" w:cs="Amiri"/>
          <w:color w:val="111111"/>
          <w:sz w:val="28"/>
          <w:sz w:val="28"/>
          <w:szCs w:val="28"/>
          <w:rtl w:val="true"/>
          <w:lang w:bidi="ar-SA"/>
        </w:rPr>
        <w:t xml:space="preserve">جمع الرئاسة و السماح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الجفير</w:t>
      </w:r>
      <w:r>
        <w:rPr>
          <w:rStyle w:val="FootnoteAnchor"/>
          <w:rtl w:val="true"/>
        </w:rPr>
        <w:footnoteReference w:id="406"/>
      </w:r>
      <w:r>
        <w:rPr>
          <w:rFonts w:ascii="IRNazanin" w:hAnsi="IRNazanin" w:eastAsia="IRNazanin"/>
          <w:color w:val="111111"/>
          <w:sz w:val="28"/>
          <w:sz w:val="28"/>
          <w:szCs w:val="28"/>
          <w:rtl w:val="true"/>
          <w:lang w:bidi="fa-IR"/>
        </w:rPr>
        <w:t>قداح نبل النابل</w:t>
      </w:r>
    </w:p>
    <w:p>
      <w:pPr>
        <w:pStyle w:val="BookText"/>
        <w:rPr/>
      </w:pPr>
      <w:r>
        <w:rPr>
          <w:rFonts w:ascii="Amiri" w:hAnsi="Amiri" w:eastAsia="Amiri" w:cs="Amiri"/>
          <w:color w:val="111111"/>
          <w:sz w:val="28"/>
          <w:sz w:val="28"/>
          <w:szCs w:val="28"/>
          <w:rtl w:val="true"/>
          <w:lang w:bidi="ar-SA"/>
        </w:rPr>
        <w:t xml:space="preserve">أخبرني محمد بن خلف قال حدّثني محمد بن عمر قال حدّثني سليمان بن عبّاد قال حدّثني أبو جعفر الشّويفعي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سليمان بن عبد الملك مكة في حرّ شديد، فكان ينقّل سريره بفناء الكعبة و أعطى الناس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بني جمح نودي بأبي دهبل،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دهبل الشاعر؟ عليّ‌ به؛ فأتي به؛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دهبل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يشعلها ورّادها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النار فدعها تشتعل</w:t>
      </w:r>
    </w:p>
    <w:p>
      <w:pPr>
        <w:pStyle w:val="BookText"/>
        <w:rPr/>
      </w:pPr>
      <w:r>
        <w:rPr>
          <w:rFonts w:ascii="Amiri" w:hAnsi="Amiri" w:eastAsia="Amiri" w:cs="Amiri"/>
          <w:color w:val="111111"/>
          <w:sz w:val="28"/>
          <w:sz w:val="28"/>
          <w:szCs w:val="28"/>
          <w:rtl w:val="true"/>
          <w:lang w:bidi="ar-SA"/>
        </w:rPr>
        <w:t xml:space="preserve">فإذا ما كان أمن فأتهم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كان خوف فاعتزل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يدعون مروان كيما يستجيب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مروان خار</w:t>
      </w:r>
      <w:r>
        <w:rPr>
          <w:rStyle w:val="FootnoteAnchor"/>
          <w:rtl w:val="true"/>
        </w:rPr>
        <w:footnoteReference w:id="407"/>
      </w:r>
      <w:r>
        <w:rPr>
          <w:rFonts w:ascii="IRNazanin" w:hAnsi="IRNazanin" w:eastAsia="IRNazanin"/>
          <w:color w:val="111111"/>
          <w:sz w:val="28"/>
          <w:sz w:val="28"/>
          <w:szCs w:val="28"/>
          <w:rtl w:val="true"/>
          <w:lang w:bidi="fa-IR"/>
        </w:rPr>
        <w:t>القوم أو رقدوا</w:t>
      </w:r>
    </w:p>
    <w:p>
      <w:pPr>
        <w:pStyle w:val="BookText"/>
        <w:rPr/>
      </w:pPr>
      <w:r>
        <w:rPr>
          <w:rFonts w:ascii="Amiri" w:hAnsi="Amiri" w:eastAsia="Amiri" w:cs="Amiri"/>
          <w:color w:val="111111"/>
          <w:sz w:val="28"/>
          <w:sz w:val="28"/>
          <w:szCs w:val="28"/>
          <w:rtl w:val="true"/>
          <w:lang w:bidi="ar-SA"/>
        </w:rPr>
        <w:t>قد كان في قوم موسى قبلهم جسد</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إذا خار فيهم خورة سجدوا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 هذا ثم تطلب ما عندنا، لا و اللّه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قوما فتنوا فكافحوكم بأسيافهم و أجلبوا عليكم بخيلهم و رجلهم ثم أدالكم اللّه منهم فعفوهم عنهم، و إنما فتنت فقلت بلساني، فلم لا يعفى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و أقطعه قطيعة بحاذان</w:t>
      </w:r>
      <w:r>
        <w:rPr>
          <w:rStyle w:val="FootnoteAnchor"/>
          <w:rtl w:val="true"/>
        </w:rPr>
        <w:footnoteReference w:id="409"/>
      </w: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أقطعته هذه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أميته و أميت ذكره بها</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900391_1280447820"/>
      <w:bookmarkStart w:id="551" w:name="_Toc231"/>
      <w:bookmarkEnd w:id="550"/>
      <w:r>
        <w:rPr>
          <w:rtl w:val="true"/>
        </w:rPr>
        <w:t>أبو دهبل و عمرة محبوبته</w:t>
      </w:r>
      <w:r>
        <w:rPr>
          <w:rtl w:val="true"/>
        </w:rPr>
        <w:t>:</w:t>
      </w:r>
      <w:bookmarkEnd w:id="551"/>
    </w:p>
    <w:p>
      <w:pPr>
        <w:pStyle w:val="BookText"/>
        <w:rPr/>
      </w:pPr>
      <w:r>
        <w:rPr>
          <w:rFonts w:ascii="Amiri" w:hAnsi="Amiri" w:eastAsia="Amiri" w:cs="Amiri"/>
          <w:color w:val="111111"/>
          <w:sz w:val="28"/>
          <w:sz w:val="28"/>
          <w:szCs w:val="28"/>
          <w:rtl w:val="true"/>
          <w:lang w:bidi="ar-SA"/>
        </w:rPr>
        <w:t>أخبرني محمد بن خلف قال حدّثنا أحمد بن زهير قال حدّثنا المدائنيّ‌ عن جماعة من الرّواة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أبا دهبل كان يهوى امرأة من قومه يقال لها عمرة و كانت امرأة جزلة يجتمع الرجال عندها لإنشاد الشعر و المحادثة، و كان أبو دهبل لا يفارق مجلسها مع كل من يجتمع إليها، و كانت هي أيضا محبّة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دهبل من أشراف بني 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يحمل الحمالة و كان مسوّدا؛ و زعمت بنو جمح أنه تزوّجها بعد، و زعم غيرهم من الرّواة أنه لم يصل إليها و لم يجر بينهما حلال و لا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عمرة تتقدّم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Style w:val="FootnoteAnchor"/>
          <w:rtl w:val="true"/>
        </w:rPr>
        <w:footnoteReference w:id="410"/>
      </w:r>
      <w:r>
        <w:rPr>
          <w:rFonts w:ascii="Amiri" w:hAnsi="Amiri" w:eastAsia="Amiri" w:cs="Amiri"/>
          <w:color w:val="111111"/>
          <w:sz w:val="28"/>
          <w:sz w:val="28"/>
          <w:szCs w:val="28"/>
          <w:rtl w:val="true"/>
          <w:lang w:bidi="ar-SA"/>
        </w:rPr>
        <w:t>أبي دهبل في حفظ ما بينهما و كتمانه، فضمن ذلك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نسوة كنّ‌ يتحدّثن إليها فذكرن لها شيئا من أبي دهبل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أنه عاشق لك و أنّك عاشقة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مجلسها و مجالسة الرجال ظاهرة و ضربت حجابا </w:t>
      </w:r>
      <w:bookmarkStart w:id="552" w:name="pg16148_168428"/>
    </w:p>
    <w:p>
      <w:pPr>
        <w:pStyle w:val="BookText"/>
        <w:rPr/>
      </w:pPr>
      <w:bookmarkEnd w:id="552"/>
      <w:r>
        <w:rPr>
          <w:rFonts w:ascii="Amiri" w:hAnsi="Amiri" w:eastAsia="Amiri" w:cs="Amiri"/>
          <w:color w:val="111111"/>
          <w:sz w:val="28"/>
          <w:sz w:val="28"/>
          <w:szCs w:val="28"/>
          <w:rtl w:val="true"/>
          <w:lang w:bidi="ar-SA"/>
        </w:rPr>
        <w:t>بينهم و بينها، و كتبت إلى أبي دهبل تعذله و تخبره بما بلغها من سوء 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عبرتي ما تفرّج</w:t>
      </w:r>
    </w:p>
    <w:p>
      <w:pPr>
        <w:pStyle w:val="BookText"/>
        <w:rPr/>
      </w:pPr>
      <w:r>
        <w:rPr>
          <w:rFonts w:ascii="Amiri" w:hAnsi="Amiri" w:eastAsia="Amiri" w:cs="Amiri"/>
          <w:color w:val="111111"/>
          <w:sz w:val="28"/>
          <w:sz w:val="28"/>
          <w:szCs w:val="28"/>
          <w:rtl w:val="true"/>
          <w:lang w:bidi="ar-SA"/>
        </w:rPr>
        <w:t xml:space="preserve">و بتّ‌ كئيبا ما أنام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ضلوعي جمرة تتوهّج</w:t>
      </w:r>
    </w:p>
    <w:p>
      <w:pPr>
        <w:pStyle w:val="BookText"/>
        <w:rPr/>
      </w:pPr>
      <w:r>
        <w:rPr>
          <w:rFonts w:ascii="Amiri" w:hAnsi="Amiri" w:eastAsia="Amiri" w:cs="Amiri"/>
          <w:color w:val="111111"/>
          <w:sz w:val="28"/>
          <w:sz w:val="28"/>
          <w:szCs w:val="28"/>
          <w:rtl w:val="true"/>
          <w:lang w:bidi="ar-SA"/>
        </w:rPr>
        <w:t xml:space="preserve">فطورا أمني النفس من عمرة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الحزن أنشج</w:t>
      </w:r>
    </w:p>
    <w:p>
      <w:pPr>
        <w:pStyle w:val="BookText"/>
        <w:rPr/>
      </w:pPr>
      <w:r>
        <w:rPr>
          <w:rFonts w:ascii="Amiri" w:hAnsi="Amiri" w:eastAsia="Amiri" w:cs="Amiri"/>
          <w:color w:val="111111"/>
          <w:sz w:val="28"/>
          <w:sz w:val="28"/>
          <w:szCs w:val="28"/>
          <w:rtl w:val="true"/>
          <w:lang w:bidi="ar-SA"/>
        </w:rPr>
        <w:t xml:space="preserve">لقد قطع الواشون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إلى أن يوصل الحبل أحوج</w:t>
      </w:r>
    </w:p>
    <w:p>
      <w:pPr>
        <w:pStyle w:val="BookText"/>
        <w:rPr/>
      </w:pPr>
      <w:r>
        <w:rPr>
          <w:rFonts w:ascii="Amiri" w:hAnsi="Amiri" w:eastAsia="Amiri" w:cs="Amiri"/>
          <w:color w:val="111111"/>
          <w:sz w:val="28"/>
          <w:sz w:val="28"/>
          <w:szCs w:val="28"/>
          <w:rtl w:val="true"/>
          <w:lang w:bidi="ar-SA"/>
        </w:rPr>
        <w:t xml:space="preserve">رأوا غرّة فاستقبلوها بألبهم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فراحوا على ما لا نحبّ‌ و أدلجوا</w:t>
      </w:r>
    </w:p>
    <w:p>
      <w:pPr>
        <w:pStyle w:val="BookText"/>
        <w:rPr/>
      </w:pPr>
      <w:r>
        <w:rPr>
          <w:rFonts w:ascii="Amiri" w:hAnsi="Amiri" w:eastAsia="Amiri" w:cs="Amiri"/>
          <w:color w:val="111111"/>
          <w:sz w:val="28"/>
          <w:sz w:val="28"/>
          <w:szCs w:val="28"/>
          <w:rtl w:val="true"/>
          <w:lang w:bidi="ar-SA"/>
        </w:rPr>
        <w:t xml:space="preserve">و كانوا أناسا كنت آمن 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ينههم حلم و لم يتحرّجوا</w:t>
      </w:r>
    </w:p>
    <w:p>
      <w:pPr>
        <w:pStyle w:val="BookText"/>
        <w:rPr/>
      </w:pPr>
      <w:r>
        <w:rPr>
          <w:rFonts w:ascii="Amiri" w:hAnsi="Amiri" w:eastAsia="Amiri" w:cs="Amiri"/>
          <w:color w:val="111111"/>
          <w:sz w:val="28"/>
          <w:sz w:val="28"/>
          <w:szCs w:val="28"/>
          <w:rtl w:val="true"/>
          <w:lang w:bidi="ar-SA"/>
        </w:rPr>
        <w:t xml:space="preserve">هم منعونا ما نحبّ‌ و أوقدوا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شبّوا نار صرم تأجّج</w:t>
      </w:r>
    </w:p>
    <w:p>
      <w:pPr>
        <w:pStyle w:val="BookText"/>
        <w:rPr/>
      </w:pPr>
      <w:r>
        <w:rPr>
          <w:rFonts w:ascii="Amiri" w:hAnsi="Amiri" w:eastAsia="Amiri" w:cs="Amiri"/>
          <w:color w:val="111111"/>
          <w:sz w:val="28"/>
          <w:sz w:val="28"/>
          <w:szCs w:val="28"/>
          <w:rtl w:val="true"/>
          <w:lang w:bidi="ar-SA"/>
        </w:rPr>
        <w:t xml:space="preserve">و لو تركونا لا هدى اللّه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يلحموا قولا من الشر ينسج</w:t>
      </w:r>
    </w:p>
    <w:p>
      <w:pPr>
        <w:pStyle w:val="BookText"/>
        <w:rPr/>
      </w:pPr>
      <w:r>
        <w:rPr>
          <w:rFonts w:ascii="Amiri" w:hAnsi="Amiri" w:eastAsia="Amiri" w:cs="Amiri"/>
          <w:color w:val="111111"/>
          <w:sz w:val="28"/>
          <w:sz w:val="28"/>
          <w:szCs w:val="28"/>
          <w:rtl w:val="true"/>
          <w:lang w:bidi="ar-SA"/>
        </w:rPr>
        <w:t xml:space="preserve">لأوشك صرف الدهر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يستقيم الدّهر و الدهر أعوج</w:t>
      </w:r>
    </w:p>
    <w:p>
      <w:pPr>
        <w:pStyle w:val="BookText"/>
        <w:rPr/>
      </w:pPr>
      <w:r>
        <w:rPr>
          <w:rFonts w:ascii="Amiri" w:hAnsi="Amiri" w:eastAsia="Amiri" w:cs="Amiri"/>
          <w:color w:val="111111"/>
          <w:sz w:val="28"/>
          <w:sz w:val="28"/>
          <w:szCs w:val="28"/>
          <w:rtl w:val="true"/>
          <w:lang w:bidi="ar-SA"/>
        </w:rPr>
        <w:t xml:space="preserve">عسى كربة أمسيت فيها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منها نجاة و مخرج</w:t>
      </w:r>
    </w:p>
    <w:p>
      <w:pPr>
        <w:pStyle w:val="BookText"/>
        <w:rPr/>
      </w:pPr>
      <w:r>
        <w:rPr>
          <w:rFonts w:ascii="Amiri" w:hAnsi="Amiri" w:eastAsia="Amiri" w:cs="Amiri"/>
          <w:color w:val="111111"/>
          <w:sz w:val="28"/>
          <w:sz w:val="28"/>
          <w:szCs w:val="28"/>
          <w:rtl w:val="true"/>
          <w:lang w:bidi="ar-SA"/>
        </w:rPr>
        <w:t xml:space="preserve">فيكبت أعداء و يجذل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من لوعة الحب تنضج</w:t>
      </w:r>
    </w:p>
    <w:p>
      <w:pPr>
        <w:pStyle w:val="BookText"/>
        <w:rPr/>
      </w:pPr>
      <w:r>
        <w:rPr>
          <w:rFonts w:ascii="Amiri" w:hAnsi="Amiri" w:eastAsia="Amiri" w:cs="Amiri"/>
          <w:color w:val="111111"/>
          <w:sz w:val="28"/>
          <w:sz w:val="28"/>
          <w:szCs w:val="28"/>
          <w:rtl w:val="true"/>
          <w:lang w:bidi="ar-SA"/>
        </w:rPr>
        <w:t xml:space="preserve">و قلت لعبّاد و جاء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 ربّي كانت العين تخلج</w:t>
      </w:r>
    </w:p>
    <w:p>
      <w:pPr>
        <w:pStyle w:val="BookText"/>
        <w:rPr/>
      </w:pPr>
      <w:r>
        <w:rPr>
          <w:rFonts w:ascii="Amiri" w:hAnsi="Amiri" w:eastAsia="Amiri" w:cs="Amiri"/>
          <w:color w:val="111111"/>
          <w:sz w:val="28"/>
          <w:sz w:val="28"/>
          <w:szCs w:val="28"/>
          <w:rtl w:val="true"/>
          <w:lang w:bidi="ar-SA"/>
        </w:rPr>
        <w:t xml:space="preserve">و خطّطت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ولهان ملفج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التقينا لجلجت في حديثها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آية الصّرم الحديث الملجلج</w:t>
      </w:r>
    </w:p>
    <w:p>
      <w:pPr>
        <w:pStyle w:val="BookText"/>
        <w:rPr/>
      </w:pPr>
      <w:r>
        <w:rPr>
          <w:rFonts w:ascii="Amiri" w:hAnsi="Amiri" w:eastAsia="Amiri" w:cs="Amiri"/>
          <w:color w:val="111111"/>
          <w:sz w:val="28"/>
          <w:sz w:val="28"/>
          <w:szCs w:val="28"/>
          <w:rtl w:val="true"/>
          <w:lang w:bidi="ar-SA"/>
        </w:rPr>
        <w:t xml:space="preserve">و إنّي لمحجوب عشيّة زرتها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إذا ما جئتها لا أعرّج</w:t>
      </w:r>
    </w:p>
    <w:p>
      <w:pPr>
        <w:pStyle w:val="BookText"/>
        <w:rPr/>
      </w:pPr>
      <w:r>
        <w:rPr>
          <w:rFonts w:ascii="Amiri" w:hAnsi="Amiri" w:eastAsia="Amiri" w:cs="Amiri"/>
          <w:color w:val="111111"/>
          <w:sz w:val="28"/>
          <w:sz w:val="28"/>
          <w:szCs w:val="28"/>
          <w:rtl w:val="true"/>
          <w:lang w:bidi="ar-SA"/>
        </w:rPr>
        <w:t xml:space="preserve">و أعيا عليّ‌ القول و القول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القول مستنّ‌</w:t>
      </w:r>
      <w:r>
        <w:rPr>
          <w:rStyle w:val="FootnoteAnchor"/>
          <w:rtl w:val="true"/>
        </w:rPr>
        <w:footnoteReference w:id="411"/>
      </w:r>
      <w:r>
        <w:rPr>
          <w:rFonts w:ascii="Amiri" w:hAnsi="Amiri" w:eastAsia="Amiri" w:cs="Amiri"/>
          <w:color w:val="111111"/>
          <w:sz w:val="28"/>
          <w:sz w:val="28"/>
          <w:szCs w:val="28"/>
          <w:rtl w:val="true"/>
          <w:lang w:bidi="ar-SA"/>
        </w:rPr>
        <w:t>كثير و مخرج</w:t>
      </w:r>
    </w:p>
    <w:p>
      <w:pPr>
        <w:pStyle w:val="Heading4"/>
        <w:numPr>
          <w:ilvl w:val="3"/>
          <w:numId w:val="1"/>
        </w:numPr>
        <w:rPr/>
      </w:pPr>
      <w:bookmarkStart w:id="553" w:name="__RefHeading___Toc1900393_1280447820"/>
      <w:bookmarkStart w:id="554" w:name="_Toc232"/>
      <w:bookmarkEnd w:id="553"/>
      <w:r>
        <w:rPr>
          <w:rtl w:val="true"/>
        </w:rPr>
        <w:t>أبو السائب المخزوميّ‌ و أبو جندب الهذلي تغنيهما جارية بشعر أبي دهبل</w:t>
      </w:r>
      <w:r>
        <w:rPr>
          <w:rtl w:val="true"/>
        </w:rPr>
        <w:t>:</w:t>
      </w:r>
      <w:bookmarkEnd w:id="554"/>
    </w:p>
    <w:p>
      <w:pPr>
        <w:pStyle w:val="BookText"/>
        <w:rPr/>
      </w:pPr>
      <w:r>
        <w:rPr>
          <w:rFonts w:ascii="Amiri" w:hAnsi="Amiri" w:eastAsia="Amiri" w:cs="Amiri"/>
          <w:color w:val="111111"/>
          <w:sz w:val="28"/>
          <w:sz w:val="28"/>
          <w:szCs w:val="28"/>
          <w:rtl w:val="true"/>
          <w:lang w:bidi="ar-SA"/>
        </w:rPr>
        <w:t>أخبرني الحرميّ‌ بن أبي العلاء قال حدّثني الزبير بن بكّار قال حدّثني خالد بن بكر الصوّاف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ابن أبي العراقيب فسألته أن يدخلني على جارية مغنّية لم ير أحد مثلها قط؛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البيت و اللّه شيخين كريمين عليّ‌، لا أدري ما يوافقهما من دخول أحد عليهما، فلو أقمت حتى أطّلع رأيهما في ذلك، فدخل ثم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أبو السائب المخزوميّ‌ و أبو جندب الهذليّ‌؛ و خرجت علينا الجارية قاطبة عابسة؛ فلما وضع العود في حجرها اندفعت تغنّي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عسى كربة أمسيت فيها مقيمة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لنا منها نجاة و مخرج</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لمحجوب غداة أزورها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إذا ما زرتها لا أعرّج </w:t>
      </w:r>
      <w:bookmarkStart w:id="555" w:name="pg16148_168429"/>
    </w:p>
    <w:p>
      <w:pPr>
        <w:pStyle w:val="BookText"/>
        <w:rPr/>
      </w:pPr>
      <w:bookmarkEnd w:id="5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فوثبا عليه جميعا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أربتها</w:t>
      </w:r>
      <w:r>
        <w:rPr>
          <w:rStyle w:val="FootnoteAnchor"/>
          <w:rtl w:val="true"/>
        </w:rPr>
        <w:footnoteReference w:id="412"/>
      </w:r>
      <w:r>
        <w:rPr>
          <w:rFonts w:ascii="Amiri" w:hAnsi="Amiri" w:eastAsia="Amiri" w:cs="Amiri"/>
          <w:color w:val="111111"/>
          <w:sz w:val="28"/>
          <w:sz w:val="28"/>
          <w:szCs w:val="28"/>
          <w:rtl w:val="true"/>
          <w:lang w:bidi="ar-SA"/>
        </w:rPr>
        <w:t>بشيء، عليك و علينا إن لم تقم إليها حتى تقبّل رأسها و تترضّاها، ففعل</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900395_1280447820"/>
      <w:bookmarkStart w:id="557" w:name="_Toc233"/>
      <w:bookmarkEnd w:id="556"/>
      <w:r>
        <w:rPr>
          <w:rtl w:val="true"/>
        </w:rPr>
        <w:t>نسبة ما في هذه القصيدة من الغناء</w:t>
      </w:r>
      <w:bookmarkEnd w:id="557"/>
    </w:p>
    <w:p>
      <w:pPr>
        <w:pStyle w:val="Heading5"/>
        <w:numPr>
          <w:ilvl w:val="4"/>
          <w:numId w:val="1"/>
        </w:numPr>
        <w:rPr/>
      </w:pPr>
      <w:bookmarkStart w:id="558" w:name="__RefHeading___Toc1900397_1280447820"/>
      <w:bookmarkStart w:id="559" w:name="_Toc234"/>
      <w:bookmarkEnd w:id="558"/>
      <w:r>
        <w:rPr>
          <w:rtl w:val="true"/>
        </w:rPr>
        <w:t>صوت</w:t>
      </w:r>
      <w:bookmarkEnd w:id="559"/>
    </w:p>
    <w:p>
      <w:pPr>
        <w:pStyle w:val="BookText"/>
        <w:rPr/>
      </w:pPr>
      <w:r>
        <w:rPr>
          <w:rFonts w:ascii="Amiri" w:hAnsi="Amiri" w:eastAsia="Amiri" w:cs="Amiri"/>
          <w:color w:val="111111"/>
          <w:sz w:val="28"/>
          <w:sz w:val="28"/>
          <w:szCs w:val="28"/>
          <w:rtl w:val="true"/>
          <w:lang w:bidi="ar-SA"/>
        </w:rPr>
        <w:t xml:space="preserve">تطاول هذا الليل ما يتبلّج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أعيت غواشي عبرتي ما تفرّج</w:t>
      </w:r>
    </w:p>
    <w:p>
      <w:pPr>
        <w:pStyle w:val="BookText"/>
        <w:rPr/>
      </w:pPr>
      <w:r>
        <w:rPr>
          <w:rFonts w:ascii="Amiri" w:hAnsi="Amiri" w:eastAsia="Amiri" w:cs="Amiri"/>
          <w:color w:val="111111"/>
          <w:sz w:val="28"/>
          <w:sz w:val="28"/>
          <w:szCs w:val="28"/>
          <w:rtl w:val="true"/>
          <w:lang w:bidi="ar-SA"/>
        </w:rPr>
        <w:t xml:space="preserve">أخطّط في ظهر الحصير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يخاف القتل ولهان ملفج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لمعبد ثقيل أوّل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لمالك ذكره حماد عن أبيه في أخبار مالك و لم يجنّسه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مالكا كان إذا سئل عنه يذكر أنه أخذه من حائد بن جرهد فقوّمه و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لأبي عيسى بن الرشيد ثاني ثقيل بالوسطى عن حبش و الهشاميّ‌</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900399_1280447820"/>
      <w:bookmarkStart w:id="561" w:name="_Toc235"/>
      <w:bookmarkEnd w:id="560"/>
      <w:r>
        <w:rPr>
          <w:rtl w:val="true"/>
        </w:rPr>
        <w:t>صوت</w:t>
      </w:r>
      <w:bookmarkEnd w:id="561"/>
    </w:p>
    <w:p>
      <w:pPr>
        <w:pStyle w:val="BookText"/>
        <w:rPr/>
      </w:pPr>
      <w:r>
        <w:rPr>
          <w:rFonts w:ascii="Amiri" w:hAnsi="Amiri" w:eastAsia="Amiri" w:cs="Amiri"/>
          <w:color w:val="111111"/>
          <w:sz w:val="28"/>
          <w:sz w:val="28"/>
          <w:szCs w:val="28"/>
          <w:rtl w:val="true"/>
          <w:lang w:bidi="ar-SA"/>
        </w:rPr>
        <w:t xml:space="preserve">لقد قطع الواشون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إلى أن يوصل الحبل أحوج</w:t>
      </w:r>
    </w:p>
    <w:p>
      <w:pPr>
        <w:pStyle w:val="BookText"/>
        <w:rPr/>
      </w:pPr>
      <w:r>
        <w:rPr>
          <w:rFonts w:ascii="Amiri" w:hAnsi="Amiri" w:eastAsia="Amiri" w:cs="Amiri"/>
          <w:color w:val="111111"/>
          <w:sz w:val="28"/>
          <w:sz w:val="28"/>
          <w:szCs w:val="28"/>
          <w:rtl w:val="true"/>
          <w:lang w:bidi="ar-SA"/>
        </w:rPr>
        <w:t xml:space="preserve">فطورا أمني النفس من عمرة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طورا إذا ما لجّ‌ بي الهمّ‌ أنشج</w:t>
      </w:r>
    </w:p>
    <w:p>
      <w:pPr>
        <w:pStyle w:val="BookText"/>
        <w:rPr/>
      </w:pPr>
      <w:r>
        <w:rPr>
          <w:rFonts w:ascii="Amiri" w:hAnsi="Amiri" w:eastAsia="Amiri" w:cs="Amiri"/>
          <w:color w:val="111111"/>
          <w:sz w:val="28"/>
          <w:sz w:val="28"/>
          <w:szCs w:val="28"/>
          <w:rtl w:val="true"/>
          <w:lang w:bidi="ar-SA"/>
        </w:rPr>
        <w:t>الغناء لمالك ثقيل أوّل بالسبّابة في مجرى البنصر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لمعبد خفيف ثقيل بالوسطى</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900401_1280447820"/>
      <w:bookmarkStart w:id="563" w:name="_Toc236"/>
      <w:bookmarkEnd w:id="562"/>
      <w:r>
        <w:rPr>
          <w:rtl w:val="true"/>
        </w:rPr>
        <w:t>شعره في رثاء الحسين بن علي</w:t>
      </w:r>
      <w:r>
        <w:rPr>
          <w:rtl w:val="true"/>
        </w:rPr>
        <w:t>:</w:t>
      </w:r>
      <w:bookmarkEnd w:id="563"/>
    </w:p>
    <w:p>
      <w:pPr>
        <w:pStyle w:val="BookText"/>
        <w:rPr/>
      </w:pPr>
      <w:r>
        <w:rPr>
          <w:rFonts w:ascii="Amiri" w:hAnsi="Amiri" w:eastAsia="Amiri" w:cs="Amiri"/>
          <w:color w:val="111111"/>
          <w:sz w:val="28"/>
          <w:sz w:val="28"/>
          <w:szCs w:val="28"/>
          <w:rtl w:val="true"/>
          <w:lang w:bidi="ar-SA"/>
        </w:rPr>
        <w:t>أخبرني الحرميّ‌ قال حدّثنا الزبير بن بكّار قال 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دهبل في قتل الحسين بن عليّ‌ صلوات اللّه عليه و زكواته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تبيت سكارى من أميّة نوّما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بالطّفّ‌ قتلي ما ينام حميمها</w:t>
      </w:r>
    </w:p>
    <w:p>
      <w:pPr>
        <w:pStyle w:val="BookText"/>
        <w:rPr/>
      </w:pPr>
      <w:r>
        <w:rPr>
          <w:rFonts w:ascii="Amiri" w:hAnsi="Amiri" w:eastAsia="Amiri" w:cs="Amiri"/>
          <w:color w:val="111111"/>
          <w:sz w:val="28"/>
          <w:sz w:val="28"/>
          <w:szCs w:val="28"/>
          <w:rtl w:val="true"/>
          <w:lang w:bidi="ar-SA"/>
        </w:rPr>
        <w:t xml:space="preserve">و ما أفسد الإسلام إلا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 نوكاها و دام نعيمها</w:t>
      </w:r>
    </w:p>
    <w:p>
      <w:pPr>
        <w:pStyle w:val="BookText"/>
        <w:rPr/>
      </w:pPr>
      <w:r>
        <w:rPr>
          <w:rFonts w:ascii="Amiri" w:hAnsi="Amiri" w:eastAsia="Amiri" w:cs="Amiri"/>
          <w:color w:val="111111"/>
          <w:sz w:val="28"/>
          <w:sz w:val="28"/>
          <w:szCs w:val="28"/>
          <w:rtl w:val="true"/>
          <w:lang w:bidi="ar-SA"/>
        </w:rPr>
        <w:t xml:space="preserve">فصارت قناة الدّين في كفّ‌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اعوجّ‌ منها جانب لا يقيمها</w:t>
      </w:r>
    </w:p>
    <w:p>
      <w:pPr>
        <w:pStyle w:val="Heading4"/>
        <w:numPr>
          <w:ilvl w:val="3"/>
          <w:numId w:val="1"/>
        </w:numPr>
        <w:rPr/>
      </w:pPr>
      <w:bookmarkStart w:id="564" w:name="__RefHeading___Toc1900403_1280447820"/>
      <w:bookmarkStart w:id="565" w:name="_Toc237"/>
      <w:bookmarkEnd w:id="564"/>
      <w:r>
        <w:rPr>
          <w:rtl w:val="true"/>
        </w:rPr>
        <w:t>قصيدته الدالية</w:t>
      </w:r>
      <w:r>
        <w:rPr>
          <w:rtl w:val="true"/>
        </w:rPr>
        <w:t>:</w:t>
      </w:r>
      <w:bookmarkEnd w:id="565"/>
    </w:p>
    <w:p>
      <w:pPr>
        <w:pStyle w:val="Heading5"/>
        <w:numPr>
          <w:ilvl w:val="4"/>
          <w:numId w:val="1"/>
        </w:numPr>
        <w:rPr/>
      </w:pPr>
      <w:bookmarkStart w:id="566" w:name="__RefHeading___Toc1900405_1280447820"/>
      <w:bookmarkStart w:id="567" w:name="_Toc238"/>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قال الزبير و حدّثني يحيى بن مقداد بن عمران بن يعقوب الزّمعي قال حدّثني عمّي موسى بن يعقوب قال أنشدني أبو دهبل قصيدته التي يقول فيها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سقى اللّه جازانا فمن حلّ‌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فسيل من سهام و سردد</w:t>
      </w:r>
      <w:r>
        <w:rPr>
          <w:rStyle w:val="FootnoteAnchor"/>
          <w:rtl w:val="true"/>
        </w:rPr>
        <w:footnoteReference w:id="413"/>
      </w:r>
      <w:bookmarkStart w:id="568" w:name="pg16148_168430"/>
    </w:p>
    <w:p>
      <w:pPr>
        <w:pStyle w:val="BookText"/>
        <w:rPr/>
      </w:pPr>
      <w:bookmarkEnd w:id="56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محصوله الدار التي خيّمت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فأروى كلّ‌ ربع و فدفد</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فأنت التي كلّفتني البرك</w:t>
      </w:r>
      <w:r>
        <w:rPr>
          <w:rStyle w:val="FootnoteAnchor"/>
          <w:rtl w:val="true"/>
        </w:rPr>
        <w:footnoteReference w:id="415"/>
      </w:r>
      <w:r>
        <w:rPr>
          <w:rFonts w:ascii="Amiri" w:hAnsi="Amiri" w:eastAsia="Amiri" w:cs="Amiri"/>
          <w:color w:val="111111"/>
          <w:sz w:val="28"/>
          <w:sz w:val="28"/>
          <w:szCs w:val="28"/>
          <w:rtl w:val="true"/>
          <w:lang w:bidi="ar-SA"/>
        </w:rPr>
        <w:t xml:space="preserve">شاتيا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أوردتنيه فانظري أيّ‌</w:t>
      </w:r>
      <w:r>
        <w:rPr>
          <w:rStyle w:val="FootnoteAnchor"/>
          <w:rtl w:val="true"/>
        </w:rPr>
        <w:footnoteReference w:id="416"/>
      </w:r>
      <w:r>
        <w:rPr>
          <w:rFonts w:ascii="IRNazanin" w:hAnsi="IRNazanin" w:eastAsia="IRNazanin"/>
          <w:color w:val="111111"/>
          <w:sz w:val="28"/>
          <w:sz w:val="28"/>
          <w:szCs w:val="28"/>
          <w:rtl w:val="true"/>
          <w:lang w:bidi="fa-IR"/>
        </w:rPr>
        <w:t>مورد</w:t>
      </w:r>
    </w:p>
    <w:p>
      <w:pPr>
        <w:pStyle w:val="Heading5"/>
        <w:numPr>
          <w:ilvl w:val="4"/>
          <w:numId w:val="1"/>
        </w:numPr>
        <w:rPr/>
      </w:pPr>
      <w:bookmarkStart w:id="569" w:name="__RefHeading___Toc1900407_1280447820"/>
      <w:bookmarkStart w:id="570" w:name="_Toc239"/>
      <w:bookmarkEnd w:id="569"/>
      <w:r>
        <w:rPr>
          <w:rtl w:val="true"/>
        </w:rPr>
        <w:t>صوت</w:t>
      </w:r>
      <w:bookmarkEnd w:id="570"/>
    </w:p>
    <w:p>
      <w:pPr>
        <w:pStyle w:val="BookText"/>
        <w:rPr/>
      </w:pPr>
      <w:r>
        <w:rPr>
          <w:rFonts w:ascii="Amiri" w:hAnsi="Amiri" w:eastAsia="Amiri" w:cs="Amiri"/>
          <w:color w:val="111111"/>
          <w:sz w:val="28"/>
          <w:sz w:val="28"/>
          <w:szCs w:val="28"/>
          <w:rtl w:val="true"/>
          <w:lang w:bidi="ar-SA"/>
        </w:rPr>
        <w:t>فوا ندمي أن</w:t>
      </w:r>
      <w:r>
        <w:rPr>
          <w:rStyle w:val="FootnoteAnchor"/>
          <w:rtl w:val="true"/>
        </w:rPr>
        <w:footnoteReference w:id="417"/>
      </w:r>
      <w:r>
        <w:rPr>
          <w:rFonts w:ascii="Amiri" w:hAnsi="Amiri" w:eastAsia="Amiri" w:cs="Amiri"/>
          <w:color w:val="111111"/>
          <w:sz w:val="28"/>
          <w:sz w:val="28"/>
          <w:szCs w:val="28"/>
          <w:rtl w:val="true"/>
          <w:lang w:bidi="ar-SA"/>
        </w:rPr>
        <w:t xml:space="preserve">لم أعج إذ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فشيّعنا إلى ضحوة الغد</w:t>
      </w:r>
    </w:p>
    <w:p>
      <w:pPr>
        <w:pStyle w:val="BookText"/>
        <w:rPr/>
      </w:pPr>
      <w:r>
        <w:rPr>
          <w:rFonts w:ascii="Amiri" w:hAnsi="Amiri" w:eastAsia="Amiri" w:cs="Amiri"/>
          <w:color w:val="111111"/>
          <w:sz w:val="28"/>
          <w:sz w:val="28"/>
          <w:szCs w:val="28"/>
          <w:rtl w:val="true"/>
          <w:lang w:bidi="ar-SA"/>
        </w:rPr>
        <w:t xml:space="preserve">تكن سكنا أو تقدر العين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ستبكي مرارا فاسل من بعد و احمد</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فأصبحت ممّا كان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ذكرها كالقابض الماء باليد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الغناء لابن سريج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لبذل الكبير رمل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أن تلقى محبّا فتشتفي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ريم بضّة المتجرّد</w:t>
      </w:r>
    </w:p>
    <w:p>
      <w:pPr>
        <w:pStyle w:val="BookText"/>
        <w:rPr/>
      </w:pPr>
      <w:r>
        <w:rPr>
          <w:rFonts w:ascii="Amiri" w:hAnsi="Amiri" w:eastAsia="Amiri" w:cs="Amiri"/>
          <w:color w:val="111111"/>
          <w:sz w:val="28"/>
          <w:sz w:val="28"/>
          <w:szCs w:val="28"/>
          <w:rtl w:val="true"/>
          <w:lang w:bidi="ar-SA"/>
        </w:rPr>
        <w:t xml:space="preserve">بلاد العدا لم تأتها غير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همّ‌ نفسي من تهام و منجد</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 ما جعلت ما بين مكة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البرك إلاّ نومة المتهجّد</w:t>
      </w:r>
    </w:p>
    <w:p>
      <w:pPr>
        <w:pStyle w:val="BookText"/>
        <w:rPr/>
      </w:pPr>
      <w:r>
        <w:rPr>
          <w:rFonts w:ascii="Amiri" w:hAnsi="Amiri" w:eastAsia="Amiri" w:cs="Amiri"/>
          <w:color w:val="111111"/>
          <w:sz w:val="28"/>
          <w:sz w:val="28"/>
          <w:szCs w:val="28"/>
          <w:rtl w:val="true"/>
          <w:lang w:bidi="ar-SA"/>
        </w:rPr>
        <w:t xml:space="preserve">و كانت قبيل الصبح تنبذ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بدومة</w:t>
      </w:r>
      <w:r>
        <w:rPr>
          <w:rStyle w:val="FootnoteAnchor"/>
          <w:rtl w:val="true"/>
        </w:rPr>
        <w:footnoteReference w:id="420"/>
      </w:r>
      <w:r>
        <w:rPr>
          <w:rFonts w:ascii="IRNazanin" w:hAnsi="IRNazanin" w:eastAsia="IRNazanin"/>
          <w:color w:val="111111"/>
          <w:sz w:val="28"/>
          <w:sz w:val="28"/>
          <w:szCs w:val="28"/>
          <w:rtl w:val="true"/>
          <w:lang w:bidi="fa-IR"/>
        </w:rPr>
        <w:t>من لغط القطا المتبدّد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w:t>
      </w:r>
      <w:r>
        <w:rPr>
          <w:rStyle w:val="FootnoteAnchor"/>
          <w:rtl w:val="true"/>
        </w:rPr>
        <w:footnoteReference w:id="421"/>
      </w:r>
      <w:r>
        <w:rPr>
          <w:rFonts w:ascii="Amiri" w:hAnsi="Amiri" w:eastAsia="Amiri" w:cs="Amiri"/>
          <w:color w:val="111111"/>
          <w:sz w:val="28"/>
          <w:sz w:val="28"/>
          <w:szCs w:val="28"/>
          <w:rtl w:val="true"/>
          <w:lang w:bidi="ar-SA"/>
        </w:rPr>
        <w:t>فما يمنعك أن تكتري دابّة بدرهمين فتشيّعها و تصبح معك؛ فضحك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بك يا بن أخي، أ ما علمت أن النّدم توبة، و عمّك كان أشغل مما تحسب</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900409_1280447820"/>
      <w:bookmarkStart w:id="572" w:name="_Toc240"/>
      <w:bookmarkEnd w:id="571"/>
      <w:r>
        <w:rPr>
          <w:rtl w:val="true"/>
        </w:rPr>
        <w:t>أنشد أبو السائب شعرا له فتهكم به</w:t>
      </w:r>
      <w:r>
        <w:rPr>
          <w:rtl w:val="true"/>
        </w:rPr>
        <w:t>:</w:t>
      </w:r>
      <w:bookmarkEnd w:id="572"/>
    </w:p>
    <w:p>
      <w:pPr>
        <w:pStyle w:val="BookText"/>
        <w:rPr/>
      </w:pPr>
      <w:r>
        <w:rPr>
          <w:rFonts w:ascii="Amiri" w:hAnsi="Amiri" w:eastAsia="Amiri" w:cs="Amiri"/>
          <w:color w:val="111111"/>
          <w:sz w:val="28"/>
          <w:sz w:val="28"/>
          <w:szCs w:val="28"/>
          <w:rtl w:val="true"/>
          <w:lang w:bidi="ar-SA"/>
        </w:rPr>
        <w:t>قال الزبير و حدّثني عمّي مصعب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رجل أبا السائب المخزوميّ‌ قصيدة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جازانا فمن حلّ‌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فسيل من سهام و سردد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 قوله</w:t>
      </w:r>
      <w:r>
        <w:rPr>
          <w:rFonts w:eastAsia="IRNazanin" w:cs="IRNazanin"/>
          <w:color w:val="111111"/>
          <w:sz w:val="28"/>
          <w:szCs w:val="28"/>
          <w:rtl w:val="true"/>
          <w:lang w:bidi="fa-IR"/>
        </w:rPr>
        <w:t xml:space="preserve">: </w:t>
      </w:r>
      <w:bookmarkStart w:id="573" w:name="pg16148_168431"/>
    </w:p>
    <w:p>
      <w:pPr>
        <w:pStyle w:val="BookText"/>
        <w:rPr/>
      </w:pPr>
      <w:bookmarkEnd w:id="573"/>
      <w:r>
        <w:rPr>
          <w:rFonts w:ascii="Amiri" w:hAnsi="Amiri" w:eastAsia="Amiri" w:cs="Amiri"/>
          <w:color w:val="111111"/>
          <w:sz w:val="28"/>
          <w:sz w:val="28"/>
          <w:szCs w:val="28"/>
          <w:rtl w:val="true"/>
          <w:lang w:bidi="ar-SA"/>
        </w:rPr>
        <w:t>فوا ندمي أن</w:t>
      </w:r>
      <w:r>
        <w:rPr>
          <w:rStyle w:val="FootnoteAnchor"/>
          <w:rtl w:val="true"/>
        </w:rPr>
        <w:footnoteReference w:id="422"/>
      </w:r>
      <w:r>
        <w:rPr>
          <w:rFonts w:ascii="Amiri" w:hAnsi="Amiri" w:eastAsia="Amiri" w:cs="Amiri"/>
          <w:color w:val="111111"/>
          <w:sz w:val="28"/>
          <w:sz w:val="28"/>
          <w:szCs w:val="28"/>
          <w:rtl w:val="true"/>
          <w:lang w:bidi="ar-SA"/>
        </w:rPr>
        <w:t xml:space="preserve">لم أعج إذ تقول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فشيّعنا إلى ضحوة الغد</w:t>
      </w:r>
    </w:p>
    <w:p>
      <w:pPr>
        <w:pStyle w:val="BookText"/>
        <w:rPr/>
      </w:pPr>
      <w:r>
        <w:rPr>
          <w:rFonts w:ascii="Amiri" w:hAnsi="Amiri" w:eastAsia="Amiri" w:cs="Amiri"/>
          <w:color w:val="111111"/>
          <w:sz w:val="28"/>
          <w:sz w:val="28"/>
          <w:szCs w:val="28"/>
          <w:rtl w:val="true"/>
          <w:lang w:bidi="ar-SA"/>
        </w:rPr>
        <w:t>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اكتري حمارا بدرهمين فشيّعهم 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 ندمي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أظنّ‌ أنه قد كان له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كان مثلي لا يجد شيئا</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900411_1280447820"/>
      <w:bookmarkStart w:id="575" w:name="_Toc241"/>
      <w:bookmarkEnd w:id="574"/>
      <w:r>
        <w:rPr>
          <w:rtl w:val="true"/>
        </w:rPr>
        <w:t>قصيدته الميمية</w:t>
      </w:r>
      <w:r>
        <w:rPr>
          <w:rtl w:val="true"/>
        </w:rPr>
        <w:t>:</w:t>
      </w:r>
      <w:bookmarkEnd w:id="575"/>
    </w:p>
    <w:p>
      <w:pPr>
        <w:pStyle w:val="Heading5"/>
        <w:numPr>
          <w:ilvl w:val="4"/>
          <w:numId w:val="1"/>
        </w:numPr>
        <w:rPr/>
      </w:pPr>
      <w:bookmarkStart w:id="576" w:name="__RefHeading___Toc1900413_1280447820"/>
      <w:bookmarkStart w:id="577" w:name="_Toc242"/>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فقال الزبير و حدّثني ابن مقداد قال حدّثني عمّي موسى بن يعقوب قال أنشدني أبو دهبل قوله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900415_1280447820"/>
      <w:bookmarkStart w:id="579" w:name="_Toc243"/>
      <w:bookmarkEnd w:id="578"/>
      <w:r>
        <w:rPr>
          <w:rtl w:val="true"/>
        </w:rPr>
        <w:t>صوت</w:t>
      </w:r>
      <w:bookmarkEnd w:id="579"/>
    </w:p>
    <w:p>
      <w:pPr>
        <w:pStyle w:val="BookText"/>
        <w:rPr/>
      </w:pPr>
      <w:r>
        <w:rPr>
          <w:rFonts w:ascii="Amiri" w:hAnsi="Amiri" w:eastAsia="Amiri" w:cs="Amiri"/>
          <w:color w:val="111111"/>
          <w:sz w:val="28"/>
          <w:sz w:val="28"/>
          <w:szCs w:val="28"/>
          <w:rtl w:val="true"/>
          <w:lang w:bidi="ar-SA"/>
        </w:rPr>
        <w:t xml:space="preserve">ألا علق القلب المتيّم كلثما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لجاجا و لم يلزم من الحبّ‌ ملزما</w:t>
      </w:r>
    </w:p>
    <w:p>
      <w:pPr>
        <w:pStyle w:val="BookText"/>
        <w:rPr/>
      </w:pPr>
      <w:r>
        <w:rPr>
          <w:rFonts w:ascii="Amiri" w:hAnsi="Amiri" w:eastAsia="Amiri" w:cs="Amiri"/>
          <w:color w:val="111111"/>
          <w:sz w:val="28"/>
          <w:sz w:val="28"/>
          <w:szCs w:val="28"/>
          <w:rtl w:val="true"/>
          <w:lang w:bidi="ar-SA"/>
        </w:rPr>
        <w:t xml:space="preserve">خرجت بها من بطن مكة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أصات المنادي بالصلاة فأعتما</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فما نام من راع و لا ارتدّ سامر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 حتى جاوزت بي يلملما</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مرّت ببطن اللّيث</w:t>
      </w:r>
      <w:r>
        <w:rPr>
          <w:rStyle w:val="FootnoteAnchor"/>
          <w:rtl w:val="true"/>
        </w:rPr>
        <w:footnoteReference w:id="425"/>
      </w:r>
      <w:r>
        <w:rPr>
          <w:rFonts w:ascii="Amiri" w:hAnsi="Amiri" w:eastAsia="Amiri" w:cs="Amiri"/>
          <w:color w:val="111111"/>
          <w:sz w:val="28"/>
          <w:sz w:val="28"/>
          <w:szCs w:val="28"/>
          <w:rtl w:val="true"/>
          <w:lang w:bidi="ar-SA"/>
        </w:rPr>
        <w:t xml:space="preserve">تهوي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بالإدلاج نهبا مقسّما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غنّى في هذه الأبيات ابن سريج خفيف رمل بالبنصر عن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هزج يمان بالوسطى، و ذكر عمرو بن بانة أن خفيف الثقيل هو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لفيل مولى العبلات رمل صحيح عن حمّاد عن أبيه عن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لحكم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أبو أيّوب المدينيّ‌ في أغاني ابن جامع أنّ‌ فيه لحنا و لم يجنّسه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جازت</w:t>
      </w:r>
      <w:r>
        <w:rPr>
          <w:rStyle w:val="FootnoteAnchor"/>
          <w:rtl w:val="true"/>
        </w:rPr>
        <w:footnoteReference w:id="426"/>
      </w:r>
      <w:r>
        <w:rPr>
          <w:rFonts w:ascii="Amiri" w:hAnsi="Amiri" w:eastAsia="Amiri" w:cs="Amiri"/>
          <w:color w:val="111111"/>
          <w:sz w:val="28"/>
          <w:sz w:val="28"/>
          <w:szCs w:val="28"/>
          <w:rtl w:val="true"/>
          <w:lang w:bidi="ar-SA"/>
        </w:rPr>
        <w:t xml:space="preserve">على البزوء و الليل كاسر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جناحين بالبزواء وردا و أدهما</w:t>
      </w:r>
    </w:p>
    <w:p>
      <w:pPr>
        <w:pStyle w:val="BookText"/>
        <w:rPr/>
      </w:pPr>
      <w:r>
        <w:rPr>
          <w:rFonts w:ascii="Amiri" w:hAnsi="Amiri" w:eastAsia="Amiri" w:cs="Amiri"/>
          <w:color w:val="111111"/>
          <w:sz w:val="28"/>
          <w:sz w:val="28"/>
          <w:szCs w:val="28"/>
          <w:rtl w:val="true"/>
          <w:lang w:bidi="ar-SA"/>
        </w:rPr>
        <w:t xml:space="preserve">فما ذرّ قرن الشمس حتى تبيّنت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بعليب</w:t>
      </w:r>
      <w:r>
        <w:rPr>
          <w:rStyle w:val="FootnoteAnchor"/>
          <w:rtl w:val="true"/>
        </w:rPr>
        <w:footnoteReference w:id="427"/>
      </w:r>
      <w:r>
        <w:rPr>
          <w:rFonts w:ascii="Amiri" w:hAnsi="Amiri" w:eastAsia="Amiri" w:cs="Amiri"/>
          <w:color w:val="111111"/>
          <w:sz w:val="28"/>
          <w:sz w:val="28"/>
          <w:szCs w:val="28"/>
          <w:rtl w:val="true"/>
          <w:lang w:bidi="ar-SA"/>
        </w:rPr>
        <w:t>نخلا مشرفا أو مخيّما</w:t>
      </w:r>
    </w:p>
    <w:p>
      <w:pPr>
        <w:pStyle w:val="BookText"/>
        <w:rPr/>
      </w:pPr>
      <w:r>
        <w:rPr>
          <w:rFonts w:ascii="IRNazanin" w:hAnsi="IRNazanin" w:eastAsia="IRNazanin"/>
          <w:color w:val="111111"/>
          <w:sz w:val="28"/>
          <w:sz w:val="28"/>
          <w:szCs w:val="28"/>
          <w:rtl w:val="true"/>
          <w:lang w:bidi="fa-IR"/>
        </w:rPr>
        <w:t>و مرّت على أشطان رونق</w:t>
      </w:r>
      <w:r>
        <w:rPr>
          <w:rStyle w:val="FootnoteAnchor"/>
          <w:rtl w:val="true"/>
        </w:rPr>
        <w:footnoteReference w:id="428"/>
      </w:r>
      <w:r>
        <w:rPr>
          <w:rFonts w:ascii="Amiri" w:hAnsi="Amiri" w:eastAsia="Amiri" w:cs="Amiri"/>
          <w:color w:val="111111"/>
          <w:sz w:val="28"/>
          <w:sz w:val="28"/>
          <w:szCs w:val="28"/>
          <w:rtl w:val="true"/>
          <w:lang w:bidi="ar-SA"/>
        </w:rPr>
        <w:t xml:space="preserve">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خزّرت</w:t>
      </w:r>
      <w:r>
        <w:rPr>
          <w:rStyle w:val="FootnoteAnchor"/>
          <w:rtl w:val="true"/>
        </w:rPr>
        <w:footnoteReference w:id="429"/>
      </w:r>
      <w:r>
        <w:rPr>
          <w:rFonts w:ascii="Amiri" w:hAnsi="Amiri" w:eastAsia="Amiri" w:cs="Amiri"/>
          <w:color w:val="111111"/>
          <w:sz w:val="28"/>
          <w:sz w:val="28"/>
          <w:szCs w:val="28"/>
          <w:rtl w:val="true"/>
          <w:lang w:bidi="ar-SA"/>
        </w:rPr>
        <w:t>للماء عينا و لا فما</w:t>
      </w:r>
    </w:p>
    <w:p>
      <w:pPr>
        <w:pStyle w:val="BookText"/>
        <w:rPr/>
      </w:pPr>
      <w:r>
        <w:rPr>
          <w:rFonts w:ascii="Amiri" w:hAnsi="Amiri" w:eastAsia="Amiri" w:cs="Amiri"/>
          <w:color w:val="111111"/>
          <w:sz w:val="28"/>
          <w:sz w:val="28"/>
          <w:szCs w:val="28"/>
          <w:rtl w:val="true"/>
          <w:lang w:bidi="ar-SA"/>
        </w:rPr>
        <w:t xml:space="preserve">و ما شربت حتى ثنيت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خفت عليها أن تخرّ و تكلما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لها قد بنت غير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وادي البرك غيثا مديّما</w:t>
      </w:r>
      <w:r>
        <w:rPr>
          <w:rStyle w:val="FootnoteAnchor"/>
          <w:rtl w:val="true"/>
        </w:rPr>
        <w:footnoteReference w:id="430"/>
      </w:r>
      <w:bookmarkStart w:id="580" w:name="pg16148_168432"/>
    </w:p>
    <w:p>
      <w:pPr>
        <w:pStyle w:val="BookText"/>
        <w:rPr/>
      </w:pPr>
      <w:bookmarkEnd w:id="5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إلاّ على الريح؛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 عمّك كان إذا همّ‌ فعل، و هي الحاجة</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أخي</w:t>
      </w:r>
      <w:r>
        <w:rPr>
          <w:rStyle w:val="FootnoteAnchor"/>
          <w:rtl w:val="true"/>
        </w:rPr>
        <w:footnoteReference w:id="432"/>
      </w:r>
      <w:r>
        <w:rPr>
          <w:rFonts w:ascii="Amiri" w:hAnsi="Amiri" w:eastAsia="Amiri" w:cs="Amiri"/>
          <w:color w:val="111111"/>
          <w:sz w:val="28"/>
          <w:sz w:val="28"/>
          <w:szCs w:val="28"/>
          <w:rtl w:val="true"/>
          <w:lang w:bidi="ar-SA"/>
        </w:rPr>
        <w:t>بني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أقبلت قلت مشحونة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أطاعت</w:t>
      </w:r>
      <w:r>
        <w:rPr>
          <w:rStyle w:val="FootnoteAnchor"/>
          <w:rtl w:val="true"/>
        </w:rPr>
        <w:footnoteReference w:id="433"/>
      </w:r>
      <w:r>
        <w:rPr>
          <w:rFonts w:ascii="Amiri" w:hAnsi="Amiri" w:eastAsia="Amiri" w:cs="Amiri"/>
          <w:color w:val="111111"/>
          <w:sz w:val="28"/>
          <w:sz w:val="28"/>
          <w:szCs w:val="28"/>
          <w:rtl w:val="true"/>
          <w:lang w:bidi="ar-SA"/>
        </w:rPr>
        <w:t>لها الرّيح قلعا جفولا</w:t>
      </w:r>
    </w:p>
    <w:p>
      <w:pPr>
        <w:pStyle w:val="BookText"/>
        <w:rPr/>
      </w:pPr>
      <w:r>
        <w:rPr>
          <w:rFonts w:ascii="Amiri" w:hAnsi="Amiri" w:eastAsia="Amiri" w:cs="Amiri"/>
          <w:color w:val="111111"/>
          <w:sz w:val="28"/>
          <w:sz w:val="28"/>
          <w:szCs w:val="28"/>
          <w:rtl w:val="true"/>
          <w:lang w:bidi="ar-SA"/>
        </w:rPr>
        <w:t xml:space="preserve">و إن أدبرت قلت مذعورة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الرّبد</w:t>
      </w:r>
      <w:r>
        <w:rPr>
          <w:rStyle w:val="FootnoteAnchor"/>
          <w:rtl w:val="true"/>
        </w:rPr>
        <w:footnoteReference w:id="434"/>
      </w:r>
      <w:r>
        <w:rPr>
          <w:rFonts w:ascii="Amiri" w:hAnsi="Amiri" w:eastAsia="Amiri" w:cs="Amiri"/>
          <w:color w:val="111111"/>
          <w:sz w:val="28"/>
          <w:sz w:val="28"/>
          <w:szCs w:val="28"/>
          <w:rtl w:val="true"/>
          <w:lang w:bidi="ar-SA"/>
        </w:rPr>
        <w:t>تتبع هيقا ذمولا</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 إن أعرضت خال فيها البصي‍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مالا تكلّفه أن يميلا</w:t>
      </w:r>
    </w:p>
    <w:p>
      <w:pPr>
        <w:pStyle w:val="BookText"/>
        <w:rPr/>
      </w:pPr>
      <w:r>
        <w:rPr>
          <w:rFonts w:ascii="Amiri" w:hAnsi="Amiri" w:eastAsia="Amiri" w:cs="Amiri"/>
          <w:color w:val="111111"/>
          <w:sz w:val="28"/>
          <w:sz w:val="28"/>
          <w:szCs w:val="28"/>
          <w:rtl w:val="true"/>
          <w:lang w:bidi="ar-SA"/>
        </w:rPr>
        <w:t xml:space="preserve">يدا سرح مائل 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تسوم و تقدم رجلا زحولا</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فمرّت على خشب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فويق أريك</w:t>
      </w:r>
      <w:r>
        <w:rPr>
          <w:rStyle w:val="FootnoteAnchor"/>
          <w:rtl w:val="true"/>
        </w:rPr>
        <w:footnoteReference w:id="437"/>
      </w:r>
      <w:r>
        <w:rPr>
          <w:rFonts w:ascii="Amiri" w:hAnsi="Amiri" w:eastAsia="Amiri" w:cs="Amiri"/>
          <w:color w:val="111111"/>
          <w:sz w:val="28"/>
          <w:sz w:val="28"/>
          <w:szCs w:val="28"/>
          <w:rtl w:val="true"/>
          <w:lang w:bidi="ar-SA"/>
        </w:rPr>
        <w:t>أصيلا</w:t>
      </w:r>
    </w:p>
    <w:p>
      <w:pPr>
        <w:pStyle w:val="BookText"/>
        <w:rPr/>
      </w:pPr>
      <w:r>
        <w:rPr>
          <w:rFonts w:ascii="Amiri" w:hAnsi="Amiri" w:eastAsia="Amiri" w:cs="Amiri"/>
          <w:color w:val="111111"/>
          <w:sz w:val="28"/>
          <w:sz w:val="28"/>
          <w:szCs w:val="28"/>
          <w:rtl w:val="true"/>
          <w:lang w:bidi="ar-SA"/>
        </w:rPr>
        <w:t>تخبّط بالليل حزّانه</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كخبط القويّ‌ العزيز الذليلا</w:t>
      </w:r>
    </w:p>
    <w:p>
      <w:pPr>
        <w:pStyle w:val="Heading4"/>
        <w:numPr>
          <w:ilvl w:val="3"/>
          <w:numId w:val="1"/>
        </w:numPr>
        <w:rPr/>
      </w:pPr>
      <w:bookmarkStart w:id="581" w:name="__RefHeading___Toc1900417_1280447820"/>
      <w:bookmarkStart w:id="582" w:name="_Toc244"/>
      <w:bookmarkEnd w:id="581"/>
      <w:r>
        <w:rPr>
          <w:rtl w:val="true"/>
        </w:rPr>
        <w:t>استحسن ريان السوّاق شعره و قال ليس بعده شيء</w:t>
      </w:r>
      <w:r>
        <w:rPr>
          <w:rtl w:val="true"/>
        </w:rPr>
        <w:t>:</w:t>
      </w:r>
      <w:bookmarkEnd w:id="582"/>
    </w:p>
    <w:p>
      <w:pPr>
        <w:pStyle w:val="Heading5"/>
        <w:numPr>
          <w:ilvl w:val="4"/>
          <w:numId w:val="1"/>
        </w:numPr>
        <w:rPr/>
      </w:pPr>
      <w:bookmarkStart w:id="583" w:name="__RefHeading___Toc1900419_1280447820"/>
      <w:bookmarkStart w:id="584" w:name="_Toc245"/>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و أخبرني الحرميّ‌ قال حدّثنا الزبير قال حدّثني جعفر بن الحسن اللّهبيّ‌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ريّان</w:t>
      </w:r>
      <w:r>
        <w:rPr>
          <w:rStyle w:val="FootnoteAnchor"/>
          <w:rtl w:val="true"/>
        </w:rPr>
        <w:footnoteReference w:id="439"/>
      </w:r>
      <w:r>
        <w:rPr>
          <w:rFonts w:ascii="Amiri" w:hAnsi="Amiri" w:eastAsia="Amiri" w:cs="Amiri"/>
          <w:color w:val="111111"/>
          <w:sz w:val="28"/>
          <w:sz w:val="28"/>
          <w:szCs w:val="28"/>
          <w:rtl w:val="true"/>
          <w:lang w:bidi="ar-SA"/>
        </w:rPr>
        <w:t>السوّاق قول أبي دهبل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عجيبا أن نكون ببلدة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بها ثاو و لا نتكلّم</w:t>
      </w:r>
    </w:p>
    <w:p>
      <w:pPr>
        <w:pStyle w:val="BookText"/>
        <w:rPr/>
      </w:pPr>
      <w:r>
        <w:rPr>
          <w:rFonts w:ascii="Amiri" w:hAnsi="Amiri" w:eastAsia="Amiri" w:cs="Amiri"/>
          <w:color w:val="111111"/>
          <w:sz w:val="28"/>
          <w:sz w:val="28"/>
          <w:szCs w:val="28"/>
          <w:rtl w:val="true"/>
          <w:lang w:bidi="ar-SA"/>
        </w:rPr>
        <w:t xml:space="preserve">و لا تصرميني أن تريني أحبّكم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أبوء بذنب إنّني أنا أظلم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أحسن اللّه إليه؛ ما بعد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القصيدة يقول</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900421_1280447820"/>
      <w:bookmarkStart w:id="586" w:name="_Toc246"/>
      <w:bookmarkEnd w:id="585"/>
      <w:r>
        <w:rPr>
          <w:rtl w:val="true"/>
        </w:rPr>
        <w:t>صوت</w:t>
      </w:r>
      <w:bookmarkEnd w:id="586"/>
    </w:p>
    <w:p>
      <w:pPr>
        <w:pStyle w:val="BookText"/>
        <w:rPr/>
      </w:pPr>
      <w:r>
        <w:rPr>
          <w:rFonts w:ascii="Amiri" w:hAnsi="Amiri" w:eastAsia="Amiri" w:cs="Amiri"/>
          <w:color w:val="111111"/>
          <w:sz w:val="28"/>
          <w:sz w:val="28"/>
          <w:szCs w:val="28"/>
          <w:rtl w:val="true"/>
          <w:lang w:bidi="ar-SA"/>
        </w:rPr>
        <w:t xml:space="preserve">أ منّا أناسا كنت قد تأمنينهم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فزادوا علينا في الحديث و أوهموا</w:t>
      </w:r>
      <w:r>
        <w:rPr>
          <w:rStyle w:val="FootnoteAnchor"/>
          <w:rtl w:val="true"/>
        </w:rPr>
        <w:footnoteReference w:id="44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لنا ما لم يقل ثم كثّروا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و باحوا بالذي كنت أكتم </w:t>
      </w:r>
      <w:bookmarkStart w:id="587" w:name="pg16148_168433"/>
    </w:p>
    <w:p>
      <w:pPr>
        <w:pStyle w:val="BookText"/>
        <w:rPr/>
      </w:pPr>
      <w:bookmarkEnd w:id="587"/>
      <w:r>
        <w:rPr>
          <w:rFonts w:ascii="Amiri" w:hAnsi="Amiri" w:eastAsia="Amiri" w:cs="Amiri"/>
          <w:color w:val="111111"/>
          <w:sz w:val="28"/>
          <w:sz w:val="28"/>
          <w:szCs w:val="28"/>
          <w:rtl w:val="true"/>
          <w:lang w:bidi="ar-SA"/>
        </w:rPr>
        <w:t xml:space="preserve">لقد كحلت عيني القذى لفراقكم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عاودها تهتانها فهي تسجم</w:t>
      </w:r>
    </w:p>
    <w:p>
      <w:pPr>
        <w:pStyle w:val="BookText"/>
        <w:rPr/>
      </w:pPr>
      <w:r>
        <w:rPr>
          <w:rFonts w:ascii="Amiri" w:hAnsi="Amiri" w:eastAsia="Amiri" w:cs="Amiri"/>
          <w:color w:val="111111"/>
          <w:sz w:val="28"/>
          <w:sz w:val="28"/>
          <w:szCs w:val="28"/>
          <w:rtl w:val="true"/>
          <w:lang w:bidi="ar-SA"/>
        </w:rPr>
        <w:t xml:space="preserve">و أنكرت طيب العيش مني و 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حياتي و الهوى متقسّم</w:t>
      </w:r>
    </w:p>
    <w:p>
      <w:pPr>
        <w:pStyle w:val="BookText"/>
        <w:rPr/>
      </w:pPr>
      <w:r>
        <w:rPr>
          <w:rFonts w:ascii="Amiri" w:hAnsi="Amiri" w:eastAsia="Amiri" w:cs="Amiri"/>
          <w:color w:val="111111"/>
          <w:sz w:val="28"/>
          <w:sz w:val="28"/>
          <w:szCs w:val="28"/>
          <w:rtl w:val="true"/>
          <w:lang w:bidi="ar-SA"/>
        </w:rPr>
        <w:t>الغناء لابن سريج رمل بالسبّابة في مجرى الوسطى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لابن زرزور الطائفيّ‌ خفيف ثقيل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خفيفا رمل أحدهما بالوسطى لمتيّم و الآخر بالبنصر لعريب</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900423_1280447820"/>
      <w:bookmarkStart w:id="589" w:name="_Toc247"/>
      <w:bookmarkEnd w:id="588"/>
      <w:r>
        <w:rPr>
          <w:rtl w:val="true"/>
        </w:rPr>
        <w:t>حديث القاسم ابن المعتمر مع أبي السائب عن شعره</w:t>
      </w:r>
      <w:r>
        <w:rPr>
          <w:rtl w:val="true"/>
        </w:rPr>
        <w:t>:</w:t>
      </w:r>
      <w:bookmarkEnd w:id="589"/>
    </w:p>
    <w:p>
      <w:pPr>
        <w:pStyle w:val="Heading5"/>
        <w:numPr>
          <w:ilvl w:val="4"/>
          <w:numId w:val="1"/>
        </w:numPr>
        <w:rPr/>
      </w:pPr>
      <w:bookmarkStart w:id="590" w:name="__RefHeading___Toc1900425_1280447820"/>
      <w:bookmarkStart w:id="591" w:name="_Toc248"/>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عمّي قال حدّثني القاسم بن المعتمر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السائب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السائب، أما أحسن أبو دهبل حيث يقول</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900427_1280447820"/>
      <w:bookmarkStart w:id="593" w:name="_Toc249"/>
      <w:bookmarkEnd w:id="592"/>
      <w:r>
        <w:rPr>
          <w:rtl w:val="true"/>
        </w:rPr>
        <w:t>صوت</w:t>
      </w:r>
      <w:bookmarkEnd w:id="593"/>
    </w:p>
    <w:p>
      <w:pPr>
        <w:pStyle w:val="BookText"/>
        <w:rPr/>
      </w:pPr>
      <w:r>
        <w:rPr>
          <w:rFonts w:ascii="Amiri" w:hAnsi="Amiri" w:eastAsia="Amiri" w:cs="Amiri"/>
          <w:color w:val="111111"/>
          <w:sz w:val="28"/>
          <w:sz w:val="28"/>
          <w:szCs w:val="28"/>
          <w:rtl w:val="true"/>
          <w:lang w:bidi="ar-SA"/>
        </w:rPr>
        <w:t xml:space="preserve">أ أترك ليلى ليس بيني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ليلة إنّي إذا لصبور</w:t>
      </w:r>
    </w:p>
    <w:p>
      <w:pPr>
        <w:pStyle w:val="BookText"/>
        <w:rPr/>
      </w:pPr>
      <w:r>
        <w:rPr>
          <w:rFonts w:ascii="Amiri" w:hAnsi="Amiri" w:eastAsia="Amiri" w:cs="Amiri"/>
          <w:color w:val="111111"/>
          <w:sz w:val="28"/>
          <w:sz w:val="28"/>
          <w:szCs w:val="28"/>
          <w:rtl w:val="true"/>
          <w:lang w:bidi="ar-SA"/>
        </w:rPr>
        <w:t xml:space="preserve">هبوني امرأ منكم أضلّ‌ بعيره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ذمّة إن الذّمام كبير</w:t>
      </w:r>
    </w:p>
    <w:p>
      <w:pPr>
        <w:pStyle w:val="BookText"/>
        <w:rPr/>
      </w:pPr>
      <w:r>
        <w:rPr>
          <w:rFonts w:ascii="Amiri" w:hAnsi="Amiri" w:eastAsia="Amiri" w:cs="Amiri"/>
          <w:color w:val="111111"/>
          <w:sz w:val="28"/>
          <w:sz w:val="28"/>
          <w:szCs w:val="28"/>
          <w:rtl w:val="true"/>
          <w:lang w:bidi="ar-SA"/>
        </w:rPr>
        <w:t xml:space="preserve">و للصّاحب المتروك أفضل 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من أن يضلّ‌ بعير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لا أحبّك و تثقل عليّ‌، فأنا الآن أحبّك و تخفّ‌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الأبيات غناء لابن سريج خفيف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لعلّويه رمل بالوسطى من جامع أغانيه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للمازنيّ‌ خفيف ثقيل آخر من رواية الهشاميّ‌ و ذكاء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هذا الصوت بيت لم يذكر في الخبر،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عفا اللّه عن ليلى الغداة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وليت حكما عليّ‌ تجور</w:t>
      </w:r>
    </w:p>
    <w:p>
      <w:pPr>
        <w:pStyle w:val="Heading4"/>
        <w:numPr>
          <w:ilvl w:val="3"/>
          <w:numId w:val="1"/>
        </w:numPr>
        <w:rPr/>
      </w:pPr>
      <w:bookmarkStart w:id="594" w:name="__RefHeading___Toc1900429_1280447820"/>
      <w:bookmarkStart w:id="595" w:name="_Toc250"/>
      <w:bookmarkEnd w:id="594"/>
      <w:r>
        <w:rPr>
          <w:rtl w:val="true"/>
        </w:rPr>
        <w:t>توعد عبد اللّه بن صفوان عمه أبا ريحانة فقال هو شعرا</w:t>
      </w:r>
      <w:r>
        <w:rPr>
          <w:rtl w:val="true"/>
        </w:rPr>
        <w:t>:</w:t>
      </w:r>
      <w:bookmarkEnd w:id="595"/>
    </w:p>
    <w:p>
      <w:pPr>
        <w:pStyle w:val="BookText"/>
        <w:rPr/>
      </w:pPr>
      <w:r>
        <w:rPr>
          <w:rFonts w:ascii="Amiri" w:hAnsi="Amiri" w:eastAsia="Amiri" w:cs="Amiri"/>
          <w:color w:val="111111"/>
          <w:sz w:val="28"/>
          <w:sz w:val="28"/>
          <w:szCs w:val="28"/>
          <w:rtl w:val="true"/>
          <w:lang w:bidi="ar-SA"/>
        </w:rPr>
        <w:t>أخبرني الحرميّ‌ قال حدّثني الزبير قال حدّثني عمّي مصعب و محمد بن الضحّاك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ريحانة عمّ‌ أبي دهبل كان شديد الخلاف على عبد اللّه بن الزبير، فتوعّده عبد اللّه</w:t>
      </w:r>
      <w:r>
        <w:rPr>
          <w:rStyle w:val="FootnoteAnchor"/>
          <w:rtl w:val="true"/>
        </w:rPr>
        <w:footnoteReference w:id="441"/>
      </w:r>
      <w:r>
        <w:rPr>
          <w:rFonts w:ascii="Amiri" w:hAnsi="Amiri" w:eastAsia="Amiri" w:cs="Amiri"/>
          <w:color w:val="111111"/>
          <w:sz w:val="28"/>
          <w:sz w:val="28"/>
          <w:szCs w:val="28"/>
          <w:rtl w:val="true"/>
          <w:lang w:bidi="ar-SA"/>
        </w:rPr>
        <w:t>بن صفوان، فلحق بعبد الملك بن مروان، فاستمدّه الحجّاج فأمدّه عبد الملك بطارق مولى عثمان في أربعة آلاف؛ فأشرف أبو ريحانة على أبي قبيس فصاح أبو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أخزاكم اللّه يأهل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قد أخزانا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لك ائذن لنا فيهم و هم قليل فأبيت حتى صاروا إلى ما ترى من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دهبل في وعيد عبد اللّه بن صفوان عمّه أبا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عليّ‌ بن أسيد بن أحيحة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توعد لتقتله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وعيده كلأ وبيل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ببطن مكّة إذ تداعى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لرهطك من بني عمرو رعيل</w:t>
      </w:r>
      <w:r>
        <w:rPr>
          <w:rStyle w:val="FootnoteAnchor"/>
          <w:rtl w:val="true"/>
        </w:rPr>
        <w:footnoteReference w:id="442"/>
      </w:r>
      <w:bookmarkStart w:id="596" w:name="pg16148_168434"/>
    </w:p>
    <w:p>
      <w:pPr>
        <w:pStyle w:val="BookText"/>
        <w:rPr/>
      </w:pPr>
      <w:bookmarkEnd w:id="5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أولو الجمع المقدّم حين ثابوا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من يودّعهم قليل</w:t>
      </w:r>
    </w:p>
    <w:p>
      <w:pPr>
        <w:pStyle w:val="BookText"/>
        <w:rPr/>
      </w:pPr>
      <w:r>
        <w:rPr>
          <w:rFonts w:ascii="Amiri" w:hAnsi="Amiri" w:eastAsia="Amiri" w:cs="Amiri"/>
          <w:color w:val="111111"/>
          <w:sz w:val="28"/>
          <w:sz w:val="28"/>
          <w:szCs w:val="28"/>
          <w:rtl w:val="true"/>
          <w:lang w:bidi="ar-SA"/>
        </w:rPr>
        <w:t>فلما أن تفانينا و أودى</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بثروتنا الترحّل و الرحيل</w:t>
      </w:r>
    </w:p>
    <w:p>
      <w:pPr>
        <w:pStyle w:val="BookText"/>
        <w:rPr/>
      </w:pPr>
      <w:r>
        <w:rPr>
          <w:rFonts w:ascii="Amiri" w:hAnsi="Amiri" w:eastAsia="Amiri" w:cs="Amiri"/>
          <w:color w:val="111111"/>
          <w:sz w:val="28"/>
          <w:sz w:val="28"/>
          <w:szCs w:val="28"/>
          <w:rtl w:val="true"/>
          <w:lang w:bidi="ar-SA"/>
        </w:rPr>
        <w:t xml:space="preserve">جعلت لحومنا غرضا كأنا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لتهلكنا عروبة أو سلول</w:t>
      </w:r>
    </w:p>
    <w:p>
      <w:pPr>
        <w:pStyle w:val="Heading4"/>
        <w:numPr>
          <w:ilvl w:val="3"/>
          <w:numId w:val="1"/>
        </w:numPr>
        <w:rPr/>
      </w:pPr>
      <w:bookmarkStart w:id="597" w:name="__RefHeading___Toc1900431_1280447820"/>
      <w:bookmarkStart w:id="598" w:name="_Toc251"/>
      <w:bookmarkEnd w:id="597"/>
      <w:r>
        <w:rPr>
          <w:rtl w:val="true"/>
        </w:rPr>
        <w:t>رثى ابن الأزرق و أوصى أن يدفن بجانبه</w:t>
      </w:r>
      <w:r>
        <w:rPr>
          <w:rtl w:val="true"/>
        </w:rPr>
        <w:t>:</w:t>
      </w:r>
      <w:bookmarkEnd w:id="598"/>
    </w:p>
    <w:p>
      <w:pPr>
        <w:pStyle w:val="BookText"/>
        <w:rPr/>
      </w:pPr>
      <w:r>
        <w:rPr>
          <w:rFonts w:ascii="Amiri" w:hAnsi="Amiri" w:eastAsia="Amiri" w:cs="Amiri"/>
          <w:color w:val="111111"/>
          <w:sz w:val="28"/>
          <w:sz w:val="28"/>
          <w:szCs w:val="28"/>
          <w:rtl w:val="true"/>
          <w:lang w:bidi="ar-SA"/>
        </w:rPr>
        <w:t>أخبرني محمد بن خلف قال حدّثنا أبو توبة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الأزرق و أبو دهبل حيّ‌ فدفن بعليب، فلما احتضر أبو دهبل أيضا أوصى أن يدفن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يقول أبو دهبل يرثيه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الشيبانيّ‌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غال هذا اللحد من بطن عليب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كان من أهل الندى و التكرّم</w:t>
      </w:r>
    </w:p>
    <w:p>
      <w:pPr>
        <w:pStyle w:val="BookText"/>
        <w:rPr/>
      </w:pPr>
      <w:r>
        <w:rPr>
          <w:rFonts w:ascii="Amiri" w:hAnsi="Amiri" w:eastAsia="Amiri" w:cs="Amiri"/>
          <w:color w:val="111111"/>
          <w:sz w:val="28"/>
          <w:sz w:val="28"/>
          <w:szCs w:val="28"/>
          <w:rtl w:val="true"/>
          <w:lang w:bidi="ar-SA"/>
        </w:rPr>
        <w:t xml:space="preserve">فتى كان فيما ناب يوما هو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الفتى للطارق المتيمّم</w:t>
      </w:r>
    </w:p>
    <w:p>
      <w:pPr>
        <w:pStyle w:val="BookText"/>
        <w:rPr/>
      </w:pPr>
      <w:r>
        <w:rPr>
          <w:rFonts w:ascii="Amiri" w:hAnsi="Amiri" w:eastAsia="Amiri" w:cs="Amiri"/>
          <w:color w:val="111111"/>
          <w:sz w:val="28"/>
          <w:sz w:val="28"/>
          <w:szCs w:val="28"/>
          <w:rtl w:val="true"/>
          <w:lang w:bidi="ar-SA"/>
        </w:rPr>
        <w:t xml:space="preserve">أ الحقّ‌ أنّي لا أزال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الحجّاج عن كلّ‌ موسم</w:t>
      </w:r>
    </w:p>
    <w:p>
      <w:pPr>
        <w:pStyle w:val="BookText"/>
        <w:rPr/>
      </w:pPr>
      <w:r>
        <w:rPr>
          <w:rFonts w:ascii="Amiri" w:hAnsi="Amiri" w:eastAsia="Amiri" w:cs="Amiri"/>
          <w:color w:val="111111"/>
          <w:sz w:val="28"/>
          <w:sz w:val="28"/>
          <w:szCs w:val="28"/>
          <w:rtl w:val="true"/>
          <w:lang w:bidi="ar-SA"/>
        </w:rPr>
        <w:t xml:space="preserve">سقى اللّه أرضا أنت ساكن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الغوادي من سحيل</w:t>
      </w:r>
      <w:r>
        <w:rPr>
          <w:rStyle w:val="FootnoteAnchor"/>
          <w:rtl w:val="true"/>
        </w:rPr>
        <w:footnoteReference w:id="444"/>
      </w:r>
      <w:r>
        <w:rPr>
          <w:rFonts w:ascii="IRNazanin" w:hAnsi="IRNazanin" w:eastAsia="IRNazanin"/>
          <w:color w:val="111111"/>
          <w:sz w:val="28"/>
          <w:sz w:val="28"/>
          <w:szCs w:val="28"/>
          <w:rtl w:val="true"/>
          <w:lang w:bidi="fa-IR"/>
        </w:rPr>
        <w:t>و مبرم</w:t>
      </w:r>
    </w:p>
    <w:p>
      <w:pPr>
        <w:pStyle w:val="Heading4"/>
        <w:numPr>
          <w:ilvl w:val="3"/>
          <w:numId w:val="1"/>
        </w:numPr>
        <w:rPr/>
      </w:pPr>
      <w:bookmarkStart w:id="599" w:name="__RefHeading___Toc1900433_1280447820"/>
      <w:bookmarkStart w:id="600" w:name="_Toc252"/>
      <w:bookmarkEnd w:id="599"/>
      <w:r>
        <w:rPr>
          <w:rtl w:val="true"/>
        </w:rPr>
        <w:t>خرج إلى مصر لطلب ميراث ثم عاد و قال شعرا</w:t>
      </w:r>
      <w:r>
        <w:rPr>
          <w:rtl w:val="true"/>
        </w:rPr>
        <w:t>:</w:t>
      </w:r>
      <w:bookmarkEnd w:id="600"/>
    </w:p>
    <w:p>
      <w:pPr>
        <w:pStyle w:val="BookText"/>
        <w:rPr/>
      </w:pPr>
      <w:r>
        <w:rPr>
          <w:rFonts w:ascii="Amiri" w:hAnsi="Amiri" w:eastAsia="Amiri" w:cs="Amiri"/>
          <w:color w:val="111111"/>
          <w:sz w:val="28"/>
          <w:sz w:val="28"/>
          <w:szCs w:val="28"/>
          <w:rtl w:val="true"/>
          <w:lang w:bidi="ar-SA"/>
        </w:rPr>
        <w:t>أخبرني الحرميّ‌ بن أبي العلاء قال حدّثني الزبير قال حدّثني عمّي قال حدّثني إبراهيم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لأبي دهبل ميراث بمصر فخرج يريده؛ ثم رجع من الطريق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اسلمي أمّ‌ دهبل بعد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تقضّ‌ من الزمان و عمر</w:t>
      </w:r>
    </w:p>
    <w:p>
      <w:pPr>
        <w:pStyle w:val="BookText"/>
        <w:rPr/>
      </w:pPr>
      <w:r>
        <w:rPr>
          <w:rFonts w:ascii="Amiri" w:hAnsi="Amiri" w:eastAsia="Amiri" w:cs="Amiri"/>
          <w:color w:val="111111"/>
          <w:sz w:val="28"/>
          <w:sz w:val="28"/>
          <w:szCs w:val="28"/>
          <w:rtl w:val="true"/>
          <w:lang w:bidi="ar-SA"/>
        </w:rPr>
        <w:t xml:space="preserve">و اذكري كرّي المطيّ‌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قد توجّهت نحو مصر</w:t>
      </w:r>
    </w:p>
    <w:p>
      <w:pPr>
        <w:pStyle w:val="BookText"/>
        <w:rPr/>
      </w:pPr>
      <w:r>
        <w:rPr>
          <w:rFonts w:ascii="Amiri" w:hAnsi="Amiri" w:eastAsia="Amiri" w:cs="Amiri"/>
          <w:color w:val="111111"/>
          <w:sz w:val="28"/>
          <w:sz w:val="28"/>
          <w:szCs w:val="28"/>
          <w:rtl w:val="true"/>
          <w:lang w:bidi="ar-SA"/>
        </w:rPr>
        <w:t xml:space="preserve">لا تخالي أنّي نسيتك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بيش</w:t>
      </w:r>
      <w:r>
        <w:rPr>
          <w:rStyle w:val="FootnoteAnchor"/>
          <w:rtl w:val="true"/>
        </w:rPr>
        <w:footnoteReference w:id="445"/>
      </w:r>
      <w:r>
        <w:rPr>
          <w:rFonts w:ascii="Amiri" w:hAnsi="Amiri" w:eastAsia="Amiri" w:cs="Amiri"/>
          <w:color w:val="111111"/>
          <w:sz w:val="28"/>
          <w:sz w:val="28"/>
          <w:szCs w:val="28"/>
          <w:rtl w:val="true"/>
          <w:lang w:bidi="ar-SA"/>
        </w:rPr>
        <w:t>و من به خلف ظهري</w:t>
      </w:r>
    </w:p>
    <w:p>
      <w:pPr>
        <w:pStyle w:val="BookText"/>
        <w:rPr/>
      </w:pPr>
      <w:r>
        <w:rPr>
          <w:rFonts w:ascii="Amiri" w:hAnsi="Amiri" w:eastAsia="Amiri" w:cs="Amiri"/>
          <w:color w:val="111111"/>
          <w:sz w:val="28"/>
          <w:sz w:val="28"/>
          <w:szCs w:val="28"/>
          <w:rtl w:val="true"/>
          <w:lang w:bidi="ar-SA"/>
        </w:rPr>
        <w:t xml:space="preserve">إن تكوني أنت المقدّم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 يثو عند قبرك قبري</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قبره إلى جانب قبرها بعليب</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900435_1280447820"/>
      <w:bookmarkStart w:id="602" w:name="_Toc253"/>
      <w:bookmarkEnd w:id="601"/>
      <w:r>
        <w:rPr>
          <w:rtl w:val="true"/>
        </w:rPr>
        <w:t>صوت من المائة المختارة من رواية عليّ‌ بن يحيى</w:t>
      </w:r>
      <w:bookmarkEnd w:id="602"/>
    </w:p>
    <w:p>
      <w:pPr>
        <w:pStyle w:val="BookText"/>
        <w:rPr/>
      </w:pPr>
      <w:r>
        <w:rPr>
          <w:rFonts w:ascii="Amiri" w:hAnsi="Amiri" w:eastAsia="Amiri" w:cs="Amiri"/>
          <w:color w:val="111111"/>
          <w:sz w:val="28"/>
          <w:sz w:val="28"/>
          <w:szCs w:val="28"/>
          <w:rtl w:val="true"/>
          <w:lang w:bidi="ar-SA"/>
        </w:rPr>
        <w:t xml:space="preserve">ألا أيها الشادن الأكحل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كم تقول و لا تفعل</w:t>
      </w:r>
    </w:p>
    <w:p>
      <w:pPr>
        <w:pStyle w:val="BookText"/>
        <w:rPr/>
      </w:pPr>
      <w:r>
        <w:rPr>
          <w:rFonts w:ascii="Amiri" w:hAnsi="Amiri" w:eastAsia="Amiri" w:cs="Amiri"/>
          <w:color w:val="111111"/>
          <w:sz w:val="28"/>
          <w:sz w:val="28"/>
          <w:szCs w:val="28"/>
          <w:rtl w:val="true"/>
          <w:lang w:bidi="ar-SA"/>
        </w:rPr>
        <w:t xml:space="preserve">إلى كم تجود بما لا نري‍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منك و تمنع ما نسأل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لأبي زكّار الأعمى، و لحنه المختار هزج بالبنصر</w:t>
      </w:r>
      <w:r>
        <w:rPr>
          <w:rFonts w:eastAsia="Amiri" w:cs="Amiri" w:ascii="Amiri" w:hAnsi="Amiri"/>
          <w:color w:val="111111"/>
          <w:sz w:val="28"/>
          <w:szCs w:val="28"/>
          <w:rtl w:val="true"/>
          <w:lang w:bidi="ar-SA"/>
        </w:rPr>
        <w:t xml:space="preserve">. </w:t>
      </w:r>
      <w:bookmarkStart w:id="603" w:name="pg16148_168435"/>
    </w:p>
    <w:p>
      <w:pPr>
        <w:pStyle w:val="Heading3"/>
        <w:numPr>
          <w:ilvl w:val="2"/>
          <w:numId w:val="1"/>
        </w:numPr>
        <w:rPr/>
      </w:pPr>
      <w:bookmarkStart w:id="604" w:name="__RefHeading___Toc1900437_1280447820"/>
      <w:bookmarkStart w:id="605" w:name="_Toc254"/>
      <w:bookmarkEnd w:id="603"/>
      <w:bookmarkEnd w:id="604"/>
      <w:r>
        <w:rPr/>
        <w:t>8</w:t>
      </w:r>
      <w:r>
        <w:rPr>
          <w:rtl w:val="true"/>
        </w:rPr>
        <w:t xml:space="preserve"> - </w:t>
      </w:r>
      <w:r>
        <w:rPr>
          <w:rtl w:val="true"/>
        </w:rPr>
        <w:t>أخبار حسين بن الضّحّاك و نسبه</w:t>
      </w:r>
      <w:bookmarkEnd w:id="605"/>
    </w:p>
    <w:p>
      <w:pPr>
        <w:pStyle w:val="Heading4"/>
        <w:numPr>
          <w:ilvl w:val="3"/>
          <w:numId w:val="1"/>
        </w:numPr>
        <w:rPr/>
      </w:pPr>
      <w:bookmarkStart w:id="606" w:name="__RefHeading___Toc1900439_1280447820"/>
      <w:bookmarkStart w:id="607" w:name="_Toc255"/>
      <w:bookmarkEnd w:id="606"/>
      <w:r>
        <w:rPr>
          <w:rtl w:val="true"/>
        </w:rPr>
        <w:t>منشؤه و شعره</w:t>
      </w:r>
      <w:r>
        <w:rPr>
          <w:rtl w:val="true"/>
        </w:rPr>
        <w:t>:</w:t>
      </w:r>
      <w:bookmarkEnd w:id="607"/>
    </w:p>
    <w:p>
      <w:pPr>
        <w:pStyle w:val="BookText"/>
        <w:rPr/>
      </w:pPr>
      <w:r>
        <w:rPr>
          <w:rFonts w:ascii="Amiri" w:hAnsi="Amiri" w:eastAsia="Amiri" w:cs="Amiri"/>
          <w:color w:val="111111"/>
          <w:sz w:val="28"/>
          <w:sz w:val="28"/>
          <w:szCs w:val="28"/>
          <w:rtl w:val="true"/>
          <w:lang w:bidi="ar-SA"/>
        </w:rPr>
        <w:t>الحسين بن الضحّاك باهليّ‌ صليبة</w:t>
      </w:r>
      <w:r>
        <w:rPr>
          <w:rStyle w:val="FootnoteAnchor"/>
          <w:rtl w:val="true"/>
        </w:rPr>
        <w:footnoteReference w:id="446"/>
      </w:r>
      <w:r>
        <w:rPr>
          <w:rFonts w:ascii="Amiri" w:hAnsi="Amiri" w:eastAsia="Amiri" w:cs="Amiri"/>
          <w:color w:val="111111"/>
          <w:sz w:val="28"/>
          <w:sz w:val="28"/>
          <w:szCs w:val="28"/>
          <w:rtl w:val="true"/>
          <w:lang w:bidi="ar-SA"/>
        </w:rPr>
        <w:t>، فيما ذكر محمد بن داود بن الجرّاح؛ و الصحيح أنه مولى لباهلة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بصريّ‌ المولد و المنشأ، من شعراء الدولة العباسيّة، و أحد ندماء الخلفاء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جالس منهم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أديب ظريف مطبوع حسن التصرّف في الشعر حلو المذهب، لشعره قبول و رونق 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نواس يأخذ معانيه في الخمر فيغير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شاع له شعر نادر في هذا المعنى نسبه الناس إلى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معان في صفتها أبدع فيها و سبق إليها، فاستعارها أبو نواس، و أخبارهما في هذا المعنى و غيره تذكر في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يلقّب الخليع و الأشقر، و هاجى مسلم بن الوليد فانتصف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غزل كثير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Style w:val="FootnoteAnchor"/>
          <w:rtl w:val="true"/>
        </w:rPr>
        <w:footnoteReference w:id="447"/>
      </w:r>
      <w:r>
        <w:rPr>
          <w:rFonts w:ascii="Amiri" w:hAnsi="Amiri" w:eastAsia="Amiri" w:cs="Amiri"/>
          <w:color w:val="111111"/>
          <w:sz w:val="28"/>
          <w:sz w:val="28"/>
          <w:szCs w:val="28"/>
          <w:rtl w:val="true"/>
          <w:lang w:bidi="ar-SA"/>
        </w:rPr>
        <w:t>من المطبوعين الذين تخلو أشعارهم و مذاهبهم جملة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عمرا طويلا حتى قارب المائة السنة، و مات في خلافة المستعين أو المنتصر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جعفر بن قدامة قال حدّثني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حسين بن الضحّاك بن ياسر مولى لباهلة، و أصله من خراسان؛ فكان ربما اعترف بهذا الولاء و ربما جحده، و كان يلقّب بالأشقر، و هو و محمد بن حازم الباهليّ‌ ابنا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الصّوليّ‌ عن إبراهيم بن المعلّى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نسب حسين بن الضحّاك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 بن الضحّاك بن ياسر، من موالي سليمان بن ربيعة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الطيّب بن محمد الباهليّ‌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الضحّاك بن فلان بن فلان بن ياسر، قديم الولاء، و داره في بني مجاشع و فيها ولد الحسين، أرانيها صاحبنا سعيد بن مسلم</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900441_1280447820"/>
      <w:bookmarkStart w:id="609" w:name="_Toc256"/>
      <w:bookmarkEnd w:id="608"/>
      <w:r>
        <w:rPr>
          <w:rtl w:val="true"/>
        </w:rPr>
        <w:t>قال قصيدته الخمرية فاستحسنها أبو نواس و نسبت إليه</w:t>
      </w:r>
      <w:r>
        <w:rPr>
          <w:rtl w:val="true"/>
        </w:rPr>
        <w:t>:</w:t>
      </w:r>
      <w:bookmarkEnd w:id="609"/>
    </w:p>
    <w:p>
      <w:pPr>
        <w:pStyle w:val="BookText"/>
        <w:rPr/>
      </w:pPr>
      <w:r>
        <w:rPr>
          <w:rFonts w:ascii="Amiri" w:hAnsi="Amiri" w:eastAsia="Amiri" w:cs="Amiri"/>
          <w:color w:val="111111"/>
          <w:sz w:val="28"/>
          <w:sz w:val="28"/>
          <w:szCs w:val="28"/>
          <w:rtl w:val="true"/>
          <w:lang w:bidi="ar-SA"/>
        </w:rPr>
        <w:t>أخبرني عليّ‌ بن العبّاس بن أبي طلحة الكاتب و محمد بن يحيى الصّوليّ‌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المهلّبيّ‌ قال حدّثنا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أبا نواس لمّا حججت قصيدتي التي قلتها في الخمر و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 من نفحات الورد بالآء</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صبوحك درّ الإبل و الشاء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انتهيت منها إلى قولي</w:t>
      </w:r>
      <w:r>
        <w:rPr>
          <w:rFonts w:eastAsia="Amiri" w:cs="Amiri" w:ascii="Amiri" w:hAnsi="Amiri"/>
          <w:color w:val="111111"/>
          <w:sz w:val="28"/>
          <w:szCs w:val="28"/>
          <w:rtl w:val="true"/>
          <w:lang w:bidi="ar-SA"/>
        </w:rPr>
        <w:t xml:space="preserve">: </w:t>
      </w:r>
      <w:bookmarkStart w:id="610" w:name="pg16148_168436"/>
    </w:p>
    <w:p>
      <w:pPr>
        <w:pStyle w:val="BookText"/>
        <w:rPr/>
      </w:pPr>
      <w:bookmarkEnd w:id="610"/>
      <w:r>
        <w:rPr>
          <w:rFonts w:ascii="Amiri" w:hAnsi="Amiri" w:eastAsia="Amiri" w:cs="Amiri"/>
          <w:color w:val="111111"/>
          <w:sz w:val="28"/>
          <w:sz w:val="28"/>
          <w:szCs w:val="28"/>
          <w:rtl w:val="true"/>
          <w:lang w:bidi="ar-SA"/>
        </w:rPr>
        <w:t xml:space="preserve">حتى إذا أسندت في البيت و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الصّبوح ببسّامين أكفاء</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w:t>
      </w:r>
      <w:r>
        <w:rPr>
          <w:rStyle w:val="FootnoteAnchor"/>
          <w:rtl w:val="true"/>
        </w:rPr>
        <w:footnoteReference w:id="449"/>
      </w:r>
      <w:r>
        <w:rPr>
          <w:rFonts w:ascii="Amiri" w:hAnsi="Amiri" w:eastAsia="Amiri" w:cs="Amiri"/>
          <w:color w:val="111111"/>
          <w:sz w:val="28"/>
          <w:sz w:val="28"/>
          <w:szCs w:val="28"/>
          <w:rtl w:val="true"/>
          <w:lang w:bidi="ar-SA"/>
        </w:rPr>
        <w:t>في جفن مرهاء</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صعقة أفزعني،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أفزعتني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اللّه أفزعتني و رعتني، هذا معنى من المعاني التي كان فكري لا بدّ أن ينتهي إليها أو أغوص عليها و أقولها فسبقتني إليه و اختلسته منّي، و ستعلم لمن يروى أ لي أم لك؛ فكان و اللّه كما قال، سمعت من لا يعلم يرويها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بهذا الخبر الحسن بن عليّ‌ الخفّاف قال حدّثنا محمد بن القاسم بن مهرويه قال حدّثني محمد بن عبد اللّه مولى بني هاشم أبو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الحسين بن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 قصيدتي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 من نفحات الورد بالآء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أنشدتها أبا نواس؛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لمن يرويها الناس أ لي أم لك؛ فكان الأمر كما قال، رأيتها في دفاتر الناس في أوّل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قدامة عن أحمد بن أبي طاهر عن أحمد بن صالح عن الحسين بن الضحّاك، فذكر نحوا منه</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900443_1280447820"/>
      <w:bookmarkStart w:id="612" w:name="_Toc257"/>
      <w:bookmarkEnd w:id="611"/>
      <w:r>
        <w:rPr>
          <w:rtl w:val="true"/>
        </w:rPr>
        <w:t>ذكر للمأمون فحجبه لشعره في الأمين و ذهب للبصرة</w:t>
      </w:r>
      <w:r>
        <w:rPr>
          <w:rtl w:val="true"/>
        </w:rPr>
        <w:t>:</w:t>
      </w:r>
      <w:bookmarkEnd w:id="612"/>
    </w:p>
    <w:p>
      <w:pPr>
        <w:pStyle w:val="BookText"/>
        <w:rPr/>
      </w:pPr>
      <w:r>
        <w:rPr>
          <w:rFonts w:ascii="Amiri" w:hAnsi="Amiri" w:eastAsia="Amiri" w:cs="Amiri"/>
          <w:color w:val="111111"/>
          <w:sz w:val="28"/>
          <w:sz w:val="28"/>
          <w:szCs w:val="28"/>
          <w:rtl w:val="true"/>
          <w:lang w:bidi="ar-SA"/>
        </w:rPr>
        <w:t>أخبرني الصّوليّ‌ قال حدّثني عبد اللّه بن محمد الفارسيّ‌ عن ثمامة بن أشرس، قال الصوليّ‌ و حدّثنيه عون بن محمد عن عبد اللّه بن العباس بن الفضل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المأمون من خراسان و صار إلى بغداد، أمر بأن يسمّى له قوم من أهل الأدب ليجالسوه و يسامروه، فذكر له جماعة فيهم الحسين بن الضحّاك، و كان من جلساء محمد المخلوع؛ فقرأ أسماءهم حتى بلغ إلى اسم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 في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هلاّ بقيت لسدّ فاقتنا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كان لغيرك التّلف</w:t>
      </w:r>
    </w:p>
    <w:p>
      <w:pPr>
        <w:pStyle w:val="BookText"/>
        <w:rPr/>
      </w:pPr>
      <w:r>
        <w:rPr>
          <w:rFonts w:ascii="Amiri" w:hAnsi="Amiri" w:eastAsia="Amiri" w:cs="Amiri"/>
          <w:color w:val="111111"/>
          <w:sz w:val="28"/>
          <w:sz w:val="28"/>
          <w:szCs w:val="28"/>
          <w:rtl w:val="true"/>
          <w:lang w:bidi="ar-SA"/>
        </w:rPr>
        <w:t xml:space="preserve">فلقد خلفت خلائفا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يعوز بعدك الخلف</w:t>
      </w:r>
    </w:p>
    <w:p>
      <w:pPr>
        <w:pStyle w:val="BookText"/>
        <w:rPr/>
      </w:pPr>
      <w:r>
        <w:rPr>
          <w:rFonts w:ascii="Amiri" w:hAnsi="Amiri" w:eastAsia="Amiri" w:cs="Amiri"/>
          <w:color w:val="111111"/>
          <w:sz w:val="28"/>
          <w:sz w:val="28"/>
          <w:szCs w:val="28"/>
          <w:rtl w:val="true"/>
          <w:lang w:bidi="ar-SA"/>
        </w:rPr>
        <w:t>لا حاجة لي فيه، و اللّه لا يراني أبدا إلا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يعاقب الحسين على ما كان من هجائه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تعريضه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انحدر حسين إلى البصرة فأقام بها طول أيام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عمّي و الكوكبيّ‌ بهذا قالا حدّثنا عبد اللّه بن أبي سعد قال حدّثنا عبد اللّه بن الحارث المروزيّ‌ عن إبراهيم بن عبد اللّه ابن أخي السّنديّ‌ بن شاهك، فذكر مثله سواء</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900445_1280447820"/>
      <w:bookmarkStart w:id="614" w:name="_Toc258"/>
      <w:bookmarkEnd w:id="613"/>
      <w:r>
        <w:rPr>
          <w:rtl w:val="true"/>
        </w:rPr>
        <w:t>أنشد المأمون مدحه فيه فلم يرض عنه</w:t>
      </w:r>
      <w:r>
        <w:rPr>
          <w:rtl w:val="true"/>
        </w:rPr>
        <w:t>:</w:t>
      </w:r>
      <w:bookmarkEnd w:id="614"/>
    </w:p>
    <w:p>
      <w:pPr>
        <w:pStyle w:val="Heading5"/>
        <w:numPr>
          <w:ilvl w:val="4"/>
          <w:numId w:val="1"/>
        </w:numPr>
        <w:rPr/>
      </w:pPr>
      <w:bookmarkStart w:id="615" w:name="__RefHeading___Toc1900447_1280447820"/>
      <w:bookmarkStart w:id="616" w:name="_Toc259"/>
      <w:bookmarkEnd w:id="615"/>
      <w:r>
        <w:rPr>
          <w:rtl w:val="true"/>
        </w:rPr>
        <w:t>اشارة</w:t>
      </w:r>
      <w:bookmarkEnd w:id="61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طاهر فحدّثني محمد بن عبد اللّه صاحب المراكب قال أخبرني أبي عن صالح بن الرشيد قال</w:t>
      </w:r>
      <w:r>
        <w:rPr>
          <w:rFonts w:eastAsia="Amiri" w:cs="Amiri" w:ascii="Amiri" w:hAnsi="Amiri"/>
          <w:color w:val="111111"/>
          <w:sz w:val="28"/>
          <w:szCs w:val="28"/>
          <w:rtl w:val="true"/>
          <w:lang w:bidi="ar-SA"/>
        </w:rPr>
        <w:t xml:space="preserve">: </w:t>
      </w:r>
      <w:bookmarkStart w:id="617" w:name="pg16148_168437"/>
    </w:p>
    <w:p>
      <w:pPr>
        <w:pStyle w:val="BookText"/>
        <w:rPr/>
      </w:pPr>
      <w:bookmarkEnd w:id="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المأمون و معي بيتان للحسين بن الضحّاك،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أحبّ‌ أن تسمع مني بيتين؛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أنشدهما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حمدنا اللّه شكرا إذ حبانا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بنصرك يا أمير المؤمنينا</w:t>
      </w:r>
    </w:p>
    <w:p>
      <w:pPr>
        <w:pStyle w:val="BookText"/>
        <w:rPr/>
      </w:pPr>
      <w:r>
        <w:rPr>
          <w:rFonts w:ascii="Amiri" w:hAnsi="Amiri" w:eastAsia="Amiri" w:cs="Amiri"/>
          <w:color w:val="111111"/>
          <w:sz w:val="28"/>
          <w:sz w:val="28"/>
          <w:szCs w:val="28"/>
          <w:rtl w:val="true"/>
          <w:lang w:bidi="ar-SA"/>
        </w:rPr>
        <w:t xml:space="preserve">فأنت خليفة الرحمن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سماحة و جمعت دينا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هذان البيتان يا صالح‌؟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لعبدك يا أمير المؤمنين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يا أمير المؤمنين أجود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فأنشدته قوله</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900449_1280447820"/>
      <w:bookmarkStart w:id="619" w:name="_Toc260"/>
      <w:bookmarkEnd w:id="618"/>
      <w:r>
        <w:rPr>
          <w:rtl w:val="true"/>
        </w:rPr>
        <w:t>صوت</w:t>
      </w:r>
      <w:bookmarkEnd w:id="619"/>
    </w:p>
    <w:p>
      <w:pPr>
        <w:pStyle w:val="BookText"/>
        <w:rPr/>
      </w:pPr>
      <w:r>
        <w:rPr>
          <w:rFonts w:ascii="Amiri" w:hAnsi="Amiri" w:eastAsia="Amiri" w:cs="Amiri"/>
          <w:color w:val="111111"/>
          <w:sz w:val="28"/>
          <w:sz w:val="28"/>
          <w:szCs w:val="28"/>
          <w:rtl w:val="true"/>
          <w:lang w:bidi="ar-SA"/>
        </w:rPr>
        <w:t xml:space="preserve">أ يبخل فرد الحسن فرد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قد أفردته بهوى فرد</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تطيب نفسي له بخير بعد ما قال في أخي محمد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الأبيات تروى لابن البوّاب، و ستذكر في أبوابه إن شاء اللّه تعالى، و على أن الذي رواها غلط في روايته غلطا بيّنا، لأنها مشهورة من شعر 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أيضا في أخباره أنه دفعها إلى ابن البوّاب فأوصلها إلى ابن المأمون، و كان له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الغلط وقع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الأبيات المذكورة المنسوبة إلى حسين بن الضحّاك و إلى ابن البوّاب الدّاليّة لإبراهيم بن المهديّ‌ خفيف ثقيل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لعبيد اللّه بن موسى الطائفيّ‌ رمل بالبنصر</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900451_1280447820"/>
      <w:bookmarkStart w:id="621" w:name="_Toc261"/>
      <w:bookmarkEnd w:id="620"/>
      <w:r>
        <w:rPr>
          <w:rtl w:val="true"/>
        </w:rPr>
        <w:t>أمر المأمون عمرو بن بانة بالغناء في شعره في الأمين</w:t>
      </w:r>
      <w:r>
        <w:rPr>
          <w:rtl w:val="true"/>
        </w:rPr>
        <w:t>:</w:t>
      </w:r>
      <w:bookmarkEnd w:id="621"/>
    </w:p>
    <w:p>
      <w:pPr>
        <w:pStyle w:val="BookText"/>
        <w:rPr/>
      </w:pPr>
      <w:r>
        <w:rPr>
          <w:rFonts w:ascii="Amiri" w:hAnsi="Amiri" w:eastAsia="Amiri" w:cs="Amiri"/>
          <w:color w:val="111111"/>
          <w:sz w:val="28"/>
          <w:sz w:val="28"/>
          <w:szCs w:val="28"/>
          <w:rtl w:val="true"/>
          <w:lang w:bidi="ar-SA"/>
        </w:rPr>
        <w:t>أخبرني محمد بن يحيى الصّوليّ‌ قال حدّثنا أحمد بن يزيد المهلّبيّ‌ عن أبيه عن عمرو بن بانة أنّهم كانوا عند صالح بن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تطرح على جواريّ‌ و غلماني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أستجيده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أبغضك ابعث إلى منزلي فجيء بالدفاتر و اختر منها ما شئت حتى ألقيه عليهم؛ فبعث إلى منزلي فجيء إليه بدفاتر الغناء فأخذ منها دفترا ليتخيّر ممّا فيه، فمرّ به شعر الحسين بن الضحّاك يرثي الأمين و يهجو المأمون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 حزنا و ابك الإمام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بحزن و إن خفت الحسام المهنّدا</w:t>
      </w:r>
    </w:p>
    <w:p>
      <w:pPr>
        <w:pStyle w:val="BookText"/>
        <w:rPr/>
      </w:pPr>
      <w:r>
        <w:rPr>
          <w:rFonts w:ascii="Amiri" w:hAnsi="Amiri" w:eastAsia="Amiri" w:cs="Amiri"/>
          <w:color w:val="111111"/>
          <w:sz w:val="28"/>
          <w:sz w:val="28"/>
          <w:szCs w:val="28"/>
          <w:rtl w:val="true"/>
          <w:lang w:bidi="ar-SA"/>
        </w:rPr>
        <w:t xml:space="preserve">فلا تمّت الأشياء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شمل الملك منها مبدّدا</w:t>
      </w:r>
    </w:p>
    <w:p>
      <w:pPr>
        <w:pStyle w:val="BookText"/>
        <w:rPr/>
      </w:pPr>
      <w:r>
        <w:rPr>
          <w:rFonts w:ascii="Amiri" w:hAnsi="Amiri" w:eastAsia="Amiri" w:cs="Amiri"/>
          <w:color w:val="111111"/>
          <w:sz w:val="28"/>
          <w:sz w:val="28"/>
          <w:szCs w:val="28"/>
          <w:rtl w:val="true"/>
          <w:lang w:bidi="ar-SA"/>
        </w:rPr>
        <w:t xml:space="preserve">و 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المأمون يجيء إليّ‌ في كل ساعة، فإذا قرأ هذا ما تراه يكون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بسكين فجعل يحكّه؛ و صعد المأمون من الدّرجة و رمى صالح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الدفتر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فنظر فيه و وقف على الحكّ‌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كنتم</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تصدقوني‌؟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أخي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فجيء بدفاترك ليتخيّر ما تطرح، فوقف على هذا الشعر فكره أن أراه فأمر بحكّه؛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bookmarkStart w:id="622" w:name="pg16148_168438"/>
    </w:p>
    <w:p>
      <w:pPr>
        <w:pStyle w:val="BookText"/>
        <w:rPr/>
      </w:pPr>
      <w:bookmarkEnd w:id="622"/>
      <w:r>
        <w:rPr>
          <w:rFonts w:ascii="Amiri" w:hAnsi="Amiri" w:eastAsia="Amiri" w:cs="Amiri"/>
          <w:color w:val="111111"/>
          <w:sz w:val="28"/>
          <w:sz w:val="28"/>
          <w:szCs w:val="28"/>
          <w:rtl w:val="true"/>
          <w:lang w:bidi="ar-SA"/>
        </w:rPr>
        <w:t>غنّه يا عمرو؛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الشعر لحسين بن الضحّاك و الغناء لسعيد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غنّه فغنّيته؛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اردده فرددته ثلاث مرات؛ فأمر لي بثلاثين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أنه لم يضررك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سعيد بن جابر الذي يقول فيه حسين بن الضحّاك، و كان نديمه و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سعيد و أين منّي سعيد</w:t>
      </w:r>
    </w:p>
    <w:p>
      <w:pPr>
        <w:pStyle w:val="Heading4"/>
        <w:numPr>
          <w:ilvl w:val="3"/>
          <w:numId w:val="1"/>
        </w:numPr>
        <w:rPr/>
      </w:pPr>
      <w:bookmarkStart w:id="623" w:name="__RefHeading___Toc1900453_1280447820"/>
      <w:bookmarkStart w:id="624" w:name="_Toc262"/>
      <w:bookmarkEnd w:id="623"/>
      <w:r>
        <w:rPr>
          <w:rtl w:val="true"/>
        </w:rPr>
        <w:t>مراثيه في الأمين</w:t>
      </w:r>
      <w:r>
        <w:rPr>
          <w:rtl w:val="true"/>
        </w:rPr>
        <w:t>:</w:t>
      </w:r>
      <w:bookmarkEnd w:id="624"/>
    </w:p>
    <w:p>
      <w:pPr>
        <w:pStyle w:val="Heading5"/>
        <w:numPr>
          <w:ilvl w:val="4"/>
          <w:numId w:val="1"/>
        </w:numPr>
        <w:rPr/>
      </w:pPr>
      <w:bookmarkStart w:id="625" w:name="__RefHeading___Toc1900455_1280447820"/>
      <w:bookmarkStart w:id="626" w:name="_Toc263"/>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و لحسين بن الضحّاك في محمد الأمين مراث كثيرة جياد، و كان كثير التحقّق</w:t>
      </w:r>
      <w:r>
        <w:rPr>
          <w:rStyle w:val="FootnoteAnchor"/>
          <w:rtl w:val="true"/>
        </w:rPr>
        <w:footnoteReference w:id="452"/>
      </w:r>
      <w:r>
        <w:rPr>
          <w:rFonts w:ascii="Amiri" w:hAnsi="Amiri" w:eastAsia="Amiri" w:cs="Amiri"/>
          <w:color w:val="111111"/>
          <w:sz w:val="28"/>
          <w:sz w:val="28"/>
          <w:szCs w:val="28"/>
          <w:rtl w:val="true"/>
          <w:lang w:bidi="ar-SA"/>
        </w:rPr>
        <w:t>به و الموالاة له لكثرة أفضاله عليه و ميله إليه و تقديمه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جزعه عليه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خولط؛ فكان ينكر قتله لمّا بلغه و يدفعه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مستتر و إنه قد وقف على تفرّق دعاته في الأمصار يدعون إلى مراجعة أمره و الوفاء ببيعته ضنّا به و شفقة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جيّد مراثيه إياه قوله</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900457_1280447820"/>
      <w:bookmarkStart w:id="628" w:name="_Toc264"/>
      <w:bookmarkEnd w:id="627"/>
      <w:r>
        <w:rPr>
          <w:rtl w:val="true"/>
        </w:rPr>
        <w:t>صوت</w:t>
      </w:r>
      <w:bookmarkEnd w:id="628"/>
    </w:p>
    <w:p>
      <w:pPr>
        <w:pStyle w:val="BookText"/>
        <w:rPr/>
      </w:pPr>
      <w:r>
        <w:rPr>
          <w:rFonts w:ascii="Amiri" w:hAnsi="Amiri" w:eastAsia="Amiri" w:cs="Amiri"/>
          <w:color w:val="111111"/>
          <w:sz w:val="28"/>
          <w:sz w:val="28"/>
          <w:szCs w:val="28"/>
          <w:rtl w:val="true"/>
          <w:lang w:bidi="ar-SA"/>
        </w:rPr>
        <w:t xml:space="preserve">سألونا أن كيف نحن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نجمه فكيف يكون</w:t>
      </w:r>
    </w:p>
    <w:p>
      <w:pPr>
        <w:pStyle w:val="BookText"/>
        <w:rPr/>
      </w:pPr>
      <w:r>
        <w:rPr>
          <w:rFonts w:ascii="Amiri" w:hAnsi="Amiri" w:eastAsia="Amiri" w:cs="Amiri"/>
          <w:color w:val="111111"/>
          <w:sz w:val="28"/>
          <w:sz w:val="28"/>
          <w:szCs w:val="28"/>
          <w:rtl w:val="true"/>
          <w:lang w:bidi="ar-SA"/>
        </w:rPr>
        <w:t xml:space="preserve">نحن قوم أصابنا حدث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فظلنا لريبه نستكين</w:t>
      </w:r>
    </w:p>
    <w:p>
      <w:pPr>
        <w:pStyle w:val="BookText"/>
        <w:rPr/>
      </w:pPr>
      <w:r>
        <w:rPr>
          <w:rFonts w:ascii="Amiri" w:hAnsi="Amiri" w:eastAsia="Amiri" w:cs="Amiri"/>
          <w:color w:val="111111"/>
          <w:sz w:val="28"/>
          <w:sz w:val="28"/>
          <w:szCs w:val="28"/>
          <w:rtl w:val="true"/>
          <w:lang w:bidi="ar-SA"/>
        </w:rPr>
        <w:t xml:space="preserve">نتمنّى من الأمين إيابا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نفسي و أين منّي الأمين</w:t>
      </w:r>
    </w:p>
    <w:p>
      <w:pPr>
        <w:pStyle w:val="BookText"/>
        <w:rPr/>
      </w:pPr>
      <w:r>
        <w:rPr>
          <w:rFonts w:ascii="Amiri" w:hAnsi="Amiri" w:eastAsia="Amiri" w:cs="Amiri"/>
          <w:color w:val="111111"/>
          <w:sz w:val="28"/>
          <w:sz w:val="28"/>
          <w:szCs w:val="28"/>
          <w:rtl w:val="true"/>
          <w:lang w:bidi="ar-SA"/>
        </w:rPr>
        <w:t>في هذه الأبيات لسعيد بن جابر ثاني ثقيل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لعريب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جيّد قوله في مراثيه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أعزّى يا محمد عنك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و الأيدي الجسام</w:t>
      </w:r>
    </w:p>
    <w:p>
      <w:pPr>
        <w:pStyle w:val="BookText"/>
        <w:rPr/>
      </w:pPr>
      <w:r>
        <w:rPr>
          <w:rFonts w:ascii="Amiri" w:hAnsi="Amiri" w:eastAsia="Amiri" w:cs="Amiri"/>
          <w:color w:val="111111"/>
          <w:sz w:val="28"/>
          <w:sz w:val="28"/>
          <w:szCs w:val="28"/>
          <w:rtl w:val="true"/>
          <w:lang w:bidi="ar-SA"/>
        </w:rPr>
        <w:t xml:space="preserve">فهلاّ مات قوم لم يموتوا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دوفع عنك لي يوم الحمام</w:t>
      </w:r>
    </w:p>
    <w:p>
      <w:pPr>
        <w:pStyle w:val="BookText"/>
        <w:rPr/>
      </w:pPr>
      <w:r>
        <w:rPr>
          <w:rFonts w:ascii="Amiri" w:hAnsi="Amiri" w:eastAsia="Amiri" w:cs="Amiri"/>
          <w:color w:val="111111"/>
          <w:sz w:val="28"/>
          <w:sz w:val="28"/>
          <w:szCs w:val="28"/>
          <w:rtl w:val="true"/>
          <w:lang w:bidi="ar-SA"/>
        </w:rPr>
        <w:t xml:space="preserve">كأن الموت صادف منك غنما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استشفى بقربك من سقام</w:t>
      </w:r>
    </w:p>
    <w:p>
      <w:pPr>
        <w:pStyle w:val="Heading4"/>
        <w:numPr>
          <w:ilvl w:val="3"/>
          <w:numId w:val="1"/>
        </w:numPr>
        <w:rPr/>
      </w:pPr>
      <w:bookmarkStart w:id="629" w:name="__RefHeading___Toc1900459_1280447820"/>
      <w:bookmarkStart w:id="630" w:name="_Toc265"/>
      <w:bookmarkEnd w:id="629"/>
      <w:r>
        <w:rPr>
          <w:rtl w:val="true"/>
        </w:rPr>
        <w:t>أعجب المأمون ببيت من شعره و أجازه عليه بثلاثين ألف درهم</w:t>
      </w:r>
      <w:r>
        <w:rPr>
          <w:rtl w:val="true"/>
        </w:rPr>
        <w:t>:</w:t>
      </w:r>
      <w:bookmarkEnd w:id="630"/>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حدّثنا عليّ‌ بن محمد النّوفليّ‌ قال قال لي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 و قد قدمت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ظريف شعرائكم و واحد مصركم‌؟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الحسين بن الضحّاك، أشعر شعرائكم و أظرف ظرفائكم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أحد من شعراء زماننا بيتا أبلغ من بيته هذا؛ فاكتب إليه فاستقدمه؛ و كان حسين عليلا و كان يخاف بوادر المأمون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 منه؛ فقلت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عليل يا أمير المؤمنين، علّته تمنعه من الحركة و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كتابا إلى عامل خراجكم بالبصرة حتى يعطيه ثلاثين ألف درهم؛ فأخذت الكتاب بذلك و أنفذته إليه فقبض المال</w:t>
      </w:r>
      <w:r>
        <w:rPr>
          <w:rFonts w:eastAsia="Amiri" w:cs="Amiri" w:ascii="Amiri" w:hAnsi="Amiri"/>
          <w:color w:val="111111"/>
          <w:sz w:val="28"/>
          <w:szCs w:val="28"/>
          <w:rtl w:val="true"/>
          <w:lang w:bidi="ar-SA"/>
        </w:rPr>
        <w:t xml:space="preserve">. </w:t>
      </w:r>
      <w:bookmarkStart w:id="631" w:name="pg16148_168439"/>
    </w:p>
    <w:p>
      <w:pPr>
        <w:pStyle w:val="Heading4"/>
        <w:numPr>
          <w:ilvl w:val="3"/>
          <w:numId w:val="1"/>
        </w:numPr>
        <w:rPr/>
      </w:pPr>
      <w:bookmarkStart w:id="632" w:name="__RefHeading___Toc1900461_1280447820"/>
      <w:bookmarkStart w:id="633" w:name="_Toc266"/>
      <w:bookmarkEnd w:id="631"/>
      <w:bookmarkEnd w:id="632"/>
      <w:r>
        <w:rPr>
          <w:rtl w:val="true"/>
        </w:rPr>
        <w:t>قال محمد بن يزيد الأزدي هو أشعر المحدثين</w:t>
      </w:r>
      <w:r>
        <w:rPr>
          <w:rtl w:val="true"/>
        </w:rPr>
        <w:t>:</w:t>
      </w:r>
      <w:bookmarkEnd w:id="633"/>
    </w:p>
    <w:p>
      <w:pPr>
        <w:pStyle w:val="BookText"/>
        <w:rPr/>
      </w:pPr>
      <w:r>
        <w:rPr>
          <w:rFonts w:ascii="Amiri" w:hAnsi="Amiri" w:eastAsia="Amiri" w:cs="Amiri"/>
          <w:color w:val="111111"/>
          <w:sz w:val="28"/>
          <w:sz w:val="28"/>
          <w:szCs w:val="28"/>
          <w:rtl w:val="true"/>
          <w:lang w:bidi="ar-SA"/>
        </w:rPr>
        <w:t>حدّثنا عليّ‌ بن العباس بن أبي طلحة الكاتب قال سمعت أبا العباس محمد بن يزيد الأزديّ‌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الضحّاك أشعر المحدّثين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ديباجة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لوعة حزني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رماني القمر الزا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عن فترة جفن</w:t>
      </w:r>
    </w:p>
    <w:p>
      <w:pPr>
        <w:pStyle w:val="BookText"/>
        <w:rPr/>
      </w:pPr>
      <w:r>
        <w:rPr>
          <w:rFonts w:ascii="Amiri" w:hAnsi="Amiri" w:eastAsia="Amiri" w:cs="Amiri"/>
          <w:color w:val="111111"/>
          <w:sz w:val="28"/>
          <w:sz w:val="28"/>
          <w:szCs w:val="28"/>
          <w:rtl w:val="true"/>
          <w:lang w:bidi="ar-SA"/>
        </w:rPr>
        <w:t xml:space="preserve">بأبي شمس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في يوم دجن</w:t>
      </w:r>
    </w:p>
    <w:p>
      <w:pPr>
        <w:pStyle w:val="BookText"/>
        <w:rPr/>
      </w:pPr>
      <w:r>
        <w:rPr>
          <w:rFonts w:ascii="Amiri" w:hAnsi="Amiri" w:eastAsia="Amiri" w:cs="Amiri"/>
          <w:color w:val="111111"/>
          <w:sz w:val="28"/>
          <w:sz w:val="28"/>
          <w:szCs w:val="28"/>
          <w:rtl w:val="true"/>
          <w:lang w:bidi="ar-SA"/>
        </w:rPr>
        <w:t xml:space="preserve">قرّبتني بالمنى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تى إذا ما أخلفتني</w:t>
      </w:r>
    </w:p>
    <w:p>
      <w:pPr>
        <w:pStyle w:val="BookText"/>
        <w:rPr/>
      </w:pPr>
      <w:r>
        <w:rPr>
          <w:rFonts w:ascii="Amiri" w:hAnsi="Amiri" w:eastAsia="Amiri" w:cs="Amiri"/>
          <w:color w:val="111111"/>
          <w:sz w:val="28"/>
          <w:sz w:val="28"/>
          <w:szCs w:val="28"/>
          <w:rtl w:val="true"/>
          <w:lang w:bidi="ar-SA"/>
        </w:rPr>
        <w:t xml:space="preserve">تركتني بين 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 خلف و تجنّي</w:t>
      </w:r>
    </w:p>
    <w:p>
      <w:pPr>
        <w:pStyle w:val="BookText"/>
        <w:rPr/>
      </w:pPr>
      <w:r>
        <w:rPr>
          <w:rFonts w:ascii="Amiri" w:hAnsi="Amiri" w:eastAsia="Amiri" w:cs="Amiri"/>
          <w:color w:val="111111"/>
          <w:sz w:val="28"/>
          <w:sz w:val="28"/>
          <w:szCs w:val="28"/>
          <w:rtl w:val="true"/>
          <w:lang w:bidi="ar-SA"/>
        </w:rPr>
        <w:t>ما أراني</w:t>
      </w:r>
      <w:r>
        <w:rPr>
          <w:rStyle w:val="FootnoteAnchor"/>
          <w:rtl w:val="true"/>
        </w:rPr>
        <w:footnoteReference w:id="453"/>
      </w:r>
      <w:r>
        <w:rPr>
          <w:rFonts w:ascii="Amiri" w:hAnsi="Amiri" w:eastAsia="Amiri" w:cs="Amiri"/>
          <w:color w:val="111111"/>
          <w:sz w:val="28"/>
          <w:sz w:val="28"/>
          <w:szCs w:val="28"/>
          <w:rtl w:val="true"/>
          <w:lang w:bidi="ar-SA"/>
        </w:rPr>
        <w:t xml:space="preserve">لي من 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وة إلاّ حسن ظنّي</w:t>
      </w:r>
    </w:p>
    <w:p>
      <w:pPr>
        <w:pStyle w:val="BookText"/>
        <w:rPr/>
      </w:pPr>
      <w:r>
        <w:rPr>
          <w:rFonts w:ascii="Amiri" w:hAnsi="Amiri" w:eastAsia="Amiri" w:cs="Amiri"/>
          <w:color w:val="111111"/>
          <w:sz w:val="28"/>
          <w:sz w:val="28"/>
          <w:szCs w:val="28"/>
          <w:rtl w:val="true"/>
          <w:lang w:bidi="ar-SA"/>
        </w:rPr>
        <w:t xml:space="preserve">إنما دامت على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لما تعرف منّي</w:t>
      </w:r>
    </w:p>
    <w:p>
      <w:pPr>
        <w:pStyle w:val="BookText"/>
        <w:rPr/>
      </w:pPr>
      <w:r>
        <w:rPr>
          <w:rFonts w:ascii="Amiri" w:hAnsi="Amiri" w:eastAsia="Amiri" w:cs="Amiri"/>
          <w:color w:val="111111"/>
          <w:sz w:val="28"/>
          <w:sz w:val="28"/>
          <w:szCs w:val="28"/>
          <w:rtl w:val="true"/>
          <w:lang w:bidi="ar-SA"/>
        </w:rPr>
        <w:t xml:space="preserve">أستعيذ اللّه من إع‍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من أعرض عنّي</w:t>
      </w:r>
    </w:p>
    <w:p>
      <w:pPr>
        <w:pStyle w:val="Heading4"/>
        <w:numPr>
          <w:ilvl w:val="3"/>
          <w:numId w:val="1"/>
        </w:numPr>
        <w:rPr/>
      </w:pPr>
      <w:bookmarkStart w:id="634" w:name="__RefHeading___Toc1900463_1280447820"/>
      <w:bookmarkStart w:id="635" w:name="_Toc267"/>
      <w:bookmarkEnd w:id="634"/>
      <w:r>
        <w:rPr>
          <w:rtl w:val="true"/>
        </w:rPr>
        <w:t>استقدمه المعتصم من البصرة و مدحه فأجازه</w:t>
      </w:r>
      <w:r>
        <w:rPr>
          <w:rtl w:val="true"/>
        </w:rPr>
        <w:t>:</w:t>
      </w:r>
      <w:bookmarkEnd w:id="635"/>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المخزوميّ‌ قال حدّثني أبو الفيض بن سوادة عن جدّي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المعتصم الخلافة سألني عن حسين بن الضحّاك، فأخبرته بإقامته بالبصرة لانحراف المأمون عنه؛ فأمر بمكاتبته بالقدوم عليه فقدم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و سلّم استأذن في الإنشاد فأذن له؛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تلذّذ</w:t>
      </w:r>
      <w:r>
        <w:rPr>
          <w:rStyle w:val="FootnoteAnchor"/>
          <w:rtl w:val="true"/>
        </w:rPr>
        <w:footnoteReference w:id="454"/>
      </w:r>
      <w:r>
        <w:rPr>
          <w:rFonts w:ascii="IRNazanin" w:hAnsi="IRNazanin" w:eastAsia="IRNazanin"/>
          <w:color w:val="111111"/>
          <w:sz w:val="28"/>
          <w:sz w:val="28"/>
          <w:szCs w:val="28"/>
          <w:rtl w:val="true"/>
          <w:lang w:bidi="fa-IR"/>
        </w:rPr>
        <w:t xml:space="preserve">المشتاق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مننت قبل فراقه بتلاق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الرقيب ليستريب 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 إليك و ظاهر الإقلاق</w:t>
      </w:r>
    </w:p>
    <w:p>
      <w:pPr>
        <w:pStyle w:val="BookText"/>
        <w:rPr/>
      </w:pPr>
      <w:r>
        <w:rPr>
          <w:rFonts w:ascii="IRNazanin" w:hAnsi="IRNazanin" w:eastAsia="IRNazanin"/>
          <w:color w:val="111111"/>
          <w:sz w:val="28"/>
          <w:sz w:val="28"/>
          <w:szCs w:val="28"/>
          <w:rtl w:val="true"/>
          <w:lang w:bidi="fa-IR"/>
        </w:rPr>
        <w:t>و لئن أربت</w:t>
      </w:r>
      <w:r>
        <w:rPr>
          <w:rStyle w:val="FootnoteAnchor"/>
          <w:rtl w:val="true"/>
        </w:rPr>
        <w:footnoteReference w:id="455"/>
      </w:r>
      <w:r>
        <w:rPr>
          <w:rFonts w:ascii="Amiri" w:hAnsi="Amiri" w:eastAsia="Amiri" w:cs="Amiri"/>
          <w:color w:val="111111"/>
          <w:sz w:val="28"/>
          <w:sz w:val="28"/>
          <w:szCs w:val="28"/>
          <w:rtl w:val="true"/>
          <w:lang w:bidi="ar-SA"/>
        </w:rPr>
        <w:t xml:space="preserve">لقد نظرت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عبري عليك سخينة الآماق</w:t>
      </w:r>
    </w:p>
    <w:p>
      <w:pPr>
        <w:pStyle w:val="BookText"/>
        <w:rPr/>
      </w:pPr>
      <w:r>
        <w:rPr>
          <w:rFonts w:ascii="Amiri" w:hAnsi="Amiri" w:eastAsia="Amiri" w:cs="Amiri"/>
          <w:color w:val="111111"/>
          <w:sz w:val="28"/>
          <w:sz w:val="28"/>
          <w:szCs w:val="28"/>
          <w:rtl w:val="true"/>
          <w:lang w:bidi="ar-SA"/>
        </w:rPr>
        <w:t xml:space="preserve">نفسي الفداء لخائف مترقّب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الوداع إشارة بعناق</w:t>
      </w:r>
    </w:p>
    <w:p>
      <w:pPr>
        <w:pStyle w:val="BookText"/>
        <w:rPr/>
      </w:pPr>
      <w:r>
        <w:rPr>
          <w:rFonts w:ascii="Amiri" w:hAnsi="Amiri" w:eastAsia="Amiri" w:cs="Amiri"/>
          <w:color w:val="111111"/>
          <w:sz w:val="28"/>
          <w:sz w:val="28"/>
          <w:szCs w:val="28"/>
          <w:rtl w:val="true"/>
          <w:lang w:bidi="ar-SA"/>
        </w:rPr>
        <w:t xml:space="preserve">إذ لا جواب لمفحم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الدموع تصان بالإطراق</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الوفود مبشّر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ببهجتها أبا إسحاق</w:t>
      </w:r>
    </w:p>
    <w:p>
      <w:pPr>
        <w:pStyle w:val="BookText"/>
        <w:rPr/>
      </w:pPr>
      <w:r>
        <w:rPr>
          <w:rFonts w:ascii="Amiri" w:hAnsi="Amiri" w:eastAsia="Amiri" w:cs="Amiri"/>
          <w:color w:val="111111"/>
          <w:sz w:val="28"/>
          <w:sz w:val="28"/>
          <w:szCs w:val="28"/>
          <w:rtl w:val="true"/>
          <w:lang w:bidi="ar-SA"/>
        </w:rPr>
        <w:t xml:space="preserve">وافته في الشهر الحرام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مشكلة و كلّ‌ شقاق</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أعطته صفقتها الضمائر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الأكفّ‌ بأوكد الميثاق </w:t>
      </w:r>
    </w:p>
    <w:p>
      <w:pPr>
        <w:pStyle w:val="BookText"/>
        <w:rPr/>
      </w:pPr>
      <w:r>
        <w:rPr>
          <w:rFonts w:ascii="Amiri" w:hAnsi="Amiri" w:eastAsia="Amiri" w:cs="Amiri"/>
          <w:color w:val="111111"/>
          <w:sz w:val="28"/>
          <w:sz w:val="28"/>
          <w:szCs w:val="28"/>
          <w:rtl w:val="true"/>
          <w:lang w:bidi="ar-SA"/>
        </w:rPr>
        <w:t xml:space="preserve">سكن الأنام إلى إمام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الضمير مهذّب الأخلاق</w:t>
      </w:r>
    </w:p>
    <w:p>
      <w:pPr>
        <w:pStyle w:val="BookText"/>
        <w:rPr/>
      </w:pPr>
      <w:r>
        <w:rPr>
          <w:rFonts w:ascii="Amiri" w:hAnsi="Amiri" w:eastAsia="Amiri" w:cs="Amiri"/>
          <w:color w:val="111111"/>
          <w:sz w:val="28"/>
          <w:sz w:val="28"/>
          <w:szCs w:val="28"/>
          <w:rtl w:val="true"/>
          <w:lang w:bidi="ar-SA"/>
        </w:rPr>
        <w:t xml:space="preserve">فحمى رعيّته و دافع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أجار مملقها من الإملاق</w:t>
      </w:r>
    </w:p>
    <w:p>
      <w:pPr>
        <w:pStyle w:val="BookText"/>
        <w:rPr/>
      </w:pPr>
      <w:r>
        <w:rPr>
          <w:rFonts w:ascii="Amiri" w:hAnsi="Amiri" w:eastAsia="Amiri" w:cs="Amiri"/>
          <w:color w:val="111111"/>
          <w:sz w:val="28"/>
          <w:sz w:val="28"/>
          <w:szCs w:val="28"/>
          <w:rtl w:val="true"/>
          <w:lang w:bidi="ar-SA"/>
        </w:rPr>
        <w:t>حتى 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فدنا منه؛ فملأ فمه جوهرا من جوهر كان بين يديه، ثم أمره بأن يخرجه من فيه فأخرجه، و أمر بأن ينظم و يدفع إليه و يخرج إلى الناس و هو في يده ليعلموا موقعه من رأيه و يعرفوا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أحسن ما مدح به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قدّمه أهل العلم على سائر ما قالته الشعراء قول حسين بن الضحّاك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للألى صرفوا الوجوه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متعسّفين تعسّف المرّاق</w:t>
      </w:r>
    </w:p>
    <w:p>
      <w:pPr>
        <w:pStyle w:val="BookText"/>
        <w:rPr/>
      </w:pPr>
      <w:r>
        <w:rPr>
          <w:rFonts w:ascii="Amiri" w:hAnsi="Amiri" w:eastAsia="Amiri" w:cs="Amiri"/>
          <w:color w:val="111111"/>
          <w:sz w:val="28"/>
          <w:sz w:val="28"/>
          <w:szCs w:val="28"/>
          <w:rtl w:val="true"/>
          <w:lang w:bidi="ar-SA"/>
        </w:rPr>
        <w:t xml:space="preserve">إني أحذّركم بوادر ضيغم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بحطم موائل الأعناق</w:t>
      </w:r>
    </w:p>
    <w:p>
      <w:pPr>
        <w:pStyle w:val="BookText"/>
        <w:rPr/>
      </w:pPr>
      <w:r>
        <w:rPr>
          <w:rFonts w:ascii="Amiri" w:hAnsi="Amiri" w:eastAsia="Amiri" w:cs="Amiri"/>
          <w:color w:val="111111"/>
          <w:sz w:val="28"/>
          <w:sz w:val="28"/>
          <w:szCs w:val="28"/>
          <w:rtl w:val="true"/>
          <w:lang w:bidi="ar-SA"/>
        </w:rPr>
        <w:t xml:space="preserve">متأهب لا يستفزّ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زجل الرّعود و لامع الإبراق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من متعرّمين</w:t>
      </w:r>
      <w:r>
        <w:rPr>
          <w:rStyle w:val="FootnoteAnchor"/>
          <w:rtl w:val="true"/>
        </w:rPr>
        <w:footnoteReference w:id="456"/>
      </w:r>
      <w:r>
        <w:rPr>
          <w:rFonts w:ascii="Amiri" w:hAnsi="Amiri" w:eastAsia="Amiri" w:cs="Amiri"/>
          <w:color w:val="111111"/>
          <w:sz w:val="28"/>
          <w:sz w:val="28"/>
          <w:szCs w:val="28"/>
          <w:rtl w:val="true"/>
          <w:lang w:bidi="ar-SA"/>
        </w:rPr>
        <w:t xml:space="preserve">توثّبوا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بالشأم غير جماجم أفلاق</w:t>
      </w:r>
    </w:p>
    <w:p>
      <w:pPr>
        <w:pStyle w:val="BookText"/>
        <w:rPr/>
      </w:pPr>
      <w:r>
        <w:rPr>
          <w:rFonts w:ascii="Amiri" w:hAnsi="Amiri" w:eastAsia="Amiri" w:cs="Amiri"/>
          <w:color w:val="111111"/>
          <w:sz w:val="28"/>
          <w:sz w:val="28"/>
          <w:szCs w:val="28"/>
          <w:rtl w:val="true"/>
          <w:lang w:bidi="ar-SA"/>
        </w:rPr>
        <w:t xml:space="preserve">من بين منجدل تمجّ‌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w:t>
      </w:r>
      <w:r>
        <w:rPr>
          <w:rStyle w:val="FootnoteAnchor"/>
          <w:rtl w:val="true"/>
        </w:rPr>
        <w:footnoteReference w:id="457"/>
      </w:r>
      <w:r>
        <w:rPr>
          <w:rFonts w:ascii="Amiri" w:hAnsi="Amiri" w:eastAsia="Amiri" w:cs="Amiri"/>
          <w:color w:val="111111"/>
          <w:sz w:val="28"/>
          <w:sz w:val="28"/>
          <w:szCs w:val="28"/>
          <w:rtl w:val="true"/>
          <w:lang w:bidi="ar-SA"/>
        </w:rPr>
        <w:t>الأخادع أو أسير وثاق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ثنى الخيول إلى معاقل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بين أحزّة</w:t>
      </w:r>
      <w:r>
        <w:rPr>
          <w:rStyle w:val="FootnoteAnchor"/>
          <w:rtl w:val="true"/>
        </w:rPr>
        <w:footnoteReference w:id="458"/>
      </w:r>
      <w:r>
        <w:rPr>
          <w:rFonts w:ascii="IRNazanin" w:hAnsi="IRNazanin" w:eastAsia="IRNazanin"/>
          <w:color w:val="111111"/>
          <w:sz w:val="28"/>
          <w:sz w:val="28"/>
          <w:szCs w:val="28"/>
          <w:rtl w:val="true"/>
          <w:lang w:bidi="fa-IR"/>
        </w:rPr>
        <w:t>و رقاق</w:t>
      </w:r>
    </w:p>
    <w:p>
      <w:pPr>
        <w:pStyle w:val="BookText"/>
        <w:rPr/>
      </w:pPr>
      <w:r>
        <w:rPr>
          <w:rFonts w:ascii="Amiri" w:hAnsi="Amiri" w:eastAsia="Amiri" w:cs="Amiri"/>
          <w:color w:val="111111"/>
          <w:sz w:val="28"/>
          <w:sz w:val="28"/>
          <w:szCs w:val="28"/>
          <w:rtl w:val="true"/>
          <w:lang w:bidi="ar-SA"/>
        </w:rPr>
        <w:t xml:space="preserve">يحملن كلّ‌ مشمّر متغشّم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هزبر أهرت الأشداق</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حتى إذا أمّ‌ الحصون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بين ترائب و تراق</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هرّت بطارقها هرير قساور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بدهت بأكره منظر و مذاق</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ثم استكانت للحصار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 ناط حلوقها بخناق</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هربت و أسلمت الصليب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غير حشاشة الأرماق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المعتصم لكل بيت بألف درهم،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يا حسين أنّ‌ هذا أكثر ما مدحني به مادح في دولتنا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الأرض بين يديه و شكره و حمل المال معه</w:t>
      </w:r>
      <w:r>
        <w:rPr>
          <w:rFonts w:eastAsia="Amiri" w:cs="Amiri" w:ascii="Amiri" w:hAnsi="Amiri"/>
          <w:color w:val="111111"/>
          <w:sz w:val="28"/>
          <w:szCs w:val="28"/>
          <w:rtl w:val="true"/>
          <w:lang w:bidi="ar-SA"/>
        </w:rPr>
        <w:t xml:space="preserve">. </w:t>
      </w:r>
      <w:bookmarkStart w:id="636" w:name="pg16148_168441"/>
    </w:p>
    <w:p>
      <w:pPr>
        <w:pStyle w:val="Heading4"/>
        <w:numPr>
          <w:ilvl w:val="3"/>
          <w:numId w:val="1"/>
        </w:numPr>
        <w:rPr/>
      </w:pPr>
      <w:bookmarkStart w:id="637" w:name="__RefHeading___Toc1900465_1280447820"/>
      <w:bookmarkStart w:id="638" w:name="_Toc268"/>
      <w:bookmarkEnd w:id="636"/>
      <w:bookmarkEnd w:id="637"/>
      <w:r>
        <w:rPr>
          <w:rtl w:val="true"/>
        </w:rPr>
        <w:t>أعجب الرياشي لبيتين له في الخمر</w:t>
      </w:r>
      <w:r>
        <w:rPr>
          <w:rtl w:val="true"/>
        </w:rPr>
        <w:t>:</w:t>
      </w:r>
      <w:bookmarkEnd w:id="638"/>
    </w:p>
    <w:p>
      <w:pPr>
        <w:pStyle w:val="BookText"/>
        <w:rPr/>
      </w:pPr>
      <w:r>
        <w:rPr>
          <w:rFonts w:ascii="Amiri" w:hAnsi="Amiri" w:eastAsia="Amiri" w:cs="Amiri"/>
          <w:color w:val="111111"/>
          <w:sz w:val="28"/>
          <w:sz w:val="28"/>
          <w:szCs w:val="28"/>
          <w:rtl w:val="true"/>
          <w:lang w:bidi="ar-SA"/>
        </w:rPr>
        <w:t>حدّثني عليّ‌ قال حدّثني عثمان بن عمر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الرّياشيّ‌ ينشد هذين البيتين و يستحسنهما و يستظرفهما جدّا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الماء أمكنني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صفو سلافة العنب</w:t>
      </w:r>
    </w:p>
    <w:p>
      <w:pPr>
        <w:pStyle w:val="BookText"/>
        <w:rPr/>
      </w:pPr>
      <w:r>
        <w:rPr>
          <w:rFonts w:ascii="Amiri" w:hAnsi="Amiri" w:eastAsia="Amiri" w:cs="Amiri"/>
          <w:color w:val="111111"/>
          <w:sz w:val="28"/>
          <w:sz w:val="28"/>
          <w:szCs w:val="28"/>
          <w:rtl w:val="true"/>
          <w:lang w:bidi="ar-SA"/>
        </w:rPr>
        <w:t xml:space="preserve">صببت الفضّة البيضا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فوق قراضة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يقولهما يا أبا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الناس طبعا و أكثرهم ملحا و أكملهم ظرفا حسين بن الضحّاك</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900467_1280447820"/>
      <w:bookmarkStart w:id="640" w:name="_Toc269"/>
      <w:bookmarkEnd w:id="639"/>
      <w:r>
        <w:rPr>
          <w:rtl w:val="true"/>
        </w:rPr>
        <w:t>أخذ أبو نواس معنى له في الخمر فأجاده</w:t>
      </w:r>
      <w:r>
        <w:rPr>
          <w:rtl w:val="true"/>
        </w:rPr>
        <w:t>:</w:t>
      </w:r>
      <w:bookmarkEnd w:id="640"/>
    </w:p>
    <w:p>
      <w:pPr>
        <w:pStyle w:val="BookText"/>
        <w:rPr/>
      </w:pPr>
      <w:r>
        <w:rPr>
          <w:rFonts w:ascii="Amiri" w:hAnsi="Amiri" w:eastAsia="Amiri" w:cs="Amiri"/>
          <w:color w:val="111111"/>
          <w:sz w:val="28"/>
          <w:sz w:val="28"/>
          <w:szCs w:val="28"/>
          <w:rtl w:val="true"/>
          <w:lang w:bidi="ar-SA"/>
        </w:rPr>
        <w:t>أخبرني يحيى بن عليّ‌ إجازة قال حدّثني أبي عن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يا أبا نواس قصيدتي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شاطريّ‌</w:t>
      </w:r>
      <w:r>
        <w:rPr>
          <w:rStyle w:val="FootnoteAnchor"/>
          <w:rtl w:val="true"/>
        </w:rPr>
        <w:footnoteReference w:id="463"/>
      </w:r>
      <w:r>
        <w:rPr>
          <w:rFonts w:ascii="Amiri" w:hAnsi="Amiri" w:eastAsia="Amiri" w:cs="Amiri"/>
          <w:color w:val="111111"/>
          <w:sz w:val="28"/>
          <w:sz w:val="28"/>
          <w:szCs w:val="28"/>
          <w:rtl w:val="true"/>
          <w:lang w:bidi="ar-SA"/>
        </w:rPr>
        <w:t xml:space="preserve">اللسان مختلق 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ريه شاب المجون بالنّسك</w:t>
      </w:r>
    </w:p>
    <w:p>
      <w:pPr>
        <w:pStyle w:val="BookText"/>
        <w:rPr/>
      </w:pPr>
      <w:r>
        <w:rPr>
          <w:rFonts w:ascii="Amiri" w:hAnsi="Amiri" w:eastAsia="Amiri" w:cs="Amiri"/>
          <w:color w:val="111111"/>
          <w:sz w:val="28"/>
          <w:sz w:val="28"/>
          <w:szCs w:val="28"/>
          <w:rtl w:val="true"/>
          <w:lang w:bidi="ar-SA"/>
        </w:rPr>
        <w:t>حتى بلغت إلى قولي</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كأنما</w:t>
      </w:r>
      <w:r>
        <w:rPr>
          <w:rStyle w:val="FootnoteAnchor"/>
          <w:rtl w:val="true"/>
        </w:rPr>
        <w:footnoteReference w:id="465"/>
      </w:r>
      <w:r>
        <w:rPr>
          <w:rFonts w:ascii="Amiri" w:hAnsi="Amiri" w:eastAsia="Amiri" w:cs="Amiri"/>
          <w:color w:val="111111"/>
          <w:sz w:val="28"/>
          <w:sz w:val="28"/>
          <w:szCs w:val="28"/>
          <w:rtl w:val="true"/>
          <w:lang w:bidi="ar-SA"/>
        </w:rPr>
        <w:t xml:space="preserve">نصب كاسه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يكرع في بعض أنجم الفلك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أبو نواس بعد أيام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عبّ‌ فيها شارب القوم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في داج من الليل كوكبا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هذه مصالتة</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أنه يروي لك في الخمر معنى جيّد و أنا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جعفر بن قدامة عن عليّ‌ بن محمد بن نصر عن أحمد بن حمدون عن حسين بن الضحّاك فذكر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عليّ‌ قال حدّثنا ابن مهرويه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إبراهيم بن المدبّر قول 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نصب كأسه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حاسده</w:t>
      </w:r>
      <w:r>
        <w:rPr>
          <w:rStyle w:val="FootnoteAnchor"/>
          <w:rtl w:val="true"/>
        </w:rPr>
        <w:footnoteReference w:id="467"/>
      </w:r>
      <w:r>
        <w:rPr>
          <w:rFonts w:ascii="Amiri" w:hAnsi="Amiri" w:eastAsia="Amiri" w:cs="Amiri"/>
          <w:color w:val="111111"/>
          <w:sz w:val="28"/>
          <w:sz w:val="28"/>
          <w:szCs w:val="28"/>
          <w:rtl w:val="true"/>
          <w:lang w:bidi="ar-SA"/>
        </w:rPr>
        <w:t>بعض أنجم الفلك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رنّحته سورتها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أبدلته السكون بالحرك</w:t>
      </w:r>
    </w:p>
    <w:p>
      <w:pPr>
        <w:pStyle w:val="BookText"/>
        <w:rPr/>
      </w:pPr>
      <w:r>
        <w:rPr>
          <w:rFonts w:ascii="Amiri" w:hAnsi="Amiri" w:eastAsia="Amiri" w:cs="Amiri"/>
          <w:color w:val="111111"/>
          <w:sz w:val="28"/>
          <w:sz w:val="28"/>
          <w:szCs w:val="28"/>
          <w:rtl w:val="true"/>
          <w:lang w:bidi="ar-SA"/>
        </w:rPr>
        <w:t xml:space="preserve">كشفت عن وزّة مسنّمة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لين صينيّة من الفلك</w:t>
      </w:r>
      <w:r>
        <w:rPr>
          <w:rStyle w:val="FootnoteAnchor"/>
          <w:rtl w:val="true"/>
        </w:rPr>
        <w:footnoteReference w:id="46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إبراهيم بن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كان يزعم أن أبا نواس سرق منه هذا المعنى حين يقول</w:t>
      </w:r>
      <w:r>
        <w:rPr>
          <w:rFonts w:eastAsia="Amiri" w:cs="Amiri" w:ascii="Amiri" w:hAnsi="Amiri"/>
          <w:color w:val="111111"/>
          <w:sz w:val="28"/>
          <w:szCs w:val="28"/>
          <w:rtl w:val="true"/>
          <w:lang w:bidi="ar-SA"/>
        </w:rPr>
        <w:t xml:space="preserve">: </w:t>
      </w:r>
      <w:bookmarkStart w:id="641" w:name="pg16148_168442"/>
    </w:p>
    <w:p>
      <w:pPr>
        <w:pStyle w:val="BookText"/>
        <w:rPr/>
      </w:pPr>
      <w:bookmarkEnd w:id="641"/>
      <w:r>
        <w:rPr>
          <w:rFonts w:ascii="Amiri" w:hAnsi="Amiri" w:eastAsia="Amiri" w:cs="Amiri"/>
          <w:color w:val="111111"/>
          <w:sz w:val="28"/>
          <w:sz w:val="28"/>
          <w:szCs w:val="28"/>
          <w:rtl w:val="true"/>
          <w:lang w:bidi="ar-SA"/>
        </w:rPr>
        <w:t>يقبّل في داج من الليل كوكبا</w:t>
      </w:r>
    </w:p>
    <w:p>
      <w:pPr>
        <w:pStyle w:val="BookText"/>
        <w:rPr/>
      </w:pPr>
      <w:r>
        <w:rPr>
          <w:rFonts w:ascii="Amiri" w:hAnsi="Amiri" w:eastAsia="Amiri" w:cs="Amiri"/>
          <w:color w:val="111111"/>
          <w:sz w:val="28"/>
          <w:sz w:val="28"/>
          <w:szCs w:val="28"/>
          <w:rtl w:val="true"/>
          <w:lang w:bidi="ar-SA"/>
        </w:rPr>
        <w:t>فإن كان سرقه منه فهو أحقّ‌ به لأنه قد برّز عليه، و إن كان حسين سرقه منه فقد قصّر عنه</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1900469_1280447820"/>
      <w:bookmarkStart w:id="643" w:name="_Toc270"/>
      <w:bookmarkEnd w:id="642"/>
      <w:r>
        <w:rPr>
          <w:rtl w:val="true"/>
        </w:rPr>
        <w:t>مدح الواثق حين ولي الخلافة فأجازه</w:t>
      </w:r>
      <w:r>
        <w:rPr>
          <w:rtl w:val="true"/>
        </w:rPr>
        <w:t>:</w:t>
      </w:r>
      <w:bookmarkEnd w:id="643"/>
    </w:p>
    <w:p>
      <w:pPr>
        <w:pStyle w:val="Heading5"/>
        <w:numPr>
          <w:ilvl w:val="4"/>
          <w:numId w:val="1"/>
        </w:numPr>
        <w:rPr/>
      </w:pPr>
      <w:bookmarkStart w:id="644" w:name="__RefHeading___Toc1900471_1280447820"/>
      <w:bookmarkStart w:id="645" w:name="_Toc271"/>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أخبرني محمد بن يحيى الخراسانيّ‌ قال حدّثني محمد بن مخارق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بويع الواثق بالخلافة و دخل</w:t>
      </w:r>
      <w:r>
        <w:rPr>
          <w:rStyle w:val="FootnoteAnchor"/>
          <w:rtl w:val="true"/>
        </w:rPr>
        <w:footnoteReference w:id="469"/>
      </w:r>
      <w:r>
        <w:rPr>
          <w:rFonts w:ascii="Amiri" w:hAnsi="Amiri" w:eastAsia="Amiri" w:cs="Amiri"/>
          <w:color w:val="111111"/>
          <w:sz w:val="28"/>
          <w:sz w:val="28"/>
          <w:szCs w:val="28"/>
          <w:rtl w:val="true"/>
          <w:lang w:bidi="ar-SA"/>
        </w:rPr>
        <w:t>عليه الحسين بن الضحّاك فأنشده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قصيدته التي أوّلها</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900473_1280447820"/>
      <w:bookmarkStart w:id="647" w:name="_Toc272"/>
      <w:bookmarkEnd w:id="646"/>
      <w:r>
        <w:rPr>
          <w:rtl w:val="true"/>
        </w:rPr>
        <w:t>صوت</w:t>
      </w:r>
      <w:bookmarkEnd w:id="647"/>
    </w:p>
    <w:p>
      <w:pPr>
        <w:pStyle w:val="BookText"/>
        <w:rPr/>
      </w:pPr>
      <w:r>
        <w:rPr>
          <w:rFonts w:ascii="Amiri" w:hAnsi="Amiri" w:eastAsia="Amiri" w:cs="Amiri"/>
          <w:color w:val="111111"/>
          <w:sz w:val="28"/>
          <w:sz w:val="28"/>
          <w:szCs w:val="28"/>
          <w:rtl w:val="true"/>
          <w:lang w:bidi="ar-SA"/>
        </w:rPr>
        <w:t xml:space="preserve">أ لم يرع الإسلام موت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حقّ‌ أن يرتاع من مات ناصره</w:t>
      </w:r>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ثنى اللّه عطفيه و ألّف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مذ شدّت عليه مآزره</w:t>
      </w:r>
    </w:p>
    <w:p>
      <w:pPr>
        <w:pStyle w:val="BookText"/>
        <w:rPr/>
      </w:pPr>
      <w:r>
        <w:rPr>
          <w:rFonts w:ascii="Amiri" w:hAnsi="Amiri" w:eastAsia="Amiri" w:cs="Amiri"/>
          <w:color w:val="111111"/>
          <w:sz w:val="28"/>
          <w:sz w:val="28"/>
          <w:szCs w:val="28"/>
          <w:rtl w:val="true"/>
          <w:lang w:bidi="ar-SA"/>
        </w:rPr>
        <w:t>يصبّ‌</w:t>
      </w:r>
      <w:r>
        <w:rPr>
          <w:rStyle w:val="FootnoteAnchor"/>
          <w:rtl w:val="true"/>
        </w:rPr>
        <w:footnoteReference w:id="470"/>
      </w:r>
      <w:r>
        <w:rPr>
          <w:rFonts w:ascii="Amiri" w:hAnsi="Amiri" w:eastAsia="Amiri" w:cs="Amiri"/>
          <w:color w:val="111111"/>
          <w:sz w:val="28"/>
          <w:sz w:val="28"/>
          <w:szCs w:val="28"/>
          <w:rtl w:val="true"/>
          <w:lang w:bidi="ar-SA"/>
        </w:rPr>
        <w:t xml:space="preserve">ببذل المال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بذله للمال نهبا يبادره</w:t>
      </w:r>
    </w:p>
    <w:p>
      <w:pPr>
        <w:pStyle w:val="BookText"/>
        <w:rPr/>
      </w:pPr>
      <w:r>
        <w:rPr>
          <w:rFonts w:ascii="Amiri" w:hAnsi="Amiri" w:eastAsia="Amiri" w:cs="Amiri"/>
          <w:color w:val="111111"/>
          <w:sz w:val="28"/>
          <w:sz w:val="28"/>
          <w:szCs w:val="28"/>
          <w:rtl w:val="true"/>
          <w:lang w:bidi="ar-SA"/>
        </w:rPr>
        <w:t xml:space="preserve">و ما قدّم الرحمن إلاّ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الحسين لينطق عن حسن طويّة و يمدح بخلوص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بأن يعطى لكل بيت قاله من هذه القصيدة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فأعجبته الأبيات، حتى أمر فصنعت فيها عدّة ألحان، منها لعريب في طريقة الثقيل الأوّل</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900475_1280447820"/>
      <w:bookmarkStart w:id="649" w:name="_Toc273"/>
      <w:bookmarkEnd w:id="648"/>
      <w:r>
        <w:rPr>
          <w:rtl w:val="true"/>
        </w:rPr>
        <w:t>سوق شعرا له في الواثق من شعر أبي العتاهية في الرشيد</w:t>
      </w:r>
      <w:r>
        <w:rPr>
          <w:rtl w:val="true"/>
        </w:rPr>
        <w:t>:</w:t>
      </w:r>
      <w:bookmarkEnd w:id="649"/>
    </w:p>
    <w:p>
      <w:pPr>
        <w:pStyle w:val="Heading5"/>
        <w:numPr>
          <w:ilvl w:val="4"/>
          <w:numId w:val="1"/>
        </w:numPr>
        <w:rPr/>
      </w:pPr>
      <w:bookmarkStart w:id="650" w:name="__RefHeading___Toc1900477_1280447820"/>
      <w:bookmarkStart w:id="651" w:name="_Toc274"/>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و أخبرني محمد بن يحيى قال حدّثني عون بن محمد قال حدّثني محمد بن عمرو الرومي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الواثق الخلافة أنشده حسين بن الضحّاك قصيدة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و ما قدّم الرحمن إلاّ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 إسحاق الموصليّ‌ هذا الشعر؛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حسين كلام أبي العتاهية في الرشيد حتى جاء بألفاظه بعينها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لك من هارون بالسعد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اعتزام لا تخاف بوادره</w:t>
      </w:r>
    </w:p>
    <w:p>
      <w:pPr>
        <w:pStyle w:val="BookText"/>
        <w:rPr/>
      </w:pPr>
      <w:r>
        <w:rPr>
          <w:rFonts w:ascii="Amiri" w:hAnsi="Amiri" w:eastAsia="Amiri" w:cs="Amiri"/>
          <w:color w:val="111111"/>
          <w:sz w:val="28"/>
          <w:sz w:val="28"/>
          <w:szCs w:val="28"/>
          <w:rtl w:val="true"/>
          <w:lang w:bidi="ar-SA"/>
        </w:rPr>
        <w:t xml:space="preserve">إمام له رأي حميد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رواية إسحاق شعر المحدثين، و إنما كان يروى للأوائل و يتعصّب على المحدّثين و على أبي العتاهية خاصّة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هذين الشعرين أغاني نسبتها</w:t>
      </w:r>
      <w:r>
        <w:rPr>
          <w:rFonts w:eastAsia="Amiri" w:cs="Amiri" w:ascii="Amiri" w:hAnsi="Amiri"/>
          <w:color w:val="111111"/>
          <w:sz w:val="28"/>
          <w:szCs w:val="28"/>
          <w:rtl w:val="true"/>
          <w:lang w:bidi="ar-SA"/>
        </w:rPr>
        <w:t xml:space="preserve">: </w:t>
      </w:r>
      <w:bookmarkStart w:id="652" w:name="pg16148_168443"/>
    </w:p>
    <w:p>
      <w:pPr>
        <w:pStyle w:val="Heading5"/>
        <w:numPr>
          <w:ilvl w:val="4"/>
          <w:numId w:val="1"/>
        </w:numPr>
        <w:rPr/>
      </w:pPr>
      <w:bookmarkStart w:id="653" w:name="__RefHeading___Toc1900479_1280447820"/>
      <w:bookmarkStart w:id="654" w:name="_Toc275"/>
      <w:bookmarkEnd w:id="652"/>
      <w:bookmarkEnd w:id="653"/>
      <w:r>
        <w:rPr>
          <w:rtl w:val="true"/>
        </w:rPr>
        <w:t>صوت</w:t>
      </w:r>
      <w:bookmarkEnd w:id="654"/>
    </w:p>
    <w:p>
      <w:pPr>
        <w:pStyle w:val="BookText"/>
        <w:rPr/>
      </w:pPr>
      <w:r>
        <w:rPr>
          <w:rFonts w:ascii="Amiri" w:hAnsi="Amiri" w:eastAsia="Amiri" w:cs="Amiri"/>
          <w:color w:val="111111"/>
          <w:sz w:val="28"/>
          <w:sz w:val="28"/>
          <w:szCs w:val="28"/>
          <w:rtl w:val="true"/>
          <w:lang w:bidi="ar-SA"/>
        </w:rPr>
        <w:t xml:space="preserve">جرى لك من هارون بالسعد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اعتزام لا تخاف بوادره</w:t>
      </w:r>
    </w:p>
    <w:p>
      <w:pPr>
        <w:pStyle w:val="BookText"/>
        <w:rPr/>
      </w:pPr>
      <w:r>
        <w:rPr>
          <w:rFonts w:ascii="Amiri" w:hAnsi="Amiri" w:eastAsia="Amiri" w:cs="Amiri"/>
          <w:color w:val="111111"/>
          <w:sz w:val="28"/>
          <w:sz w:val="28"/>
          <w:szCs w:val="28"/>
          <w:rtl w:val="true"/>
          <w:lang w:bidi="ar-SA"/>
        </w:rPr>
        <w:t xml:space="preserve">إمام له رأى حميد و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موارده محمودة و مصادره</w:t>
      </w:r>
    </w:p>
    <w:p>
      <w:pPr>
        <w:pStyle w:val="BookText"/>
        <w:rPr/>
      </w:pPr>
      <w:r>
        <w:rPr>
          <w:rFonts w:ascii="Amiri" w:hAnsi="Amiri" w:eastAsia="Amiri" w:cs="Amiri"/>
          <w:color w:val="111111"/>
          <w:sz w:val="28"/>
          <w:sz w:val="28"/>
          <w:szCs w:val="28"/>
          <w:rtl w:val="true"/>
          <w:lang w:bidi="ar-SA"/>
        </w:rPr>
        <w:t xml:space="preserve">هو الملك المجبول نفسا على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من كل سوء عساكره</w:t>
      </w:r>
    </w:p>
    <w:p>
      <w:pPr>
        <w:pStyle w:val="BookText"/>
        <w:rPr/>
      </w:pPr>
      <w:r>
        <w:rPr>
          <w:rFonts w:ascii="Amiri" w:hAnsi="Amiri" w:eastAsia="Amiri" w:cs="Amiri"/>
          <w:color w:val="111111"/>
          <w:sz w:val="28"/>
          <w:sz w:val="28"/>
          <w:szCs w:val="28"/>
          <w:rtl w:val="true"/>
          <w:lang w:bidi="ar-SA"/>
        </w:rPr>
        <w:t xml:space="preserve">لتغمد سيوف الحرب فاللّه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أمير المؤمنين و ناصره</w:t>
      </w:r>
    </w:p>
    <w:p>
      <w:pPr>
        <w:pStyle w:val="BookText"/>
        <w:rPr/>
      </w:pPr>
      <w:r>
        <w:rPr>
          <w:rFonts w:ascii="Amiri" w:hAnsi="Amiri" w:eastAsia="Amiri" w:cs="Amiri"/>
          <w:color w:val="111111"/>
          <w:sz w:val="28"/>
          <w:sz w:val="28"/>
          <w:szCs w:val="28"/>
          <w:rtl w:val="true"/>
          <w:lang w:bidi="ar-SA"/>
        </w:rPr>
        <w:t>الشعر لأبي العتاهية، على ما ذكره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هذه القصيدة بعينها في بعض النسخ لسلم الخاسر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لإبراهيم، و له فيه لحنان خفيف ثقيل بالبنصر عن عمرو و ثاني ثقيل بالبنصر عن الهشاميّ‌</w:t>
      </w:r>
      <w:r>
        <w:rPr>
          <w:rFonts w:eastAsia="Amiri" w:cs="Amiri" w:ascii="Amiri" w:hAnsi="Amiri"/>
          <w:color w:val="111111"/>
          <w:sz w:val="28"/>
          <w:szCs w:val="28"/>
          <w:rtl w:val="true"/>
          <w:lang w:bidi="ar-SA"/>
        </w:rPr>
        <w:t>.</w:t>
      </w:r>
    </w:p>
    <w:p>
      <w:pPr>
        <w:pStyle w:val="Heading5"/>
        <w:numPr>
          <w:ilvl w:val="4"/>
          <w:numId w:val="1"/>
        </w:numPr>
        <w:rPr/>
      </w:pPr>
      <w:bookmarkStart w:id="655" w:name="__RefHeading___Toc1900481_1280447820"/>
      <w:bookmarkStart w:id="656" w:name="_Toc276"/>
      <w:bookmarkEnd w:id="655"/>
      <w:r>
        <w:rPr>
          <w:rtl w:val="true"/>
        </w:rPr>
        <w:t>صوت</w:t>
      </w:r>
      <w:bookmarkEnd w:id="656"/>
    </w:p>
    <w:p>
      <w:pPr>
        <w:pStyle w:val="BookText"/>
        <w:rPr/>
      </w:pPr>
      <w:r>
        <w:rPr>
          <w:rFonts w:ascii="Amiri" w:hAnsi="Amiri" w:eastAsia="Amiri" w:cs="Amiri"/>
          <w:color w:val="111111"/>
          <w:sz w:val="28"/>
          <w:sz w:val="28"/>
          <w:szCs w:val="28"/>
          <w:rtl w:val="true"/>
          <w:lang w:bidi="ar-SA"/>
        </w:rPr>
        <w:t xml:space="preserve">سيسليك عمّا فات دولة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 محمودة و أواخره</w:t>
      </w:r>
    </w:p>
    <w:p>
      <w:pPr>
        <w:pStyle w:val="BookText"/>
        <w:rPr/>
      </w:pPr>
      <w:r>
        <w:rPr>
          <w:rFonts w:ascii="Amiri" w:hAnsi="Amiri" w:eastAsia="Amiri" w:cs="Amiri"/>
          <w:color w:val="111111"/>
          <w:sz w:val="28"/>
          <w:sz w:val="28"/>
          <w:szCs w:val="28"/>
          <w:rtl w:val="true"/>
          <w:lang w:bidi="ar-SA"/>
        </w:rPr>
        <w:t xml:space="preserve">ثنى اللّه عطفيه و ألّف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مذ شدّت عليه مآزره</w:t>
      </w:r>
    </w:p>
    <w:p>
      <w:pPr>
        <w:pStyle w:val="BookText"/>
        <w:rPr/>
      </w:pPr>
      <w:r>
        <w:rPr>
          <w:rFonts w:ascii="Amiri" w:hAnsi="Amiri" w:eastAsia="Amiri" w:cs="Amiri"/>
          <w:color w:val="111111"/>
          <w:sz w:val="28"/>
          <w:sz w:val="28"/>
          <w:szCs w:val="28"/>
          <w:rtl w:val="true"/>
          <w:lang w:bidi="ar-SA"/>
        </w:rPr>
        <w:t>الشعر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لعريب ثقيل أوّل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لقلم</w:t>
      </w:r>
      <w:r>
        <w:rPr>
          <w:rStyle w:val="FootnoteAnchor"/>
          <w:rtl w:val="true"/>
        </w:rPr>
        <w:footnoteReference w:id="471"/>
      </w:r>
      <w:r>
        <w:rPr>
          <w:rFonts w:ascii="Amiri" w:hAnsi="Amiri" w:eastAsia="Amiri" w:cs="Amiri"/>
          <w:color w:val="111111"/>
          <w:sz w:val="28"/>
          <w:sz w:val="28"/>
          <w:szCs w:val="28"/>
          <w:rtl w:val="true"/>
          <w:lang w:bidi="ar-SA"/>
        </w:rPr>
        <w:t>الصالحيّة خفيف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 و هو أغرب اللحنين و لحن عريب المشهور</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900483_1280447820"/>
      <w:bookmarkStart w:id="658" w:name="_Toc277"/>
      <w:bookmarkEnd w:id="657"/>
      <w:r>
        <w:rPr>
          <w:rtl w:val="true"/>
        </w:rPr>
        <w:t>مدح الواثق و هو في الصيد فأجازه</w:t>
      </w:r>
      <w:r>
        <w:rPr>
          <w:rtl w:val="true"/>
        </w:rPr>
        <w:t>:</w:t>
      </w:r>
      <w:bookmarkEnd w:id="658"/>
    </w:p>
    <w:p>
      <w:pPr>
        <w:pStyle w:val="BookText"/>
        <w:rPr/>
      </w:pPr>
      <w:r>
        <w:rPr>
          <w:rFonts w:ascii="Amiri" w:hAnsi="Amiri" w:eastAsia="Amiri" w:cs="Amiri"/>
          <w:color w:val="111111"/>
          <w:sz w:val="28"/>
          <w:sz w:val="28"/>
          <w:szCs w:val="28"/>
          <w:rtl w:val="true"/>
          <w:lang w:bidi="ar-SA"/>
        </w:rPr>
        <w:t>أخبرني محمد بن يحيى قال حدّثني محمد</w:t>
      </w:r>
      <w:r>
        <w:rPr>
          <w:rStyle w:val="FootnoteAnchor"/>
          <w:rtl w:val="true"/>
        </w:rPr>
        <w:footnoteReference w:id="472"/>
      </w:r>
      <w:r>
        <w:rPr>
          <w:rFonts w:ascii="Amiri" w:hAnsi="Amiri" w:eastAsia="Amiri" w:cs="Amiri"/>
          <w:color w:val="111111"/>
          <w:sz w:val="28"/>
          <w:sz w:val="28"/>
          <w:szCs w:val="28"/>
          <w:rtl w:val="true"/>
          <w:lang w:bidi="ar-SA"/>
        </w:rPr>
        <w:t>بن يحيى قال حدّثني عليّ‌ بن الصبّاح قال حدّثني عليّ‌ بن صالح كاتب الحسن بن رجاء قال حدّثني إبراهيم بن الحسن بن سهل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الواثق بالقاطول</w:t>
      </w:r>
      <w:r>
        <w:rPr>
          <w:rStyle w:val="FootnoteAnchor"/>
          <w:rtl w:val="true"/>
        </w:rPr>
        <w:footnoteReference w:id="473"/>
      </w:r>
      <w:r>
        <w:rPr>
          <w:rFonts w:ascii="Amiri" w:hAnsi="Amiri" w:eastAsia="Amiri" w:cs="Amiri"/>
          <w:color w:val="111111"/>
          <w:sz w:val="28"/>
          <w:sz w:val="28"/>
          <w:szCs w:val="28"/>
          <w:rtl w:val="true"/>
          <w:lang w:bidi="ar-SA"/>
        </w:rPr>
        <w:t>و هو يتصيّد؛ فصاد صيدا حسنا و هو في الزّوّ</w:t>
      </w:r>
      <w:r>
        <w:rPr>
          <w:rStyle w:val="FootnoteAnchor"/>
          <w:rtl w:val="true"/>
        </w:rPr>
        <w:footnoteReference w:id="474"/>
      </w:r>
      <w:r>
        <w:rPr>
          <w:rFonts w:ascii="Amiri" w:hAnsi="Amiri" w:eastAsia="Amiri" w:cs="Amiri"/>
          <w:color w:val="111111"/>
          <w:sz w:val="28"/>
          <w:sz w:val="28"/>
          <w:szCs w:val="28"/>
          <w:rtl w:val="true"/>
          <w:lang w:bidi="ar-SA"/>
        </w:rPr>
        <w:t>من الإوزّ و الدّرّاج و طير الماء و غير ذلك؛ ثم رجع فتغدّى، و دعا بالجلساء و المغنّين و طرب،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فقام الحسين بن الضحّاك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بالقاطول مسرح طرفكا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 بسقياه مناكب قصركا</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تخيّن للدّرّاج في جنباته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للغرّ آجال قدرن بكفّكا </w:t>
      </w:r>
      <w:bookmarkStart w:id="659" w:name="pg16148_168444"/>
    </w:p>
    <w:p>
      <w:pPr>
        <w:pStyle w:val="BookText"/>
        <w:rPr/>
      </w:pPr>
      <w:bookmarkEnd w:id="65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حتوفا إذا وجّهتهنّ‌ قواضبا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عجالا إذا أغريتهنّ‌ بزجركا</w:t>
      </w:r>
    </w:p>
    <w:p>
      <w:pPr>
        <w:pStyle w:val="BookText"/>
        <w:rPr/>
      </w:pPr>
      <w:r>
        <w:rPr>
          <w:rFonts w:ascii="IRNazanin" w:hAnsi="IRNazanin" w:eastAsia="IRNazanin"/>
          <w:color w:val="111111"/>
          <w:sz w:val="28"/>
          <w:sz w:val="28"/>
          <w:szCs w:val="28"/>
          <w:rtl w:val="true"/>
          <w:lang w:bidi="fa-IR"/>
        </w:rPr>
        <w:t xml:space="preserve">أبحت حماما مصعدا و مصوّبا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رمت</w:t>
      </w:r>
      <w:r>
        <w:rPr>
          <w:rStyle w:val="FootnoteAnchor"/>
          <w:rtl w:val="true"/>
        </w:rPr>
        <w:footnoteReference w:id="475"/>
      </w:r>
      <w:r>
        <w:rPr>
          <w:rFonts w:ascii="Amiri" w:hAnsi="Amiri" w:eastAsia="Amiri" w:cs="Amiri"/>
          <w:color w:val="111111"/>
          <w:sz w:val="28"/>
          <w:sz w:val="28"/>
          <w:szCs w:val="28"/>
          <w:rtl w:val="true"/>
          <w:lang w:bidi="ar-SA"/>
        </w:rPr>
        <w:t>في حاليك مجلس لهوكا</w:t>
      </w:r>
    </w:p>
    <w:p>
      <w:pPr>
        <w:pStyle w:val="BookText"/>
        <w:rPr/>
      </w:pPr>
      <w:r>
        <w:rPr>
          <w:rFonts w:ascii="Amiri" w:hAnsi="Amiri" w:eastAsia="Amiri" w:cs="Amiri"/>
          <w:color w:val="111111"/>
          <w:sz w:val="28"/>
          <w:sz w:val="28"/>
          <w:szCs w:val="28"/>
          <w:rtl w:val="true"/>
          <w:lang w:bidi="ar-SA"/>
        </w:rPr>
        <w:t xml:space="preserve">تصرّف فيه بين ناي و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مشمولة</w:t>
      </w:r>
      <w:r>
        <w:rPr>
          <w:rStyle w:val="FootnoteAnchor"/>
          <w:rtl w:val="true"/>
        </w:rPr>
        <w:footnoteReference w:id="476"/>
      </w:r>
      <w:r>
        <w:rPr>
          <w:rFonts w:ascii="Amiri" w:hAnsi="Amiri" w:eastAsia="Amiri" w:cs="Amiri"/>
          <w:color w:val="111111"/>
          <w:sz w:val="28"/>
          <w:sz w:val="28"/>
          <w:szCs w:val="28"/>
          <w:rtl w:val="true"/>
          <w:lang w:bidi="ar-SA"/>
        </w:rPr>
        <w:t>من كفّ‌ ظبي لسقيكا</w:t>
      </w:r>
    </w:p>
    <w:p>
      <w:pPr>
        <w:pStyle w:val="BookText"/>
        <w:rPr/>
      </w:pPr>
      <w:r>
        <w:rPr>
          <w:rFonts w:ascii="Amiri" w:hAnsi="Amiri" w:eastAsia="Amiri" w:cs="Amiri"/>
          <w:color w:val="111111"/>
          <w:sz w:val="28"/>
          <w:sz w:val="28"/>
          <w:szCs w:val="28"/>
          <w:rtl w:val="true"/>
          <w:lang w:bidi="ar-SA"/>
        </w:rPr>
        <w:t xml:space="preserve">قضيت لبانات و أنت 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مريح و إن شطّت مسافة عزمكا</w:t>
      </w:r>
    </w:p>
    <w:p>
      <w:pPr>
        <w:pStyle w:val="BookText"/>
        <w:rPr/>
      </w:pPr>
      <w:r>
        <w:rPr>
          <w:rFonts w:ascii="Amiri" w:hAnsi="Amiri" w:eastAsia="Amiri" w:cs="Amiri"/>
          <w:color w:val="111111"/>
          <w:sz w:val="28"/>
          <w:sz w:val="28"/>
          <w:szCs w:val="28"/>
          <w:rtl w:val="true"/>
          <w:lang w:bidi="ar-SA"/>
        </w:rPr>
        <w:t>و ما نال طيب العيش إلاّ مودّع</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طاب عيش نال مجهود كدّكا</w:t>
      </w:r>
    </w:p>
    <w:p>
      <w:pPr>
        <w:pStyle w:val="BookText"/>
        <w:rPr/>
      </w:pPr>
      <w:r>
        <w:rPr>
          <w:rFonts w:ascii="Amiri" w:hAnsi="Amiri" w:eastAsia="Amiri" w:cs="Amiri"/>
          <w:color w:val="111111"/>
          <w:sz w:val="28"/>
          <w:sz w:val="28"/>
          <w:szCs w:val="28"/>
          <w:rtl w:val="true"/>
          <w:lang w:bidi="ar-SA"/>
        </w:rPr>
        <w:t>فقال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الراحة و لذّة الدّعة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خلقت أمين اللّه للخلق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أمنا فكلّ‌ في ذراك و ظلّكا</w:t>
      </w:r>
    </w:p>
    <w:p>
      <w:pPr>
        <w:pStyle w:val="BookText"/>
        <w:rPr/>
      </w:pPr>
      <w:r>
        <w:rPr>
          <w:rFonts w:ascii="Amiri" w:hAnsi="Amiri" w:eastAsia="Amiri" w:cs="Amiri"/>
          <w:color w:val="111111"/>
          <w:sz w:val="28"/>
          <w:sz w:val="28"/>
          <w:szCs w:val="28"/>
          <w:rtl w:val="true"/>
          <w:lang w:bidi="ar-SA"/>
        </w:rPr>
        <w:t xml:space="preserve">وثقت بمن سمّاك بالغيب واثقا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بالتأييد أركان ملككا</w:t>
      </w:r>
    </w:p>
    <w:p>
      <w:pPr>
        <w:pStyle w:val="BookText"/>
        <w:rPr/>
      </w:pPr>
      <w:r>
        <w:rPr>
          <w:rFonts w:ascii="Amiri" w:hAnsi="Amiri" w:eastAsia="Amiri" w:cs="Amiri"/>
          <w:color w:val="111111"/>
          <w:sz w:val="28"/>
          <w:sz w:val="28"/>
          <w:szCs w:val="28"/>
          <w:rtl w:val="true"/>
          <w:lang w:bidi="ar-SA"/>
        </w:rPr>
        <w:t xml:space="preserve">فأعطاك معطيك الخلافة 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بالتقوى سريرة قلبكا</w:t>
      </w:r>
    </w:p>
    <w:p>
      <w:pPr>
        <w:pStyle w:val="BookText"/>
        <w:rPr/>
      </w:pPr>
      <w:r>
        <w:rPr>
          <w:rFonts w:ascii="Amiri" w:hAnsi="Amiri" w:eastAsia="Amiri" w:cs="Amiri"/>
          <w:color w:val="111111"/>
          <w:sz w:val="28"/>
          <w:sz w:val="28"/>
          <w:szCs w:val="28"/>
          <w:rtl w:val="true"/>
          <w:lang w:bidi="ar-SA"/>
        </w:rPr>
        <w:t xml:space="preserve">و زادك من أعمارنا، غير 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 أضعاف أضعاف عمركا</w:t>
      </w:r>
    </w:p>
    <w:p>
      <w:pPr>
        <w:pStyle w:val="BookText"/>
        <w:rPr/>
      </w:pPr>
      <w:r>
        <w:rPr>
          <w:rFonts w:ascii="Amiri" w:hAnsi="Amiri" w:eastAsia="Amiri" w:cs="Amiri"/>
          <w:color w:val="111111"/>
          <w:sz w:val="28"/>
          <w:sz w:val="28"/>
          <w:szCs w:val="28"/>
          <w:rtl w:val="true"/>
          <w:lang w:bidi="ar-SA"/>
        </w:rPr>
        <w:t xml:space="preserve">و لا زالت الأقدار في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لمن عاداك سلما لسلمكا</w:t>
      </w:r>
    </w:p>
    <w:p>
      <w:pPr>
        <w:pStyle w:val="BookText"/>
        <w:rPr/>
      </w:pPr>
      <w:r>
        <w:rPr>
          <w:rFonts w:ascii="Amiri" w:hAnsi="Amiri" w:eastAsia="Amiri" w:cs="Amiri"/>
          <w:color w:val="111111"/>
          <w:sz w:val="28"/>
          <w:sz w:val="28"/>
          <w:szCs w:val="28"/>
          <w:rtl w:val="true"/>
          <w:lang w:bidi="ar-SA"/>
        </w:rPr>
        <w:t xml:space="preserve">إذا كنت من جدواك في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كنت إن لم أفن عمري بشكركا</w:t>
      </w:r>
    </w:p>
    <w:p>
      <w:pPr>
        <w:pStyle w:val="BookText"/>
        <w:rPr/>
      </w:pPr>
      <w:r>
        <w:rPr>
          <w:rFonts w:ascii="Amiri" w:hAnsi="Amiri" w:eastAsia="Amiri" w:cs="Amiri"/>
          <w:color w:val="111111"/>
          <w:sz w:val="28"/>
          <w:sz w:val="28"/>
          <w:szCs w:val="28"/>
          <w:rtl w:val="true"/>
          <w:lang w:bidi="ar-SA"/>
        </w:rPr>
        <w:t>فطرب الواثق فضرب الأرض بمخصرة كانت في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قلبك من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جودك ينطق المفحم بالشعر و الجاحد بالشكر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تنصرف إلاّ مسرورا؛ ثم أمر له بخمسين ألف درهم</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900485_1280447820"/>
      <w:bookmarkStart w:id="661" w:name="_Toc278"/>
      <w:bookmarkEnd w:id="660"/>
      <w:r>
        <w:rPr>
          <w:rtl w:val="true"/>
        </w:rPr>
        <w:t>رغب الواثق في الشراب في يوم غيم</w:t>
      </w:r>
      <w:r>
        <w:rPr>
          <w:rtl w:val="true"/>
        </w:rPr>
        <w:t>:</w:t>
      </w:r>
      <w:bookmarkEnd w:id="661"/>
    </w:p>
    <w:p>
      <w:pPr>
        <w:pStyle w:val="BookText"/>
        <w:rPr/>
      </w:pPr>
      <w:r>
        <w:rPr>
          <w:rFonts w:ascii="Amiri" w:hAnsi="Amiri" w:eastAsia="Amiri" w:cs="Amiri"/>
          <w:color w:val="111111"/>
          <w:sz w:val="28"/>
          <w:sz w:val="28"/>
          <w:szCs w:val="28"/>
          <w:rtl w:val="true"/>
          <w:lang w:bidi="ar-SA"/>
        </w:rPr>
        <w:t>حدّثنا عليّ‌ بن العبّاس بن أبي طلحة قال حدّثنا أبو العبّاس الرّياشيّ‌ قال حدّثنا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الواثق ذات يوم و في السماء لطخ</w:t>
      </w:r>
      <w:r>
        <w:rPr>
          <w:rStyle w:val="FootnoteAnchor"/>
          <w:rtl w:val="true"/>
        </w:rPr>
        <w:footnoteReference w:id="478"/>
      </w:r>
      <w:r>
        <w:rPr>
          <w:rFonts w:ascii="Amiri" w:hAnsi="Amiri" w:eastAsia="Amiri" w:cs="Amiri"/>
          <w:color w:val="111111"/>
          <w:sz w:val="28"/>
          <w:sz w:val="28"/>
          <w:szCs w:val="28"/>
          <w:rtl w:val="true"/>
          <w:lang w:bidi="ar-SA"/>
        </w:rPr>
        <w:t>غيم،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عندك في هذا اليوم‌؟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حكم به و أشار إليه قبلي أحمد بن يوسف؛ فإنه أشار بصواب لا يردّ و جعله في شعر لا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فقلت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أرى غيما تؤلّفه 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سيأتينا بهطل</w:t>
      </w:r>
    </w:p>
    <w:p>
      <w:pPr>
        <w:pStyle w:val="BookText"/>
        <w:rPr/>
      </w:pPr>
      <w:r>
        <w:rPr>
          <w:rFonts w:ascii="Amiri" w:hAnsi="Amiri" w:eastAsia="Amiri" w:cs="Amiri"/>
          <w:color w:val="111111"/>
          <w:sz w:val="28"/>
          <w:sz w:val="28"/>
          <w:szCs w:val="28"/>
          <w:rtl w:val="true"/>
          <w:lang w:bidi="ar-SA"/>
        </w:rPr>
        <w:t xml:space="preserve">فعين الرأي أن تدعو برطل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فتشربه و تدعو لي برطل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أصبتما؛ و دعا بالطّعام و بالشراب و المغنّين و الجلساء و اصطبحنا</w:t>
      </w:r>
      <w:r>
        <w:rPr>
          <w:rFonts w:eastAsia="Amiri" w:cs="Amiri" w:ascii="Amiri" w:hAnsi="Amiri"/>
          <w:color w:val="111111"/>
          <w:sz w:val="28"/>
          <w:szCs w:val="28"/>
          <w:rtl w:val="true"/>
          <w:lang w:bidi="ar-SA"/>
        </w:rPr>
        <w:t xml:space="preserve">. </w:t>
      </w:r>
      <w:bookmarkStart w:id="662" w:name="pg16148_168445"/>
    </w:p>
    <w:p>
      <w:pPr>
        <w:pStyle w:val="Heading4"/>
        <w:numPr>
          <w:ilvl w:val="3"/>
          <w:numId w:val="1"/>
        </w:numPr>
        <w:rPr/>
      </w:pPr>
      <w:bookmarkStart w:id="663" w:name="__RefHeading___Toc1900487_1280447820"/>
      <w:bookmarkStart w:id="664" w:name="_Toc279"/>
      <w:bookmarkEnd w:id="662"/>
      <w:bookmarkEnd w:id="663"/>
      <w:r>
        <w:rPr>
          <w:rtl w:val="true"/>
        </w:rPr>
        <w:t>وصف ليلة لهو قضاها الواثق</w:t>
      </w:r>
      <w:r>
        <w:rPr>
          <w:rtl w:val="true"/>
        </w:rPr>
        <w:t>:</w:t>
      </w:r>
      <w:bookmarkEnd w:id="664"/>
    </w:p>
    <w:p>
      <w:pPr>
        <w:pStyle w:val="BookText"/>
        <w:rPr/>
      </w:pPr>
      <w:r>
        <w:rPr>
          <w:rFonts w:ascii="Amiri" w:hAnsi="Amiri" w:eastAsia="Amiri" w:cs="Amiri"/>
          <w:color w:val="111111"/>
          <w:sz w:val="28"/>
          <w:sz w:val="28"/>
          <w:szCs w:val="28"/>
          <w:rtl w:val="true"/>
          <w:lang w:bidi="ar-SA"/>
        </w:rPr>
        <w:t>أخبرني عليّ‌ بن العبّاس قال حدّثني الحسين بن علوان قال حدّثني العبّاس بن عبيد اللّه الكاتب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حسين بن الضحّاك ليلة عند الواثق و قد شربوا إلى أن مضى ثلث من الليل، فأمر بأن يبيت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خرج إلى الندماء و هم مقيمون، فقال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وصفت ليلتنا الماضية و طيبها؟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يمض شيء و أنا أقول الساعة؛ و فكّر هينهة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حثّت</w:t>
      </w:r>
      <w:r>
        <w:rPr>
          <w:rStyle w:val="FootnoteAnchor"/>
          <w:rtl w:val="true"/>
        </w:rPr>
        <w:footnoteReference w:id="479"/>
      </w:r>
      <w:r>
        <w:rPr>
          <w:rFonts w:ascii="Amiri" w:hAnsi="Amiri" w:eastAsia="Amiri" w:cs="Amiri"/>
          <w:color w:val="111111"/>
          <w:sz w:val="28"/>
          <w:sz w:val="28"/>
          <w:szCs w:val="28"/>
          <w:rtl w:val="true"/>
          <w:lang w:bidi="ar-SA"/>
        </w:rPr>
        <w:t xml:space="preserve">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بقرب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بابنة كرم من كفّ‌ منتطق</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مؤزّر بالمجون تيّاه</w:t>
      </w:r>
    </w:p>
    <w:p>
      <w:pPr>
        <w:pStyle w:val="BookText"/>
        <w:rPr/>
      </w:pPr>
      <w:r>
        <w:rPr>
          <w:rFonts w:ascii="Amiri" w:hAnsi="Amiri" w:eastAsia="Amiri" w:cs="Amiri"/>
          <w:color w:val="111111"/>
          <w:sz w:val="28"/>
          <w:sz w:val="28"/>
          <w:szCs w:val="28"/>
          <w:rtl w:val="true"/>
          <w:lang w:bidi="ar-SA"/>
        </w:rPr>
        <w:t xml:space="preserve">يسقيك من طرفه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لطيف مجرّب داهي</w:t>
      </w:r>
    </w:p>
    <w:p>
      <w:p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الواثق بردّ مجلسه كهيئته، و اصطبح يومه ذلك معهم؛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نحقّق قولك يا حسين و نقضي لك كلّ‌ أرب و حاجة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1900489_1280447820"/>
      <w:bookmarkStart w:id="666" w:name="_Toc280"/>
      <w:bookmarkEnd w:id="665"/>
      <w:r>
        <w:rPr>
          <w:rtl w:val="true"/>
        </w:rPr>
        <w:t>شعره في جارية للواثق غضبت عليه</w:t>
      </w:r>
      <w:r>
        <w:rPr>
          <w:rtl w:val="true"/>
        </w:rPr>
        <w:t>:</w:t>
      </w:r>
      <w:bookmarkEnd w:id="666"/>
    </w:p>
    <w:p>
      <w:pPr>
        <w:pStyle w:val="BookText"/>
        <w:rPr/>
      </w:pPr>
      <w:r>
        <w:rPr>
          <w:rFonts w:ascii="Amiri" w:hAnsi="Amiri" w:eastAsia="Amiri" w:cs="Amiri"/>
          <w:color w:val="111111"/>
          <w:sz w:val="28"/>
          <w:sz w:val="28"/>
          <w:szCs w:val="28"/>
          <w:rtl w:val="true"/>
          <w:lang w:bidi="ar-SA"/>
        </w:rPr>
        <w:t>أخبرني محمد بن يحيى الصّوليّ‌ قال حدّثني محمد بن مغيرة المهلّبي قال حدّثنا حسين بن الضحّاك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نوبة في دار الواثق أحضرها جلس أو لم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نائم ذات ليلة في حجرتي، إذ جاء خادم من خدم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فإن أمير المؤمنين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نائما و إلى جنبه حظيّة له فقام و هو يظنّها نائمة، فألمّ‌ بجارية له أخرى و لم تكن ليلة نوبتها و عاد إلى فراشه؛ فغضبت حظيّته و تركته حتى نام، ثم قامت و دخلت حجرتها؛ فانتبه و هو يرى أنها عنده فلم يجدها،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اختلست عزيزتي، ويحكم أين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أنها قامت غضبى و مضت إلى حجرتها، فدعا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طريقي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غضبت أن زرت أخرى خلسة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العتبى لدينا و الرّضا</w:t>
      </w:r>
    </w:p>
    <w:p>
      <w:pPr>
        <w:pStyle w:val="BookText"/>
        <w:rPr/>
      </w:pPr>
      <w:r>
        <w:rPr>
          <w:rFonts w:ascii="Amiri" w:hAnsi="Amiri" w:eastAsia="Amiri" w:cs="Amiri"/>
          <w:color w:val="111111"/>
          <w:sz w:val="28"/>
          <w:sz w:val="28"/>
          <w:szCs w:val="28"/>
          <w:rtl w:val="true"/>
          <w:lang w:bidi="ar-SA"/>
        </w:rPr>
        <w:t xml:space="preserve">يا فدتك النفس كانت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فاغفريها و اصفحي عمّا مضى</w:t>
      </w:r>
    </w:p>
    <w:p>
      <w:pPr>
        <w:pStyle w:val="BookText"/>
        <w:rPr/>
      </w:pPr>
      <w:r>
        <w:rPr>
          <w:rFonts w:ascii="Amiri" w:hAnsi="Amiri" w:eastAsia="Amiri" w:cs="Amiri"/>
          <w:color w:val="111111"/>
          <w:sz w:val="28"/>
          <w:sz w:val="28"/>
          <w:szCs w:val="28"/>
          <w:rtl w:val="true"/>
          <w:lang w:bidi="ar-SA"/>
        </w:rPr>
        <w:t xml:space="preserve">و اتركي العذل على من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انسبي جوري إلى حكم القضا</w:t>
      </w:r>
    </w:p>
    <w:p>
      <w:pPr>
        <w:pStyle w:val="BookText"/>
        <w:rPr/>
      </w:pPr>
      <w:r>
        <w:rPr>
          <w:rFonts w:ascii="Amiri" w:hAnsi="Amiri" w:eastAsia="Amiri" w:cs="Amiri"/>
          <w:color w:val="111111"/>
          <w:sz w:val="28"/>
          <w:sz w:val="28"/>
          <w:szCs w:val="28"/>
          <w:rtl w:val="true"/>
          <w:lang w:bidi="ar-SA"/>
        </w:rPr>
        <w:t xml:space="preserve">فلقد نبّهتني من رقدتي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قلبي كنيران الغضا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جئته خبّرني القصّة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شيئا؛ ففكّرت هنيهة كأني أقول شعرا ثم أنشدته الأبيات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 يا حسين؛ فأعدتها عليه حتى حفظها، و أمر لي بخمسمائة دينار، و قام فمضى إلى الجارية و خرجت أنا إلى حجرتي</w:t>
      </w:r>
      <w:r>
        <w:rPr>
          <w:rFonts w:eastAsia="Amiri" w:cs="Amiri" w:ascii="Amiri" w:hAnsi="Amiri"/>
          <w:color w:val="111111"/>
          <w:sz w:val="28"/>
          <w:szCs w:val="28"/>
          <w:rtl w:val="true"/>
          <w:lang w:bidi="ar-SA"/>
        </w:rPr>
        <w:t xml:space="preserve">. </w:t>
      </w:r>
      <w:bookmarkStart w:id="667" w:name="pg16148_168446"/>
    </w:p>
    <w:p>
      <w:pPr>
        <w:pStyle w:val="Heading4"/>
        <w:numPr>
          <w:ilvl w:val="3"/>
          <w:numId w:val="1"/>
        </w:numPr>
        <w:rPr/>
      </w:pPr>
      <w:bookmarkStart w:id="668" w:name="__RefHeading___Toc1900491_1280447820"/>
      <w:bookmarkStart w:id="669" w:name="_Toc281"/>
      <w:bookmarkEnd w:id="667"/>
      <w:bookmarkEnd w:id="668"/>
      <w:r>
        <w:rPr>
          <w:rtl w:val="true"/>
        </w:rPr>
        <w:t>رأى الواثق جارية له في النوم و أمره بأن يقول شعرا في ذلك</w:t>
      </w:r>
      <w:r>
        <w:rPr>
          <w:rtl w:val="true"/>
        </w:rPr>
        <w:t>:</w:t>
      </w:r>
      <w:bookmarkEnd w:id="669"/>
    </w:p>
    <w:p>
      <w:pPr>
        <w:pStyle w:val="BookText"/>
        <w:rPr/>
      </w:pPr>
      <w:r>
        <w:rPr>
          <w:rFonts w:ascii="Amiri" w:hAnsi="Amiri" w:eastAsia="Amiri" w:cs="Amiri"/>
          <w:color w:val="111111"/>
          <w:sz w:val="28"/>
          <w:sz w:val="28"/>
          <w:szCs w:val="28"/>
          <w:rtl w:val="true"/>
          <w:lang w:bidi="ar-SA"/>
        </w:rPr>
        <w:t>أخبرني عليّ‌ بن العبّاس بن أبي طلحة قال حدّثني الغلابيّ‌ قال حدّثني مهديّ‌ بن سابق قال قال لي 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يتحظّى جارية له فماتت فجزع عليها و ترك الشرب أياما ثم سلاها و عاد إلى حاله؛ فدعاني ليلة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رأيت فلانة في النوم؛ فليت نومي كان طال قليلا لأتمتّع بلقائها؛ فقل في هذا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عين الدهر عنّا غفلت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رقيب الليل عنّا رقدا</w:t>
      </w:r>
    </w:p>
    <w:p>
      <w:pPr>
        <w:pStyle w:val="BookText"/>
        <w:rPr/>
      </w:pPr>
      <w:r>
        <w:rPr>
          <w:rFonts w:ascii="Amiri" w:hAnsi="Amiri" w:eastAsia="Amiri" w:cs="Amiri"/>
          <w:color w:val="111111"/>
          <w:sz w:val="28"/>
          <w:sz w:val="28"/>
          <w:szCs w:val="28"/>
          <w:rtl w:val="true"/>
          <w:lang w:bidi="ar-SA"/>
        </w:rPr>
        <w:t xml:space="preserve">و أقام النوم فمي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كان و كنّا أبدا</w:t>
      </w:r>
    </w:p>
    <w:p>
      <w:pPr>
        <w:pStyle w:val="BookText"/>
        <w:rPr/>
      </w:pPr>
      <w:r>
        <w:rPr>
          <w:rFonts w:ascii="Amiri" w:hAnsi="Amiri" w:eastAsia="Amiri" w:cs="Amiri"/>
          <w:color w:val="111111"/>
          <w:sz w:val="28"/>
          <w:sz w:val="28"/>
          <w:szCs w:val="28"/>
          <w:rtl w:val="true"/>
          <w:lang w:bidi="ar-SA"/>
        </w:rPr>
        <w:t>بأبي زور</w:t>
      </w:r>
      <w:r>
        <w:rPr>
          <w:rStyle w:val="FootnoteAnchor"/>
          <w:rtl w:val="true"/>
        </w:rPr>
        <w:footnoteReference w:id="482"/>
      </w:r>
      <w:r>
        <w:rPr>
          <w:rFonts w:ascii="Amiri" w:hAnsi="Amiri" w:eastAsia="Amiri" w:cs="Amiri"/>
          <w:color w:val="111111"/>
          <w:sz w:val="28"/>
          <w:sz w:val="28"/>
          <w:szCs w:val="28"/>
          <w:rtl w:val="true"/>
          <w:lang w:bidi="ar-SA"/>
        </w:rPr>
        <w:t xml:space="preserve">تلفّتّ‌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فتنفّست إليه الصّعدا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أضحك مسرورا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تقطّعت عليه كمدا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وصفت رقيب الليل فشكوته و لا ذنب للّيل و إنما رأيت الرؤيا نهارا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إلى منامه فرقد</w:t>
      </w:r>
      <w:r>
        <w:rPr>
          <w:rFonts w:eastAsia="IRNazanin" w:cs="IRNazanin"/>
          <w:color w:val="111111"/>
          <w:sz w:val="28"/>
          <w:szCs w:val="28"/>
          <w:rtl w:val="true"/>
          <w:lang w:bidi="fa-IR"/>
        </w:rPr>
        <w:t>.</w:t>
      </w:r>
    </w:p>
    <w:p>
      <w:pPr>
        <w:pStyle w:val="Heading4"/>
        <w:numPr>
          <w:ilvl w:val="3"/>
          <w:numId w:val="1"/>
        </w:numPr>
        <w:rPr/>
      </w:pPr>
      <w:bookmarkStart w:id="670" w:name="__RefHeading___Toc1900493_1280447820"/>
      <w:bookmarkStart w:id="671" w:name="_Toc282"/>
      <w:bookmarkEnd w:id="670"/>
      <w:r>
        <w:rPr>
          <w:rtl w:val="true"/>
        </w:rPr>
        <w:t>سرق منه أبو نواس معنى في الخمر</w:t>
      </w:r>
      <w:r>
        <w:rPr>
          <w:rtl w:val="true"/>
        </w:rPr>
        <w:t>:</w:t>
      </w:r>
      <w:bookmarkEnd w:id="671"/>
    </w:p>
    <w:p>
      <w:pPr>
        <w:pStyle w:val="BookText"/>
        <w:rPr/>
      </w:pPr>
      <w:r>
        <w:rPr>
          <w:rFonts w:ascii="Amiri" w:hAnsi="Amiri" w:eastAsia="Amiri" w:cs="Amiri"/>
          <w:color w:val="111111"/>
          <w:sz w:val="28"/>
          <w:sz w:val="28"/>
          <w:szCs w:val="28"/>
          <w:rtl w:val="true"/>
          <w:lang w:bidi="ar-SA"/>
        </w:rPr>
        <w:t>أخبرني جحظة قال حدّثني عليّ‌ بن يحيى المنجّم قال حدّثني حسين بن الضحّاك، و أخبرني به جعفر بن قدامة عن عليّ‌ بن يحيى عن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لقيني أبو نواس ذات يوم عند باب أم جعفر من الجانب الغربيّ‌،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أخويّ‌ حيّ‌</w:t>
      </w:r>
      <w:r>
        <w:rPr>
          <w:rStyle w:val="FootnoteAnchor"/>
          <w:rtl w:val="true"/>
        </w:rPr>
        <w:footnoteReference w:id="483"/>
      </w:r>
      <w:r>
        <w:rPr>
          <w:rFonts w:ascii="IRNazanin" w:hAnsi="IRNazanin" w:eastAsia="IRNazanin"/>
          <w:color w:val="111111"/>
          <w:sz w:val="28"/>
          <w:sz w:val="28"/>
          <w:szCs w:val="28"/>
          <w:rtl w:val="true"/>
          <w:lang w:bidi="fa-IR"/>
        </w:rPr>
        <w:t xml:space="preserve">على الصّبوح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 و لا تعدا الصباح رواحا</w:t>
      </w:r>
    </w:p>
    <w:p>
      <w:pPr>
        <w:pStyle w:val="BookText"/>
        <w:rPr/>
      </w:pPr>
      <w:r>
        <w:rPr>
          <w:rFonts w:ascii="Amiri" w:hAnsi="Amiri" w:eastAsia="Amiri" w:cs="Amiri"/>
          <w:color w:val="111111"/>
          <w:sz w:val="28"/>
          <w:sz w:val="28"/>
          <w:szCs w:val="28"/>
          <w:rtl w:val="true"/>
          <w:lang w:bidi="ar-SA"/>
        </w:rPr>
        <w:t>هذا الشّميط</w:t>
      </w:r>
      <w:r>
        <w:rPr>
          <w:rStyle w:val="FootnoteAnchor"/>
          <w:rtl w:val="true"/>
        </w:rPr>
        <w:footnoteReference w:id="484"/>
      </w:r>
      <w:r>
        <w:rPr>
          <w:rFonts w:ascii="Amiri" w:hAnsi="Amiri" w:eastAsia="Amiri" w:cs="Amiri"/>
          <w:color w:val="111111"/>
          <w:sz w:val="28"/>
          <w:sz w:val="28"/>
          <w:szCs w:val="28"/>
          <w:rtl w:val="true"/>
          <w:lang w:bidi="ar-SA"/>
        </w:rPr>
        <w:t xml:space="preserve">كأنه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الأفق سدّ طريقه فألاحا</w:t>
      </w:r>
    </w:p>
    <w:p>
      <w:pPr>
        <w:pStyle w:val="BookText"/>
        <w:rPr/>
      </w:pPr>
      <w:r>
        <w:rPr>
          <w:rFonts w:ascii="Amiri" w:hAnsi="Amiri" w:eastAsia="Amiri" w:cs="Amiri"/>
          <w:color w:val="111111"/>
          <w:sz w:val="28"/>
          <w:sz w:val="28"/>
          <w:szCs w:val="28"/>
          <w:rtl w:val="true"/>
          <w:lang w:bidi="ar-SA"/>
        </w:rPr>
        <w:t xml:space="preserve">ما تأمران بسكرة قروية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إلى درك النجاح نجاحا</w:t>
      </w:r>
    </w:p>
    <w:p>
      <w:pPr>
        <w:pStyle w:val="BookText"/>
        <w:rPr/>
      </w:pPr>
      <w:r>
        <w:rPr>
          <w:rFonts w:ascii="Amiri" w:hAnsi="Amiri" w:eastAsia="Amiri" w:cs="Amiri"/>
          <w:color w:val="111111"/>
          <w:sz w:val="28"/>
          <w:sz w:val="28"/>
          <w:szCs w:val="28"/>
          <w:rtl w:val="true"/>
          <w:lang w:bidi="ar-SA"/>
        </w:rPr>
        <w:t>هكذا قال جحظة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تأمران بقهوة قرويّة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لقيني في ذلك الموضع فأنشدني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الصّبوح بسحرة فارتاحا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أملّه ديك الصّباح صياحا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يا 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عنك، فو اللّه لا قلت في الخمر شيئا أبدا و أنا حيّ‌ إلاّ نسب لي</w:t>
      </w:r>
      <w:r>
        <w:rPr>
          <w:rFonts w:eastAsia="Amiri" w:cs="Amiri" w:ascii="Amiri" w:hAnsi="Amiri"/>
          <w:color w:val="111111"/>
          <w:sz w:val="28"/>
          <w:szCs w:val="28"/>
          <w:rtl w:val="true"/>
          <w:lang w:bidi="ar-SA"/>
        </w:rPr>
        <w:t xml:space="preserve">. </w:t>
      </w:r>
      <w:bookmarkStart w:id="672" w:name="pg16148_168447"/>
    </w:p>
    <w:p>
      <w:pPr>
        <w:pStyle w:val="Heading4"/>
        <w:numPr>
          <w:ilvl w:val="3"/>
          <w:numId w:val="1"/>
        </w:numPr>
        <w:rPr/>
      </w:pPr>
      <w:bookmarkStart w:id="673" w:name="__RefHeading___Toc1900495_1280447820"/>
      <w:bookmarkStart w:id="674" w:name="_Toc283"/>
      <w:bookmarkEnd w:id="672"/>
      <w:bookmarkEnd w:id="673"/>
      <w:r>
        <w:rPr>
          <w:rtl w:val="true"/>
        </w:rPr>
        <w:t>شرب عند إبراهيم بن المهدي فعربد عليه فقال شعرا</w:t>
      </w:r>
      <w:r>
        <w:rPr>
          <w:rtl w:val="true"/>
        </w:rPr>
        <w:t>:</w:t>
      </w:r>
      <w:bookmarkEnd w:id="674"/>
    </w:p>
    <w:p>
      <w:pPr>
        <w:pStyle w:val="BookText"/>
        <w:rPr/>
      </w:pPr>
      <w:r>
        <w:rPr>
          <w:rFonts w:ascii="Amiri" w:hAnsi="Amiri" w:eastAsia="Amiri" w:cs="Amiri"/>
          <w:color w:val="111111"/>
          <w:sz w:val="28"/>
          <w:sz w:val="28"/>
          <w:szCs w:val="28"/>
          <w:rtl w:val="true"/>
          <w:lang w:bidi="ar-SA"/>
        </w:rPr>
        <w:t>أخبرني محمد بن يحيى الصّوليّ‌ قال حدّثني محمد بن سعيد قال حدّثني أبو أمامة الباهليّ‌ عن الحسين بن الضحّاك، قال محمد بن يحيى و حدّثني المغيرة بن محمد المهلّبيّ‌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الحسين بن الضحّاك شرب يوما عند إبراهيم بن المهديّ‌، فجرت بينهما ملاحاة في أمر الدّين و المذهب؛ فدعا له إبراهيم بنطع و سيف و قد أخذ منه الشّراب؛ فانصرف و 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إبراهيم يعتذر إليه و يسأله أن يجيئه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نديمي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شيء من الحيف</w:t>
      </w:r>
    </w:p>
    <w:p>
      <w:pPr>
        <w:pStyle w:val="BookText"/>
        <w:rPr/>
      </w:pPr>
      <w:r>
        <w:rPr>
          <w:rFonts w:ascii="Amiri" w:hAnsi="Amiri" w:eastAsia="Amiri" w:cs="Amiri"/>
          <w:color w:val="111111"/>
          <w:sz w:val="28"/>
          <w:sz w:val="28"/>
          <w:szCs w:val="28"/>
          <w:rtl w:val="true"/>
          <w:lang w:bidi="ar-SA"/>
        </w:rPr>
        <w:t xml:space="preserve">سقاني مثل ما يشر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فعل الضّيف بالضيف</w:t>
      </w:r>
    </w:p>
    <w:p>
      <w:pPr>
        <w:pStyle w:val="BookText"/>
        <w:rPr/>
      </w:pPr>
      <w:r>
        <w:rPr>
          <w:rFonts w:ascii="Amiri" w:hAnsi="Amiri" w:eastAsia="Amiri" w:cs="Amiri"/>
          <w:color w:val="111111"/>
          <w:sz w:val="28"/>
          <w:sz w:val="28"/>
          <w:szCs w:val="28"/>
          <w:rtl w:val="true"/>
          <w:lang w:bidi="ar-SA"/>
        </w:rPr>
        <w:t xml:space="preserve">فلما دارت الكأس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بالنّطع و السيف</w:t>
      </w:r>
    </w:p>
    <w:p>
      <w:pPr>
        <w:pStyle w:val="BookText"/>
        <w:rPr/>
      </w:pPr>
      <w:r>
        <w:rPr>
          <w:rFonts w:ascii="Amiri" w:hAnsi="Amiri" w:eastAsia="Amiri" w:cs="Amiri"/>
          <w:color w:val="111111"/>
          <w:sz w:val="28"/>
          <w:sz w:val="28"/>
          <w:szCs w:val="28"/>
          <w:rtl w:val="true"/>
          <w:lang w:bidi="ar-SA"/>
        </w:rPr>
        <w:t xml:space="preserve">كذا من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التّنّين في الصيف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يعد إلى منادمته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إبراهيم تحمّل</w:t>
      </w:r>
      <w:r>
        <w:rPr>
          <w:rStyle w:val="FootnoteAnchor"/>
          <w:rtl w:val="true"/>
        </w:rPr>
        <w:footnoteReference w:id="485"/>
      </w:r>
      <w:r>
        <w:rPr>
          <w:rFonts w:ascii="Amiri" w:hAnsi="Amiri" w:eastAsia="Amiri" w:cs="Amiri"/>
          <w:color w:val="111111"/>
          <w:sz w:val="28"/>
          <w:sz w:val="28"/>
          <w:szCs w:val="28"/>
          <w:rtl w:val="true"/>
          <w:lang w:bidi="ar-SA"/>
        </w:rPr>
        <w:t>عليه و وصله فعاد إلى منادمته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900497_1280447820"/>
      <w:bookmarkStart w:id="676" w:name="_Toc284"/>
      <w:bookmarkEnd w:id="675"/>
      <w:r>
        <w:rPr>
          <w:rtl w:val="true"/>
        </w:rPr>
        <w:t>نشأ هو و أبو نواس بالبصرة ثم رحل إلى بغداد و اتصل بالأمين</w:t>
      </w:r>
      <w:r>
        <w:rPr>
          <w:rtl w:val="true"/>
        </w:rPr>
        <w:t>:</w:t>
      </w:r>
      <w:bookmarkEnd w:id="676"/>
    </w:p>
    <w:p>
      <w:pPr>
        <w:pStyle w:val="BookText"/>
        <w:rPr/>
      </w:pPr>
      <w:r>
        <w:rPr>
          <w:rFonts w:ascii="Amiri" w:hAnsi="Amiri" w:eastAsia="Amiri" w:cs="Amiri"/>
          <w:color w:val="111111"/>
          <w:sz w:val="28"/>
          <w:sz w:val="28"/>
          <w:szCs w:val="28"/>
          <w:rtl w:val="true"/>
          <w:lang w:bidi="ar-SA"/>
        </w:rPr>
        <w:t>حدّثني عمّي قال حدّثني ميمون بن هارون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أبو نواس تربين، نشأنا في مكان واحد و تأدّبنا بالبصرة، و كنّا نحضر مجالس الأدباء متصاحبين، ثم خرج قبلي عن البصرة و أقام مدّة، و اتّصل بي ما آل إليه أمره، و بلغني إيثار السلطان و خاصّته له؛ فخرجت عن البصرة إلى بغداد و لقيت الناس و مدحتهم و أخذت جوائزهم و عددت في الشعراء، و هذا كلّه في أيام الرشيد، إلاّ أنّي لم أصل إليه و اتّصلت بابنه صالح فكنت في 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 يوما بهذا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 زمّ‌</w:t>
      </w:r>
      <w:r>
        <w:rPr>
          <w:rStyle w:val="FootnoteAnchor"/>
          <w:rtl w:val="true"/>
        </w:rPr>
        <w:footnoteReference w:id="486"/>
      </w:r>
      <w:r>
        <w:rPr>
          <w:rFonts w:ascii="Amiri" w:hAnsi="Amiri" w:eastAsia="Amiri" w:cs="Amiri"/>
          <w:color w:val="111111"/>
          <w:sz w:val="28"/>
          <w:sz w:val="28"/>
          <w:szCs w:val="28"/>
          <w:rtl w:val="true"/>
          <w:lang w:bidi="ar-SA"/>
        </w:rPr>
        <w:t xml:space="preserve">أجمال و 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 غراب البين أنت حزين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في هذا المعنى شيئا؛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 دبّ‌ حسّاد و ملّ‌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أورق عود الهجر أنت حبيب</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ليبلغ بنا هجر الحبيب 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الحبّ‌ إلاّ عبرة و نحيب</w:t>
      </w:r>
    </w:p>
    <w:p>
      <w:pPr>
        <w:pStyle w:val="BookText"/>
        <w:rPr/>
      </w:pPr>
      <w:r>
        <w:rPr>
          <w:rFonts w:ascii="Amiri" w:hAnsi="Amiri" w:eastAsia="Amiri" w:cs="Amiri"/>
          <w:color w:val="111111"/>
          <w:sz w:val="28"/>
          <w:sz w:val="28"/>
          <w:szCs w:val="28"/>
          <w:rtl w:val="true"/>
          <w:lang w:bidi="ar-SA"/>
        </w:rPr>
        <w:t xml:space="preserve">كأنك لم تسمع بفرقة 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غيبة وصل لا تراه يئوب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بأن يغنّى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اتّصلت بمحمد</w:t>
      </w:r>
      <w:r>
        <w:rPr>
          <w:rStyle w:val="FootnoteAnchor"/>
          <w:rtl w:val="true"/>
        </w:rPr>
        <w:footnoteReference w:id="488"/>
      </w:r>
      <w:r>
        <w:rPr>
          <w:rFonts w:ascii="Amiri" w:hAnsi="Amiri" w:eastAsia="Amiri" w:cs="Amiri"/>
          <w:color w:val="111111"/>
          <w:sz w:val="28"/>
          <w:sz w:val="28"/>
          <w:szCs w:val="28"/>
          <w:rtl w:val="true"/>
          <w:lang w:bidi="ar-SA"/>
        </w:rPr>
        <w:t>ابن زبيدة في أيام أبيه و خدمته، ثم اتّصلت خدمتي له في أيّام خلافته</w:t>
      </w:r>
      <w:r>
        <w:rPr>
          <w:rFonts w:eastAsia="Amiri" w:cs="Amiri" w:ascii="Amiri" w:hAnsi="Amiri"/>
          <w:color w:val="111111"/>
          <w:sz w:val="28"/>
          <w:szCs w:val="28"/>
          <w:rtl w:val="true"/>
          <w:lang w:bidi="ar-SA"/>
        </w:rPr>
        <w:t xml:space="preserve">. </w:t>
      </w:r>
      <w:bookmarkStart w:id="677" w:name="pg16148_168448"/>
    </w:p>
    <w:p>
      <w:pPr>
        <w:pStyle w:val="Heading4"/>
        <w:numPr>
          <w:ilvl w:val="3"/>
          <w:numId w:val="1"/>
        </w:numPr>
        <w:rPr/>
      </w:pPr>
      <w:bookmarkStart w:id="678" w:name="__RefHeading___Toc1900499_1280447820"/>
      <w:bookmarkStart w:id="679" w:name="_Toc285"/>
      <w:bookmarkEnd w:id="677"/>
      <w:bookmarkEnd w:id="678"/>
      <w:r>
        <w:rPr>
          <w:rtl w:val="true"/>
        </w:rPr>
        <w:t>جفاه صالح بن الرشيد فترضاه بشعر فرضي عنه</w:t>
      </w:r>
      <w:r>
        <w:rPr>
          <w:rtl w:val="true"/>
        </w:rPr>
        <w:t>:</w:t>
      </w:r>
      <w:bookmarkEnd w:id="679"/>
    </w:p>
    <w:p>
      <w:pPr>
        <w:pStyle w:val="Heading5"/>
        <w:numPr>
          <w:ilvl w:val="4"/>
          <w:numId w:val="1"/>
        </w:numPr>
        <w:rPr/>
      </w:pPr>
      <w:bookmarkStart w:id="680" w:name="__RefHeading___Toc1900501_1280447820"/>
      <w:bookmarkStart w:id="681" w:name="_Toc286"/>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أخبرني جعفر بن قدامة قال حدّثني أبو العيناء عن الحسين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صالح بن الرشيد، فجرى بيننا كلام على النّبيذ و قد أخذ منّي الشّراب مأخذا</w:t>
      </w:r>
      <w:r>
        <w:rPr>
          <w:rStyle w:val="FootnoteAnchor"/>
          <w:rtl w:val="true"/>
        </w:rPr>
        <w:footnoteReference w:id="489"/>
      </w:r>
      <w:r>
        <w:rPr>
          <w:rFonts w:ascii="Amiri" w:hAnsi="Amiri" w:eastAsia="Amiri" w:cs="Amiri"/>
          <w:color w:val="111111"/>
          <w:sz w:val="28"/>
          <w:sz w:val="28"/>
          <w:szCs w:val="28"/>
          <w:rtl w:val="true"/>
          <w:lang w:bidi="ar-SA"/>
        </w:rPr>
        <w:t>قويّا، فرددت عليه ردّا أنكره و تأوّله على غير ما أردت، فهاجرني؛ فكتبت إليه</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900503_1280447820"/>
      <w:bookmarkStart w:id="683" w:name="_Toc287"/>
      <w:bookmarkEnd w:id="682"/>
      <w:r>
        <w:rPr>
          <w:rtl w:val="true"/>
        </w:rPr>
        <w:t>صوت</w:t>
      </w:r>
      <w:bookmarkEnd w:id="683"/>
    </w:p>
    <w:p>
      <w:pPr>
        <w:pStyle w:val="BookText"/>
        <w:rPr/>
      </w:pPr>
      <w:r>
        <w:rPr>
          <w:rFonts w:ascii="Amiri" w:hAnsi="Amiri" w:eastAsia="Amiri" w:cs="Amiri"/>
          <w:color w:val="111111"/>
          <w:sz w:val="28"/>
          <w:sz w:val="28"/>
          <w:szCs w:val="28"/>
          <w:rtl w:val="true"/>
          <w:lang w:bidi="ar-SA"/>
        </w:rPr>
        <w:t xml:space="preserve">يا بن الإمام تركتني 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الحياة و أندب الأملا</w:t>
      </w:r>
    </w:p>
    <w:p>
      <w:pPr>
        <w:pStyle w:val="BookText"/>
        <w:rPr/>
      </w:pPr>
      <w:r>
        <w:rPr>
          <w:rFonts w:ascii="Amiri" w:hAnsi="Amiri" w:eastAsia="Amiri" w:cs="Amiri"/>
          <w:color w:val="111111"/>
          <w:sz w:val="28"/>
          <w:sz w:val="28"/>
          <w:szCs w:val="28"/>
          <w:rtl w:val="true"/>
          <w:lang w:bidi="ar-SA"/>
        </w:rPr>
        <w:t xml:space="preserve">ما بال عينك حين تلحظني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تقلّ‌ جفونها ثقلا</w:t>
      </w:r>
    </w:p>
    <w:p>
      <w:pPr>
        <w:pStyle w:val="BookText"/>
        <w:rPr/>
      </w:pPr>
      <w:r>
        <w:rPr>
          <w:rFonts w:ascii="Amiri" w:hAnsi="Amiri" w:eastAsia="Amiri" w:cs="Amiri"/>
          <w:color w:val="111111"/>
          <w:sz w:val="28"/>
          <w:sz w:val="28"/>
          <w:szCs w:val="28"/>
          <w:rtl w:val="true"/>
          <w:lang w:bidi="ar-SA"/>
        </w:rPr>
        <w:t xml:space="preserve">لو كان لي ذنب لبحت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يقال هجرتني مللا</w:t>
      </w:r>
    </w:p>
    <w:p>
      <w:pPr>
        <w:pStyle w:val="BookText"/>
        <w:rPr/>
      </w:pPr>
      <w:r>
        <w:rPr>
          <w:rFonts w:ascii="Amiri" w:hAnsi="Amiri" w:eastAsia="Amiri" w:cs="Amiri"/>
          <w:color w:val="111111"/>
          <w:sz w:val="28"/>
          <w:sz w:val="28"/>
          <w:szCs w:val="28"/>
          <w:rtl w:val="true"/>
          <w:lang w:bidi="ar-SA"/>
        </w:rPr>
        <w:t xml:space="preserve">إن كنت أعرف زلّة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ميتة و إحدى عجلا</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خفيف ثقيل ينسب إلى عبد اللّه بن العلاء و إلى عبد اللّه بن العبّاس الرّبيعيّ‌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تلافى لسانك بشعرك، ما جناه في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 عنك رضا صحيحا، فصر إليّ‌ على أتمّ‌ نشاطك، و أكمل بساطك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خدمته فما سكرت عنده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حسين عربدة</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900505_1280447820"/>
      <w:bookmarkStart w:id="685" w:name="_Toc288"/>
      <w:bookmarkEnd w:id="684"/>
      <w:r>
        <w:rPr>
          <w:rtl w:val="true"/>
        </w:rPr>
        <w:t>أنشد ابن البوّاب شعره للمأمون و شفع له فجفاه المأمون أوّلا ثم وصله</w:t>
      </w:r>
      <w:r>
        <w:rPr>
          <w:rtl w:val="true"/>
        </w:rPr>
        <w:t>:</w:t>
      </w:r>
      <w:bookmarkEnd w:id="685"/>
    </w:p>
    <w:p>
      <w:pPr>
        <w:pStyle w:val="BookText"/>
        <w:rPr/>
      </w:pPr>
      <w:r>
        <w:rPr>
          <w:rFonts w:ascii="Amiri" w:hAnsi="Amiri" w:eastAsia="Amiri" w:cs="Amiri"/>
          <w:color w:val="111111"/>
          <w:sz w:val="28"/>
          <w:sz w:val="28"/>
          <w:szCs w:val="28"/>
          <w:rtl w:val="true"/>
          <w:lang w:bidi="ar-SA"/>
        </w:rPr>
        <w:t>و أخبرني ببعضه محمد بن مزيد بن أبي الأزهر و محمد بن خلف بن المرزبان، و ألفاظهما تزيد و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ببعضه محمد بن خلف وكيع عن آخره و قصّة وصوله إلى المأمون و لم يذكر ما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حمّاد بن إسحاق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في الخبر لابن أبي الأزهر و حديثه أتمّ‌،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بين يدي المأمون واقفا، فأدخل إليه ابن البوّاب رقعة فيها 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أن يأذن لي في إنشادها؛ فظنّها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أجرني فإنّي قد ظمئت إلى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تنجز الوعد المؤكّد بالعهد</w:t>
      </w:r>
    </w:p>
    <w:p>
      <w:pPr>
        <w:pStyle w:val="BookText"/>
        <w:rPr/>
      </w:pPr>
      <w:r>
        <w:rPr>
          <w:rFonts w:ascii="Amiri" w:hAnsi="Amiri" w:eastAsia="Amiri" w:cs="Amiri"/>
          <w:color w:val="111111"/>
          <w:sz w:val="28"/>
          <w:sz w:val="28"/>
          <w:szCs w:val="28"/>
          <w:rtl w:val="true"/>
          <w:lang w:bidi="ar-SA"/>
        </w:rPr>
        <w:t>أعيذك من خلف الملوك و قد بدا</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أنفاسي عليك من الوجد</w:t>
      </w:r>
    </w:p>
    <w:p>
      <w:pPr>
        <w:pStyle w:val="BookText"/>
        <w:rPr/>
      </w:pPr>
      <w:r>
        <w:rPr>
          <w:rFonts w:ascii="Amiri" w:hAnsi="Amiri" w:eastAsia="Amiri" w:cs="Amiri"/>
          <w:color w:val="111111"/>
          <w:sz w:val="28"/>
          <w:sz w:val="28"/>
          <w:szCs w:val="28"/>
          <w:rtl w:val="true"/>
          <w:lang w:bidi="ar-SA"/>
        </w:rPr>
        <w:t xml:space="preserve">أ يبخل فرد الحسن عنّي بنائل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 قد أفردته بهوى فرد</w:t>
      </w:r>
    </w:p>
    <w:p>
      <w:pPr>
        <w:pStyle w:val="BookText"/>
        <w:rPr/>
      </w:pPr>
      <w:r>
        <w:rPr>
          <w:rFonts w:ascii="IRNazanin" w:hAnsi="IRNazanin" w:eastAsia="IRNazanin"/>
          <w:color w:val="111111"/>
          <w:sz w:val="28"/>
          <w:sz w:val="28"/>
          <w:szCs w:val="28"/>
          <w:rtl w:val="true"/>
          <w:lang w:bidi="fa-IR"/>
        </w:rPr>
        <w:t>إلى أن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اللّه عبد اللّه خير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فملّكه و اللّه أعلم بالعبد</w:t>
      </w:r>
    </w:p>
    <w:p>
      <w:pPr>
        <w:pStyle w:val="BookText"/>
        <w:rPr/>
      </w:pPr>
      <w:r>
        <w:rPr>
          <w:rFonts w:ascii="Amiri" w:hAnsi="Amiri" w:eastAsia="Amiri" w:cs="Amiri"/>
          <w:color w:val="111111"/>
          <w:sz w:val="28"/>
          <w:sz w:val="28"/>
          <w:szCs w:val="28"/>
          <w:rtl w:val="true"/>
          <w:lang w:bidi="ar-SA"/>
        </w:rPr>
        <w:t xml:space="preserve">ألا إنّما المأمون للناس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مميّزة بين الضّلالة و الرّشد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أحسن قائلها؛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w:t>
      </w:r>
      <w:bookmarkStart w:id="686" w:name="pg16148_168449"/>
    </w:p>
    <w:p>
      <w:pPr>
        <w:pStyle w:val="BookText"/>
        <w:rPr/>
      </w:pPr>
      <w:bookmarkEnd w:id="686"/>
      <w:r>
        <w:rPr>
          <w:rFonts w:ascii="Amiri" w:hAnsi="Amiri" w:eastAsia="Amiri" w:cs="Amiri"/>
          <w:color w:val="111111"/>
          <w:sz w:val="28"/>
          <w:sz w:val="28"/>
          <w:szCs w:val="28"/>
          <w:rtl w:val="true"/>
          <w:lang w:bidi="ar-SA"/>
        </w:rPr>
        <w:t>حسين بن الضحّاك؛ فغضب</w:t>
      </w:r>
      <w:r>
        <w:rPr>
          <w:rStyle w:val="FootnoteAnchor"/>
          <w:rtl w:val="true"/>
        </w:rPr>
        <w:footnoteReference w:id="492"/>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 اللّه من ذكرت و لا بيّاه و لا قرّبه و لا أنعم به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جودا و ابكيا لي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تذخرا دمعا عليه و أسعدا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تمّت الأشياء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شمل الملك فيه مبدّدا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فرح المأمون بالملك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زال في الدّنيا طريدا مشرّدا</w:t>
      </w:r>
    </w:p>
    <w:p>
      <w:pPr>
        <w:pStyle w:val="BookText"/>
        <w:rPr/>
      </w:pPr>
      <w:r>
        <w:rPr>
          <w:rFonts w:ascii="Amiri" w:hAnsi="Amiri" w:eastAsia="Amiri" w:cs="Amiri"/>
          <w:color w:val="111111"/>
          <w:sz w:val="28"/>
          <w:sz w:val="28"/>
          <w:szCs w:val="28"/>
          <w:rtl w:val="true"/>
          <w:lang w:bidi="ar-SA"/>
        </w:rPr>
        <w:t>هذا بذاك؛ و لا شيء له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فضل إحسان أمير المؤمنين و سعة حلمه و عادته في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بإحضاره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سلّم، فردّ عليه السّلام ردّا جافيا؛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يوم قتل أخي محمد هاشميّة قتلت أو هتكت‌؟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سرب ظباء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هتفن بدعوى خير حيّ‌ و ميّت</w:t>
      </w:r>
    </w:p>
    <w:p>
      <w:pPr>
        <w:pStyle w:val="BookText"/>
        <w:rPr/>
      </w:pPr>
      <w:r>
        <w:rPr>
          <w:rFonts w:ascii="Amiri" w:hAnsi="Amiri" w:eastAsia="Amiri" w:cs="Amiri"/>
          <w:color w:val="111111"/>
          <w:sz w:val="28"/>
          <w:sz w:val="28"/>
          <w:szCs w:val="28"/>
          <w:rtl w:val="true"/>
          <w:lang w:bidi="ar-SA"/>
        </w:rPr>
        <w:t xml:space="preserve">أردّ يدا منّي إذا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 حرّيّ‌ و قلب مفتّت</w:t>
      </w:r>
    </w:p>
    <w:p>
      <w:pPr>
        <w:pStyle w:val="BookText"/>
        <w:rPr/>
      </w:pPr>
      <w:r>
        <w:rPr>
          <w:rFonts w:ascii="Amiri" w:hAnsi="Amiri" w:eastAsia="Amiri" w:cs="Amiri"/>
          <w:color w:val="111111"/>
          <w:sz w:val="28"/>
          <w:sz w:val="28"/>
          <w:szCs w:val="28"/>
          <w:rtl w:val="true"/>
          <w:lang w:bidi="ar-SA"/>
        </w:rPr>
        <w:t xml:space="preserve">فلا بات ليل الشامتين بغبطة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بلغت آمالهم ما تمنّت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لوعة غلبتني، و روعة فاجأتني، و نعمة فقدتها بعد أن غمرتني؛ و إحسان شكرته فأنطقني، و سيّد فقدته فأقلقني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عاقبت فبحقّك، و إن عفوت فبفضلك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عينا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 و أمرت بإدرار أرزاقك و إعطائك ما فات منها، و جعلت عقوبة ذنبك امتناعي من استخدامك</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900507_1280447820"/>
      <w:bookmarkStart w:id="688" w:name="_Toc289"/>
      <w:bookmarkEnd w:id="687"/>
      <w:r>
        <w:rPr>
          <w:rtl w:val="true"/>
        </w:rPr>
        <w:t>شعره في عمرو بن مسعدة ليشفع له لدى المأمون</w:t>
      </w:r>
      <w:r>
        <w:rPr>
          <w:rtl w:val="true"/>
        </w:rPr>
        <w:t>:</w:t>
      </w:r>
      <w:bookmarkEnd w:id="688"/>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أعيت حسين بن الضحّاك الحيلة في رضا المأمون عنه، رمى بأمره إلى عمرو بن مسعدة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طودي من بين هذي الهضاب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شهابي من دون كلّ‌ شهاب</w:t>
      </w:r>
    </w:p>
    <w:p>
      <w:pPr>
        <w:pStyle w:val="BookText"/>
        <w:rPr/>
      </w:pPr>
      <w:r>
        <w:rPr>
          <w:rFonts w:ascii="Amiri" w:hAnsi="Amiri" w:eastAsia="Amiri" w:cs="Amiri"/>
          <w:color w:val="111111"/>
          <w:sz w:val="28"/>
          <w:sz w:val="28"/>
          <w:szCs w:val="28"/>
          <w:rtl w:val="true"/>
          <w:lang w:bidi="ar-SA"/>
        </w:rPr>
        <w:t xml:space="preserve">أنت يا عمرو قوّتي و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لساني و أنت ظفري و نابي</w:t>
      </w:r>
    </w:p>
    <w:p>
      <w:pPr>
        <w:pStyle w:val="BookText"/>
        <w:rPr/>
      </w:pPr>
      <w:r>
        <w:rPr>
          <w:rFonts w:ascii="Amiri" w:hAnsi="Amiri" w:eastAsia="Amiri" w:cs="Amiri"/>
          <w:color w:val="111111"/>
          <w:sz w:val="28"/>
          <w:sz w:val="28"/>
          <w:szCs w:val="28"/>
          <w:rtl w:val="true"/>
          <w:lang w:bidi="ar-SA"/>
        </w:rPr>
        <w:t xml:space="preserve">أ تراني أنسى أياديك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إذ اسودّ نائل الأصحاب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عطف الكرام في مأقط</w:t>
      </w:r>
      <w:r>
        <w:rPr>
          <w:rStyle w:val="FootnoteAnchor"/>
          <w:rtl w:val="true"/>
        </w:rPr>
        <w:footnoteReference w:id="493"/>
      </w:r>
      <w:r>
        <w:rPr>
          <w:rFonts w:ascii="Amiri" w:hAnsi="Amiri" w:eastAsia="Amiri" w:cs="Amiri"/>
          <w:color w:val="111111"/>
          <w:sz w:val="28"/>
          <w:sz w:val="28"/>
          <w:szCs w:val="28"/>
          <w:rtl w:val="true"/>
          <w:lang w:bidi="ar-SA"/>
        </w:rPr>
        <w:t xml:space="preserve">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جة يحمون حوزة الآداب</w:t>
      </w:r>
    </w:p>
    <w:p>
      <w:pPr>
        <w:pStyle w:val="BookText"/>
        <w:rPr/>
      </w:pPr>
      <w:r>
        <w:rPr>
          <w:rFonts w:ascii="Amiri" w:hAnsi="Amiri" w:eastAsia="Amiri" w:cs="Amiri"/>
          <w:color w:val="111111"/>
          <w:sz w:val="28"/>
          <w:sz w:val="28"/>
          <w:szCs w:val="28"/>
          <w:rtl w:val="true"/>
          <w:lang w:bidi="ar-SA"/>
        </w:rPr>
        <w:t xml:space="preserve">أين أخلاقك الرضيّة حالت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أين رقّة الكتّاب</w:t>
      </w:r>
    </w:p>
    <w:p>
      <w:pPr>
        <w:pStyle w:val="BookText"/>
        <w:rPr/>
      </w:pPr>
      <w:r>
        <w:rPr>
          <w:rFonts w:ascii="Amiri" w:hAnsi="Amiri" w:eastAsia="Amiri" w:cs="Amiri"/>
          <w:color w:val="111111"/>
          <w:sz w:val="28"/>
          <w:sz w:val="28"/>
          <w:szCs w:val="28"/>
          <w:rtl w:val="true"/>
          <w:lang w:bidi="ar-SA"/>
        </w:rPr>
        <w:t>أنا في ذمّة السّحاب و أظما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لوصمة في السّحاب</w:t>
      </w:r>
    </w:p>
    <w:p>
      <w:pPr>
        <w:pStyle w:val="BookText"/>
        <w:rPr/>
      </w:pPr>
      <w:r>
        <w:rPr>
          <w:rFonts w:ascii="Amiri" w:hAnsi="Amiri" w:eastAsia="Amiri" w:cs="Amiri"/>
          <w:color w:val="111111"/>
          <w:sz w:val="28"/>
          <w:sz w:val="28"/>
          <w:szCs w:val="28"/>
          <w:rtl w:val="true"/>
          <w:lang w:bidi="ar-SA"/>
        </w:rPr>
        <w:t xml:space="preserve">قم إلى سيّد البريّة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قومة تستجرّ حسن خطاب</w:t>
      </w:r>
    </w:p>
    <w:p>
      <w:pPr>
        <w:pStyle w:val="BookText"/>
        <w:rPr/>
      </w:pPr>
      <w:r>
        <w:rPr>
          <w:rFonts w:ascii="Amiri" w:hAnsi="Amiri" w:eastAsia="Amiri" w:cs="Amiri"/>
          <w:color w:val="111111"/>
          <w:sz w:val="28"/>
          <w:sz w:val="28"/>
          <w:szCs w:val="28"/>
          <w:rtl w:val="true"/>
          <w:lang w:bidi="ar-SA"/>
        </w:rPr>
        <w:t xml:space="preserve">فلعلّ‌ الإله يطفئ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نارا عليّ‌ ذات التهاب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عمرو يلطف للمأمون حتى أوصله إليه و أدرّ أرزاقه</w:t>
      </w:r>
      <w:r>
        <w:rPr>
          <w:rFonts w:eastAsia="Amiri" w:cs="Amiri" w:ascii="Amiri" w:hAnsi="Amiri"/>
          <w:color w:val="111111"/>
          <w:sz w:val="28"/>
          <w:szCs w:val="28"/>
          <w:rtl w:val="true"/>
          <w:lang w:bidi="ar-SA"/>
        </w:rPr>
        <w:t xml:space="preserve">. </w:t>
      </w:r>
      <w:bookmarkStart w:id="689" w:name="pg16148_168450"/>
    </w:p>
    <w:p>
      <w:pPr>
        <w:pStyle w:val="Heading4"/>
        <w:numPr>
          <w:ilvl w:val="3"/>
          <w:numId w:val="1"/>
        </w:numPr>
        <w:rPr/>
      </w:pPr>
      <w:bookmarkStart w:id="690" w:name="__RefHeading___Toc1900509_1280447820"/>
      <w:bookmarkStart w:id="691" w:name="_Toc290"/>
      <w:bookmarkEnd w:id="689"/>
      <w:bookmarkEnd w:id="690"/>
      <w:r>
        <w:rPr>
          <w:rtl w:val="true"/>
        </w:rPr>
        <w:t>غضب عليه المعتصم فترضاه بشعر فرضي</w:t>
      </w:r>
      <w:r>
        <w:rPr>
          <w:rtl w:val="true"/>
        </w:rPr>
        <w:t>:</w:t>
      </w:r>
      <w:bookmarkEnd w:id="691"/>
    </w:p>
    <w:p>
      <w:pPr>
        <w:pStyle w:val="BookText"/>
        <w:rPr/>
      </w:pPr>
      <w:r>
        <w:rPr>
          <w:rFonts w:ascii="Amiri" w:hAnsi="Amiri" w:eastAsia="Amiri" w:cs="Amiri"/>
          <w:color w:val="111111"/>
          <w:sz w:val="28"/>
          <w:sz w:val="28"/>
          <w:szCs w:val="28"/>
          <w:rtl w:val="true"/>
          <w:lang w:bidi="ar-SA"/>
        </w:rPr>
        <w:t>حدّثني الصّوليّ‌ قال حدّثني عون بن محمد قال حدّثني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المعتصم عليّ‌ في شيء جرى على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لأؤدّبنّه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حجبني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غضب الإمام أشدّ من أدبه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استجرت و عذت من غضبه</w:t>
      </w:r>
    </w:p>
    <w:p>
      <w:pPr>
        <w:pStyle w:val="BookText"/>
        <w:rPr/>
      </w:pPr>
      <w:r>
        <w:rPr>
          <w:rFonts w:ascii="Amiri" w:hAnsi="Amiri" w:eastAsia="Amiri" w:cs="Amiri"/>
          <w:color w:val="111111"/>
          <w:sz w:val="28"/>
          <w:sz w:val="28"/>
          <w:szCs w:val="28"/>
          <w:rtl w:val="true"/>
          <w:lang w:bidi="ar-SA"/>
        </w:rPr>
        <w:t xml:space="preserve">أصبحت معتصما بمعتصم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الإله عليه في كتبه</w:t>
      </w:r>
    </w:p>
    <w:p>
      <w:pPr>
        <w:pStyle w:val="BookText"/>
        <w:rPr/>
      </w:pPr>
      <w:r>
        <w:rPr>
          <w:rFonts w:ascii="Amiri" w:hAnsi="Amiri" w:eastAsia="Amiri" w:cs="Amiri"/>
          <w:color w:val="111111"/>
          <w:sz w:val="28"/>
          <w:sz w:val="28"/>
          <w:szCs w:val="28"/>
          <w:rtl w:val="true"/>
          <w:lang w:bidi="ar-SA"/>
        </w:rPr>
        <w:t xml:space="preserve">لا و الذي لم يبق لي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النجاة به سوى سببه</w:t>
      </w:r>
    </w:p>
    <w:p>
      <w:pPr>
        <w:pStyle w:val="BookText"/>
        <w:rPr/>
      </w:pPr>
      <w:r>
        <w:rPr>
          <w:rFonts w:ascii="Amiri" w:hAnsi="Amiri" w:eastAsia="Amiri" w:cs="Amiri"/>
          <w:color w:val="111111"/>
          <w:sz w:val="28"/>
          <w:sz w:val="28"/>
          <w:szCs w:val="28"/>
          <w:rtl w:val="true"/>
          <w:lang w:bidi="ar-SA"/>
        </w:rPr>
        <w:t xml:space="preserve">ما لي شفيع غير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أشفى على عطبه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قرئ عليه التفت إلى الواثق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 الكلام، يستعطف الكرام؛ ما هو إلاّ أن سمعت أبيات حسين هذه حتى أزالت ما في نفسي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حقيق بأن يوهب له ذنبه و يتجاوز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عنّي و أمر بإحضاري</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900511_1280447820"/>
      <w:bookmarkStart w:id="693" w:name="_Toc291"/>
      <w:bookmarkEnd w:id="692"/>
      <w:r>
        <w:rPr>
          <w:rtl w:val="true"/>
        </w:rPr>
        <w:t>هجا العباس ابن المأمون</w:t>
      </w:r>
      <w:r>
        <w:rPr>
          <w:rtl w:val="true"/>
        </w:rPr>
        <w:t>:</w:t>
      </w:r>
      <w:bookmarkEnd w:id="693"/>
    </w:p>
    <w:p>
      <w:pPr>
        <w:pStyle w:val="BookText"/>
        <w:rPr/>
      </w:pPr>
      <w:r>
        <w:rPr>
          <w:rFonts w:ascii="Amiri" w:hAnsi="Amiri" w:eastAsia="Amiri" w:cs="Amiri"/>
          <w:color w:val="111111"/>
          <w:sz w:val="28"/>
          <w:sz w:val="28"/>
          <w:szCs w:val="28"/>
          <w:rtl w:val="true"/>
          <w:lang w:bidi="ar-SA"/>
        </w:rPr>
        <w:t>قال الصوليّ‌ 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يحيى أنّ‌ هذه الأبيات إنما كتب بها إلى المعتصم؛ لأنّه بلغه عنه أنه مدح العبّاس بن المأمون و تمنّى له الخلافة، فطلبه فاستتر و كتب بها إلى المعتصم على يدي الواثق فأوصلها و شفع له فرضي عنه و أمّنه فظهر إليه، و هجا العباس بن المأمون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 اللّعين و ما اكتسب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منقطع السّبب</w:t>
      </w:r>
    </w:p>
    <w:p>
      <w:pPr>
        <w:pStyle w:val="BookText"/>
        <w:rPr/>
      </w:pPr>
      <w:r>
        <w:rPr>
          <w:rFonts w:ascii="Amiri" w:hAnsi="Amiri" w:eastAsia="Amiri" w:cs="Amiri"/>
          <w:color w:val="111111"/>
          <w:sz w:val="28"/>
          <w:sz w:val="28"/>
          <w:szCs w:val="28"/>
          <w:rtl w:val="true"/>
          <w:lang w:bidi="ar-SA"/>
        </w:rPr>
        <w:t xml:space="preserve">يا عرّة الثّقلين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رعيت و لا حسب</w:t>
      </w:r>
    </w:p>
    <w:p>
      <w:pPr>
        <w:pStyle w:val="BookText"/>
        <w:rPr/>
      </w:pPr>
      <w:r>
        <w:rPr>
          <w:rFonts w:ascii="Amiri" w:hAnsi="Amiri" w:eastAsia="Amiri" w:cs="Amiri"/>
          <w:color w:val="111111"/>
          <w:sz w:val="28"/>
          <w:sz w:val="28"/>
          <w:szCs w:val="28"/>
          <w:rtl w:val="true"/>
          <w:lang w:bidi="ar-SA"/>
        </w:rPr>
        <w:t xml:space="preserve">حسد الإمام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حذاك</w:t>
      </w:r>
      <w:r>
        <w:rPr>
          <w:rStyle w:val="FootnoteAnchor"/>
          <w:rtl w:val="true"/>
        </w:rPr>
        <w:footnoteReference w:id="494"/>
      </w:r>
      <w:r>
        <w:rPr>
          <w:rFonts w:ascii="IRNazanin" w:hAnsi="IRNazanin" w:eastAsia="IRNazanin"/>
          <w:color w:val="111111"/>
          <w:sz w:val="28"/>
          <w:sz w:val="28"/>
          <w:szCs w:val="28"/>
          <w:rtl w:val="true"/>
          <w:lang w:bidi="fa-IR"/>
        </w:rPr>
        <w:t>على العطب</w:t>
      </w:r>
    </w:p>
    <w:p>
      <w:pPr>
        <w:pStyle w:val="BookText"/>
        <w:rPr/>
      </w:pPr>
      <w:r>
        <w:rPr>
          <w:rFonts w:ascii="Amiri" w:hAnsi="Amiri" w:eastAsia="Amiri" w:cs="Amiri"/>
          <w:color w:val="111111"/>
          <w:sz w:val="28"/>
          <w:sz w:val="28"/>
          <w:szCs w:val="28"/>
          <w:rtl w:val="true"/>
          <w:lang w:bidi="ar-SA"/>
        </w:rPr>
        <w:t xml:space="preserve">و أبوك قدّمه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تخيّر و انتخب</w:t>
      </w:r>
    </w:p>
    <w:p>
      <w:pPr>
        <w:pStyle w:val="BookText"/>
        <w:rPr/>
      </w:pPr>
      <w:r>
        <w:rPr>
          <w:rFonts w:ascii="Amiri" w:hAnsi="Amiri" w:eastAsia="Amiri" w:cs="Amiri"/>
          <w:color w:val="111111"/>
          <w:sz w:val="28"/>
          <w:sz w:val="28"/>
          <w:szCs w:val="28"/>
          <w:rtl w:val="true"/>
          <w:lang w:bidi="ar-SA"/>
        </w:rPr>
        <w:t>ما تستطيع سوى التنفّس و التجرّع للكرب</w:t>
      </w:r>
    </w:p>
    <w:p>
      <w:pPr>
        <w:pStyle w:val="BookText"/>
        <w:rPr/>
      </w:pPr>
      <w:r>
        <w:rPr>
          <w:rFonts w:ascii="Amiri" w:hAnsi="Amiri" w:eastAsia="Amiri" w:cs="Amiri"/>
          <w:color w:val="111111"/>
          <w:sz w:val="28"/>
          <w:sz w:val="28"/>
          <w:szCs w:val="28"/>
          <w:rtl w:val="true"/>
          <w:lang w:bidi="ar-SA"/>
        </w:rPr>
        <w:t xml:space="preserve">ما زلت عند أبيك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 المروءة و الأدب</w:t>
      </w:r>
    </w:p>
    <w:p>
      <w:pPr>
        <w:pStyle w:val="Heading4"/>
        <w:numPr>
          <w:ilvl w:val="3"/>
          <w:numId w:val="1"/>
        </w:numPr>
        <w:rPr/>
      </w:pPr>
      <w:bookmarkStart w:id="694" w:name="__RefHeading___Toc1900513_1280447820"/>
      <w:bookmarkStart w:id="695" w:name="_Toc292"/>
      <w:bookmarkEnd w:id="694"/>
      <w:r>
        <w:rPr>
          <w:rtl w:val="true"/>
        </w:rPr>
        <w:t>أمره صالح بن الرشيد أن يقول شعرا يغني فيه ابن بانة</w:t>
      </w:r>
      <w:r>
        <w:rPr>
          <w:rtl w:val="true"/>
        </w:rPr>
        <w:t>:</w:t>
      </w:r>
      <w:bookmarkEnd w:id="695"/>
    </w:p>
    <w:p>
      <w:pPr>
        <w:pStyle w:val="Heading5"/>
        <w:numPr>
          <w:ilvl w:val="4"/>
          <w:numId w:val="1"/>
        </w:numPr>
        <w:rPr/>
      </w:pPr>
      <w:bookmarkStart w:id="696" w:name="__RefHeading___Toc1900515_1280447820"/>
      <w:bookmarkStart w:id="697" w:name="_Toc293"/>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أخبرني الحسن بن عليّ‌ قال حدّثنا عمر بن محمد بن عبد الملك الزيّات و ابن مهرويه قالا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صالح بن الرشيد ليلة و معنا حسين بن الضحّاك و ذلك في خلافة المأمون، و كان صالح يهوى خادما له؛ فغاضبه في تلك الليلة فتنحّى عنه، و كان جالسا في صحن حوله نرجس في قمر طالع حسن؛ فقال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مجلسنا هذا و ما نحن فيه أبياتا يغنّي فيها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bookmarkStart w:id="698" w:name="pg16148_168451"/>
    </w:p>
    <w:p>
      <w:pPr>
        <w:pStyle w:val="Heading5"/>
        <w:numPr>
          <w:ilvl w:val="4"/>
          <w:numId w:val="1"/>
        </w:numPr>
        <w:rPr/>
      </w:pPr>
      <w:bookmarkStart w:id="699" w:name="__RefHeading___Toc1900517_1280447820"/>
      <w:bookmarkStart w:id="700" w:name="_Toc294"/>
      <w:bookmarkEnd w:id="698"/>
      <w:bookmarkEnd w:id="699"/>
      <w:r>
        <w:rPr>
          <w:rtl w:val="true"/>
        </w:rPr>
        <w:t>صوت</w:t>
      </w:r>
      <w:bookmarkEnd w:id="700"/>
    </w:p>
    <w:p>
      <w:pPr>
        <w:pStyle w:val="BookText"/>
        <w:rPr/>
      </w:pPr>
      <w:r>
        <w:rPr>
          <w:rFonts w:ascii="Amiri" w:hAnsi="Amiri" w:eastAsia="Amiri" w:cs="Amiri"/>
          <w:color w:val="111111"/>
          <w:sz w:val="28"/>
          <w:sz w:val="28"/>
          <w:szCs w:val="28"/>
          <w:rtl w:val="true"/>
          <w:lang w:bidi="ar-SA"/>
        </w:rPr>
        <w:t xml:space="preserve">وصف البدر حسن وجهك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أنّي و ما أراك أراكا</w:t>
      </w:r>
    </w:p>
    <w:p>
      <w:pPr>
        <w:pStyle w:val="BookText"/>
        <w:rPr/>
      </w:pPr>
      <w:r>
        <w:rPr>
          <w:rFonts w:ascii="Amiri" w:hAnsi="Amiri" w:eastAsia="Amiri" w:cs="Amiri"/>
          <w:color w:val="111111"/>
          <w:sz w:val="28"/>
          <w:sz w:val="28"/>
          <w:szCs w:val="28"/>
          <w:rtl w:val="true"/>
          <w:lang w:bidi="ar-SA"/>
        </w:rPr>
        <w:t xml:space="preserve">و إذا ما تنفّس النرجس 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توهّمته نسيم شذاكا</w:t>
      </w:r>
    </w:p>
    <w:p>
      <w:pPr>
        <w:pStyle w:val="BookText"/>
        <w:rPr/>
      </w:pPr>
      <w:r>
        <w:rPr>
          <w:rFonts w:ascii="Amiri" w:hAnsi="Amiri" w:eastAsia="Amiri" w:cs="Amiri"/>
          <w:color w:val="111111"/>
          <w:sz w:val="28"/>
          <w:sz w:val="28"/>
          <w:szCs w:val="28"/>
          <w:rtl w:val="true"/>
          <w:lang w:bidi="ar-SA"/>
        </w:rPr>
        <w:t xml:space="preserve">خدع للمنى تعلّلني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بإشراق ذا و نفحة ذاكا</w:t>
      </w:r>
    </w:p>
    <w:p>
      <w:pPr>
        <w:pStyle w:val="BookText"/>
        <w:rPr/>
      </w:pPr>
      <w:r>
        <w:rPr>
          <w:rFonts w:ascii="Amiri" w:hAnsi="Amiri" w:eastAsia="Amiri" w:cs="Amiri"/>
          <w:color w:val="111111"/>
          <w:sz w:val="28"/>
          <w:sz w:val="28"/>
          <w:szCs w:val="28"/>
          <w:rtl w:val="true"/>
          <w:lang w:bidi="ar-SA"/>
        </w:rPr>
        <w:t xml:space="preserve">لأدومنّ‌ يا حبيبي على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لهذا و ذاك إذ حكياكا</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فيها، فتغنّيت فيها من ساعتي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في هذه الأبيات ثقيل بالبنصر من روايته</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900519_1280447820"/>
      <w:bookmarkStart w:id="702" w:name="_Toc295"/>
      <w:bookmarkEnd w:id="701"/>
      <w:r>
        <w:rPr>
          <w:rtl w:val="true"/>
        </w:rPr>
        <w:t>شعره في محبوبه يسر خادم أبي عيسى بن الرشيد</w:t>
      </w:r>
      <w:r>
        <w:rPr>
          <w:rtl w:val="true"/>
        </w:rPr>
        <w:t>:</w:t>
      </w:r>
      <w:bookmarkEnd w:id="702"/>
    </w:p>
    <w:p>
      <w:pPr>
        <w:pStyle w:val="BookText"/>
        <w:rPr/>
      </w:pPr>
      <w:r>
        <w:rPr>
          <w:rFonts w:ascii="Amiri" w:hAnsi="Amiri" w:eastAsia="Amiri" w:cs="Amiri"/>
          <w:color w:val="111111"/>
          <w:sz w:val="28"/>
          <w:sz w:val="28"/>
          <w:szCs w:val="28"/>
          <w:rtl w:val="true"/>
          <w:lang w:bidi="ar-SA"/>
        </w:rPr>
        <w:t>و قد حدّثني بهذا الخبر عليّ‌ بن العباس بن أبي طلحة قال حدّثني عبيد اللّه بن زكريا الضّرير قال حدّثنا الجمّاز عن أبي نواس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أتعشّق ابنا للعلاء يقال له محمد، و كان حسين يتعشّق خادما لأبي عيسى بن الرشيد يقال له يسر؛ فزارني يوما فسألته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كاد قلبي أن يسلو عنه و عن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ابن العلاء صاحبي فدخل عليّ‌ و في يده نرجس، فجلسنا نشرب و طلع القمر؛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أيّما أحسن القمر</w:t>
      </w:r>
      <w:r>
        <w:rPr>
          <w:rStyle w:val="FootnoteAnchor"/>
          <w:rtl w:val="true"/>
        </w:rPr>
        <w:footnoteReference w:id="496"/>
      </w:r>
      <w:r>
        <w:rPr>
          <w:rFonts w:ascii="Amiri" w:hAnsi="Amiri" w:eastAsia="Amiri" w:cs="Amiri"/>
          <w:color w:val="111111"/>
          <w:sz w:val="28"/>
          <w:sz w:val="28"/>
          <w:szCs w:val="28"/>
          <w:rtl w:val="true"/>
          <w:lang w:bidi="ar-SA"/>
        </w:rPr>
        <w:t>أم محمد؟ فأطرق ساعة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جواب الذي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البدر حسن وجهك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أنّي و ما أراك أراكا</w:t>
      </w:r>
    </w:p>
    <w:p>
      <w:pPr>
        <w:pStyle w:val="BookText"/>
        <w:rPr/>
      </w:pPr>
      <w:r>
        <w:rPr>
          <w:rFonts w:ascii="Amiri" w:hAnsi="Amiri" w:eastAsia="Amiri" w:cs="Amiri"/>
          <w:color w:val="111111"/>
          <w:sz w:val="28"/>
          <w:sz w:val="28"/>
          <w:szCs w:val="28"/>
          <w:rtl w:val="true"/>
          <w:lang w:bidi="ar-SA"/>
        </w:rPr>
        <w:t xml:space="preserve">و إذا ما تنفّس النّرجس 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توهّمته نسيم شذاكا</w:t>
      </w:r>
    </w:p>
    <w:p>
      <w:pPr>
        <w:pStyle w:val="BookText"/>
        <w:rPr/>
      </w:pPr>
      <w:r>
        <w:rPr>
          <w:rFonts w:ascii="Amiri" w:hAnsi="Amiri" w:eastAsia="Amiri" w:cs="Amiri"/>
          <w:color w:val="111111"/>
          <w:sz w:val="28"/>
          <w:sz w:val="28"/>
          <w:szCs w:val="28"/>
          <w:rtl w:val="true"/>
          <w:lang w:bidi="ar-SA"/>
        </w:rPr>
        <w:t xml:space="preserve">و أخال الذي لثمت أنيسي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جليسي ما باشرته يداكا</w:t>
      </w:r>
    </w:p>
    <w:p>
      <w:pPr>
        <w:pStyle w:val="BookText"/>
        <w:rPr/>
      </w:pPr>
      <w:r>
        <w:rPr>
          <w:rFonts w:ascii="Amiri" w:hAnsi="Amiri" w:eastAsia="Amiri" w:cs="Amiri"/>
          <w:color w:val="111111"/>
          <w:sz w:val="28"/>
          <w:sz w:val="28"/>
          <w:szCs w:val="28"/>
          <w:rtl w:val="true"/>
          <w:lang w:bidi="ar-SA"/>
        </w:rPr>
        <w:t xml:space="preserve">فإذا ما لثمت لثمك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بذاك قبّلت فاكا</w:t>
      </w:r>
    </w:p>
    <w:p>
      <w:pPr>
        <w:pStyle w:val="BookText"/>
        <w:rPr/>
      </w:pPr>
      <w:r>
        <w:rPr>
          <w:rFonts w:ascii="Amiri" w:hAnsi="Amiri" w:eastAsia="Amiri" w:cs="Amiri"/>
          <w:color w:val="111111"/>
          <w:sz w:val="28"/>
          <w:sz w:val="28"/>
          <w:szCs w:val="28"/>
          <w:rtl w:val="true"/>
          <w:lang w:bidi="ar-SA"/>
        </w:rPr>
        <w:t xml:space="preserve">خدع للمنى تعلّلني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بإشراق ذا و نفحة ذاكا</w:t>
      </w:r>
    </w:p>
    <w:p>
      <w:pPr>
        <w:pStyle w:val="BookText"/>
        <w:rPr/>
      </w:pPr>
      <w:r>
        <w:rPr>
          <w:rFonts w:ascii="Amiri" w:hAnsi="Amiri" w:eastAsia="Amiri" w:cs="Amiri"/>
          <w:color w:val="111111"/>
          <w:sz w:val="28"/>
          <w:sz w:val="28"/>
          <w:szCs w:val="28"/>
          <w:rtl w:val="true"/>
          <w:lang w:bidi="ar-SA"/>
        </w:rPr>
        <w:t xml:space="preserve">لأقيمنّ‌ ما حييت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لهذا و ذاك إذ حكياكا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لكنّك يا كشخان</w:t>
      </w:r>
      <w:r>
        <w:rPr>
          <w:rStyle w:val="FootnoteAnchor"/>
          <w:rtl w:val="true"/>
        </w:rPr>
        <w:footnoteReference w:id="497"/>
      </w:r>
      <w:r>
        <w:rPr>
          <w:rFonts w:ascii="Amiri" w:hAnsi="Amiri" w:eastAsia="Amiri" w:cs="Amiri"/>
          <w:color w:val="111111"/>
          <w:sz w:val="28"/>
          <w:sz w:val="28"/>
          <w:szCs w:val="28"/>
          <w:rtl w:val="true"/>
          <w:lang w:bidi="ar-SA"/>
        </w:rPr>
        <w:t>هو ذا تقدر أن تقطع الطريق في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كشخان أو شعري الذي سمعته في حاضر أم بذكر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للنّعل التي</w:t>
      </w:r>
      <w:r>
        <w:rPr>
          <w:rStyle w:val="FootnoteAnchor"/>
          <w:rtl w:val="true"/>
        </w:rPr>
        <w:footnoteReference w:id="498"/>
      </w:r>
      <w:r>
        <w:rPr>
          <w:rFonts w:ascii="Amiri" w:hAnsi="Amiri" w:eastAsia="Amiri" w:cs="Amiri"/>
          <w:color w:val="111111"/>
          <w:sz w:val="28"/>
          <w:sz w:val="28"/>
          <w:szCs w:val="28"/>
          <w:rtl w:val="true"/>
          <w:lang w:bidi="ar-SA"/>
        </w:rPr>
        <w:t>يطأ عليها يسر أحسن عندي من صاحبك و من القمر و من كلّ‌ ما أنتم فيه</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900521_1280447820"/>
      <w:bookmarkStart w:id="704" w:name="_Toc296"/>
      <w:bookmarkEnd w:id="703"/>
      <w:r>
        <w:rPr>
          <w:rtl w:val="true"/>
        </w:rPr>
        <w:t>مدح المتوكل شعره</w:t>
      </w:r>
      <w:r>
        <w:rPr>
          <w:rtl w:val="true"/>
        </w:rPr>
        <w:t>:</w:t>
      </w:r>
      <w:bookmarkEnd w:id="7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عليّ‌ بن العبّاس قال حدّثني أحمد بن سعيد بن عنبسة القرشيّ‌ الأمويّ‌ قال حدّثني عليّ‌ بن الجهم قال</w:t>
      </w:r>
      <w:r>
        <w:rPr>
          <w:rFonts w:eastAsia="Amiri" w:cs="Amiri" w:ascii="Amiri" w:hAnsi="Amiri"/>
          <w:color w:val="111111"/>
          <w:sz w:val="28"/>
          <w:szCs w:val="28"/>
          <w:rtl w:val="true"/>
          <w:lang w:bidi="ar-SA"/>
        </w:rPr>
        <w:t xml:space="preserve">: </w:t>
      </w:r>
      <w:bookmarkStart w:id="705" w:name="pg16148_168452"/>
    </w:p>
    <w:p>
      <w:pPr>
        <w:pStyle w:val="BookText"/>
        <w:rPr/>
      </w:pPr>
      <w:bookmarkEnd w:id="7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المتوكّل و هو جالس في صحن خلده</w:t>
      </w:r>
      <w:r>
        <w:rPr>
          <w:rStyle w:val="FootnoteAnchor"/>
          <w:rtl w:val="true"/>
        </w:rPr>
        <w:footnoteReference w:id="499"/>
      </w:r>
      <w:r>
        <w:rPr>
          <w:rFonts w:ascii="Amiri" w:hAnsi="Amiri" w:eastAsia="Amiri" w:cs="Amiri"/>
          <w:color w:val="111111"/>
          <w:sz w:val="28"/>
          <w:sz w:val="28"/>
          <w:szCs w:val="28"/>
          <w:rtl w:val="true"/>
          <w:lang w:bidi="ar-SA"/>
        </w:rPr>
        <w:t>و في يده غصن آس و هو يتمثّل بهذا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بالشّطّ لي سكن أفديه من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من الآس لي غصنين في غصن</w:t>
      </w:r>
    </w:p>
    <w:p>
      <w:pPr>
        <w:pStyle w:val="BookText"/>
        <w:rPr/>
      </w:pPr>
      <w:r>
        <w:rPr>
          <w:rFonts w:ascii="Amiri" w:hAnsi="Amiri" w:eastAsia="Amiri" w:cs="Amiri"/>
          <w:color w:val="111111"/>
          <w:sz w:val="28"/>
          <w:sz w:val="28"/>
          <w:szCs w:val="28"/>
          <w:rtl w:val="true"/>
          <w:lang w:bidi="ar-SA"/>
        </w:rPr>
        <w:t xml:space="preserve">فقلت إذ نظما إلفين و التبسا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و رعيا لفأل فيكما حسن</w:t>
      </w:r>
    </w:p>
    <w:p>
      <w:pPr>
        <w:pStyle w:val="BookText"/>
        <w:rPr/>
      </w:pPr>
      <w:r>
        <w:rPr>
          <w:rFonts w:ascii="Amiri" w:hAnsi="Amiri" w:eastAsia="Amiri" w:cs="Amiri"/>
          <w:color w:val="111111"/>
          <w:sz w:val="28"/>
          <w:sz w:val="28"/>
          <w:szCs w:val="28"/>
          <w:rtl w:val="true"/>
          <w:lang w:bidi="ar-SA"/>
        </w:rPr>
        <w:t xml:space="preserve">فالآس لا شكّ‌ آس من تشوّقنا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 و آس لنا يبقى على الزمن</w:t>
      </w:r>
    </w:p>
    <w:p>
      <w:pPr>
        <w:pStyle w:val="BookText"/>
        <w:rPr/>
      </w:pPr>
      <w:r>
        <w:rPr>
          <w:rFonts w:ascii="Amiri" w:hAnsi="Amiri" w:eastAsia="Amiri" w:cs="Amiri"/>
          <w:color w:val="111111"/>
          <w:sz w:val="28"/>
          <w:sz w:val="28"/>
          <w:szCs w:val="28"/>
          <w:rtl w:val="true"/>
          <w:lang w:bidi="ar-SA"/>
        </w:rPr>
        <w:t xml:space="preserve">أ بشرتماني بأسباب ستجمعنا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ربي و مهما يقضه يكن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إنشادها قال لي وكدت أنشقّ‌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يا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الضحّاك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أشعر أهل زماننا و أملحهم مذهبا و أظرفهم نمطا</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قد زاد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الغزل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غيره و إن رغم أنفك و متّ‌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قد مدحته بقصيدة و أردت إنشادها يومئذ فلم أفعل، و علمت أنّي لا أنتفع مع ما جرى بيننا بشيء لا به و لا بالقصيدة، فأخّرتها إلى وقت آخر</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900523_1280447820"/>
      <w:bookmarkStart w:id="707" w:name="_Toc297"/>
      <w:bookmarkEnd w:id="706"/>
      <w:r>
        <w:rPr>
          <w:rtl w:val="true"/>
        </w:rPr>
        <w:t>قصته مع شفيع خادم المتوكل و شعره فيه</w:t>
      </w:r>
      <w:r>
        <w:rPr>
          <w:rtl w:val="true"/>
        </w:rPr>
        <w:t>:</w:t>
      </w:r>
      <w:bookmarkEnd w:id="707"/>
    </w:p>
    <w:p>
      <w:pPr>
        <w:pStyle w:val="Heading5"/>
        <w:numPr>
          <w:ilvl w:val="4"/>
          <w:numId w:val="1"/>
        </w:numPr>
        <w:rPr/>
      </w:pPr>
      <w:bookmarkStart w:id="708" w:name="__RefHeading___Toc1900525_1280447820"/>
      <w:bookmarkStart w:id="709" w:name="_Toc298"/>
      <w:bookmarkEnd w:id="708"/>
      <w:r>
        <w:rPr>
          <w:rtl w:val="true"/>
        </w:rPr>
        <w:t>اشارة</w:t>
      </w:r>
      <w:bookmarkEnd w:id="709"/>
    </w:p>
    <w:p>
      <w:pPr>
        <w:pStyle w:val="BookText"/>
        <w:rPr/>
      </w:pPr>
      <w:r>
        <w:rPr>
          <w:rFonts w:ascii="Amiri" w:hAnsi="Amiri" w:eastAsia="Amiri" w:cs="Amiri"/>
          <w:color w:val="111111"/>
          <w:sz w:val="28"/>
          <w:sz w:val="28"/>
          <w:szCs w:val="28"/>
          <w:rtl w:val="true"/>
          <w:lang w:bidi="ar-SA"/>
        </w:rPr>
        <w:t>أخبرني محمد بن يحيى قال حدّثني أحمد بن يزيد المهلّبيّ‌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المتوكّل على اللّه أن ينادمه حسين بن الضحّاك و أن يرى ما بقي من شهوته لما كان عليه؛ فأحضره و قد كبر و ضعف، فسقاه حتى سكر، و قال لخادمه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اسقه، فسقاه و حيّاه بوردة، و كانت على شفيع ثياب مورّدة؛ فمدّ الحسين يده إلى ذراع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أتجمّش</w:t>
      </w:r>
      <w:r>
        <w:rPr>
          <w:rStyle w:val="FootnoteAnchor"/>
          <w:rtl w:val="true"/>
        </w:rPr>
        <w:footnoteReference w:id="501"/>
      </w:r>
      <w:r>
        <w:rPr>
          <w:rFonts w:ascii="Amiri" w:hAnsi="Amiri" w:eastAsia="Amiri" w:cs="Amiri"/>
          <w:color w:val="111111"/>
          <w:sz w:val="28"/>
          <w:sz w:val="28"/>
          <w:szCs w:val="28"/>
          <w:rtl w:val="true"/>
          <w:lang w:bidi="ar-SA"/>
        </w:rPr>
        <w:t>أخصّ‌ خدمي عندي بحضرتي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خلوت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أحوجك إلى 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المتوكّل غمز شفيعا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العبث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أريد دواة و قرطاسا، فأمر له بذلك، فكتب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كالوردة الحمراء حيّا بأحمر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يمشي في قراطق</w:t>
      </w:r>
      <w:r>
        <w:rPr>
          <w:rStyle w:val="FootnoteAnchor"/>
          <w:rtl w:val="true"/>
        </w:rPr>
        <w:footnoteReference w:id="502"/>
      </w:r>
      <w:r>
        <w:rPr>
          <w:rFonts w:ascii="Amiri" w:hAnsi="Amiri" w:eastAsia="Amiri" w:cs="Amiri"/>
          <w:color w:val="111111"/>
          <w:sz w:val="28"/>
          <w:sz w:val="28"/>
          <w:szCs w:val="28"/>
          <w:rtl w:val="true"/>
          <w:lang w:bidi="ar-SA"/>
        </w:rPr>
        <w:t>كالورد</w:t>
      </w:r>
    </w:p>
    <w:p>
      <w:pPr>
        <w:pStyle w:val="BookText"/>
        <w:rPr/>
      </w:pPr>
      <w:r>
        <w:rPr>
          <w:rFonts w:ascii="Amiri" w:hAnsi="Amiri" w:eastAsia="Amiri" w:cs="Amiri"/>
          <w:color w:val="111111"/>
          <w:sz w:val="28"/>
          <w:sz w:val="28"/>
          <w:szCs w:val="28"/>
          <w:rtl w:val="true"/>
          <w:lang w:bidi="ar-SA"/>
        </w:rPr>
        <w:t xml:space="preserve">له عبثات عند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تستدعي الحليم إلى الوجد</w:t>
      </w:r>
    </w:p>
    <w:p>
      <w:pPr>
        <w:pStyle w:val="BookText"/>
        <w:rPr/>
      </w:pPr>
      <w:r>
        <w:rPr>
          <w:rFonts w:ascii="Amiri" w:hAnsi="Amiri" w:eastAsia="Amiri" w:cs="Amiri"/>
          <w:color w:val="111111"/>
          <w:sz w:val="28"/>
          <w:sz w:val="28"/>
          <w:szCs w:val="28"/>
          <w:rtl w:val="true"/>
          <w:lang w:bidi="ar-SA"/>
        </w:rPr>
        <w:t xml:space="preserve">تمنّيت أن أسقى بكفّيه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ما قد نسيت من العهد</w:t>
      </w:r>
    </w:p>
    <w:p>
      <w:pPr>
        <w:pStyle w:val="BookText"/>
        <w:rPr/>
      </w:pPr>
      <w:r>
        <w:rPr>
          <w:rFonts w:ascii="Amiri" w:hAnsi="Amiri" w:eastAsia="Amiri" w:cs="Amiri"/>
          <w:color w:val="111111"/>
          <w:sz w:val="28"/>
          <w:sz w:val="28"/>
          <w:szCs w:val="28"/>
          <w:rtl w:val="true"/>
          <w:lang w:bidi="ar-SA"/>
        </w:rPr>
        <w:t xml:space="preserve">سقى اللّه دهرا لم أبت فيه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خليّا و لكن من حبيب على وعد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الرقعة إلى شفيع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مولاك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استملحها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شفيع ممن تجوز هبته لوهبته لك، و لكن بحياتي إلاّ كنت ساقيه باقي يومه هذا و اخدمه كما تخدمني؛ و أمر له بمال كثير حمل معه لمّا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يزيد فحدّثني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الحسين بعد انصرافه من عند المتوكّل بأيام،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أدري، و ما كنت لأدع عادتي بشيء؛ و قد قلت بعدك</w:t>
      </w:r>
      <w:r>
        <w:rPr>
          <w:rFonts w:eastAsia="Amiri" w:cs="Amiri" w:ascii="Amiri" w:hAnsi="Amiri"/>
          <w:color w:val="111111"/>
          <w:sz w:val="28"/>
          <w:szCs w:val="28"/>
          <w:rtl w:val="true"/>
          <w:lang w:bidi="ar-SA"/>
        </w:rPr>
        <w:t xml:space="preserve">: </w:t>
      </w:r>
      <w:bookmarkStart w:id="710" w:name="pg16148_168453"/>
    </w:p>
    <w:p>
      <w:pPr>
        <w:pStyle w:val="Heading5"/>
        <w:numPr>
          <w:ilvl w:val="4"/>
          <w:numId w:val="1"/>
        </w:numPr>
        <w:rPr/>
      </w:pPr>
      <w:bookmarkStart w:id="711" w:name="__RefHeading___Toc1900527_1280447820"/>
      <w:bookmarkStart w:id="712" w:name="_Toc299"/>
      <w:bookmarkEnd w:id="710"/>
      <w:bookmarkEnd w:id="711"/>
      <w:r>
        <w:rPr>
          <w:rtl w:val="true"/>
        </w:rPr>
        <w:t>صوت</w:t>
      </w:r>
      <w:bookmarkEnd w:id="712"/>
    </w:p>
    <w:p>
      <w:pPr>
        <w:pStyle w:val="BookText"/>
        <w:rPr/>
      </w:pPr>
      <w:r>
        <w:rPr>
          <w:rFonts w:ascii="Amiri" w:hAnsi="Amiri" w:eastAsia="Amiri" w:cs="Amiri"/>
          <w:color w:val="111111"/>
          <w:sz w:val="28"/>
          <w:sz w:val="28"/>
          <w:szCs w:val="28"/>
          <w:rtl w:val="true"/>
          <w:lang w:bidi="ar-SA"/>
        </w:rPr>
        <w:t xml:space="preserve">لا رأى عطفة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بّة من لا يصرّح</w:t>
      </w:r>
    </w:p>
    <w:p>
      <w:pPr>
        <w:pStyle w:val="BookText"/>
        <w:rPr/>
      </w:pPr>
      <w:r>
        <w:rPr>
          <w:rFonts w:ascii="Amiri" w:hAnsi="Amiri" w:eastAsia="Amiri" w:cs="Amiri"/>
          <w:color w:val="111111"/>
          <w:sz w:val="28"/>
          <w:sz w:val="28"/>
          <w:szCs w:val="28"/>
          <w:rtl w:val="true"/>
          <w:lang w:bidi="ar-SA"/>
        </w:rPr>
        <w:t xml:space="preserve">أصغر الساقيين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عندي و أملح</w:t>
      </w:r>
    </w:p>
    <w:p>
      <w:pPr>
        <w:pStyle w:val="BookText"/>
        <w:rPr/>
      </w:pPr>
      <w:r>
        <w:rPr>
          <w:rFonts w:ascii="Amiri" w:hAnsi="Amiri" w:eastAsia="Amiri" w:cs="Amiri"/>
          <w:color w:val="111111"/>
          <w:sz w:val="28"/>
          <w:sz w:val="28"/>
          <w:szCs w:val="28"/>
          <w:rtl w:val="true"/>
          <w:lang w:bidi="ar-SA"/>
        </w:rPr>
        <w:t xml:space="preserve">لو تراه كالظّبي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حينا و يبرح</w:t>
      </w:r>
    </w:p>
    <w:p>
      <w:pPr>
        <w:pStyle w:val="BookText"/>
        <w:rPr/>
      </w:pPr>
      <w:r>
        <w:rPr>
          <w:rFonts w:ascii="Amiri" w:hAnsi="Amiri" w:eastAsia="Amiri" w:cs="Amiri"/>
          <w:color w:val="111111"/>
          <w:sz w:val="28"/>
          <w:sz w:val="28"/>
          <w:szCs w:val="28"/>
          <w:rtl w:val="true"/>
          <w:lang w:bidi="ar-SA"/>
        </w:rPr>
        <w:t xml:space="preserve">خلت غصنا على كثي‍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بنور يرشّح</w:t>
      </w:r>
    </w:p>
    <w:p>
      <w:pPr>
        <w:pStyle w:val="BookText"/>
        <w:rPr/>
      </w:pPr>
      <w:r>
        <w:rPr>
          <w:rFonts w:ascii="Amiri" w:hAnsi="Amiri" w:eastAsia="Amiri" w:cs="Amiri"/>
          <w:color w:val="111111"/>
          <w:sz w:val="28"/>
          <w:sz w:val="28"/>
          <w:szCs w:val="28"/>
          <w:rtl w:val="true"/>
          <w:lang w:bidi="ar-SA"/>
        </w:rPr>
        <w:t>غنى عمرو بن بانة في هذه الأبيات ثاني ثقيل بالبنصر</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900529_1280447820"/>
      <w:bookmarkStart w:id="714" w:name="_Toc300"/>
      <w:bookmarkEnd w:id="713"/>
      <w:r>
        <w:rPr>
          <w:rtl w:val="true"/>
        </w:rPr>
        <w:t>شعره في شفيع و قد حياه بتفاحة عنبر</w:t>
      </w:r>
      <w:r>
        <w:rPr>
          <w:rtl w:val="true"/>
        </w:rPr>
        <w:t>:</w:t>
      </w:r>
      <w:bookmarkEnd w:id="714"/>
    </w:p>
    <w:p>
      <w:pPr>
        <w:pStyle w:val="BookText"/>
        <w:rPr/>
      </w:pPr>
      <w:r>
        <w:rPr>
          <w:rFonts w:ascii="Amiri" w:hAnsi="Amiri" w:eastAsia="Amiri" w:cs="Amiri"/>
          <w:color w:val="111111"/>
          <w:sz w:val="28"/>
          <w:sz w:val="28"/>
          <w:szCs w:val="28"/>
          <w:rtl w:val="true"/>
          <w:lang w:bidi="ar-SA"/>
        </w:rPr>
        <w:t>و قد أخبرني بهذا الخبر محمد بن العباس اليزيديّ‌ و قال حدّثني محمد بن أبي عون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المتوكّل و عنده محمد بن عبد اللّه بن طاهر و قد أحضر حسين بن الضحّاك للمنادمة، فأمر خادما كان واقفا على رأسه، فسقاه و حيّاه بتفّاحة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هذا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كالدّرّة البيضاء حيّا بعنبر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كالورد يسعى في قراطق كالورد</w:t>
      </w:r>
    </w:p>
    <w:p>
      <w:pPr>
        <w:pStyle w:val="BookText"/>
        <w:rPr/>
      </w:pPr>
      <w:r>
        <w:rPr>
          <w:rFonts w:ascii="Amiri" w:hAnsi="Amiri" w:eastAsia="Amiri" w:cs="Amiri"/>
          <w:color w:val="111111"/>
          <w:sz w:val="28"/>
          <w:sz w:val="28"/>
          <w:szCs w:val="28"/>
          <w:rtl w:val="true"/>
          <w:lang w:bidi="ar-SA"/>
        </w:rPr>
        <w:t xml:space="preserve">له عبثات عند كلّ‌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تستدعي الحليم إلى الوجد</w:t>
      </w:r>
    </w:p>
    <w:p>
      <w:pPr>
        <w:pStyle w:val="BookText"/>
        <w:rPr/>
      </w:pPr>
      <w:r>
        <w:rPr>
          <w:rFonts w:ascii="Amiri" w:hAnsi="Amiri" w:eastAsia="Amiri" w:cs="Amiri"/>
          <w:color w:val="111111"/>
          <w:sz w:val="28"/>
          <w:sz w:val="28"/>
          <w:szCs w:val="28"/>
          <w:rtl w:val="true"/>
          <w:lang w:bidi="ar-SA"/>
        </w:rPr>
        <w:t>تمنّيت أن أسقى بكفّيه</w:t>
      </w:r>
      <w:r>
        <w:rPr>
          <w:rStyle w:val="FootnoteAnchor"/>
          <w:rtl w:val="true"/>
        </w:rPr>
        <w:footnoteReference w:id="503"/>
      </w:r>
      <w:r>
        <w:rPr>
          <w:rFonts w:ascii="Amiri" w:hAnsi="Amiri" w:eastAsia="Amiri" w:cs="Amiri"/>
          <w:color w:val="111111"/>
          <w:sz w:val="28"/>
          <w:sz w:val="28"/>
          <w:szCs w:val="28"/>
          <w:rtl w:val="true"/>
          <w:lang w:bidi="ar-SA"/>
        </w:rPr>
        <w:t xml:space="preserve">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تذكّرني ما قد نسيت من العهد</w:t>
      </w:r>
    </w:p>
    <w:p>
      <w:pPr>
        <w:pStyle w:val="BookText"/>
        <w:rPr/>
      </w:pPr>
      <w:r>
        <w:rPr>
          <w:rFonts w:ascii="Amiri" w:hAnsi="Amiri" w:eastAsia="Amiri" w:cs="Amiri"/>
          <w:color w:val="111111"/>
          <w:sz w:val="28"/>
          <w:sz w:val="28"/>
          <w:szCs w:val="28"/>
          <w:rtl w:val="true"/>
          <w:lang w:bidi="ar-SA"/>
        </w:rPr>
        <w:t xml:space="preserve">سقى اللّه عيشا لم أبت فيه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إلا من حبيب على وعد</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إلى حسين لكل بيت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 محمد بن عبد اللّه بن طاهر كالمتعجّب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ذاك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أجاب فأسرع، و ذكّر فأوجع، و أطرب فأمتع؛ و لو لا أنّ‌ يد أمير المؤمنين لا تطاولها يد لأجزلت له العطاء و لو أحاط بالطارف و التالد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المتوكّل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حسين بكلّ‌ بيت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أخبرني بهذا الخبر ابن قاسم الكوكبيّ‌ قال حدّثنا بشر بن محمد قال و حدّثني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 المتوكّل و قد أمر شفيعا أن يسقى حسين بن الضحّاك؛ و ذكر باقي الخبر نحو ما مضى من رواية غيره</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900531_1280447820"/>
      <w:bookmarkStart w:id="716" w:name="_Toc301"/>
      <w:bookmarkEnd w:id="715"/>
      <w:r>
        <w:rPr>
          <w:rtl w:val="true"/>
        </w:rPr>
        <w:t>شعره في مقحم خادم ابن شغوف</w:t>
      </w:r>
      <w:r>
        <w:rPr>
          <w:rtl w:val="true"/>
        </w:rPr>
        <w:t>:</w:t>
      </w:r>
      <w:bookmarkEnd w:id="716"/>
    </w:p>
    <w:p>
      <w:pPr>
        <w:pStyle w:val="Heading5"/>
        <w:numPr>
          <w:ilvl w:val="4"/>
          <w:numId w:val="1"/>
        </w:numPr>
        <w:rPr/>
      </w:pPr>
      <w:bookmarkStart w:id="717" w:name="__RefHeading___Toc1900533_1280447820"/>
      <w:bookmarkStart w:id="718" w:name="_Toc302"/>
      <w:bookmarkEnd w:id="717"/>
      <w:r>
        <w:rPr>
          <w:rtl w:val="true"/>
        </w:rPr>
        <w:t>اشارة</w:t>
      </w:r>
      <w:bookmarkEnd w:id="718"/>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المبرّد، و حدّثني عمّي قال حدّثنا عبد اللّه بن أبي سعد قال أخبرني محمد بن مروان عن محمد بن عمرو الرّوميّ‌ 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حسين بن الضحّاك و عمرو بن بانة يوما عند ابن شغوف الهاشميّ‌ فاحتبسهما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لابن شغوف خادم حسن يقال له مقحم، و كان عمرو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بانة يتعشّقه و يسرّ ذلك من ابن 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أكلوا و وضع النبيذ قال عمرو بن بانة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مقحم أبياتا أغنّ‌ فيها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bookmarkStart w:id="719" w:name="pg16148_168454"/>
    </w:p>
    <w:p>
      <w:pPr>
        <w:pStyle w:val="Heading5"/>
        <w:numPr>
          <w:ilvl w:val="4"/>
          <w:numId w:val="1"/>
        </w:numPr>
        <w:rPr/>
      </w:pPr>
      <w:bookmarkStart w:id="720" w:name="__RefHeading___Toc1900535_1280447820"/>
      <w:bookmarkStart w:id="721" w:name="_Toc303"/>
      <w:bookmarkEnd w:id="719"/>
      <w:bookmarkEnd w:id="720"/>
      <w:r>
        <w:rPr>
          <w:rtl w:val="true"/>
        </w:rPr>
        <w:t>صوت</w:t>
      </w:r>
      <w:bookmarkEnd w:id="721"/>
    </w:p>
    <w:p>
      <w:pPr>
        <w:pStyle w:val="BookText"/>
        <w:rPr/>
      </w:pPr>
      <w:r>
        <w:rPr>
          <w:rFonts w:ascii="Amiri" w:hAnsi="Amiri" w:eastAsia="Amiri" w:cs="Amiri"/>
          <w:color w:val="111111"/>
          <w:sz w:val="28"/>
          <w:sz w:val="28"/>
          <w:szCs w:val="28"/>
          <w:rtl w:val="true"/>
          <w:lang w:bidi="ar-SA"/>
        </w:rPr>
        <w:t xml:space="preserve">وا بأبي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قال لا و لا نعما</w:t>
      </w:r>
    </w:p>
    <w:p>
      <w:pPr>
        <w:pStyle w:val="Heading4"/>
        <w:numPr>
          <w:ilvl w:val="3"/>
          <w:numId w:val="1"/>
        </w:numPr>
        <w:rPr/>
      </w:pPr>
      <w:bookmarkStart w:id="722" w:name="__RefHeading___Toc1900537_1280447820"/>
      <w:bookmarkStart w:id="723" w:name="_Toc304"/>
      <w:bookmarkEnd w:id="722"/>
      <w:r>
        <w:rPr>
          <w:rtl w:val="true"/>
        </w:rPr>
        <w:t>شعر إسحاق الموصلي في عمرو بن بانة</w:t>
      </w:r>
      <w:r>
        <w:rPr>
          <w:rtl w:val="true"/>
        </w:rPr>
        <w:t>:</w:t>
      </w:r>
      <w:bookmarkEnd w:id="723"/>
    </w:p>
    <w:p>
      <w:pPr>
        <w:pStyle w:val="BookText"/>
        <w:rPr/>
      </w:pPr>
      <w:r>
        <w:rPr>
          <w:rFonts w:ascii="Amiri" w:hAnsi="Amiri" w:eastAsia="Amiri" w:cs="Amiri"/>
          <w:color w:val="111111"/>
          <w:sz w:val="28"/>
          <w:sz w:val="28"/>
          <w:szCs w:val="28"/>
          <w:rtl w:val="true"/>
          <w:lang w:bidi="ar-SA"/>
        </w:rPr>
        <w:t>و غنّى فيه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فبيناهم كذلك إذ جاء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الموصليّ‌ بالباب؛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أعفنا من دخوله و لا تنغّص علينا ببغضه و صلفه و ثقله ففعل؛ و خرج الحاجب فاعتلّ‌ على إسحاق حتى انصرف، و أقاموا يومهم و باتوا ليلتهم عند ابن شغوف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مضى الحسين بن الضحّاك إلى إسحاق فحدّثه الحديث بنصّه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شغوف أ ما علمت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 الناس كلّهم علما</w:t>
      </w:r>
    </w:p>
    <w:p>
      <w:pPr>
        <w:pStyle w:val="BookText"/>
        <w:rPr/>
      </w:pPr>
      <w:r>
        <w:rPr>
          <w:rFonts w:ascii="Amiri" w:hAnsi="Amiri" w:eastAsia="Amiri" w:cs="Amiri"/>
          <w:color w:val="111111"/>
          <w:sz w:val="28"/>
          <w:sz w:val="28"/>
          <w:szCs w:val="28"/>
          <w:rtl w:val="true"/>
          <w:lang w:bidi="ar-SA"/>
        </w:rPr>
        <w:t xml:space="preserve">دعوت عمرا فبات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يشتهي كما زعما</w:t>
      </w:r>
    </w:p>
    <w:p>
      <w:pPr>
        <w:pStyle w:val="BookText"/>
        <w:rPr/>
      </w:pPr>
      <w:r>
        <w:rPr>
          <w:rFonts w:ascii="Amiri" w:hAnsi="Amiri" w:eastAsia="Amiri" w:cs="Amiri"/>
          <w:color w:val="111111"/>
          <w:sz w:val="28"/>
          <w:sz w:val="28"/>
          <w:szCs w:val="28"/>
          <w:rtl w:val="true"/>
          <w:lang w:bidi="ar-SA"/>
        </w:rPr>
        <w:t xml:space="preserve">حتى إذا ما الظلام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دبيبا فضاجع الخدما</w:t>
      </w:r>
    </w:p>
    <w:p>
      <w:pPr>
        <w:pStyle w:val="BookText"/>
        <w:rPr/>
      </w:pPr>
      <w:r>
        <w:rPr>
          <w:rFonts w:ascii="Amiri" w:hAnsi="Amiri" w:eastAsia="Amiri" w:cs="Amiri"/>
          <w:color w:val="111111"/>
          <w:sz w:val="28"/>
          <w:sz w:val="28"/>
          <w:szCs w:val="28"/>
          <w:rtl w:val="true"/>
          <w:lang w:bidi="ar-SA"/>
        </w:rPr>
        <w:t xml:space="preserve">ثمت لم يرض أن يضاجعهم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لكن أبدى الذي كتما</w:t>
      </w:r>
    </w:p>
    <w:p>
      <w:pPr>
        <w:pStyle w:val="BookText"/>
        <w:rPr/>
      </w:pPr>
      <w:r>
        <w:rPr>
          <w:rFonts w:ascii="Amiri" w:hAnsi="Amiri" w:eastAsia="Amiri" w:cs="Amiri"/>
          <w:color w:val="111111"/>
          <w:sz w:val="28"/>
          <w:sz w:val="28"/>
          <w:szCs w:val="28"/>
          <w:rtl w:val="true"/>
          <w:lang w:bidi="ar-SA"/>
        </w:rPr>
        <w:t xml:space="preserve">ثم تغنّى لفرط صبوته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شفى من غليله السّقما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بأبي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تحبّ‌ باللّه من يخصّك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فما قال لا و لا نعما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شاعت الأبيات في الناس و غنّى فيها إسحاق أيضا فيما أظن؛ فبلغت ابن شغوف فحلف ألاّ يدخل عمرا داره أبدا و لا يكلّمه،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فضحني و شهرني و عرّضني للسان إسحاق؛ فمات مهاجرا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سعد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فيها للمعتصم، فسأله عن خبرها فحدّثه بالحديث، فضحك و طرب و صفّق؛ و لم يزل يستعيد الصوت و الحديث و ابن شغوف يكاد أن يموت إلى أن سكر 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لحن عمرو بن بانة في البيتين اللذين قالهما حسين في مقحم من الثقيل الثاني بالوسطى</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900539_1280447820"/>
      <w:bookmarkStart w:id="725" w:name="_Toc305"/>
      <w:bookmarkEnd w:id="724"/>
      <w:r>
        <w:rPr>
          <w:rtl w:val="true"/>
        </w:rPr>
        <w:t>قال له أبو نواس أنت أشعر الناس في الغزل</w:t>
      </w:r>
      <w:r>
        <w:rPr>
          <w:rtl w:val="true"/>
        </w:rPr>
        <w:t>:</w:t>
      </w:r>
      <w:bookmarkEnd w:id="725"/>
    </w:p>
    <w:p>
      <w:pPr>
        <w:pStyle w:val="BookText"/>
        <w:rPr/>
      </w:pPr>
      <w:r>
        <w:rPr>
          <w:rFonts w:ascii="Amiri" w:hAnsi="Amiri" w:eastAsia="Amiri" w:cs="Amiri"/>
          <w:color w:val="111111"/>
          <w:sz w:val="28"/>
          <w:sz w:val="28"/>
          <w:szCs w:val="28"/>
          <w:rtl w:val="true"/>
          <w:lang w:bidi="ar-SA"/>
        </w:rPr>
        <w:t>أخبرني عليّ‌ بن العباس بن أبي طلحة قال حدّثني محمد بن موسى بن حمّاد قال سمعت مهديّ‌ بن سابق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التقى أبو نواس و حسين بن الضحّاك، 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زمانك في الغزل؛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تعلم يا حسين‌؟ 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 بأبي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نحبّ‌ باللّه من يخصّك بالو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فما قال لا و لا نعما </w:t>
      </w:r>
      <w:bookmarkStart w:id="726" w:name="pg16148_168455"/>
    </w:p>
    <w:p>
      <w:pPr>
        <w:pStyle w:val="BookText"/>
        <w:rPr/>
      </w:pPr>
      <w:bookmarkEnd w:id="726"/>
      <w:r>
        <w:rPr>
          <w:rFonts w:ascii="Amiri" w:hAnsi="Amiri" w:eastAsia="Amiri" w:cs="Amiri"/>
          <w:color w:val="111111"/>
          <w:sz w:val="28"/>
          <w:sz w:val="28"/>
          <w:szCs w:val="28"/>
          <w:rtl w:val="true"/>
          <w:lang w:bidi="ar-SA"/>
        </w:rPr>
        <w:t xml:space="preserve">ثم تولّى بمقلتي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رجع الجواب فاحتشما</w:t>
      </w:r>
    </w:p>
    <w:p>
      <w:pPr>
        <w:pStyle w:val="BookText"/>
        <w:rPr/>
      </w:pPr>
      <w:r>
        <w:rPr>
          <w:rFonts w:ascii="Amiri" w:hAnsi="Amiri" w:eastAsia="Amiri" w:cs="Amiri"/>
          <w:color w:val="111111"/>
          <w:sz w:val="28"/>
          <w:sz w:val="28"/>
          <w:szCs w:val="28"/>
          <w:rtl w:val="true"/>
          <w:lang w:bidi="ar-SA"/>
        </w:rPr>
        <w:t xml:space="preserve">فكنت كالمبتغي بحيلته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برءا من السّقم فابتدا سقما</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نواس</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تفارق مذهبك في الخمر البتّة؛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بذلك فضلتك و فضلت الناس جميعا</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900541_1280447820"/>
      <w:bookmarkStart w:id="728" w:name="_Toc306"/>
      <w:bookmarkEnd w:id="727"/>
      <w:r>
        <w:rPr>
          <w:rtl w:val="true"/>
        </w:rPr>
        <w:t>مدح أبو العباس ثعلب شعره</w:t>
      </w:r>
      <w:r>
        <w:rPr>
          <w:rtl w:val="true"/>
        </w:rPr>
        <w:t>:</w:t>
      </w:r>
      <w:bookmarkEnd w:id="728"/>
    </w:p>
    <w:p>
      <w:pPr>
        <w:pStyle w:val="BookText"/>
        <w:rPr/>
      </w:pPr>
      <w:r>
        <w:rPr>
          <w:rFonts w:ascii="Amiri" w:hAnsi="Amiri" w:eastAsia="Amiri" w:cs="Amiri"/>
          <w:color w:val="111111"/>
          <w:sz w:val="28"/>
          <w:sz w:val="28"/>
          <w:szCs w:val="28"/>
          <w:rtl w:val="true"/>
          <w:lang w:bidi="ar-SA"/>
        </w:rPr>
        <w:t>أخبرني عليّ‌ بن العباس قال أنشدنا أبو العباس ثعلب قال أنشدني حمّاد بن المبارك صاحب حسين بن الضحّاك قال أنشدني حسين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حبّيك لا أصا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 بالدّمع مدمعا</w:t>
      </w:r>
    </w:p>
    <w:p>
      <w:pPr>
        <w:pStyle w:val="BookText"/>
        <w:rPr/>
      </w:pPr>
      <w:r>
        <w:rPr>
          <w:rFonts w:ascii="Amiri" w:hAnsi="Amiri" w:eastAsia="Amiri" w:cs="Amiri"/>
          <w:color w:val="111111"/>
          <w:sz w:val="28"/>
          <w:sz w:val="28"/>
          <w:szCs w:val="28"/>
          <w:rtl w:val="true"/>
          <w:lang w:bidi="ar-SA"/>
        </w:rPr>
        <w:t xml:space="preserve">من بكى شجوه استرا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إن كان موجعا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كبدي من هواك 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أن تقطّعا</w:t>
      </w:r>
    </w:p>
    <w:p>
      <w:pPr>
        <w:pStyle w:val="BookText"/>
        <w:rPr/>
      </w:pPr>
      <w:r>
        <w:rPr>
          <w:rFonts w:ascii="Amiri" w:hAnsi="Amiri" w:eastAsia="Amiri" w:cs="Amiri"/>
          <w:color w:val="111111"/>
          <w:sz w:val="28"/>
          <w:sz w:val="28"/>
          <w:szCs w:val="28"/>
          <w:rtl w:val="true"/>
          <w:lang w:bidi="ar-SA"/>
        </w:rPr>
        <w:t xml:space="preserve">لم تدع سورة الضّنى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للسّقم موضعا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لنا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يحسن أن يقول مثل هذا</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900543_1280447820"/>
      <w:bookmarkStart w:id="730" w:name="_Toc307"/>
      <w:bookmarkEnd w:id="729"/>
      <w:r>
        <w:rPr>
          <w:rtl w:val="true"/>
        </w:rPr>
        <w:t>قال ابن الرومي عنه إنه أغزل الناس</w:t>
      </w:r>
      <w:r>
        <w:rPr>
          <w:rtl w:val="true"/>
        </w:rPr>
        <w:t>:</w:t>
      </w:r>
      <w:bookmarkEnd w:id="730"/>
    </w:p>
    <w:p>
      <w:pPr>
        <w:pStyle w:val="BookText"/>
        <w:rPr/>
      </w:pPr>
      <w:r>
        <w:rPr>
          <w:rFonts w:ascii="Amiri" w:hAnsi="Amiri" w:eastAsia="Amiri" w:cs="Amiri"/>
          <w:color w:val="111111"/>
          <w:sz w:val="28"/>
          <w:sz w:val="28"/>
          <w:szCs w:val="28"/>
          <w:rtl w:val="true"/>
          <w:lang w:bidi="ar-SA"/>
        </w:rPr>
        <w:t>أخبرني عليّ‌ قال حدّثني محمد بن الفضل الأهوازيّ‌ قال سمعت عليّ‌ بن العباس الروميّ‌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الضحّاك أغزل الناس و أظرفهم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مستعير سوالف الحشف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لحلفة صادق الحلف</w:t>
      </w:r>
    </w:p>
    <w:p>
      <w:pPr>
        <w:pStyle w:val="BookText"/>
        <w:rPr/>
      </w:pPr>
      <w:r>
        <w:rPr>
          <w:rFonts w:ascii="Amiri" w:hAnsi="Amiri" w:eastAsia="Amiri" w:cs="Amiri"/>
          <w:color w:val="111111"/>
          <w:sz w:val="28"/>
          <w:sz w:val="28"/>
          <w:szCs w:val="28"/>
          <w:rtl w:val="true"/>
          <w:lang w:bidi="ar-SA"/>
        </w:rPr>
        <w:t>إن لم أصح 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وجنتيك و فترة الطّرف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فجحدت ربّي فضل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عبدته أبدا على حرف</w:t>
      </w:r>
      <w:r>
        <w:rPr>
          <w:rStyle w:val="FootnoteAnchor"/>
          <w:rtl w:val="true"/>
        </w:rPr>
        <w:footnoteReference w:id="506"/>
      </w:r>
    </w:p>
    <w:p>
      <w:pPr>
        <w:pStyle w:val="Heading4"/>
        <w:numPr>
          <w:ilvl w:val="3"/>
          <w:numId w:val="1"/>
        </w:numPr>
        <w:rPr/>
      </w:pPr>
      <w:bookmarkStart w:id="731" w:name="__RefHeading___Toc1900545_1280447820"/>
      <w:bookmarkStart w:id="732" w:name="_Toc308"/>
      <w:bookmarkEnd w:id="731"/>
      <w:r>
        <w:rPr>
          <w:rtl w:val="true"/>
        </w:rPr>
        <w:t>شعره في فتن محبوبته</w:t>
      </w:r>
      <w:r>
        <w:rPr>
          <w:rtl w:val="true"/>
        </w:rPr>
        <w:t>:</w:t>
      </w:r>
      <w:bookmarkEnd w:id="732"/>
    </w:p>
    <w:p>
      <w:pPr>
        <w:pStyle w:val="BookText"/>
        <w:rPr/>
      </w:pPr>
      <w:r>
        <w:rPr>
          <w:rFonts w:ascii="Amiri" w:hAnsi="Amiri" w:eastAsia="Amiri" w:cs="Amiri"/>
          <w:color w:val="111111"/>
          <w:sz w:val="28"/>
          <w:sz w:val="28"/>
          <w:szCs w:val="28"/>
          <w:rtl w:val="true"/>
          <w:lang w:bidi="ar-SA"/>
        </w:rPr>
        <w:t>أخبرني عليّ‌ بن العباس الروميّ‌ قال حدّثني قتيبة عن عمرو السّكونيّ‌</w:t>
      </w:r>
      <w:r>
        <w:rPr>
          <w:rStyle w:val="FootnoteAnchor"/>
          <w:rtl w:val="true"/>
        </w:rPr>
        <w:footnoteReference w:id="507"/>
      </w:r>
      <w:r>
        <w:rPr>
          <w:rFonts w:ascii="Amiri" w:hAnsi="Amiri" w:eastAsia="Amiri" w:cs="Amiri"/>
          <w:color w:val="111111"/>
          <w:sz w:val="28"/>
          <w:sz w:val="28"/>
          <w:szCs w:val="28"/>
          <w:rtl w:val="true"/>
          <w:lang w:bidi="ar-SA"/>
        </w:rPr>
        <w:t>بالكوفة قال حدّثني أبي قال حدّثني حسين بن الضحّاك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تألفني مغنّية، و تجيئني دائما، و كنت أميل إليها و أستملحها، و كان يقال لها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يجيء معها </w:t>
      </w:r>
      <w:bookmarkStart w:id="733" w:name="pg16148_168456"/>
    </w:p>
    <w:p>
      <w:pPr>
        <w:pStyle w:val="BookText"/>
        <w:rPr/>
      </w:pPr>
      <w:bookmarkEnd w:id="733"/>
      <w:r>
        <w:rPr>
          <w:rFonts w:ascii="Amiri" w:hAnsi="Amiri" w:eastAsia="Amiri" w:cs="Amiri"/>
          <w:color w:val="111111"/>
          <w:sz w:val="28"/>
          <w:sz w:val="28"/>
          <w:szCs w:val="28"/>
          <w:rtl w:val="true"/>
          <w:lang w:bidi="ar-SA"/>
        </w:rPr>
        <w:t>خادم لمولاتها يحفظها يسمّى نجحا، و كان بغيضا شرس الخلق، فإذا جاء معها توقّيته؛ فمرض، فجاءتني و معها غيره، فبلغت منها مرادي و تفرّجت يومي و ليلتي؛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تلمني على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كاسمها فتن</w:t>
      </w:r>
    </w:p>
    <w:p>
      <w:pPr>
        <w:pStyle w:val="BookText"/>
        <w:rPr/>
      </w:pPr>
      <w:r>
        <w:rPr>
          <w:rFonts w:ascii="IRNazanin" w:hAnsi="IRNazanin" w:eastAsia="IRNazanin"/>
          <w:color w:val="111111"/>
          <w:sz w:val="28"/>
          <w:sz w:val="28"/>
          <w:szCs w:val="28"/>
          <w:rtl w:val="true"/>
          <w:lang w:bidi="fa-IR"/>
        </w:rPr>
        <w:t xml:space="preserve">فإذا لم أهم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بمن إذن</w:t>
      </w:r>
    </w:p>
    <w:p>
      <w:pPr>
        <w:pStyle w:val="BookText"/>
        <w:rPr/>
      </w:pPr>
      <w:r>
        <w:rPr>
          <w:rFonts w:ascii="Amiri" w:hAnsi="Amiri" w:eastAsia="Amiri" w:cs="Amiri"/>
          <w:color w:val="111111"/>
          <w:sz w:val="28"/>
          <w:sz w:val="28"/>
          <w:szCs w:val="28"/>
          <w:rtl w:val="true"/>
          <w:lang w:bidi="ar-SA"/>
        </w:rPr>
        <w:t xml:space="preserve">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الورى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 نشر إذا لثم‍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غنج و محتضن</w:t>
      </w:r>
    </w:p>
    <w:p>
      <w:pPr>
        <w:pStyle w:val="BookText"/>
        <w:rPr/>
      </w:pPr>
      <w:r>
        <w:rPr>
          <w:rFonts w:ascii="IRNazanin" w:hAnsi="IRNazanin" w:eastAsia="IRNazanin"/>
          <w:color w:val="111111"/>
          <w:sz w:val="28"/>
          <w:sz w:val="28"/>
          <w:szCs w:val="28"/>
          <w:rtl w:val="true"/>
          <w:lang w:bidi="fa-IR"/>
        </w:rPr>
        <w:t xml:space="preserve">وال عشرا من الصّبو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على وجهها الحسن</w:t>
      </w:r>
    </w:p>
    <w:p>
      <w:pPr>
        <w:pStyle w:val="BookText"/>
        <w:rPr/>
      </w:pPr>
      <w:r>
        <w:rPr>
          <w:rFonts w:ascii="IRNazanin" w:hAnsi="IRNazanin" w:eastAsia="IRNazanin"/>
          <w:color w:val="111111"/>
          <w:sz w:val="28"/>
          <w:sz w:val="28"/>
          <w:szCs w:val="28"/>
          <w:rtl w:val="true"/>
          <w:lang w:bidi="fa-IR"/>
        </w:rPr>
        <w:t xml:space="preserve">و على لفظها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المنوّن للاّم بالغنن</w:t>
      </w:r>
    </w:p>
    <w:p>
      <w:pPr>
        <w:pStyle w:val="BookText"/>
        <w:rPr/>
      </w:pPr>
      <w:r>
        <w:rPr>
          <w:rFonts w:ascii="Amiri" w:hAnsi="Amiri" w:eastAsia="Amiri" w:cs="Amiri"/>
          <w:color w:val="111111"/>
          <w:sz w:val="28"/>
          <w:sz w:val="28"/>
          <w:szCs w:val="28"/>
          <w:rtl w:val="true"/>
          <w:lang w:bidi="ar-SA"/>
        </w:rPr>
        <w:t xml:space="preserve">لست أنسى من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إذ بحت بالشّجن</w:t>
      </w:r>
    </w:p>
    <w:p>
      <w:pPr>
        <w:pStyle w:val="BookText"/>
        <w:rPr/>
      </w:pPr>
      <w:r>
        <w:rPr>
          <w:rFonts w:ascii="Amiri" w:hAnsi="Amiri" w:eastAsia="Amiri" w:cs="Amiri"/>
          <w:color w:val="111111"/>
          <w:sz w:val="28"/>
          <w:sz w:val="28"/>
          <w:szCs w:val="28"/>
          <w:rtl w:val="true"/>
          <w:lang w:bidi="ar-SA"/>
        </w:rPr>
        <w:t xml:space="preserve">قولها إذ سلبتها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كثيب و عن عكن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يرضيك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هوى دون أن تهن</w:t>
      </w:r>
    </w:p>
    <w:p>
      <w:pPr>
        <w:pStyle w:val="BookText"/>
        <w:rPr/>
      </w:pPr>
      <w:r>
        <w:rPr>
          <w:rFonts w:ascii="Amiri" w:hAnsi="Amiri" w:eastAsia="Amiri" w:cs="Amiri"/>
          <w:color w:val="111111"/>
          <w:sz w:val="28"/>
          <w:sz w:val="28"/>
          <w:szCs w:val="28"/>
          <w:rtl w:val="true"/>
          <w:lang w:bidi="ar-SA"/>
        </w:rPr>
        <w:t xml:space="preserve">فامتزجنا معا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زجة الرّوح للبدن</w:t>
      </w:r>
    </w:p>
    <w:p>
      <w:pPr>
        <w:pStyle w:val="BookText"/>
        <w:rPr/>
      </w:pPr>
      <w:r>
        <w:rPr>
          <w:rFonts w:ascii="Amiri" w:hAnsi="Amiri" w:eastAsia="Amiri" w:cs="Amiri"/>
          <w:color w:val="111111"/>
          <w:sz w:val="28"/>
          <w:sz w:val="28"/>
          <w:szCs w:val="28"/>
          <w:rtl w:val="true"/>
          <w:lang w:bidi="ar-SA"/>
        </w:rPr>
        <w:t>و كفينا من أن نرا</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نجحا إذا فطن</w:t>
      </w:r>
    </w:p>
    <w:p>
      <w:pPr>
        <w:pStyle w:val="BookText"/>
        <w:rPr/>
      </w:pPr>
      <w:r>
        <w:rPr>
          <w:rFonts w:ascii="Amiri" w:hAnsi="Amiri" w:eastAsia="Amiri" w:cs="Amiri"/>
          <w:color w:val="111111"/>
          <w:sz w:val="28"/>
          <w:sz w:val="28"/>
          <w:szCs w:val="28"/>
          <w:rtl w:val="true"/>
          <w:lang w:bidi="ar-SA"/>
        </w:rPr>
        <w:t xml:space="preserve">و أمنّاه أن 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مؤتمن</w:t>
      </w:r>
    </w:p>
    <w:p>
      <w:pPr>
        <w:pStyle w:val="BookText"/>
        <w:rPr/>
      </w:pPr>
      <w:r>
        <w:rPr>
          <w:rFonts w:ascii="Amiri" w:hAnsi="Amiri" w:eastAsia="Amiri" w:cs="Amiri"/>
          <w:color w:val="111111"/>
          <w:sz w:val="28"/>
          <w:sz w:val="28"/>
          <w:szCs w:val="28"/>
          <w:rtl w:val="true"/>
          <w:lang w:bidi="ar-SA"/>
        </w:rPr>
        <w:t xml:space="preserve">كلّ‌ ما كان من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مستظرف حسن</w:t>
      </w:r>
    </w:p>
    <w:p>
      <w:pPr>
        <w:pStyle w:val="Heading4"/>
        <w:numPr>
          <w:ilvl w:val="3"/>
          <w:numId w:val="1"/>
        </w:numPr>
        <w:rPr/>
      </w:pPr>
      <w:bookmarkStart w:id="734" w:name="__RefHeading___Toc1900547_1280447820"/>
      <w:bookmarkStart w:id="735" w:name="_Toc309"/>
      <w:bookmarkEnd w:id="734"/>
      <w:r>
        <w:rPr>
          <w:rtl w:val="true"/>
        </w:rPr>
        <w:t>ناظر مخارقا في أبي نواس و أبي العتاهية فحكم له</w:t>
      </w:r>
      <w:r>
        <w:rPr>
          <w:rtl w:val="true"/>
        </w:rPr>
        <w:t>:</w:t>
      </w:r>
      <w:bookmarkEnd w:id="735"/>
    </w:p>
    <w:p>
      <w:pPr>
        <w:pStyle w:val="BookText"/>
        <w:rPr/>
      </w:pPr>
      <w:r>
        <w:rPr>
          <w:rFonts w:ascii="Amiri" w:hAnsi="Amiri" w:eastAsia="Amiri" w:cs="Amiri"/>
          <w:color w:val="111111"/>
          <w:sz w:val="28"/>
          <w:sz w:val="28"/>
          <w:szCs w:val="28"/>
          <w:rtl w:val="true"/>
          <w:lang w:bidi="ar-SA"/>
        </w:rPr>
        <w:t>حدّثني جحظة قال حدّثني أبو عبد اللّه الهشاميّ‌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مخارقا و حسين بن الضحّاك تلاحيا في أبي العتاهية و أبي نواس أيّهما أشعر؛ فاتّفقا على اختيار شعر من شعريهما يتخايران فيه، فاختار الحسين بن الضحّاك شيئا من شعر أبي نواس جيّدا قويّا لمعرفته بذلك، و اختار مخارق شيئا من شعر أبي العتاهية ضعيفا سخيفا غزلا كان يغنّى فيه لا لشيء عرفه منه إلا لأنه استملحه و غنّى فيه، فخاير به لقلّة علمه و لما كان بينه و بين أبي العتاهية من المودّة؛ و تخاطرا</w:t>
      </w:r>
      <w:r>
        <w:rPr>
          <w:rStyle w:val="FootnoteAnchor"/>
          <w:rtl w:val="true"/>
        </w:rPr>
        <w:footnoteReference w:id="509"/>
      </w:r>
      <w:r>
        <w:rPr>
          <w:rFonts w:ascii="Amiri" w:hAnsi="Amiri" w:eastAsia="Amiri" w:cs="Amiri"/>
          <w:color w:val="111111"/>
          <w:sz w:val="28"/>
          <w:sz w:val="28"/>
          <w:szCs w:val="28"/>
          <w:rtl w:val="true"/>
          <w:lang w:bidi="ar-SA"/>
        </w:rPr>
        <w:t>على مال، و تحاكما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يرتضيه الواثق باللّه و يختاره لهما؛ فاختار الواثق لذلك أبا محلّم؛ و بعث فأحضره و تحاكما إليه بالشعرين فحكم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مخارق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أحسن الاختيار للشعر و لحسين أعلم منّي بذلك، و لأبي العتاهية خير مما اخترت، و قد اختار حسين أجود ما قدر عليه لأبي نواس لأنه أعلم منّي بالشعر، و لكنّا نتخاير بالشاعرين ففيهما وقع الجدال؛ فتحاكما فحكم لأبي نواس،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أشعر و أذهب في فنون الشعر و أكثر إحسانا في جميع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الواثق بدفع الخطر إلى حسين، و انكسر مخارق فما انتفع به بقيّة يومه</w:t>
      </w:r>
      <w:r>
        <w:rPr>
          <w:rFonts w:eastAsia="Amiri" w:cs="Amiri" w:ascii="Amiri" w:hAnsi="Amiri"/>
          <w:color w:val="111111"/>
          <w:sz w:val="28"/>
          <w:szCs w:val="28"/>
          <w:rtl w:val="true"/>
          <w:lang w:bidi="ar-SA"/>
        </w:rPr>
        <w:t xml:space="preserve">. </w:t>
      </w:r>
      <w:bookmarkStart w:id="736" w:name="pg16148_168457"/>
    </w:p>
    <w:p>
      <w:pPr>
        <w:pStyle w:val="Heading4"/>
        <w:numPr>
          <w:ilvl w:val="3"/>
          <w:numId w:val="1"/>
        </w:numPr>
        <w:rPr/>
      </w:pPr>
      <w:bookmarkStart w:id="737" w:name="__RefHeading___Toc1900549_1280447820"/>
      <w:bookmarkStart w:id="738" w:name="_Toc310"/>
      <w:bookmarkEnd w:id="736"/>
      <w:bookmarkEnd w:id="737"/>
      <w:r>
        <w:rPr>
          <w:rtl w:val="true"/>
        </w:rPr>
        <w:t>مدح الحسن بن سهل و طلب أن يصلح المأمون له</w:t>
      </w:r>
      <w:r>
        <w:rPr>
          <w:rtl w:val="true"/>
        </w:rPr>
        <w:t>:</w:t>
      </w:r>
      <w:bookmarkEnd w:id="738"/>
    </w:p>
    <w:p>
      <w:pPr>
        <w:pStyle w:val="BookText"/>
        <w:rPr/>
      </w:pPr>
      <w:r>
        <w:rPr>
          <w:rFonts w:ascii="Amiri" w:hAnsi="Amiri" w:eastAsia="Amiri" w:cs="Amiri"/>
          <w:color w:val="111111"/>
          <w:sz w:val="28"/>
          <w:sz w:val="28"/>
          <w:szCs w:val="28"/>
          <w:rtl w:val="true"/>
          <w:lang w:bidi="ar-SA"/>
        </w:rPr>
        <w:t>أخبرني ابن أبي طلحة قال حدّثني سوادة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اطّرح المأمون حسين بن الضحّاك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أخيه محمد و جفاه، لاذ الحسين بن الضحّاك بالحسن بن سهل و طمع أن يصلحه له؛ فقال 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الآمال غير معرّجات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سوى الحسن بن سهل</w:t>
      </w:r>
    </w:p>
    <w:p>
      <w:pPr>
        <w:pStyle w:val="BookText"/>
        <w:rPr/>
      </w:pPr>
      <w:r>
        <w:rPr>
          <w:rFonts w:ascii="Amiri" w:hAnsi="Amiri" w:eastAsia="Amiri" w:cs="Amiri"/>
          <w:color w:val="111111"/>
          <w:sz w:val="28"/>
          <w:sz w:val="28"/>
          <w:szCs w:val="28"/>
          <w:rtl w:val="true"/>
          <w:lang w:bidi="ar-SA"/>
        </w:rPr>
        <w:t xml:space="preserve">يباري يومه غده سماحا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اليومين بان بكلّ‌ فضل</w:t>
      </w:r>
    </w:p>
    <w:p>
      <w:pPr>
        <w:pStyle w:val="BookText"/>
        <w:rPr/>
      </w:pPr>
      <w:r>
        <w:rPr>
          <w:rFonts w:ascii="IRNazanin" w:hAnsi="IRNazanin" w:eastAsia="IRNazanin"/>
          <w:color w:val="111111"/>
          <w:sz w:val="28"/>
          <w:sz w:val="28"/>
          <w:szCs w:val="28"/>
          <w:rtl w:val="true"/>
          <w:lang w:bidi="fa-IR"/>
        </w:rPr>
        <w:t xml:space="preserve">أرى حسنا تقدّم مستبدّا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من رئاسته و قبل</w:t>
      </w:r>
    </w:p>
    <w:p>
      <w:pPr>
        <w:pStyle w:val="BookText"/>
        <w:rPr/>
      </w:pPr>
      <w:r>
        <w:rPr>
          <w:rFonts w:ascii="Amiri" w:hAnsi="Amiri" w:eastAsia="Amiri" w:cs="Amiri"/>
          <w:color w:val="111111"/>
          <w:sz w:val="28"/>
          <w:sz w:val="28"/>
          <w:szCs w:val="28"/>
          <w:rtl w:val="true"/>
          <w:lang w:bidi="ar-SA"/>
        </w:rPr>
        <w:t>فإن حضرتك</w:t>
      </w:r>
      <w:r>
        <w:rPr>
          <w:rStyle w:val="FootnoteAnchor"/>
          <w:rtl w:val="true"/>
        </w:rPr>
        <w:footnoteReference w:id="510"/>
      </w:r>
      <w:r>
        <w:rPr>
          <w:rFonts w:ascii="Amiri" w:hAnsi="Amiri" w:eastAsia="Amiri" w:cs="Amiri"/>
          <w:color w:val="111111"/>
          <w:sz w:val="28"/>
          <w:sz w:val="28"/>
          <w:szCs w:val="28"/>
          <w:rtl w:val="true"/>
          <w:lang w:bidi="ar-SA"/>
        </w:rPr>
        <w:t xml:space="preserve">مشكلة 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شفاك بحكمة و خطاب فصل</w:t>
      </w:r>
    </w:p>
    <w:p>
      <w:pPr>
        <w:pStyle w:val="BookText"/>
        <w:rPr/>
      </w:pPr>
      <w:r>
        <w:rPr>
          <w:rFonts w:ascii="Amiri" w:hAnsi="Amiri" w:eastAsia="Amiri" w:cs="Amiri"/>
          <w:color w:val="111111"/>
          <w:sz w:val="28"/>
          <w:sz w:val="28"/>
          <w:szCs w:val="28"/>
          <w:rtl w:val="true"/>
          <w:lang w:bidi="ar-SA"/>
        </w:rPr>
        <w:t>سليل مرازب برعوا</w:t>
      </w:r>
      <w:r>
        <w:rPr>
          <w:rStyle w:val="FootnoteAnchor"/>
          <w:rtl w:val="true"/>
        </w:rPr>
        <w:footnoteReference w:id="511"/>
      </w:r>
      <w:r>
        <w:rPr>
          <w:rFonts w:ascii="Amiri" w:hAnsi="Amiri" w:eastAsia="Amiri" w:cs="Amiri"/>
          <w:color w:val="111111"/>
          <w:sz w:val="28"/>
          <w:sz w:val="28"/>
          <w:szCs w:val="28"/>
          <w:rtl w:val="true"/>
          <w:lang w:bidi="ar-SA"/>
        </w:rPr>
        <w:t xml:space="preserve">حلوما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 صغيرهم بسداد كهل</w:t>
      </w:r>
    </w:p>
    <w:p>
      <w:pPr>
        <w:pStyle w:val="BookText"/>
        <w:rPr/>
      </w:pPr>
      <w:r>
        <w:rPr>
          <w:rFonts w:ascii="Amiri" w:hAnsi="Amiri" w:eastAsia="Amiri" w:cs="Amiri"/>
          <w:color w:val="111111"/>
          <w:sz w:val="28"/>
          <w:sz w:val="28"/>
          <w:szCs w:val="28"/>
          <w:rtl w:val="true"/>
          <w:lang w:bidi="ar-SA"/>
        </w:rPr>
        <w:t xml:space="preserve">ملوك إن جريت بهم أبرّوا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عزّوا أن توازنهم</w:t>
      </w:r>
      <w:r>
        <w:rPr>
          <w:rStyle w:val="FootnoteAnchor"/>
          <w:rtl w:val="true"/>
        </w:rPr>
        <w:footnoteReference w:id="512"/>
      </w:r>
      <w:r>
        <w:rPr>
          <w:rFonts w:ascii="IRNazanin" w:hAnsi="IRNazanin" w:eastAsia="IRNazanin"/>
          <w:color w:val="111111"/>
          <w:sz w:val="28"/>
          <w:sz w:val="28"/>
          <w:szCs w:val="28"/>
          <w:rtl w:val="true"/>
          <w:lang w:bidi="fa-IR"/>
        </w:rPr>
        <w:t>بعدل</w:t>
      </w:r>
    </w:p>
    <w:p>
      <w:pPr>
        <w:pStyle w:val="BookText"/>
        <w:rPr/>
      </w:pPr>
      <w:r>
        <w:rPr>
          <w:rFonts w:ascii="Amiri" w:hAnsi="Amiri" w:eastAsia="Amiri" w:cs="Amiri"/>
          <w:color w:val="111111"/>
          <w:sz w:val="28"/>
          <w:sz w:val="28"/>
          <w:szCs w:val="28"/>
          <w:rtl w:val="true"/>
          <w:lang w:bidi="ar-SA"/>
        </w:rPr>
        <w:t xml:space="preserve">ليهنك أنّ‌ ما أرجأت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أمضيت من قول و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أنك مؤثر للحقّ‌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اللّه من قطع و وصل</w:t>
      </w:r>
    </w:p>
    <w:p>
      <w:pPr>
        <w:pStyle w:val="BookText"/>
        <w:rPr/>
      </w:pPr>
      <w:r>
        <w:rPr>
          <w:rFonts w:ascii="Amiri" w:hAnsi="Amiri" w:eastAsia="Amiri" w:cs="Amiri"/>
          <w:color w:val="111111"/>
          <w:sz w:val="28"/>
          <w:sz w:val="28"/>
          <w:szCs w:val="28"/>
          <w:rtl w:val="true"/>
          <w:lang w:bidi="ar-SA"/>
        </w:rPr>
        <w:t xml:space="preserve">و أنّك للجميع حيا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يصوب على قرارة كلّ‌ محل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فاستحسنها الحسن بن سهل، و دعا بالحسين فقرّبه و آنسه و وصله و خلع عليه و وعده إصلاح المأمون له، فلم يمكنه ذلك لسوء رأي المأمون فيه و لما عاجل الحسن من العلّة</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900551_1280447820"/>
      <w:bookmarkStart w:id="740" w:name="_Toc311"/>
      <w:bookmarkEnd w:id="739"/>
      <w:r>
        <w:rPr>
          <w:rtl w:val="true"/>
        </w:rPr>
        <w:t>سأله الحسن بن سهل عن شعر له فأجابه</w:t>
      </w:r>
      <w:r>
        <w:rPr>
          <w:rtl w:val="true"/>
        </w:rPr>
        <w:t>:</w:t>
      </w:r>
      <w:bookmarkEnd w:id="740"/>
    </w:p>
    <w:p>
      <w:pPr>
        <w:pStyle w:val="BookText"/>
        <w:rPr/>
      </w:pPr>
      <w:r>
        <w:rPr>
          <w:rFonts w:ascii="Amiri" w:hAnsi="Amiri" w:eastAsia="Amiri" w:cs="Amiri"/>
          <w:color w:val="111111"/>
          <w:sz w:val="28"/>
          <w:sz w:val="28"/>
          <w:szCs w:val="28"/>
          <w:rtl w:val="true"/>
          <w:lang w:bidi="ar-SA"/>
        </w:rPr>
        <w:t>قال عليّ‌ بن العباس بن أبي طلحة و حدّثني أبو العباس أحمد بن الفضل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سهل يقول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 الذّرع من شجني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لترحمني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منعك الميسور يؤيسني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اليأس يقتلني</w:t>
      </w:r>
    </w:p>
    <w:p>
      <w:pPr>
        <w:pStyle w:val="BookText"/>
        <w:rPr/>
      </w:pPr>
      <w:r>
        <w:rPr>
          <w:rFonts w:ascii="Amiri" w:hAnsi="Amiri" w:eastAsia="Amiri" w:cs="Amiri"/>
          <w:color w:val="111111"/>
          <w:sz w:val="28"/>
          <w:sz w:val="28"/>
          <w:szCs w:val="28"/>
          <w:rtl w:val="true"/>
          <w:lang w:bidi="ar-SA"/>
        </w:rPr>
        <w:t>فقال له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لتضيع بالخلاعة، ما أعطيته من البراعة</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900553_1280447820"/>
      <w:bookmarkStart w:id="742" w:name="_Toc312"/>
      <w:bookmarkEnd w:id="741"/>
      <w:r>
        <w:rPr>
          <w:rtl w:val="true"/>
        </w:rPr>
        <w:t>عشق غلام الحسن بن سهل و تغزل فيه فوهبه له</w:t>
      </w:r>
      <w:r>
        <w:rPr>
          <w:rtl w:val="true"/>
        </w:rPr>
        <w:t>:</w:t>
      </w:r>
      <w:bookmarkEnd w:id="742"/>
    </w:p>
    <w:p>
      <w:pPr>
        <w:pStyle w:val="BookText"/>
        <w:rPr/>
      </w:pPr>
      <w:r>
        <w:rPr>
          <w:rFonts w:ascii="Amiri" w:hAnsi="Amiri" w:eastAsia="Amiri" w:cs="Amiri"/>
          <w:color w:val="111111"/>
          <w:sz w:val="28"/>
          <w:sz w:val="28"/>
          <w:szCs w:val="28"/>
          <w:rtl w:val="true"/>
          <w:lang w:bidi="ar-SA"/>
        </w:rPr>
        <w:t>أخبرني عليّ‌ بن العباس قال حدّثني أحمد بن القاسم المرّيّ‌ قال حدّثنا أبو هفّان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حسين بن الضحّاك عن خبره المشهور مع الحسن بن سهل في اليوم الذي شرب معه فيه و بات عنده </w:t>
      </w:r>
    </w:p>
    <w:p>
      <w:pPr>
        <w:pStyle w:val="BookText"/>
        <w:rPr/>
      </w:pPr>
      <w:r>
        <w:rPr>
          <w:rFonts w:ascii="Amiri" w:hAnsi="Amiri" w:eastAsia="Amiri" w:cs="Amiri"/>
          <w:color w:val="111111"/>
          <w:sz w:val="28"/>
          <w:sz w:val="28"/>
          <w:szCs w:val="28"/>
          <w:rtl w:val="true"/>
          <w:lang w:bidi="ar-SA"/>
        </w:rPr>
        <w:t>و كيف كان ابتداؤه،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أشتهي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الحسن بن سهل في فصل الخريف و قد جاء و سمي من المطر فرشّ‌ رشّا حسنا، و اليوم في أحسن منظر و أطيبه، و هو جالس على سرير آبنوس و عليه قبّة فوقها طارمة</w:t>
      </w:r>
      <w:r>
        <w:rPr>
          <w:rStyle w:val="FootnoteAnchor"/>
          <w:rtl w:val="true"/>
        </w:rPr>
        <w:footnoteReference w:id="513"/>
      </w:r>
      <w:r>
        <w:rPr>
          <w:rFonts w:ascii="Amiri" w:hAnsi="Amiri" w:eastAsia="Amiri" w:cs="Amiri"/>
          <w:color w:val="111111"/>
          <w:sz w:val="28"/>
          <w:sz w:val="28"/>
          <w:szCs w:val="28"/>
          <w:rtl w:val="true"/>
          <w:lang w:bidi="ar-SA"/>
        </w:rPr>
        <w:t>ديباج أصفر و هو يشرف على بستان في داره، و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 و صائف يتردّدن في خدمته و على رأسه غلام كالدّينار؛ فسلّمت عليه فردّ عليّ‌ السلام، و نظر إليّ‌ كالمستنطق؛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 ترى ديمة تهطل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صباحك مستقبل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المدام</w:t>
      </w:r>
      <w:r>
        <w:rPr>
          <w:rStyle w:val="FootnoteAnchor"/>
          <w:rtl w:val="true"/>
        </w:rPr>
        <w:footnoteReference w:id="514"/>
      </w:r>
      <w:r>
        <w:rPr>
          <w:rFonts w:ascii="Amiri" w:hAnsi="Amiri" w:eastAsia="Amiri" w:cs="Amiri"/>
          <w:color w:val="111111"/>
          <w:sz w:val="28"/>
          <w:sz w:val="28"/>
          <w:szCs w:val="28"/>
          <w:rtl w:val="true"/>
          <w:lang w:bidi="ar-SA"/>
        </w:rPr>
        <w:t xml:space="preserve">و قد شاقنا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الشادن الأكحل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فعاد به و بنا سكرة</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مكروه ما نسأل</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رأيت له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أنه يفعل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أشكل العيش في يومنا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عيشنا المشكل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مشكل، فما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مبادرة القصف و تقريب الإلف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تقيم معنا و تبيت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الوفاء و عليك مثله لي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الواقف على رأسك يسقيني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بالطعام فأكلنا و بالشراب فشربنا أقداحا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الغلام، فسألت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يجيء، فلم نلبث أن وافاني؛ فسألته أين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الحمّام و هو الذي حبسني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لوقتي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 بأبي أبيض في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تبر على فضّة</w:t>
      </w:r>
    </w:p>
    <w:p>
      <w:pPr>
        <w:pStyle w:val="BookText"/>
        <w:rPr/>
      </w:pPr>
      <w:r>
        <w:rPr>
          <w:rFonts w:ascii="Amiri" w:hAnsi="Amiri" w:eastAsia="Amiri" w:cs="Amiri"/>
          <w:color w:val="111111"/>
          <w:sz w:val="28"/>
          <w:sz w:val="28"/>
          <w:szCs w:val="28"/>
          <w:rtl w:val="true"/>
          <w:lang w:bidi="ar-SA"/>
        </w:rPr>
        <w:t xml:space="preserve">جرّده الحمّام عن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فيها عكن بضّه</w:t>
      </w:r>
    </w:p>
    <w:p>
      <w:pPr>
        <w:pStyle w:val="BookText"/>
        <w:rPr/>
      </w:pPr>
      <w:r>
        <w:rPr>
          <w:rFonts w:ascii="Amiri" w:hAnsi="Amiri" w:eastAsia="Amiri" w:cs="Amiri"/>
          <w:color w:val="111111"/>
          <w:sz w:val="28"/>
          <w:sz w:val="28"/>
          <w:szCs w:val="28"/>
          <w:rtl w:val="true"/>
          <w:lang w:bidi="ar-SA"/>
        </w:rPr>
        <w:t xml:space="preserve">غصن تبدّى يتثنّى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مأكمة</w:t>
      </w:r>
      <w:r>
        <w:rPr>
          <w:rStyle w:val="FootnoteAnchor"/>
          <w:rtl w:val="true"/>
        </w:rPr>
        <w:footnoteReference w:id="517"/>
      </w:r>
      <w:r>
        <w:rPr>
          <w:rFonts w:ascii="Amiri" w:hAnsi="Amiri" w:eastAsia="Amiri" w:cs="Amiri"/>
          <w:color w:val="111111"/>
          <w:sz w:val="28"/>
          <w:sz w:val="28"/>
          <w:szCs w:val="28"/>
          <w:rtl w:val="true"/>
          <w:lang w:bidi="ar-SA"/>
        </w:rPr>
        <w:t>مثقلة النّهضه</w:t>
      </w:r>
    </w:p>
    <w:p>
      <w:pPr>
        <w:pStyle w:val="BookText"/>
        <w:rPr/>
      </w:pPr>
      <w:r>
        <w:rPr>
          <w:rFonts w:ascii="Amiri" w:hAnsi="Amiri" w:eastAsia="Amiri" w:cs="Amiri"/>
          <w:color w:val="111111"/>
          <w:sz w:val="28"/>
          <w:sz w:val="28"/>
          <w:szCs w:val="28"/>
          <w:rtl w:val="true"/>
          <w:lang w:bidi="ar-SA"/>
        </w:rPr>
        <w:t xml:space="preserve">كأنما الرّشّ‌ على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على تفّاحة غضّه</w:t>
      </w:r>
    </w:p>
    <w:p>
      <w:pPr>
        <w:pStyle w:val="BookText"/>
        <w:rPr/>
      </w:pPr>
      <w:r>
        <w:rPr>
          <w:rFonts w:ascii="Amiri" w:hAnsi="Amiri" w:eastAsia="Amiri" w:cs="Amiri"/>
          <w:color w:val="111111"/>
          <w:sz w:val="28"/>
          <w:sz w:val="28"/>
          <w:szCs w:val="28"/>
          <w:rtl w:val="true"/>
          <w:lang w:bidi="ar-SA"/>
        </w:rPr>
        <w:t xml:space="preserve">صفاته فاتنة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 يذكرني بعضه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ليتني زوّدني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فمن وجنته عضّه </w:t>
      </w:r>
    </w:p>
    <w:p>
      <w:pPr>
        <w:pStyle w:val="BookText"/>
        <w:rPr/>
      </w:pPr>
      <w:r>
        <w:rPr>
          <w:rFonts w:ascii="Amiri" w:hAnsi="Amiri" w:eastAsia="Amiri" w:cs="Amiri"/>
          <w:color w:val="111111"/>
          <w:sz w:val="28"/>
          <w:sz w:val="28"/>
          <w:szCs w:val="28"/>
          <w:rtl w:val="true"/>
          <w:lang w:bidi="ar-SA"/>
        </w:rPr>
        <w:t>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فيك النبيذ؛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اسقياني و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حولين قرقفا</w:t>
      </w:r>
    </w:p>
    <w:p>
      <w:pPr>
        <w:pStyle w:val="BookText"/>
        <w:rPr/>
      </w:pPr>
      <w:r>
        <w:rPr>
          <w:rFonts w:ascii="Amiri" w:hAnsi="Amiri" w:eastAsia="Amiri" w:cs="Amiri"/>
          <w:color w:val="111111"/>
          <w:sz w:val="28"/>
          <w:sz w:val="28"/>
          <w:szCs w:val="28"/>
          <w:rtl w:val="true"/>
          <w:lang w:bidi="ar-SA"/>
        </w:rPr>
        <w:t xml:space="preserve">و اسقيا المرهف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سقى اللّه مرهفا</w:t>
      </w:r>
    </w:p>
    <w:p>
      <w:pPr>
        <w:pStyle w:val="BookText"/>
        <w:rPr/>
      </w:pPr>
      <w:r>
        <w:rPr>
          <w:rFonts w:ascii="Amiri" w:hAnsi="Amiri" w:eastAsia="Amiri" w:cs="Amiri"/>
          <w:color w:val="111111"/>
          <w:sz w:val="28"/>
          <w:sz w:val="28"/>
          <w:szCs w:val="28"/>
          <w:rtl w:val="true"/>
          <w:lang w:bidi="ar-SA"/>
        </w:rPr>
        <w:t xml:space="preserve">لا تقولا نراه 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w:t>
      </w:r>
      <w:r>
        <w:rPr>
          <w:rStyle w:val="FootnoteAnchor"/>
          <w:rtl w:val="true"/>
        </w:rPr>
        <w:footnoteReference w:id="518"/>
      </w:r>
      <w:r>
        <w:rPr>
          <w:rFonts w:ascii="Amiri" w:hAnsi="Amiri" w:eastAsia="Amiri" w:cs="Amiri"/>
          <w:color w:val="111111"/>
          <w:sz w:val="28"/>
          <w:sz w:val="28"/>
          <w:szCs w:val="28"/>
          <w:rtl w:val="true"/>
          <w:lang w:bidi="ar-SA"/>
        </w:rPr>
        <w:t>نضوا مخفّفا</w:t>
      </w:r>
    </w:p>
    <w:p>
      <w:pPr>
        <w:pStyle w:val="BookText"/>
        <w:rPr/>
      </w:pPr>
      <w:r>
        <w:rPr>
          <w:rFonts w:ascii="Amiri" w:hAnsi="Amiri" w:eastAsia="Amiri" w:cs="Amiri"/>
          <w:color w:val="111111"/>
          <w:sz w:val="28"/>
          <w:sz w:val="28"/>
          <w:szCs w:val="28"/>
          <w:rtl w:val="true"/>
          <w:lang w:bidi="ar-SA"/>
        </w:rPr>
        <w:t xml:space="preserve">نعم ريحانة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إن كان مخطفا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إن يكن أكلفا فإ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أرى البدر أكلفا</w:t>
      </w:r>
    </w:p>
    <w:p>
      <w:pPr>
        <w:pStyle w:val="BookText"/>
        <w:rPr/>
      </w:pPr>
      <w:r>
        <w:rPr>
          <w:rFonts w:ascii="Amiri" w:hAnsi="Amiri" w:eastAsia="Amiri" w:cs="Amiri"/>
          <w:color w:val="111111"/>
          <w:sz w:val="28"/>
          <w:sz w:val="28"/>
          <w:szCs w:val="28"/>
          <w:rtl w:val="true"/>
          <w:lang w:bidi="ar-SA"/>
        </w:rPr>
        <w:t xml:space="preserve">بأبي ما جن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يبدي تعفّفا</w:t>
      </w:r>
    </w:p>
    <w:p>
      <w:pPr>
        <w:pStyle w:val="BookText"/>
        <w:rPr/>
      </w:pPr>
      <w:r>
        <w:rPr>
          <w:rFonts w:ascii="Amiri" w:hAnsi="Amiri" w:eastAsia="Amiri" w:cs="Amiri"/>
          <w:color w:val="111111"/>
          <w:sz w:val="28"/>
          <w:sz w:val="28"/>
          <w:szCs w:val="28"/>
          <w:rtl w:val="true"/>
          <w:lang w:bidi="ar-SA"/>
        </w:rPr>
        <w:t>حفّ‌</w:t>
      </w:r>
      <w:r>
        <w:rPr>
          <w:rStyle w:val="FootnoteAnchor"/>
          <w:rtl w:val="true"/>
        </w:rPr>
        <w:footnoteReference w:id="520"/>
      </w:r>
      <w:r>
        <w:rPr>
          <w:rFonts w:ascii="IRNazanin" w:hAnsi="IRNazanin" w:eastAsia="IRNazanin"/>
          <w:color w:val="111111"/>
          <w:sz w:val="28"/>
          <w:sz w:val="28"/>
          <w:szCs w:val="28"/>
          <w:rtl w:val="true"/>
          <w:lang w:bidi="fa-IR"/>
        </w:rPr>
        <w:t xml:space="preserve">أصداغه و 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Style w:val="FootnoteAnchor"/>
          <w:rtl w:val="true"/>
        </w:rPr>
        <w:footnoteReference w:id="521"/>
      </w:r>
      <w:r>
        <w:rPr>
          <w:rFonts w:ascii="Amiri" w:hAnsi="Amiri" w:eastAsia="Amiri" w:cs="Amiri"/>
          <w:color w:val="111111"/>
          <w:sz w:val="28"/>
          <w:sz w:val="28"/>
          <w:szCs w:val="28"/>
          <w:rtl w:val="true"/>
          <w:lang w:bidi="ar-SA"/>
        </w:rPr>
        <w:t>بها ثم صفّفا</w:t>
      </w:r>
    </w:p>
    <w:p>
      <w:pPr>
        <w:pStyle w:val="BookText"/>
        <w:rPr/>
      </w:pPr>
      <w:r>
        <w:rPr>
          <w:rFonts w:ascii="IRNazanin" w:hAnsi="IRNazanin" w:eastAsia="IRNazanin"/>
          <w:color w:val="111111"/>
          <w:sz w:val="28"/>
          <w:sz w:val="28"/>
          <w:szCs w:val="28"/>
          <w:rtl w:val="true"/>
          <w:lang w:bidi="fa-IR"/>
        </w:rPr>
        <w:t xml:space="preserve">وحشا مدرج القصا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Style w:val="FootnoteAnchor"/>
          <w:rtl w:val="true"/>
        </w:rPr>
        <w:footnoteReference w:id="522"/>
      </w:r>
      <w:r>
        <w:rPr>
          <w:rFonts w:ascii="Amiri" w:hAnsi="Amiri" w:eastAsia="Amiri" w:cs="Amiri"/>
          <w:color w:val="111111"/>
          <w:sz w:val="28"/>
          <w:sz w:val="28"/>
          <w:szCs w:val="28"/>
          <w:rtl w:val="true"/>
          <w:lang w:bidi="ar-SA"/>
        </w:rPr>
        <w:t>بمسك و رصّفا</w:t>
      </w:r>
    </w:p>
    <w:p>
      <w:pPr>
        <w:pStyle w:val="BookText"/>
        <w:rPr/>
      </w:pPr>
      <w:r>
        <w:rPr>
          <w:rFonts w:ascii="Amiri" w:hAnsi="Amiri" w:eastAsia="Amiri" w:cs="Amiri"/>
          <w:color w:val="111111"/>
          <w:sz w:val="28"/>
          <w:sz w:val="28"/>
          <w:szCs w:val="28"/>
          <w:rtl w:val="true"/>
          <w:lang w:bidi="ar-SA"/>
        </w:rPr>
        <w:t xml:space="preserve">فإذا رمت منه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تأبّى و عنّفا</w:t>
      </w:r>
    </w:p>
    <w:p>
      <w:pPr>
        <w:pStyle w:val="BookText"/>
        <w:rPr/>
      </w:pPr>
      <w:r>
        <w:rPr>
          <w:rFonts w:ascii="Amiri" w:hAnsi="Amiri" w:eastAsia="Amiri" w:cs="Amiri"/>
          <w:color w:val="111111"/>
          <w:sz w:val="28"/>
          <w:sz w:val="28"/>
          <w:szCs w:val="28"/>
          <w:rtl w:val="true"/>
          <w:lang w:bidi="ar-SA"/>
        </w:rPr>
        <w:t xml:space="preserve">ليس إلاّ بأن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نّحه السّكر مسعفا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باكرا لا تسوّفا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 عدمت المسوّفا</w:t>
      </w:r>
    </w:p>
    <w:p>
      <w:pPr>
        <w:pStyle w:val="BookText"/>
        <w:rPr/>
      </w:pPr>
      <w:r>
        <w:rPr>
          <w:rFonts w:ascii="IRNazanin" w:hAnsi="IRNazanin" w:eastAsia="IRNazanin"/>
          <w:color w:val="111111"/>
          <w:sz w:val="28"/>
          <w:sz w:val="28"/>
          <w:szCs w:val="28"/>
          <w:rtl w:val="true"/>
          <w:lang w:bidi="fa-IR"/>
        </w:rPr>
        <w:t>أعجلاه و بالفضا</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ضة في السّقي فاعنفا</w:t>
      </w:r>
    </w:p>
    <w:p>
      <w:pPr>
        <w:pStyle w:val="BookText"/>
        <w:rPr/>
      </w:pPr>
      <w:r>
        <w:rPr>
          <w:rFonts w:ascii="IRNazanin" w:hAnsi="IRNazanin" w:eastAsia="IRNazanin"/>
          <w:color w:val="111111"/>
          <w:sz w:val="28"/>
          <w:sz w:val="28"/>
          <w:szCs w:val="28"/>
          <w:rtl w:val="true"/>
          <w:lang w:bidi="fa-IR"/>
        </w:rPr>
        <w:t xml:space="preserve">و احملا شغبه و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زنّى</w:t>
      </w:r>
      <w:r>
        <w:rPr>
          <w:rStyle w:val="FootnoteAnchor"/>
          <w:rtl w:val="true"/>
        </w:rPr>
        <w:footnoteReference w:id="524"/>
      </w:r>
      <w:r>
        <w:rPr>
          <w:rFonts w:ascii="Amiri" w:hAnsi="Amiri" w:eastAsia="Amiri" w:cs="Amiri"/>
          <w:color w:val="111111"/>
          <w:sz w:val="28"/>
          <w:sz w:val="28"/>
          <w:szCs w:val="28"/>
          <w:rtl w:val="true"/>
          <w:lang w:bidi="ar-SA"/>
        </w:rPr>
        <w:t>و أفّفا</w:t>
      </w:r>
    </w:p>
    <w:p>
      <w:pPr>
        <w:pStyle w:val="BookText"/>
        <w:rPr/>
      </w:pPr>
      <w:r>
        <w:rPr>
          <w:rFonts w:ascii="IRNazanin" w:hAnsi="IRNazanin" w:eastAsia="IRNazanin"/>
          <w:color w:val="111111"/>
          <w:sz w:val="28"/>
          <w:sz w:val="28"/>
          <w:szCs w:val="28"/>
          <w:rtl w:val="true"/>
          <w:lang w:bidi="fa-IR"/>
        </w:rPr>
        <w:t xml:space="preserve">فإذا همّ‌ للمنا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فقوما و خفّفا</w:t>
      </w:r>
    </w:p>
    <w:p>
      <w:pPr>
        <w:pStyle w:val="BookText"/>
        <w:rPr/>
      </w:pPr>
      <w:r>
        <w:rPr>
          <w:rFonts w:ascii="Amiri" w:hAnsi="Amiri" w:eastAsia="Amiri" w:cs="Amiri"/>
          <w:color w:val="111111"/>
          <w:sz w:val="28"/>
          <w:sz w:val="28"/>
          <w:szCs w:val="28"/>
          <w:rtl w:val="true"/>
          <w:lang w:bidi="ar-SA"/>
        </w:rPr>
        <w:t>فتغاضب الغلام و قام فذهب، ثم عاد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شرابك ودع 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ناولني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أبو محمد ليبول، فشربت و أعطاني نقلا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بدله قبلة؛ فضحك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أفعل، هذا وقته فبدا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فعاودته فانتهرني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خادم للحسن</w:t>
      </w:r>
      <w:r>
        <w:rPr>
          <w:rStyle w:val="FootnoteAnchor"/>
          <w:rtl w:val="true"/>
        </w:rPr>
        <w:footnoteReference w:id="525"/>
      </w:r>
      <w:r>
        <w:rPr>
          <w:rFonts w:ascii="Amiri" w:hAnsi="Amiri" w:eastAsia="Amiri" w:cs="Amiri"/>
          <w:color w:val="111111"/>
          <w:sz w:val="28"/>
          <w:sz w:val="28"/>
          <w:szCs w:val="28"/>
          <w:rtl w:val="true"/>
          <w:lang w:bidi="ar-SA"/>
        </w:rPr>
        <w:t>يقال له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بحياتي يا بنيّ‌ أسعفه بما طلب؛ فضحك ثم دنا منّي كأنّه يناولني نقلا و تغافل فاختلست منه قبلة؛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حرام عليك فقلت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بديع الدّلّ‌ قصريّ‌ الغنج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w:t>
      </w:r>
      <w:r>
        <w:rPr>
          <w:rStyle w:val="FootnoteAnchor"/>
          <w:rtl w:val="true"/>
        </w:rPr>
        <w:footnoteReference w:id="526"/>
      </w:r>
      <w:r>
        <w:rPr>
          <w:rFonts w:ascii="Amiri" w:hAnsi="Amiri" w:eastAsia="Amiri" w:cs="Amiri"/>
          <w:color w:val="111111"/>
          <w:sz w:val="28"/>
          <w:sz w:val="28"/>
          <w:szCs w:val="28"/>
          <w:rtl w:val="true"/>
          <w:lang w:bidi="ar-SA"/>
        </w:rPr>
        <w:t xml:space="preserve">العين كحيل بالدّعج </w:t>
      </w:r>
    </w:p>
    <w:p>
      <w:pPr>
        <w:pStyle w:val="BookText"/>
        <w:rPr/>
      </w:pPr>
      <w:r>
        <w:rPr>
          <w:rFonts w:ascii="Amiri" w:hAnsi="Amiri" w:eastAsia="Amiri" w:cs="Amiri"/>
          <w:color w:val="111111"/>
          <w:sz w:val="28"/>
          <w:sz w:val="28"/>
          <w:szCs w:val="28"/>
          <w:rtl w:val="true"/>
          <w:lang w:bidi="ar-SA"/>
        </w:rPr>
        <w:t xml:space="preserve">سمته شيئا و أصغيت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صرّف كأسا و مزج</w:t>
      </w:r>
    </w:p>
    <w:p>
      <w:pPr>
        <w:pStyle w:val="BookText"/>
        <w:rPr/>
      </w:pPr>
      <w:r>
        <w:rPr>
          <w:rFonts w:ascii="Amiri" w:hAnsi="Amiri" w:eastAsia="Amiri" w:cs="Amiri"/>
          <w:color w:val="111111"/>
          <w:sz w:val="28"/>
          <w:sz w:val="28"/>
          <w:szCs w:val="28"/>
          <w:rtl w:val="true"/>
          <w:lang w:bidi="ar-SA"/>
        </w:rPr>
        <w:t xml:space="preserve">و استخفّته على نشوته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نبرات من خفيف و هزج</w:t>
      </w:r>
    </w:p>
    <w:p>
      <w:pPr>
        <w:pStyle w:val="BookText"/>
        <w:rPr/>
      </w:pPr>
      <w:r>
        <w:rPr>
          <w:rFonts w:ascii="IRNazanin" w:hAnsi="IRNazanin" w:eastAsia="IRNazanin"/>
          <w:color w:val="111111"/>
          <w:sz w:val="28"/>
          <w:sz w:val="28"/>
          <w:szCs w:val="28"/>
          <w:rtl w:val="true"/>
          <w:lang w:bidi="fa-IR"/>
        </w:rPr>
        <w:t xml:space="preserve">فتأبّى و تثنّى خجلا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 الدمع فنونا و نشج</w:t>
      </w:r>
    </w:p>
    <w:p>
      <w:pPr>
        <w:pStyle w:val="BookText"/>
        <w:rPr/>
      </w:pPr>
      <w:r>
        <w:rPr>
          <w:rFonts w:ascii="Amiri" w:hAnsi="Amiri" w:eastAsia="Amiri" w:cs="Amiri"/>
          <w:color w:val="111111"/>
          <w:sz w:val="28"/>
          <w:sz w:val="28"/>
          <w:szCs w:val="28"/>
          <w:rtl w:val="true"/>
          <w:lang w:bidi="ar-SA"/>
        </w:rPr>
        <w:t xml:space="preserve">لجّ‌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كفكف</w:t>
      </w:r>
      <w:r>
        <w:rPr>
          <w:rStyle w:val="FootnoteAnchor"/>
          <w:rtl w:val="true"/>
        </w:rPr>
        <w:footnoteReference w:id="527"/>
      </w:r>
      <w:r>
        <w:rPr>
          <w:rFonts w:ascii="Amiri" w:hAnsi="Amiri" w:eastAsia="Amiri" w:cs="Amiri"/>
          <w:color w:val="111111"/>
          <w:sz w:val="28"/>
          <w:sz w:val="28"/>
          <w:szCs w:val="28"/>
          <w:rtl w:val="true"/>
          <w:lang w:bidi="ar-SA"/>
        </w:rPr>
        <w:t>عنّي و خلج</w:t>
      </w:r>
    </w:p>
    <w:p>
      <w:pPr>
        <w:pStyle w:val="BookText"/>
        <w:rPr/>
      </w:pPr>
      <w:r>
        <w:rPr>
          <w:rFonts w:ascii="Amiri" w:hAnsi="Amiri" w:eastAsia="Amiri" w:cs="Amiri"/>
          <w:color w:val="111111"/>
          <w:sz w:val="28"/>
          <w:sz w:val="28"/>
          <w:szCs w:val="28"/>
          <w:rtl w:val="true"/>
          <w:lang w:bidi="ar-SA"/>
        </w:rPr>
        <w:t xml:space="preserve">ذهب الليل و ما نوّلني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أسفر صبح و انبلج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هوّن الأمر عليه 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بتأتّيه</w:t>
      </w:r>
      <w:r>
        <w:rPr>
          <w:rStyle w:val="FootnoteAnchor"/>
          <w:rtl w:val="true"/>
        </w:rPr>
        <w:footnoteReference w:id="528"/>
      </w:r>
      <w:r>
        <w:rPr>
          <w:rFonts w:ascii="Amiri" w:hAnsi="Amiri" w:eastAsia="Amiri" w:cs="Amiri"/>
          <w:color w:val="111111"/>
          <w:sz w:val="28"/>
          <w:sz w:val="28"/>
          <w:szCs w:val="28"/>
          <w:rtl w:val="true"/>
          <w:lang w:bidi="ar-SA"/>
        </w:rPr>
        <w:t>فسقيا لفرج</w:t>
      </w:r>
    </w:p>
    <w:p>
      <w:pPr>
        <w:pStyle w:val="BookText"/>
        <w:rPr/>
      </w:pPr>
      <w:r>
        <w:rPr>
          <w:rFonts w:ascii="Amiri" w:hAnsi="Amiri" w:eastAsia="Amiri" w:cs="Amiri"/>
          <w:color w:val="111111"/>
          <w:sz w:val="28"/>
          <w:sz w:val="28"/>
          <w:szCs w:val="28"/>
          <w:rtl w:val="true"/>
          <w:lang w:bidi="ar-SA"/>
        </w:rPr>
        <w:t xml:space="preserve">خمر النكهة لا من 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 الأصداغ بالمسك أرج</w:t>
      </w:r>
    </w:p>
    <w:p>
      <w:pPr>
        <w:pStyle w:val="BookText"/>
        <w:rPr/>
      </w:pPr>
      <w:r>
        <w:rPr>
          <w:rFonts w:ascii="Amiri" w:hAnsi="Amiri" w:eastAsia="Amiri" w:cs="Amiri"/>
          <w:color w:val="111111"/>
          <w:sz w:val="28"/>
          <w:sz w:val="28"/>
          <w:szCs w:val="28"/>
          <w:rtl w:val="true"/>
          <w:lang w:bidi="ar-SA"/>
        </w:rPr>
        <w:t xml:space="preserve">و بنفسي نفس من قال،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كان، حرام و حرج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أسفر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 عدت من غد إلى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في ليلتك و كيف كنت عند</w:t>
      </w:r>
      <w:r>
        <w:rPr>
          <w:rStyle w:val="FootnoteAnchor"/>
          <w:rtl w:val="true"/>
        </w:rPr>
        <w:footnoteReference w:id="529"/>
      </w:r>
      <w:r>
        <w:rPr>
          <w:rFonts w:ascii="Amiri" w:hAnsi="Amiri" w:eastAsia="Amiri" w:cs="Amiri"/>
          <w:color w:val="111111"/>
          <w:sz w:val="28"/>
          <w:sz w:val="28"/>
          <w:szCs w:val="28"/>
          <w:rtl w:val="true"/>
          <w:lang w:bidi="ar-SA"/>
        </w:rPr>
        <w:t>نومك‌؟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أصف ذلك نثرا أم نظما؟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نظما فهو أحسن عندي،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تألّفت طيف غزال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فواصلني بعد ما قد صرم</w:t>
      </w:r>
    </w:p>
    <w:p>
      <w:pPr>
        <w:pStyle w:val="BookText"/>
        <w:rPr/>
      </w:pPr>
      <w:r>
        <w:rPr>
          <w:rFonts w:ascii="Amiri" w:hAnsi="Amiri" w:eastAsia="Amiri" w:cs="Amiri"/>
          <w:color w:val="111111"/>
          <w:sz w:val="28"/>
          <w:sz w:val="28"/>
          <w:szCs w:val="28"/>
          <w:rtl w:val="true"/>
          <w:lang w:bidi="ar-SA"/>
        </w:rPr>
        <w:t xml:space="preserve">و ما زلت أقنع من نيله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تجتنيه بنان الحلم</w:t>
      </w:r>
    </w:p>
    <w:p>
      <w:pPr>
        <w:pStyle w:val="BookText"/>
        <w:rPr/>
      </w:pPr>
      <w:r>
        <w:rPr>
          <w:rFonts w:ascii="Amiri" w:hAnsi="Amiri" w:eastAsia="Amiri" w:cs="Amiri"/>
          <w:color w:val="111111"/>
          <w:sz w:val="28"/>
          <w:sz w:val="28"/>
          <w:szCs w:val="28"/>
          <w:rtl w:val="true"/>
          <w:lang w:bidi="ar-SA"/>
        </w:rPr>
        <w:t xml:space="preserve">بنفسي خيال على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به الشوق فيما زعم</w:t>
      </w:r>
    </w:p>
    <w:p>
      <w:pPr>
        <w:pStyle w:val="BookText"/>
        <w:rPr/>
      </w:pPr>
      <w:r>
        <w:rPr>
          <w:rFonts w:ascii="Amiri" w:hAnsi="Amiri" w:eastAsia="Amiri" w:cs="Amiri"/>
          <w:color w:val="111111"/>
          <w:sz w:val="28"/>
          <w:sz w:val="28"/>
          <w:szCs w:val="28"/>
          <w:rtl w:val="true"/>
          <w:lang w:bidi="ar-SA"/>
        </w:rPr>
        <w:t xml:space="preserve">أتاني يجاذب أردافه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البهر تحت كسوف الظّلم</w:t>
      </w:r>
    </w:p>
    <w:p>
      <w:pPr>
        <w:pStyle w:val="BookText"/>
        <w:rPr/>
      </w:pPr>
      <w:r>
        <w:rPr>
          <w:rFonts w:ascii="Amiri" w:hAnsi="Amiri" w:eastAsia="Amiri" w:cs="Amiri"/>
          <w:color w:val="111111"/>
          <w:sz w:val="28"/>
          <w:sz w:val="28"/>
          <w:szCs w:val="28"/>
          <w:rtl w:val="true"/>
          <w:lang w:bidi="ar-SA"/>
        </w:rPr>
        <w:t xml:space="preserve">تمجّ‌ سوالفه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عنبرة ريقه و النّسم</w:t>
      </w:r>
    </w:p>
    <w:p>
      <w:pPr>
        <w:pStyle w:val="BookText"/>
        <w:rPr/>
      </w:pPr>
      <w:r>
        <w:rPr>
          <w:rFonts w:ascii="Amiri" w:hAnsi="Amiri" w:eastAsia="Amiri" w:cs="Amiri"/>
          <w:color w:val="111111"/>
          <w:sz w:val="28"/>
          <w:sz w:val="28"/>
          <w:szCs w:val="28"/>
          <w:rtl w:val="true"/>
          <w:lang w:bidi="ar-SA"/>
        </w:rPr>
        <w:t>تضمّخ من بعد تجميره</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فطاب من القرن حتى القدم</w:t>
      </w:r>
    </w:p>
    <w:p>
      <w:pPr>
        <w:pStyle w:val="BookText"/>
        <w:rPr/>
      </w:pPr>
      <w:r>
        <w:rPr>
          <w:rFonts w:ascii="Amiri" w:hAnsi="Amiri" w:eastAsia="Amiri" w:cs="Amiri"/>
          <w:color w:val="111111"/>
          <w:sz w:val="28"/>
          <w:sz w:val="28"/>
          <w:szCs w:val="28"/>
          <w:rtl w:val="true"/>
          <w:lang w:bidi="ar-SA"/>
        </w:rPr>
        <w:t xml:space="preserve">يقول و نازعته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يقول لشيء نعم</w:t>
      </w:r>
    </w:p>
    <w:p>
      <w:pPr>
        <w:pStyle w:val="BookText"/>
        <w:rPr/>
      </w:pPr>
      <w:r>
        <w:rPr>
          <w:rFonts w:ascii="Amiri" w:hAnsi="Amiri" w:eastAsia="Amiri" w:cs="Amiri"/>
          <w:color w:val="111111"/>
          <w:sz w:val="28"/>
          <w:sz w:val="28"/>
          <w:szCs w:val="28"/>
          <w:rtl w:val="true"/>
          <w:lang w:bidi="ar-SA"/>
        </w:rPr>
        <w:t xml:space="preserve">فغضّ‌ الجفون على خجلة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أعرض إعراضة المحتشم</w:t>
      </w:r>
    </w:p>
    <w:p>
      <w:pPr>
        <w:pStyle w:val="BookText"/>
        <w:rPr/>
      </w:pPr>
      <w:r>
        <w:rPr>
          <w:rFonts w:ascii="Amiri" w:hAnsi="Amiri" w:eastAsia="Amiri" w:cs="Amiri"/>
          <w:color w:val="111111"/>
          <w:sz w:val="28"/>
          <w:sz w:val="28"/>
          <w:szCs w:val="28"/>
          <w:rtl w:val="true"/>
          <w:lang w:bidi="ar-SA"/>
        </w:rPr>
        <w:t xml:space="preserve">فشبّكت كفّي على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أصغيت ألثم درّا بفم</w:t>
      </w:r>
    </w:p>
    <w:p>
      <w:pPr>
        <w:pStyle w:val="BookText"/>
        <w:rPr/>
      </w:pPr>
      <w:r>
        <w:rPr>
          <w:rFonts w:ascii="Amiri" w:hAnsi="Amiri" w:eastAsia="Amiri" w:cs="Amiri"/>
          <w:color w:val="111111"/>
          <w:sz w:val="28"/>
          <w:sz w:val="28"/>
          <w:szCs w:val="28"/>
          <w:rtl w:val="true"/>
          <w:lang w:bidi="ar-SA"/>
        </w:rPr>
        <w:t xml:space="preserve">فنهنهني دفع لا مؤيس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 لا مطمع معتزم</w:t>
      </w:r>
    </w:p>
    <w:p>
      <w:pPr>
        <w:pStyle w:val="BookText"/>
        <w:rPr/>
      </w:pPr>
      <w:r>
        <w:rPr>
          <w:rFonts w:ascii="Amiri" w:hAnsi="Amiri" w:eastAsia="Amiri" w:cs="Amiri"/>
          <w:color w:val="111111"/>
          <w:sz w:val="28"/>
          <w:sz w:val="28"/>
          <w:szCs w:val="28"/>
          <w:rtl w:val="true"/>
          <w:lang w:bidi="ar-SA"/>
        </w:rPr>
        <w:t xml:space="preserve">إذا ما هممت فأدنيته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تثنّى و قال لي الويل لم</w:t>
      </w:r>
    </w:p>
    <w:p>
      <w:pPr>
        <w:pStyle w:val="BookText"/>
        <w:rPr/>
      </w:pPr>
      <w:r>
        <w:rPr>
          <w:rFonts w:ascii="Amiri" w:hAnsi="Amiri" w:eastAsia="Amiri" w:cs="Amiri"/>
          <w:color w:val="111111"/>
          <w:sz w:val="28"/>
          <w:sz w:val="28"/>
          <w:szCs w:val="28"/>
          <w:rtl w:val="true"/>
          <w:lang w:bidi="ar-SA"/>
        </w:rPr>
        <w:t xml:space="preserve">فما زلت أبسطه مازحا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أفرط في اللهو حتى ابتسم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حكّمني الرّيم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 لكنّه مكتتم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فواها لذلك من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كان أبقى سقم </w:t>
      </w:r>
      <w:bookmarkStart w:id="743" w:name="pg16148_168461"/>
    </w:p>
    <w:p>
      <w:pPr>
        <w:pStyle w:val="BookText"/>
        <w:rPr/>
      </w:pPr>
      <w:bookmarkEnd w:id="7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ما ادّعيته على الطّيف في النوم كان في اليقظة مع الشخص نفسه، و أصلح الأشياء لنا بعد ما جرى أن نرحض</w:t>
      </w:r>
      <w:r>
        <w:rPr>
          <w:rStyle w:val="FootnoteAnchor"/>
          <w:rtl w:val="true"/>
        </w:rPr>
        <w:footnoteReference w:id="531"/>
      </w:r>
      <w:r>
        <w:rPr>
          <w:rFonts w:ascii="Amiri" w:hAnsi="Amiri" w:eastAsia="Amiri" w:cs="Amiri"/>
          <w:color w:val="111111"/>
          <w:sz w:val="28"/>
          <w:sz w:val="28"/>
          <w:szCs w:val="28"/>
          <w:rtl w:val="true"/>
          <w:lang w:bidi="ar-SA"/>
        </w:rPr>
        <w:t>العار عن 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بهبة الغلام لك، فخذه لا بورك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انصرفت</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900555_1280447820"/>
      <w:bookmarkStart w:id="745" w:name="_Toc313"/>
      <w:bookmarkEnd w:id="744"/>
      <w:r>
        <w:rPr>
          <w:rtl w:val="true"/>
        </w:rPr>
        <w:t>شعره في غلام للحسن بن سهل</w:t>
      </w:r>
      <w:r>
        <w:rPr>
          <w:rtl w:val="true"/>
        </w:rPr>
        <w:t>:</w:t>
      </w:r>
      <w:bookmarkEnd w:id="745"/>
    </w:p>
    <w:p>
      <w:pPr>
        <w:pStyle w:val="BookText"/>
        <w:rPr/>
      </w:pPr>
      <w:r>
        <w:rPr>
          <w:rFonts w:ascii="Amiri" w:hAnsi="Amiri" w:eastAsia="Amiri" w:cs="Amiri"/>
          <w:color w:val="111111"/>
          <w:sz w:val="28"/>
          <w:sz w:val="28"/>
          <w:szCs w:val="28"/>
          <w:rtl w:val="true"/>
          <w:lang w:bidi="ar-SA"/>
        </w:rPr>
        <w:t>حدّثني عليّ‌ بن العباس قال حدّثني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الحسين بن الضحّاك لنفسه في غلام للحسن بن سهل كان اجتمع معه في دار الحسن، ثم لقيه بعد ذلك فسلّم عليه فلم يكلّمه الغلام؛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فديتك ما لوجهك صدّ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التّندّم بالسلام</w:t>
      </w:r>
    </w:p>
    <w:p>
      <w:pPr>
        <w:pStyle w:val="BookText"/>
        <w:rPr/>
      </w:pPr>
      <w:r>
        <w:rPr>
          <w:rFonts w:ascii="Amiri" w:hAnsi="Amiri" w:eastAsia="Amiri" w:cs="Amiri"/>
          <w:color w:val="111111"/>
          <w:sz w:val="28"/>
          <w:sz w:val="28"/>
          <w:szCs w:val="28"/>
          <w:rtl w:val="true"/>
          <w:lang w:bidi="ar-SA"/>
        </w:rPr>
        <w:t>أ حين خليتني</w:t>
      </w:r>
      <w:r>
        <w:rPr>
          <w:rStyle w:val="FootnoteAnchor"/>
          <w:rtl w:val="true"/>
        </w:rPr>
        <w:footnoteReference w:id="532"/>
      </w:r>
      <w:r>
        <w:rPr>
          <w:rFonts w:ascii="Amiri" w:hAnsi="Amiri" w:eastAsia="Amiri" w:cs="Amiri"/>
          <w:color w:val="111111"/>
          <w:sz w:val="28"/>
          <w:sz w:val="28"/>
          <w:szCs w:val="28"/>
          <w:rtl w:val="true"/>
          <w:lang w:bidi="ar-SA"/>
        </w:rPr>
        <w:t xml:space="preserve">و قرنت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بطرفك و الصّبابة في نظام</w:t>
      </w:r>
    </w:p>
    <w:p>
      <w:pPr>
        <w:pStyle w:val="BookText"/>
        <w:rPr/>
      </w:pPr>
      <w:r>
        <w:rPr>
          <w:rFonts w:ascii="Amiri" w:hAnsi="Amiri" w:eastAsia="Amiri" w:cs="Amiri"/>
          <w:color w:val="111111"/>
          <w:sz w:val="28"/>
          <w:sz w:val="28"/>
          <w:szCs w:val="28"/>
          <w:rtl w:val="true"/>
          <w:lang w:bidi="ar-SA"/>
        </w:rPr>
        <w:t xml:space="preserve">تنكّر ما عهدت لغبّ‌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قرب الرّضاع من الفطام</w:t>
      </w:r>
    </w:p>
    <w:p>
      <w:pPr>
        <w:pStyle w:val="BookText"/>
        <w:rPr/>
      </w:pPr>
      <w:r>
        <w:rPr>
          <w:rFonts w:ascii="Amiri" w:hAnsi="Amiri" w:eastAsia="Amiri" w:cs="Amiri"/>
          <w:color w:val="111111"/>
          <w:sz w:val="28"/>
          <w:sz w:val="28"/>
          <w:szCs w:val="28"/>
          <w:rtl w:val="true"/>
          <w:lang w:bidi="ar-SA"/>
        </w:rPr>
        <w:t xml:space="preserve">لأسرع ما نهيت إلى همومي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سروري بالزيارة و اللّمام</w:t>
      </w:r>
    </w:p>
    <w:p>
      <w:pPr>
        <w:pStyle w:val="Heading4"/>
        <w:numPr>
          <w:ilvl w:val="3"/>
          <w:numId w:val="1"/>
        </w:numPr>
        <w:rPr/>
      </w:pPr>
      <w:bookmarkStart w:id="746" w:name="__RefHeading___Toc1900557_1280447820"/>
      <w:bookmarkStart w:id="747" w:name="_Toc314"/>
      <w:bookmarkEnd w:id="746"/>
      <w:r>
        <w:rPr>
          <w:rtl w:val="true"/>
        </w:rPr>
        <w:t>أخذ جبة من موسى بن عمران كجبة أبي نواس</w:t>
      </w:r>
      <w:r>
        <w:rPr>
          <w:rtl w:val="true"/>
        </w:rPr>
        <w:t>:</w:t>
      </w:r>
      <w:bookmarkEnd w:id="747"/>
    </w:p>
    <w:p>
      <w:pPr>
        <w:pStyle w:val="BookText"/>
        <w:rPr/>
      </w:pPr>
      <w:r>
        <w:rPr>
          <w:rFonts w:ascii="Amiri" w:hAnsi="Amiri" w:eastAsia="Amiri" w:cs="Amiri"/>
          <w:color w:val="111111"/>
          <w:sz w:val="28"/>
          <w:sz w:val="28"/>
          <w:szCs w:val="28"/>
          <w:rtl w:val="true"/>
          <w:lang w:bidi="ar-SA"/>
        </w:rPr>
        <w:t>أخبرني حبيب بن نصر المهلّبيّ‌ و أحمد بن عبد العزيز الجوهريّ‌ قالا حدّثنا عمر بن شبّة قال حدّثني حسين بن الضحّاك الخليع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المسجد الجامع بالبصرة، فدخل علينا أبو نواس و عليه جبّة خزّ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يا أبا نواس‌؟ فلم يخبرني، فتوهّمت أنه أخذها من موسى بن عمران لأنه دخل</w:t>
      </w:r>
      <w:r>
        <w:rPr>
          <w:rStyle w:val="FootnoteAnchor"/>
          <w:rtl w:val="true"/>
        </w:rPr>
        <w:footnoteReference w:id="533"/>
      </w:r>
      <w:r>
        <w:rPr>
          <w:rFonts w:ascii="Amiri" w:hAnsi="Amiri" w:eastAsia="Amiri" w:cs="Amiri"/>
          <w:color w:val="111111"/>
          <w:sz w:val="28"/>
          <w:sz w:val="28"/>
          <w:szCs w:val="28"/>
          <w:rtl w:val="true"/>
          <w:lang w:bidi="ar-SA"/>
        </w:rPr>
        <w:t>من باب بني تميم؛ فقمت فوجدت موسى قد لبس جبّة خزّ أخرى؛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أصبحت يا أبا عمران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صبّحك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كريم الإخاء و الإخوان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حاجة فرأيك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في قضائها سيّان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على اسم اللّه و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جبّة من جبابك الخزّ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يراني الشتاء حيث يراني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على بركة اللّه، و مدّ كمّه فنزعتها و جئت و أبو نواس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جاءتك تلك</w:t>
      </w:r>
      <w:r>
        <w:rPr>
          <w:rFonts w:eastAsia="Amiri" w:cs="Amiri" w:ascii="Amiri" w:hAnsi="Amiri"/>
          <w:color w:val="111111"/>
          <w:sz w:val="28"/>
          <w:szCs w:val="28"/>
          <w:rtl w:val="true"/>
          <w:lang w:bidi="ar-SA"/>
        </w:rPr>
        <w:t xml:space="preserve">. </w:t>
      </w:r>
      <w:bookmarkStart w:id="748" w:name="pg16148_168462"/>
    </w:p>
    <w:p>
      <w:pPr>
        <w:pStyle w:val="Heading4"/>
        <w:numPr>
          <w:ilvl w:val="3"/>
          <w:numId w:val="1"/>
        </w:numPr>
        <w:rPr/>
      </w:pPr>
      <w:bookmarkStart w:id="749" w:name="__RefHeading___Toc1900559_1280447820"/>
      <w:bookmarkStart w:id="750" w:name="_Toc315"/>
      <w:bookmarkEnd w:id="748"/>
      <w:bookmarkEnd w:id="749"/>
      <w:r>
        <w:rPr>
          <w:rtl w:val="true"/>
        </w:rPr>
        <w:t>وفد هو و محمد بن عمرو على المعتصم و أنشده شعرا فأجازهما</w:t>
      </w:r>
      <w:r>
        <w:rPr>
          <w:rtl w:val="true"/>
        </w:rPr>
        <w:t>:</w:t>
      </w:r>
      <w:bookmarkEnd w:id="750"/>
    </w:p>
    <w:p>
      <w:pPr>
        <w:pStyle w:val="Heading5"/>
        <w:numPr>
          <w:ilvl w:val="4"/>
          <w:numId w:val="1"/>
        </w:numPr>
        <w:rPr/>
      </w:pPr>
      <w:bookmarkStart w:id="751" w:name="__RefHeading___Toc1900561_1280447820"/>
      <w:bookmarkStart w:id="752" w:name="_Toc316"/>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أخبرني الحسن بن عليّ‌ الخفّاف قال حدّثني محمد بن موسى بن حمّاد قال أخبرني عبد اللّه بن الحارث عن إبراهيم بن عبد السلام عن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محمد بن عمرو الرومي دار المعتصم، فخرج علينا كالحا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فتوهّمنا أنه أراد النّكاح فعجز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إيتاخ</w:t>
      </w:r>
      <w:r>
        <w:rPr>
          <w:rStyle w:val="FootnoteAnchor"/>
          <w:rtl w:val="true"/>
        </w:rPr>
        <w:footnoteReference w:id="53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مخارق و علويه و فلان و فلان من أشباههما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عليك و عليهم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فتبسّمت إلى محمد بن عمرو؛ و فهم المعتصم تبسّمي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تبسمت‌؟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حضرني؛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فأنشدته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900563_1280447820"/>
      <w:bookmarkStart w:id="754" w:name="_Toc317"/>
      <w:bookmarkEnd w:id="753"/>
      <w:r>
        <w:rPr>
          <w:rtl w:val="true"/>
        </w:rPr>
        <w:t>صوت</w:t>
      </w:r>
      <w:bookmarkEnd w:id="754"/>
    </w:p>
    <w:p>
      <w:pPr>
        <w:pStyle w:val="BookText"/>
        <w:rPr/>
      </w:pPr>
      <w:r>
        <w:rPr>
          <w:rFonts w:ascii="Amiri" w:hAnsi="Amiri" w:eastAsia="Amiri" w:cs="Amiri"/>
          <w:color w:val="111111"/>
          <w:sz w:val="28"/>
          <w:sz w:val="28"/>
          <w:szCs w:val="28"/>
          <w:rtl w:val="true"/>
          <w:lang w:bidi="ar-SA"/>
        </w:rPr>
        <w:t xml:space="preserve">انف عن قلبك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باقتراب من السّكن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تمتّع بكرّ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في وجهه الحسن</w:t>
      </w:r>
    </w:p>
    <w:p>
      <w:pPr>
        <w:pStyle w:val="BookText"/>
        <w:rPr/>
      </w:pPr>
      <w:r>
        <w:rPr>
          <w:rFonts w:ascii="Amiri" w:hAnsi="Amiri" w:eastAsia="Amiri" w:cs="Amiri"/>
          <w:color w:val="111111"/>
          <w:sz w:val="28"/>
          <w:sz w:val="28"/>
          <w:szCs w:val="28"/>
          <w:rtl w:val="true"/>
          <w:lang w:bidi="ar-SA"/>
        </w:rPr>
        <w:t xml:space="preserve">إنّ‌ فيه شفاء 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من لاعج الحزن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لي و ألف لمحمد،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لي، فما معنى الألف لمحمد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جاءنا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لمخارق و علّويه فدخلا، فأمرهما بأن يغنّيا فيه ففعلا، فما زال يعيد هذا الشعر، و لقد قام ليبول فسمعته يردّده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في هذا الشعر اشترك فيه مخارق و علّويه و هو من الثقيل الأوّل بالبنصر</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900565_1280447820"/>
      <w:bookmarkStart w:id="756" w:name="_Toc318"/>
      <w:bookmarkEnd w:id="755"/>
      <w:r>
        <w:rPr>
          <w:rtl w:val="true"/>
        </w:rPr>
        <w:t>أحب غلام أبي كامل المهندس و قال فيه شعرا</w:t>
      </w:r>
      <w:r>
        <w:rPr>
          <w:rtl w:val="true"/>
        </w:rPr>
        <w:t>:</w:t>
      </w:r>
      <w:bookmarkEnd w:id="756"/>
    </w:p>
    <w:p>
      <w:pPr>
        <w:pStyle w:val="BookText"/>
        <w:rPr/>
      </w:pPr>
      <w:r>
        <w:rPr>
          <w:rFonts w:ascii="Amiri" w:hAnsi="Amiri" w:eastAsia="Amiri" w:cs="Amiri"/>
          <w:color w:val="111111"/>
          <w:sz w:val="28"/>
          <w:sz w:val="28"/>
          <w:szCs w:val="28"/>
          <w:rtl w:val="true"/>
          <w:lang w:bidi="ar-SA"/>
        </w:rPr>
        <w:t>أخبرني عمّي قال حدّثني عبد اللّه بن أبي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محمد بن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بن الضحّاك عند أبي كامل المهندس و أنا معهم حاضر، فرأى خادما فاستحسنه و أعجبه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بحبّي له منّي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عالم بحبّيه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 من التّيه</w:t>
      </w:r>
    </w:p>
    <w:p>
      <w:pPr>
        <w:pStyle w:val="BookText"/>
        <w:rPr/>
      </w:pPr>
      <w:r>
        <w:rPr>
          <w:rFonts w:ascii="Amiri" w:hAnsi="Amiri" w:eastAsia="Amiri" w:cs="Amiri"/>
          <w:color w:val="111111"/>
          <w:sz w:val="28"/>
          <w:sz w:val="28"/>
          <w:szCs w:val="28"/>
          <w:rtl w:val="true"/>
          <w:lang w:bidi="ar-SA"/>
        </w:rPr>
        <w:t xml:space="preserve">يوسف الجمال و 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في تعدّيه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 حقّ‌ ما أنا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أرجّيه</w:t>
      </w:r>
      <w:r>
        <w:rPr>
          <w:rStyle w:val="FootnoteAnchor"/>
          <w:rtl w:val="true"/>
        </w:rPr>
        <w:footnoteReference w:id="535"/>
      </w:r>
      <w:bookmarkStart w:id="757" w:name="pg16148_168463"/>
    </w:p>
    <w:p>
      <w:pPr>
        <w:pStyle w:val="BookText"/>
        <w:rPr/>
      </w:pPr>
      <w:bookmarkEnd w:id="757"/>
      <w:r>
        <w:rPr>
          <w:rFonts w:ascii="Amiri" w:hAnsi="Amiri" w:eastAsia="Amiri" w:cs="Amiri"/>
          <w:color w:val="111111"/>
          <w:sz w:val="28"/>
          <w:sz w:val="28"/>
          <w:szCs w:val="28"/>
          <w:rtl w:val="true"/>
          <w:lang w:bidi="ar-SA"/>
        </w:rPr>
        <w:t xml:space="preserve">ما الحياة 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تأبّيه</w:t>
      </w:r>
    </w:p>
    <w:p>
      <w:pPr>
        <w:pStyle w:val="BookText"/>
        <w:rPr/>
      </w:pPr>
      <w:r>
        <w:rPr>
          <w:rFonts w:ascii="Amiri" w:hAnsi="Amiri" w:eastAsia="Amiri" w:cs="Amiri"/>
          <w:color w:val="111111"/>
          <w:sz w:val="28"/>
          <w:sz w:val="28"/>
          <w:szCs w:val="28"/>
          <w:rtl w:val="true"/>
          <w:lang w:bidi="ar-SA"/>
        </w:rPr>
        <w:t xml:space="preserve">النعيم يشغله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الجمال يطغيه</w:t>
      </w:r>
    </w:p>
    <w:p>
      <w:pPr>
        <w:pStyle w:val="BookText"/>
        <w:rPr/>
      </w:pPr>
      <w:r>
        <w:rPr>
          <w:rFonts w:ascii="Amiri" w:hAnsi="Amiri" w:eastAsia="Amiri" w:cs="Amiri"/>
          <w:color w:val="111111"/>
          <w:sz w:val="28"/>
          <w:sz w:val="28"/>
          <w:szCs w:val="28"/>
          <w:rtl w:val="true"/>
          <w:lang w:bidi="ar-SA"/>
        </w:rPr>
        <w:t xml:space="preserve">فهو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ألاقبه</w:t>
      </w:r>
    </w:p>
    <w:p>
      <w:pPr>
        <w:pStyle w:val="BookText"/>
        <w:rPr/>
      </w:pPr>
      <w:r>
        <w:rPr>
          <w:rFonts w:ascii="Amiri" w:hAnsi="Amiri" w:eastAsia="Amiri" w:cs="Amiri"/>
          <w:color w:val="111111"/>
          <w:sz w:val="28"/>
          <w:sz w:val="28"/>
          <w:szCs w:val="28"/>
          <w:rtl w:val="true"/>
          <w:lang w:bidi="ar-SA"/>
        </w:rPr>
        <w:t xml:space="preserve">تائه تزهّده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رغبتي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في هذا الشعر عمرو بن بانة و عريب و سليم و جماعة من المغنّين</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900567_1280447820"/>
      <w:bookmarkStart w:id="759" w:name="_Toc319"/>
      <w:bookmarkEnd w:id="758"/>
      <w:r>
        <w:rPr>
          <w:rtl w:val="true"/>
        </w:rPr>
        <w:t>أحب صديق له جارية و عارضه فيها غلام أمرد فمالت إليه فقال شعرا في ذلك</w:t>
      </w:r>
      <w:r>
        <w:rPr>
          <w:rtl w:val="true"/>
        </w:rPr>
        <w:t>:</w:t>
      </w:r>
      <w:bookmarkEnd w:id="759"/>
    </w:p>
    <w:p>
      <w:pPr>
        <w:pStyle w:val="BookText"/>
        <w:rPr/>
      </w:pPr>
      <w:r>
        <w:rPr>
          <w:rFonts w:ascii="Amiri" w:hAnsi="Amiri" w:eastAsia="Amiri" w:cs="Amiri"/>
          <w:color w:val="111111"/>
          <w:sz w:val="28"/>
          <w:sz w:val="28"/>
          <w:szCs w:val="28"/>
          <w:rtl w:val="true"/>
          <w:lang w:bidi="ar-SA"/>
        </w:rPr>
        <w:t>حدّثني عمّي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للحسين بن الضحّاك صديق و كان يتعشّق جارية مغنّية، فزاحمه فيها غلام كان في مرودته حسن الوجه؛ فلما خرجت لحيته جعل ينتف ما يخرج منها؛ و مالت القينة إليه لشبابه؛ فشكا ذلك إلى الحسين بن الضحّاك و سأله أن يقول فيها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 الذي عنك لا تسطيع 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يصارع من لا شكّ‌ يصرعه</w:t>
      </w:r>
    </w:p>
    <w:p>
      <w:pPr>
        <w:pStyle w:val="BookText"/>
        <w:rPr/>
      </w:pPr>
      <w:r>
        <w:rPr>
          <w:rFonts w:ascii="Amiri" w:hAnsi="Amiri" w:eastAsia="Amiri" w:cs="Amiri"/>
          <w:color w:val="111111"/>
          <w:sz w:val="28"/>
          <w:sz w:val="28"/>
          <w:szCs w:val="28"/>
          <w:rtl w:val="true"/>
          <w:lang w:bidi="ar-SA"/>
        </w:rPr>
        <w:t xml:space="preserve">جاءت طرائق شعر أنت ناتفها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لو قد جاء أجمعه</w:t>
      </w:r>
    </w:p>
    <w:p>
      <w:pPr>
        <w:pStyle w:val="BookText"/>
        <w:rPr/>
      </w:pPr>
      <w:r>
        <w:rPr>
          <w:rFonts w:ascii="Amiri" w:hAnsi="Amiri" w:eastAsia="Amiri" w:cs="Amiri"/>
          <w:color w:val="111111"/>
          <w:sz w:val="28"/>
          <w:sz w:val="28"/>
          <w:szCs w:val="28"/>
          <w:rtl w:val="true"/>
          <w:lang w:bidi="ar-SA"/>
        </w:rPr>
        <w:t xml:space="preserve">اللّه أكبر لا أنفكّ‌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تحصد ما ذو العرش يزرعه</w:t>
      </w:r>
    </w:p>
    <w:p>
      <w:pPr>
        <w:pStyle w:val="BookText"/>
        <w:rPr/>
      </w:pPr>
      <w:r>
        <w:rPr>
          <w:rFonts w:ascii="Amiri" w:hAnsi="Amiri" w:eastAsia="Amiri" w:cs="Amiri"/>
          <w:color w:val="111111"/>
          <w:sz w:val="28"/>
          <w:sz w:val="28"/>
          <w:szCs w:val="28"/>
          <w:rtl w:val="true"/>
          <w:lang w:bidi="ar-SA"/>
        </w:rPr>
        <w:t xml:space="preserve">تبّا لسعيك بل تبّا لأمّك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حمى خالق الأحماء يمنعه</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ثكلتك أمّك يا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حتّام ويحك أنت تنتف</w:t>
      </w:r>
    </w:p>
    <w:p>
      <w:pPr>
        <w:pStyle w:val="BookText"/>
        <w:rPr/>
      </w:pPr>
      <w:r>
        <w:rPr>
          <w:rFonts w:ascii="Amiri" w:hAnsi="Amiri" w:eastAsia="Amiri" w:cs="Amiri"/>
          <w:color w:val="111111"/>
          <w:sz w:val="28"/>
          <w:sz w:val="28"/>
          <w:szCs w:val="28"/>
          <w:rtl w:val="true"/>
          <w:lang w:bidi="ar-SA"/>
        </w:rPr>
        <w:t xml:space="preserve">لو قد أتى الصيف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رءوس الناس تكشف</w:t>
      </w:r>
    </w:p>
    <w:p>
      <w:pPr>
        <w:pStyle w:val="BookText"/>
        <w:rPr/>
      </w:pPr>
      <w:r>
        <w:rPr>
          <w:rFonts w:ascii="Amiri" w:hAnsi="Amiri" w:eastAsia="Amiri" w:cs="Amiri"/>
          <w:color w:val="111111"/>
          <w:sz w:val="28"/>
          <w:sz w:val="28"/>
          <w:szCs w:val="28"/>
          <w:rtl w:val="true"/>
          <w:lang w:bidi="ar-SA"/>
        </w:rPr>
        <w:t xml:space="preserve">فكشفت عن خدّيك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لكشفت عن مثل المفوّف</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أو مثل زرع ناله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يرقان أو نكباء حرجف</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فغدا عليه الزارعو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ليحصدوه و قد تقصّف</w:t>
      </w:r>
    </w:p>
    <w:p>
      <w:pPr>
        <w:pStyle w:val="BookText"/>
        <w:rPr/>
      </w:pPr>
      <w:r>
        <w:rPr>
          <w:rFonts w:ascii="Amiri" w:hAnsi="Amiri" w:eastAsia="Amiri" w:cs="Amiri"/>
          <w:color w:val="111111"/>
          <w:sz w:val="28"/>
          <w:sz w:val="28"/>
          <w:szCs w:val="28"/>
          <w:rtl w:val="true"/>
          <w:lang w:bidi="ar-SA"/>
        </w:rPr>
        <w:t xml:space="preserve">فظللت تأسف كالألى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أسفوا و لم يغن التأسّف</w:t>
      </w:r>
    </w:p>
    <w:p>
      <w:pPr>
        <w:pStyle w:val="Heading4"/>
        <w:numPr>
          <w:ilvl w:val="3"/>
          <w:numId w:val="1"/>
        </w:numPr>
        <w:rPr/>
      </w:pPr>
      <w:bookmarkStart w:id="760" w:name="__RefHeading___Toc1900569_1280447820"/>
      <w:bookmarkStart w:id="761" w:name="_Toc320"/>
      <w:bookmarkEnd w:id="760"/>
      <w:r>
        <w:rPr>
          <w:rtl w:val="true"/>
        </w:rPr>
        <w:t>أحب غلاما فاشتراه صالح بن الرشيد</w:t>
      </w:r>
      <w:r>
        <w:rPr>
          <w:rtl w:val="true"/>
        </w:rPr>
        <w:t>:</w:t>
      </w:r>
      <w:bookmarkEnd w:id="761"/>
    </w:p>
    <w:p>
      <w:pPr>
        <w:pStyle w:val="BookText"/>
        <w:rPr/>
      </w:pPr>
      <w:r>
        <w:rPr>
          <w:rFonts w:ascii="Amiri" w:hAnsi="Amiri" w:eastAsia="Amiri" w:cs="Amiri"/>
          <w:color w:val="111111"/>
          <w:sz w:val="28"/>
          <w:sz w:val="28"/>
          <w:szCs w:val="28"/>
          <w:rtl w:val="true"/>
          <w:lang w:bidi="ar-SA"/>
        </w:rPr>
        <w:t>حدّثني عليّ‌ بن العباس قال حدّثني عمير بن أحمد بن نصر الكوفيّ‌ قال حدّثني زيد بن محمد شيخنا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لحسين بن الضحّاك و قد قدم إلينا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شهرت نفسك و فضحتها في خادم، فألا اشتريته</w:t>
      </w:r>
      <w:r>
        <w:rPr>
          <w:rFonts w:eastAsia="Amiri" w:cs="Amiri" w:ascii="Amiri" w:hAnsi="Amiri"/>
          <w:color w:val="111111"/>
          <w:sz w:val="28"/>
          <w:szCs w:val="28"/>
          <w:rtl w:val="true"/>
          <w:lang w:bidi="ar-SA"/>
        </w:rPr>
        <w:t xml:space="preserve">!. </w:t>
      </w:r>
      <w:bookmarkStart w:id="762" w:name="pg16148_168464"/>
    </w:p>
    <w:p>
      <w:pPr>
        <w:pStyle w:val="BookText"/>
        <w:rPr/>
      </w:pPr>
      <w:bookmarkEnd w:id="762"/>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 لجاج كلّه، و كنت أحببت هذا الخادم و واقفني على أن يستبيع لأشتريه، فعارضني فيه صالح بن الرشيد فاختلسه منّي و لم أقدر على الانتصاف منه، و آثره الخادم و اختاره، و كلانا يحبّه إلا أن صالحا يناك و لا أناك و الخادم في الوسط بلا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من قوله، ثم سألته أن ينشدني شيئا من شعره، فأنشدني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لا أرى و ليس 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 ممثّل بالأماني</w:t>
      </w:r>
    </w:p>
    <w:p>
      <w:pPr>
        <w:pStyle w:val="BookText"/>
        <w:rPr/>
      </w:pPr>
      <w:r>
        <w:rPr>
          <w:rFonts w:ascii="Amiri" w:hAnsi="Amiri" w:eastAsia="Amiri" w:cs="Amiri"/>
          <w:color w:val="111111"/>
          <w:sz w:val="28"/>
          <w:sz w:val="28"/>
          <w:szCs w:val="28"/>
          <w:rtl w:val="true"/>
          <w:lang w:bidi="ar-SA"/>
        </w:rPr>
        <w:t xml:space="preserve">بأبي من ضميره و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بالمغيب ينتجيان</w:t>
      </w:r>
    </w:p>
    <w:p>
      <w:pPr>
        <w:pStyle w:val="BookText"/>
        <w:rPr/>
      </w:pPr>
      <w:r>
        <w:rPr>
          <w:rFonts w:ascii="Amiri" w:hAnsi="Amiri" w:eastAsia="Amiri" w:cs="Amiri"/>
          <w:color w:val="111111"/>
          <w:sz w:val="28"/>
          <w:sz w:val="28"/>
          <w:szCs w:val="28"/>
          <w:rtl w:val="true"/>
          <w:lang w:bidi="ar-SA"/>
        </w:rPr>
        <w:t xml:space="preserve">نحن شخصان إن نظرت و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إذا ما اختبرت يمتزجان</w:t>
      </w:r>
    </w:p>
    <w:p>
      <w:pPr>
        <w:pStyle w:val="BookText"/>
        <w:rPr/>
      </w:pPr>
      <w:r>
        <w:rPr>
          <w:rFonts w:ascii="Amiri" w:hAnsi="Amiri" w:eastAsia="Amiri" w:cs="Amiri"/>
          <w:color w:val="111111"/>
          <w:sz w:val="28"/>
          <w:sz w:val="28"/>
          <w:szCs w:val="28"/>
          <w:rtl w:val="true"/>
          <w:lang w:bidi="ar-SA"/>
        </w:rPr>
        <w:t xml:space="preserve">فإذا ما هممت بالأمر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بشيء بدأته و بداني</w:t>
      </w:r>
    </w:p>
    <w:p>
      <w:pPr>
        <w:pStyle w:val="BookText"/>
        <w:rPr/>
      </w:pPr>
      <w:r>
        <w:rPr>
          <w:rFonts w:ascii="Amiri" w:hAnsi="Amiri" w:eastAsia="Amiri" w:cs="Amiri"/>
          <w:color w:val="111111"/>
          <w:sz w:val="28"/>
          <w:sz w:val="28"/>
          <w:szCs w:val="28"/>
          <w:rtl w:val="true"/>
          <w:lang w:bidi="ar-SA"/>
        </w:rPr>
        <w:t xml:space="preserve">كان وفقا ما كان منه و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حكيته و حكاني</w:t>
      </w:r>
    </w:p>
    <w:p>
      <w:pPr>
        <w:pStyle w:val="BookText"/>
        <w:rPr/>
      </w:pPr>
      <w:r>
        <w:rPr>
          <w:rFonts w:ascii="Amiri" w:hAnsi="Amiri" w:eastAsia="Amiri" w:cs="Amiri"/>
          <w:color w:val="111111"/>
          <w:sz w:val="28"/>
          <w:sz w:val="28"/>
          <w:szCs w:val="28"/>
          <w:rtl w:val="true"/>
          <w:lang w:bidi="ar-SA"/>
        </w:rPr>
        <w:t xml:space="preserve">خطرات الجفون منّا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سواء تحرّك الأبدان</w:t>
      </w:r>
    </w:p>
    <w:p>
      <w:pPr>
        <w:pStyle w:val="BookText"/>
        <w:rPr/>
      </w:pPr>
      <w:r>
        <w:rPr>
          <w:rFonts w:ascii="Amiri" w:hAnsi="Amiri" w:eastAsia="Amiri" w:cs="Amiri"/>
          <w:color w:val="111111"/>
          <w:sz w:val="28"/>
          <w:sz w:val="28"/>
          <w:szCs w:val="28"/>
          <w:rtl w:val="true"/>
          <w:lang w:bidi="ar-SA"/>
        </w:rPr>
        <w:t>فسألته أن يحدّثني بأسرّ يوم مرّ له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اجتمعنا يوما فغنّى مغنّ‌ لنا بشعر قلته فيه فاستحسنه كلّ‌ من حضر، ثم تغنّى بغيره؛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فقبّلته قبلة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فدّيت من قال لي على 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من جفنه على حوره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بي</w:t>
      </w:r>
      <w:r>
        <w:rPr>
          <w:rStyle w:val="FootnoteAnchor"/>
          <w:rtl w:val="true"/>
        </w:rPr>
        <w:footnoteReference w:id="538"/>
      </w:r>
      <w:r>
        <w:rPr>
          <w:rFonts w:ascii="Amiri" w:hAnsi="Amiri" w:eastAsia="Amiri" w:cs="Amiri"/>
          <w:color w:val="111111"/>
          <w:sz w:val="28"/>
          <w:sz w:val="28"/>
          <w:szCs w:val="28"/>
          <w:rtl w:val="true"/>
          <w:lang w:bidi="ar-SA"/>
        </w:rPr>
        <w:t xml:space="preserve">شعرك المليح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شاد به على وتره</w:t>
      </w:r>
    </w:p>
    <w:p>
      <w:pPr>
        <w:pStyle w:val="BookText"/>
        <w:rPr/>
      </w:pPr>
      <w:r>
        <w:rPr>
          <w:rFonts w:ascii="Amiri" w:hAnsi="Amiri" w:eastAsia="Amiri" w:cs="Amiri"/>
          <w:color w:val="111111"/>
          <w:sz w:val="28"/>
          <w:sz w:val="28"/>
          <w:szCs w:val="28"/>
          <w:rtl w:val="true"/>
          <w:lang w:bidi="ar-SA"/>
        </w:rPr>
        <w:t xml:space="preserve">حسبك بعض الذي أذعت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لصبّ‌ لم يقض من وطره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قلت يا مستعير سالفة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 حسن الفتور من نظره</w:t>
      </w:r>
    </w:p>
    <w:p>
      <w:pPr>
        <w:pStyle w:val="BookText"/>
        <w:rPr/>
      </w:pPr>
      <w:r>
        <w:rPr>
          <w:rFonts w:ascii="Amiri" w:hAnsi="Amiri" w:eastAsia="Amiri" w:cs="Amiri"/>
          <w:color w:val="111111"/>
          <w:sz w:val="28"/>
          <w:sz w:val="28"/>
          <w:szCs w:val="28"/>
          <w:rtl w:val="true"/>
          <w:lang w:bidi="ar-SA"/>
        </w:rPr>
        <w:t xml:space="preserve">لا تنكرنّ‌ الحنين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فيك الصّبا على كبره</w:t>
      </w:r>
    </w:p>
    <w:p>
      <w:pPr>
        <w:pStyle w:val="Heading4"/>
        <w:numPr>
          <w:ilvl w:val="3"/>
          <w:numId w:val="1"/>
        </w:numPr>
        <w:rPr/>
      </w:pPr>
      <w:bookmarkStart w:id="763" w:name="__RefHeading___Toc1900571_1280447820"/>
      <w:bookmarkStart w:id="764" w:name="_Toc321"/>
      <w:bookmarkEnd w:id="763"/>
      <w:r>
        <w:rPr>
          <w:rtl w:val="true"/>
        </w:rPr>
        <w:t>لاطفه غلام أبي عيسى فقال فيه شعرا</w:t>
      </w:r>
      <w:r>
        <w:rPr>
          <w:rtl w:val="true"/>
        </w:rPr>
        <w:t>:</w:t>
      </w:r>
      <w:bookmarkEnd w:id="764"/>
    </w:p>
    <w:p>
      <w:pPr>
        <w:pStyle w:val="BookText"/>
        <w:rPr/>
      </w:pPr>
      <w:r>
        <w:rPr>
          <w:rFonts w:ascii="Amiri" w:hAnsi="Amiri" w:eastAsia="Amiri" w:cs="Amiri"/>
          <w:color w:val="111111"/>
          <w:sz w:val="28"/>
          <w:sz w:val="28"/>
          <w:szCs w:val="28"/>
          <w:rtl w:val="true"/>
          <w:lang w:bidi="ar-SA"/>
        </w:rPr>
        <w:t>حدّثني الصّوليّ‌ و عليّ‌ بن العباس قالا حدّثنا المغيرة 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بن الضحّاك يتعشّق خادما لأبي عيسى أو لصالح بن الرشيد أخيه؛ فاجتمعا يوما عند أخي مولى الخادم، فجعل حسين يشكو إليه ما به فلا يسمع به</w:t>
      </w:r>
      <w:r>
        <w:rPr>
          <w:rStyle w:val="FootnoteAnchor"/>
          <w:rtl w:val="true"/>
        </w:rPr>
        <w:footnoteReference w:id="539"/>
      </w:r>
      <w:r>
        <w:rPr>
          <w:rFonts w:ascii="Amiri" w:hAnsi="Amiri" w:eastAsia="Amiri" w:cs="Amiri"/>
          <w:color w:val="111111"/>
          <w:sz w:val="28"/>
          <w:sz w:val="28"/>
          <w:szCs w:val="28"/>
          <w:rtl w:val="true"/>
          <w:lang w:bidi="ar-SA"/>
        </w:rPr>
        <w:t>و يكذّبه؛ ثم سكن نفاره و ضحك إليه و تحدّثا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فأنشدنا حسين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 بطيفك عن ليلى و عن سهري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تتابع أنفاسي و عن فكري</w:t>
      </w:r>
    </w:p>
    <w:p>
      <w:pPr>
        <w:pStyle w:val="BookText"/>
        <w:rPr/>
      </w:pPr>
      <w:r>
        <w:rPr>
          <w:rFonts w:ascii="Amiri" w:hAnsi="Amiri" w:eastAsia="Amiri" w:cs="Amiri"/>
          <w:color w:val="111111"/>
          <w:sz w:val="28"/>
          <w:sz w:val="28"/>
          <w:szCs w:val="28"/>
          <w:rtl w:val="true"/>
          <w:lang w:bidi="ar-SA"/>
        </w:rPr>
        <w:t xml:space="preserve">لم يخل قلبي من ذكراك إذ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إليك على صحوى و لا سكرى</w:t>
      </w:r>
    </w:p>
    <w:p>
      <w:pPr>
        <w:pStyle w:val="BookText"/>
        <w:rPr/>
      </w:pPr>
      <w:r>
        <w:rPr>
          <w:rFonts w:ascii="Amiri" w:hAnsi="Amiri" w:eastAsia="Amiri" w:cs="Amiri"/>
          <w:color w:val="111111"/>
          <w:sz w:val="28"/>
          <w:sz w:val="28"/>
          <w:szCs w:val="28"/>
          <w:rtl w:val="true"/>
          <w:lang w:bidi="ar-SA"/>
        </w:rPr>
        <w:t xml:space="preserve">سقيا ليوم سروري إذ تنازعني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 المدامة بين الأنس و الخفر</w:t>
      </w:r>
    </w:p>
    <w:p>
      <w:pPr>
        <w:pStyle w:val="BookText"/>
        <w:rPr/>
      </w:pPr>
      <w:r>
        <w:rPr>
          <w:rFonts w:ascii="Amiri" w:hAnsi="Amiri" w:eastAsia="Amiri" w:cs="Amiri"/>
          <w:color w:val="111111"/>
          <w:sz w:val="28"/>
          <w:sz w:val="28"/>
          <w:szCs w:val="28"/>
          <w:rtl w:val="true"/>
          <w:lang w:bidi="ar-SA"/>
        </w:rPr>
        <w:t xml:space="preserve">و فضل كأسك يأتيني فأشربه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و تشرب كأسي غير مستتر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أشمله لثمي و ألزمه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نحري و ترفعه كفّي إلى بصري </w:t>
      </w:r>
      <w:bookmarkStart w:id="765" w:name="pg16148_168465"/>
    </w:p>
    <w:p>
      <w:pPr>
        <w:pStyle w:val="BookText"/>
        <w:rPr/>
      </w:pPr>
      <w:bookmarkEnd w:id="765"/>
      <w:r>
        <w:rPr>
          <w:rFonts w:ascii="Amiri" w:hAnsi="Amiri" w:eastAsia="Amiri" w:cs="Amiri"/>
          <w:color w:val="111111"/>
          <w:sz w:val="28"/>
          <w:sz w:val="28"/>
          <w:szCs w:val="28"/>
          <w:rtl w:val="true"/>
          <w:lang w:bidi="ar-SA"/>
        </w:rPr>
        <w:t xml:space="preserve">فليت مدّة يومي إذ مضى 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 مدّة أيامي على قدر</w:t>
      </w:r>
    </w:p>
    <w:p>
      <w:pPr>
        <w:pStyle w:val="BookText"/>
        <w:rPr/>
      </w:pPr>
      <w:r>
        <w:rPr>
          <w:rFonts w:ascii="Amiri" w:hAnsi="Amiri" w:eastAsia="Amiri" w:cs="Amiri"/>
          <w:color w:val="111111"/>
          <w:sz w:val="28"/>
          <w:sz w:val="28"/>
          <w:szCs w:val="28"/>
          <w:rtl w:val="true"/>
          <w:lang w:bidi="ar-SA"/>
        </w:rPr>
        <w:t xml:space="preserve">حتى إذا ما انطوت عنّا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جميعا كذا جارين في الحفر</w:t>
      </w:r>
    </w:p>
    <w:p>
      <w:pPr>
        <w:pStyle w:val="Heading4"/>
        <w:numPr>
          <w:ilvl w:val="3"/>
          <w:numId w:val="1"/>
        </w:numPr>
        <w:rPr/>
      </w:pPr>
      <w:bookmarkStart w:id="766" w:name="__RefHeading___Toc1900573_1280447820"/>
      <w:bookmarkStart w:id="767" w:name="_Toc322"/>
      <w:bookmarkEnd w:id="766"/>
      <w:r>
        <w:rPr>
          <w:rtl w:val="true"/>
        </w:rPr>
        <w:t>شعره في حادثة لصالح بن الرشيد مع غلام أخيه</w:t>
      </w:r>
      <w:r>
        <w:rPr>
          <w:rtl w:val="true"/>
        </w:rPr>
        <w:t>:</w:t>
      </w:r>
      <w:bookmarkEnd w:id="767"/>
    </w:p>
    <w:p>
      <w:pPr>
        <w:pStyle w:val="Heading5"/>
        <w:numPr>
          <w:ilvl w:val="4"/>
          <w:numId w:val="1"/>
        </w:numPr>
        <w:rPr/>
      </w:pPr>
      <w:bookmarkStart w:id="768" w:name="__RefHeading___Toc1900575_1280447820"/>
      <w:bookmarkStart w:id="769" w:name="_Toc323"/>
      <w:bookmarkEnd w:id="768"/>
      <w:r>
        <w:rPr>
          <w:rtl w:val="true"/>
        </w:rPr>
        <w:t>اشارة</w:t>
      </w:r>
      <w:bookmarkEnd w:id="769"/>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محمد بن مروان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صالح بن الرشيد يتعشّق غلاما يسمّى يسرا خادم أخيه أبي عيسى، فكان يراوده عن نفسه فيعده و لا يفي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 أبو عيسى ذات يوم إلى صالح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السّحر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قد اشتهيت أن أصطبح اليوم، فبحياتي لما ساعدتني و صرت إليّ‌ لنصطبح اليوم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يسر إلى صالح أخيه في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منتش قد شرب في السّحر، فأبلغه الرسالة؛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كرامة، اجلس أوّلا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أحضرني عشرة آلاف درهم فأحضرها؛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يسر دعني من مواعيدك و مطلك، هذه عشرة آلاف درهم فخذها و اقض حاجتي، و إلاّ فليس هاهنا إلا الغصب؛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إني أقضي الحاجة و لا آخذ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فعل ما أراد و طاوعه، فقضى حاجته، و أمر صالح بحمل العشرة الآلاف الدرهم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 صالح من خلوته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قد رأيت ما كنّا فيه، فإن حضرك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900577_1280447820"/>
      <w:bookmarkStart w:id="771" w:name="_Toc324"/>
      <w:bookmarkEnd w:id="770"/>
      <w:r>
        <w:rPr>
          <w:rtl w:val="true"/>
        </w:rPr>
        <w:t>صوت</w:t>
      </w:r>
      <w:bookmarkEnd w:id="771"/>
    </w:p>
    <w:p>
      <w:pPr>
        <w:pStyle w:val="BookText"/>
        <w:rPr/>
      </w:pPr>
      <w:r>
        <w:rPr>
          <w:rFonts w:ascii="Amiri" w:hAnsi="Amiri" w:eastAsia="Amiri" w:cs="Amiri"/>
          <w:color w:val="111111"/>
          <w:sz w:val="28"/>
          <w:sz w:val="28"/>
          <w:szCs w:val="28"/>
          <w:rtl w:val="true"/>
          <w:lang w:bidi="ar-SA"/>
        </w:rPr>
        <w:t xml:space="preserve">أيا من طرفه 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ريقته خمر</w:t>
      </w:r>
    </w:p>
    <w:p>
      <w:pPr>
        <w:pStyle w:val="BookText"/>
        <w:rPr/>
      </w:pPr>
      <w:r>
        <w:rPr>
          <w:rFonts w:ascii="Amiri" w:hAnsi="Amiri" w:eastAsia="Amiri" w:cs="Amiri"/>
          <w:color w:val="111111"/>
          <w:sz w:val="28"/>
          <w:sz w:val="28"/>
          <w:szCs w:val="28"/>
          <w:rtl w:val="true"/>
          <w:lang w:bidi="ar-SA"/>
        </w:rPr>
        <w:t xml:space="preserve">تجاسرت فكاشفت‍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لمّا غلب الصبر</w:t>
      </w:r>
    </w:p>
    <w:p>
      <w:pPr>
        <w:pStyle w:val="BookText"/>
        <w:rPr/>
      </w:pPr>
      <w:r>
        <w:rPr>
          <w:rFonts w:ascii="Amiri" w:hAnsi="Amiri" w:eastAsia="Amiri" w:cs="Amiri"/>
          <w:color w:val="111111"/>
          <w:sz w:val="28"/>
          <w:sz w:val="28"/>
          <w:szCs w:val="28"/>
          <w:rtl w:val="true"/>
          <w:lang w:bidi="ar-SA"/>
        </w:rPr>
        <w:t xml:space="preserve">و ما أحسن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أن ينهتك السّتر</w:t>
      </w:r>
    </w:p>
    <w:p>
      <w:pPr>
        <w:pStyle w:val="BookText"/>
        <w:rPr/>
      </w:pPr>
      <w:r>
        <w:rPr>
          <w:rFonts w:ascii="Amiri" w:hAnsi="Amiri" w:eastAsia="Amiri" w:cs="Amiri"/>
          <w:color w:val="111111"/>
          <w:sz w:val="28"/>
          <w:sz w:val="28"/>
          <w:szCs w:val="28"/>
          <w:rtl w:val="true"/>
          <w:lang w:bidi="ar-SA"/>
        </w:rPr>
        <w:t xml:space="preserve">و إن لا 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وجهك لي عذر</w:t>
      </w:r>
    </w:p>
    <w:p>
      <w:pPr>
        <w:pStyle w:val="BookText"/>
        <w:rPr/>
      </w:pPr>
      <w:r>
        <w:rPr>
          <w:rFonts w:ascii="Amiri" w:hAnsi="Amiri" w:eastAsia="Amiri" w:cs="Amiri"/>
          <w:color w:val="111111"/>
          <w:sz w:val="28"/>
          <w:sz w:val="28"/>
          <w:szCs w:val="28"/>
          <w:rtl w:val="true"/>
          <w:lang w:bidi="ar-SA"/>
        </w:rPr>
        <w:t xml:space="preserve">فدعني من مواعيد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إذ حيّنك الدهر</w:t>
      </w:r>
    </w:p>
    <w:p>
      <w:pPr>
        <w:pStyle w:val="BookText"/>
        <w:rPr/>
      </w:pPr>
      <w:r>
        <w:rPr>
          <w:rFonts w:ascii="Amiri" w:hAnsi="Amiri" w:eastAsia="Amiri" w:cs="Amiri"/>
          <w:color w:val="111111"/>
          <w:sz w:val="28"/>
          <w:sz w:val="28"/>
          <w:szCs w:val="28"/>
          <w:rtl w:val="true"/>
          <w:lang w:bidi="ar-SA"/>
        </w:rPr>
        <w:t xml:space="preserve">فلا و اللّه لا 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أو ينقضي الأمر</w:t>
      </w:r>
    </w:p>
    <w:p>
      <w:pPr>
        <w:pStyle w:val="BookText"/>
        <w:rPr/>
      </w:pPr>
      <w:r>
        <w:rPr>
          <w:rFonts w:ascii="Amiri" w:hAnsi="Amiri" w:eastAsia="Amiri" w:cs="Amiri"/>
          <w:color w:val="111111"/>
          <w:sz w:val="28"/>
          <w:sz w:val="28"/>
          <w:szCs w:val="28"/>
          <w:rtl w:val="true"/>
          <w:lang w:bidi="ar-SA"/>
        </w:rPr>
        <w:t xml:space="preserve">فإمّا الغصب 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البذل و الشكر</w:t>
      </w:r>
    </w:p>
    <w:p>
      <w:pPr>
        <w:pStyle w:val="BookText"/>
        <w:rPr/>
      </w:pPr>
      <w:r>
        <w:rPr>
          <w:rFonts w:ascii="Amiri" w:hAnsi="Amiri" w:eastAsia="Amiri" w:cs="Amiri"/>
          <w:color w:val="111111"/>
          <w:sz w:val="28"/>
          <w:sz w:val="28"/>
          <w:szCs w:val="28"/>
          <w:rtl w:val="true"/>
          <w:lang w:bidi="ar-SA"/>
        </w:rPr>
        <w:t xml:space="preserve">و لو شئت تيسّرت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سمّيت يا يسر</w:t>
      </w:r>
    </w:p>
    <w:p>
      <w:pPr>
        <w:pStyle w:val="BookText"/>
        <w:rPr/>
      </w:pPr>
      <w:r>
        <w:rPr>
          <w:rFonts w:ascii="Amiri" w:hAnsi="Amiri" w:eastAsia="Amiri" w:cs="Amiri"/>
          <w:color w:val="111111"/>
          <w:sz w:val="28"/>
          <w:sz w:val="28"/>
          <w:szCs w:val="28"/>
          <w:rtl w:val="true"/>
          <w:lang w:bidi="ar-SA"/>
        </w:rPr>
        <w:t xml:space="preserve">و كن كاسمك لا 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النّخوة و الكبر</w:t>
      </w:r>
    </w:p>
    <w:p>
      <w:pPr>
        <w:pStyle w:val="BookText"/>
        <w:rPr/>
      </w:pPr>
      <w:r>
        <w:rPr>
          <w:rFonts w:ascii="Amiri" w:hAnsi="Amiri" w:eastAsia="Amiri" w:cs="Amiri"/>
          <w:color w:val="111111"/>
          <w:sz w:val="28"/>
          <w:sz w:val="28"/>
          <w:szCs w:val="28"/>
          <w:rtl w:val="true"/>
          <w:lang w:bidi="ar-SA"/>
        </w:rPr>
        <w:t xml:space="preserve">فلا فزت بحظّي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إن داع له ذكر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لعمري تيسّر يسر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لا يتيسّر بعد أخذه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أردتني أيضا بهذا لتيسّرت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الدّية لحضورك و مساعدتك، و لا نريدك لما أردنا له يسرا، فبئست المطيّة أنت؛ و أمر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عريب بعد ذلك فغنّت في بعض هذا الشعر</w:t>
      </w:r>
      <w:r>
        <w:rPr>
          <w:rFonts w:eastAsia="Amiri" w:cs="Amiri" w:ascii="Amiri" w:hAnsi="Amiri"/>
          <w:color w:val="111111"/>
          <w:sz w:val="28"/>
          <w:szCs w:val="28"/>
          <w:rtl w:val="true"/>
          <w:lang w:bidi="ar-SA"/>
        </w:rPr>
        <w:t xml:space="preserve">. </w:t>
      </w:r>
      <w:bookmarkStart w:id="772" w:name="pg16148_168466"/>
    </w:p>
    <w:p>
      <w:pPr>
        <w:pStyle w:val="Heading4"/>
        <w:numPr>
          <w:ilvl w:val="3"/>
          <w:numId w:val="1"/>
        </w:numPr>
        <w:rPr/>
      </w:pPr>
      <w:bookmarkStart w:id="773" w:name="__RefHeading___Toc1900579_1280447820"/>
      <w:bookmarkStart w:id="774" w:name="_Toc325"/>
      <w:bookmarkEnd w:id="772"/>
      <w:bookmarkEnd w:id="773"/>
      <w:r>
        <w:rPr>
          <w:rtl w:val="true"/>
        </w:rPr>
        <w:t>شعره في غلام عبد اللّه بن العباس</w:t>
      </w:r>
      <w:r>
        <w:rPr>
          <w:rtl w:val="true"/>
        </w:rPr>
        <w:t>:</w:t>
      </w:r>
      <w:bookmarkEnd w:id="774"/>
    </w:p>
    <w:p>
      <w:pPr>
        <w:pStyle w:val="BookText"/>
        <w:rPr/>
      </w:pPr>
      <w:r>
        <w:rPr>
          <w:rFonts w:ascii="Amiri" w:hAnsi="Amiri" w:eastAsia="Amiri" w:cs="Amiri"/>
          <w:color w:val="111111"/>
          <w:sz w:val="28"/>
          <w:sz w:val="28"/>
          <w:szCs w:val="28"/>
          <w:rtl w:val="true"/>
          <w:lang w:bidi="ar-SA"/>
        </w:rPr>
        <w:t>حدّثني عمّي قال حدّثني عبد اللّه بن أبي سعد قال حدّثني محمد بن محمد بن مروان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العباس بن الفضل بن الرّبيع و هو مصطبح و خادم له يسقيه؛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استحسنت سقي هذا الغلام، فإن حضرك شيء في قصّتنا هذه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لقرب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 بالمجون تيّاه</w:t>
      </w:r>
    </w:p>
    <w:p>
      <w:pPr>
        <w:pStyle w:val="BookText"/>
        <w:rPr/>
      </w:pPr>
      <w:r>
        <w:rPr>
          <w:rFonts w:ascii="Amiri" w:hAnsi="Amiri" w:eastAsia="Amiri" w:cs="Amiri"/>
          <w:color w:val="111111"/>
          <w:sz w:val="28"/>
          <w:sz w:val="28"/>
          <w:szCs w:val="28"/>
          <w:rtl w:val="true"/>
          <w:lang w:bidi="ar-SA"/>
        </w:rPr>
        <w:t xml:space="preserve">يسقيك من طرفه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لطيف مجرّب داهي</w:t>
      </w:r>
    </w:p>
    <w:p>
      <w:p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عبد اللّه، و غنّى فيه لحنا مليحا، و شربنا عليه بقيّة يومنا</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900581_1280447820"/>
      <w:bookmarkStart w:id="776" w:name="_Toc326"/>
      <w:bookmarkEnd w:id="775"/>
      <w:r>
        <w:rPr>
          <w:rtl w:val="true"/>
        </w:rPr>
        <w:t>سكر فجمش يسرا فهدّده بخنجره فقال شعرا</w:t>
      </w:r>
      <w:r>
        <w:rPr>
          <w:rtl w:val="true"/>
        </w:rPr>
        <w:t>:</w:t>
      </w:r>
      <w:bookmarkEnd w:id="776"/>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المخزوميّ‌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إلى القفص</w:t>
      </w:r>
      <w:r>
        <w:rPr>
          <w:rStyle w:val="FootnoteAnchor"/>
          <w:rtl w:val="true"/>
        </w:rPr>
        <w:footnoteReference w:id="540"/>
      </w:r>
      <w:r>
        <w:rPr>
          <w:rFonts w:ascii="Amiri" w:hAnsi="Amiri" w:eastAsia="Amiri" w:cs="Amiri"/>
          <w:color w:val="111111"/>
          <w:sz w:val="28"/>
          <w:sz w:val="28"/>
          <w:szCs w:val="28"/>
          <w:rtl w:val="true"/>
          <w:lang w:bidi="ar-SA"/>
        </w:rPr>
        <w:t>متنزّها و معه جماعة من إخوانه ظرفاء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يسرا الخادم خروجه، فشدّ في وسطه خنجرا و خرج إليه فجاءه و هو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 فسرّ به حسين و تلقّاه و أقام معه إلى آخر النهار يشربان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سكرا جمّشه حسين؛ فأخرج خنجره عليه و عربد؛ فأمسك حسين و عاد إلى شرابه،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جمشت يسرا على تسكّره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دهاني بحسن منظره</w:t>
      </w:r>
    </w:p>
    <w:p>
      <w:pPr>
        <w:pStyle w:val="BookText"/>
        <w:rPr/>
      </w:pPr>
      <w:r>
        <w:rPr>
          <w:rFonts w:ascii="Amiri" w:hAnsi="Amiri" w:eastAsia="Amiri" w:cs="Amiri"/>
          <w:color w:val="111111"/>
          <w:sz w:val="28"/>
          <w:sz w:val="28"/>
          <w:szCs w:val="28"/>
          <w:rtl w:val="true"/>
          <w:lang w:bidi="ar-SA"/>
        </w:rPr>
        <w:t xml:space="preserve">فهمّ‌ بالفتك بي فناشده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Style w:val="FootnoteAnchor"/>
          <w:rtl w:val="true"/>
        </w:rPr>
        <w:footnoteReference w:id="541"/>
      </w:r>
      <w:r>
        <w:rPr>
          <w:rFonts w:ascii="Amiri" w:hAnsi="Amiri" w:eastAsia="Amiri" w:cs="Amiri"/>
          <w:color w:val="111111"/>
          <w:sz w:val="28"/>
          <w:sz w:val="28"/>
          <w:szCs w:val="28"/>
          <w:rtl w:val="true"/>
          <w:lang w:bidi="ar-SA"/>
        </w:rPr>
        <w:t>كريم من خير معشره</w:t>
      </w:r>
    </w:p>
    <w:p>
      <w:pPr>
        <w:pStyle w:val="BookText"/>
        <w:rPr/>
      </w:pPr>
      <w:r>
        <w:rPr>
          <w:rFonts w:ascii="Amiri" w:hAnsi="Amiri" w:eastAsia="Amiri" w:cs="Amiri"/>
          <w:color w:val="111111"/>
          <w:sz w:val="28"/>
          <w:sz w:val="28"/>
          <w:szCs w:val="28"/>
          <w:rtl w:val="true"/>
          <w:lang w:bidi="ar-SA"/>
        </w:rPr>
        <w:t xml:space="preserve">يا من رأى مثل شادن 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يصول في خدره بزوّره</w:t>
      </w:r>
    </w:p>
    <w:p>
      <w:pPr>
        <w:pStyle w:val="BookText"/>
        <w:rPr/>
      </w:pPr>
      <w:r>
        <w:rPr>
          <w:rFonts w:ascii="Amiri" w:hAnsi="Amiri" w:eastAsia="Amiri" w:cs="Amiri"/>
          <w:color w:val="111111"/>
          <w:sz w:val="28"/>
          <w:sz w:val="28"/>
          <w:szCs w:val="28"/>
          <w:rtl w:val="true"/>
          <w:lang w:bidi="ar-SA"/>
        </w:rPr>
        <w:t>يسحب ذيل القميص صعتره</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واردات</w:t>
      </w:r>
      <w:r>
        <w:rPr>
          <w:rStyle w:val="FootnoteAnchor"/>
          <w:rtl w:val="true"/>
        </w:rPr>
        <w:footnoteReference w:id="543"/>
      </w:r>
      <w:r>
        <w:rPr>
          <w:rFonts w:ascii="IRNazanin" w:hAnsi="IRNazanin" w:eastAsia="IRNazanin"/>
          <w:color w:val="111111"/>
          <w:sz w:val="28"/>
          <w:sz w:val="28"/>
          <w:szCs w:val="28"/>
          <w:rtl w:val="true"/>
          <w:lang w:bidi="fa-IR"/>
        </w:rPr>
        <w:t>من هدب مئزره</w:t>
      </w:r>
    </w:p>
    <w:p>
      <w:pPr>
        <w:pStyle w:val="BookText"/>
        <w:rPr/>
      </w:pPr>
      <w:r>
        <w:rPr>
          <w:rFonts w:ascii="Amiri" w:hAnsi="Amiri" w:eastAsia="Amiri" w:cs="Amiri"/>
          <w:color w:val="111111"/>
          <w:sz w:val="28"/>
          <w:sz w:val="28"/>
          <w:szCs w:val="28"/>
          <w:rtl w:val="true"/>
          <w:lang w:bidi="ar-SA"/>
        </w:rPr>
        <w:t xml:space="preserve">و لا يعاطي نديمه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بإبهامه و خنصره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أخاف من كبره بوادره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أدالني</w:t>
      </w:r>
      <w:r>
        <w:rPr>
          <w:rStyle w:val="FootnoteAnchor"/>
          <w:rtl w:val="true"/>
        </w:rPr>
        <w:footnoteReference w:id="544"/>
      </w:r>
      <w:r>
        <w:rPr>
          <w:rFonts w:ascii="Amiri" w:hAnsi="Amiri" w:eastAsia="Amiri" w:cs="Amiri"/>
          <w:color w:val="111111"/>
          <w:sz w:val="28"/>
          <w:sz w:val="28"/>
          <w:szCs w:val="28"/>
          <w:rtl w:val="true"/>
          <w:lang w:bidi="ar-SA"/>
        </w:rPr>
        <w:t xml:space="preserve">اللّه من تكبّره </w:t>
      </w:r>
      <w:bookmarkStart w:id="777" w:name="pg16148_168467"/>
    </w:p>
    <w:p>
      <w:pPr>
        <w:pStyle w:val="BookText"/>
        <w:rPr/>
      </w:pPr>
      <w:bookmarkEnd w:id="777"/>
      <w:r>
        <w:rPr>
          <w:rFonts w:ascii="IRNazanin" w:hAnsi="IRNazanin" w:eastAsia="IRNazanin"/>
          <w:color w:val="111111"/>
          <w:sz w:val="28"/>
          <w:sz w:val="28"/>
          <w:szCs w:val="28"/>
          <w:rtl w:val="true"/>
          <w:lang w:bidi="fa-IR"/>
        </w:rPr>
        <w:t>قد قلت للشّرب إذ بدا فضلا</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ريطتيه</w:t>
      </w:r>
      <w:r>
        <w:rPr>
          <w:rStyle w:val="FootnoteAnchor"/>
          <w:rtl w:val="true"/>
        </w:rPr>
        <w:footnoteReference w:id="546"/>
      </w:r>
      <w:r>
        <w:rPr>
          <w:rFonts w:ascii="Amiri" w:hAnsi="Amiri" w:eastAsia="Amiri" w:cs="Amiri"/>
          <w:color w:val="111111"/>
          <w:sz w:val="28"/>
          <w:sz w:val="28"/>
          <w:szCs w:val="28"/>
          <w:rtl w:val="true"/>
          <w:lang w:bidi="ar-SA"/>
        </w:rPr>
        <w:t>و في ممصّرة</w:t>
      </w:r>
    </w:p>
    <w:p>
      <w:pPr>
        <w:pStyle w:val="BookText"/>
        <w:rPr/>
      </w:pPr>
      <w:r>
        <w:rPr>
          <w:rFonts w:ascii="Amiri" w:hAnsi="Amiri" w:eastAsia="Amiri" w:cs="Amiri"/>
          <w:color w:val="111111"/>
          <w:sz w:val="28"/>
          <w:sz w:val="28"/>
          <w:szCs w:val="28"/>
          <w:rtl w:val="true"/>
          <w:lang w:bidi="ar-SA"/>
        </w:rPr>
        <w:t xml:space="preserve">ويلي على شادن توعّدني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 سكّينه و خنجره</w:t>
      </w:r>
    </w:p>
    <w:p>
      <w:pPr>
        <w:pStyle w:val="BookText"/>
        <w:rPr/>
      </w:pPr>
      <w:r>
        <w:rPr>
          <w:rFonts w:ascii="Amiri" w:hAnsi="Amiri" w:eastAsia="Amiri" w:cs="Amiri"/>
          <w:color w:val="111111"/>
          <w:sz w:val="28"/>
          <w:sz w:val="28"/>
          <w:szCs w:val="28"/>
          <w:rtl w:val="true"/>
          <w:lang w:bidi="ar-SA"/>
        </w:rPr>
        <w:t xml:space="preserve">أ ما كفاه ما حزّ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بسحر أجفانه و محجره</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إذا نسيم الرياح قابلنا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بالطّيب من مسكه و عنبره</w:t>
      </w:r>
    </w:p>
    <w:p>
      <w:pPr>
        <w:pStyle w:val="BookText"/>
        <w:rPr/>
      </w:pPr>
      <w:r>
        <w:rPr>
          <w:rFonts w:ascii="Amiri" w:hAnsi="Amiri" w:eastAsia="Amiri" w:cs="Amiri"/>
          <w:color w:val="111111"/>
          <w:sz w:val="28"/>
          <w:sz w:val="28"/>
          <w:szCs w:val="28"/>
          <w:rtl w:val="true"/>
          <w:lang w:bidi="ar-SA"/>
        </w:rPr>
        <w:t xml:space="preserve">هزّ قواما كأنه غصن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ارتجّ‌ ما انحطّ من مخصّره</w:t>
      </w:r>
    </w:p>
    <w:p>
      <w:pPr>
        <w:pStyle w:val="Heading4"/>
        <w:numPr>
          <w:ilvl w:val="3"/>
          <w:numId w:val="1"/>
        </w:numPr>
        <w:rPr/>
      </w:pPr>
      <w:bookmarkStart w:id="778" w:name="__RefHeading___Toc1900583_1280447820"/>
      <w:bookmarkStart w:id="779" w:name="_Toc327"/>
      <w:bookmarkEnd w:id="778"/>
      <w:r>
        <w:rPr>
          <w:rtl w:val="true"/>
        </w:rPr>
        <w:t>شعر له في يسر</w:t>
      </w:r>
      <w:r>
        <w:rPr>
          <w:rtl w:val="true"/>
        </w:rPr>
        <w:t>:</w:t>
      </w:r>
      <w:bookmarkEnd w:id="779"/>
    </w:p>
    <w:p>
      <w:pPr>
        <w:pStyle w:val="Heading5"/>
        <w:numPr>
          <w:ilvl w:val="4"/>
          <w:numId w:val="1"/>
        </w:numPr>
        <w:rPr/>
      </w:pPr>
      <w:bookmarkStart w:id="780" w:name="__RefHeading___Toc1900585_1280447820"/>
      <w:bookmarkStart w:id="781" w:name="_Toc328"/>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حسين بن الضحّاك يوما و قد جاءه يسر فجلس عنده و أخذنا نتحدّث مليّا ثم غازله حسين، فقال له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التعرّض لي، و اربح نفسك؛ فقال حسين</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900587_1280447820"/>
      <w:bookmarkStart w:id="783" w:name="_Toc329"/>
      <w:bookmarkEnd w:id="782"/>
      <w:r>
        <w:rPr>
          <w:rtl w:val="true"/>
        </w:rPr>
        <w:t>صوت</w:t>
      </w:r>
      <w:bookmarkEnd w:id="783"/>
    </w:p>
    <w:p>
      <w:pPr>
        <w:pStyle w:val="BookText"/>
        <w:rPr/>
      </w:pPr>
      <w:r>
        <w:rPr>
          <w:rFonts w:ascii="Amiri" w:hAnsi="Amiri" w:eastAsia="Amiri" w:cs="Amiri"/>
          <w:color w:val="111111"/>
          <w:sz w:val="28"/>
          <w:sz w:val="28"/>
          <w:szCs w:val="28"/>
          <w:rtl w:val="true"/>
          <w:lang w:bidi="ar-SA"/>
        </w:rPr>
        <w:t xml:space="preserve">أيّها النّفّاث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مطويّ‌ على الكمد</w:t>
      </w:r>
    </w:p>
    <w:p>
      <w:pPr>
        <w:pStyle w:val="BookText"/>
        <w:rPr/>
      </w:pPr>
      <w:r>
        <w:rPr>
          <w:rFonts w:ascii="Amiri" w:hAnsi="Amiri" w:eastAsia="Amiri" w:cs="Amiri"/>
          <w:color w:val="111111"/>
          <w:sz w:val="28"/>
          <w:sz w:val="28"/>
          <w:szCs w:val="28"/>
          <w:rtl w:val="true"/>
          <w:lang w:bidi="ar-SA"/>
        </w:rPr>
        <w:t xml:space="preserve">إنما زخرفت لي خدعا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في الرّوح و الجسد</w:t>
      </w:r>
    </w:p>
    <w:p>
      <w:pPr>
        <w:pStyle w:val="BookText"/>
        <w:rPr/>
      </w:pPr>
      <w:r>
        <w:rPr>
          <w:rFonts w:ascii="Amiri" w:hAnsi="Amiri" w:eastAsia="Amiri" w:cs="Amiri"/>
          <w:color w:val="111111"/>
          <w:sz w:val="28"/>
          <w:sz w:val="28"/>
          <w:szCs w:val="28"/>
          <w:rtl w:val="true"/>
          <w:lang w:bidi="ar-SA"/>
        </w:rPr>
        <w:t xml:space="preserve">هات يا خدّاع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كثير قلته وقدى</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ليت شعري بعد حلفك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بوفاء العهد بعد غد</w:t>
      </w:r>
    </w:p>
    <w:p>
      <w:pPr>
        <w:pStyle w:val="BookText"/>
        <w:rPr/>
      </w:pPr>
      <w:r>
        <w:rPr>
          <w:rFonts w:ascii="Amiri" w:hAnsi="Amiri" w:eastAsia="Amiri" w:cs="Amiri"/>
          <w:color w:val="111111"/>
          <w:sz w:val="28"/>
          <w:sz w:val="28"/>
          <w:szCs w:val="28"/>
          <w:rtl w:val="true"/>
          <w:lang w:bidi="ar-SA"/>
        </w:rPr>
        <w:t xml:space="preserve">ما الذي باللّه 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قرب في مدى الأبد</w:t>
      </w:r>
    </w:p>
    <w:p>
      <w:pPr>
        <w:pStyle w:val="BookText"/>
        <w:rPr/>
      </w:pPr>
      <w:r>
        <w:rPr>
          <w:rFonts w:ascii="Amiri" w:hAnsi="Amiri" w:eastAsia="Amiri" w:cs="Amiri"/>
          <w:color w:val="111111"/>
          <w:sz w:val="28"/>
          <w:sz w:val="28"/>
          <w:szCs w:val="28"/>
          <w:rtl w:val="true"/>
          <w:lang w:bidi="ar-SA"/>
        </w:rPr>
        <w:t xml:space="preserve">ما لأنس كان مبتذلا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لي بالأمس لم يعد</w:t>
      </w:r>
    </w:p>
    <w:p>
      <w:pPr>
        <w:pStyle w:val="BookText"/>
        <w:rPr/>
      </w:pPr>
      <w:r>
        <w:rPr>
          <w:rFonts w:ascii="Amiri" w:hAnsi="Amiri" w:eastAsia="Amiri" w:cs="Amiri"/>
          <w:color w:val="111111"/>
          <w:sz w:val="28"/>
          <w:sz w:val="28"/>
          <w:szCs w:val="28"/>
          <w:rtl w:val="true"/>
          <w:lang w:bidi="ar-SA"/>
        </w:rPr>
        <w:t xml:space="preserve">إيه قل لي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دهاني فيك من أحد</w:t>
      </w:r>
    </w:p>
    <w:p>
      <w:pPr>
        <w:pStyle w:val="BookText"/>
        <w:rPr/>
      </w:pPr>
      <w:r>
        <w:rPr>
          <w:rFonts w:ascii="Amiri" w:hAnsi="Amiri" w:eastAsia="Amiri" w:cs="Amiri"/>
          <w:color w:val="111111"/>
          <w:sz w:val="28"/>
          <w:sz w:val="28"/>
          <w:szCs w:val="28"/>
          <w:rtl w:val="true"/>
          <w:lang w:bidi="ar-SA"/>
        </w:rPr>
        <w:t xml:space="preserve">حبّذا و الكأس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لهونا و الصّيد بالطّرد</w:t>
      </w:r>
    </w:p>
    <w:p>
      <w:pPr>
        <w:pStyle w:val="BookText"/>
        <w:rPr/>
      </w:pPr>
      <w:r>
        <w:rPr>
          <w:rFonts w:ascii="Amiri" w:hAnsi="Amiri" w:eastAsia="Amiri" w:cs="Amiri"/>
          <w:color w:val="111111"/>
          <w:sz w:val="28"/>
          <w:sz w:val="28"/>
          <w:szCs w:val="28"/>
          <w:rtl w:val="true"/>
          <w:lang w:bidi="ar-SA"/>
        </w:rPr>
        <w:t xml:space="preserve">و حديث في القلوب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w:t>
      </w:r>
      <w:r>
        <w:rPr>
          <w:rStyle w:val="FootnoteAnchor"/>
          <w:rtl w:val="true"/>
        </w:rPr>
        <w:footnoteReference w:id="549"/>
      </w:r>
      <w:r>
        <w:rPr>
          <w:rFonts w:ascii="Amiri" w:hAnsi="Amiri" w:eastAsia="Amiri" w:cs="Amiri"/>
          <w:color w:val="111111"/>
          <w:sz w:val="28"/>
          <w:sz w:val="28"/>
          <w:szCs w:val="28"/>
          <w:rtl w:val="true"/>
          <w:lang w:bidi="ar-SA"/>
        </w:rPr>
        <w:t>يصدعن في الكبد</w:t>
      </w:r>
    </w:p>
    <w:p>
      <w:pPr>
        <w:pStyle w:val="BookText"/>
        <w:rPr/>
      </w:pPr>
      <w:r>
        <w:rPr>
          <w:rFonts w:ascii="Amiri" w:hAnsi="Amiri" w:eastAsia="Amiri" w:cs="Amiri"/>
          <w:color w:val="111111"/>
          <w:sz w:val="28"/>
          <w:sz w:val="28"/>
          <w:szCs w:val="28"/>
          <w:rtl w:val="true"/>
          <w:lang w:bidi="ar-SA"/>
        </w:rPr>
        <w:t xml:space="preserve">يوم تعطيني و تأخذها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ندماني يدا بيد</w:t>
      </w:r>
    </w:p>
    <w:p>
      <w:pPr>
        <w:pStyle w:val="BookText"/>
        <w:rPr/>
      </w:pPr>
      <w:r>
        <w:rPr>
          <w:rFonts w:ascii="Amiri" w:hAnsi="Amiri" w:eastAsia="Amiri" w:cs="Amiri"/>
          <w:color w:val="111111"/>
          <w:sz w:val="28"/>
          <w:sz w:val="28"/>
          <w:szCs w:val="28"/>
          <w:rtl w:val="true"/>
          <w:lang w:bidi="ar-SA"/>
        </w:rPr>
        <w:t>فإذا ألويت</w:t>
      </w:r>
      <w:r>
        <w:rPr>
          <w:rStyle w:val="FootnoteAnchor"/>
          <w:rtl w:val="true"/>
        </w:rPr>
        <w:footnoteReference w:id="550"/>
      </w:r>
      <w:r>
        <w:rPr>
          <w:rFonts w:ascii="Amiri" w:hAnsi="Amiri" w:eastAsia="Amiri" w:cs="Amiri"/>
          <w:color w:val="111111"/>
          <w:sz w:val="28"/>
          <w:sz w:val="28"/>
          <w:szCs w:val="28"/>
          <w:rtl w:val="true"/>
          <w:lang w:bidi="ar-SA"/>
        </w:rPr>
        <w:t xml:space="preserve">هيّجني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 من ظبية البلد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أصغيت ذكّرني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كافور على برد </w:t>
      </w:r>
      <w:bookmarkStart w:id="784" w:name="pg16148_168468"/>
    </w:p>
    <w:p>
      <w:pPr>
        <w:pStyle w:val="BookText"/>
        <w:rPr/>
      </w:pPr>
      <w:bookmarkEnd w:id="7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يوم كان حاسدنا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معذورا على الحسد</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قال شعرا للمعتصم بدير مران سكر عليه و غنى به المغنون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الصّوليّ‌ قال حدّثنا يزيد بن محمد المهلّبيّ‌ قال حدّثنا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المعتصم إلى الشام لمّا غزا؛ فنزلنا في طريقنا بدير مرّان</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دير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تلعة</w:t>
      </w:r>
      <w:r>
        <w:rPr>
          <w:rStyle w:val="FootnoteAnchor"/>
          <w:rtl w:val="true"/>
        </w:rPr>
        <w:footnoteReference w:id="553"/>
      </w:r>
      <w:r>
        <w:rPr>
          <w:rFonts w:ascii="Amiri" w:hAnsi="Amiri" w:eastAsia="Amiri" w:cs="Amiri"/>
          <w:color w:val="111111"/>
          <w:sz w:val="28"/>
          <w:sz w:val="28"/>
          <w:szCs w:val="28"/>
          <w:rtl w:val="true"/>
          <w:lang w:bidi="ar-SA"/>
        </w:rPr>
        <w:t>مشرفة عالية تحتها مروج</w:t>
      </w:r>
      <w:r>
        <w:rPr>
          <w:rStyle w:val="FootnoteAnchor"/>
          <w:rtl w:val="true"/>
        </w:rPr>
        <w:footnoteReference w:id="554"/>
      </w:r>
      <w:r>
        <w:rPr>
          <w:rFonts w:ascii="Amiri" w:hAnsi="Amiri" w:eastAsia="Amiri" w:cs="Amiri"/>
          <w:color w:val="111111"/>
          <w:sz w:val="28"/>
          <w:sz w:val="28"/>
          <w:szCs w:val="28"/>
          <w:rtl w:val="true"/>
          <w:lang w:bidi="ar-SA"/>
        </w:rPr>
        <w:t xml:space="preserve">و مياه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فيه المعتصم فأكل و نشط للشرب و دعا بنا؛ فلما شربنا</w:t>
      </w:r>
      <w:r>
        <w:rPr>
          <w:rStyle w:val="FootnoteAnchor"/>
          <w:rtl w:val="true"/>
        </w:rPr>
        <w:footnoteReference w:id="555"/>
      </w:r>
      <w:r>
        <w:rPr>
          <w:rFonts w:ascii="Amiri" w:hAnsi="Amiri" w:eastAsia="Amiri" w:cs="Amiri"/>
          <w:color w:val="111111"/>
          <w:sz w:val="28"/>
          <w:sz w:val="28"/>
          <w:szCs w:val="28"/>
          <w:rtl w:val="true"/>
          <w:lang w:bidi="ar-SA"/>
        </w:rPr>
        <w:t>أقداحا قال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المكان من ظهر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أين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لبعض الغياض و الآجام هناك أحسن من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على ذلك فقل أبياتا يغنّ‌ فيها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أقول شيئا في وصف هذه الناحية بخير فلا أحسب لساني ينطق به، و لكني أقول متشوّقا إلى بغداد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فضحك و قال قل ما شئت </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900589_1280447820"/>
      <w:bookmarkStart w:id="786" w:name="_Toc330"/>
      <w:bookmarkEnd w:id="785"/>
      <w:r>
        <w:rPr>
          <w:rtl w:val="true"/>
        </w:rPr>
        <w:t>صوت</w:t>
      </w:r>
      <w:bookmarkEnd w:id="786"/>
    </w:p>
    <w:p>
      <w:pPr>
        <w:pStyle w:val="BookText"/>
        <w:rPr/>
      </w:pPr>
      <w:r>
        <w:rPr>
          <w:rFonts w:ascii="Amiri" w:hAnsi="Amiri" w:eastAsia="Amiri" w:cs="Amiri"/>
          <w:color w:val="111111"/>
          <w:sz w:val="28"/>
          <w:sz w:val="28"/>
          <w:szCs w:val="28"/>
          <w:rtl w:val="true"/>
          <w:lang w:bidi="ar-SA"/>
        </w:rPr>
        <w:t>يا دير مديان</w:t>
      </w:r>
      <w:r>
        <w:rPr>
          <w:rStyle w:val="FootnoteAnchor"/>
          <w:rtl w:val="true"/>
        </w:rPr>
        <w:footnoteReference w:id="556"/>
      </w:r>
      <w:r>
        <w:rPr>
          <w:rFonts w:ascii="Amiri" w:hAnsi="Amiri" w:eastAsia="Amiri" w:cs="Amiri"/>
          <w:color w:val="111111"/>
          <w:sz w:val="28"/>
          <w:sz w:val="28"/>
          <w:szCs w:val="28"/>
          <w:rtl w:val="true"/>
          <w:lang w:bidi="ar-SA"/>
        </w:rPr>
        <w:t>لا عرّيت من سكن</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هيّجت لي سقما يا دير مديانا</w:t>
      </w:r>
    </w:p>
    <w:p>
      <w:pPr>
        <w:pStyle w:val="BookText"/>
        <w:rPr/>
      </w:pPr>
      <w:r>
        <w:rPr>
          <w:rFonts w:ascii="Amiri" w:hAnsi="Amiri" w:eastAsia="Amiri" w:cs="Amiri"/>
          <w:color w:val="111111"/>
          <w:sz w:val="28"/>
          <w:sz w:val="28"/>
          <w:szCs w:val="28"/>
          <w:rtl w:val="true"/>
          <w:lang w:bidi="ar-SA"/>
        </w:rPr>
        <w:t xml:space="preserve">هل عند قسّك من علم فيخبرنا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يسعف وجه الصبر من بانا</w:t>
      </w:r>
    </w:p>
    <w:p>
      <w:pPr>
        <w:pStyle w:val="BookText"/>
        <w:rPr/>
      </w:pPr>
      <w:r>
        <w:rPr>
          <w:rFonts w:ascii="Amiri" w:hAnsi="Amiri" w:eastAsia="Amiri" w:cs="Amiri"/>
          <w:color w:val="111111"/>
          <w:sz w:val="28"/>
          <w:sz w:val="28"/>
          <w:szCs w:val="28"/>
          <w:rtl w:val="true"/>
          <w:lang w:bidi="ar-SA"/>
        </w:rPr>
        <w:t xml:space="preserve">حثّ‌ المدام فإن الكأس مترعة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يهيج دواعي الشوق أحيانا</w:t>
      </w:r>
    </w:p>
    <w:p>
      <w:pPr>
        <w:pStyle w:val="BookText"/>
        <w:rPr/>
      </w:pPr>
      <w:r>
        <w:rPr>
          <w:rFonts w:ascii="Amiri" w:hAnsi="Amiri" w:eastAsia="Amiri" w:cs="Amiri"/>
          <w:color w:val="111111"/>
          <w:sz w:val="28"/>
          <w:sz w:val="28"/>
          <w:szCs w:val="28"/>
          <w:rtl w:val="true"/>
          <w:lang w:bidi="ar-SA"/>
        </w:rPr>
        <w:t>سقيا و رعيا لكرخايا</w:t>
      </w:r>
      <w:r>
        <w:rPr>
          <w:rStyle w:val="FootnoteAnchor"/>
          <w:rtl w:val="true"/>
        </w:rPr>
        <w:footnoteReference w:id="558"/>
      </w:r>
      <w:r>
        <w:rPr>
          <w:rFonts w:ascii="Amiri" w:hAnsi="Amiri" w:eastAsia="Amiri" w:cs="Amiri"/>
          <w:color w:val="111111"/>
          <w:sz w:val="28"/>
          <w:sz w:val="28"/>
          <w:szCs w:val="28"/>
          <w:rtl w:val="true"/>
          <w:lang w:bidi="ar-SA"/>
        </w:rPr>
        <w:t xml:space="preserve">و 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للجنينة بالرّوحاء</w:t>
      </w:r>
      <w:r>
        <w:rPr>
          <w:rStyle w:val="FootnoteAnchor"/>
          <w:rtl w:val="true"/>
        </w:rPr>
        <w:footnoteReference w:id="559"/>
      </w:r>
      <w:r>
        <w:rPr>
          <w:rFonts w:ascii="Amiri" w:hAnsi="Amiri" w:eastAsia="Amiri" w:cs="Amiri"/>
          <w:color w:val="111111"/>
          <w:sz w:val="28"/>
          <w:sz w:val="28"/>
          <w:szCs w:val="28"/>
          <w:rtl w:val="true"/>
          <w:lang w:bidi="ar-SA"/>
        </w:rPr>
        <w:t>من كانا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فاستحسنها المعتصم، و أمرني و مخارقا فغنّينا فيها و شرب على ذلك حتى سكر، و أمر للجماعة بجوائز</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لحن عمرو بن بانة في هذه الأبيات رمل، و لحن مخارق هزج،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لغيره</w:t>
      </w:r>
      <w:r>
        <w:rPr>
          <w:rFonts w:eastAsia="Amiri" w:cs="Amiri" w:ascii="Amiri" w:hAnsi="Amiri"/>
          <w:color w:val="111111"/>
          <w:sz w:val="28"/>
          <w:szCs w:val="28"/>
          <w:rtl w:val="true"/>
          <w:lang w:bidi="ar-SA"/>
        </w:rPr>
        <w:t xml:space="preserve">. </w:t>
      </w:r>
      <w:bookmarkStart w:id="787" w:name="pg16148_168469"/>
    </w:p>
    <w:p>
      <w:pPr>
        <w:pStyle w:val="BookText"/>
        <w:rPr/>
      </w:pPr>
      <w:bookmarkEnd w:id="787"/>
      <w:r>
        <w:rPr>
          <w:rFonts w:ascii="Amiri" w:hAnsi="Amiri" w:eastAsia="Amiri" w:cs="Amiri"/>
          <w:color w:val="111111"/>
          <w:sz w:val="28"/>
          <w:sz w:val="28"/>
          <w:szCs w:val="28"/>
          <w:rtl w:val="true"/>
          <w:lang w:bidi="ar-SA"/>
        </w:rPr>
        <w:t>عبث بخادم أبي عيسى فضربه فجفاه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الصّوليّ‌ قال حدّثنا يزيد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حسين بن الضحّاك يميل إلى خادم لأبي عيسى بن الرشيد؛ فعبث به يوما على سكر؛ فأخذ قنّينة فضرب بها رأسه فشجّه شجّة منكرة؛ و شاع خبره و توجّع له إخوانه و عولج منها مدّة، فجفا</w:t>
      </w:r>
      <w:r>
        <w:rPr>
          <w:rStyle w:val="FootnoteAnchor"/>
          <w:rtl w:val="true"/>
        </w:rPr>
        <w:footnoteReference w:id="560"/>
      </w:r>
      <w:r>
        <w:rPr>
          <w:rFonts w:ascii="Amiri" w:hAnsi="Amiri" w:eastAsia="Amiri" w:cs="Amiri"/>
          <w:color w:val="111111"/>
          <w:sz w:val="28"/>
          <w:sz w:val="28"/>
          <w:szCs w:val="28"/>
          <w:rtl w:val="true"/>
          <w:lang w:bidi="ar-SA"/>
        </w:rPr>
        <w:t>الخادم و اطّرحه و أبغضه و لم يعرض 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بعد ذلك في مجلس مولاه فعبث</w:t>
      </w:r>
      <w:r>
        <w:rPr>
          <w:rStyle w:val="FootnoteAnchor"/>
          <w:rtl w:val="true"/>
        </w:rPr>
        <w:footnoteReference w:id="561"/>
      </w:r>
      <w:r>
        <w:rPr>
          <w:rFonts w:ascii="Amiri" w:hAnsi="Amiri" w:eastAsia="Amiri" w:cs="Amiri"/>
          <w:color w:val="111111"/>
          <w:sz w:val="28"/>
          <w:sz w:val="28"/>
          <w:szCs w:val="28"/>
          <w:rtl w:val="true"/>
          <w:lang w:bidi="ar-SA"/>
        </w:rPr>
        <w:t>به الخادم و غازله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 ذلك قال له الحسين</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900591_1280447820"/>
      <w:bookmarkStart w:id="789" w:name="_Toc331"/>
      <w:bookmarkEnd w:id="788"/>
      <w:r>
        <w:rPr>
          <w:rtl w:val="true"/>
        </w:rPr>
        <w:t>صوت</w:t>
      </w:r>
      <w:bookmarkEnd w:id="789"/>
    </w:p>
    <w:p>
      <w:pPr>
        <w:pStyle w:val="BookText"/>
        <w:rPr/>
      </w:pPr>
      <w:r>
        <w:rPr>
          <w:rFonts w:ascii="Amiri" w:hAnsi="Amiri" w:eastAsia="Amiri" w:cs="Amiri"/>
          <w:color w:val="111111"/>
          <w:sz w:val="28"/>
          <w:sz w:val="28"/>
          <w:szCs w:val="28"/>
          <w:rtl w:val="true"/>
          <w:lang w:bidi="ar-SA"/>
        </w:rPr>
        <w:t xml:space="preserve">تعزّ بيأس عن هواي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انصرفت نفسي فهيهات عن ردّي</w:t>
      </w:r>
    </w:p>
    <w:p>
      <w:pPr>
        <w:pStyle w:val="BookText"/>
        <w:rPr/>
      </w:pPr>
      <w:r>
        <w:rPr>
          <w:rFonts w:ascii="Amiri" w:hAnsi="Amiri" w:eastAsia="Amiri" w:cs="Amiri"/>
          <w:color w:val="111111"/>
          <w:sz w:val="28"/>
          <w:sz w:val="28"/>
          <w:szCs w:val="28"/>
          <w:rtl w:val="true"/>
          <w:lang w:bidi="ar-SA"/>
        </w:rPr>
        <w:t xml:space="preserve">إذا خنتم بالغيب ودي فما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تدلّون إدلال المقم على العهد</w:t>
      </w:r>
    </w:p>
    <w:p>
      <w:pPr>
        <w:pStyle w:val="BookText"/>
        <w:rPr/>
      </w:pPr>
      <w:r>
        <w:rPr>
          <w:rFonts w:ascii="Amiri" w:hAnsi="Amiri" w:eastAsia="Amiri" w:cs="Amiri"/>
          <w:color w:val="111111"/>
          <w:sz w:val="28"/>
          <w:sz w:val="28"/>
          <w:szCs w:val="28"/>
          <w:rtl w:val="true"/>
          <w:lang w:bidi="ar-SA"/>
        </w:rPr>
        <w:t xml:space="preserve">و لي منك بدّ فاجتنبني مذمّما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خلت أنّي ليس لي منك من بدّ</w:t>
      </w:r>
    </w:p>
    <w:p>
      <w:pPr>
        <w:pStyle w:val="BookText"/>
        <w:rPr/>
      </w:pPr>
      <w:r>
        <w:rPr>
          <w:rFonts w:ascii="Amiri" w:hAnsi="Amiri" w:eastAsia="Amiri" w:cs="Amiri"/>
          <w:color w:val="111111"/>
          <w:sz w:val="28"/>
          <w:sz w:val="28"/>
          <w:szCs w:val="28"/>
          <w:rtl w:val="true"/>
          <w:lang w:bidi="ar-SA"/>
        </w:rPr>
        <w:t>الغناء في هذه الأبيات لعمرو بن بانة، و له فيه لحنان رمل و خفيف رمل</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900593_1280447820"/>
      <w:bookmarkStart w:id="791" w:name="_Toc332"/>
      <w:bookmarkEnd w:id="790"/>
      <w:r>
        <w:rPr>
          <w:rtl w:val="true"/>
        </w:rPr>
        <w:t>هنأ الواثق بالخلافة فأجازه</w:t>
      </w:r>
      <w:r>
        <w:rPr>
          <w:rtl w:val="true"/>
        </w:rPr>
        <w:t>:</w:t>
      </w:r>
      <w:bookmarkEnd w:id="791"/>
    </w:p>
    <w:p>
      <w:pPr>
        <w:pStyle w:val="BookText"/>
        <w:rPr/>
      </w:pPr>
      <w:r>
        <w:rPr>
          <w:rFonts w:ascii="Amiri" w:hAnsi="Amiri" w:eastAsia="Amiri" w:cs="Amiri"/>
          <w:color w:val="111111"/>
          <w:sz w:val="28"/>
          <w:sz w:val="28"/>
          <w:szCs w:val="28"/>
          <w:rtl w:val="true"/>
          <w:lang w:bidi="ar-SA"/>
        </w:rPr>
        <w:t>حدّثني أحمد بن العباس العسكريّ‌ قال حدّثني عبد اللّه بن المؤمّل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ولي الواثق الخلافة جلس للناس و دخل إليه المهنّئون و الشعراء فمدحوه و هنّئوه؛ ثم استأذن حسين بن الضحّاك بعدهم في الإنشاد، و كان</w:t>
      </w:r>
      <w:r>
        <w:rPr>
          <w:rStyle w:val="FootnoteAnchor"/>
          <w:rtl w:val="true"/>
        </w:rPr>
        <w:footnoteReference w:id="562"/>
      </w:r>
      <w:r>
        <w:rPr>
          <w:rFonts w:ascii="IRNazanin" w:hAnsi="IRNazanin" w:eastAsia="IRNazanin"/>
          <w:color w:val="111111"/>
          <w:sz w:val="28"/>
          <w:sz w:val="28"/>
          <w:szCs w:val="28"/>
          <w:rtl w:val="true"/>
          <w:lang w:bidi="fa-IR"/>
        </w:rPr>
        <w:t>من الجلساء فترفّع عن الإنشاد مع الشعراء، فأذن له؛ فأنشده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أكاتم وجدي فما ينكتم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لو شكوت إليه رحم</w:t>
      </w:r>
    </w:p>
    <w:p>
      <w:pPr>
        <w:pStyle w:val="BookText"/>
        <w:rPr/>
      </w:pPr>
      <w:r>
        <w:rPr>
          <w:rFonts w:ascii="Amiri" w:hAnsi="Amiri" w:eastAsia="Amiri" w:cs="Amiri"/>
          <w:color w:val="111111"/>
          <w:sz w:val="28"/>
          <w:sz w:val="28"/>
          <w:szCs w:val="28"/>
          <w:rtl w:val="true"/>
          <w:lang w:bidi="ar-SA"/>
        </w:rPr>
        <w:t xml:space="preserve">و إنّي على حسن ظنّي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لأحذر إن بحت أن يحتشم</w:t>
      </w:r>
    </w:p>
    <w:p>
      <w:pPr>
        <w:pStyle w:val="BookText"/>
        <w:rPr/>
      </w:pPr>
      <w:r>
        <w:rPr>
          <w:rFonts w:ascii="Amiri" w:hAnsi="Amiri" w:eastAsia="Amiri" w:cs="Amiri"/>
          <w:color w:val="111111"/>
          <w:sz w:val="28"/>
          <w:sz w:val="28"/>
          <w:szCs w:val="28"/>
          <w:rtl w:val="true"/>
          <w:lang w:bidi="ar-SA"/>
        </w:rPr>
        <w:t xml:space="preserve">و لي عند لحظته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ما ظنّه المتّهم</w:t>
      </w:r>
    </w:p>
    <w:p>
      <w:pPr>
        <w:pStyle w:val="BookText"/>
        <w:rPr/>
      </w:pPr>
      <w:r>
        <w:rPr>
          <w:rFonts w:ascii="Amiri" w:hAnsi="Amiri" w:eastAsia="Amiri" w:cs="Amiri"/>
          <w:color w:val="111111"/>
          <w:sz w:val="28"/>
          <w:sz w:val="28"/>
          <w:szCs w:val="28"/>
          <w:rtl w:val="true"/>
          <w:lang w:bidi="ar-SA"/>
        </w:rPr>
        <w:t xml:space="preserve">و قد علم الناس أنّي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و أحسبه قد علم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هذا رمل لعبد اللّه بن العباس 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لمغض على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الشوق في كبدي تضطرم</w:t>
      </w:r>
    </w:p>
    <w:p>
      <w:pPr>
        <w:pStyle w:val="BookText"/>
        <w:rPr/>
      </w:pPr>
      <w:r>
        <w:rPr>
          <w:rFonts w:ascii="Amiri" w:hAnsi="Amiri" w:eastAsia="Amiri" w:cs="Amiri"/>
          <w:color w:val="111111"/>
          <w:sz w:val="28"/>
          <w:sz w:val="28"/>
          <w:szCs w:val="28"/>
          <w:rtl w:val="true"/>
          <w:lang w:bidi="ar-SA"/>
        </w:rPr>
        <w:t xml:space="preserve">عشيّة ودّعت عن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سفوح و زفرة قلب سدم</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فما كان عند النّوى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العين تمزج دمعا بدم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سيذكر من بان أوطانه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يبكي المقيمين من لم يقم </w:t>
      </w:r>
      <w:bookmarkStart w:id="792" w:name="pg16148_168470"/>
    </w:p>
    <w:p>
      <w:pPr>
        <w:pStyle w:val="BookText"/>
        <w:rPr/>
      </w:pPr>
      <w:bookmarkEnd w:id="792"/>
      <w:r>
        <w:rPr>
          <w:rFonts w:ascii="Amiri" w:hAnsi="Amiri" w:eastAsia="Amiri" w:cs="Amiri"/>
          <w:color w:val="111111"/>
          <w:sz w:val="28"/>
          <w:sz w:val="28"/>
          <w:szCs w:val="28"/>
          <w:rtl w:val="true"/>
          <w:lang w:bidi="ar-SA"/>
        </w:rPr>
        <w:t xml:space="preserve">إلى خازن اللّه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النّهار و بدر الظّلم</w:t>
      </w:r>
    </w:p>
    <w:p>
      <w:pPr>
        <w:pStyle w:val="BookText"/>
        <w:rPr/>
      </w:pPr>
      <w:r>
        <w:rPr>
          <w:rFonts w:ascii="Amiri" w:hAnsi="Amiri" w:eastAsia="Amiri" w:cs="Amiri"/>
          <w:color w:val="111111"/>
          <w:sz w:val="28"/>
          <w:sz w:val="28"/>
          <w:szCs w:val="28"/>
          <w:rtl w:val="true"/>
          <w:lang w:bidi="ar-SA"/>
        </w:rPr>
        <w:t>رحلنا غرابيب</w:t>
      </w:r>
      <w:r>
        <w:rPr>
          <w:rStyle w:val="FootnoteAnchor"/>
          <w:rtl w:val="true"/>
        </w:rPr>
        <w:footnoteReference w:id="564"/>
      </w:r>
      <w:r>
        <w:rPr>
          <w:rFonts w:ascii="Amiri" w:hAnsi="Amiri" w:eastAsia="Amiri" w:cs="Amiri"/>
          <w:color w:val="111111"/>
          <w:sz w:val="28"/>
          <w:sz w:val="28"/>
          <w:szCs w:val="28"/>
          <w:rtl w:val="true"/>
          <w:lang w:bidi="ar-SA"/>
        </w:rPr>
        <w:t xml:space="preserve">زفّافة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في موجها الملتطم</w:t>
      </w:r>
    </w:p>
    <w:p>
      <w:pPr>
        <w:pStyle w:val="BookText"/>
        <w:rPr/>
      </w:pPr>
      <w:r>
        <w:rPr>
          <w:rFonts w:ascii="Amiri" w:hAnsi="Amiri" w:eastAsia="Amiri" w:cs="Amiri"/>
          <w:color w:val="111111"/>
          <w:sz w:val="28"/>
          <w:sz w:val="28"/>
          <w:szCs w:val="28"/>
          <w:rtl w:val="true"/>
          <w:lang w:bidi="ar-SA"/>
        </w:rPr>
        <w:t xml:space="preserve">إذا ما قصدنا لقاطولها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دهم قراقيرها</w:t>
      </w:r>
      <w:r>
        <w:rPr>
          <w:rStyle w:val="FootnoteAnchor"/>
          <w:rtl w:val="true"/>
        </w:rPr>
        <w:footnoteReference w:id="565"/>
      </w:r>
      <w:r>
        <w:rPr>
          <w:rFonts w:ascii="IRNazanin" w:hAnsi="IRNazanin" w:eastAsia="IRNazanin"/>
          <w:color w:val="111111"/>
          <w:sz w:val="28"/>
          <w:sz w:val="28"/>
          <w:szCs w:val="28"/>
          <w:rtl w:val="true"/>
          <w:lang w:bidi="fa-IR"/>
        </w:rPr>
        <w:t>تصطدم</w:t>
      </w:r>
    </w:p>
    <w:p>
      <w:pPr>
        <w:pStyle w:val="BookText"/>
        <w:rPr/>
      </w:pPr>
      <w:r>
        <w:rPr>
          <w:rFonts w:ascii="Amiri" w:hAnsi="Amiri" w:eastAsia="Amiri" w:cs="Amiri"/>
          <w:color w:val="111111"/>
          <w:sz w:val="28"/>
          <w:sz w:val="28"/>
          <w:szCs w:val="28"/>
          <w:rtl w:val="true"/>
          <w:lang w:bidi="ar-SA"/>
        </w:rPr>
        <w:t xml:space="preserve">سكنا إلى خير مسكونة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تيمّمها راغب من أمم</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مباركة شاد بنيانها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المواطن خير الأمم</w:t>
      </w:r>
    </w:p>
    <w:p>
      <w:pPr>
        <w:pStyle w:val="BookText"/>
        <w:rPr/>
      </w:pPr>
      <w:r>
        <w:rPr>
          <w:rFonts w:ascii="Amiri" w:hAnsi="Amiri" w:eastAsia="Amiri" w:cs="Amiri"/>
          <w:color w:val="111111"/>
          <w:sz w:val="28"/>
          <w:sz w:val="28"/>
          <w:szCs w:val="28"/>
          <w:rtl w:val="true"/>
          <w:lang w:bidi="ar-SA"/>
        </w:rPr>
        <w:t xml:space="preserve">كأنّ‌ بها نشر كافورة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لبرد نداها و طيب النّسم</w:t>
      </w:r>
    </w:p>
    <w:p>
      <w:pPr>
        <w:pStyle w:val="BookText"/>
        <w:rPr/>
      </w:pPr>
      <w:r>
        <w:rPr>
          <w:rFonts w:ascii="Amiri" w:hAnsi="Amiri" w:eastAsia="Amiri" w:cs="Amiri"/>
          <w:color w:val="111111"/>
          <w:sz w:val="28"/>
          <w:sz w:val="28"/>
          <w:szCs w:val="28"/>
          <w:rtl w:val="true"/>
          <w:lang w:bidi="ar-SA"/>
        </w:rPr>
        <w:t xml:space="preserve">كظهر الأديم إذا ما السحا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صاب على متنها و انسجم</w:t>
      </w:r>
    </w:p>
    <w:p>
      <w:pPr>
        <w:pStyle w:val="BookText"/>
        <w:rPr/>
      </w:pPr>
      <w:r>
        <w:rPr>
          <w:rFonts w:ascii="Amiri" w:hAnsi="Amiri" w:eastAsia="Amiri" w:cs="Amiri"/>
          <w:color w:val="111111"/>
          <w:sz w:val="28"/>
          <w:sz w:val="28"/>
          <w:szCs w:val="28"/>
          <w:rtl w:val="true"/>
          <w:lang w:bidi="ar-SA"/>
        </w:rPr>
        <w:t xml:space="preserve">مبرّأة من وحول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طمى و حله و ارتكم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إن يزال بها 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الهوينى و لا يلتطم</w:t>
      </w:r>
    </w:p>
    <w:p>
      <w:pPr>
        <w:pStyle w:val="BookText"/>
        <w:rPr/>
      </w:pPr>
      <w:r>
        <w:rPr>
          <w:rFonts w:ascii="Amiri" w:hAnsi="Amiri" w:eastAsia="Amiri" w:cs="Amiri"/>
          <w:color w:val="111111"/>
          <w:sz w:val="28"/>
          <w:sz w:val="28"/>
          <w:szCs w:val="28"/>
          <w:rtl w:val="true"/>
          <w:lang w:bidi="ar-SA"/>
        </w:rPr>
        <w:t xml:space="preserve">و يمشي على رسله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الشّرك نقّي القدم</w:t>
      </w:r>
    </w:p>
    <w:p>
      <w:pPr>
        <w:pStyle w:val="BookText"/>
        <w:rPr/>
      </w:pPr>
      <w:r>
        <w:rPr>
          <w:rFonts w:ascii="Amiri" w:hAnsi="Amiri" w:eastAsia="Amiri" w:cs="Amiri"/>
          <w:color w:val="111111"/>
          <w:sz w:val="28"/>
          <w:sz w:val="28"/>
          <w:szCs w:val="28"/>
          <w:rtl w:val="true"/>
          <w:lang w:bidi="ar-SA"/>
        </w:rPr>
        <w:t>و للنّون</w:t>
      </w:r>
      <w:r>
        <w:rPr>
          <w:rStyle w:val="FootnoteAnchor"/>
          <w:rtl w:val="true"/>
        </w:rPr>
        <w:footnoteReference w:id="567"/>
      </w:r>
      <w:r>
        <w:rPr>
          <w:rFonts w:ascii="Amiri" w:hAnsi="Amiri" w:eastAsia="Amiri" w:cs="Amiri"/>
          <w:color w:val="111111"/>
          <w:sz w:val="28"/>
          <w:sz w:val="28"/>
          <w:szCs w:val="28"/>
          <w:rtl w:val="true"/>
          <w:lang w:bidi="ar-SA"/>
        </w:rPr>
        <w:t xml:space="preserve">و الضّب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مراتع مسكونة و النّعم</w:t>
      </w:r>
    </w:p>
    <w:p>
      <w:pPr>
        <w:pStyle w:val="BookText"/>
        <w:rPr/>
      </w:pPr>
      <w:r>
        <w:rPr>
          <w:rFonts w:ascii="Amiri" w:hAnsi="Amiri" w:eastAsia="Amiri" w:cs="Amiri"/>
          <w:color w:val="111111"/>
          <w:sz w:val="28"/>
          <w:sz w:val="28"/>
          <w:szCs w:val="28"/>
          <w:rtl w:val="true"/>
          <w:lang w:bidi="ar-SA"/>
        </w:rPr>
        <w:t xml:space="preserve">غدوت على الوحش مغترّة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رواتع في نورها المنتظم</w:t>
      </w:r>
    </w:p>
    <w:p>
      <w:pPr>
        <w:pStyle w:val="BookText"/>
        <w:rPr/>
      </w:pPr>
      <w:r>
        <w:rPr>
          <w:rFonts w:ascii="Amiri" w:hAnsi="Amiri" w:eastAsia="Amiri" w:cs="Amiri"/>
          <w:color w:val="111111"/>
          <w:sz w:val="28"/>
          <w:sz w:val="28"/>
          <w:szCs w:val="28"/>
          <w:rtl w:val="true"/>
          <w:lang w:bidi="ar-SA"/>
        </w:rPr>
        <w:t xml:space="preserve">و رحت عليها و أسرابها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 بأكنافها تبتسم</w:t>
      </w:r>
    </w:p>
    <w:p>
      <w:pPr>
        <w:pStyle w:val="BookText"/>
        <w:rPr/>
      </w:pPr>
      <w:r>
        <w:rPr>
          <w:rFonts w:ascii="Amiri" w:hAnsi="Amiri" w:eastAsia="Amiri" w:cs="Amiri"/>
          <w:color w:val="111111"/>
          <w:sz w:val="28"/>
          <w:sz w:val="28"/>
          <w:szCs w:val="28"/>
          <w:rtl w:val="true"/>
          <w:lang w:bidi="ar-SA"/>
        </w:rPr>
        <w:t>ثم قال يمدح الواثق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يضيق الفضاء به 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بطودي أعاريبه و العجم</w:t>
      </w:r>
    </w:p>
    <w:p>
      <w:pPr>
        <w:pStyle w:val="BookText"/>
        <w:rPr/>
      </w:pPr>
      <w:r>
        <w:rPr>
          <w:rFonts w:ascii="Amiri" w:hAnsi="Amiri" w:eastAsia="Amiri" w:cs="Amiri"/>
          <w:color w:val="111111"/>
          <w:sz w:val="28"/>
          <w:sz w:val="28"/>
          <w:szCs w:val="28"/>
          <w:rtl w:val="true"/>
          <w:lang w:bidi="ar-SA"/>
        </w:rPr>
        <w:t xml:space="preserve">ترى النصر يقدم راياته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خفقن أمام العلم</w:t>
      </w:r>
    </w:p>
    <w:p>
      <w:pPr>
        <w:pStyle w:val="BookText"/>
        <w:rPr/>
      </w:pPr>
      <w:r>
        <w:rPr>
          <w:rFonts w:ascii="Amiri" w:hAnsi="Amiri" w:eastAsia="Amiri" w:cs="Amiri"/>
          <w:color w:val="111111"/>
          <w:sz w:val="28"/>
          <w:sz w:val="28"/>
          <w:szCs w:val="28"/>
          <w:rtl w:val="true"/>
          <w:lang w:bidi="ar-SA"/>
        </w:rPr>
        <w:t xml:space="preserve">و في اللّه دوّخ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جرّد فيهم سيوف النّقم</w:t>
      </w:r>
    </w:p>
    <w:p>
      <w:pPr>
        <w:pStyle w:val="BookText"/>
        <w:rPr/>
      </w:pPr>
      <w:r>
        <w:rPr>
          <w:rFonts w:ascii="Amiri" w:hAnsi="Amiri" w:eastAsia="Amiri" w:cs="Amiri"/>
          <w:color w:val="111111"/>
          <w:sz w:val="28"/>
          <w:sz w:val="28"/>
          <w:szCs w:val="28"/>
          <w:rtl w:val="true"/>
          <w:lang w:bidi="ar-SA"/>
        </w:rPr>
        <w:t xml:space="preserve">و في اللّه يكظم من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اللّه يصفح عمّن جرم</w:t>
      </w:r>
    </w:p>
    <w:p>
      <w:pPr>
        <w:pStyle w:val="BookText"/>
        <w:rPr/>
      </w:pPr>
      <w:r>
        <w:rPr>
          <w:rFonts w:ascii="Amiri" w:hAnsi="Amiri" w:eastAsia="Amiri" w:cs="Amiri"/>
          <w:color w:val="111111"/>
          <w:sz w:val="28"/>
          <w:sz w:val="28"/>
          <w:szCs w:val="28"/>
          <w:rtl w:val="true"/>
          <w:lang w:bidi="ar-SA"/>
        </w:rPr>
        <w:t xml:space="preserve">رأى شيم الجود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شيم الجود إلاّ قسم</w:t>
      </w:r>
    </w:p>
    <w:p>
      <w:pPr>
        <w:pStyle w:val="BookText"/>
        <w:rPr/>
      </w:pPr>
      <w:r>
        <w:rPr>
          <w:rFonts w:ascii="Amiri" w:hAnsi="Amiri" w:eastAsia="Amiri" w:cs="Amiri"/>
          <w:color w:val="111111"/>
          <w:sz w:val="28"/>
          <w:sz w:val="28"/>
          <w:szCs w:val="28"/>
          <w:rtl w:val="true"/>
          <w:lang w:bidi="ar-SA"/>
        </w:rPr>
        <w:t xml:space="preserve">فراح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ليس يحسن إلاّ 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الواثق بثلاثين ألف درهم، و اتّصلت أيامه بعد ذلك، و لم يزل من ندمائه</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900595_1280447820"/>
      <w:bookmarkStart w:id="794" w:name="_Toc333"/>
      <w:bookmarkEnd w:id="793"/>
      <w:r>
        <w:rPr>
          <w:rtl w:val="true"/>
        </w:rPr>
        <w:t>أمره الواثق بأن يقول شعرا فأرتج عليه حينا ثم قال</w:t>
      </w:r>
      <w:r>
        <w:rPr>
          <w:rtl w:val="true"/>
        </w:rPr>
        <w:t>:</w:t>
      </w:r>
      <w:bookmarkEnd w:id="79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أحمد بن العباس قال حدّثنا محمد بن زكريّا الغلابيّ‌ قال حدّثني مهديّ‌ بن سابق قال</w:t>
      </w:r>
      <w:r>
        <w:rPr>
          <w:rFonts w:eastAsia="Amiri" w:cs="Amiri" w:ascii="Amiri" w:hAnsi="Amiri"/>
          <w:color w:val="111111"/>
          <w:sz w:val="28"/>
          <w:szCs w:val="28"/>
          <w:rtl w:val="true"/>
          <w:lang w:bidi="ar-SA"/>
        </w:rPr>
        <w:t xml:space="preserve">: </w:t>
      </w:r>
      <w:bookmarkStart w:id="795" w:name="pg16148_168471"/>
    </w:p>
    <w:p>
      <w:pPr>
        <w:pStyle w:val="BookText"/>
        <w:rPr/>
      </w:pPr>
      <w:bookmarkEnd w:id="795"/>
      <w:r>
        <w:rPr>
          <w:rFonts w:ascii="Amiri" w:hAnsi="Amiri" w:eastAsia="Amiri" w:cs="Amiri"/>
          <w:color w:val="111111"/>
          <w:sz w:val="28"/>
          <w:sz w:val="28"/>
          <w:szCs w:val="28"/>
          <w:rtl w:val="true"/>
          <w:lang w:bidi="ar-SA"/>
        </w:rPr>
        <w:t>قال الواثق 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الساعة أبياتا ملاحا حتى أهب لك شيئا مليحا؛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معنى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طرفك و قل فيما شئت ممّا ترى بين يديك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ببساط زهره قد تفتّحت أنواره و أشرق في نور الصبح؛ فأرتج عليّ‌ ساعة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خجلت و ضقت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ترى نور صباح، و نور أقاح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 القول فقلت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 ترى الصبح قد أسفرا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مبتكر الغيث قد أمطرا</w:t>
      </w:r>
    </w:p>
    <w:p>
      <w:pPr>
        <w:pStyle w:val="BookText"/>
        <w:rPr/>
      </w:pPr>
      <w:r>
        <w:rPr>
          <w:rFonts w:ascii="Amiri" w:hAnsi="Amiri" w:eastAsia="Amiri" w:cs="Amiri"/>
          <w:color w:val="111111"/>
          <w:sz w:val="28"/>
          <w:sz w:val="28"/>
          <w:szCs w:val="28"/>
          <w:rtl w:val="true"/>
          <w:lang w:bidi="ar-SA"/>
        </w:rPr>
        <w:t xml:space="preserve">و أسفرت الأرض عن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تضاحك بالأحمر الأصفرا</w:t>
      </w:r>
    </w:p>
    <w:p>
      <w:pPr>
        <w:pStyle w:val="BookText"/>
        <w:rPr/>
      </w:pPr>
      <w:r>
        <w:rPr>
          <w:rFonts w:ascii="Amiri" w:hAnsi="Amiri" w:eastAsia="Amiri" w:cs="Amiri"/>
          <w:color w:val="111111"/>
          <w:sz w:val="28"/>
          <w:sz w:val="28"/>
          <w:szCs w:val="28"/>
          <w:rtl w:val="true"/>
          <w:lang w:bidi="ar-SA"/>
        </w:rPr>
        <w:t>و وافاك نيسان</w:t>
      </w:r>
      <w:r>
        <w:rPr>
          <w:rStyle w:val="FootnoteAnchor"/>
          <w:rtl w:val="true"/>
        </w:rPr>
        <w:footnoteReference w:id="568"/>
      </w:r>
      <w:r>
        <w:rPr>
          <w:rFonts w:ascii="Amiri" w:hAnsi="Amiri" w:eastAsia="Amiri" w:cs="Amiri"/>
          <w:color w:val="111111"/>
          <w:sz w:val="28"/>
          <w:sz w:val="28"/>
          <w:szCs w:val="28"/>
          <w:rtl w:val="true"/>
          <w:lang w:bidi="ar-SA"/>
        </w:rPr>
        <w:t xml:space="preserve">في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حثّك في الشّرب كي تسكرا</w:t>
      </w:r>
    </w:p>
    <w:p>
      <w:pPr>
        <w:pStyle w:val="BookText"/>
        <w:rPr/>
      </w:pPr>
      <w:r>
        <w:rPr>
          <w:rFonts w:ascii="Amiri" w:hAnsi="Amiri" w:eastAsia="Amiri" w:cs="Amiri"/>
          <w:color w:val="111111"/>
          <w:sz w:val="28"/>
          <w:sz w:val="28"/>
          <w:szCs w:val="28"/>
          <w:rtl w:val="true"/>
          <w:lang w:bidi="ar-SA"/>
        </w:rPr>
        <w:t xml:space="preserve">و تعمل كأسين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تطارد بالأصغر الأكبرا</w:t>
      </w:r>
    </w:p>
    <w:p>
      <w:pPr>
        <w:pStyle w:val="BookText"/>
        <w:rPr/>
      </w:pPr>
      <w:r>
        <w:rPr>
          <w:rFonts w:ascii="Amiri" w:hAnsi="Amiri" w:eastAsia="Amiri" w:cs="Amiri"/>
          <w:color w:val="111111"/>
          <w:sz w:val="28"/>
          <w:sz w:val="28"/>
          <w:szCs w:val="28"/>
          <w:rtl w:val="true"/>
          <w:lang w:bidi="ar-SA"/>
        </w:rPr>
        <w:t xml:space="preserve">يحثّ‌ كئوسهم مخطف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تجاذب أردافه المئزرا</w:t>
      </w:r>
    </w:p>
    <w:p>
      <w:pPr>
        <w:pStyle w:val="BookText"/>
        <w:rPr/>
      </w:pPr>
      <w:r>
        <w:rPr>
          <w:rFonts w:ascii="IRNazanin" w:hAnsi="IRNazanin" w:eastAsia="IRNazanin"/>
          <w:color w:val="111111"/>
          <w:sz w:val="28"/>
          <w:sz w:val="28"/>
          <w:szCs w:val="28"/>
          <w:rtl w:val="true"/>
          <w:lang w:bidi="fa-IR"/>
        </w:rPr>
        <w:t xml:space="preserve">ترجّل بالبان حتى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 غدائره وفّرا</w:t>
      </w:r>
    </w:p>
    <w:p>
      <w:pPr>
        <w:pStyle w:val="BookText"/>
        <w:rPr/>
      </w:pPr>
      <w:r>
        <w:rPr>
          <w:rFonts w:ascii="Amiri" w:hAnsi="Amiri" w:eastAsia="Amiri" w:cs="Amiri"/>
          <w:color w:val="111111"/>
          <w:sz w:val="28"/>
          <w:sz w:val="28"/>
          <w:szCs w:val="28"/>
          <w:rtl w:val="true"/>
          <w:lang w:bidi="ar-SA"/>
        </w:rPr>
        <w:t>و فضّض في الجلّنار</w:t>
      </w:r>
      <w:r>
        <w:rPr>
          <w:rStyle w:val="FootnoteAnchor"/>
          <w:rtl w:val="true"/>
        </w:rPr>
        <w:footnoteReference w:id="569"/>
      </w:r>
      <w:r>
        <w:rPr>
          <w:rFonts w:ascii="Amiri" w:hAnsi="Amiri" w:eastAsia="Amiri" w:cs="Amiri"/>
          <w:color w:val="111111"/>
          <w:sz w:val="28"/>
          <w:sz w:val="28"/>
          <w:szCs w:val="28"/>
          <w:rtl w:val="true"/>
          <w:lang w:bidi="ar-SA"/>
        </w:rPr>
        <w:t xml:space="preserve">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الآبنوسة</w:t>
      </w:r>
      <w:r>
        <w:rPr>
          <w:rStyle w:val="FootnoteAnchor"/>
          <w:rtl w:val="true"/>
        </w:rPr>
        <w:footnoteReference w:id="570"/>
      </w:r>
      <w:r>
        <w:rPr>
          <w:rFonts w:ascii="IRNazanin" w:hAnsi="IRNazanin" w:eastAsia="IRNazanin"/>
          <w:color w:val="111111"/>
          <w:sz w:val="28"/>
          <w:sz w:val="28"/>
          <w:szCs w:val="28"/>
          <w:rtl w:val="true"/>
          <w:lang w:bidi="fa-IR"/>
        </w:rPr>
        <w:t>و العبهرا</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فلمّا تمازج ما شذّرت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مقاريض أطرافه شذّرا</w:t>
      </w:r>
    </w:p>
    <w:p>
      <w:pPr>
        <w:pStyle w:val="BookText"/>
        <w:rPr/>
      </w:pPr>
      <w:r>
        <w:rPr>
          <w:rFonts w:ascii="Amiri" w:hAnsi="Amiri" w:eastAsia="Amiri" w:cs="Amiri"/>
          <w:color w:val="111111"/>
          <w:sz w:val="28"/>
          <w:sz w:val="28"/>
          <w:szCs w:val="28"/>
          <w:rtl w:val="true"/>
          <w:lang w:bidi="ar-SA"/>
        </w:rPr>
        <w:t xml:space="preserve">فكلّ‌ ينافس في 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في ذاته المنكرا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سنستعمل كل ما قلت يا حسين إلا الفسق الذي ذكرته فلا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بإحضار الطعام فأكل و أكلوا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حانة الشّطّ فقاموا إليها، فشرب و طرب، و ما ترك يومئذ أحدا من الجلساء و المغنّين و الحشم إلا أمر له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الأيام التي سارت أخبارها و ذكرت 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غدوت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يا حسين شيئا إن كنت قلته في يومنا الماضي، فقد كان حسنا؛ فأنشدته</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900597_1280447820"/>
      <w:bookmarkStart w:id="797" w:name="_Toc334"/>
      <w:bookmarkEnd w:id="796"/>
      <w:r>
        <w:rPr>
          <w:rtl w:val="true"/>
        </w:rPr>
        <w:t>شعره في حانة الشط و قد شرب فيها مع الواثق</w:t>
      </w:r>
      <w:r>
        <w:rPr>
          <w:rtl w:val="true"/>
        </w:rPr>
        <w:t>:</w:t>
      </w:r>
      <w:bookmarkEnd w:id="797"/>
    </w:p>
    <w:p>
      <w:pPr>
        <w:pStyle w:val="Heading5"/>
        <w:numPr>
          <w:ilvl w:val="4"/>
          <w:numId w:val="1"/>
        </w:numPr>
        <w:rPr/>
      </w:pPr>
      <w:bookmarkStart w:id="798" w:name="__RefHeading___Toc1900599_1280447820"/>
      <w:bookmarkStart w:id="799" w:name="_Toc335"/>
      <w:bookmarkEnd w:id="798"/>
      <w:r>
        <w:rPr>
          <w:rtl w:val="true"/>
        </w:rPr>
        <w:t>صوت</w:t>
      </w:r>
      <w:bookmarkEnd w:id="799"/>
    </w:p>
    <w:p>
      <w:pPr>
        <w:pStyle w:val="BookText"/>
        <w:rPr/>
      </w:pPr>
      <w:r>
        <w:rPr>
          <w:rFonts w:ascii="Amiri" w:hAnsi="Amiri" w:eastAsia="Amiri" w:cs="Amiri"/>
          <w:color w:val="111111"/>
          <w:sz w:val="28"/>
          <w:sz w:val="28"/>
          <w:szCs w:val="28"/>
          <w:rtl w:val="true"/>
          <w:lang w:bidi="ar-SA"/>
        </w:rPr>
        <w:t xml:space="preserve">يا حانة الشّطّ قد أكرمت مثوانا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بيوم سرور كالذي كانا</w:t>
      </w:r>
    </w:p>
    <w:p>
      <w:pPr>
        <w:pStyle w:val="BookText"/>
        <w:rPr/>
      </w:pPr>
      <w:r>
        <w:rPr>
          <w:rFonts w:ascii="Amiri" w:hAnsi="Amiri" w:eastAsia="Amiri" w:cs="Amiri"/>
          <w:color w:val="111111"/>
          <w:sz w:val="28"/>
          <w:sz w:val="28"/>
          <w:szCs w:val="28"/>
          <w:rtl w:val="true"/>
          <w:lang w:bidi="ar-SA"/>
        </w:rPr>
        <w:t xml:space="preserve">لا تفقدينا دعابات الإمام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البطالة إسرارا و إعلانا</w:t>
      </w:r>
    </w:p>
    <w:p>
      <w:pPr>
        <w:pStyle w:val="BookText"/>
        <w:rPr/>
      </w:pPr>
      <w:r>
        <w:rPr>
          <w:rFonts w:ascii="Amiri" w:hAnsi="Amiri" w:eastAsia="Amiri" w:cs="Amiri"/>
          <w:color w:val="111111"/>
          <w:sz w:val="28"/>
          <w:sz w:val="28"/>
          <w:szCs w:val="28"/>
          <w:rtl w:val="true"/>
          <w:lang w:bidi="ar-SA"/>
        </w:rPr>
        <w:t xml:space="preserve">و لا تخالعنا في غير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يطرّبنا الطّنبور أحيانا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هاج زمر زنام</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و عود بنان حين ساعد شدوه على نغم الألحان ناي زنام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زنم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ذاك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شجوا فأهدى لنا روحا و ريحانا</w:t>
      </w:r>
      <w:bookmarkStart w:id="800" w:name="pg16148_168472"/>
    </w:p>
    <w:p>
      <w:pPr>
        <w:pStyle w:val="BookText"/>
        <w:rPr/>
      </w:pPr>
      <w:bookmarkEnd w:id="800"/>
      <w:r>
        <w:rPr>
          <w:rFonts w:ascii="Amiri" w:hAnsi="Amiri" w:eastAsia="Amiri" w:cs="Amiri"/>
          <w:color w:val="111111"/>
          <w:sz w:val="28"/>
          <w:sz w:val="28"/>
          <w:szCs w:val="28"/>
          <w:rtl w:val="true"/>
          <w:lang w:bidi="ar-SA"/>
        </w:rPr>
        <w:t xml:space="preserve">و سلسل الرّطل عمرو ثم عمّ‌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السّقيا فألحق أولانا بأخرانا</w:t>
      </w:r>
    </w:p>
    <w:p>
      <w:pPr>
        <w:pStyle w:val="BookText"/>
        <w:rPr/>
      </w:pPr>
      <w:r>
        <w:rPr>
          <w:rFonts w:ascii="Amiri" w:hAnsi="Amiri" w:eastAsia="Amiri" w:cs="Amiri"/>
          <w:color w:val="111111"/>
          <w:sz w:val="28"/>
          <w:sz w:val="28"/>
          <w:szCs w:val="28"/>
          <w:rtl w:val="true"/>
          <w:lang w:bidi="ar-SA"/>
        </w:rPr>
        <w:t xml:space="preserve">سقيا لشكلك من شكل خصصت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الدّساكر من لذّات دنيانا</w:t>
      </w:r>
    </w:p>
    <w:p>
      <w:pPr>
        <w:pStyle w:val="BookText"/>
        <w:rPr/>
      </w:pPr>
      <w:r>
        <w:rPr>
          <w:rFonts w:ascii="Amiri" w:hAnsi="Amiri" w:eastAsia="Amiri" w:cs="Amiri"/>
          <w:color w:val="111111"/>
          <w:sz w:val="28"/>
          <w:sz w:val="28"/>
          <w:szCs w:val="28"/>
          <w:rtl w:val="true"/>
          <w:lang w:bidi="ar-SA"/>
        </w:rPr>
        <w:t xml:space="preserve">حفّت رياضك جنّات 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مخترق نهرا و بستانا</w:t>
      </w:r>
    </w:p>
    <w:p>
      <w:pPr>
        <w:pStyle w:val="BookText"/>
        <w:rPr/>
      </w:pPr>
      <w:r>
        <w:rPr>
          <w:rFonts w:ascii="Amiri" w:hAnsi="Amiri" w:eastAsia="Amiri" w:cs="Amiri"/>
          <w:color w:val="111111"/>
          <w:sz w:val="28"/>
          <w:sz w:val="28"/>
          <w:szCs w:val="28"/>
          <w:rtl w:val="true"/>
          <w:lang w:bidi="ar-SA"/>
        </w:rPr>
        <w:t xml:space="preserve">لا زلت آهلة الأوطان 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بأكرم الناس أعراقا و أغصانا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الواثق بصلة سنيّة مجدّدة، و استحسن الصوت، و أمر فغنّى في عدّة أبيات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فريدة في البيتين الأوّلين من هذه الأبيات، و لحنها هزج مطلق</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900601_1280447820"/>
      <w:bookmarkStart w:id="802" w:name="_Toc336"/>
      <w:bookmarkEnd w:id="801"/>
      <w:r>
        <w:rPr>
          <w:rtl w:val="true"/>
        </w:rPr>
        <w:t>خاصم أبا شهاب و لاحاه</w:t>
      </w:r>
      <w:r>
        <w:rPr>
          <w:rtl w:val="true"/>
        </w:rPr>
        <w:t>:</w:t>
      </w:r>
      <w:bookmarkEnd w:id="802"/>
    </w:p>
    <w:p>
      <w:pPr>
        <w:pStyle w:val="BookText"/>
        <w:rPr/>
      </w:pPr>
      <w:r>
        <w:rPr>
          <w:rFonts w:ascii="Amiri" w:hAnsi="Amiri" w:eastAsia="Amiri" w:cs="Amiri"/>
          <w:color w:val="111111"/>
          <w:sz w:val="28"/>
          <w:sz w:val="28"/>
          <w:szCs w:val="28"/>
          <w:rtl w:val="true"/>
          <w:lang w:bidi="ar-SA"/>
        </w:rPr>
        <w:t>حدّثني جعفر بن قدامة قال حدّثني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أنا و حسين بن الضحّاك و أبو شهاب الشاعر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ريحانة في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تفّاحة في يد الكاعب</w:t>
      </w:r>
    </w:p>
    <w:p>
      <w:pPr>
        <w:pStyle w:val="BookText"/>
        <w:rPr/>
      </w:pPr>
      <w:r>
        <w:rPr>
          <w:rFonts w:ascii="Amiri" w:hAnsi="Amiri" w:eastAsia="Amiri" w:cs="Amiri"/>
          <w:color w:val="111111"/>
          <w:sz w:val="28"/>
          <w:sz w:val="28"/>
          <w:szCs w:val="28"/>
          <w:rtl w:val="true"/>
          <w:lang w:bidi="ar-SA"/>
        </w:rPr>
        <w:t xml:space="preserve">و عمرو بن بانة يغنّيها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الدّوابّ‌، و اتّصل الحديث إلى أن تلاحى حسين و أبو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دابّتيهما و تراهنا على المسابقة بهما، فتسابقا فسبقه أبو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 اشربوا هنّئتم و 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عيشوا و ذمّوا الكودنين</w:t>
      </w:r>
      <w:r>
        <w:rPr>
          <w:rStyle w:val="FootnoteAnchor"/>
          <w:rtl w:val="true"/>
        </w:rPr>
        <w:footnoteReference w:id="573"/>
      </w:r>
      <w:r>
        <w:rPr>
          <w:rFonts w:ascii="Amiri" w:hAnsi="Amiri" w:eastAsia="Amiri" w:cs="Amiri"/>
          <w:color w:val="111111"/>
          <w:sz w:val="28"/>
          <w:sz w:val="28"/>
          <w:szCs w:val="28"/>
          <w:rtl w:val="true"/>
          <w:lang w:bidi="ar-SA"/>
        </w:rPr>
        <w:t>جميعا</w:t>
      </w:r>
    </w:p>
    <w:p>
      <w:pPr>
        <w:pStyle w:val="BookText"/>
        <w:rPr/>
      </w:pPr>
      <w:r>
        <w:rPr>
          <w:rFonts w:ascii="Amiri" w:hAnsi="Amiri" w:eastAsia="Amiri" w:cs="Amiri"/>
          <w:color w:val="111111"/>
          <w:sz w:val="28"/>
          <w:sz w:val="28"/>
          <w:szCs w:val="28"/>
          <w:rtl w:val="true"/>
          <w:lang w:bidi="ar-SA"/>
        </w:rPr>
        <w:t xml:space="preserve">فأقسم ما كان الذي نال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السبق إذ جدّ الجراء سريعا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معروفة في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شهاب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شاعر الخصيان حاولت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إليها و انكفأت سريعا</w:t>
      </w:r>
    </w:p>
    <w:p>
      <w:pPr>
        <w:pStyle w:val="BookText"/>
        <w:rPr/>
      </w:pPr>
      <w:r>
        <w:rPr>
          <w:rFonts w:ascii="Amiri" w:hAnsi="Amiri" w:eastAsia="Amiri" w:cs="Amiri"/>
          <w:color w:val="111111"/>
          <w:sz w:val="28"/>
          <w:sz w:val="28"/>
          <w:szCs w:val="28"/>
          <w:rtl w:val="true"/>
          <w:lang w:bidi="ar-SA"/>
        </w:rPr>
        <w:t xml:space="preserve">تحاول سبقي بالقريض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حماي منيعا</w:t>
      </w:r>
    </w:p>
    <w:p>
      <w:pPr>
        <w:pStyle w:val="BookText"/>
        <w:rPr/>
      </w:pPr>
      <w:r>
        <w:rPr>
          <w:rFonts w:ascii="Amiri" w:hAnsi="Amiri" w:eastAsia="Amiri" w:cs="Amiri"/>
          <w:color w:val="111111"/>
          <w:sz w:val="28"/>
          <w:sz w:val="28"/>
          <w:szCs w:val="28"/>
          <w:rtl w:val="true"/>
          <w:lang w:bidi="ar-SA"/>
        </w:rPr>
        <w:t>و هي أيضا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 التباعد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أردنا العبث بحسين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شاعر الخصيان، فيجنّ‌ و يشتمنا</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900603_1280447820"/>
      <w:bookmarkStart w:id="804" w:name="_Toc337"/>
      <w:bookmarkEnd w:id="803"/>
      <w:r>
        <w:rPr>
          <w:rtl w:val="true"/>
        </w:rPr>
        <w:t>قصته مع أحد جند الشام و إيقاعه بينه و بين عشيقته</w:t>
      </w:r>
      <w:r>
        <w:rPr>
          <w:rtl w:val="true"/>
        </w:rPr>
        <w:t>:</w:t>
      </w:r>
      <w:bookmarkEnd w:id="80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جعفر قال حدّثني عليّ‌ بن يحيى قال حدّثني حسين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يألفني إنسان من جند الشام عجيب الخلقة و الزّيّ‌ و الشكل غليظ جلف جاف، فكنت أحتمل ذلك كلّه له و يكون حظّي التعجّب به، و كان يأتيني بكتب من عشيقة له ما رأيت كتبا أحلى منها و لا أظرف و لا أبلغ و لا أشكل من معانيها، و يسألني أن أجيب عنها؛ </w:t>
      </w:r>
      <w:bookmarkStart w:id="805" w:name="pg16148_168473"/>
    </w:p>
    <w:p>
      <w:pPr>
        <w:pStyle w:val="BookText"/>
        <w:rPr/>
      </w:pPr>
      <w:bookmarkEnd w:id="805"/>
      <w:r>
        <w:rPr>
          <w:rFonts w:ascii="Amiri" w:hAnsi="Amiri" w:eastAsia="Amiri" w:cs="Amiri"/>
          <w:color w:val="111111"/>
          <w:sz w:val="28"/>
          <w:sz w:val="28"/>
          <w:szCs w:val="28"/>
          <w:rtl w:val="true"/>
          <w:lang w:bidi="ar-SA"/>
        </w:rPr>
        <w:t>فأجهد نفسي في الجوابات و أصرف عنايتي إليها على علمي</w:t>
      </w:r>
      <w:r>
        <w:rPr>
          <w:rStyle w:val="FootnoteAnchor"/>
          <w:rtl w:val="true"/>
        </w:rPr>
        <w:footnoteReference w:id="574"/>
      </w:r>
      <w:r>
        <w:rPr>
          <w:rFonts w:ascii="Amiri" w:hAnsi="Amiri" w:eastAsia="Amiri" w:cs="Amiri"/>
          <w:color w:val="111111"/>
          <w:sz w:val="28"/>
          <w:sz w:val="28"/>
          <w:szCs w:val="28"/>
          <w:rtl w:val="true"/>
          <w:lang w:bidi="ar-SA"/>
        </w:rPr>
        <w:t>بأن الشاميّ‌ بجهله لا يميّز بين الخطأ و الصواب، و لا يفرّق بين الابتداء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ذلك عليّ‌ حسدته و تنبّهت إلى إفساد حاله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اسمها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إليها عنه في جواب كتاب منها جاءني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أرقصني حبّك يا بصبص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 يا سيّدتي يرقص</w:t>
      </w:r>
    </w:p>
    <w:p>
      <w:pPr>
        <w:pStyle w:val="BookText"/>
        <w:rPr/>
      </w:pPr>
      <w:r>
        <w:rPr>
          <w:rFonts w:ascii="Amiri" w:hAnsi="Amiri" w:eastAsia="Amiri" w:cs="Amiri"/>
          <w:color w:val="111111"/>
          <w:sz w:val="28"/>
          <w:sz w:val="28"/>
          <w:szCs w:val="28"/>
          <w:rtl w:val="true"/>
          <w:lang w:bidi="ar-SA"/>
        </w:rPr>
        <w:t>أرمضت أجفاني</w:t>
      </w:r>
      <w:r>
        <w:rPr>
          <w:rStyle w:val="FootnoteAnchor"/>
          <w:rtl w:val="true"/>
        </w:rPr>
        <w:footnoteReference w:id="575"/>
      </w:r>
      <w:r>
        <w:rPr>
          <w:rFonts w:ascii="Amiri" w:hAnsi="Amiri" w:eastAsia="Amiri" w:cs="Amiri"/>
          <w:color w:val="111111"/>
          <w:sz w:val="28"/>
          <w:sz w:val="28"/>
          <w:szCs w:val="28"/>
          <w:rtl w:val="true"/>
          <w:lang w:bidi="ar-SA"/>
        </w:rPr>
        <w:t xml:space="preserve">بطول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لأجفانك لا ترمص</w:t>
      </w:r>
    </w:p>
    <w:p>
      <w:pPr>
        <w:pStyle w:val="BookText"/>
        <w:rPr/>
      </w:pPr>
      <w:r>
        <w:rPr>
          <w:rFonts w:ascii="Amiri" w:hAnsi="Amiri" w:eastAsia="Amiri" w:cs="Amiri"/>
          <w:color w:val="111111"/>
          <w:sz w:val="28"/>
          <w:sz w:val="28"/>
          <w:szCs w:val="28"/>
          <w:rtl w:val="true"/>
          <w:lang w:bidi="ar-SA"/>
        </w:rPr>
        <w:t xml:space="preserve">وا بأبي وجهك ذاك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حسنه عصعص</w:t>
      </w:r>
    </w:p>
    <w:p>
      <w:pPr>
        <w:pStyle w:val="BookText"/>
        <w:rPr/>
      </w:pPr>
      <w:r>
        <w:rPr>
          <w:rFonts w:ascii="Amiri" w:hAnsi="Amiri" w:eastAsia="Amiri" w:cs="Amiri"/>
          <w:color w:val="111111"/>
          <w:sz w:val="28"/>
          <w:sz w:val="28"/>
          <w:szCs w:val="28"/>
          <w:rtl w:val="true"/>
          <w:lang w:bidi="ar-SA"/>
        </w:rPr>
        <w:t>فجاءني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جعلني اللّه فداءك، ما كان ذنبي إليك و ما أردت بما صنعت بي‌؟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عافاك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 اللّه إلاّ أن وصل ذلك الكتاب إليها حتى بعثت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مشتاقة إليك، و الكتاب لا ينوب عن الرؤية، فتعال إلى الرّوشن</w:t>
      </w:r>
      <w:r>
        <w:rPr>
          <w:rStyle w:val="FootnoteAnchor"/>
          <w:rtl w:val="true"/>
        </w:rPr>
        <w:footnoteReference w:id="576"/>
      </w:r>
      <w:r>
        <w:rPr>
          <w:rFonts w:ascii="Amiri" w:hAnsi="Amiri" w:eastAsia="Amiri" w:cs="Amiri"/>
          <w:color w:val="111111"/>
          <w:sz w:val="28"/>
          <w:sz w:val="28"/>
          <w:szCs w:val="28"/>
          <w:rtl w:val="true"/>
          <w:lang w:bidi="ar-SA"/>
        </w:rPr>
        <w:t xml:space="preserve">الذي بالقرب من بابنا فقف بحياله حتى أراك؛ فتزيّنت بأحسن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عليه و صرت إلى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واقف أنتظر مكلّما أو مشيرا إليّ‌ إذا شيء قد صبّ‌ عليّ‌ فملأني من قرني إلى قدمي و أفسد ثيابي و سرجي و صيّرني و جميع ما عليّ‌ و دابّتي في نهاية السّواد و النتن و القذر، و إذا به ماء قد خلط ببول و سواد سرجين</w:t>
      </w:r>
      <w:r>
        <w:rPr>
          <w:rStyle w:val="FootnoteAnchor"/>
          <w:rtl w:val="true"/>
        </w:rPr>
        <w:footnoteReference w:id="577"/>
      </w:r>
      <w:r>
        <w:rPr>
          <w:rFonts w:ascii="Amiri" w:hAnsi="Amiri" w:eastAsia="Amiri" w:cs="Amiri"/>
          <w:color w:val="111111"/>
          <w:sz w:val="28"/>
          <w:sz w:val="28"/>
          <w:szCs w:val="28"/>
          <w:rtl w:val="true"/>
          <w:lang w:bidi="ar-SA"/>
        </w:rPr>
        <w:t>، فانصرفت بخزي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 مرّ بي من الصبيان و سائر من مررت به من الضحك و الطّنز</w:t>
      </w:r>
      <w:r>
        <w:rPr>
          <w:rStyle w:val="FootnoteAnchor"/>
          <w:rtl w:val="true"/>
        </w:rPr>
        <w:footnoteReference w:id="578"/>
      </w:r>
      <w:r>
        <w:rPr>
          <w:rFonts w:ascii="Amiri" w:hAnsi="Amiri" w:eastAsia="Amiri" w:cs="Amiri"/>
          <w:color w:val="111111"/>
          <w:sz w:val="28"/>
          <w:sz w:val="28"/>
          <w:szCs w:val="28"/>
          <w:rtl w:val="true"/>
          <w:lang w:bidi="ar-SA"/>
        </w:rPr>
        <w:t>و الصّياح بي أغلظ ممّا مرّ بي؛ و لحقني من أهلي و من في منزلي شرّ من ذلك و أوجع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أعظم من ذلك أن رسلها انقطعت عنّي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أعتذر إليه و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الآفة أنها لم تفهم معنى الشعر لجودته و فصاحته، و أنا أحمد اللّه على ما ناله و أسرّ الشّماتة به</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900605_1280447820"/>
      <w:bookmarkStart w:id="807" w:name="_Toc338"/>
      <w:bookmarkEnd w:id="806"/>
      <w:r>
        <w:rPr>
          <w:rtl w:val="true"/>
        </w:rPr>
        <w:t>دعاه الحسن بن رجاء و دعاه ابن بُسخُنَّر فذهب له و اعتذر للحسن</w:t>
      </w:r>
      <w:r>
        <w:rPr>
          <w:rtl w:val="true"/>
        </w:rPr>
        <w:t>:</w:t>
      </w:r>
      <w:bookmarkEnd w:id="807"/>
    </w:p>
    <w:p>
      <w:pPr>
        <w:pStyle w:val="BookText"/>
        <w:rPr/>
      </w:pPr>
      <w:r>
        <w:rPr>
          <w:rFonts w:ascii="Amiri" w:hAnsi="Amiri" w:eastAsia="Amiri" w:cs="Amiri"/>
          <w:color w:val="111111"/>
          <w:sz w:val="28"/>
          <w:sz w:val="28"/>
          <w:szCs w:val="28"/>
          <w:rtl w:val="true"/>
          <w:lang w:bidi="ar-SA"/>
        </w:rPr>
        <w:t>أخبرني أحمد بن جعفر جحظة قال حدّثني ميمون بن هارون عن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الحسن بن رجاء في يوم شكّ‌ و قد أمر الواثق بالإفطار، فقال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هززتك للصّبوح و قد نهاني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عن الصّيام</w:t>
      </w:r>
    </w:p>
    <w:p>
      <w:pPr>
        <w:pStyle w:val="BookText"/>
        <w:rPr/>
      </w:pPr>
      <w:r>
        <w:rPr>
          <w:rFonts w:ascii="Amiri" w:hAnsi="Amiri" w:eastAsia="Amiri" w:cs="Amiri"/>
          <w:color w:val="111111"/>
          <w:sz w:val="28"/>
          <w:sz w:val="28"/>
          <w:szCs w:val="28"/>
          <w:rtl w:val="true"/>
          <w:lang w:bidi="ar-SA"/>
        </w:rPr>
        <w:t xml:space="preserve">و عندي من قيان المصر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بهنّ‌ عاتقة المدام</w:t>
      </w:r>
    </w:p>
    <w:p>
      <w:pPr>
        <w:pStyle w:val="BookText"/>
        <w:rPr/>
      </w:pPr>
      <w:r>
        <w:rPr>
          <w:rFonts w:ascii="Amiri" w:hAnsi="Amiri" w:eastAsia="Amiri" w:cs="Amiri"/>
          <w:color w:val="111111"/>
          <w:sz w:val="28"/>
          <w:sz w:val="28"/>
          <w:szCs w:val="28"/>
          <w:rtl w:val="true"/>
          <w:lang w:bidi="ar-SA"/>
        </w:rPr>
        <w:t xml:space="preserve">و من أمثالهن إذا انتشينا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ترانا نجتني ثمر الغرام</w:t>
      </w:r>
    </w:p>
    <w:p>
      <w:pPr>
        <w:pStyle w:val="BookText"/>
        <w:rPr/>
      </w:pPr>
      <w:r>
        <w:rPr>
          <w:rFonts w:ascii="Amiri" w:hAnsi="Amiri" w:eastAsia="Amiri" w:cs="Amiri"/>
          <w:color w:val="111111"/>
          <w:sz w:val="28"/>
          <w:sz w:val="28"/>
          <w:szCs w:val="28"/>
          <w:rtl w:val="true"/>
          <w:lang w:bidi="ar-SA"/>
        </w:rPr>
        <w:t xml:space="preserve">فكن أنت الجواب فليس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حذف الكلام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فوردت عليّ‌ رقعته و قد سبقه إليّ‌ محمد بن الحارث بن بُسخُنَّر و وجّه إليّ‌ بغلام نظيف الوجه كان يتحظّاه، و معه ثلاثة غلمة أقران</w:t>
      </w:r>
      <w:r>
        <w:rPr>
          <w:rStyle w:val="FootnoteAnchor"/>
          <w:rtl w:val="true"/>
        </w:rPr>
        <w:footnoteReference w:id="579"/>
      </w:r>
      <w:r>
        <w:rPr>
          <w:rFonts w:ascii="Amiri" w:hAnsi="Amiri" w:eastAsia="Amiri" w:cs="Amiri"/>
          <w:color w:val="111111"/>
          <w:sz w:val="28"/>
          <w:sz w:val="28"/>
          <w:szCs w:val="28"/>
          <w:rtl w:val="true"/>
          <w:lang w:bidi="ar-SA"/>
        </w:rPr>
        <w:t>حسان الوجوه و معهم رقعة قد كتبها إليّ‌ كما تكتب المناشير، و ختمها في أسفلها و كتب فيها يقول</w:t>
      </w:r>
      <w:r>
        <w:rPr>
          <w:rFonts w:eastAsia="Amiri" w:cs="Amiri" w:ascii="Amiri" w:hAnsi="Amiri"/>
          <w:color w:val="111111"/>
          <w:sz w:val="28"/>
          <w:szCs w:val="28"/>
          <w:rtl w:val="true"/>
          <w:lang w:bidi="ar-SA"/>
        </w:rPr>
        <w:t xml:space="preserve">: </w:t>
      </w:r>
      <w:bookmarkStart w:id="808" w:name="pg16148_168474"/>
    </w:p>
    <w:p>
      <w:pPr>
        <w:pStyle w:val="BookText"/>
        <w:rPr/>
      </w:pPr>
      <w:bookmarkEnd w:id="808"/>
      <w:r>
        <w:rPr>
          <w:rFonts w:ascii="Amiri" w:hAnsi="Amiri" w:eastAsia="Amiri" w:cs="Amiri"/>
          <w:color w:val="111111"/>
          <w:sz w:val="28"/>
          <w:sz w:val="28"/>
          <w:szCs w:val="28"/>
          <w:rtl w:val="true"/>
          <w:lang w:bidi="ar-SA"/>
        </w:rPr>
        <w:t xml:space="preserve">سر على اسم اللّه يا 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غصن لجين</w:t>
      </w:r>
    </w:p>
    <w:p>
      <w:pPr>
        <w:pStyle w:val="BookText"/>
        <w:rPr/>
      </w:pPr>
      <w:r>
        <w:rPr>
          <w:rFonts w:ascii="Amiri" w:hAnsi="Amiri" w:eastAsia="Amiri" w:cs="Amiri"/>
          <w:color w:val="111111"/>
          <w:sz w:val="28"/>
          <w:sz w:val="28"/>
          <w:szCs w:val="28"/>
          <w:rtl w:val="true"/>
          <w:lang w:bidi="ar-SA"/>
        </w:rPr>
        <w:t xml:space="preserve">في ثلاث من بني الرو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إلى دار حسين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فاشخص</w:t>
      </w:r>
      <w:r>
        <w:rPr>
          <w:rStyle w:val="FootnoteAnchor"/>
          <w:rtl w:val="true"/>
        </w:rPr>
        <w:footnoteReference w:id="580"/>
      </w:r>
      <w:r>
        <w:rPr>
          <w:rFonts w:ascii="Amiri" w:hAnsi="Amiri" w:eastAsia="Amiri" w:cs="Amiri"/>
          <w:color w:val="111111"/>
          <w:sz w:val="28"/>
          <w:sz w:val="28"/>
          <w:szCs w:val="28"/>
          <w:rtl w:val="true"/>
          <w:lang w:bidi="ar-SA"/>
        </w:rPr>
        <w:t xml:space="preserve">الكهل إلى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 يا قرّة عيني</w:t>
      </w:r>
    </w:p>
    <w:p>
      <w:pPr>
        <w:pStyle w:val="BookText"/>
        <w:rPr/>
      </w:pPr>
      <w:r>
        <w:rPr>
          <w:rFonts w:ascii="Amiri" w:hAnsi="Amiri" w:eastAsia="Amiri" w:cs="Amiri"/>
          <w:color w:val="111111"/>
          <w:sz w:val="28"/>
          <w:sz w:val="28"/>
          <w:szCs w:val="28"/>
          <w:rtl w:val="true"/>
          <w:lang w:bidi="ar-SA"/>
        </w:rPr>
        <w:t xml:space="preserve">أره العنف إذ استع‍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صى و طالبه بدين</w:t>
      </w:r>
    </w:p>
    <w:p>
      <w:pPr>
        <w:pStyle w:val="BookText"/>
        <w:rPr/>
      </w:pPr>
      <w:r>
        <w:rPr>
          <w:rFonts w:ascii="Amiri" w:hAnsi="Amiri" w:eastAsia="Amiri" w:cs="Amiri"/>
          <w:color w:val="111111"/>
          <w:sz w:val="28"/>
          <w:sz w:val="28"/>
          <w:szCs w:val="28"/>
          <w:rtl w:val="true"/>
          <w:lang w:bidi="ar-SA"/>
        </w:rPr>
        <w:t xml:space="preserve">ودع اللفظ و 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بغمز الحاجبين</w:t>
      </w:r>
    </w:p>
    <w:p>
      <w:pPr>
        <w:pStyle w:val="BookText"/>
        <w:rPr/>
      </w:pPr>
      <w:r>
        <w:rPr>
          <w:rFonts w:ascii="Amiri" w:hAnsi="Amiri" w:eastAsia="Amiri" w:cs="Amiri"/>
          <w:color w:val="111111"/>
          <w:sz w:val="28"/>
          <w:sz w:val="28"/>
          <w:szCs w:val="28"/>
          <w:rtl w:val="true"/>
          <w:lang w:bidi="ar-SA"/>
        </w:rPr>
        <w:t xml:space="preserve">و احذر الرّجعة من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 في خفّي حنين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معهم، و كتبت إلى الحسن بن رجاء جواب رقعته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إلى مماحكة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إعمال الملاهي و المدام</w:t>
      </w:r>
    </w:p>
    <w:p>
      <w:pPr>
        <w:pStyle w:val="BookText"/>
        <w:rPr/>
      </w:pPr>
      <w:r>
        <w:rPr>
          <w:rFonts w:ascii="Amiri" w:hAnsi="Amiri" w:eastAsia="Amiri" w:cs="Amiri"/>
          <w:color w:val="111111"/>
          <w:sz w:val="28"/>
          <w:sz w:val="28"/>
          <w:szCs w:val="28"/>
          <w:rtl w:val="true"/>
          <w:lang w:bidi="ar-SA"/>
        </w:rPr>
        <w:t xml:space="preserve">و لو سبق الرسول لكان سعيي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ينوب عن طول الكلام</w:t>
      </w:r>
    </w:p>
    <w:p>
      <w:pPr>
        <w:pStyle w:val="BookText"/>
        <w:rPr/>
      </w:pPr>
      <w:r>
        <w:rPr>
          <w:rFonts w:ascii="Amiri" w:hAnsi="Amiri" w:eastAsia="Amiri" w:cs="Amiri"/>
          <w:color w:val="111111"/>
          <w:sz w:val="28"/>
          <w:sz w:val="28"/>
          <w:szCs w:val="28"/>
          <w:rtl w:val="true"/>
          <w:lang w:bidi="ar-SA"/>
        </w:rPr>
        <w:t xml:space="preserve">و ما شوقي إليك بدون شوقي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ثمر</w:t>
      </w:r>
      <w:r>
        <w:rPr>
          <w:rStyle w:val="FootnoteAnchor"/>
          <w:rtl w:val="true"/>
        </w:rPr>
        <w:footnoteReference w:id="581"/>
      </w:r>
      <w:r>
        <w:rPr>
          <w:rFonts w:ascii="Amiri" w:hAnsi="Amiri" w:eastAsia="Amiri" w:cs="Amiri"/>
          <w:color w:val="111111"/>
          <w:sz w:val="28"/>
          <w:sz w:val="28"/>
          <w:szCs w:val="28"/>
          <w:rtl w:val="true"/>
          <w:lang w:bidi="ar-SA"/>
        </w:rPr>
        <w:t>التّصابي و الغرام</w:t>
      </w:r>
    </w:p>
    <w:p>
      <w:pPr>
        <w:pStyle w:val="BookText"/>
        <w:rPr/>
      </w:pPr>
      <w:r>
        <w:rPr>
          <w:rFonts w:ascii="Amiri" w:hAnsi="Amiri" w:eastAsia="Amiri" w:cs="Amiri"/>
          <w:color w:val="111111"/>
          <w:sz w:val="28"/>
          <w:sz w:val="28"/>
          <w:szCs w:val="28"/>
          <w:rtl w:val="true"/>
          <w:lang w:bidi="ar-SA"/>
        </w:rPr>
        <w:t xml:space="preserve">و لكن حلّ‌ في نفر عسوف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بمنشور محلّ‌ المستهام</w:t>
      </w:r>
    </w:p>
    <w:p>
      <w:pPr>
        <w:pStyle w:val="BookText"/>
        <w:rPr/>
      </w:pPr>
      <w:r>
        <w:rPr>
          <w:rFonts w:ascii="Amiri" w:hAnsi="Amiri" w:eastAsia="Amiri" w:cs="Amiri"/>
          <w:color w:val="111111"/>
          <w:sz w:val="28"/>
          <w:sz w:val="28"/>
          <w:szCs w:val="28"/>
          <w:rtl w:val="true"/>
          <w:lang w:bidi="ar-SA"/>
        </w:rPr>
        <w:t xml:space="preserve">حسين، فاستباح له حريما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باعث سبب الحمام</w:t>
      </w:r>
    </w:p>
    <w:p>
      <w:pPr>
        <w:pStyle w:val="BookText"/>
        <w:rPr/>
      </w:pPr>
      <w:r>
        <w:rPr>
          <w:rFonts w:ascii="Amiri" w:hAnsi="Amiri" w:eastAsia="Amiri" w:cs="Amiri"/>
          <w:color w:val="111111"/>
          <w:sz w:val="28"/>
          <w:sz w:val="28"/>
          <w:szCs w:val="28"/>
          <w:rtl w:val="true"/>
          <w:lang w:bidi="ar-SA"/>
        </w:rPr>
        <w:t xml:space="preserve">و أظهر نخوة وسطا و 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فظاظته بترك للسلام</w:t>
      </w:r>
    </w:p>
    <w:p>
      <w:pPr>
        <w:pStyle w:val="BookText"/>
        <w:rPr/>
      </w:pPr>
      <w:r>
        <w:rPr>
          <w:rFonts w:ascii="Amiri" w:hAnsi="Amiri" w:eastAsia="Amiri" w:cs="Amiri"/>
          <w:color w:val="111111"/>
          <w:sz w:val="28"/>
          <w:sz w:val="28"/>
          <w:szCs w:val="28"/>
          <w:rtl w:val="true"/>
          <w:lang w:bidi="ar-SA"/>
        </w:rPr>
        <w:t xml:space="preserve">و أزعجني بألفاظ غلاظ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أعطيته طرفي زمامي</w:t>
      </w:r>
    </w:p>
    <w:p>
      <w:pPr>
        <w:pStyle w:val="BookText"/>
        <w:rPr/>
      </w:pPr>
      <w:r>
        <w:rPr>
          <w:rFonts w:ascii="Amiri" w:hAnsi="Amiri" w:eastAsia="Amiri" w:cs="Amiri"/>
          <w:color w:val="111111"/>
          <w:sz w:val="28"/>
          <w:sz w:val="28"/>
          <w:szCs w:val="28"/>
          <w:rtl w:val="true"/>
          <w:lang w:bidi="ar-SA"/>
        </w:rPr>
        <w:t xml:space="preserve">و لو خالفته لم يخش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قنّعني سريعا بالحسام</w:t>
      </w:r>
    </w:p>
    <w:p>
      <w:pPr>
        <w:pStyle w:val="Heading4"/>
        <w:numPr>
          <w:ilvl w:val="3"/>
          <w:numId w:val="1"/>
        </w:numPr>
        <w:rPr/>
      </w:pPr>
      <w:bookmarkStart w:id="809" w:name="__RefHeading___Toc1900607_1280447820"/>
      <w:bookmarkStart w:id="810" w:name="_Toc339"/>
      <w:bookmarkEnd w:id="809"/>
      <w:r>
        <w:rPr>
          <w:rtl w:val="true"/>
        </w:rPr>
        <w:t>لاعب الواثق بالنرد و غازل خافان خادمه فقال شعرا</w:t>
      </w:r>
      <w:r>
        <w:rPr>
          <w:rtl w:val="true"/>
        </w:rPr>
        <w:t>:</w:t>
      </w:r>
      <w:bookmarkEnd w:id="810"/>
    </w:p>
    <w:p>
      <w:pPr>
        <w:pStyle w:val="Heading5"/>
        <w:numPr>
          <w:ilvl w:val="4"/>
          <w:numId w:val="1"/>
        </w:numPr>
        <w:rPr/>
      </w:pPr>
      <w:bookmarkStart w:id="811" w:name="__RefHeading___Toc1900609_1280447820"/>
      <w:bookmarkStart w:id="812" w:name="_Toc340"/>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أخبرني الحسين بن القاسم الكوكبيّ‌ قال حدّثني جعفر بن هارون بن زياد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يلاعب حسين بن الضحّاك بالنّرد و خاقان غلام الواثق واقف على رأسه، و كان الواثق يتحظّاه، فجعل يلعب و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الساعة شعرا يشبه ما في نفسي وهبت لك ما تفرح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1900611_1280447820"/>
      <w:bookmarkStart w:id="814" w:name="_Toc341"/>
      <w:bookmarkEnd w:id="813"/>
      <w:r>
        <w:rPr>
          <w:rtl w:val="true"/>
        </w:rPr>
        <w:t>صوت</w:t>
      </w:r>
      <w:bookmarkEnd w:id="814"/>
    </w:p>
    <w:p>
      <w:pPr>
        <w:pStyle w:val="BookText"/>
        <w:rPr/>
      </w:pPr>
      <w:r>
        <w:rPr>
          <w:rFonts w:ascii="Amiri" w:hAnsi="Amiri" w:eastAsia="Amiri" w:cs="Amiri"/>
          <w:color w:val="111111"/>
          <w:sz w:val="28"/>
          <w:sz w:val="28"/>
          <w:szCs w:val="28"/>
          <w:rtl w:val="true"/>
          <w:lang w:bidi="ar-SA"/>
        </w:rPr>
        <w:t xml:space="preserve">أحبّك حبّا شابه بنصيحة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لك مأمون عليك شفيق</w:t>
      </w:r>
    </w:p>
    <w:p>
      <w:pPr>
        <w:pStyle w:val="BookText"/>
        <w:rPr/>
      </w:pPr>
      <w:r>
        <w:rPr>
          <w:rFonts w:ascii="Amiri" w:hAnsi="Amiri" w:eastAsia="Amiri" w:cs="Amiri"/>
          <w:color w:val="111111"/>
          <w:sz w:val="28"/>
          <w:sz w:val="28"/>
          <w:szCs w:val="28"/>
          <w:rtl w:val="true"/>
          <w:lang w:bidi="ar-SA"/>
        </w:rPr>
        <w:t xml:space="preserve">و أقسم ما بيني و بينك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قلبي بالحسان</w:t>
      </w:r>
      <w:r>
        <w:rPr>
          <w:rStyle w:val="FootnoteAnchor"/>
          <w:rtl w:val="true"/>
        </w:rPr>
        <w:footnoteReference w:id="582"/>
      </w:r>
      <w:r>
        <w:rPr>
          <w:rFonts w:ascii="IRNazanin" w:hAnsi="IRNazanin" w:eastAsia="IRNazanin"/>
          <w:color w:val="111111"/>
          <w:sz w:val="28"/>
          <w:sz w:val="28"/>
          <w:szCs w:val="28"/>
          <w:rtl w:val="true"/>
          <w:lang w:bidi="fa-IR"/>
        </w:rPr>
        <w:t>علوق</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ما في نفسي و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 الواثق فيه لحنا، و أمر لحسين بألفي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لحن الواثق في هذين البيتين من الثقيل الأوّل بالوسطى</w:t>
      </w:r>
      <w:r>
        <w:rPr>
          <w:rFonts w:eastAsia="Amiri" w:cs="Amiri" w:ascii="Amiri" w:hAnsi="Amiri"/>
          <w:color w:val="111111"/>
          <w:sz w:val="28"/>
          <w:szCs w:val="28"/>
          <w:rtl w:val="true"/>
          <w:lang w:bidi="ar-SA"/>
        </w:rPr>
        <w:t xml:space="preserve">. </w:t>
      </w:r>
      <w:bookmarkStart w:id="815" w:name="pg16148_168475"/>
    </w:p>
    <w:p>
      <w:pPr>
        <w:pStyle w:val="Heading4"/>
        <w:numPr>
          <w:ilvl w:val="3"/>
          <w:numId w:val="1"/>
        </w:numPr>
        <w:rPr/>
      </w:pPr>
      <w:bookmarkStart w:id="816" w:name="__RefHeading___Toc1900613_1280447820"/>
      <w:bookmarkStart w:id="817" w:name="_Toc342"/>
      <w:bookmarkEnd w:id="815"/>
      <w:bookmarkEnd w:id="816"/>
      <w:r>
        <w:rPr>
          <w:rtl w:val="true"/>
        </w:rPr>
        <w:t>فضل نفسه على أبي نواس فردّه أحمد بن خلاد</w:t>
      </w:r>
      <w:r>
        <w:rPr>
          <w:rtl w:val="true"/>
        </w:rPr>
        <w:t>:</w:t>
      </w:r>
      <w:bookmarkEnd w:id="817"/>
    </w:p>
    <w:p>
      <w:pPr>
        <w:pStyle w:val="BookText"/>
        <w:rPr/>
      </w:pPr>
      <w:r>
        <w:rPr>
          <w:rFonts w:ascii="Amiri" w:hAnsi="Amiri" w:eastAsia="Amiri" w:cs="Amiri"/>
          <w:color w:val="111111"/>
          <w:sz w:val="28"/>
          <w:sz w:val="28"/>
          <w:szCs w:val="28"/>
          <w:rtl w:val="true"/>
          <w:lang w:bidi="ar-SA"/>
        </w:rPr>
        <w:t>أخبرني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الخفّاف قال حدّثنا محمد بن القاسم بن مهرويه قال حدّثني أحمد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حسين بن الضحّاك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بدّلت من نفحات الورد بالآء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صبوحك درّ الإبل و الشاء</w:t>
      </w:r>
    </w:p>
    <w:p>
      <w:pPr>
        <w:pStyle w:val="BookText"/>
        <w:rPr/>
      </w:pPr>
      <w:r>
        <w:rPr>
          <w:rFonts w:ascii="Amiri" w:hAnsi="Amiri" w:eastAsia="Amiri" w:cs="Amiri"/>
          <w:color w:val="111111"/>
          <w:sz w:val="28"/>
          <w:sz w:val="28"/>
          <w:szCs w:val="28"/>
          <w:rtl w:val="true"/>
          <w:lang w:bidi="ar-SA"/>
        </w:rPr>
        <w:t>حتى أتى على آخرها،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أحد من المحدثين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تحوم حول أبي نواس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دواني بالتي كانت هي الداء</w:t>
      </w:r>
    </w:p>
    <w:p>
      <w:pPr>
        <w:pStyle w:val="BookText"/>
        <w:rPr/>
      </w:pPr>
      <w:r>
        <w:rPr>
          <w:rFonts w:ascii="Amiri" w:hAnsi="Amiri" w:eastAsia="Amiri" w:cs="Amiri"/>
          <w:color w:val="111111"/>
          <w:sz w:val="28"/>
          <w:sz w:val="28"/>
          <w:szCs w:val="28"/>
          <w:rtl w:val="true"/>
          <w:lang w:bidi="ar-SA"/>
        </w:rPr>
        <w:t>و هي أشعر من قصيدتك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عليّ‌ إن لم أكن نكت أبا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ذا عنك، فإنه كلام في الشعر لا قدح في نسب، لو نكت أبا نواس و أمّه و أباه لم تكن أشعر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قصيدتك بيت نادر غير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 في عين مرهاء</w:t>
      </w:r>
    </w:p>
    <w:p>
      <w:pPr>
        <w:pStyle w:val="BookText"/>
        <w:rPr/>
      </w:pPr>
      <w:r>
        <w:rPr>
          <w:rFonts w:ascii="Amiri" w:hAnsi="Amiri" w:eastAsia="Amiri" w:cs="Amiri"/>
          <w:color w:val="111111"/>
          <w:sz w:val="28"/>
          <w:sz w:val="28"/>
          <w:szCs w:val="28"/>
          <w:rtl w:val="true"/>
          <w:lang w:bidi="ar-SA"/>
        </w:rPr>
        <w:t>و هذه قصيدة أبي نواس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دارت على فتية ذلّ‌ الزمان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أصابهم إلاّ بما شاءوا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صفراء لا تنزل الأحزان ساحتها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مسّها حجر مسّته سرّاء</w:t>
      </w:r>
    </w:p>
    <w:p>
      <w:pPr>
        <w:pStyle w:val="BookText"/>
        <w:rPr/>
      </w:pPr>
      <w:r>
        <w:rPr>
          <w:rFonts w:ascii="Amiri" w:hAnsi="Amiri" w:eastAsia="Amiri" w:cs="Amiri"/>
          <w:color w:val="111111"/>
          <w:sz w:val="28"/>
          <w:sz w:val="28"/>
          <w:szCs w:val="28"/>
          <w:rtl w:val="true"/>
          <w:lang w:bidi="ar-SA"/>
        </w:rPr>
        <w:t xml:space="preserve">فأرسلت من فم الإبريق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أخذها بالعقل إغفاء</w:t>
      </w:r>
    </w:p>
    <w:p>
      <w:pPr>
        <w:pStyle w:val="BookText"/>
        <w:rPr/>
      </w:pPr>
      <w:r>
        <w:rPr>
          <w:rFonts w:ascii="Amiri" w:hAnsi="Amiri" w:eastAsia="Amiri" w:cs="Amiri"/>
          <w:color w:val="111111"/>
          <w:sz w:val="28"/>
          <w:sz w:val="28"/>
          <w:szCs w:val="28"/>
          <w:rtl w:val="true"/>
          <w:lang w:bidi="ar-SA"/>
        </w:rPr>
        <w:t>و اللّه ما قدرت على هذا و لا تقدر عليه؛ فقام و هو مغضب كالمقرّ بقولي</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900615_1280447820"/>
      <w:bookmarkStart w:id="819" w:name="_Toc343"/>
      <w:bookmarkEnd w:id="818"/>
      <w:r>
        <w:rPr>
          <w:rtl w:val="true"/>
        </w:rPr>
        <w:t>تحاكم هو و أبو نواس إلى ابن مناذر فحكم له</w:t>
      </w:r>
      <w:r>
        <w:rPr>
          <w:rtl w:val="true"/>
        </w:rPr>
        <w:t>:</w:t>
      </w:r>
      <w:bookmarkEnd w:id="819"/>
    </w:p>
    <w:p>
      <w:pPr>
        <w:pStyle w:val="BookText"/>
        <w:rPr/>
      </w:pPr>
      <w:r>
        <w:rPr>
          <w:rFonts w:ascii="Amiri" w:hAnsi="Amiri" w:eastAsia="Amiri" w:cs="Amiri"/>
          <w:color w:val="111111"/>
          <w:sz w:val="28"/>
          <w:sz w:val="28"/>
          <w:szCs w:val="28"/>
          <w:rtl w:val="true"/>
          <w:lang w:bidi="ar-SA"/>
        </w:rPr>
        <w:t>حدّثني الحسن قال حدّثنا ابن مهرويه قال حدّثني إبراهيم بن المدبّر قال حدّثني أحمد بن المعتصم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أبو نواس و حسين بن الضحّاك فجمعهما الموسم، فتناشدا قصيدتيهما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داوني بالتي كانت هي الداء</w:t>
      </w:r>
    </w:p>
    <w:p>
      <w:pPr>
        <w:pStyle w:val="BookText"/>
        <w:rPr/>
      </w:pPr>
      <w:r>
        <w:rPr>
          <w:rFonts w:ascii="Amiri" w:hAnsi="Amiri" w:eastAsia="Amiri" w:cs="Amiri"/>
          <w:color w:val="111111"/>
          <w:sz w:val="28"/>
          <w:sz w:val="28"/>
          <w:szCs w:val="28"/>
          <w:rtl w:val="true"/>
          <w:lang w:bidi="ar-SA"/>
        </w:rPr>
        <w:t>و قصيدة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بدّلت من نفحات الورد بالآء</w:t>
      </w:r>
    </w:p>
    <w:p>
      <w:pPr>
        <w:pStyle w:val="BookText"/>
        <w:rPr/>
      </w:pPr>
      <w:r>
        <w:rPr>
          <w:rFonts w:ascii="Amiri" w:hAnsi="Amiri" w:eastAsia="Amiri" w:cs="Amiri"/>
          <w:color w:val="111111"/>
          <w:sz w:val="28"/>
          <w:sz w:val="28"/>
          <w:szCs w:val="28"/>
          <w:rtl w:val="true"/>
          <w:lang w:bidi="ar-SA"/>
        </w:rPr>
        <w:t>فتنازعا أيّهما أشعر في قصيدته؛ فقال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مناذر</w:t>
      </w:r>
      <w:r>
        <w:rPr>
          <w:rStyle w:val="FootnoteAnchor"/>
          <w:rtl w:val="true"/>
        </w:rPr>
        <w:footnoteReference w:id="583"/>
      </w:r>
      <w:r>
        <w:rPr>
          <w:rFonts w:ascii="Amiri" w:hAnsi="Amiri" w:eastAsia="Amiri" w:cs="Amiri"/>
          <w:color w:val="111111"/>
          <w:sz w:val="28"/>
          <w:sz w:val="28"/>
          <w:szCs w:val="28"/>
          <w:rtl w:val="true"/>
          <w:lang w:bidi="ar-SA"/>
        </w:rPr>
        <w:t>حاضر الموسم و هو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قصيدته حتى فرغ منها؛ فقال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 أن أحدا يجيء بمثل هذه و همّ‌ بتفضيله؛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حتى تسمع؛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فأنشده 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بدّلت من نفحات الورد بالآء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صبوحك درّ الإبل و الشاء </w:t>
      </w:r>
      <w:bookmarkStart w:id="820" w:name="pg16148_168476"/>
    </w:p>
    <w:p>
      <w:pPr>
        <w:pStyle w:val="BookText"/>
        <w:rPr/>
      </w:pPr>
      <w:bookmarkEnd w:id="820"/>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فضّت خواتمها في نعت واصفها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رقراقة في عين مرهاء</w:t>
      </w:r>
    </w:p>
    <w:p>
      <w:pPr>
        <w:pStyle w:val="BookText"/>
        <w:rPr/>
      </w:pPr>
      <w:r>
        <w:rPr>
          <w:rFonts w:ascii="Amiri" w:hAnsi="Amiri" w:eastAsia="Amiri" w:cs="Amiri"/>
          <w:color w:val="111111"/>
          <w:sz w:val="28"/>
          <w:sz w:val="28"/>
          <w:szCs w:val="28"/>
          <w:rtl w:val="true"/>
          <w:lang w:bidi="ar-SA"/>
        </w:rPr>
        <w:t>فقال له ابن مناذر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قد استغنيت عن أن تزيد شيئا، و اللّه لو لم تقل في دهرك كلّه غير هذا البيت لفضّلتك به على سائر من وصف الخمر؛ قم فأنت أشعر و قصيدتك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له و قام أبو نواس منكسرا</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900617_1280447820"/>
      <w:bookmarkStart w:id="822" w:name="_Toc344"/>
      <w:bookmarkEnd w:id="821"/>
      <w:r>
        <w:rPr>
          <w:rtl w:val="true"/>
        </w:rPr>
        <w:t>قال شعرا لكثير بن إسماعيل استرضى به المعتصم</w:t>
      </w:r>
      <w:r>
        <w:rPr>
          <w:rtl w:val="true"/>
        </w:rPr>
        <w:t>:</w:t>
      </w:r>
      <w:bookmarkEnd w:id="822"/>
    </w:p>
    <w:p>
      <w:pPr>
        <w:pStyle w:val="BookText"/>
        <w:rPr/>
      </w:pPr>
      <w:r>
        <w:rPr>
          <w:rFonts w:ascii="Amiri" w:hAnsi="Amiri" w:eastAsia="Amiri" w:cs="Amiri"/>
          <w:color w:val="111111"/>
          <w:sz w:val="28"/>
          <w:sz w:val="28"/>
          <w:szCs w:val="28"/>
          <w:rtl w:val="true"/>
          <w:lang w:bidi="ar-SA"/>
        </w:rPr>
        <w:t>أخبرني عمّي قال حدّثنا عبد اللّه بن أبي سعد قال حدّثني محمد بن محمد قال حدّثني كثير بن إسماعيل التحتكار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المعتصم بغداد، سأل عن ندماء صالح بن الرشيد و هم أبو الواسع و قنّينة و حسين بن الضحّاك و حاتم الرّيش و أنا، فأدخلنا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فلشؤمي و شقائي كتبت بين عينيّ‌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هب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على جبينك‌؟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حمدون</w:t>
      </w:r>
      <w:r>
        <w:rPr>
          <w:rStyle w:val="FootnoteAnchor"/>
          <w:rtl w:val="true"/>
        </w:rPr>
        <w:footnoteReference w:id="584"/>
      </w:r>
      <w:r>
        <w:rPr>
          <w:rFonts w:ascii="Amiri" w:hAnsi="Amiri" w:eastAsia="Amiri" w:cs="Amiri"/>
          <w:color w:val="111111"/>
          <w:sz w:val="28"/>
          <w:sz w:val="28"/>
          <w:szCs w:val="28"/>
          <w:rtl w:val="true"/>
          <w:lang w:bidi="ar-SA"/>
        </w:rPr>
        <w:t>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تطايب بأن كتب على جبينه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هب 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يستطب لي ذلك و لا استملحه، و دعا بأصحابي من غد و لم يدع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إلى حسين بن الضحّاك؛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أحلل من أنسه بعد بالمحلّ‌ الموجب أن أشفع إليه فيك، و لكني أقول لك بيتين من شعر و ادفعهما إلى حمدون بن إسماعيل يوصلهما، فإن ذلك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لدنيا أصبحت تلعب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عليك الآخرة</w:t>
      </w:r>
    </w:p>
    <w:p>
      <w:pPr>
        <w:pStyle w:val="BookText"/>
        <w:rPr/>
      </w:pPr>
      <w:r>
        <w:rPr>
          <w:rFonts w:ascii="Amiri" w:hAnsi="Amiri" w:eastAsia="Amiri" w:cs="Amiri"/>
          <w:color w:val="111111"/>
          <w:sz w:val="28"/>
          <w:sz w:val="28"/>
          <w:szCs w:val="28"/>
          <w:rtl w:val="true"/>
          <w:lang w:bidi="ar-SA"/>
        </w:rPr>
        <w:t xml:space="preserve">إن أكن أبرد من قنّينة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الرّيش فأمّي فاجره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فأخذتهما و عرّفت حمدون أنهما لي و سألته إيصالهما ففعل؛ فضحك المعتصم و أمر لي بألفي دينار و استحضرني و ألحقني بأصحابي</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900619_1280447820"/>
      <w:bookmarkStart w:id="824" w:name="_Toc345"/>
      <w:bookmarkEnd w:id="823"/>
      <w:r>
        <w:rPr>
          <w:rtl w:val="true"/>
        </w:rPr>
        <w:t>كان ابن بُسخُنَّر يكره الصبوح فقال فيه شعرا</w:t>
      </w:r>
      <w:r>
        <w:rPr>
          <w:rtl w:val="true"/>
        </w:rPr>
        <w:t>:</w:t>
      </w:r>
      <w:bookmarkEnd w:id="824"/>
    </w:p>
    <w:p>
      <w:pPr>
        <w:pStyle w:val="BookText"/>
        <w:rPr/>
      </w:pPr>
      <w:r>
        <w:rPr>
          <w:rFonts w:ascii="Amiri" w:hAnsi="Amiri" w:eastAsia="Amiri" w:cs="Amiri"/>
          <w:color w:val="111111"/>
          <w:sz w:val="28"/>
          <w:sz w:val="28"/>
          <w:szCs w:val="28"/>
          <w:rtl w:val="true"/>
          <w:lang w:bidi="ar-SA"/>
        </w:rPr>
        <w:t>أخبرني عمّي قال حدّثني هارون بن محمد بن عبد الملك قال قال لي أحمد</w:t>
      </w:r>
      <w:r>
        <w:rPr>
          <w:rStyle w:val="FootnoteAnchor"/>
          <w:rtl w:val="true"/>
        </w:rPr>
        <w:footnoteReference w:id="585"/>
      </w:r>
      <w:r>
        <w:rPr>
          <w:rFonts w:ascii="IRNazanin" w:hAnsi="IRNazanin" w:eastAsia="IRNazanin"/>
          <w:color w:val="111111"/>
          <w:sz w:val="28"/>
          <w:sz w:val="28"/>
          <w:szCs w:val="28"/>
          <w:rtl w:val="true"/>
          <w:lang w:bidi="fa-IR"/>
        </w:rPr>
        <w:t>بن حمدون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بن الحارث بن بُسخُنَّر لا يرى الصّبوح و لا يؤثر على الغبوق شيئا، و يحتجّ‌ بأن من خدم الخلفاء كان اصطباحه استخفافا بالخدمة، لأنه لا يأمن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على غفلة و الغبوق يؤمّنه من ذلك، و كان المعتصم يحبّ‌ الصبوح؛ فكان يلقّب ابن بُسخُنَّر الغبوقيّ‌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حضر مجلس المعتصم مع المغنّين منعه الصّبوح و جمع له مثل ما يشرب نظراؤه، فإذا كان الغبوق سقاه إيّاه جملة غيظا عليه؛ فيضجّ‌</w:t>
      </w:r>
      <w:r>
        <w:rPr>
          <w:rStyle w:val="FootnoteAnchor"/>
          <w:rtl w:val="true"/>
        </w:rPr>
        <w:footnoteReference w:id="586"/>
      </w:r>
      <w:r>
        <w:rPr>
          <w:rFonts w:ascii="Amiri" w:hAnsi="Amiri" w:eastAsia="Amiri" w:cs="Amiri"/>
          <w:color w:val="111111"/>
          <w:sz w:val="28"/>
          <w:sz w:val="28"/>
          <w:szCs w:val="28"/>
          <w:rtl w:val="true"/>
          <w:lang w:bidi="ar-SA"/>
        </w:rPr>
        <w:t>من ذلك و يسأل أن يترك حتى يشرب مع النّدماء إذا حضروا</w:t>
      </w:r>
      <w:r>
        <w:rPr>
          <w:rStyle w:val="FootnoteAnchor"/>
          <w:rtl w:val="true"/>
        </w:rPr>
        <w:footnoteReference w:id="587"/>
      </w:r>
      <w:r>
        <w:rPr>
          <w:rFonts w:ascii="Amiri" w:hAnsi="Amiri" w:eastAsia="Amiri" w:cs="Amiri"/>
          <w:color w:val="111111"/>
          <w:sz w:val="28"/>
          <w:sz w:val="28"/>
          <w:szCs w:val="28"/>
          <w:rtl w:val="true"/>
          <w:lang w:bidi="ar-SA"/>
        </w:rPr>
        <w:t>فيمنعه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حسين بن الضحّاك و في حاتم الرّيش الضّرّاط و كان من المضحكين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 أبي جعفر للغبوق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كقبحك يا حاتم مقبلا </w:t>
      </w:r>
      <w:bookmarkStart w:id="825" w:name="pg16148_168477"/>
    </w:p>
    <w:p>
      <w:pPr>
        <w:pStyle w:val="BookText"/>
        <w:rPr/>
      </w:pPr>
      <w:bookmarkEnd w:id="825"/>
      <w:r>
        <w:rPr>
          <w:rFonts w:ascii="Amiri" w:hAnsi="Amiri" w:eastAsia="Amiri" w:cs="Amiri"/>
          <w:color w:val="111111"/>
          <w:sz w:val="28"/>
          <w:sz w:val="28"/>
          <w:szCs w:val="28"/>
          <w:rtl w:val="true"/>
          <w:lang w:bidi="ar-SA"/>
        </w:rPr>
        <w:t xml:space="preserve">فلا ذاك يعذر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في الناس أن تقتلا</w:t>
      </w:r>
    </w:p>
    <w:p>
      <w:pPr>
        <w:pStyle w:val="BookText"/>
        <w:rPr/>
      </w:pPr>
      <w:r>
        <w:rPr>
          <w:rFonts w:ascii="Amiri" w:hAnsi="Amiri" w:eastAsia="Amiri" w:cs="Amiri"/>
          <w:color w:val="111111"/>
          <w:sz w:val="28"/>
          <w:sz w:val="28"/>
          <w:szCs w:val="28"/>
          <w:rtl w:val="true"/>
          <w:lang w:bidi="ar-SA"/>
        </w:rPr>
        <w:t xml:space="preserve">و أشبه شيء بما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ضراطك دون الخلا في الملا</w:t>
      </w:r>
    </w:p>
    <w:p>
      <w:pPr>
        <w:pStyle w:val="Heading4"/>
        <w:numPr>
          <w:ilvl w:val="3"/>
          <w:numId w:val="1"/>
        </w:numPr>
        <w:rPr/>
      </w:pPr>
      <w:bookmarkStart w:id="826" w:name="__RefHeading___Toc1900621_1280447820"/>
      <w:bookmarkStart w:id="827" w:name="_Toc346"/>
      <w:bookmarkEnd w:id="826"/>
      <w:r>
        <w:rPr>
          <w:rtl w:val="true"/>
        </w:rPr>
        <w:t>استعطف أبا أحمد بن الرشيد و كان قد غضب عليه</w:t>
      </w:r>
      <w:r>
        <w:rPr>
          <w:rtl w:val="true"/>
        </w:rPr>
        <w:t>:</w:t>
      </w:r>
      <w:bookmarkEnd w:id="827"/>
    </w:p>
    <w:p>
      <w:pPr>
        <w:pStyle w:val="BookText"/>
        <w:rPr/>
      </w:pPr>
      <w:r>
        <w:rPr>
          <w:rFonts w:ascii="Amiri" w:hAnsi="Amiri" w:eastAsia="Amiri" w:cs="Amiri"/>
          <w:color w:val="111111"/>
          <w:sz w:val="28"/>
          <w:sz w:val="28"/>
          <w:szCs w:val="28"/>
          <w:rtl w:val="true"/>
          <w:lang w:bidi="ar-SA"/>
        </w:rPr>
        <w:t>حدّثني محمد بن خلف وكيع قال حدّثنا محمد بن عليّ‌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مزح أبو أحمد بن الرشيد مع حسين بن الضحّاك مزاحا أغضبه، فجاوبه حسين جوابا غضب منه أبو أحمد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إليه حسين من غد فاعتذر إليه و تنصّل و حلف؛ فأظهر له قبولا لعذره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ثقلا في طرفه و انقباضا عما كان يعهده منه؛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تعجبنّ‌ لملّة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الأمير فإنه بشر</w:t>
      </w:r>
    </w:p>
    <w:p>
      <w:pPr>
        <w:pStyle w:val="BookText"/>
        <w:rPr/>
      </w:pPr>
      <w:r>
        <w:rPr>
          <w:rFonts w:ascii="Amiri" w:hAnsi="Amiri" w:eastAsia="Amiri" w:cs="Amiri"/>
          <w:color w:val="111111"/>
          <w:sz w:val="28"/>
          <w:sz w:val="28"/>
          <w:szCs w:val="28"/>
          <w:rtl w:val="true"/>
          <w:lang w:bidi="ar-SA"/>
        </w:rPr>
        <w:t xml:space="preserve">و إذا نبا بك في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الضمير نبا بك البصر</w:t>
      </w:r>
    </w:p>
    <w:p>
      <w:pPr>
        <w:pStyle w:val="Heading4"/>
        <w:numPr>
          <w:ilvl w:val="3"/>
          <w:numId w:val="1"/>
        </w:numPr>
        <w:rPr/>
      </w:pPr>
      <w:bookmarkStart w:id="828" w:name="__RefHeading___Toc1900623_1280447820"/>
      <w:bookmarkStart w:id="829" w:name="_Toc347"/>
      <w:bookmarkEnd w:id="828"/>
      <w:r>
        <w:rPr>
          <w:rtl w:val="true"/>
        </w:rPr>
        <w:t>حكى للنشار صحبته للأمين و إكرامه له</w:t>
      </w:r>
      <w:r>
        <w:rPr>
          <w:rtl w:val="true"/>
        </w:rPr>
        <w:t>:</w:t>
      </w:r>
      <w:bookmarkEnd w:id="829"/>
    </w:p>
    <w:p>
      <w:pPr>
        <w:pStyle w:val="BookText"/>
        <w:rPr/>
      </w:pPr>
      <w:r>
        <w:rPr>
          <w:rFonts w:ascii="Amiri" w:hAnsi="Amiri" w:eastAsia="Amiri" w:cs="Amiri"/>
          <w:color w:val="111111"/>
          <w:sz w:val="28"/>
          <w:sz w:val="28"/>
          <w:szCs w:val="28"/>
          <w:rtl w:val="true"/>
          <w:lang w:bidi="ar-SA"/>
        </w:rPr>
        <w:t>حدّثني الصّوليّ‌ قال حدّثني أبو محمد بن النشار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أبي صديقا للحسين بن الضحّاك و كان يعاشره؛ فحملني معه يوما إليه، و جعل أبي يحادثه إلى أن قال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عليّ‌، قد تأخّرت أرزاقك و انقطعت موادّك و نفقتك كثيرة، فكيف يمشي أمرك‌؟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يا أخي، ما قوام أمري إلا ببقايا هبات الأمين محمد بن زبيدة و ذخائره و هبات 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أغنتني للأبد لشيء ظريف جرى على غير تعمّد؛ و ذلك أنّ‌ الأمين دعاني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 جليس الرجل عشيره و ثقته و موضع سرّه و أمنه، و إن جاريتي فلانة أحسن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و غناء، و هي منّي بحمل نفسي، و قد كدّرت عليّ‌ صفوها و نغّصت عليّ‌ النعمة فيها بعجبها بنفسها و تجنّيها</w:t>
      </w:r>
      <w:r>
        <w:rPr>
          <w:rStyle w:val="FootnoteAnchor"/>
          <w:rtl w:val="true"/>
        </w:rPr>
        <w:footnoteReference w:id="588"/>
      </w:r>
      <w:r>
        <w:rPr>
          <w:rFonts w:ascii="Amiri" w:hAnsi="Amiri" w:eastAsia="Amiri" w:cs="Amiri"/>
          <w:color w:val="111111"/>
          <w:sz w:val="28"/>
          <w:sz w:val="28"/>
          <w:szCs w:val="28"/>
          <w:rtl w:val="true"/>
          <w:lang w:bidi="ar-SA"/>
        </w:rPr>
        <w:t>عليّ‌ و إدلالها بما تعلم من حبّي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محضرها و محضر صاحبة لها ليست منها في شيء لتغنّي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غنّت و أومأت لك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أمرها أبين من أن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تستحسن الغناء و لا تشرب عليه؛ و إذا غنّت الأخرى فاشرب و اطرب و استحسن و اشقق ثيابك، و عليّ‌ مكان كل ثوب مائة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في حجرة الخلوة و أحضرني و سقاني و خلع عليّ‌، و غنّت المحسنة و قد أخذ الشراب منّي، فما تمالكت أن استحسنت و طربت و شربت، فأومأ إليّ‌ و قطّب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الأخرى فجعلت أتكلّف ما أقوله و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غنّت المحسنة ثانية فأتت بما لم أسمع مثله قطّ حسنا، فما ملكت نفسي أن صحت و شربت و طربت، و هو ينظر إليّ‌ و يعضّ‌ شفتيه غيظا، و قد زال عقلي فما أفكّر فيه، حتى فعلت ذلك مرارا؛ و كلما ازداد شربي ذهب عقلي و زدت ممّا يكره؛ فغضب فأمضّني و أمر بجرّ رجلي من بين يديه و صرفي فجررت و صرفت، فأمر بأن أحجب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جاءني الناس يتوجّعون لي و يسألوني عن قصّتي 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 النبيذ فأسأت أدبي، فقوّمني أمير المؤمنين بصرفي و عاقبني بمنعي من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لما أنا فيه شهر، ثم جاءتني البشارة أنّه قد رضي عنّي، و أمر بإحضاري فحضرت و أنا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أعطاني الأمين يده فقبّلتها، و ضحك إليّ‌ و 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اتبعني، و دخل إلى تلك الحجرة بعينها و لم يحضر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غنّت المحسنة التي نالني من أجلها ما </w:t>
      </w:r>
      <w:bookmarkStart w:id="830" w:name="pg16148_168478"/>
    </w:p>
    <w:p>
      <w:pPr>
        <w:pStyle w:val="BookText"/>
        <w:rPr/>
      </w:pPr>
      <w:bookmarkEnd w:id="830"/>
      <w:r>
        <w:rPr>
          <w:rFonts w:ascii="Amiri" w:hAnsi="Amiri" w:eastAsia="Amiri" w:cs="Amiri"/>
          <w:color w:val="111111"/>
          <w:sz w:val="28"/>
          <w:sz w:val="28"/>
          <w:szCs w:val="28"/>
          <w:rtl w:val="true"/>
          <w:lang w:bidi="ar-SA"/>
        </w:rPr>
        <w:t>نالني فسكتّ‌</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شئت و لا تخف؛ فشربت و استحسنت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لقد خار اللّه لك بخلافي و جرى القدر بما تحبّ‌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الجارية عادت إلى الحال التي أريد منها و رضيت كلّ‌ أفعالها؛ فأذكرتني بك و سألتني الرّضا عنك و الاختصاص لك؛ و قد فعلت و وصلتك بعشرة آلاف دينار، و وصلتك هي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كنت فعلت ما قلت لك حتى تعود إلى مثل هذه الحال ثم تحقد ذلك عليك فتسألني ألاّ تصل إليّ‌ لأجبتها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له و شكرته و حمدت اللّه على توفيقه، و زدت في الاستحسان و السرور إلى أن سكرت و انصرفت و قد حمل معي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يمضي أسبوع إلاّ و صلاتها و ألطافها تصل إليّ‌ من الجوهر و الثياب و المال بغير علم الأمين؛ و ما جالسته مجلسا بعد ذلك إلا سألته أن يصلني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أنفقته بعده إلى هذه الغاية فمن فضل مالها و ما ذخرت من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بأحسن من هذا الحديث و لا أعجب ممّا وفّقه اللّه لك فيه</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900625_1280447820"/>
      <w:bookmarkStart w:id="832" w:name="_Toc348"/>
      <w:bookmarkEnd w:id="831"/>
      <w:r>
        <w:rPr>
          <w:rtl w:val="true"/>
        </w:rPr>
        <w:t>هنأ الأمين بظفر جيشه بطاهر بن الحسين</w:t>
      </w:r>
      <w:r>
        <w:rPr>
          <w:rtl w:val="true"/>
        </w:rPr>
        <w:t>:</w:t>
      </w:r>
      <w:bookmarkEnd w:id="832"/>
    </w:p>
    <w:p>
      <w:pPr>
        <w:pStyle w:val="BookText"/>
        <w:rPr/>
      </w:pPr>
      <w:r>
        <w:rPr>
          <w:rFonts w:ascii="Amiri" w:hAnsi="Amiri" w:eastAsia="Amiri" w:cs="Amiri"/>
          <w:color w:val="111111"/>
          <w:sz w:val="28"/>
          <w:sz w:val="28"/>
          <w:szCs w:val="28"/>
          <w:rtl w:val="true"/>
          <w:lang w:bidi="ar-SA"/>
        </w:rPr>
        <w:t>حدّثني الحسن بن عليّ‌ قال حدّثنا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حسين بن الضحّاك على محمد الأمين بعقب وقعة أوقعها أهل بغداد بأصحاب طاهر</w:t>
      </w:r>
      <w:r>
        <w:rPr>
          <w:rStyle w:val="FootnoteAnchor"/>
          <w:rtl w:val="true"/>
        </w:rPr>
        <w:footnoteReference w:id="590"/>
      </w:r>
      <w:r>
        <w:rPr>
          <w:rFonts w:ascii="Amiri" w:hAnsi="Amiri" w:eastAsia="Amiri" w:cs="Amiri"/>
          <w:color w:val="111111"/>
          <w:sz w:val="28"/>
          <w:sz w:val="28"/>
          <w:szCs w:val="28"/>
          <w:rtl w:val="true"/>
          <w:lang w:bidi="ar-SA"/>
        </w:rPr>
        <w:t>فهزموهم و فضحوهم؛ فهنّأه بالظّفر ثم استأذنه في الإنشاد، فأذن له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أمين اللّه ثق باللّ‍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تعط العزّ و النّصره</w:t>
      </w:r>
    </w:p>
    <w:p>
      <w:pPr>
        <w:pStyle w:val="BookText"/>
        <w:rPr/>
      </w:pPr>
      <w:r>
        <w:rPr>
          <w:rFonts w:ascii="Amiri" w:hAnsi="Amiri" w:eastAsia="Amiri" w:cs="Amiri"/>
          <w:color w:val="111111"/>
          <w:sz w:val="28"/>
          <w:sz w:val="28"/>
          <w:szCs w:val="28"/>
          <w:rtl w:val="true"/>
          <w:lang w:bidi="ar-SA"/>
        </w:rPr>
        <w:t xml:space="preserve">كل الأمر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كلاك</w:t>
      </w:r>
      <w:r>
        <w:rPr>
          <w:rStyle w:val="FootnoteAnchor"/>
          <w:rtl w:val="true"/>
        </w:rPr>
        <w:footnoteReference w:id="591"/>
      </w:r>
      <w:r>
        <w:rPr>
          <w:rFonts w:ascii="IRNazanin" w:hAnsi="IRNazanin" w:eastAsia="IRNazanin"/>
          <w:color w:val="111111"/>
          <w:sz w:val="28"/>
          <w:sz w:val="28"/>
          <w:szCs w:val="28"/>
          <w:rtl w:val="true"/>
          <w:lang w:bidi="fa-IR"/>
        </w:rPr>
        <w:t>اللّه ذو القدره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النصر بإذن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الكرّة لا</w:t>
      </w:r>
      <w:r>
        <w:rPr>
          <w:rStyle w:val="FootnoteAnchor"/>
          <w:rtl w:val="true"/>
        </w:rPr>
        <w:footnoteReference w:id="592"/>
      </w:r>
      <w:r>
        <w:rPr>
          <w:rFonts w:ascii="Amiri" w:hAnsi="Amiri" w:eastAsia="Amiri" w:cs="Amiri"/>
          <w:color w:val="111111"/>
          <w:sz w:val="28"/>
          <w:sz w:val="28"/>
          <w:szCs w:val="28"/>
          <w:rtl w:val="true"/>
          <w:lang w:bidi="ar-SA"/>
        </w:rPr>
        <w:t>الفرّه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للمرّاق أعدائ‍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يوم السّوء و الدّبره</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كأس تورد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كريه طعمها مرّه</w:t>
      </w:r>
    </w:p>
    <w:p>
      <w:pPr>
        <w:pStyle w:val="BookText"/>
        <w:rPr/>
      </w:pPr>
      <w:r>
        <w:rPr>
          <w:rFonts w:ascii="Amiri" w:hAnsi="Amiri" w:eastAsia="Amiri" w:cs="Amiri"/>
          <w:color w:val="111111"/>
          <w:sz w:val="28"/>
          <w:sz w:val="28"/>
          <w:szCs w:val="28"/>
          <w:rtl w:val="true"/>
          <w:lang w:bidi="ar-SA"/>
        </w:rPr>
        <w:t xml:space="preserve">سقونا و سقيناهم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بهم الحرّه</w:t>
      </w:r>
    </w:p>
    <w:p>
      <w:pPr>
        <w:pStyle w:val="BookText"/>
        <w:rPr/>
      </w:pPr>
      <w:r>
        <w:rPr>
          <w:rFonts w:ascii="Amiri" w:hAnsi="Amiri" w:eastAsia="Amiri" w:cs="Amiri"/>
          <w:color w:val="111111"/>
          <w:sz w:val="28"/>
          <w:sz w:val="28"/>
          <w:szCs w:val="28"/>
          <w:rtl w:val="true"/>
          <w:lang w:bidi="ar-SA"/>
        </w:rPr>
        <w:t xml:space="preserve">كذاك الحرب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لنا مرّه</w:t>
      </w:r>
    </w:p>
    <w:p>
      <w:pPr>
        <w:pStyle w:val="BookText"/>
        <w:rPr/>
      </w:pPr>
      <w:r>
        <w:rPr>
          <w:rFonts w:ascii="Amiri" w:hAnsi="Amiri" w:eastAsia="Amiri" w:cs="Amiri"/>
          <w:color w:val="111111"/>
          <w:sz w:val="28"/>
          <w:sz w:val="28"/>
          <w:szCs w:val="28"/>
          <w:rtl w:val="true"/>
          <w:lang w:bidi="ar-SA"/>
        </w:rPr>
        <w:t>فأمر له بعشرة آلاف درهم، و لم يزل يتبسم و هو ينشده</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900627_1280447820"/>
      <w:bookmarkStart w:id="834" w:name="_Toc349"/>
      <w:bookmarkEnd w:id="833"/>
      <w:r>
        <w:rPr>
          <w:rtl w:val="true"/>
        </w:rPr>
        <w:t>عابثه الأمين و ركب ظهره</w:t>
      </w:r>
      <w:r>
        <w:rPr>
          <w:rtl w:val="true"/>
        </w:rPr>
        <w:t>:</w:t>
      </w:r>
      <w:bookmarkEnd w:id="834"/>
    </w:p>
    <w:p>
      <w:pPr>
        <w:pStyle w:val="BookText"/>
        <w:rPr/>
      </w:pPr>
      <w:r>
        <w:rPr>
          <w:rFonts w:ascii="Amiri" w:hAnsi="Amiri" w:eastAsia="Amiri" w:cs="Amiri"/>
          <w:color w:val="111111"/>
          <w:sz w:val="28"/>
          <w:sz w:val="28"/>
          <w:szCs w:val="28"/>
          <w:rtl w:val="true"/>
          <w:lang w:bidi="ar-SA"/>
        </w:rPr>
        <w:t>حدّثني الصّوليّ‌ قال حدّثني الحسين بن يحيى أبو الحمار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الحسين 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شربنا يوما مع الأمين في بستان، فسقانا على الرّيق، و جدّ بنا في الشرب، و تحرّز من أن نذوق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 الأمر عليّ‌، و قمت لأبول، فأعطيت خادما من الخدم ألف درهم على أن يجعل لي </w:t>
      </w:r>
      <w:bookmarkStart w:id="835" w:name="pg16148_168479"/>
    </w:p>
    <w:p>
      <w:pPr>
        <w:pStyle w:val="BookText"/>
        <w:rPr/>
      </w:pPr>
      <w:bookmarkEnd w:id="835"/>
      <w:r>
        <w:rPr>
          <w:rFonts w:ascii="Amiri" w:hAnsi="Amiri" w:eastAsia="Amiri" w:cs="Amiri"/>
          <w:color w:val="111111"/>
          <w:sz w:val="28"/>
          <w:sz w:val="28"/>
          <w:szCs w:val="28"/>
          <w:rtl w:val="true"/>
          <w:lang w:bidi="ar-SA"/>
        </w:rPr>
        <w:t>تحت شجرة أومأت إليها رقاقة فيها لحم، فأخذ الألف 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وثب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منكم حماري‌؟ فكلّ‌ واحد منهم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لأنه كان يركب الواحد منا عبثا ثم يصله؛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أنت أضلع</w:t>
      </w:r>
      <w:r>
        <w:rPr>
          <w:rStyle w:val="FootnoteAnchor"/>
          <w:rtl w:val="true"/>
        </w:rPr>
        <w:footnoteReference w:id="594"/>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فركبني و جعل يطوف و أنا أعدل به عن الشجرة و هو يمرّ بي إليها حتى صار تحتها، فرأى الرّقاقة فتطأطأ فأخذها فأكلها على ظهري،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جعلت لبعضكم؛ ثم رجع إلى مجلسه و ما وصلني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أشقى الناس، ركب ظهري و ذهب ألف درهم منّي و فاتني ما يمسك رمقي و لم يصلني كعادتي، ما أنا إلا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مطعم الصيد يوم الصيد مطعمه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توجّه و المحروم محروم</w:t>
      </w:r>
    </w:p>
    <w:p>
      <w:pPr>
        <w:pStyle w:val="Heading4"/>
        <w:numPr>
          <w:ilvl w:val="3"/>
          <w:numId w:val="1"/>
        </w:numPr>
        <w:rPr/>
      </w:pPr>
      <w:bookmarkStart w:id="836" w:name="__RefHeading___Toc1900629_1280447820"/>
      <w:bookmarkStart w:id="837" w:name="_Toc350"/>
      <w:bookmarkEnd w:id="836"/>
      <w:r>
        <w:rPr>
          <w:rtl w:val="true"/>
        </w:rPr>
        <w:t>أحب جارية لأم جعفر و وسط عاصما الغساني في استيهابها فأبت فقال شعرا</w:t>
      </w:r>
      <w:r>
        <w:rPr>
          <w:rtl w:val="true"/>
        </w:rPr>
        <w:t>:</w:t>
      </w:r>
      <w:bookmarkEnd w:id="837"/>
    </w:p>
    <w:p>
      <w:pPr>
        <w:pStyle w:val="BookText"/>
        <w:rPr/>
      </w:pPr>
      <w:r>
        <w:rPr>
          <w:rFonts w:ascii="Amiri" w:hAnsi="Amiri" w:eastAsia="Amiri" w:cs="Amiri"/>
          <w:color w:val="111111"/>
          <w:sz w:val="28"/>
          <w:sz w:val="28"/>
          <w:szCs w:val="28"/>
          <w:rtl w:val="true"/>
          <w:lang w:bidi="ar-SA"/>
        </w:rPr>
        <w:t>حدّثني عليّ‌ بن سليمان الأخفش قال حدّثنا محمد بن يزيد النّحويّ‌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حسين بن الضحّاك الأشقر، و هو الخليع، يهوى جارية لأمّ‌ جعفر،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أجمل الجواري، و كان لها صدغان معقربان، و كانت تخرج إليه إذا جاء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فينا؟ أنشدنا منه شيئا؛ فيخرج إليها الصحيفة،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معي، فيقرأ معها حتى تحفظه ثم تدخل و تأخذ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ذلك إلى عاصم الغسّانيّ‌ الذي كان يمدحه سلّم الخاسر و كان مكينا عند أم جعفر، و سأله أن يستوهبها له فاستوهبها، فأبت عليه أمّ‌ جعفر؛ فوجّه إلى الخليع بألف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الألف؛ فقد جهدت الجهد كلّه فيها فلم تمكني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رمتك غداة السبت شمس من الخلد</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الهوى عمدا و موتك في العمد</w:t>
      </w:r>
    </w:p>
    <w:p>
      <w:pPr>
        <w:pStyle w:val="BookText"/>
        <w:rPr/>
      </w:pPr>
      <w:r>
        <w:rPr>
          <w:rFonts w:ascii="Amiri" w:hAnsi="Amiri" w:eastAsia="Amiri" w:cs="Amiri"/>
          <w:color w:val="111111"/>
          <w:sz w:val="28"/>
          <w:sz w:val="28"/>
          <w:szCs w:val="28"/>
          <w:rtl w:val="true"/>
          <w:lang w:bidi="ar-SA"/>
        </w:rPr>
        <w:t xml:space="preserve">مؤزّرة السّربال مهضومة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غلاميّة التقطيع شاطرة</w:t>
      </w:r>
      <w:r>
        <w:rPr>
          <w:rStyle w:val="FootnoteAnchor"/>
          <w:rtl w:val="true"/>
        </w:rPr>
        <w:footnoteReference w:id="596"/>
      </w:r>
      <w:r>
        <w:rPr>
          <w:rFonts w:ascii="Amiri" w:hAnsi="Amiri" w:eastAsia="Amiri" w:cs="Amiri"/>
          <w:color w:val="111111"/>
          <w:sz w:val="28"/>
          <w:sz w:val="28"/>
          <w:szCs w:val="28"/>
          <w:rtl w:val="true"/>
          <w:lang w:bidi="ar-SA"/>
        </w:rPr>
        <w:t>القدّ</w:t>
      </w:r>
    </w:p>
    <w:p>
      <w:pPr>
        <w:pStyle w:val="BookText"/>
        <w:rPr/>
      </w:pPr>
      <w:r>
        <w:rPr>
          <w:rFonts w:ascii="Amiri" w:hAnsi="Amiri" w:eastAsia="Amiri" w:cs="Amiri"/>
          <w:color w:val="111111"/>
          <w:sz w:val="28"/>
          <w:sz w:val="28"/>
          <w:szCs w:val="28"/>
          <w:rtl w:val="true"/>
          <w:lang w:bidi="ar-SA"/>
        </w:rPr>
        <w:t xml:space="preserve">محنّأة الأطراف رؤد شبابها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معقربة الصّدغين كاذبة الوعد</w:t>
      </w:r>
    </w:p>
    <w:p>
      <w:pPr>
        <w:pStyle w:val="BookText"/>
        <w:rPr/>
      </w:pPr>
      <w:r>
        <w:rPr>
          <w:rFonts w:ascii="Amiri" w:hAnsi="Amiri" w:eastAsia="Amiri" w:cs="Amiri"/>
          <w:color w:val="111111"/>
          <w:sz w:val="28"/>
          <w:sz w:val="28"/>
          <w:szCs w:val="28"/>
          <w:rtl w:val="true"/>
          <w:lang w:bidi="ar-SA"/>
        </w:rPr>
        <w:t xml:space="preserve">أقول و نفسي بين شوق و زفرة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شخصت عيني و دمعي على الخدّ</w:t>
      </w:r>
    </w:p>
    <w:p>
      <w:pPr>
        <w:pStyle w:val="BookText"/>
        <w:rPr/>
      </w:pPr>
      <w:r>
        <w:rPr>
          <w:rFonts w:ascii="Amiri" w:hAnsi="Amiri" w:eastAsia="Amiri" w:cs="Amiri"/>
          <w:color w:val="111111"/>
          <w:sz w:val="28"/>
          <w:sz w:val="28"/>
          <w:szCs w:val="28"/>
          <w:rtl w:val="true"/>
          <w:lang w:bidi="ar-SA"/>
        </w:rPr>
        <w:t xml:space="preserve">أجيزي على من قد تركت فؤاده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بلحظته بين التأسّف و الجهد</w:t>
      </w:r>
    </w:p>
    <w:p>
      <w:pPr>
        <w:pStyle w:val="BookText"/>
        <w:rPr/>
      </w:pPr>
      <w:r>
        <w:rPr>
          <w:rFonts w:ascii="Amiri" w:hAnsi="Amiri" w:eastAsia="Amiri" w:cs="Amiri"/>
          <w:color w:val="111111"/>
          <w:sz w:val="28"/>
          <w:sz w:val="28"/>
          <w:szCs w:val="28"/>
          <w:rtl w:val="true"/>
          <w:lang w:bidi="ar-SA"/>
        </w:rPr>
        <w:t xml:space="preserve">فقالت عذاب بالهوى مع 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موت إذا أقرحت</w:t>
      </w:r>
      <w:r>
        <w:rPr>
          <w:rStyle w:val="FootnoteAnchor"/>
          <w:rtl w:val="true"/>
        </w:rPr>
        <w:footnoteReference w:id="597"/>
      </w:r>
      <w:r>
        <w:rPr>
          <w:rFonts w:ascii="Amiri" w:hAnsi="Amiri" w:eastAsia="Amiri" w:cs="Amiri"/>
          <w:color w:val="111111"/>
          <w:sz w:val="28"/>
          <w:sz w:val="28"/>
          <w:szCs w:val="28"/>
          <w:rtl w:val="true"/>
          <w:lang w:bidi="ar-SA"/>
        </w:rPr>
        <w:t>قلبك بالبعد</w:t>
      </w:r>
    </w:p>
    <w:p>
      <w:pPr>
        <w:pStyle w:val="BookText"/>
        <w:rPr/>
      </w:pPr>
      <w:r>
        <w:rPr>
          <w:rFonts w:ascii="Amiri" w:hAnsi="Amiri" w:eastAsia="Amiri" w:cs="Amiri"/>
          <w:color w:val="111111"/>
          <w:sz w:val="28"/>
          <w:sz w:val="28"/>
          <w:szCs w:val="28"/>
          <w:rtl w:val="true"/>
          <w:lang w:bidi="ar-SA"/>
        </w:rPr>
        <w:t xml:space="preserve">لقد فطنت للجور فطنة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لصنع الأيادي الغرّ في طلب الحمد</w:t>
      </w:r>
    </w:p>
    <w:p>
      <w:pPr>
        <w:pStyle w:val="BookText"/>
        <w:rPr/>
      </w:pPr>
      <w:r>
        <w:rPr>
          <w:rFonts w:ascii="Amiri" w:hAnsi="Amiri" w:eastAsia="Amiri" w:cs="Amiri"/>
          <w:color w:val="111111"/>
          <w:sz w:val="28"/>
          <w:sz w:val="28"/>
          <w:szCs w:val="28"/>
          <w:rtl w:val="true"/>
          <w:lang w:bidi="ar-SA"/>
        </w:rPr>
        <w:t xml:space="preserve">سأشكوك في الأشعار غير 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عاصم ذي المكرمات و ذي المجد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فتى غسّان يجمع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فيأمن قلبي منكم روعة الصّدّ</w:t>
      </w:r>
    </w:p>
    <w:p>
      <w:pPr>
        <w:pStyle w:val="Heading4"/>
        <w:numPr>
          <w:ilvl w:val="3"/>
          <w:numId w:val="1"/>
        </w:numPr>
        <w:rPr/>
      </w:pPr>
      <w:bookmarkStart w:id="838" w:name="__RefHeading___Toc1900631_1280447820"/>
      <w:bookmarkStart w:id="839" w:name="_Toc351"/>
      <w:bookmarkEnd w:id="838"/>
      <w:r>
        <w:rPr>
          <w:rtl w:val="true"/>
        </w:rPr>
        <w:t>أقطع المعتصم الناس دورا دونه فقال شعرا</w:t>
      </w:r>
      <w:r>
        <w:rPr>
          <w:rtl w:val="true"/>
        </w:rPr>
        <w:t>:</w:t>
      </w:r>
      <w:bookmarkEnd w:id="8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خلف وكيع قال حدّثني هارون بن مخارق قال</w:t>
      </w:r>
      <w:r>
        <w:rPr>
          <w:rFonts w:eastAsia="Amiri" w:cs="Amiri" w:ascii="Amiri" w:hAnsi="Amiri"/>
          <w:color w:val="111111"/>
          <w:sz w:val="28"/>
          <w:szCs w:val="28"/>
          <w:rtl w:val="true"/>
          <w:lang w:bidi="ar-SA"/>
        </w:rPr>
        <w:t xml:space="preserve">: </w:t>
      </w:r>
      <w:bookmarkStart w:id="840" w:name="pg16148_168480"/>
    </w:p>
    <w:p>
      <w:pPr>
        <w:pStyle w:val="BookText"/>
        <w:rPr/>
      </w:pPr>
      <w:bookmarkEnd w:id="840"/>
      <w:r>
        <w:rPr>
          <w:rFonts w:ascii="Amiri" w:hAnsi="Amiri" w:eastAsia="Amiri" w:cs="Amiri"/>
          <w:color w:val="111111"/>
          <w:sz w:val="28"/>
          <w:sz w:val="28"/>
          <w:szCs w:val="28"/>
          <w:rtl w:val="true"/>
          <w:lang w:bidi="ar-SA"/>
        </w:rPr>
        <w:t>أقطع المعتصم الناس الدّور بسرّمن رأى و أعطاهم النفقات لبنائها، و لم يقطع الحسين بن الضحّاك شيئا</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900633_1280447820"/>
      <w:bookmarkStart w:id="842" w:name="_Toc352"/>
      <w:bookmarkEnd w:id="841"/>
      <w:r>
        <w:rPr>
          <w:rtl w:val="true"/>
        </w:rPr>
        <w:t>فدخل عليه فأنشده قوله</w:t>
      </w:r>
      <w:r>
        <w:rPr>
          <w:rtl w:val="true"/>
        </w:rPr>
        <w:t>:</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أمين اللّه لا خطّة</w:t>
      </w:r>
      <w:r>
        <w:rPr>
          <w:rStyle w:val="FootnoteAnchor"/>
          <w:rtl w:val="true"/>
        </w:rPr>
        <w:footnoteReference w:id="598"/>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أفردت صحبي بخطط</w:t>
      </w:r>
    </w:p>
    <w:p>
      <w:pPr>
        <w:pStyle w:val="BookText"/>
        <w:rPr/>
      </w:pPr>
      <w:r>
        <w:rPr>
          <w:rFonts w:ascii="Amiri" w:hAnsi="Amiri" w:eastAsia="Amiri" w:cs="Amiri"/>
          <w:color w:val="111111"/>
          <w:sz w:val="28"/>
          <w:sz w:val="28"/>
          <w:szCs w:val="28"/>
          <w:rtl w:val="true"/>
          <w:lang w:bidi="ar-SA"/>
        </w:rPr>
        <w:t xml:space="preserve">أنا في دهياء من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الشيخ على كلّ‌ غلط</w:t>
      </w:r>
    </w:p>
    <w:p>
      <w:pPr>
        <w:pStyle w:val="BookText"/>
        <w:rPr/>
      </w:pPr>
      <w:r>
        <w:rPr>
          <w:rFonts w:ascii="Amiri" w:hAnsi="Amiri" w:eastAsia="Amiri" w:cs="Amiri"/>
          <w:color w:val="111111"/>
          <w:sz w:val="28"/>
          <w:sz w:val="28"/>
          <w:szCs w:val="28"/>
          <w:rtl w:val="true"/>
          <w:lang w:bidi="ar-SA"/>
        </w:rPr>
        <w:t xml:space="preserve">صعبة المسلك يرتاع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أصعد فيها و هبط</w:t>
      </w:r>
    </w:p>
    <w:p>
      <w:pPr>
        <w:pStyle w:val="BookText"/>
        <w:rPr/>
      </w:pPr>
      <w:r>
        <w:rPr>
          <w:rFonts w:ascii="Amiri" w:hAnsi="Amiri" w:eastAsia="Amiri" w:cs="Amiri"/>
          <w:color w:val="111111"/>
          <w:sz w:val="28"/>
          <w:sz w:val="28"/>
          <w:szCs w:val="28"/>
          <w:rtl w:val="true"/>
          <w:lang w:bidi="ar-SA"/>
        </w:rPr>
        <w:t>بوّني</w:t>
      </w:r>
      <w:r>
        <w:rPr>
          <w:rStyle w:val="FootnoteAnchor"/>
          <w:rtl w:val="true"/>
        </w:rPr>
        <w:footnoteReference w:id="599"/>
      </w:r>
      <w:r>
        <w:rPr>
          <w:rFonts w:ascii="Amiri" w:hAnsi="Amiri" w:eastAsia="Amiri" w:cs="Amiri"/>
          <w:color w:val="111111"/>
          <w:sz w:val="28"/>
          <w:sz w:val="28"/>
          <w:szCs w:val="28"/>
          <w:rtl w:val="true"/>
          <w:lang w:bidi="ar-SA"/>
        </w:rPr>
        <w:t xml:space="preserve">منك كما بوّأتهم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عرصة تبسط طرفي ما انبسط</w:t>
      </w:r>
    </w:p>
    <w:p>
      <w:pPr>
        <w:pStyle w:val="BookText"/>
        <w:rPr/>
      </w:pPr>
      <w:r>
        <w:rPr>
          <w:rFonts w:ascii="Amiri" w:hAnsi="Amiri" w:eastAsia="Amiri" w:cs="Amiri"/>
          <w:color w:val="111111"/>
          <w:sz w:val="28"/>
          <w:sz w:val="28"/>
          <w:szCs w:val="28"/>
          <w:rtl w:val="true"/>
          <w:lang w:bidi="ar-SA"/>
        </w:rPr>
        <w:t xml:space="preserve">أبتني فيها لنفسي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لعقبي فرطا بعد فرط</w:t>
      </w:r>
    </w:p>
    <w:p>
      <w:pPr>
        <w:pStyle w:val="BookText"/>
        <w:rPr/>
      </w:pPr>
      <w:r>
        <w:rPr>
          <w:rFonts w:ascii="Amiri" w:hAnsi="Amiri" w:eastAsia="Amiri" w:cs="Amiri"/>
          <w:color w:val="111111"/>
          <w:sz w:val="28"/>
          <w:sz w:val="28"/>
          <w:szCs w:val="28"/>
          <w:rtl w:val="true"/>
          <w:lang w:bidi="ar-SA"/>
        </w:rPr>
        <w:t xml:space="preserve">لم يزل منك قريبا 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لي عادة القرب فقط</w:t>
      </w:r>
    </w:p>
    <w:p>
      <w:pPr>
        <w:pStyle w:val="BookText"/>
        <w:rPr/>
      </w:pPr>
      <w:r>
        <w:rPr>
          <w:rFonts w:ascii="Amiri" w:hAnsi="Amiri" w:eastAsia="Amiri" w:cs="Amiri"/>
          <w:color w:val="111111"/>
          <w:sz w:val="28"/>
          <w:sz w:val="28"/>
          <w:szCs w:val="28"/>
          <w:rtl w:val="true"/>
          <w:lang w:bidi="ar-SA"/>
        </w:rPr>
        <w:t>كلّ‌ من قرّبته مغتبط</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أبعدت خزي و سخط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فأقطعه دارا و أعطاه ألف دينار لنفقته عليها</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900635_1280447820"/>
      <w:bookmarkStart w:id="844" w:name="_Toc353"/>
      <w:bookmarkEnd w:id="843"/>
      <w:r>
        <w:rPr>
          <w:rtl w:val="true"/>
        </w:rPr>
        <w:t>حاز شعرا لأبي العتاهية</w:t>
      </w:r>
      <w:r>
        <w:rPr>
          <w:rtl w:val="true"/>
        </w:rPr>
        <w:t>:</w:t>
      </w:r>
      <w:bookmarkEnd w:id="844"/>
    </w:p>
    <w:p>
      <w:pPr>
        <w:pStyle w:val="BookText"/>
        <w:rPr/>
      </w:pPr>
      <w:r>
        <w:rPr>
          <w:rFonts w:ascii="Amiri" w:hAnsi="Amiri" w:eastAsia="Amiri" w:cs="Amiri"/>
          <w:color w:val="111111"/>
          <w:sz w:val="28"/>
          <w:sz w:val="28"/>
          <w:szCs w:val="28"/>
          <w:rtl w:val="true"/>
          <w:lang w:bidi="ar-SA"/>
        </w:rPr>
        <w:t>أخبرني محمد بن العبّاس اليزيديّ‌ قال أخبرني عمّي الفضل عن الحسين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أمشي مع أبي العتاهية، فمررت بمقبرة و فيها باكية تبكي بصوت شج على ابن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تنفكّ‌ باكية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غزير دمعها كمد حشاها</w:t>
      </w:r>
    </w:p>
    <w:p>
      <w:pPr>
        <w:pStyle w:val="BookText"/>
        <w:rPr/>
      </w:pPr>
      <w:r>
        <w:rPr>
          <w:rFonts w:ascii="Amiri" w:hAnsi="Amiri" w:eastAsia="Amiri" w:cs="Amiri"/>
          <w:color w:val="111111"/>
          <w:sz w:val="28"/>
          <w:sz w:val="28"/>
          <w:szCs w:val="28"/>
          <w:rtl w:val="true"/>
          <w:lang w:bidi="ar-SA"/>
        </w:rPr>
        <w:t>أجز يا حسين؛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تنادي حفرة أعيت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ولهت</w:t>
      </w:r>
      <w:r>
        <w:rPr>
          <w:rStyle w:val="FootnoteAnchor"/>
          <w:rtl w:val="true"/>
        </w:rPr>
        <w:footnoteReference w:id="601"/>
      </w:r>
      <w:r>
        <w:rPr>
          <w:rFonts w:ascii="IRNazanin" w:hAnsi="IRNazanin" w:eastAsia="IRNazanin"/>
          <w:color w:val="111111"/>
          <w:sz w:val="28"/>
          <w:sz w:val="28"/>
          <w:szCs w:val="28"/>
          <w:rtl w:val="true"/>
          <w:lang w:bidi="fa-IR"/>
        </w:rPr>
        <w:t>و صمّ‌ بها صداها</w:t>
      </w:r>
      <w:r>
        <w:rPr>
          <w:rStyle w:val="FootnoteAnchor"/>
          <w:rtl w:val="true"/>
        </w:rPr>
        <w:footnoteReference w:id="602"/>
      </w:r>
    </w:p>
    <w:p>
      <w:pPr>
        <w:pStyle w:val="Heading4"/>
        <w:numPr>
          <w:ilvl w:val="3"/>
          <w:numId w:val="1"/>
        </w:numPr>
        <w:rPr/>
      </w:pPr>
      <w:bookmarkStart w:id="845" w:name="__RefHeading___Toc1900637_1280447820"/>
      <w:bookmarkStart w:id="846" w:name="_Toc354"/>
      <w:bookmarkEnd w:id="845"/>
      <w:r>
        <w:rPr>
          <w:rtl w:val="true"/>
        </w:rPr>
        <w:t>نصحه أبو العتاهية بألا يرثي الأمين فأطاعه</w:t>
      </w:r>
      <w:r>
        <w:rPr>
          <w:rtl w:val="true"/>
        </w:rPr>
        <w:t>:</w:t>
      </w:r>
      <w:bookmarkEnd w:id="846"/>
    </w:p>
    <w:p>
      <w:pPr>
        <w:pStyle w:val="BookText"/>
        <w:rPr/>
      </w:pPr>
      <w:r>
        <w:rPr>
          <w:rFonts w:ascii="Amiri" w:hAnsi="Amiri" w:eastAsia="Amiri" w:cs="Amiri"/>
          <w:color w:val="111111"/>
          <w:sz w:val="28"/>
          <w:sz w:val="28"/>
          <w:szCs w:val="28"/>
          <w:rtl w:val="true"/>
          <w:lang w:bidi="ar-SA"/>
        </w:rPr>
        <w:t>حدّثني الصّوليّ‌ قال حدّثني الحسين بن يحيى قال حدّثني الحسين بن الضحّاك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عازما على أن أرثي الأمين</w:t>
      </w:r>
      <w:r>
        <w:rPr>
          <w:rStyle w:val="FootnoteAnchor"/>
          <w:rtl w:val="true"/>
        </w:rPr>
        <w:footnoteReference w:id="603"/>
      </w:r>
      <w:r>
        <w:rPr>
          <w:rFonts w:ascii="Amiri" w:hAnsi="Amiri" w:eastAsia="Amiri" w:cs="Amiri"/>
          <w:color w:val="111111"/>
          <w:sz w:val="28"/>
          <w:sz w:val="28"/>
          <w:szCs w:val="28"/>
          <w:rtl w:val="true"/>
          <w:lang w:bidi="ar-SA"/>
        </w:rPr>
        <w:t>بلساني كلّه و أشفي لوعتي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أبو العتاهية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أنا إليك مائل و لك محبّ‌، و قد علمت مكانك من الأمين، و إنه لحقيق بأن ترثيه، إلاّ أنك قد أطلقت لسانك من التلهّف عليه و التوجّع له بما صار هجاء لغيره و ثلبا له و تحريضا عليه، و هذا المأمون منصب إلى العراق قد أقبل عليك؛ فأبق على نفسك؛ يا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تجسر على أن تقول</w:t>
      </w:r>
      <w:r>
        <w:rPr>
          <w:rFonts w:eastAsia="Amiri" w:cs="Amiri" w:ascii="Amiri" w:hAnsi="Amiri"/>
          <w:color w:val="111111"/>
          <w:sz w:val="28"/>
          <w:szCs w:val="28"/>
          <w:rtl w:val="true"/>
          <w:lang w:bidi="ar-SA"/>
        </w:rPr>
        <w:t xml:space="preserve">: </w:t>
      </w:r>
      <w:bookmarkStart w:id="847" w:name="pg16148_168481"/>
    </w:p>
    <w:p>
      <w:pPr>
        <w:pStyle w:val="BookText"/>
        <w:rPr/>
      </w:pPr>
      <w:bookmarkEnd w:id="847"/>
      <w:r>
        <w:rPr>
          <w:rFonts w:ascii="Amiri" w:hAnsi="Amiri" w:eastAsia="Amiri" w:cs="Amiri"/>
          <w:color w:val="111111"/>
          <w:sz w:val="28"/>
          <w:sz w:val="28"/>
          <w:szCs w:val="28"/>
          <w:rtl w:val="true"/>
          <w:lang w:bidi="ar-SA"/>
        </w:rPr>
        <w:t>تركوا</w:t>
      </w:r>
    </w:p>
    <w:p>
      <w:pPr>
        <w:pStyle w:val="BookText"/>
        <w:rPr/>
      </w:pPr>
      <w:r>
        <w:rPr>
          <w:rFonts w:ascii="Amiri" w:hAnsi="Amiri" w:eastAsia="Amiri" w:cs="Amiri"/>
          <w:color w:val="111111"/>
          <w:sz w:val="28"/>
          <w:sz w:val="28"/>
          <w:szCs w:val="28"/>
          <w:rtl w:val="true"/>
          <w:lang w:bidi="ar-SA"/>
        </w:rPr>
        <w:t>حريم أبيهم نفلا</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صوارخ هتف</w:t>
      </w:r>
    </w:p>
    <w:p>
      <w:pPr>
        <w:pStyle w:val="BookText"/>
        <w:rPr/>
      </w:pPr>
      <w:r>
        <w:rPr>
          <w:rFonts w:ascii="Amiri" w:hAnsi="Amiri" w:eastAsia="Amiri" w:cs="Amiri"/>
          <w:color w:val="111111"/>
          <w:sz w:val="28"/>
          <w:sz w:val="28"/>
          <w:szCs w:val="28"/>
          <w:rtl w:val="true"/>
          <w:lang w:bidi="ar-SA"/>
        </w:rPr>
        <w:t xml:space="preserve">هيهات بعدك أن يدوم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أن يبقى لهم شرف</w:t>
      </w:r>
    </w:p>
    <w:p>
      <w:pPr>
        <w:pStyle w:val="BookText"/>
        <w:rPr/>
      </w:pPr>
      <w:r>
        <w:rPr>
          <w:rFonts w:ascii="Amiri" w:hAnsi="Amiri" w:eastAsia="Amiri" w:cs="Amiri"/>
          <w:color w:val="111111"/>
          <w:sz w:val="28"/>
          <w:sz w:val="28"/>
          <w:szCs w:val="28"/>
          <w:rtl w:val="true"/>
          <w:lang w:bidi="ar-SA"/>
        </w:rPr>
        <w:t>اكفف غرب لسانك و اطو ما انتشر عنك و تلاف ما فرط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قد نصحني فجزيته الخير، و قطعت القول فنجوت برأيه و ما كدت أن أنجو</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900639_1280447820"/>
      <w:bookmarkStart w:id="849" w:name="_Toc355"/>
      <w:bookmarkEnd w:id="848"/>
      <w:r>
        <w:rPr>
          <w:rtl w:val="true"/>
        </w:rPr>
        <w:t>أعرض عنه فتى جميل فقال فيه شعرا</w:t>
      </w:r>
      <w:r>
        <w:rPr>
          <w:rtl w:val="true"/>
        </w:rPr>
        <w:t>:</w:t>
      </w:r>
      <w:bookmarkEnd w:id="849"/>
    </w:p>
    <w:p>
      <w:pPr>
        <w:pStyle w:val="BookText"/>
        <w:rPr/>
      </w:pPr>
      <w:r>
        <w:rPr>
          <w:rFonts w:ascii="Amiri" w:hAnsi="Amiri" w:eastAsia="Amiri" w:cs="Amiri"/>
          <w:color w:val="111111"/>
          <w:sz w:val="28"/>
          <w:sz w:val="28"/>
          <w:szCs w:val="28"/>
          <w:rtl w:val="true"/>
          <w:lang w:bidi="ar-SA"/>
        </w:rPr>
        <w:t>حدّثني جعفر بن قدامة قال حدّثني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علينا حسين بن الضحّاك و معنا فتى جالس من أولاد الموالي جميل الوجه، فحادثنا طويلا و جعل يقبل على الفتى بحديثه و الفتى معرض عنه حتى طال ذلك؛ ثم أقبل عليه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تتيه علينا أن رزقت ملاحة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علينا بعض تيهك يا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طالما كنّا ملاحا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صددنا و تهنا ثم غيّرنا الدهر</w:t>
      </w:r>
    </w:p>
    <w:p>
      <w:pPr>
        <w:pStyle w:val="BookText"/>
        <w:rPr/>
      </w:pPr>
      <w:r>
        <w:rPr>
          <w:rFonts w:ascii="IRNazanin" w:hAnsi="IRNazanin" w:eastAsia="IRNazanin"/>
          <w:color w:val="111111"/>
          <w:sz w:val="28"/>
          <w:sz w:val="28"/>
          <w:szCs w:val="28"/>
          <w:rtl w:val="true"/>
          <w:lang w:bidi="fa-IR"/>
        </w:rPr>
        <w:t>و قام فانصرف</w:t>
      </w:r>
      <w:r>
        <w:rPr>
          <w:rFonts w:eastAsia="IRNazanin" w:cs="IRNazanin"/>
          <w:color w:val="111111"/>
          <w:sz w:val="28"/>
          <w:szCs w:val="28"/>
          <w:rtl w:val="true"/>
          <w:lang w:bidi="fa-IR"/>
        </w:rPr>
        <w:t>.</w:t>
      </w:r>
    </w:p>
    <w:p>
      <w:pPr>
        <w:pStyle w:val="Heading4"/>
        <w:numPr>
          <w:ilvl w:val="3"/>
          <w:numId w:val="1"/>
        </w:numPr>
        <w:rPr/>
      </w:pPr>
      <w:bookmarkStart w:id="850" w:name="__RefHeading___Toc1900641_1280447820"/>
      <w:bookmarkStart w:id="851" w:name="_Toc356"/>
      <w:bookmarkEnd w:id="850"/>
      <w:r>
        <w:rPr>
          <w:rtl w:val="true"/>
        </w:rPr>
        <w:t>عربد في مجلس الأمين فغضب عليه ثم استرضاه بشعر فرضي عنه</w:t>
      </w:r>
      <w:r>
        <w:rPr>
          <w:rtl w:val="true"/>
        </w:rPr>
        <w:t>:</w:t>
      </w:r>
      <w:bookmarkEnd w:id="851"/>
    </w:p>
    <w:p>
      <w:pPr>
        <w:pStyle w:val="Heading5"/>
        <w:numPr>
          <w:ilvl w:val="4"/>
          <w:numId w:val="1"/>
        </w:numPr>
        <w:rPr/>
      </w:pPr>
      <w:bookmarkStart w:id="852" w:name="__RefHeading___Toc1900643_1280447820"/>
      <w:bookmarkStart w:id="853" w:name="_Toc357"/>
      <w:bookmarkEnd w:id="852"/>
      <w:r>
        <w:rPr>
          <w:rtl w:val="true"/>
        </w:rPr>
        <w:t>اشارة</w:t>
      </w:r>
      <w:bookmarkEnd w:id="853"/>
    </w:p>
    <w:p>
      <w:pPr>
        <w:pStyle w:val="BookText"/>
        <w:rPr/>
      </w:pPr>
      <w:r>
        <w:rPr>
          <w:rFonts w:ascii="Amiri" w:hAnsi="Amiri" w:eastAsia="Amiri" w:cs="Amiri"/>
          <w:color w:val="111111"/>
          <w:sz w:val="28"/>
          <w:sz w:val="28"/>
          <w:szCs w:val="28"/>
          <w:rtl w:val="true"/>
          <w:lang w:bidi="ar-SA"/>
        </w:rPr>
        <w:t>أخبرني الحسن بن</w:t>
      </w:r>
      <w:r>
        <w:rPr>
          <w:rStyle w:val="FootnoteAnchor"/>
          <w:rtl w:val="true"/>
        </w:rPr>
        <w:footnoteReference w:id="605"/>
      </w:r>
      <w:r>
        <w:rPr>
          <w:rFonts w:ascii="Amiri" w:hAnsi="Amiri" w:eastAsia="Amiri" w:cs="Amiri"/>
          <w:color w:val="111111"/>
          <w:sz w:val="28"/>
          <w:sz w:val="28"/>
          <w:szCs w:val="28"/>
          <w:rtl w:val="true"/>
          <w:lang w:bidi="ar-SA"/>
        </w:rPr>
        <w:t>القاسم الكوفيّ‌ قال حدّثني ابن عجلان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بعض المغنّين في مجلس محمد المخلوع بشعر حسين بن الضحّاك، و هو</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900645_1280447820"/>
      <w:bookmarkStart w:id="855" w:name="_Toc358"/>
      <w:bookmarkEnd w:id="854"/>
      <w:r>
        <w:rPr>
          <w:rtl w:val="true"/>
        </w:rPr>
        <w:t>صوت</w:t>
      </w:r>
      <w:bookmarkEnd w:id="855"/>
    </w:p>
    <w:p>
      <w:pPr>
        <w:pStyle w:val="BookText"/>
        <w:rPr/>
      </w:pPr>
      <w:r>
        <w:rPr>
          <w:rFonts w:ascii="Amiri" w:hAnsi="Amiri" w:eastAsia="Amiri" w:cs="Amiri"/>
          <w:color w:val="111111"/>
          <w:sz w:val="28"/>
          <w:sz w:val="28"/>
          <w:szCs w:val="28"/>
          <w:rtl w:val="true"/>
          <w:lang w:bidi="ar-SA"/>
        </w:rPr>
        <w:t xml:space="preserve">أ لست ترى ديمة تهطل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صباحك مستقبل</w:t>
      </w:r>
    </w:p>
    <w:p>
      <w:pPr>
        <w:pStyle w:val="BookText"/>
        <w:rPr/>
      </w:pPr>
      <w:r>
        <w:rPr>
          <w:rFonts w:ascii="Amiri" w:hAnsi="Amiri" w:eastAsia="Amiri" w:cs="Amiri"/>
          <w:color w:val="111111"/>
          <w:sz w:val="28"/>
          <w:sz w:val="28"/>
          <w:szCs w:val="28"/>
          <w:rtl w:val="true"/>
          <w:lang w:bidi="ar-SA"/>
        </w:rPr>
        <w:t xml:space="preserve">و هذي العقار و قد راعنا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بطلعته الشادن الأكحل</w:t>
      </w:r>
    </w:p>
    <w:p>
      <w:pPr>
        <w:pStyle w:val="BookText"/>
        <w:rPr/>
      </w:pPr>
      <w:r>
        <w:rPr>
          <w:rFonts w:ascii="Amiri" w:hAnsi="Amiri" w:eastAsia="Amiri" w:cs="Amiri"/>
          <w:color w:val="111111"/>
          <w:sz w:val="28"/>
          <w:sz w:val="28"/>
          <w:szCs w:val="28"/>
          <w:rtl w:val="true"/>
          <w:lang w:bidi="ar-SA"/>
        </w:rPr>
        <w:t xml:space="preserve">فعاد به و بنا 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تهوّن مكروه ما نسأل</w:t>
      </w:r>
    </w:p>
    <w:p>
      <w:pPr>
        <w:pStyle w:val="BookText"/>
        <w:rPr/>
      </w:pPr>
      <w:r>
        <w:rPr>
          <w:rFonts w:ascii="Amiri" w:hAnsi="Amiri" w:eastAsia="Amiri" w:cs="Amiri"/>
          <w:color w:val="111111"/>
          <w:sz w:val="28"/>
          <w:sz w:val="28"/>
          <w:szCs w:val="28"/>
          <w:rtl w:val="true"/>
          <w:lang w:bidi="ar-SA"/>
        </w:rPr>
        <w:t>فإني رأيت له نظرة</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تخبّرنا أنه يفعل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بإحضار حسين فأحضر، و قد كان محمد شرب أرطالا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مثل بين يديه أمر فسقي ثلاثة أرطال، فلم يستوفها الحسين حتى غلبه السكر و قذف، فأمر بحمله إلى منزله فحمل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المعشر الأخيب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يك لي 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سوى جعدب </w:t>
      </w:r>
      <w:bookmarkStart w:id="856" w:name="pg16148_168482"/>
    </w:p>
    <w:p>
      <w:pPr>
        <w:pStyle w:val="BookText"/>
        <w:rPr/>
      </w:pPr>
      <w:bookmarkEnd w:id="856"/>
      <w:r>
        <w:rPr>
          <w:rFonts w:ascii="Amiri" w:hAnsi="Amiri" w:eastAsia="Amiri" w:cs="Amiri"/>
          <w:color w:val="111111"/>
          <w:sz w:val="28"/>
          <w:sz w:val="28"/>
          <w:szCs w:val="28"/>
          <w:rtl w:val="true"/>
          <w:lang w:bidi="ar-SA"/>
        </w:rPr>
        <w:t>فأشرب من رملة</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أسهر من قطرب</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لمّا حباني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حيث لم أحسب</w:t>
      </w:r>
    </w:p>
    <w:p>
      <w:pPr>
        <w:pStyle w:val="BookText"/>
        <w:rPr/>
      </w:pPr>
      <w:r>
        <w:rPr>
          <w:rFonts w:ascii="Amiri" w:hAnsi="Amiri" w:eastAsia="Amiri" w:cs="Amiri"/>
          <w:color w:val="111111"/>
          <w:sz w:val="28"/>
          <w:sz w:val="28"/>
          <w:szCs w:val="28"/>
          <w:rtl w:val="true"/>
          <w:lang w:bidi="ar-SA"/>
        </w:rPr>
        <w:t xml:space="preserve">و نادمت بدر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في فلك الكوكب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 لي غضوضيّتي</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لؤم من المنصب</w:t>
      </w:r>
    </w:p>
    <w:p>
      <w:pPr>
        <w:pStyle w:val="BookText"/>
        <w:rPr/>
      </w:pPr>
      <w:r>
        <w:rPr>
          <w:rFonts w:ascii="Amiri" w:hAnsi="Amiri" w:eastAsia="Amiri" w:cs="Amiri"/>
          <w:color w:val="111111"/>
          <w:sz w:val="28"/>
          <w:sz w:val="28"/>
          <w:szCs w:val="28"/>
          <w:rtl w:val="true"/>
          <w:lang w:bidi="ar-SA"/>
        </w:rPr>
        <w:t xml:space="preserve">فأسكرني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من المشرب</w:t>
      </w:r>
    </w:p>
    <w:p>
      <w:pPr>
        <w:pStyle w:val="BookText"/>
        <w:rPr/>
      </w:pPr>
      <w:r>
        <w:rPr>
          <w:rFonts w:ascii="Amiri" w:hAnsi="Amiri" w:eastAsia="Amiri" w:cs="Amiri"/>
          <w:color w:val="111111"/>
          <w:sz w:val="28"/>
          <w:sz w:val="28"/>
          <w:szCs w:val="28"/>
          <w:rtl w:val="true"/>
          <w:lang w:bidi="ar-SA"/>
        </w:rPr>
        <w:t xml:space="preserve">كذا النذل ينبو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منادمة المنجب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إلى منادمته و أحسن جائزته و صلته</w:t>
      </w:r>
      <w:r>
        <w:rPr>
          <w:rFonts w:eastAsia="IRNazanin" w:cs="IRNazanin"/>
          <w:color w:val="111111"/>
          <w:sz w:val="28"/>
          <w:szCs w:val="28"/>
          <w:rtl w:val="true"/>
          <w:lang w:bidi="fa-IR"/>
        </w:rPr>
        <w:t>.</w:t>
      </w:r>
    </w:p>
    <w:p>
      <w:pPr>
        <w:pStyle w:val="Heading4"/>
        <w:numPr>
          <w:ilvl w:val="3"/>
          <w:numId w:val="1"/>
        </w:numPr>
        <w:rPr/>
      </w:pPr>
      <w:bookmarkStart w:id="857" w:name="__RefHeading___Toc1900647_1280447820"/>
      <w:bookmarkStart w:id="858" w:name="_Toc359"/>
      <w:bookmarkEnd w:id="857"/>
      <w:r>
        <w:rPr>
          <w:rtl w:val="true"/>
        </w:rPr>
        <w:t>شعره في غلام أبي أحمد بن الرشيد</w:t>
      </w:r>
      <w:r>
        <w:rPr>
          <w:rtl w:val="true"/>
        </w:rPr>
        <w:t>:</w:t>
      </w:r>
      <w:bookmarkEnd w:id="858"/>
    </w:p>
    <w:p>
      <w:pPr>
        <w:pStyle w:val="Heading5"/>
        <w:numPr>
          <w:ilvl w:val="4"/>
          <w:numId w:val="1"/>
        </w:numPr>
        <w:rPr/>
      </w:pPr>
      <w:bookmarkStart w:id="859" w:name="__RefHeading___Toc1900649_1280447820"/>
      <w:bookmarkStart w:id="860" w:name="_Toc360"/>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أخبرني الكوكبيّ‌ قال حدّثني عليّ‌ بن محمد بن نصر عن خالد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الضحاك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عاتبه خادم</w:t>
      </w:r>
      <w:r>
        <w:rPr>
          <w:rStyle w:val="FootnoteAnchor"/>
          <w:rtl w:val="true"/>
        </w:rPr>
        <w:footnoteReference w:id="610"/>
      </w:r>
      <w:r>
        <w:rPr>
          <w:rFonts w:ascii="Amiri" w:hAnsi="Amiri" w:eastAsia="Amiri" w:cs="Amiri"/>
          <w:color w:val="111111"/>
          <w:sz w:val="28"/>
          <w:sz w:val="28"/>
          <w:szCs w:val="28"/>
          <w:rtl w:val="true"/>
          <w:lang w:bidi="ar-SA"/>
        </w:rPr>
        <w:t xml:space="preserve">من خدّام أبي أحمد بن الرشيد كان حسين يتعشّقه و لامه في أن قال فيه شعرا و غنّى فيه عمرو بن بانة؛ فقال حسين فيه </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900651_1280447820"/>
      <w:bookmarkStart w:id="862" w:name="_Toc361"/>
      <w:bookmarkEnd w:id="861"/>
      <w:r>
        <w:rPr>
          <w:rtl w:val="true"/>
        </w:rPr>
        <w:t>صوت</w:t>
      </w:r>
      <w:bookmarkEnd w:id="862"/>
    </w:p>
    <w:p>
      <w:pPr>
        <w:pStyle w:val="BookText"/>
        <w:rPr/>
      </w:pPr>
      <w:r>
        <w:rPr>
          <w:rFonts w:ascii="Amiri" w:hAnsi="Amiri" w:eastAsia="Amiri" w:cs="Amiri"/>
          <w:color w:val="111111"/>
          <w:sz w:val="28"/>
          <w:sz w:val="28"/>
          <w:szCs w:val="28"/>
          <w:rtl w:val="true"/>
          <w:lang w:bidi="ar-SA"/>
        </w:rPr>
        <w:t xml:space="preserve">فدّيت من قال لي على خفره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 جفنا له على حوره</w:t>
      </w:r>
    </w:p>
    <w:p>
      <w:pPr>
        <w:pStyle w:val="BookText"/>
        <w:rPr/>
      </w:pPr>
      <w:r>
        <w:rPr>
          <w:rFonts w:ascii="Amiri" w:hAnsi="Amiri" w:eastAsia="Amiri" w:cs="Amiri"/>
          <w:color w:val="111111"/>
          <w:sz w:val="28"/>
          <w:sz w:val="28"/>
          <w:szCs w:val="28"/>
          <w:rtl w:val="true"/>
          <w:lang w:bidi="ar-SA"/>
        </w:rPr>
        <w:t xml:space="preserve">سمّع بي شعرك المليح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ينفكّ‌ شاد به على وتره</w:t>
      </w:r>
    </w:p>
    <w:p>
      <w:pPr>
        <w:pStyle w:val="BookText"/>
        <w:rPr/>
      </w:pPr>
      <w:r>
        <w:rPr>
          <w:rFonts w:ascii="Amiri" w:hAnsi="Amiri" w:eastAsia="Amiri" w:cs="Amiri"/>
          <w:color w:val="111111"/>
          <w:sz w:val="28"/>
          <w:sz w:val="28"/>
          <w:szCs w:val="28"/>
          <w:rtl w:val="true"/>
          <w:lang w:bidi="ar-SA"/>
        </w:rPr>
        <w:t xml:space="preserve">فقلت يا مستعير سالفة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خشف و حسن الفتور من نظره</w:t>
      </w:r>
    </w:p>
    <w:p>
      <w:pPr>
        <w:pStyle w:val="BookText"/>
        <w:rPr/>
      </w:pPr>
      <w:r>
        <w:rPr>
          <w:rFonts w:ascii="Amiri" w:hAnsi="Amiri" w:eastAsia="Amiri" w:cs="Amiri"/>
          <w:color w:val="111111"/>
          <w:sz w:val="28"/>
          <w:sz w:val="28"/>
          <w:szCs w:val="28"/>
          <w:rtl w:val="true"/>
          <w:lang w:bidi="ar-SA"/>
        </w:rPr>
        <w:t xml:space="preserve">لا تنكرنّ‌ الحنين من 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 فيك الصّبا على كبره</w:t>
      </w:r>
    </w:p>
    <w:p>
      <w:pPr>
        <w:pStyle w:val="BookText"/>
        <w:rPr/>
      </w:pPr>
      <w:r>
        <w:rPr>
          <w:rFonts w:ascii="Amiri" w:hAnsi="Amiri" w:eastAsia="Amiri" w:cs="Amiri"/>
          <w:color w:val="111111"/>
          <w:sz w:val="28"/>
          <w:sz w:val="28"/>
          <w:szCs w:val="28"/>
          <w:rtl w:val="true"/>
          <w:lang w:bidi="ar-SA"/>
        </w:rPr>
        <w:t>و غنّى فيه عمرو بن بانة هزجا مطلقا</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900653_1280447820"/>
      <w:bookmarkStart w:id="864" w:name="_Toc362"/>
      <w:bookmarkEnd w:id="863"/>
      <w:r>
        <w:rPr>
          <w:rtl w:val="true"/>
        </w:rPr>
        <w:t>كتب شعرا على قبر أبي نواس</w:t>
      </w:r>
      <w:r>
        <w:rPr>
          <w:rtl w:val="true"/>
        </w:rPr>
        <w:t>:</w:t>
      </w:r>
      <w:bookmarkEnd w:id="864"/>
    </w:p>
    <w:p>
      <w:pPr>
        <w:pStyle w:val="BookText"/>
        <w:rPr/>
      </w:pPr>
      <w:r>
        <w:rPr>
          <w:rFonts w:ascii="Amiri" w:hAnsi="Amiri" w:eastAsia="Amiri" w:cs="Amiri"/>
          <w:color w:val="111111"/>
          <w:sz w:val="28"/>
          <w:sz w:val="28"/>
          <w:szCs w:val="28"/>
          <w:rtl w:val="true"/>
          <w:lang w:bidi="ar-SA"/>
        </w:rPr>
        <w:t>أخبرني الكوكبيّ‌ قال حدّثني أبو سهل بن نوبخت</w:t>
      </w:r>
      <w:r>
        <w:rPr>
          <w:rStyle w:val="FootnoteAnchor"/>
          <w:rtl w:val="true"/>
        </w:rPr>
        <w:footnoteReference w:id="611"/>
      </w:r>
      <w:r>
        <w:rPr>
          <w:rFonts w:ascii="Amiri" w:hAnsi="Amiri" w:eastAsia="Amiri" w:cs="Amiri"/>
          <w:color w:val="111111"/>
          <w:sz w:val="28"/>
          <w:sz w:val="28"/>
          <w:szCs w:val="28"/>
          <w:rtl w:val="true"/>
          <w:lang w:bidi="ar-SA"/>
        </w:rPr>
        <w:t>عن عمرو بن بانة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أبو نواس كتب حسين بن الضحّاك على قبره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كابر نيك الزمان يا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فخاب سهمي و أفلح الزمن </w:t>
      </w:r>
      <w:bookmarkStart w:id="865" w:name="pg16148_168483"/>
    </w:p>
    <w:p>
      <w:pPr>
        <w:pStyle w:val="BookText"/>
        <w:rPr/>
      </w:pPr>
      <w:bookmarkEnd w:id="865"/>
      <w:r>
        <w:rPr>
          <w:rFonts w:ascii="Amiri" w:hAnsi="Amiri" w:eastAsia="Amiri" w:cs="Amiri"/>
          <w:color w:val="111111"/>
          <w:sz w:val="28"/>
          <w:sz w:val="28"/>
          <w:szCs w:val="28"/>
          <w:rtl w:val="true"/>
          <w:lang w:bidi="ar-SA"/>
        </w:rPr>
        <w:t xml:space="preserve">ليتك إذ لم تكن بقيت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روح يحوطها بدن</w:t>
      </w:r>
    </w:p>
    <w:p>
      <w:pPr>
        <w:pStyle w:val="Heading4"/>
        <w:numPr>
          <w:ilvl w:val="3"/>
          <w:numId w:val="1"/>
        </w:numPr>
        <w:rPr/>
      </w:pPr>
      <w:bookmarkStart w:id="866" w:name="__RefHeading___Toc1900655_1280447820"/>
      <w:bookmarkStart w:id="867" w:name="_Toc363"/>
      <w:bookmarkEnd w:id="866"/>
      <w:r>
        <w:rPr>
          <w:rtl w:val="true"/>
        </w:rPr>
        <w:t>هجا جراحا مخنثا اسمه نصير</w:t>
      </w:r>
      <w:r>
        <w:rPr>
          <w:rtl w:val="true"/>
        </w:rPr>
        <w:t>:</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الحسن بن عليّ‌ الخفّاف قال حدّثني محمد بن القاسم بن مهرويه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جوار الحسين بن الضحّاك طبيب يداوي الجراحات يقال له نصير، و كان مخنّثا؛ فإذا كانت وليمة دخل مع المخنّثين، و إذا لم تكن عالج 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فيه الحسين بن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ليس لمرد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طبّ‌ بالنّكاريش</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قلت فرخ الطاوس أحسن ما كا ن إذا ما علا عليه 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للنّكريش في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ذي لطف و تجميش</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هل لك أن نلعب في فرشنا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الطير المراعيش</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يعني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نصير بعد ذلك يصيح به 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نصير نلعب تقلّب الطير المراعيش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فيشتمهم و يرميهم بالحجارة</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900657_1280447820"/>
      <w:bookmarkStart w:id="869" w:name="_Toc364"/>
      <w:bookmarkEnd w:id="868"/>
      <w:r>
        <w:rPr>
          <w:rtl w:val="true"/>
        </w:rPr>
        <w:t>عبث ابن مناذر بشعر له فشتمه</w:t>
      </w:r>
      <w:r>
        <w:rPr>
          <w:rtl w:val="true"/>
        </w:rPr>
        <w:t>:</w:t>
      </w:r>
      <w:bookmarkEnd w:id="869"/>
    </w:p>
    <w:p>
      <w:pPr>
        <w:pStyle w:val="BookText"/>
        <w:rPr/>
      </w:pPr>
      <w:r>
        <w:rPr>
          <w:rFonts w:ascii="Amiri" w:hAnsi="Amiri" w:eastAsia="Amiri" w:cs="Amiri"/>
          <w:color w:val="111111"/>
          <w:sz w:val="28"/>
          <w:sz w:val="28"/>
          <w:szCs w:val="28"/>
          <w:rtl w:val="true"/>
          <w:lang w:bidi="ar-SA"/>
        </w:rPr>
        <w:t>حدّثني جعفر قال حدّثني عليّ‌ بن يحيى عن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ابن مناذر قصيدتي التي أقول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لفقدك ريحانة العسكر</w:t>
      </w:r>
    </w:p>
    <w:p>
      <w:pPr>
        <w:pStyle w:val="BookText"/>
        <w:rPr/>
      </w:pPr>
      <w:r>
        <w:rPr>
          <w:rFonts w:ascii="Amiri" w:hAnsi="Amiri" w:eastAsia="Amiri" w:cs="Amiri"/>
          <w:color w:val="111111"/>
          <w:sz w:val="28"/>
          <w:sz w:val="28"/>
          <w:szCs w:val="28"/>
          <w:rtl w:val="true"/>
          <w:lang w:bidi="ar-SA"/>
        </w:rPr>
        <w:t>و كانت من أوّل ما قلته من الشعر؛ فأخذ رداءه و رمى به إلى السقف و تلقاه برجله و جعل يردّد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 فعل ذلك استحسانا لما قلت‌؟ فقال 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فعله طنزا</w:t>
      </w:r>
      <w:r>
        <w:rPr>
          <w:rStyle w:val="FootnoteAnchor"/>
          <w:rtl w:val="true"/>
        </w:rPr>
        <w:footnoteReference w:id="615"/>
      </w:r>
      <w:r>
        <w:rPr>
          <w:rFonts w:ascii="Amiri" w:hAnsi="Amiri" w:eastAsia="Amiri" w:cs="Amiri"/>
          <w:color w:val="111111"/>
          <w:sz w:val="28"/>
          <w:sz w:val="28"/>
          <w:szCs w:val="28"/>
          <w:rtl w:val="true"/>
          <w:lang w:bidi="ar-SA"/>
        </w:rPr>
        <w:t>بك؛ فشتمه و شتمنا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بعد ذلك نسأله إعادة هذا البيت فيرمي بالحجارة و يجدّد شتم ابن مناذر بأقبح ما يقدر عليه</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1900659_1280447820"/>
      <w:bookmarkStart w:id="871" w:name="_Toc365"/>
      <w:bookmarkEnd w:id="870"/>
      <w:r>
        <w:rPr>
          <w:rtl w:val="true"/>
        </w:rPr>
        <w:t>وقف ببابه سلولي و غنويّ‌ ينتظران محاربيا فقيل اجتمع اللؤم</w:t>
      </w:r>
      <w:r>
        <w:rPr>
          <w:rtl w:val="true"/>
        </w:rPr>
        <w:t>:</w:t>
      </w:r>
      <w:bookmarkEnd w:id="871"/>
    </w:p>
    <w:p>
      <w:pPr>
        <w:pStyle w:val="BookText"/>
        <w:rPr/>
      </w:pPr>
      <w:r>
        <w:rPr>
          <w:rFonts w:ascii="Amiri" w:hAnsi="Amiri" w:eastAsia="Amiri" w:cs="Amiri"/>
          <w:color w:val="111111"/>
          <w:sz w:val="28"/>
          <w:sz w:val="28"/>
          <w:szCs w:val="28"/>
          <w:rtl w:val="true"/>
          <w:lang w:bidi="ar-SA"/>
        </w:rPr>
        <w:t>أخبرني الحسن بن عليّ‌ قال حدّثنا محمد بن القاسم بن مهرويه قال حدّثني أحمد بن أبي كامل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مررت بباب حسين بن الضحّاك، و إذا أبو يزيد السّلوليّ‌ و أبو حزرة الغنويّ‌ و هما ينتظران المحاربيّ‌ و قد استؤذن لهم على ابن الضحّاك؛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تدخلان‌؟ فقال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اللؤم أن يجتمع، فليس في الدنيا أعجب مما اجتمع منا، الغنويّ‌ و السّلوليّ‌ ينتظران المحاربيّ‌ ليدخلوا على باهليّ‌</w:t>
      </w:r>
      <w:r>
        <w:rPr>
          <w:rFonts w:eastAsia="Amiri" w:cs="Amiri" w:ascii="Amiri" w:hAnsi="Amiri"/>
          <w:color w:val="111111"/>
          <w:sz w:val="28"/>
          <w:szCs w:val="28"/>
          <w:rtl w:val="true"/>
          <w:lang w:bidi="ar-SA"/>
        </w:rPr>
        <w:t xml:space="preserve">. </w:t>
      </w:r>
      <w:bookmarkStart w:id="872" w:name="pg16148_168484"/>
    </w:p>
    <w:p>
      <w:pPr>
        <w:pStyle w:val="Heading4"/>
        <w:numPr>
          <w:ilvl w:val="3"/>
          <w:numId w:val="1"/>
        </w:numPr>
        <w:rPr/>
      </w:pPr>
      <w:bookmarkStart w:id="873" w:name="__RefHeading___Toc1900661_1280447820"/>
      <w:bookmarkStart w:id="874" w:name="_Toc366"/>
      <w:bookmarkEnd w:id="872"/>
      <w:bookmarkEnd w:id="873"/>
      <w:r>
        <w:rPr>
          <w:rtl w:val="true"/>
        </w:rPr>
        <w:t>كتب أبياتا عن الواثق يدعو الفتح بن خاقان للصبوح</w:t>
      </w:r>
      <w:r>
        <w:rPr>
          <w:rtl w:val="true"/>
        </w:rPr>
        <w:t>:</w:t>
      </w:r>
      <w:bookmarkEnd w:id="874"/>
    </w:p>
    <w:p>
      <w:pPr>
        <w:pStyle w:val="BookText"/>
        <w:rPr/>
      </w:pPr>
      <w:r>
        <w:rPr>
          <w:rFonts w:ascii="Amiri" w:hAnsi="Amiri" w:eastAsia="Amiri" w:cs="Amiri"/>
          <w:color w:val="111111"/>
          <w:sz w:val="28"/>
          <w:sz w:val="28"/>
          <w:szCs w:val="28"/>
          <w:rtl w:val="true"/>
          <w:lang w:bidi="ar-SA"/>
        </w:rPr>
        <w:t>أخبرني محمد بن مزيد بن أبي الأزهر البوشنجيّ‌ قال حدّثنا عمر بن شبّة قال حدّثني حسين بن الضحّاك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الواثق يميل إلى الفتح بن خاقان</w:t>
      </w:r>
      <w:r>
        <w:rPr>
          <w:rStyle w:val="FootnoteAnchor"/>
          <w:rtl w:val="true"/>
        </w:rPr>
        <w:footnoteReference w:id="616"/>
      </w:r>
      <w:r>
        <w:rPr>
          <w:rFonts w:ascii="Amiri" w:hAnsi="Amiri" w:eastAsia="Amiri" w:cs="Amiri"/>
          <w:color w:val="111111"/>
          <w:sz w:val="28"/>
          <w:sz w:val="28"/>
          <w:szCs w:val="28"/>
          <w:rtl w:val="true"/>
          <w:lang w:bidi="ar-SA"/>
        </w:rPr>
        <w:t>و يأنس به و هو يومئذ غلام، و كان الفتح ذكيّا جيّد الطبع و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المعتصم يوما و قد دخل على أبيه خاقان عرطوج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أيّما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أو دار أبيك‌؟ فقال له و هو غير متوقّف و هو صبيّ‌ له سبع سنين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أبي إذا كنت فيها؛ فعجب منه و تبنّاه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الواثق له بهذه المنزلة، و زاد المتوكل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 الفتح في أيام الواثق علّة صعبة ثم أفاق و عوفي، فعزم الواثق على الصّبوح،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اكتب بأبيات عنّي إلى الفتح تدعوه إلى الصّبوح؛ فكتبت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اصطبحت و عين اللهو ترمقني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لاح لي باكرا في ثوب بذلته</w:t>
      </w:r>
    </w:p>
    <w:p>
      <w:pPr>
        <w:pStyle w:val="BookText"/>
        <w:rPr/>
      </w:pPr>
      <w:r>
        <w:rPr>
          <w:rFonts w:ascii="Amiri" w:hAnsi="Amiri" w:eastAsia="Amiri" w:cs="Amiri"/>
          <w:color w:val="111111"/>
          <w:sz w:val="28"/>
          <w:sz w:val="28"/>
          <w:szCs w:val="28"/>
          <w:rtl w:val="true"/>
          <w:lang w:bidi="ar-SA"/>
        </w:rPr>
        <w:t xml:space="preserve">ناديت فتحا و بشّرت المدام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تخلّص من مكروه علّته</w:t>
      </w:r>
    </w:p>
    <w:p>
      <w:pPr>
        <w:pStyle w:val="BookText"/>
        <w:rPr/>
      </w:pPr>
      <w:r>
        <w:rPr>
          <w:rFonts w:ascii="Amiri" w:hAnsi="Amiri" w:eastAsia="Amiri" w:cs="Amiri"/>
          <w:color w:val="111111"/>
          <w:sz w:val="28"/>
          <w:sz w:val="28"/>
          <w:szCs w:val="28"/>
          <w:rtl w:val="true"/>
          <w:lang w:bidi="ar-SA"/>
        </w:rPr>
        <w:t xml:space="preserve">ذبّ‌ الفتى عن حريم الراح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رآه امرؤ ضدّا لنحلته</w:t>
      </w:r>
    </w:p>
    <w:p>
      <w:pPr>
        <w:pStyle w:val="BookText"/>
        <w:rPr/>
      </w:pPr>
      <w:r>
        <w:rPr>
          <w:rFonts w:ascii="Amiri" w:hAnsi="Amiri" w:eastAsia="Amiri" w:cs="Amiri"/>
          <w:color w:val="111111"/>
          <w:sz w:val="28"/>
          <w:sz w:val="28"/>
          <w:szCs w:val="28"/>
          <w:rtl w:val="true"/>
          <w:lang w:bidi="ar-SA"/>
        </w:rPr>
        <w:t xml:space="preserve">فاعجل إلينا و عجّل بالسرور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خالس الدهر في أوقات غفلته</w:t>
      </w:r>
    </w:p>
    <w:p>
      <w:pPr>
        <w:pStyle w:val="BookText"/>
        <w:rPr/>
      </w:pPr>
      <w:r>
        <w:rPr>
          <w:rFonts w:ascii="Amiri" w:hAnsi="Amiri" w:eastAsia="Amiri" w:cs="Amiri"/>
          <w:color w:val="111111"/>
          <w:sz w:val="28"/>
          <w:sz w:val="28"/>
          <w:szCs w:val="28"/>
          <w:rtl w:val="true"/>
          <w:lang w:bidi="ar-SA"/>
        </w:rPr>
        <w:t>فلما قرأها الفتح صار إليه فاصطبح معه</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900663_1280447820"/>
      <w:bookmarkStart w:id="876" w:name="_Toc367"/>
      <w:bookmarkEnd w:id="875"/>
      <w:r>
        <w:rPr>
          <w:rtl w:val="true"/>
        </w:rPr>
        <w:t>شعره في غلام عبد اللّه بن العباس بن الفضل بن الربيع</w:t>
      </w:r>
      <w:r>
        <w:rPr>
          <w:rtl w:val="true"/>
        </w:rPr>
        <w:t>:</w:t>
      </w:r>
      <w:bookmarkEnd w:id="876"/>
    </w:p>
    <w:p>
      <w:pPr>
        <w:pStyle w:val="BookText"/>
        <w:rPr/>
      </w:pPr>
      <w:r>
        <w:rPr>
          <w:rFonts w:ascii="Amiri" w:hAnsi="Amiri" w:eastAsia="Amiri" w:cs="Amiri"/>
          <w:color w:val="111111"/>
          <w:sz w:val="28"/>
          <w:sz w:val="28"/>
          <w:szCs w:val="28"/>
          <w:rtl w:val="true"/>
          <w:lang w:bidi="ar-SA"/>
        </w:rPr>
        <w:t>أخبرني عمّي</w:t>
      </w:r>
      <w:r>
        <w:rPr>
          <w:rStyle w:val="FootnoteAnchor"/>
          <w:rtl w:val="true"/>
        </w:rPr>
        <w:footnoteReference w:id="617"/>
      </w:r>
      <w:r>
        <w:rPr>
          <w:rFonts w:ascii="Amiri" w:hAnsi="Amiri" w:eastAsia="Amiri" w:cs="Amiri"/>
          <w:color w:val="111111"/>
          <w:sz w:val="28"/>
          <w:sz w:val="28"/>
          <w:szCs w:val="28"/>
          <w:rtl w:val="true"/>
          <w:lang w:bidi="ar-SA"/>
        </w:rPr>
        <w:t>قال حدّثني يعقوب بن نعيم و عبد اللّه بن أبي سعد قالا حدّثنا محمد بن محمد الأنباريّ‌ قال حدّثني حسين بن الضحّاك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عبد اللّه بن العباس بن الفضل بن الربيع و هو مصطبح و خادم له يسقيه؛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قد استحسنت سقي هذا الخادم؛ فإن حضرك شيء في قصّتنا هذه فقل؛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صبوحي فكاهة اللاهي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يومي بقرب أشباهي</w:t>
      </w:r>
    </w:p>
    <w:p>
      <w:pPr>
        <w:pStyle w:val="BookText"/>
        <w:rPr/>
      </w:pPr>
      <w:r>
        <w:rPr>
          <w:rFonts w:ascii="Amiri" w:hAnsi="Amiri" w:eastAsia="Amiri" w:cs="Amiri"/>
          <w:color w:val="111111"/>
          <w:sz w:val="28"/>
          <w:sz w:val="28"/>
          <w:szCs w:val="28"/>
          <w:rtl w:val="true"/>
          <w:lang w:bidi="ar-SA"/>
        </w:rPr>
        <w:t xml:space="preserve">فاستثر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مؤتزر بالمجون تيّاه</w:t>
      </w:r>
    </w:p>
    <w:p>
      <w:pPr>
        <w:pStyle w:val="BookText"/>
        <w:rPr/>
      </w:pPr>
      <w:r>
        <w:rPr>
          <w:rFonts w:ascii="Amiri" w:hAnsi="Amiri" w:eastAsia="Amiri" w:cs="Amiri"/>
          <w:color w:val="111111"/>
          <w:sz w:val="28"/>
          <w:sz w:val="28"/>
          <w:szCs w:val="28"/>
          <w:rtl w:val="true"/>
          <w:lang w:bidi="ar-SA"/>
        </w:rPr>
        <w:t xml:space="preserve">يسقيك من طرفه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لطيف مجرّب داهي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حيران بين الذّكور و الساهي </w:t>
      </w:r>
      <w:bookmarkStart w:id="877" w:name="pg16148_168485"/>
    </w:p>
    <w:p>
      <w:pPr>
        <w:pStyle w:val="BookText"/>
        <w:rPr/>
      </w:pPr>
      <w:bookmarkEnd w:id="8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فاستحسنه عبد اللّه و غنّى فيه لحنا مليحا و شربنا عليه بقيّة يومنا</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900665_1280447820"/>
      <w:bookmarkStart w:id="879" w:name="_Toc368"/>
      <w:bookmarkEnd w:id="878"/>
      <w:r>
        <w:rPr>
          <w:rtl w:val="true"/>
        </w:rPr>
        <w:t>وعده يسر بالسكر معه قبل رمضان و لم يف فقال فيه شعرا</w:t>
      </w:r>
      <w:r>
        <w:rPr>
          <w:rtl w:val="true"/>
        </w:rPr>
        <w:t>:</w:t>
      </w:r>
      <w:bookmarkEnd w:id="879"/>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حسين بن الضحّاك و يسر مرّة عند بعض إخوانهما و شربا و ذلك في العشر الأواخر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حسين 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قد هجم الصوم علينا، فتفضّل بمجلس نجتمع فيه قبل هجومه فوعده بذلك؛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سكرت و أخشى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يبدو لك؛ فحلف له يسر أنّه 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كتب إليه حسين و سأله الوفاء، فجحد الوعد و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تجاسرت على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كعاداتك في الهجر</w:t>
      </w:r>
    </w:p>
    <w:p>
      <w:pPr>
        <w:pStyle w:val="BookText"/>
        <w:rPr/>
      </w:pPr>
      <w:r>
        <w:rPr>
          <w:rFonts w:ascii="Amiri" w:hAnsi="Amiri" w:eastAsia="Amiri" w:cs="Amiri"/>
          <w:color w:val="111111"/>
          <w:sz w:val="28"/>
          <w:sz w:val="28"/>
          <w:szCs w:val="28"/>
          <w:rtl w:val="true"/>
          <w:lang w:bidi="ar-SA"/>
        </w:rPr>
        <w:t xml:space="preserve">فأخلفت و ما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إخوانك الزّهر</w:t>
      </w:r>
    </w:p>
    <w:p>
      <w:pPr>
        <w:pStyle w:val="BookText"/>
        <w:rPr/>
      </w:pPr>
      <w:r>
        <w:rPr>
          <w:rFonts w:ascii="IRNazanin" w:hAnsi="IRNazanin" w:eastAsia="IRNazanin"/>
          <w:color w:val="111111"/>
          <w:sz w:val="28"/>
          <w:sz w:val="28"/>
          <w:szCs w:val="28"/>
          <w:rtl w:val="true"/>
          <w:lang w:bidi="fa-IR"/>
        </w:rPr>
        <w:t>لئن خست</w:t>
      </w:r>
      <w:r>
        <w:rPr>
          <w:rStyle w:val="FootnoteAnchor"/>
          <w:rtl w:val="true"/>
        </w:rPr>
        <w:footnoteReference w:id="618"/>
      </w:r>
      <w:r>
        <w:rPr>
          <w:rFonts w:ascii="Amiri" w:hAnsi="Amiri" w:eastAsia="Amiri" w:cs="Amiri"/>
          <w:color w:val="111111"/>
          <w:sz w:val="28"/>
          <w:sz w:val="28"/>
          <w:szCs w:val="28"/>
          <w:rtl w:val="true"/>
          <w:lang w:bidi="ar-SA"/>
        </w:rPr>
        <w:t xml:space="preserve">لما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من فعلك بالنّكر</w:t>
      </w:r>
    </w:p>
    <w:p>
      <w:pPr>
        <w:pStyle w:val="BookText"/>
        <w:rPr/>
      </w:pPr>
      <w:r>
        <w:rPr>
          <w:rFonts w:ascii="Amiri" w:hAnsi="Amiri" w:eastAsia="Amiri" w:cs="Amiri"/>
          <w:color w:val="111111"/>
          <w:sz w:val="28"/>
          <w:sz w:val="28"/>
          <w:szCs w:val="28"/>
          <w:rtl w:val="true"/>
          <w:lang w:bidi="ar-SA"/>
        </w:rPr>
        <w:t xml:space="preserve">و ما أقنعني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يا مختلق العذر</w:t>
      </w:r>
    </w:p>
    <w:p>
      <w:pPr>
        <w:pStyle w:val="BookText"/>
        <w:rPr/>
      </w:pPr>
      <w:r>
        <w:rPr>
          <w:rFonts w:ascii="Amiri" w:hAnsi="Amiri" w:eastAsia="Amiri" w:cs="Amiri"/>
          <w:color w:val="111111"/>
          <w:sz w:val="28"/>
          <w:sz w:val="28"/>
          <w:szCs w:val="28"/>
          <w:rtl w:val="true"/>
          <w:lang w:bidi="ar-SA"/>
        </w:rPr>
        <w:t xml:space="preserve">بنفسي أنت إن سؤت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الصبر</w:t>
      </w:r>
    </w:p>
    <w:p>
      <w:pPr>
        <w:pStyle w:val="BookText"/>
        <w:rPr/>
      </w:pPr>
      <w:r>
        <w:rPr>
          <w:rFonts w:ascii="Amiri" w:hAnsi="Amiri" w:eastAsia="Amiri" w:cs="Amiri"/>
          <w:color w:val="111111"/>
          <w:sz w:val="28"/>
          <w:sz w:val="28"/>
          <w:szCs w:val="28"/>
          <w:rtl w:val="true"/>
          <w:lang w:bidi="ar-SA"/>
        </w:rPr>
        <w:t xml:space="preserve">و إن جرّعني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خشّن بالصدر</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لو لا فرقي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لسمّيتك في الشعر</w:t>
      </w:r>
    </w:p>
    <w:p>
      <w:pPr>
        <w:pStyle w:val="BookText"/>
        <w:rPr/>
      </w:pPr>
      <w:r>
        <w:rPr>
          <w:rFonts w:ascii="Amiri" w:hAnsi="Amiri" w:eastAsia="Amiri" w:cs="Amiri"/>
          <w:color w:val="111111"/>
          <w:sz w:val="28"/>
          <w:sz w:val="28"/>
          <w:szCs w:val="28"/>
          <w:rtl w:val="true"/>
          <w:lang w:bidi="ar-SA"/>
        </w:rPr>
        <w:t xml:space="preserve">و عنّفتك لا آلو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جزت مدى العذر</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أ ما تخرج من إخلا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ميعادك في العشر</w:t>
      </w:r>
    </w:p>
    <w:p>
      <w:pPr>
        <w:pStyle w:val="BookText"/>
        <w:rPr/>
      </w:pPr>
      <w:r>
        <w:rPr>
          <w:rFonts w:ascii="Amiri" w:hAnsi="Amiri" w:eastAsia="Amiri" w:cs="Amiri"/>
          <w:color w:val="111111"/>
          <w:sz w:val="28"/>
          <w:sz w:val="28"/>
          <w:szCs w:val="28"/>
          <w:rtl w:val="true"/>
          <w:lang w:bidi="ar-SA"/>
        </w:rPr>
        <w:t xml:space="preserve">غدا يفطمنا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الرّاح إلى الفطر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الحسين بن الضحاك عمّا أثّر له هذا الشعر و ما كان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جواب و أجمل فعل، كان اجتماعنا قبل الصوم في بستان لمولاه، و تمّمنا سرورنا و قضينا أوطارنا إلى الليل، و قلت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بطن الدّير من مستوى السّفح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ملتقى النّهرين فالأثل</w:t>
      </w:r>
      <w:r>
        <w:rPr>
          <w:rStyle w:val="FootnoteAnchor"/>
          <w:rtl w:val="true"/>
        </w:rPr>
        <w:footnoteReference w:id="621"/>
      </w:r>
      <w:r>
        <w:rPr>
          <w:rFonts w:ascii="Amiri" w:hAnsi="Amiri" w:eastAsia="Amiri" w:cs="Amiri"/>
          <w:color w:val="111111"/>
          <w:sz w:val="28"/>
          <w:sz w:val="28"/>
          <w:szCs w:val="28"/>
          <w:rtl w:val="true"/>
          <w:lang w:bidi="ar-SA"/>
        </w:rPr>
        <w:t>فالطّلح</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ملاعب قدن القلب قسرا إلى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يسّرن ما أمّلت من درك النّجح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تنسى فلا أنسى عتابك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حتى انقاد عفوا إلى الصلح</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سمحت لمن أهوى بصفو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أهواه صيغ على الشّحّ‌ </w:t>
      </w:r>
      <w:bookmarkStart w:id="880" w:name="pg16148_168486"/>
    </w:p>
    <w:p>
      <w:pPr>
        <w:pStyle w:val="Heading4"/>
        <w:numPr>
          <w:ilvl w:val="3"/>
          <w:numId w:val="1"/>
        </w:numPr>
        <w:rPr/>
      </w:pPr>
      <w:bookmarkStart w:id="881" w:name="__RefHeading___Toc1900667_1280447820"/>
      <w:bookmarkStart w:id="882" w:name="_Toc369"/>
      <w:bookmarkEnd w:id="880"/>
      <w:bookmarkEnd w:id="881"/>
      <w:r>
        <w:rPr>
          <w:rtl w:val="true"/>
        </w:rPr>
        <w:t>شعره في يسر و في أيام مضت له معه بالبصرة</w:t>
      </w:r>
      <w:r>
        <w:rPr>
          <w:rtl w:val="true"/>
        </w:rPr>
        <w:t>:</w:t>
      </w:r>
      <w:bookmarkEnd w:id="882"/>
    </w:p>
    <w:p>
      <w:pPr>
        <w:pStyle w:val="BookText"/>
        <w:rPr/>
      </w:pPr>
      <w:r>
        <w:rPr>
          <w:rFonts w:ascii="Amiri" w:hAnsi="Amiri" w:eastAsia="Amiri" w:cs="Amiri"/>
          <w:color w:val="111111"/>
          <w:sz w:val="28"/>
          <w:sz w:val="28"/>
          <w:szCs w:val="28"/>
          <w:rtl w:val="true"/>
          <w:lang w:bidi="ar-SA"/>
        </w:rPr>
        <w:t>قال عليّ‌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سوادة بن الفيض عن أبيه لحسين بن الضحّاك يصف أياما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له بالبصرة و يومه بالقفص</w:t>
      </w:r>
      <w:r>
        <w:rPr>
          <w:rStyle w:val="FootnoteAnchor"/>
          <w:rtl w:val="true"/>
        </w:rPr>
        <w:footnoteReference w:id="623"/>
      </w:r>
      <w:r>
        <w:rPr>
          <w:rFonts w:ascii="Amiri" w:hAnsi="Amiri" w:eastAsia="Amiri" w:cs="Amiri"/>
          <w:color w:val="111111"/>
          <w:sz w:val="28"/>
          <w:sz w:val="28"/>
          <w:szCs w:val="28"/>
          <w:rtl w:val="true"/>
          <w:lang w:bidi="ar-SA"/>
        </w:rPr>
        <w:t>و مجيء يسر إليه، و كان يسر سأله أن يقول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تيسّري للّمام</w:t>
      </w:r>
      <w:r>
        <w:rPr>
          <w:rStyle w:val="FootnoteAnchor"/>
          <w:rtl w:val="true"/>
        </w:rPr>
        <w:footnoteReference w:id="624"/>
      </w:r>
      <w:r>
        <w:rPr>
          <w:rFonts w:ascii="Amiri" w:hAnsi="Amiri" w:eastAsia="Amiri" w:cs="Amiri"/>
          <w:color w:val="111111"/>
          <w:sz w:val="28"/>
          <w:sz w:val="28"/>
          <w:szCs w:val="28"/>
          <w:rtl w:val="true"/>
          <w:lang w:bidi="ar-SA"/>
        </w:rPr>
        <w:t xml:space="preserve">من 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تراعي حمامة الحرم</w:t>
      </w:r>
    </w:p>
    <w:p>
      <w:pPr>
        <w:pStyle w:val="BookText"/>
        <w:rPr/>
      </w:pPr>
      <w:r>
        <w:rPr>
          <w:rFonts w:ascii="Amiri" w:hAnsi="Amiri" w:eastAsia="Amiri" w:cs="Amiri"/>
          <w:color w:val="111111"/>
          <w:sz w:val="28"/>
          <w:sz w:val="28"/>
          <w:szCs w:val="28"/>
          <w:rtl w:val="true"/>
          <w:lang w:bidi="ar-SA"/>
        </w:rPr>
        <w:t xml:space="preserve">قد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يراقبنا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 الخدم</w:t>
      </w:r>
    </w:p>
    <w:p>
      <w:pPr>
        <w:pStyle w:val="BookText"/>
        <w:rPr/>
      </w:pPr>
      <w:r>
        <w:rPr>
          <w:rFonts w:ascii="Amiri" w:hAnsi="Amiri" w:eastAsia="Amiri" w:cs="Amiri"/>
          <w:color w:val="111111"/>
          <w:sz w:val="28"/>
          <w:sz w:val="28"/>
          <w:szCs w:val="28"/>
          <w:rtl w:val="true"/>
          <w:lang w:bidi="ar-SA"/>
        </w:rPr>
        <w:t xml:space="preserve">فاستصحبي مسعدا يفاوضنا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خلونا في كلّ‌ مكتتم</w:t>
      </w:r>
    </w:p>
    <w:p>
      <w:pPr>
        <w:pStyle w:val="BookText"/>
        <w:rPr/>
      </w:pPr>
      <w:r>
        <w:rPr>
          <w:rFonts w:ascii="Amiri" w:hAnsi="Amiri" w:eastAsia="Amiri" w:cs="Amiri"/>
          <w:color w:val="111111"/>
          <w:sz w:val="28"/>
          <w:sz w:val="28"/>
          <w:szCs w:val="28"/>
          <w:rtl w:val="true"/>
          <w:lang w:bidi="ar-SA"/>
        </w:rPr>
        <w:t xml:space="preserve">تبذّلي بدلة تقرّ بها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تحصري و تحتشمي</w:t>
      </w:r>
    </w:p>
    <w:p>
      <w:pPr>
        <w:pStyle w:val="BookText"/>
        <w:rPr/>
      </w:pPr>
      <w:r>
        <w:rPr>
          <w:rFonts w:ascii="Amiri" w:hAnsi="Amiri" w:eastAsia="Amiri" w:cs="Amiri"/>
          <w:color w:val="111111"/>
          <w:sz w:val="28"/>
          <w:sz w:val="28"/>
          <w:szCs w:val="28"/>
          <w:rtl w:val="true"/>
          <w:lang w:bidi="ar-SA"/>
        </w:rPr>
        <w:t xml:space="preserve">ليت نجوم السماء راكدة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دجى ليلنا فلم ترم</w:t>
      </w:r>
    </w:p>
    <w:p>
      <w:pPr>
        <w:pStyle w:val="BookText"/>
        <w:rPr/>
      </w:pPr>
      <w:r>
        <w:rPr>
          <w:rFonts w:ascii="Amiri" w:hAnsi="Amiri" w:eastAsia="Amiri" w:cs="Amiri"/>
          <w:color w:val="111111"/>
          <w:sz w:val="28"/>
          <w:sz w:val="28"/>
          <w:szCs w:val="28"/>
          <w:rtl w:val="true"/>
          <w:lang w:bidi="ar-SA"/>
        </w:rPr>
        <w:t>ما لسروري بالشكّ‌ ممتزجا</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كأنّي أراه في حلم</w:t>
      </w:r>
    </w:p>
    <w:p>
      <w:pPr>
        <w:pStyle w:val="BookText"/>
        <w:rPr/>
      </w:pPr>
      <w:r>
        <w:rPr>
          <w:rFonts w:ascii="Amiri" w:hAnsi="Amiri" w:eastAsia="Amiri" w:cs="Amiri"/>
          <w:color w:val="111111"/>
          <w:sz w:val="28"/>
          <w:sz w:val="28"/>
          <w:szCs w:val="28"/>
          <w:rtl w:val="true"/>
          <w:lang w:bidi="ar-SA"/>
        </w:rPr>
        <w:t xml:space="preserve">فرحت حتى استخفّني فرحي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شبت عين اليقين بالتّهم</w:t>
      </w:r>
    </w:p>
    <w:p>
      <w:pPr>
        <w:pStyle w:val="BookText"/>
        <w:rPr/>
      </w:pPr>
      <w:r>
        <w:rPr>
          <w:rFonts w:ascii="Amiri" w:hAnsi="Amiri" w:eastAsia="Amiri" w:cs="Amiri"/>
          <w:color w:val="111111"/>
          <w:sz w:val="28"/>
          <w:sz w:val="28"/>
          <w:szCs w:val="28"/>
          <w:rtl w:val="true"/>
          <w:lang w:bidi="ar-SA"/>
        </w:rPr>
        <w:t xml:space="preserve">أمسح عيني مستثبتا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أخالني نائما و لم أنم</w:t>
      </w:r>
    </w:p>
    <w:p>
      <w:pPr>
        <w:pStyle w:val="BookText"/>
        <w:rPr/>
      </w:pPr>
      <w:r>
        <w:rPr>
          <w:rFonts w:ascii="Amiri" w:hAnsi="Amiri" w:eastAsia="Amiri" w:cs="Amiri"/>
          <w:color w:val="111111"/>
          <w:sz w:val="28"/>
          <w:sz w:val="28"/>
          <w:szCs w:val="28"/>
          <w:rtl w:val="true"/>
          <w:lang w:bidi="ar-SA"/>
        </w:rPr>
        <w:t xml:space="preserve">سقيا لليل أفنيت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ببارد الرّيق طيّب النّسم</w:t>
      </w:r>
    </w:p>
    <w:p>
      <w:pPr>
        <w:pStyle w:val="BookText"/>
        <w:rPr/>
      </w:pPr>
      <w:r>
        <w:rPr>
          <w:rFonts w:ascii="Amiri" w:hAnsi="Amiri" w:eastAsia="Amiri" w:cs="Amiri"/>
          <w:color w:val="111111"/>
          <w:sz w:val="28"/>
          <w:sz w:val="28"/>
          <w:szCs w:val="28"/>
          <w:rtl w:val="true"/>
          <w:lang w:bidi="ar-SA"/>
        </w:rPr>
        <w:t xml:space="preserve">أبيض مرتجّة روادفه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عيب من قرنه</w:t>
      </w:r>
      <w:r>
        <w:rPr>
          <w:rStyle w:val="FootnoteAnchor"/>
          <w:rtl w:val="true"/>
        </w:rPr>
        <w:footnoteReference w:id="626"/>
      </w:r>
      <w:r>
        <w:rPr>
          <w:rFonts w:ascii="IRNazanin" w:hAnsi="IRNazanin" w:eastAsia="IRNazanin"/>
          <w:color w:val="111111"/>
          <w:sz w:val="28"/>
          <w:sz w:val="28"/>
          <w:szCs w:val="28"/>
          <w:rtl w:val="true"/>
          <w:lang w:bidi="fa-IR"/>
        </w:rPr>
        <w:t>إلى القدم</w:t>
      </w:r>
    </w:p>
    <w:p>
      <w:pPr>
        <w:pStyle w:val="BookText"/>
        <w:rPr/>
      </w:pPr>
      <w:r>
        <w:rPr>
          <w:rFonts w:ascii="Amiri" w:hAnsi="Amiri" w:eastAsia="Amiri" w:cs="Amiri"/>
          <w:color w:val="111111"/>
          <w:sz w:val="28"/>
          <w:sz w:val="28"/>
          <w:szCs w:val="28"/>
          <w:rtl w:val="true"/>
          <w:lang w:bidi="ar-SA"/>
        </w:rPr>
        <w:t xml:space="preserve">إذ قصبات العريش تجمعنا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تجلّت أواخر الظّلم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بتّها محسّدة</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محفوفة بالظنون و التّهم</w:t>
      </w:r>
    </w:p>
    <w:p>
      <w:pPr>
        <w:pStyle w:val="BookText"/>
        <w:rPr/>
      </w:pPr>
      <w:r>
        <w:rPr>
          <w:rFonts w:ascii="Amiri" w:hAnsi="Amiri" w:eastAsia="Amiri" w:cs="Amiri"/>
          <w:color w:val="111111"/>
          <w:sz w:val="28"/>
          <w:sz w:val="28"/>
          <w:szCs w:val="28"/>
          <w:rtl w:val="true"/>
          <w:lang w:bidi="ar-SA"/>
        </w:rPr>
        <w:t xml:space="preserve">أبثّ‌ عبراته على غصص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أنفاسه إلى الكظم</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سقيا لقيطونها</w:t>
      </w:r>
      <w:r>
        <w:rPr>
          <w:rStyle w:val="FootnoteAnchor"/>
          <w:rtl w:val="true"/>
        </w:rPr>
        <w:footnoteReference w:id="629"/>
      </w:r>
      <w:r>
        <w:rPr>
          <w:rFonts w:ascii="Amiri" w:hAnsi="Amiri" w:eastAsia="Amiri" w:cs="Amiri"/>
          <w:color w:val="111111"/>
          <w:sz w:val="28"/>
          <w:sz w:val="28"/>
          <w:szCs w:val="28"/>
          <w:rtl w:val="true"/>
          <w:lang w:bidi="ar-SA"/>
        </w:rPr>
        <w:t xml:space="preserve">و مخدعها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لمام به و من لمم</w:t>
      </w:r>
    </w:p>
    <w:p>
      <w:pPr>
        <w:pStyle w:val="BookText"/>
        <w:rPr/>
      </w:pPr>
      <w:r>
        <w:rPr>
          <w:rFonts w:ascii="Amiri" w:hAnsi="Amiri" w:eastAsia="Amiri" w:cs="Amiri"/>
          <w:color w:val="111111"/>
          <w:sz w:val="28"/>
          <w:sz w:val="28"/>
          <w:szCs w:val="28"/>
          <w:rtl w:val="true"/>
          <w:lang w:bidi="ar-SA"/>
        </w:rPr>
        <w:t>لا أكفر السّيلحين</w:t>
      </w:r>
      <w:r>
        <w:rPr>
          <w:rStyle w:val="FootnoteAnchor"/>
          <w:rtl w:val="true"/>
        </w:rPr>
        <w:footnoteReference w:id="630"/>
      </w:r>
      <w:r>
        <w:rPr>
          <w:rFonts w:ascii="Amiri" w:hAnsi="Amiri" w:eastAsia="Amiri" w:cs="Amiri"/>
          <w:color w:val="111111"/>
          <w:sz w:val="28"/>
          <w:sz w:val="28"/>
          <w:szCs w:val="28"/>
          <w:rtl w:val="true"/>
          <w:lang w:bidi="ar-SA"/>
        </w:rPr>
        <w:t xml:space="preserve">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بالنّعيم و النّعم</w:t>
      </w:r>
    </w:p>
    <w:p>
      <w:pPr>
        <w:pStyle w:val="BookText"/>
        <w:rPr/>
      </w:pPr>
      <w:r>
        <w:rPr>
          <w:rFonts w:ascii="Amiri" w:hAnsi="Amiri" w:eastAsia="Amiri" w:cs="Amiri"/>
          <w:color w:val="111111"/>
          <w:sz w:val="28"/>
          <w:sz w:val="28"/>
          <w:szCs w:val="28"/>
          <w:rtl w:val="true"/>
          <w:lang w:bidi="ar-SA"/>
        </w:rPr>
        <w:t xml:space="preserve">و ليلة القفص إن سألت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شفاء لعلّة السّقم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بات أنيسي صريع خمرته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إحدى مصارع الكرم </w:t>
      </w:r>
      <w:bookmarkStart w:id="883" w:name="pg16148_168487"/>
    </w:p>
    <w:p>
      <w:pPr>
        <w:pStyle w:val="BookText"/>
        <w:rPr/>
      </w:pPr>
      <w:bookmarkEnd w:id="883"/>
      <w:r>
        <w:rPr>
          <w:rFonts w:ascii="IRNazanin" w:hAnsi="IRNazanin" w:eastAsia="IRNazanin"/>
          <w:color w:val="111111"/>
          <w:sz w:val="28"/>
          <w:sz w:val="28"/>
          <w:szCs w:val="28"/>
          <w:rtl w:val="true"/>
          <w:lang w:bidi="fa-IR"/>
        </w:rPr>
        <w:t xml:space="preserve">و بتّ‌ عن موعد سبقت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ألثم درّا مفلّجا بفم</w:t>
      </w:r>
    </w:p>
    <w:p>
      <w:pPr>
        <w:pStyle w:val="BookText"/>
        <w:rPr/>
      </w:pPr>
      <w:r>
        <w:rPr>
          <w:rFonts w:ascii="Amiri" w:hAnsi="Amiri" w:eastAsia="Amiri" w:cs="Amiri"/>
          <w:color w:val="111111"/>
          <w:sz w:val="28"/>
          <w:sz w:val="28"/>
          <w:szCs w:val="28"/>
          <w:rtl w:val="true"/>
          <w:lang w:bidi="ar-SA"/>
        </w:rPr>
        <w:t xml:space="preserve">وا بأبي من بدا بروعة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عاد من بعدها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أباحني نفسه و وسّدني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يمنى يديه و بات ملتزمي</w:t>
      </w:r>
    </w:p>
    <w:p>
      <w:pPr>
        <w:pStyle w:val="BookText"/>
        <w:rPr/>
      </w:pPr>
      <w:r>
        <w:rPr>
          <w:rFonts w:ascii="Amiri" w:hAnsi="Amiri" w:eastAsia="Amiri" w:cs="Amiri"/>
          <w:color w:val="111111"/>
          <w:sz w:val="28"/>
          <w:sz w:val="28"/>
          <w:szCs w:val="28"/>
          <w:rtl w:val="true"/>
          <w:lang w:bidi="ar-SA"/>
        </w:rPr>
        <w:t xml:space="preserve">حتى إذا اهتاجت النوافس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سحرة أحوى أحمّ‌ كالحمم</w:t>
      </w:r>
    </w:p>
    <w:p>
      <w:pPr>
        <w:pStyle w:val="BookText"/>
        <w:rPr/>
      </w:pPr>
      <w:r>
        <w:rPr>
          <w:rFonts w:ascii="Amiri" w:hAnsi="Amiri" w:eastAsia="Amiri" w:cs="Amiri"/>
          <w:color w:val="111111"/>
          <w:sz w:val="28"/>
          <w:sz w:val="28"/>
          <w:szCs w:val="28"/>
          <w:rtl w:val="true"/>
          <w:lang w:bidi="ar-SA"/>
        </w:rPr>
        <w:t xml:space="preserve">و قلت هبّا يا صاحبيّ‌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أبانا فهبّ‌ كالزّلم</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فاستنّها كالشّهاب ضاحكة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بارق في الإناء مبتسم</w:t>
      </w:r>
    </w:p>
    <w:p>
      <w:pPr>
        <w:pStyle w:val="BookText"/>
        <w:rPr/>
      </w:pPr>
      <w:r>
        <w:rPr>
          <w:rFonts w:ascii="Amiri" w:hAnsi="Amiri" w:eastAsia="Amiri" w:cs="Amiri"/>
          <w:color w:val="111111"/>
          <w:sz w:val="28"/>
          <w:sz w:val="28"/>
          <w:szCs w:val="28"/>
          <w:rtl w:val="true"/>
          <w:lang w:bidi="ar-SA"/>
        </w:rPr>
        <w:t xml:space="preserve">صفراء زيتيّة موشّحة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بأرجوان ملمّع ضرم</w:t>
      </w:r>
    </w:p>
    <w:p>
      <w:pPr>
        <w:pStyle w:val="BookText"/>
        <w:rPr/>
      </w:pPr>
      <w:r>
        <w:rPr>
          <w:rFonts w:ascii="Amiri" w:hAnsi="Amiri" w:eastAsia="Amiri" w:cs="Amiri"/>
          <w:color w:val="111111"/>
          <w:sz w:val="28"/>
          <w:sz w:val="28"/>
          <w:szCs w:val="28"/>
          <w:rtl w:val="true"/>
          <w:lang w:bidi="ar-SA"/>
        </w:rPr>
        <w:t xml:space="preserve">أخذت ريحانة أراح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سروري بها دبيب دمي</w:t>
      </w:r>
    </w:p>
    <w:p>
      <w:pPr>
        <w:pStyle w:val="BookText"/>
        <w:rPr/>
      </w:pPr>
      <w:r>
        <w:rPr>
          <w:rFonts w:ascii="Amiri" w:hAnsi="Amiri" w:eastAsia="Amiri" w:cs="Amiri"/>
          <w:color w:val="111111"/>
          <w:sz w:val="28"/>
          <w:sz w:val="28"/>
          <w:szCs w:val="28"/>
          <w:rtl w:val="true"/>
          <w:lang w:bidi="ar-SA"/>
        </w:rPr>
        <w:t xml:space="preserve">فراجع العذر إن بدا لك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و إن عدت لائما فلم</w:t>
      </w:r>
    </w:p>
    <w:p>
      <w:pPr>
        <w:pStyle w:val="Heading4"/>
        <w:numPr>
          <w:ilvl w:val="3"/>
          <w:numId w:val="1"/>
        </w:numPr>
        <w:rPr/>
      </w:pPr>
      <w:bookmarkStart w:id="884" w:name="__RefHeading___Toc1900669_1280447820"/>
      <w:bookmarkStart w:id="885" w:name="_Toc370"/>
      <w:bookmarkEnd w:id="884"/>
      <w:r>
        <w:rPr>
          <w:rtl w:val="true"/>
        </w:rPr>
        <w:t>حجب يسرا سيده فقال شعرا في ذلك</w:t>
      </w:r>
      <w:r>
        <w:rPr>
          <w:rtl w:val="true"/>
        </w:rPr>
        <w:t>:</w:t>
      </w:r>
      <w:bookmarkEnd w:id="885"/>
    </w:p>
    <w:p>
      <w:pPr>
        <w:pStyle w:val="BookText"/>
        <w:rPr/>
      </w:pPr>
      <w:r>
        <w:rPr>
          <w:rFonts w:ascii="Amiri" w:hAnsi="Amiri" w:eastAsia="Amiri" w:cs="Amiri"/>
          <w:color w:val="111111"/>
          <w:sz w:val="28"/>
          <w:sz w:val="28"/>
          <w:szCs w:val="28"/>
          <w:rtl w:val="true"/>
          <w:lang w:bidi="ar-SA"/>
        </w:rPr>
        <w:t>أخبرني عليّ‌ بن العبّاس قال حدّثني سوادة بن الفيض المخزوميّ‌ قال حدّثني المعتمر بن الوليد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الحسين بن الضحّاك و هو على شراب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أحدّثكم عن يسر بأعجوبة‌؟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مولاه أنه جر له مع أخيه سبب، فحجبه كما تحجب النساء، و أمر بالحجر عليه، و أمره ألاّ يخرج عن داره إلا و معه حافظ له 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ظنّ‌ من لا كان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بحبيبي فحماه</w:t>
      </w:r>
    </w:p>
    <w:p>
      <w:pPr>
        <w:pStyle w:val="BookText"/>
        <w:rPr/>
      </w:pPr>
      <w:r>
        <w:rPr>
          <w:rFonts w:ascii="Amiri" w:hAnsi="Amiri" w:eastAsia="Amiri" w:cs="Amiri"/>
          <w:color w:val="111111"/>
          <w:sz w:val="28"/>
          <w:sz w:val="28"/>
          <w:szCs w:val="28"/>
          <w:rtl w:val="true"/>
          <w:lang w:bidi="ar-SA"/>
        </w:rPr>
        <w:t xml:space="preserve">أرصد الباب رقيبي‍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له فاكتنفاه</w:t>
      </w:r>
    </w:p>
    <w:p>
      <w:pPr>
        <w:pStyle w:val="BookText"/>
        <w:rPr/>
      </w:pPr>
      <w:r>
        <w:rPr>
          <w:rFonts w:ascii="Amiri" w:hAnsi="Amiri" w:eastAsia="Amiri" w:cs="Amiri"/>
          <w:color w:val="111111"/>
          <w:sz w:val="28"/>
          <w:sz w:val="28"/>
          <w:szCs w:val="28"/>
          <w:rtl w:val="true"/>
          <w:lang w:bidi="ar-SA"/>
        </w:rPr>
        <w:t xml:space="preserve">فإذا ما اشتاق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لقائي منعاه</w:t>
      </w:r>
    </w:p>
    <w:p>
      <w:pPr>
        <w:pStyle w:val="BookText"/>
        <w:rPr/>
      </w:pPr>
      <w:r>
        <w:rPr>
          <w:rFonts w:ascii="Amiri" w:hAnsi="Amiri" w:eastAsia="Amiri" w:cs="Amiri"/>
          <w:color w:val="111111"/>
          <w:sz w:val="28"/>
          <w:sz w:val="28"/>
          <w:szCs w:val="28"/>
          <w:rtl w:val="true"/>
          <w:lang w:bidi="ar-SA"/>
        </w:rPr>
        <w:t xml:space="preserve">جعل اللّه رقيبي‍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السوء فداه</w:t>
      </w:r>
    </w:p>
    <w:p>
      <w:pPr>
        <w:pStyle w:val="BookText"/>
        <w:rPr/>
      </w:pPr>
      <w:r>
        <w:rPr>
          <w:rFonts w:ascii="Amiri" w:hAnsi="Amiri" w:eastAsia="Amiri" w:cs="Amiri"/>
          <w:color w:val="111111"/>
          <w:sz w:val="28"/>
          <w:sz w:val="28"/>
          <w:szCs w:val="28"/>
          <w:rtl w:val="true"/>
          <w:lang w:bidi="ar-SA"/>
        </w:rPr>
        <w:t xml:space="preserve">و الذي أقرح في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قلبي و لواه</w:t>
      </w:r>
    </w:p>
    <w:p>
      <w:pPr>
        <w:pStyle w:val="BookText"/>
        <w:rPr/>
      </w:pPr>
      <w:r>
        <w:rPr>
          <w:rFonts w:ascii="Amiri" w:hAnsi="Amiri" w:eastAsia="Amiri" w:cs="Amiri"/>
          <w:color w:val="111111"/>
          <w:sz w:val="28"/>
          <w:sz w:val="28"/>
          <w:szCs w:val="28"/>
          <w:rtl w:val="true"/>
          <w:lang w:bidi="ar-SA"/>
        </w:rPr>
        <w:t xml:space="preserve">كلّ‌ مشتاق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السوء فداه</w:t>
      </w:r>
    </w:p>
    <w:p>
      <w:pPr>
        <w:pStyle w:val="BookText"/>
        <w:rPr/>
      </w:pPr>
      <w:r>
        <w:rPr>
          <w:rFonts w:ascii="Amiri" w:hAnsi="Amiri" w:eastAsia="Amiri" w:cs="Amiri"/>
          <w:color w:val="111111"/>
          <w:sz w:val="28"/>
          <w:sz w:val="28"/>
          <w:szCs w:val="28"/>
          <w:rtl w:val="true"/>
          <w:lang w:bidi="ar-SA"/>
        </w:rPr>
        <w:t xml:space="preserve">سيّما من حالت الأح‍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من دون مناه</w:t>
      </w:r>
    </w:p>
    <w:p>
      <w:pPr>
        <w:pStyle w:val="Heading4"/>
        <w:numPr>
          <w:ilvl w:val="3"/>
          <w:numId w:val="1"/>
        </w:numPr>
        <w:rPr/>
      </w:pPr>
      <w:bookmarkStart w:id="886" w:name="__RefHeading___Toc1900671_1280447820"/>
      <w:bookmarkStart w:id="887" w:name="_Toc371"/>
      <w:bookmarkEnd w:id="886"/>
      <w:r>
        <w:rPr>
          <w:rtl w:val="true"/>
        </w:rPr>
        <w:t>سأل أبا نواس أن يصلح بينه و بين يسر ففعل</w:t>
      </w:r>
      <w:r>
        <w:rPr>
          <w:rtl w:val="true"/>
        </w:rPr>
        <w:t>:</w:t>
      </w:r>
      <w:bookmarkEnd w:id="887"/>
    </w:p>
    <w:p>
      <w:pPr>
        <w:pStyle w:val="BookText"/>
        <w:rPr/>
      </w:pPr>
      <w:r>
        <w:rPr>
          <w:rFonts w:ascii="Amiri" w:hAnsi="Amiri" w:eastAsia="Amiri" w:cs="Amiri"/>
          <w:color w:val="111111"/>
          <w:sz w:val="28"/>
          <w:sz w:val="28"/>
          <w:szCs w:val="28"/>
          <w:rtl w:val="true"/>
          <w:lang w:bidi="ar-SA"/>
        </w:rPr>
        <w:t>أخبرني عليّ‌ بن العبّاس قال حدّثنا أحمد بن العباس الكاتب قال حدّثني عبد اللّه بن زكريّا الضّرير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نواس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حسين بن الضحّاك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أما ترى غضب يسر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أردتها منه فمنعنيها فغضبت؛ فأسألك أن تصلح بيني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تحبّ‌ أن أبلغه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bookmarkStart w:id="888" w:name="pg16148_168488"/>
    </w:p>
    <w:p>
      <w:pPr>
        <w:pStyle w:val="BookText"/>
        <w:rPr/>
      </w:pPr>
      <w:bookmarkEnd w:id="888"/>
      <w:r>
        <w:rPr>
          <w:rFonts w:ascii="Amiri" w:hAnsi="Amiri" w:eastAsia="Amiri" w:cs="Amiri"/>
          <w:color w:val="111111"/>
          <w:sz w:val="28"/>
          <w:sz w:val="28"/>
          <w:szCs w:val="28"/>
          <w:rtl w:val="true"/>
          <w:lang w:bidi="ar-SA"/>
        </w:rPr>
        <w:t xml:space="preserve">بحرمة السّكر و ما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أن تقتل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أخاف أن تهجرني صاحيا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سروري بك سكرانا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بقلبي روعة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لي قلبك هجرانا</w:t>
      </w:r>
    </w:p>
    <w:p>
      <w:pPr>
        <w:pStyle w:val="BookText"/>
        <w:rPr/>
      </w:pPr>
      <w:r>
        <w:rPr>
          <w:rFonts w:ascii="Amiri" w:hAnsi="Amiri" w:eastAsia="Amiri" w:cs="Amiri"/>
          <w:color w:val="111111"/>
          <w:sz w:val="28"/>
          <w:sz w:val="28"/>
          <w:szCs w:val="28"/>
          <w:rtl w:val="true"/>
          <w:lang w:bidi="ar-SA"/>
        </w:rPr>
        <w:t xml:space="preserve">يا ليت ظنّي أبدا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أحيانا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تجتنبه و تريد أن تترضّاه و ترسل إليه بمثل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 به، و هو كثير التبذّل</w:t>
      </w:r>
      <w:r>
        <w:rPr>
          <w:rStyle w:val="FootnoteAnchor"/>
          <w:rtl w:val="true"/>
        </w:rPr>
        <w:footnoteReference w:id="632"/>
      </w:r>
      <w:r>
        <w:rPr>
          <w:rFonts w:ascii="Amiri" w:hAnsi="Amiri" w:eastAsia="Amiri" w:cs="Amiri"/>
          <w:color w:val="111111"/>
          <w:sz w:val="28"/>
          <w:sz w:val="28"/>
          <w:szCs w:val="28"/>
          <w:rtl w:val="true"/>
          <w:lang w:bidi="ar-SA"/>
        </w:rPr>
        <w:t>، فأبلغه ما سألتك؛ فأبلغته فرضي عنه و أصلحت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قدامة قال حدّثني عليّ‌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جاءني يوما حسين بن الضحّاك،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كان خبرك أمس‌؟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اسمعه شعرا و لا أزيدك على ذلك و هو أحسن؛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سيّدي؛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زائرة زارت على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الزّورة و الزائره</w:t>
      </w:r>
    </w:p>
    <w:p>
      <w:pPr>
        <w:pStyle w:val="BookText"/>
        <w:rPr/>
      </w:pPr>
      <w:r>
        <w:rPr>
          <w:rFonts w:ascii="Amiri" w:hAnsi="Amiri" w:eastAsia="Amiri" w:cs="Amiri"/>
          <w:color w:val="111111"/>
          <w:sz w:val="28"/>
          <w:sz w:val="28"/>
          <w:szCs w:val="28"/>
          <w:rtl w:val="true"/>
          <w:lang w:bidi="ar-SA"/>
        </w:rPr>
        <w:t xml:space="preserve">فلم أزل أخدعها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السّاحر للسّاحره</w:t>
      </w:r>
    </w:p>
    <w:p>
      <w:pPr>
        <w:pStyle w:val="BookText"/>
        <w:rPr/>
      </w:pPr>
      <w:r>
        <w:rPr>
          <w:rFonts w:ascii="IRNazanin" w:hAnsi="IRNazanin" w:eastAsia="IRNazanin"/>
          <w:color w:val="111111"/>
          <w:sz w:val="28"/>
          <w:sz w:val="28"/>
          <w:szCs w:val="28"/>
          <w:rtl w:val="true"/>
          <w:lang w:bidi="fa-IR"/>
        </w:rPr>
        <w:t xml:space="preserve">حتى إذا ما أذعنت بالرّضا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أنعمت دارت بها الدائره</w:t>
      </w:r>
    </w:p>
    <w:p>
      <w:pPr>
        <w:pStyle w:val="BookText"/>
        <w:rPr/>
      </w:pPr>
      <w:r>
        <w:rPr>
          <w:rFonts w:ascii="Amiri" w:hAnsi="Amiri" w:eastAsia="Amiri" w:cs="Amiri"/>
          <w:color w:val="111111"/>
          <w:sz w:val="28"/>
          <w:sz w:val="28"/>
          <w:szCs w:val="28"/>
          <w:rtl w:val="true"/>
          <w:lang w:bidi="ar-SA"/>
        </w:rPr>
        <w:t xml:space="preserve">بتّ‌ إلى الصبح بها ساهرا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باتت الجوزاء بي ساهره</w:t>
      </w:r>
    </w:p>
    <w:p>
      <w:pPr>
        <w:pStyle w:val="BookText"/>
        <w:rPr/>
      </w:pPr>
      <w:r>
        <w:rPr>
          <w:rFonts w:ascii="Amiri" w:hAnsi="Amiri" w:eastAsia="Amiri" w:cs="Amiri"/>
          <w:color w:val="111111"/>
          <w:sz w:val="28"/>
          <w:sz w:val="28"/>
          <w:szCs w:val="28"/>
          <w:rtl w:val="true"/>
          <w:lang w:bidi="ar-SA"/>
        </w:rPr>
        <w:t xml:space="preserve">أفعل ما شئت بها 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ملء عيني نعمة ظاهره</w:t>
      </w:r>
    </w:p>
    <w:p>
      <w:pPr>
        <w:pStyle w:val="BookText"/>
        <w:rPr/>
      </w:pPr>
      <w:r>
        <w:rPr>
          <w:rFonts w:ascii="Amiri" w:hAnsi="Amiri" w:eastAsia="Amiri" w:cs="Amiri"/>
          <w:color w:val="111111"/>
          <w:sz w:val="28"/>
          <w:sz w:val="28"/>
          <w:szCs w:val="28"/>
          <w:rtl w:val="true"/>
          <w:lang w:bidi="ar-SA"/>
        </w:rPr>
        <w:t xml:space="preserve">فلم ننم إلاّ على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غلمة بي و بها ثائره</w:t>
      </w:r>
    </w:p>
    <w:p>
      <w:pPr>
        <w:pStyle w:val="BookText"/>
        <w:rPr/>
      </w:pPr>
      <w:r>
        <w:rPr>
          <w:rFonts w:ascii="Amiri" w:hAnsi="Amiri" w:eastAsia="Amiri" w:cs="Amiri"/>
          <w:color w:val="111111"/>
          <w:sz w:val="28"/>
          <w:sz w:val="28"/>
          <w:szCs w:val="28"/>
          <w:rtl w:val="true"/>
          <w:lang w:bidi="ar-SA"/>
        </w:rPr>
        <w:t xml:space="preserve">سقيا لها لا لأخي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شعرته كالشّعرة الوافرة</w:t>
      </w:r>
    </w:p>
    <w:p>
      <w:pPr>
        <w:pStyle w:val="BookText"/>
        <w:rPr/>
      </w:pPr>
      <w:r>
        <w:rPr>
          <w:rFonts w:ascii="Amiri" w:hAnsi="Amiri" w:eastAsia="Amiri" w:cs="Amiri"/>
          <w:color w:val="111111"/>
          <w:sz w:val="28"/>
          <w:sz w:val="28"/>
          <w:szCs w:val="28"/>
          <w:rtl w:val="true"/>
          <w:lang w:bidi="ar-SA"/>
        </w:rPr>
        <w:t xml:space="preserve">و بين رجليه له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في حقوه</w:t>
      </w:r>
      <w:r>
        <w:rPr>
          <w:rStyle w:val="FootnoteAnchor"/>
          <w:rtl w:val="true"/>
        </w:rPr>
        <w:footnoteReference w:id="633"/>
      </w:r>
      <w:r>
        <w:rPr>
          <w:rFonts w:ascii="IRNazanin" w:hAnsi="IRNazanin" w:eastAsia="IRNazanin"/>
          <w:color w:val="111111"/>
          <w:sz w:val="28"/>
          <w:sz w:val="28"/>
          <w:szCs w:val="28"/>
          <w:rtl w:val="true"/>
          <w:lang w:bidi="fa-IR"/>
        </w:rPr>
        <w:t>شاهره</w:t>
      </w:r>
    </w:p>
    <w:p>
      <w:pPr>
        <w:pStyle w:val="BookText"/>
        <w:rPr/>
      </w:pPr>
      <w:r>
        <w:rPr>
          <w:rFonts w:ascii="Amiri" w:hAnsi="Amiri" w:eastAsia="Amiri" w:cs="Amiri"/>
          <w:color w:val="111111"/>
          <w:sz w:val="28"/>
          <w:sz w:val="28"/>
          <w:szCs w:val="28"/>
          <w:rtl w:val="true"/>
          <w:lang w:bidi="ar-SA"/>
        </w:rPr>
        <w:t xml:space="preserve">و في غد يتبعها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 بالكرّة الخاسره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يعلم اللّه إن كنت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أنت ما شئت</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900673_1280447820"/>
      <w:bookmarkStart w:id="890" w:name="_Toc372"/>
      <w:bookmarkEnd w:id="889"/>
      <w:r>
        <w:rPr>
          <w:rtl w:val="true"/>
        </w:rPr>
        <w:t>أغرى الواثق بالصبوح</w:t>
      </w:r>
      <w:r>
        <w:rPr>
          <w:rtl w:val="true"/>
        </w:rPr>
        <w:t>:</w:t>
      </w:r>
      <w:bookmarkEnd w:id="890"/>
    </w:p>
    <w:p>
      <w:pPr>
        <w:pStyle w:val="BookText"/>
        <w:rPr/>
      </w:pPr>
      <w:r>
        <w:rPr>
          <w:rFonts w:ascii="Amiri" w:hAnsi="Amiri" w:eastAsia="Amiri" w:cs="Amiri"/>
          <w:color w:val="111111"/>
          <w:sz w:val="28"/>
          <w:sz w:val="28"/>
          <w:szCs w:val="28"/>
          <w:rtl w:val="true"/>
          <w:lang w:bidi="ar-SA"/>
        </w:rPr>
        <w:t>حدّثني الحسن بن عليّ‌ قال حدّثنا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حسين بن الضحاك على الواثق في خلافة المعتصم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طيّب، فحثّه على الصّبوح فلم ينشط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استثر اللهو من مكامنه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يوم منغّص ناهي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بابنة كرم من كفّ‌ منتطق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مؤتزر بالمجون تيّاه </w:t>
      </w:r>
      <w:bookmarkStart w:id="891" w:name="pg16148_168489"/>
    </w:p>
    <w:p>
      <w:pPr>
        <w:pStyle w:val="BookText"/>
        <w:rPr/>
      </w:pPr>
      <w:bookmarkEnd w:id="891"/>
      <w:r>
        <w:rPr>
          <w:rFonts w:ascii="Amiri" w:hAnsi="Amiri" w:eastAsia="Amiri" w:cs="Amiri"/>
          <w:color w:val="111111"/>
          <w:sz w:val="28"/>
          <w:sz w:val="28"/>
          <w:szCs w:val="28"/>
          <w:rtl w:val="true"/>
          <w:lang w:bidi="ar-SA"/>
        </w:rPr>
        <w:t xml:space="preserve">يسقيك من لحظه و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لطيف مجرّب داهي</w:t>
      </w:r>
    </w:p>
    <w:p>
      <w:pPr>
        <w:pStyle w:val="BookText"/>
        <w:rPr/>
      </w:pPr>
      <w:r>
        <w:rPr>
          <w:rFonts w:ascii="Amiri" w:hAnsi="Amiri" w:eastAsia="Amiri" w:cs="Amiri"/>
          <w:color w:val="111111"/>
          <w:sz w:val="28"/>
          <w:sz w:val="28"/>
          <w:szCs w:val="28"/>
          <w:rtl w:val="true"/>
          <w:lang w:bidi="ar-SA"/>
        </w:rPr>
        <w:t xml:space="preserve">كأسا فكأسا كأنّ‌ شاربها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حيران بين الذّكور و السّاهي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فنشط الواثق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فرصة العيش لحقيقة أن تنتهز؛ و اصطبح و وصل الحسين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900675_1280447820"/>
      <w:bookmarkStart w:id="893" w:name="_Toc373"/>
      <w:bookmarkEnd w:id="892"/>
      <w:r>
        <w:rPr>
          <w:rtl w:val="true"/>
        </w:rPr>
        <w:t>شعره في جارية</w:t>
      </w:r>
      <w:r>
        <w:rPr>
          <w:rtl w:val="true"/>
        </w:rPr>
        <w:t>:</w:t>
      </w:r>
      <w:bookmarkEnd w:id="893"/>
    </w:p>
    <w:p>
      <w:pPr>
        <w:pStyle w:val="BookText"/>
        <w:rPr/>
      </w:pPr>
      <w:r>
        <w:rPr>
          <w:rFonts w:ascii="Amiri" w:hAnsi="Amiri" w:eastAsia="Amiri" w:cs="Amiri"/>
          <w:color w:val="111111"/>
          <w:sz w:val="28"/>
          <w:sz w:val="28"/>
          <w:szCs w:val="28"/>
          <w:rtl w:val="true"/>
          <w:lang w:bidi="ar-SA"/>
        </w:rPr>
        <w:t>حدّثني الحسن بن عليّ‌ قال حدّثنا محمد بن القاسم</w:t>
      </w:r>
      <w:r>
        <w:rPr>
          <w:rStyle w:val="FootnoteAnchor"/>
          <w:rtl w:val="true"/>
        </w:rPr>
        <w:footnoteReference w:id="634"/>
      </w:r>
      <w:r>
        <w:rPr>
          <w:rFonts w:ascii="Amiri" w:hAnsi="Amiri" w:eastAsia="Amiri" w:cs="Amiri"/>
          <w:color w:val="111111"/>
          <w:sz w:val="28"/>
          <w:sz w:val="28"/>
          <w:szCs w:val="28"/>
          <w:rtl w:val="true"/>
          <w:lang w:bidi="ar-SA"/>
        </w:rPr>
        <w:t>بن مهرويه قال حدّثني أبو الشّبل عاصم بن وهب البرجمي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الحسين بن الضحّاك، فمرّ في منصرفه على موضع يعرف بالقريتين</w:t>
      </w:r>
      <w:r>
        <w:rPr>
          <w:rStyle w:val="FootnoteAnchor"/>
          <w:rtl w:val="true"/>
        </w:rPr>
        <w:footnoteReference w:id="635"/>
      </w:r>
      <w:r>
        <w:rPr>
          <w:rFonts w:ascii="Amiri" w:hAnsi="Amiri" w:eastAsia="Amiri" w:cs="Amiri"/>
          <w:color w:val="111111"/>
          <w:sz w:val="28"/>
          <w:sz w:val="28"/>
          <w:szCs w:val="28"/>
          <w:rtl w:val="true"/>
          <w:lang w:bidi="ar-SA"/>
        </w:rPr>
        <w:t>، فإذا جارية تطّلع في ثيابها و تنظر في حرها ثم تضربه بيدها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أضيعني و أضيعك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بالقريتين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يقضي ذوو النّهى النّسكا</w:t>
      </w:r>
    </w:p>
    <w:p>
      <w:pPr>
        <w:pStyle w:val="BookText"/>
        <w:rPr/>
      </w:pPr>
      <w:r>
        <w:rPr>
          <w:rFonts w:ascii="Amiri" w:hAnsi="Amiri" w:eastAsia="Amiri" w:cs="Amiri"/>
          <w:color w:val="111111"/>
          <w:sz w:val="28"/>
          <w:sz w:val="28"/>
          <w:szCs w:val="28"/>
          <w:rtl w:val="true"/>
          <w:lang w:bidi="ar-SA"/>
        </w:rPr>
        <w:t xml:space="preserve">إذا فتاة كأنها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 لمّا توسّط الفلكا</w:t>
      </w:r>
    </w:p>
    <w:p>
      <w:pPr>
        <w:pStyle w:val="BookText"/>
        <w:rPr/>
      </w:pPr>
      <w:r>
        <w:rPr>
          <w:rFonts w:ascii="Amiri" w:hAnsi="Amiri" w:eastAsia="Amiri" w:cs="Amiri"/>
          <w:color w:val="111111"/>
          <w:sz w:val="28"/>
          <w:sz w:val="28"/>
          <w:szCs w:val="28"/>
          <w:rtl w:val="true"/>
          <w:lang w:bidi="ar-SA"/>
        </w:rPr>
        <w:t xml:space="preserve">واضعة كفّها على 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يا ضيعتي و ضيعتكا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قوله ضحكت و غطّت وجهها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قد سمعت ما قلت</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900677_1280447820"/>
      <w:bookmarkStart w:id="895" w:name="_Toc374"/>
      <w:bookmarkEnd w:id="894"/>
      <w:r>
        <w:rPr>
          <w:rtl w:val="true"/>
        </w:rPr>
        <w:t>شعره في شفيع خادم المتوكل</w:t>
      </w:r>
      <w:r>
        <w:rPr>
          <w:rtl w:val="true"/>
        </w:rPr>
        <w:t>:</w:t>
      </w:r>
      <w:bookmarkEnd w:id="895"/>
    </w:p>
    <w:p>
      <w:pPr>
        <w:pStyle w:val="BookText"/>
        <w:rPr/>
      </w:pPr>
      <w:r>
        <w:rPr>
          <w:rFonts w:ascii="Amiri" w:hAnsi="Amiri" w:eastAsia="Amiri" w:cs="Amiri"/>
          <w:color w:val="111111"/>
          <w:sz w:val="28"/>
          <w:sz w:val="28"/>
          <w:szCs w:val="28"/>
          <w:rtl w:val="true"/>
          <w:lang w:bidi="ar-SA"/>
        </w:rPr>
        <w:t>حدّثني محمد الصّوليّ‌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بن الضحّاك صديقا لأبي، و كنت ألقاه معه كثيرا، و كانت نفسه قد تتبّعت شفيعا بعد انصرافه من مجلس المتوكل؛ فأنشدنا لنفسه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أبيض في حمر الثياب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نسرينة</w:t>
      </w:r>
      <w:r>
        <w:rPr>
          <w:rStyle w:val="FootnoteAnchor"/>
          <w:rtl w:val="true"/>
        </w:rPr>
        <w:footnoteReference w:id="636"/>
      </w:r>
      <w:r>
        <w:rPr>
          <w:rFonts w:ascii="Amiri" w:hAnsi="Amiri" w:eastAsia="Amiri" w:cs="Amiri"/>
          <w:color w:val="111111"/>
          <w:sz w:val="28"/>
          <w:sz w:val="28"/>
          <w:szCs w:val="28"/>
          <w:rtl w:val="true"/>
          <w:lang w:bidi="ar-SA"/>
        </w:rPr>
        <w:t>في شقائق</w:t>
      </w:r>
    </w:p>
    <w:p>
      <w:pPr>
        <w:pStyle w:val="BookText"/>
        <w:rPr/>
      </w:pPr>
      <w:r>
        <w:rPr>
          <w:rFonts w:ascii="Amiri" w:hAnsi="Amiri" w:eastAsia="Amiri" w:cs="Amiri"/>
          <w:color w:val="111111"/>
          <w:sz w:val="28"/>
          <w:sz w:val="28"/>
          <w:szCs w:val="28"/>
          <w:rtl w:val="true"/>
          <w:lang w:bidi="ar-SA"/>
        </w:rPr>
        <w:t xml:space="preserve">سقاني بكفّيه رحيقا و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فسوقا بعينيه و لست بفاسق</w:t>
      </w:r>
    </w:p>
    <w:p>
      <w:pPr>
        <w:pStyle w:val="BookText"/>
        <w:rPr/>
      </w:pPr>
      <w:r>
        <w:rPr>
          <w:rFonts w:ascii="Amiri" w:hAnsi="Amiri" w:eastAsia="Amiri" w:cs="Amiri"/>
          <w:color w:val="111111"/>
          <w:sz w:val="28"/>
          <w:sz w:val="28"/>
          <w:szCs w:val="28"/>
          <w:rtl w:val="true"/>
          <w:lang w:bidi="ar-SA"/>
        </w:rPr>
        <w:t xml:space="preserve">و أقسم لو لا خشية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أسمّي كنت أوّل عاشق</w:t>
      </w:r>
    </w:p>
    <w:p>
      <w:pPr>
        <w:pStyle w:val="BookText"/>
        <w:rPr/>
      </w:pPr>
      <w:r>
        <w:rPr>
          <w:rFonts w:ascii="Amiri" w:hAnsi="Amiri" w:eastAsia="Amiri" w:cs="Amiri"/>
          <w:color w:val="111111"/>
          <w:sz w:val="28"/>
          <w:sz w:val="28"/>
          <w:szCs w:val="28"/>
          <w:rtl w:val="true"/>
          <w:lang w:bidi="ar-SA"/>
        </w:rPr>
        <w:t xml:space="preserve">و إنّي لمعذور على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 سمتني شيبة في المفارق</w:t>
      </w:r>
    </w:p>
    <w:p>
      <w:pPr>
        <w:pStyle w:val="BookText"/>
        <w:rPr/>
      </w:pPr>
      <w:r>
        <w:rPr>
          <w:rFonts w:ascii="Amiri" w:hAnsi="Amiri" w:eastAsia="Amiri" w:cs="Amiri"/>
          <w:color w:val="111111"/>
          <w:sz w:val="28"/>
          <w:sz w:val="28"/>
          <w:szCs w:val="28"/>
          <w:rtl w:val="true"/>
          <w:lang w:bidi="ar-SA"/>
        </w:rPr>
        <w:t xml:space="preserve">و لا عشق لي أو يحدث الدهر 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بعادات الشباب المفارق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كنت شكلا للصّبا لاتّبعته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سنّي بالصّبا غير لائق </w:t>
      </w:r>
      <w:bookmarkStart w:id="896" w:name="pg16148_168490"/>
    </w:p>
    <w:p>
      <w:pPr>
        <w:pStyle w:val="Heading4"/>
        <w:numPr>
          <w:ilvl w:val="3"/>
          <w:numId w:val="1"/>
        </w:numPr>
        <w:rPr/>
      </w:pPr>
      <w:bookmarkStart w:id="897" w:name="__RefHeading___Toc1900679_1280447820"/>
      <w:bookmarkStart w:id="898" w:name="_Toc375"/>
      <w:bookmarkEnd w:id="896"/>
      <w:bookmarkEnd w:id="897"/>
      <w:r>
        <w:rPr>
          <w:rtl w:val="true"/>
        </w:rPr>
        <w:t>توفي ابنه محمد فطلب من المتوكل أن يجري أرزاقه على زوجته و أولاده</w:t>
      </w:r>
      <w:r>
        <w:rPr>
          <w:rtl w:val="true"/>
        </w:rPr>
        <w:t>:</w:t>
      </w:r>
      <w:bookmarkEnd w:id="898"/>
    </w:p>
    <w:p>
      <w:pPr>
        <w:pStyle w:val="BookText"/>
        <w:rPr/>
      </w:pPr>
      <w:r>
        <w:rPr>
          <w:rFonts w:ascii="Amiri" w:hAnsi="Amiri" w:eastAsia="Amiri" w:cs="Amiri"/>
          <w:color w:val="111111"/>
          <w:sz w:val="28"/>
          <w:sz w:val="28"/>
          <w:szCs w:val="28"/>
          <w:rtl w:val="true"/>
          <w:lang w:bidi="ar-SA"/>
        </w:rPr>
        <w:t>حدّثني الصّوليّ‌ قال حدّثنا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للحسين بن الضحّاك ابن يسمّى محمدا، له أرزاق، فمات فقطعت أرزاقه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يخاطب المتوكّل و يسأله أن يجعل أرزاق ابنه المتوفّى لزوجته و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أتيتك شافعا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بوليّ‌ عهد المسلمينا</w:t>
      </w:r>
    </w:p>
    <w:p>
      <w:pPr>
        <w:pStyle w:val="BookText"/>
        <w:rPr/>
      </w:pPr>
      <w:r>
        <w:rPr>
          <w:rFonts w:ascii="Amiri" w:hAnsi="Amiri" w:eastAsia="Amiri" w:cs="Amiri"/>
          <w:color w:val="111111"/>
          <w:sz w:val="28"/>
          <w:sz w:val="28"/>
          <w:szCs w:val="28"/>
          <w:rtl w:val="true"/>
          <w:lang w:bidi="ar-SA"/>
        </w:rPr>
        <w:t xml:space="preserve">و شبيهك المعتزّ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 شافع في العالمينا</w:t>
      </w:r>
    </w:p>
    <w:p>
      <w:pPr>
        <w:pStyle w:val="BookText"/>
        <w:rPr/>
      </w:pPr>
      <w:r>
        <w:rPr>
          <w:rFonts w:ascii="Amiri" w:hAnsi="Amiri" w:eastAsia="Amiri" w:cs="Amiri"/>
          <w:color w:val="111111"/>
          <w:sz w:val="28"/>
          <w:sz w:val="28"/>
          <w:szCs w:val="28"/>
          <w:rtl w:val="true"/>
          <w:lang w:bidi="ar-SA"/>
        </w:rPr>
        <w:t xml:space="preserve">يا ابن الخلائق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يا أبا المتأخّرينا</w:t>
      </w:r>
    </w:p>
    <w:p>
      <w:pPr>
        <w:pStyle w:val="BookText"/>
        <w:rPr/>
      </w:pPr>
      <w:r>
        <w:rPr>
          <w:rFonts w:ascii="Amiri" w:hAnsi="Amiri" w:eastAsia="Amiri" w:cs="Amiri"/>
          <w:color w:val="111111"/>
          <w:sz w:val="28"/>
          <w:sz w:val="28"/>
          <w:szCs w:val="28"/>
          <w:rtl w:val="true"/>
          <w:lang w:bidi="ar-SA"/>
        </w:rPr>
        <w:t xml:space="preserve">إنّ‌ ابن عبدك مات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لأيّام تخترم القرينا</w:t>
      </w:r>
    </w:p>
    <w:p>
      <w:pPr>
        <w:pStyle w:val="BookText"/>
        <w:rPr/>
      </w:pPr>
      <w:r>
        <w:rPr>
          <w:rFonts w:ascii="Amiri" w:hAnsi="Amiri" w:eastAsia="Amiri" w:cs="Amiri"/>
          <w:color w:val="111111"/>
          <w:sz w:val="28"/>
          <w:sz w:val="28"/>
          <w:szCs w:val="28"/>
          <w:rtl w:val="true"/>
          <w:lang w:bidi="ar-SA"/>
        </w:rPr>
        <w:t xml:space="preserve">و مضى و خلّف 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بعراصه متلدّدينا</w:t>
      </w:r>
      <w:r>
        <w:rPr>
          <w:rStyle w:val="FootnoteAnchor"/>
          <w:rtl w:val="true"/>
        </w:rPr>
        <w:footnoteReference w:id="6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مهيرة عبرى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أقارب مستعبرينا</w:t>
      </w:r>
    </w:p>
    <w:p>
      <w:pPr>
        <w:pStyle w:val="BookText"/>
        <w:rPr/>
      </w:pPr>
      <w:r>
        <w:rPr>
          <w:rFonts w:ascii="Amiri" w:hAnsi="Amiri" w:eastAsia="Amiri" w:cs="Amiri"/>
          <w:color w:val="111111"/>
          <w:sz w:val="28"/>
          <w:sz w:val="28"/>
          <w:szCs w:val="28"/>
          <w:rtl w:val="true"/>
          <w:lang w:bidi="ar-SA"/>
        </w:rPr>
        <w:t xml:space="preserve">أصبحن في ريب الحوا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 يحسنون بك الظّنونا</w:t>
      </w:r>
    </w:p>
    <w:p>
      <w:pPr>
        <w:pStyle w:val="BookText"/>
        <w:rPr/>
      </w:pPr>
      <w:r>
        <w:rPr>
          <w:rFonts w:ascii="Amiri" w:hAnsi="Amiri" w:eastAsia="Amiri" w:cs="Amiri"/>
          <w:color w:val="111111"/>
          <w:sz w:val="28"/>
          <w:sz w:val="28"/>
          <w:szCs w:val="28"/>
          <w:rtl w:val="true"/>
          <w:lang w:bidi="ar-SA"/>
        </w:rPr>
        <w:t xml:space="preserve">قطع الولاة جراية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بها مستمسكينا</w:t>
      </w:r>
    </w:p>
    <w:p>
      <w:pPr>
        <w:pStyle w:val="BookText"/>
        <w:rPr/>
      </w:pPr>
      <w:r>
        <w:rPr>
          <w:rFonts w:ascii="Amiri" w:hAnsi="Amiri" w:eastAsia="Amiri" w:cs="Amiri"/>
          <w:color w:val="111111"/>
          <w:sz w:val="28"/>
          <w:sz w:val="28"/>
          <w:szCs w:val="28"/>
          <w:rtl w:val="true"/>
          <w:lang w:bidi="ar-SA"/>
        </w:rPr>
        <w:t xml:space="preserve">فامنن بردّ جميع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قطعوه غير مراقبينا</w:t>
      </w:r>
    </w:p>
    <w:p>
      <w:pPr>
        <w:pStyle w:val="BookText"/>
        <w:rPr/>
      </w:pPr>
      <w:r>
        <w:rPr>
          <w:rFonts w:ascii="Amiri" w:hAnsi="Amiri" w:eastAsia="Amiri" w:cs="Amiri"/>
          <w:color w:val="111111"/>
          <w:sz w:val="28"/>
          <w:sz w:val="28"/>
          <w:szCs w:val="28"/>
          <w:rtl w:val="true"/>
          <w:lang w:bidi="ar-SA"/>
        </w:rPr>
        <w:t xml:space="preserve">أعطاك أفضل ما تؤوي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 أفضل المتفضّلينا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المتوكل له بما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خير مستخلف من آل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و ليس على الأيّام من باس</w:t>
      </w:r>
    </w:p>
    <w:p>
      <w:pPr>
        <w:pStyle w:val="BookText"/>
        <w:rPr/>
      </w:pPr>
      <w:r>
        <w:rPr>
          <w:rFonts w:ascii="Amiri" w:hAnsi="Amiri" w:eastAsia="Amiri" w:cs="Amiri"/>
          <w:color w:val="111111"/>
          <w:sz w:val="28"/>
          <w:sz w:val="28"/>
          <w:szCs w:val="28"/>
          <w:rtl w:val="true"/>
          <w:lang w:bidi="ar-SA"/>
        </w:rPr>
        <w:t xml:space="preserve">أحييت من أملي نضوا تعاوره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تعاقب اليأس حتى مات بالياس</w:t>
      </w:r>
    </w:p>
    <w:p>
      <w:pPr>
        <w:pStyle w:val="Heading4"/>
        <w:numPr>
          <w:ilvl w:val="3"/>
          <w:numId w:val="1"/>
        </w:numPr>
        <w:rPr/>
      </w:pPr>
      <w:bookmarkStart w:id="899" w:name="__RefHeading___Toc1900681_1280447820"/>
      <w:bookmarkStart w:id="900" w:name="_Toc376"/>
      <w:bookmarkEnd w:id="899"/>
      <w:r>
        <w:rPr>
          <w:rtl w:val="true"/>
        </w:rPr>
        <w:t>هجا مغنية فهربت و انقطع خبرها</w:t>
      </w:r>
      <w:r>
        <w:rPr>
          <w:rtl w:val="true"/>
        </w:rPr>
        <w:t>:</w:t>
      </w:r>
      <w:bookmarkEnd w:id="900"/>
    </w:p>
    <w:p>
      <w:pPr>
        <w:pStyle w:val="BookText"/>
        <w:rPr/>
      </w:pPr>
      <w:r>
        <w:rPr>
          <w:rFonts w:ascii="Amiri" w:hAnsi="Amiri" w:eastAsia="Amiri" w:cs="Amiri"/>
          <w:color w:val="111111"/>
          <w:sz w:val="28"/>
          <w:sz w:val="28"/>
          <w:szCs w:val="28"/>
          <w:rtl w:val="true"/>
          <w:lang w:bidi="ar-SA"/>
        </w:rPr>
        <w:t>أخبرني جعفر بن قدامة قال حدّثني محمد بن عبد اللّه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في مجلس و معنا حسين بن الضحّاك و نحن على نبيذ؛ فعبث بالمغنّية و جمّشها</w:t>
      </w:r>
      <w:r>
        <w:rPr>
          <w:rStyle w:val="FootnoteAnchor"/>
          <w:rtl w:val="true"/>
        </w:rPr>
        <w:footnoteReference w:id="638"/>
      </w:r>
      <w:r>
        <w:rPr>
          <w:rFonts w:ascii="Amiri" w:hAnsi="Amiri" w:eastAsia="Amiri" w:cs="Amiri"/>
          <w:color w:val="111111"/>
          <w:sz w:val="28"/>
          <w:sz w:val="28"/>
          <w:szCs w:val="28"/>
          <w:rtl w:val="true"/>
          <w:lang w:bidi="ar-SA"/>
        </w:rPr>
        <w:t>فصاحت عليه و استخفّت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في وجهها عكن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 وجهها ذقن</w:t>
      </w:r>
    </w:p>
    <w:p>
      <w:pPr>
        <w:pStyle w:val="BookText"/>
        <w:rPr/>
      </w:pPr>
      <w:r>
        <w:rPr>
          <w:rFonts w:ascii="Amiri" w:hAnsi="Amiri" w:eastAsia="Amiri" w:cs="Amiri"/>
          <w:color w:val="111111"/>
          <w:sz w:val="28"/>
          <w:sz w:val="28"/>
          <w:szCs w:val="28"/>
          <w:rtl w:val="true"/>
          <w:lang w:bidi="ar-SA"/>
        </w:rPr>
        <w:t xml:space="preserve">و أسنان كريش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 بين أصولها عفن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فضحكنا، و بكت المغنّية حتى قلت قد عميت؛ و ما انتفعنا بها بقيّة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شاع هذان البيتان فكسدت من أجلهما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إذا حضرت في موضع أنشدوا البيتين فتجنّ‌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هربت من سرّ من رأى، فما عرفنا لها بعد ذلك خبرا</w:t>
      </w:r>
      <w:r>
        <w:rPr>
          <w:rFonts w:eastAsia="Amiri" w:cs="Amiri" w:ascii="Amiri" w:hAnsi="Amiri"/>
          <w:color w:val="111111"/>
          <w:sz w:val="28"/>
          <w:szCs w:val="28"/>
          <w:rtl w:val="true"/>
          <w:lang w:bidi="ar-SA"/>
        </w:rPr>
        <w:t xml:space="preserve">. </w:t>
      </w:r>
      <w:bookmarkStart w:id="901" w:name="pg16148_168491"/>
    </w:p>
    <w:p>
      <w:pPr>
        <w:pStyle w:val="BookText"/>
        <w:rPr/>
      </w:pPr>
      <w:bookmarkEnd w:id="901"/>
      <w:r>
        <w:rPr>
          <w:rFonts w:ascii="Amiri" w:hAnsi="Amiri" w:eastAsia="Amiri" w:cs="Amiri"/>
          <w:color w:val="111111"/>
          <w:sz w:val="28"/>
          <w:sz w:val="28"/>
          <w:szCs w:val="28"/>
          <w:rtl w:val="true"/>
          <w:lang w:bidi="ar-SA"/>
        </w:rPr>
        <w:t>قال جعفر و حدّثنا أبو العيناء أنه حضر هذا المجلس، و حكى مثل ما حكاه محمد</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900683_1280447820"/>
      <w:bookmarkStart w:id="903" w:name="_Toc377"/>
      <w:bookmarkEnd w:id="902"/>
      <w:r>
        <w:rPr>
          <w:rtl w:val="true"/>
        </w:rPr>
        <w:t>حديثه عن سنه</w:t>
      </w:r>
      <w:r>
        <w:rPr>
          <w:rtl w:val="true"/>
        </w:rPr>
        <w:t>:</w:t>
      </w:r>
      <w:bookmarkEnd w:id="903"/>
    </w:p>
    <w:p>
      <w:pPr>
        <w:pStyle w:val="BookText"/>
        <w:rPr/>
      </w:pPr>
      <w:r>
        <w:rPr>
          <w:rFonts w:ascii="Amiri" w:hAnsi="Amiri" w:eastAsia="Amiri" w:cs="Amiri"/>
          <w:color w:val="111111"/>
          <w:sz w:val="28"/>
          <w:sz w:val="28"/>
          <w:szCs w:val="28"/>
          <w:rtl w:val="true"/>
          <w:lang w:bidi="ar-SA"/>
        </w:rPr>
        <w:t>حدّثني عمّي قال حدّثني يزيد بن محمد المهلّبيّ‌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حسين بن الضحّاك و نحن في مجلس المتوكل عن سنّه؛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أحفظ السنة التي ولدت فيها بعينها، و لكنّي أذكر و أنا بالبصرة موت شعبة بن الحجّاج سنة ستين و مائة</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900685_1280447820"/>
      <w:bookmarkStart w:id="905" w:name="_Toc378"/>
      <w:bookmarkEnd w:id="904"/>
      <w:r>
        <w:rPr>
          <w:rtl w:val="true"/>
        </w:rPr>
        <w:t>وشى به جماعة إلى المتوكل فاسترضاه بشعر فأجازه</w:t>
      </w:r>
      <w:r>
        <w:rPr>
          <w:rtl w:val="true"/>
        </w:rPr>
        <w:t>:</w:t>
      </w:r>
      <w:bookmarkEnd w:id="905"/>
    </w:p>
    <w:p>
      <w:pPr>
        <w:pStyle w:val="BookText"/>
        <w:rPr/>
      </w:pPr>
      <w:r>
        <w:rPr>
          <w:rFonts w:ascii="Amiri" w:hAnsi="Amiri" w:eastAsia="Amiri" w:cs="Amiri"/>
          <w:color w:val="111111"/>
          <w:sz w:val="28"/>
          <w:sz w:val="28"/>
          <w:szCs w:val="28"/>
          <w:rtl w:val="true"/>
          <w:lang w:bidi="ar-SA"/>
        </w:rPr>
        <w:t xml:space="preserve">حدّثني الصّوليّ‌ قال حدّثني عليّ‌ بن محمد بن نصر قال حدّثني 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المتوكل أن ينادمه حسين بن الضحّاك و يلازمه؛ فلم يطق ذلك لكبر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للمتوكل بعض من حضر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يطيق الذّهاب إلى القرى و المواخير و السكر فيها و يعجز عن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فدفع إليّ‌ أبياتا قالها و سألني إيصالها؛ فأوصلتها إلى المتوكّل،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في ثمانين وفّيتها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 و إن أنا لم أعتذر</w:t>
      </w:r>
    </w:p>
    <w:p>
      <w:pPr>
        <w:pStyle w:val="BookText"/>
        <w:rPr/>
      </w:pPr>
      <w:r>
        <w:rPr>
          <w:rFonts w:ascii="Amiri" w:hAnsi="Amiri" w:eastAsia="Amiri" w:cs="Amiri"/>
          <w:color w:val="111111"/>
          <w:sz w:val="28"/>
          <w:sz w:val="28"/>
          <w:szCs w:val="28"/>
          <w:rtl w:val="true"/>
          <w:lang w:bidi="ar-SA"/>
        </w:rPr>
        <w:t xml:space="preserve">فكيف و قد جزتها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الصّاعدين بتسع أخر</w:t>
      </w:r>
    </w:p>
    <w:p>
      <w:pPr>
        <w:pStyle w:val="BookText"/>
        <w:rPr/>
      </w:pPr>
      <w:r>
        <w:rPr>
          <w:rFonts w:ascii="Amiri" w:hAnsi="Amiri" w:eastAsia="Amiri" w:cs="Amiri"/>
          <w:color w:val="111111"/>
          <w:sz w:val="28"/>
          <w:sz w:val="28"/>
          <w:szCs w:val="28"/>
          <w:rtl w:val="true"/>
          <w:lang w:bidi="ar-SA"/>
        </w:rPr>
        <w:t xml:space="preserve">و قد رفع اللّه أقلامه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ثمانين دون البشر</w:t>
      </w:r>
    </w:p>
    <w:p>
      <w:pPr>
        <w:pStyle w:val="BookText"/>
        <w:rPr/>
      </w:pPr>
      <w:r>
        <w:rPr>
          <w:rFonts w:ascii="Amiri" w:hAnsi="Amiri" w:eastAsia="Amiri" w:cs="Amiri"/>
          <w:color w:val="111111"/>
          <w:sz w:val="28"/>
          <w:sz w:val="28"/>
          <w:szCs w:val="28"/>
          <w:rtl w:val="true"/>
          <w:lang w:bidi="ar-SA"/>
        </w:rPr>
        <w:t xml:space="preserve">سوى من أصرّ على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ألحد في دينه أو كفر</w:t>
      </w:r>
    </w:p>
    <w:p>
      <w:pPr>
        <w:pStyle w:val="BookText"/>
        <w:rPr/>
      </w:pPr>
      <w:r>
        <w:rPr>
          <w:rFonts w:ascii="Amiri" w:hAnsi="Amiri" w:eastAsia="Amiri" w:cs="Amiri"/>
          <w:color w:val="111111"/>
          <w:sz w:val="28"/>
          <w:sz w:val="28"/>
          <w:szCs w:val="28"/>
          <w:rtl w:val="true"/>
          <w:lang w:bidi="ar-SA"/>
        </w:rPr>
        <w:t xml:space="preserve">و إنّي لمن أسراء الإل‍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الأرض نصب صروف القدر</w:t>
      </w:r>
    </w:p>
    <w:p>
      <w:pPr>
        <w:pStyle w:val="BookText"/>
        <w:rPr/>
      </w:pPr>
      <w:r>
        <w:rPr>
          <w:rFonts w:ascii="Amiri" w:hAnsi="Amiri" w:eastAsia="Amiri" w:cs="Amiri"/>
          <w:color w:val="111111"/>
          <w:sz w:val="28"/>
          <w:sz w:val="28"/>
          <w:szCs w:val="28"/>
          <w:rtl w:val="true"/>
          <w:lang w:bidi="ar-SA"/>
        </w:rPr>
        <w:t xml:space="preserve">فإن يقض لي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أثاب و إن يقض شرّا غفر</w:t>
      </w:r>
    </w:p>
    <w:p>
      <w:pPr>
        <w:pStyle w:val="BookText"/>
        <w:rPr/>
      </w:pPr>
      <w:r>
        <w:rPr>
          <w:rFonts w:ascii="Amiri" w:hAnsi="Amiri" w:eastAsia="Amiri" w:cs="Amiri"/>
          <w:color w:val="111111"/>
          <w:sz w:val="28"/>
          <w:sz w:val="28"/>
          <w:szCs w:val="28"/>
          <w:rtl w:val="true"/>
          <w:lang w:bidi="ar-SA"/>
        </w:rPr>
        <w:t xml:space="preserve">فلا تلح في كبر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ذنب لي أن بلغت الكبر</w:t>
      </w:r>
    </w:p>
    <w:p>
      <w:pPr>
        <w:pStyle w:val="BookText"/>
        <w:rPr/>
      </w:pPr>
      <w:r>
        <w:rPr>
          <w:rFonts w:ascii="Amiri" w:hAnsi="Amiri" w:eastAsia="Amiri" w:cs="Amiri"/>
          <w:color w:val="111111"/>
          <w:sz w:val="28"/>
          <w:sz w:val="28"/>
          <w:szCs w:val="28"/>
          <w:rtl w:val="true"/>
          <w:lang w:bidi="ar-SA"/>
        </w:rPr>
        <w:t xml:space="preserve">هو الشيب حلّ‌ بعقب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فأعقبني خورا من أشر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بسط اللّه لي 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يلوم إذا ما عذر</w:t>
      </w:r>
    </w:p>
    <w:p>
      <w:pPr>
        <w:pStyle w:val="BookText"/>
        <w:rPr/>
      </w:pPr>
      <w:r>
        <w:rPr>
          <w:rFonts w:ascii="Amiri" w:hAnsi="Amiri" w:eastAsia="Amiri" w:cs="Amiri"/>
          <w:color w:val="111111"/>
          <w:sz w:val="28"/>
          <w:sz w:val="28"/>
          <w:szCs w:val="28"/>
          <w:rtl w:val="true"/>
          <w:lang w:bidi="ar-SA"/>
        </w:rPr>
        <w:t xml:space="preserve">و إنّي لفي كنف مغدق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 بنصر أبي المنتصر</w:t>
      </w:r>
    </w:p>
    <w:p>
      <w:pPr>
        <w:pStyle w:val="BookText"/>
        <w:rPr/>
      </w:pPr>
      <w:r>
        <w:rPr>
          <w:rFonts w:ascii="Amiri" w:hAnsi="Amiri" w:eastAsia="Amiri" w:cs="Amiri"/>
          <w:color w:val="111111"/>
          <w:sz w:val="28"/>
          <w:sz w:val="28"/>
          <w:szCs w:val="28"/>
          <w:rtl w:val="true"/>
          <w:lang w:bidi="ar-SA"/>
        </w:rPr>
        <w:t xml:space="preserve">يباري الرياح بفضل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حتى تبلّد أو تنحسر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أكّد الوحي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يخالف وحي السّور</w:t>
      </w:r>
    </w:p>
    <w:p>
      <w:pPr>
        <w:pStyle w:val="BookText"/>
        <w:rPr/>
      </w:pPr>
      <w:r>
        <w:rPr>
          <w:rFonts w:ascii="Amiri" w:hAnsi="Amiri" w:eastAsia="Amiri" w:cs="Amiri"/>
          <w:color w:val="111111"/>
          <w:sz w:val="28"/>
          <w:sz w:val="28"/>
          <w:szCs w:val="28"/>
          <w:rtl w:val="true"/>
          <w:lang w:bidi="ar-SA"/>
        </w:rPr>
        <w:t xml:space="preserve">و ما للحسود 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كذّب الحقّ‌ إلا الحجر</w:t>
      </w:r>
    </w:p>
    <w:p>
      <w:pPr>
        <w:pStyle w:val="BookText"/>
        <w:rPr/>
      </w:pPr>
      <w:r>
        <w:rPr>
          <w:rFonts w:ascii="Amiri" w:hAnsi="Amiri" w:eastAsia="Amiri" w:cs="Amiri"/>
          <w:color w:val="111111"/>
          <w:sz w:val="28"/>
          <w:sz w:val="28"/>
          <w:szCs w:val="28"/>
          <w:rtl w:val="true"/>
          <w:lang w:bidi="ar-SA"/>
        </w:rPr>
        <w:t>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أوصلتها شيّعتها بكلامي أعذره،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أطاق خدمة أمير المؤمنين لكان أسعد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خذ له عشرين ألف درهم و احملها إليه؛ فأخذتها فحملتها إليه</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900687_1280447820"/>
      <w:bookmarkStart w:id="907" w:name="_Toc379"/>
      <w:bookmarkEnd w:id="906"/>
      <w:r>
        <w:rPr>
          <w:rtl w:val="true"/>
        </w:rPr>
        <w:t>ضربه الخلفاء من الرشيد إلى الواثق</w:t>
      </w:r>
      <w:r>
        <w:rPr>
          <w:rtl w:val="true"/>
        </w:rPr>
        <w:t>:</w:t>
      </w:r>
      <w:bookmarkEnd w:id="907"/>
    </w:p>
    <w:p>
      <w:pPr>
        <w:pStyle w:val="BookText"/>
        <w:rPr/>
      </w:pPr>
      <w:r>
        <w:rPr>
          <w:rFonts w:ascii="Amiri" w:hAnsi="Amiri" w:eastAsia="Amiri" w:cs="Amiri"/>
          <w:color w:val="111111"/>
          <w:sz w:val="28"/>
          <w:sz w:val="28"/>
          <w:szCs w:val="28"/>
          <w:rtl w:val="true"/>
          <w:lang w:bidi="ar-SA"/>
        </w:rPr>
        <w:t>حدّثني عمّي قال حدّثني عليّ‌ بن محمد بن نصر قال حدّثني خالي عن حسين بن الضحّاك قال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ضربني الرشيد في خلافته لصحبتي ولده، ثم ضربني الأمين لممايلة ابنه عبد اللّه، ثم ضربني المأمون لميلي إلى </w:t>
      </w:r>
      <w:bookmarkStart w:id="908" w:name="pg16148_168492"/>
    </w:p>
    <w:p>
      <w:pPr>
        <w:pStyle w:val="BookText"/>
        <w:rPr/>
      </w:pPr>
      <w:bookmarkEnd w:id="908"/>
      <w:r>
        <w:rPr>
          <w:rFonts w:ascii="Amiri" w:hAnsi="Amiri" w:eastAsia="Amiri" w:cs="Amiri"/>
          <w:color w:val="111111"/>
          <w:sz w:val="28"/>
          <w:sz w:val="28"/>
          <w:szCs w:val="28"/>
          <w:rtl w:val="true"/>
          <w:lang w:bidi="ar-SA"/>
        </w:rPr>
        <w:t>محمد، ثم ضربني المعتصم لمودّة كانت بيني و بين العبّاس بن المأمون، ثم ضربني الواثق لشيء بلغه من ذهابي إلى المتوكّل، و كلّ‌ ذلك يجري مجرى الولع بي و التحذير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أحضرني المتوكّل و أمر شفيعا بالولع بي، فتغاضب المتوكّل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كنت تريد أن تضربني كما ضربني آباؤك، فاعلم أنّ‌ آخر ضرب</w:t>
      </w:r>
      <w:r>
        <w:rPr>
          <w:rStyle w:val="FootnoteAnchor"/>
          <w:rtl w:val="true"/>
        </w:rPr>
        <w:footnoteReference w:id="639"/>
      </w:r>
      <w:r>
        <w:rPr>
          <w:rFonts w:ascii="Amiri" w:hAnsi="Amiri" w:eastAsia="Amiri" w:cs="Amiri"/>
          <w:color w:val="111111"/>
          <w:sz w:val="28"/>
          <w:sz w:val="28"/>
          <w:szCs w:val="28"/>
          <w:rtl w:val="true"/>
          <w:lang w:bidi="ar-SA"/>
        </w:rPr>
        <w:t>ضربته بسببك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أحسن إليك يا حسين و أصونك و أكرمك</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900689_1280447820"/>
      <w:bookmarkStart w:id="910" w:name="_Toc380"/>
      <w:bookmarkEnd w:id="909"/>
      <w:r>
        <w:rPr>
          <w:rtl w:val="true"/>
        </w:rPr>
        <w:t>وصف حاله في أواخر أيامه بشعر</w:t>
      </w:r>
      <w:r>
        <w:rPr>
          <w:rtl w:val="true"/>
        </w:rPr>
        <w:t>:</w:t>
      </w:r>
      <w:bookmarkEnd w:id="910"/>
    </w:p>
    <w:p>
      <w:pPr>
        <w:pStyle w:val="BookText"/>
        <w:rPr/>
      </w:pPr>
      <w:r>
        <w:rPr>
          <w:rFonts w:ascii="Amiri" w:hAnsi="Amiri" w:eastAsia="Amiri" w:cs="Amiri"/>
          <w:color w:val="111111"/>
          <w:sz w:val="28"/>
          <w:sz w:val="28"/>
          <w:szCs w:val="28"/>
          <w:rtl w:val="true"/>
          <w:lang w:bidi="ar-SA"/>
        </w:rPr>
        <w:t>حدّثني أحمد بن عبيد اللّه بن عمّار قال حدّثني يعقوب بن إسرائيل قال حدّثني محمد بن محمد بن مروان الأبزاريّ‌</w:t>
      </w:r>
      <w:r>
        <w:rPr>
          <w:rStyle w:val="FootnoteAnchor"/>
          <w:rtl w:val="true"/>
        </w:rPr>
        <w:footnoteReference w:id="6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حسين بن الضحّاك،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جعلني اللّه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من أسراء اللّه محتبسا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نحو قضاء اللّه و القدر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الثمانين إذ وفّيت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باقية منّي و لم تذر </w:t>
      </w:r>
      <w:bookmarkStart w:id="911" w:name="pg16148_168493"/>
    </w:p>
    <w:p>
      <w:pPr>
        <w:pStyle w:val="Heading3"/>
        <w:numPr>
          <w:ilvl w:val="2"/>
          <w:numId w:val="1"/>
        </w:numPr>
        <w:rPr/>
      </w:pPr>
      <w:bookmarkStart w:id="912" w:name="__RefHeading___Toc1900691_1280447820"/>
      <w:bookmarkStart w:id="913" w:name="_Toc381"/>
      <w:bookmarkEnd w:id="911"/>
      <w:bookmarkEnd w:id="912"/>
      <w:r>
        <w:rPr/>
        <w:t>9</w:t>
      </w:r>
      <w:r>
        <w:rPr>
          <w:rtl w:val="true"/>
        </w:rPr>
        <w:t xml:space="preserve"> - </w:t>
      </w:r>
      <w:r>
        <w:rPr>
          <w:rtl w:val="true"/>
        </w:rPr>
        <w:t>أخبار أبي زكّار الأعمى</w:t>
      </w:r>
      <w:bookmarkEnd w:id="913"/>
    </w:p>
    <w:p>
      <w:pPr>
        <w:pStyle w:val="Heading4"/>
        <w:numPr>
          <w:ilvl w:val="3"/>
          <w:numId w:val="1"/>
        </w:numPr>
        <w:rPr/>
      </w:pPr>
      <w:bookmarkStart w:id="914" w:name="__RefHeading___Toc1900693_1280447820"/>
      <w:bookmarkStart w:id="915" w:name="_Toc382"/>
      <w:bookmarkEnd w:id="914"/>
      <w:r>
        <w:rPr>
          <w:rtl w:val="true"/>
        </w:rPr>
        <w:t>مغنّ‌ بغداديّ‌ قديم انقطع لآل برمك</w:t>
      </w:r>
      <w:r>
        <w:rPr>
          <w:rtl w:val="true"/>
        </w:rPr>
        <w:t>:</w:t>
      </w:r>
      <w:bookmarkEnd w:id="915"/>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زكّار هذا رجل من أهل بغداد من قدماء المغنّين، و كان منقطعا إلى آل برمك، و كانوا يؤثرونه و يفضلون عليه إفضالا</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900695_1280447820"/>
      <w:bookmarkStart w:id="917" w:name="_Toc383"/>
      <w:bookmarkEnd w:id="916"/>
      <w:r>
        <w:rPr>
          <w:rtl w:val="true"/>
        </w:rPr>
        <w:t>قتل جعفر البرمكي و هو يغنيه</w:t>
      </w:r>
      <w:r>
        <w:rPr>
          <w:rtl w:val="true"/>
        </w:rPr>
        <w:t>:</w:t>
      </w:r>
      <w:bookmarkEnd w:id="917"/>
    </w:p>
    <w:p>
      <w:pPr>
        <w:pStyle w:val="BookText"/>
        <w:rPr/>
      </w:pPr>
      <w:r>
        <w:rPr>
          <w:rFonts w:ascii="Amiri" w:hAnsi="Amiri" w:eastAsia="Amiri" w:cs="Amiri"/>
          <w:color w:val="111111"/>
          <w:sz w:val="28"/>
          <w:sz w:val="28"/>
          <w:szCs w:val="28"/>
          <w:rtl w:val="true"/>
          <w:lang w:bidi="ar-SA"/>
        </w:rPr>
        <w:t>فحدّثني محمد بن جعفر بن قدامة قال حدّثني محمد بن عبد اللّه بن مالك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مسرورا يحدّث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أمرني الرشيد بقتل جعفر بن يحيى، دخلت عليه و عنده أبو زكّار الأعمى و هو يغنّيه بصوت لم أسمع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تبعد</w:t>
      </w:r>
      <w:r>
        <w:rPr>
          <w:rStyle w:val="FootnoteAnchor"/>
          <w:rtl w:val="true"/>
        </w:rPr>
        <w:footnoteReference w:id="641"/>
      </w:r>
      <w:r>
        <w:rPr>
          <w:rFonts w:ascii="Amiri" w:hAnsi="Amiri" w:eastAsia="Amiri" w:cs="Amiri"/>
          <w:color w:val="111111"/>
          <w:sz w:val="28"/>
          <w:sz w:val="28"/>
          <w:szCs w:val="28"/>
          <w:rtl w:val="true"/>
          <w:lang w:bidi="ar-SA"/>
        </w:rPr>
        <w:t xml:space="preserve">فكلّ‌ فتى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الموت يطرق أو يغادي</w:t>
      </w:r>
    </w:p>
    <w:p>
      <w:pPr>
        <w:pStyle w:val="BookText"/>
        <w:rPr/>
      </w:pPr>
      <w:r>
        <w:rPr>
          <w:rFonts w:ascii="Amiri" w:hAnsi="Amiri" w:eastAsia="Amiri" w:cs="Amiri"/>
          <w:color w:val="111111"/>
          <w:sz w:val="28"/>
          <w:sz w:val="28"/>
          <w:szCs w:val="28"/>
          <w:rtl w:val="true"/>
          <w:lang w:bidi="ar-SA"/>
        </w:rPr>
        <w:t xml:space="preserve">و كلّ‌ ذخيرة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بقيت تصير إلى نفاد</w:t>
      </w:r>
    </w:p>
    <w:p>
      <w:pPr>
        <w:pStyle w:val="BookText"/>
        <w:rPr/>
      </w:pPr>
      <w:r>
        <w:rPr>
          <w:rFonts w:ascii="Amiri" w:hAnsi="Amiri" w:eastAsia="Amiri" w:cs="Amiri"/>
          <w:color w:val="111111"/>
          <w:sz w:val="28"/>
          <w:sz w:val="28"/>
          <w:szCs w:val="28"/>
          <w:rtl w:val="true"/>
          <w:lang w:bidi="ar-SA"/>
        </w:rPr>
        <w:t xml:space="preserve">و لو يفدى من الحدثان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بالطّريف و بالتّلاد</w:t>
      </w:r>
    </w:p>
    <w:p>
      <w:pPr>
        <w:pStyle w:val="Heading4"/>
        <w:numPr>
          <w:ilvl w:val="3"/>
          <w:numId w:val="1"/>
        </w:numPr>
        <w:rPr/>
      </w:pPr>
      <w:bookmarkStart w:id="918" w:name="__RefHeading___Toc1900697_1280447820"/>
      <w:bookmarkStart w:id="919" w:name="_Toc384"/>
      <w:bookmarkEnd w:id="918"/>
      <w:r>
        <w:rPr>
          <w:rtl w:val="true"/>
        </w:rPr>
        <w:t>طلب أن يقتل مع جعفر فأمر الرشيد بالإحسان إليه</w:t>
      </w:r>
      <w:r>
        <w:rPr>
          <w:rtl w:val="true"/>
        </w:rPr>
        <w:t>:</w:t>
      </w:r>
      <w:bookmarkEnd w:id="919"/>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و اللّه أتيتك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بيده فأقمته و أمرت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أبو 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إلاّ ألحقتني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رغبتك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أغناني عمّن سواه بإحسانه، فما أحبّ‌ أن أبقى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أستأمر أمير المؤمنين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 الرشيد برأس جعفر أخبرته بقصّة أبي زكّار؛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فيه مصطنع، فاضممه إليك 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يجريه عليه فأتممه له</w:t>
      </w:r>
      <w:r>
        <w:rPr>
          <w:rFonts w:eastAsia="Amiri" w:cs="Amiri" w:ascii="Amiri" w:hAnsi="Amiri"/>
          <w:color w:val="111111"/>
          <w:sz w:val="28"/>
          <w:szCs w:val="28"/>
          <w:rtl w:val="true"/>
          <w:lang w:bidi="ar-SA"/>
        </w:rPr>
        <w:t>.</w:t>
      </w:r>
    </w:p>
    <w:p>
      <w:pPr>
        <w:pStyle w:val="Heading4"/>
        <w:numPr>
          <w:ilvl w:val="3"/>
          <w:numId w:val="1"/>
        </w:numPr>
        <w:rPr/>
      </w:pPr>
      <w:bookmarkStart w:id="920" w:name="__RefHeading___Toc1900699_1280447820"/>
      <w:bookmarkStart w:id="921" w:name="_Toc385"/>
      <w:bookmarkEnd w:id="920"/>
      <w:r>
        <w:rPr>
          <w:rtl w:val="true"/>
        </w:rPr>
        <w:t>قال إسحاق الموصلي عن صوت له</w:t>
      </w:r>
      <w:r>
        <w:rPr>
          <w:rtl w:val="true"/>
        </w:rPr>
        <w:t xml:space="preserve">: </w:t>
      </w:r>
      <w:r>
        <w:rPr>
          <w:rtl w:val="true"/>
        </w:rPr>
        <w:t>هو معرق في العمى</w:t>
      </w:r>
      <w:r>
        <w:rPr>
          <w:rtl w:val="true"/>
        </w:rPr>
        <w:t>:</w:t>
      </w:r>
      <w:bookmarkEnd w:id="921"/>
    </w:p>
    <w:p>
      <w:pPr>
        <w:pStyle w:val="BookText"/>
        <w:rPr/>
      </w:pPr>
      <w:r>
        <w:rPr>
          <w:rFonts w:ascii="Amiri" w:hAnsi="Amiri" w:eastAsia="Amiri" w:cs="Amiri"/>
          <w:color w:val="111111"/>
          <w:sz w:val="28"/>
          <w:sz w:val="28"/>
          <w:szCs w:val="28"/>
          <w:rtl w:val="true"/>
          <w:lang w:bidi="ar-SA"/>
        </w:rPr>
        <w:t>حدّثني الحسين بن يحيى عن حمّاد بن إسحاق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غنّى علّويه يوما بحضرة أبي؛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الصوت معرق</w:t>
      </w:r>
      <w:r>
        <w:rPr>
          <w:rStyle w:val="FootnoteAnchor"/>
          <w:rtl w:val="true"/>
        </w:rPr>
        <w:footnoteReference w:id="642"/>
      </w:r>
      <w:r>
        <w:rPr>
          <w:rFonts w:ascii="Amiri" w:hAnsi="Amiri" w:eastAsia="Amiri" w:cs="Amiri"/>
          <w:color w:val="111111"/>
          <w:sz w:val="28"/>
          <w:sz w:val="28"/>
          <w:szCs w:val="28"/>
          <w:rtl w:val="true"/>
          <w:lang w:bidi="ar-SA"/>
        </w:rPr>
        <w:t>في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لبشّار الأعمى، و الغناء لأبي زكّار الأعمى، و أوّل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أمري</w:t>
      </w:r>
      <w:r>
        <w:rPr>
          <w:rFonts w:eastAsia="Amiri" w:cs="Amiri" w:ascii="Amiri" w:hAnsi="Amiri"/>
          <w:color w:val="111111"/>
          <w:sz w:val="28"/>
          <w:szCs w:val="28"/>
          <w:rtl w:val="true"/>
          <w:lang w:bidi="ar-SA"/>
        </w:rPr>
        <w:t xml:space="preserve">». </w:t>
      </w:r>
      <w:bookmarkStart w:id="922" w:name="pg16148_168494"/>
    </w:p>
    <w:p>
      <w:pPr>
        <w:pStyle w:val="Heading4"/>
        <w:numPr>
          <w:ilvl w:val="3"/>
          <w:numId w:val="1"/>
        </w:numPr>
        <w:rPr/>
      </w:pPr>
      <w:bookmarkStart w:id="923" w:name="__RefHeading___Toc1900701_1280447820"/>
      <w:bookmarkStart w:id="924" w:name="_Toc386"/>
      <w:bookmarkEnd w:id="922"/>
      <w:bookmarkEnd w:id="923"/>
      <w:r>
        <w:rPr>
          <w:rtl w:val="true"/>
        </w:rPr>
        <w:t>صوت من المائة المختارة من رواية جحظة عن أصحابه</w:t>
      </w:r>
      <w:bookmarkEnd w:id="924"/>
    </w:p>
    <w:p>
      <w:pPr>
        <w:pStyle w:val="BookText"/>
        <w:rPr/>
      </w:pPr>
      <w:r>
        <w:rPr>
          <w:rFonts w:ascii="Amiri" w:hAnsi="Amiri" w:eastAsia="Amiri" w:cs="Amiri"/>
          <w:color w:val="111111"/>
          <w:sz w:val="28"/>
          <w:sz w:val="28"/>
          <w:szCs w:val="28"/>
          <w:rtl w:val="true"/>
          <w:lang w:bidi="ar-SA"/>
        </w:rPr>
        <w:t xml:space="preserve">ما جرت خطرة على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إلا استترت عن أصحابي</w:t>
      </w:r>
    </w:p>
    <w:p>
      <w:pPr>
        <w:pStyle w:val="BookText"/>
        <w:rPr/>
      </w:pPr>
      <w:r>
        <w:rPr>
          <w:rFonts w:ascii="Amiri" w:hAnsi="Amiri" w:eastAsia="Amiri" w:cs="Amiri"/>
          <w:color w:val="111111"/>
          <w:sz w:val="28"/>
          <w:sz w:val="28"/>
          <w:szCs w:val="28"/>
          <w:rtl w:val="true"/>
          <w:lang w:bidi="ar-SA"/>
        </w:rPr>
        <w:t xml:space="preserve">من دموع تجري، فإن كنت 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أسعدت دموعي انتحابي</w:t>
      </w:r>
    </w:p>
    <w:p>
      <w:pPr>
        <w:pStyle w:val="BookText"/>
        <w:rPr/>
      </w:pPr>
      <w:r>
        <w:rPr>
          <w:rFonts w:ascii="Amiri" w:hAnsi="Amiri" w:eastAsia="Amiri" w:cs="Amiri"/>
          <w:color w:val="111111"/>
          <w:sz w:val="28"/>
          <w:sz w:val="28"/>
          <w:szCs w:val="28"/>
          <w:rtl w:val="true"/>
          <w:lang w:bidi="ar-SA"/>
        </w:rPr>
        <w:t xml:space="preserve">إن حبّي إيّاك قد سلّ‌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رماني بالشيب قبل الشباب</w:t>
      </w:r>
    </w:p>
    <w:p>
      <w:pPr>
        <w:pStyle w:val="BookText"/>
        <w:rPr/>
      </w:pPr>
      <w:r>
        <w:rPr>
          <w:rFonts w:ascii="Amiri" w:hAnsi="Amiri" w:eastAsia="Amiri" w:cs="Amiri"/>
          <w:color w:val="111111"/>
          <w:sz w:val="28"/>
          <w:sz w:val="28"/>
          <w:szCs w:val="28"/>
          <w:rtl w:val="true"/>
          <w:lang w:bidi="ar-SA"/>
        </w:rPr>
        <w:t xml:space="preserve">لو منحت اللقا شفى بك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هائم القلب قد ثوى في التراب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في الأبيات للسيّد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لمحمد نعجة الكوفيّ‌، مغنّ‌ غير مشهور و لا ممّن خدم الخلفاء و ليس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ثاني ثقيل مطلق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لمحمد نعجة فيه أيضا خفيف رمل بالبنصر</w:t>
      </w:r>
      <w:r>
        <w:rPr>
          <w:rFonts w:eastAsia="Amiri" w:cs="Amiri" w:ascii="Amiri" w:hAnsi="Amiri"/>
          <w:color w:val="111111"/>
          <w:sz w:val="28"/>
          <w:szCs w:val="28"/>
          <w:rtl w:val="true"/>
          <w:lang w:bidi="ar-SA"/>
        </w:rPr>
        <w:t xml:space="preserve">. </w:t>
      </w:r>
      <w:bookmarkStart w:id="925" w:name="pg16148_168495"/>
    </w:p>
    <w:p>
      <w:pPr>
        <w:pStyle w:val="Heading3"/>
        <w:numPr>
          <w:ilvl w:val="2"/>
          <w:numId w:val="1"/>
        </w:numPr>
        <w:rPr/>
      </w:pPr>
      <w:bookmarkStart w:id="926" w:name="__RefHeading___Toc1900703_1280447820"/>
      <w:bookmarkStart w:id="927" w:name="_Toc387"/>
      <w:bookmarkEnd w:id="925"/>
      <w:bookmarkEnd w:id="926"/>
      <w:r>
        <w:rPr/>
        <w:t>10</w:t>
      </w:r>
      <w:r>
        <w:rPr>
          <w:rtl w:val="true"/>
        </w:rPr>
        <w:t xml:space="preserve"> - </w:t>
      </w:r>
      <w:r>
        <w:rPr>
          <w:rtl w:val="true"/>
        </w:rPr>
        <w:t>أخبار السيّد الحميريّ‌</w:t>
      </w:r>
      <w:bookmarkEnd w:id="927"/>
    </w:p>
    <w:p>
      <w:pPr>
        <w:pStyle w:val="Heading4"/>
        <w:numPr>
          <w:ilvl w:val="3"/>
          <w:numId w:val="1"/>
        </w:numPr>
        <w:rPr/>
      </w:pPr>
      <w:bookmarkStart w:id="928" w:name="__RefHeading___Toc1900705_1280447820"/>
      <w:bookmarkStart w:id="929" w:name="_Toc388"/>
      <w:bookmarkEnd w:id="928"/>
      <w:r>
        <w:rPr>
          <w:rtl w:val="true"/>
        </w:rPr>
        <w:t>نسبه</w:t>
      </w:r>
      <w:r>
        <w:rPr>
          <w:rtl w:val="true"/>
        </w:rPr>
        <w:t>:</w:t>
      </w:r>
      <w:bookmarkEnd w:id="929"/>
    </w:p>
    <w:p>
      <w:pPr>
        <w:pStyle w:val="BookText"/>
        <w:rPr/>
      </w:pPr>
      <w:r>
        <w:rPr>
          <w:rFonts w:ascii="Amiri" w:hAnsi="Amiri" w:eastAsia="Amiri" w:cs="Amiri"/>
          <w:color w:val="111111"/>
          <w:sz w:val="28"/>
          <w:sz w:val="28"/>
          <w:szCs w:val="28"/>
          <w:rtl w:val="true"/>
          <w:lang w:bidi="ar-SA"/>
        </w:rPr>
        <w:t>السيّد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إسماعيل بن محمد بن يزيد بن ربيعة بن مفرّغ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امرأة من الأزد ثم من بني الحدّان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يزيد بن ربيعة، شاعر مشهور، و هو الذي هجا زيادا</w:t>
      </w:r>
      <w:r>
        <w:rPr>
          <w:rStyle w:val="FootnoteAnchor"/>
          <w:rtl w:val="true"/>
        </w:rPr>
        <w:footnoteReference w:id="643"/>
      </w:r>
      <w:r>
        <w:rPr>
          <w:rFonts w:ascii="Amiri" w:hAnsi="Amiri" w:eastAsia="Amiri" w:cs="Amiri"/>
          <w:color w:val="111111"/>
          <w:sz w:val="28"/>
          <w:sz w:val="28"/>
          <w:szCs w:val="28"/>
          <w:rtl w:val="true"/>
          <w:lang w:bidi="ar-SA"/>
        </w:rPr>
        <w:t>و بنيه و نفاهم عن آل حرب؛ و حبسه عبيد</w:t>
      </w:r>
      <w:r>
        <w:rPr>
          <w:rStyle w:val="FootnoteAnchor"/>
          <w:rtl w:val="true"/>
        </w:rPr>
        <w:footnoteReference w:id="644"/>
      </w:r>
      <w:r>
        <w:rPr>
          <w:rFonts w:ascii="Amiri" w:hAnsi="Amiri" w:eastAsia="Amiri" w:cs="Amiri"/>
          <w:color w:val="111111"/>
          <w:sz w:val="28"/>
          <w:sz w:val="28"/>
          <w:szCs w:val="28"/>
          <w:rtl w:val="true"/>
          <w:lang w:bidi="ar-SA"/>
        </w:rPr>
        <w:t>اللّه بن زياد لذلك و عذّبه، ثم أطلقه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خبره في هذا طويل يذكر في موضعه</w:t>
      </w:r>
      <w:r>
        <w:rPr>
          <w:rStyle w:val="FootnoteAnchor"/>
          <w:rtl w:val="true"/>
        </w:rPr>
        <w:footnoteReference w:id="645"/>
      </w:r>
      <w:r>
        <w:rPr>
          <w:rFonts w:ascii="Amiri" w:hAnsi="Amiri" w:eastAsia="Amiri" w:cs="Amiri"/>
          <w:color w:val="111111"/>
          <w:sz w:val="28"/>
          <w:sz w:val="28"/>
          <w:szCs w:val="28"/>
          <w:rtl w:val="true"/>
          <w:lang w:bidi="ar-SA"/>
        </w:rPr>
        <w:t>مع سائر أخباره؛ إذ كان الغرض هاهنا ذكر أخبار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بعض الكتب عن إسحاق بن محمد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عائشة و القحذميّ‌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مفرّغ،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يزيد بن معاوية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مفرّغ لقب ربيعة؛ لأنه راهن أن يشرب عسّا من لبن فشربه حتى فرّغه؛ فلقّب مفرّغا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شعّابا</w:t>
      </w:r>
      <w:r>
        <w:rPr>
          <w:rStyle w:val="FootnoteAnchor"/>
          <w:rtl w:val="true"/>
        </w:rPr>
        <w:footnoteReference w:id="646"/>
      </w:r>
      <w:r>
        <w:rPr>
          <w:rFonts w:ascii="Amiri" w:hAnsi="Amiri" w:eastAsia="Amiri" w:cs="Amiri"/>
          <w:color w:val="111111"/>
          <w:sz w:val="28"/>
          <w:sz w:val="28"/>
          <w:szCs w:val="28"/>
          <w:rtl w:val="true"/>
          <w:lang w:bidi="ar-SA"/>
        </w:rPr>
        <w:t>بسيالة، ثم صار إلى البصرة</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900707_1280447820"/>
      <w:bookmarkStart w:id="931" w:name="_Toc389"/>
      <w:bookmarkEnd w:id="930"/>
      <w:r>
        <w:rPr>
          <w:rtl w:val="true"/>
        </w:rPr>
        <w:t>شاعر متقدّم مطبوع، و ترك شعره لذمة الصحابة</w:t>
      </w:r>
      <w:r>
        <w:rPr>
          <w:rtl w:val="true"/>
        </w:rPr>
        <w:t>:</w:t>
      </w:r>
      <w:bookmarkEnd w:id="931"/>
    </w:p>
    <w:p>
      <w:pPr>
        <w:pStyle w:val="BookText"/>
        <w:rPr/>
      </w:pPr>
      <w:r>
        <w:rPr>
          <w:rFonts w:ascii="Amiri" w:hAnsi="Amiri" w:eastAsia="Amiri" w:cs="Amiri"/>
          <w:color w:val="111111"/>
          <w:sz w:val="28"/>
          <w:sz w:val="28"/>
          <w:szCs w:val="28"/>
          <w:rtl w:val="true"/>
          <w:lang w:bidi="ar-SA"/>
        </w:rPr>
        <w:t>و كان شاعرا متقدّما مطبوعا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شعرا في الجاهلية و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أبو العتاهية، و السيّد؛ فإنه لا يعلم أن أحدا قدر على تحصيل شعر أحد منهم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مات ذكره و هجر الناس شعره لما كان يفرط فيه من سبّ‌ أصحاب رسول اللّه صلّى اللّه عليه و سلّم و أزواجه في شعره و يستعمله من قذفهم و الطعن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فتحومي شعره من هذا الجنس و غيره لذلك، و هجره الناس تخوّفا و تراقبا</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طراز من الشعر و مذهب قلّما يلحق فيه أو يقاربه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له من الشعر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يخلو من مدح بني هاشم أو ذمّ‌ غيرهم ممّن هو عنده ضدّ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أخباره كلّها تجري هذا المجرى و لا تخرج عنه لوجب ألاّ نذكر منها شيئا؛ و لكنّا شرطنا أن نأتي بأخبار من نذكره من الشعراء؛ فلم نجد بدّا من ذكر أسلم ما وجدناه له و أخلاها من سيّئ اختياره</w:t>
      </w:r>
      <w:r>
        <w:rPr>
          <w:rStyle w:val="FootnoteAnchor"/>
          <w:rtl w:val="true"/>
        </w:rPr>
        <w:footnoteReference w:id="648"/>
      </w:r>
      <w:r>
        <w:rPr>
          <w:rFonts w:ascii="Amiri" w:hAnsi="Amiri" w:eastAsia="Amiri" w:cs="Amiri"/>
          <w:color w:val="111111"/>
          <w:sz w:val="28"/>
          <w:sz w:val="28"/>
          <w:szCs w:val="28"/>
          <w:rtl w:val="true"/>
          <w:lang w:bidi="ar-SA"/>
        </w:rPr>
        <w:t>على قلّة ذلك</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900709_1280447820"/>
      <w:bookmarkStart w:id="933" w:name="_Toc390"/>
      <w:bookmarkEnd w:id="932"/>
      <w:r>
        <w:rPr>
          <w:rtl w:val="true"/>
        </w:rPr>
        <w:t>كان أبواه إباضيين و لما تشيع هما بقتله</w:t>
      </w:r>
      <w:r>
        <w:rPr>
          <w:rtl w:val="true"/>
        </w:rPr>
        <w:t>:</w:t>
      </w:r>
      <w:bookmarkEnd w:id="9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عن إسماعيل بن الساحر راوية السيّد، قال ابن عمّار و حدّثني أحمد بن سليمان بن أبي شيخ عن أبيه</w:t>
      </w:r>
      <w:r>
        <w:rPr>
          <w:rFonts w:eastAsia="Amiri" w:cs="Amiri" w:ascii="Amiri" w:hAnsi="Amiri"/>
          <w:color w:val="111111"/>
          <w:sz w:val="28"/>
          <w:szCs w:val="28"/>
          <w:rtl w:val="true"/>
          <w:lang w:bidi="ar-SA"/>
        </w:rPr>
        <w:t xml:space="preserve">: </w:t>
      </w:r>
      <w:bookmarkStart w:id="934" w:name="pg16148_168496"/>
    </w:p>
    <w:p>
      <w:pPr>
        <w:pStyle w:val="BookText"/>
        <w:rPr/>
      </w:pPr>
      <w:bookmarkEnd w:id="934"/>
      <w:r>
        <w:rPr>
          <w:rFonts w:ascii="Amiri" w:hAnsi="Amiri" w:eastAsia="Amiri" w:cs="Amiri"/>
          <w:color w:val="111111"/>
          <w:sz w:val="28"/>
          <w:sz w:val="28"/>
          <w:szCs w:val="28"/>
          <w:rtl w:val="true"/>
          <w:lang w:bidi="ar-SA"/>
        </w:rPr>
        <w:t>أن أبوى السيّد كانا إباضيّين</w:t>
      </w:r>
      <w:r>
        <w:rPr>
          <w:rStyle w:val="FootnoteAnchor"/>
          <w:rtl w:val="true"/>
        </w:rPr>
        <w:footnoteReference w:id="649"/>
      </w:r>
      <w:r>
        <w:rPr>
          <w:rFonts w:ascii="Amiri" w:hAnsi="Amiri" w:eastAsia="Amiri" w:cs="Amiri"/>
          <w:color w:val="111111"/>
          <w:sz w:val="28"/>
          <w:sz w:val="28"/>
          <w:szCs w:val="28"/>
          <w:rtl w:val="true"/>
          <w:lang w:bidi="ar-SA"/>
        </w:rPr>
        <w:t>، و كان منزلهما بالبصرة في غرفة بني ضبّة، و كان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سبّ‌ أمير المؤمنين في هذه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 عن التشيّع من أين وقع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غاصت عليّ‌ الرحمة غوصا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السيّد أن أبويه لمّا علما بمذهبه همّا بقتله؛ فأتى عقبة</w:t>
      </w:r>
      <w:r>
        <w:rPr>
          <w:rStyle w:val="FootnoteAnchor"/>
          <w:rtl w:val="true"/>
        </w:rPr>
        <w:footnoteReference w:id="650"/>
      </w:r>
      <w:r>
        <w:rPr>
          <w:rFonts w:ascii="Amiri" w:hAnsi="Amiri" w:eastAsia="Amiri" w:cs="Amiri"/>
          <w:color w:val="111111"/>
          <w:sz w:val="28"/>
          <w:sz w:val="28"/>
          <w:szCs w:val="28"/>
          <w:rtl w:val="true"/>
          <w:lang w:bidi="ar-SA"/>
        </w:rPr>
        <w:t>بن سلّم الهنائيّ‌ فأخبره بذلك، فأجاره و بوّأه منزلا وهبه له، فكان فيه حتى ماتا فورثهما</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900711_1280447820"/>
      <w:bookmarkStart w:id="936" w:name="_Toc391"/>
      <w:bookmarkEnd w:id="935"/>
      <w:r>
        <w:rPr>
          <w:rtl w:val="true"/>
        </w:rPr>
        <w:t>قال راويته</w:t>
      </w:r>
      <w:r>
        <w:rPr>
          <w:rtl w:val="true"/>
        </w:rPr>
        <w:t xml:space="preserve">: </w:t>
      </w:r>
      <w:r>
        <w:rPr>
          <w:rtl w:val="true"/>
        </w:rPr>
        <w:t>إنه على مذهب الكيسانية</w:t>
      </w:r>
      <w:r>
        <w:rPr>
          <w:rtl w:val="true"/>
        </w:rPr>
        <w:t>:</w:t>
      </w:r>
      <w:bookmarkEnd w:id="936"/>
    </w:p>
    <w:p>
      <w:pPr>
        <w:pStyle w:val="BookText"/>
        <w:rPr/>
      </w:pPr>
      <w:r>
        <w:rPr>
          <w:rFonts w:ascii="Amiri" w:hAnsi="Amiri" w:eastAsia="Amiri" w:cs="Amiri"/>
          <w:color w:val="111111"/>
          <w:sz w:val="28"/>
          <w:sz w:val="28"/>
          <w:szCs w:val="28"/>
          <w:rtl w:val="true"/>
          <w:lang w:bidi="ar-SA"/>
        </w:rPr>
        <w:t>و قد أخبرني الحسن</w:t>
      </w:r>
      <w:r>
        <w:rPr>
          <w:rStyle w:val="FootnoteAnchor"/>
          <w:rtl w:val="true"/>
        </w:rPr>
        <w:footnoteReference w:id="651"/>
      </w:r>
      <w:r>
        <w:rPr>
          <w:rFonts w:ascii="Amiri" w:hAnsi="Amiri" w:eastAsia="Amiri" w:cs="Amiri"/>
          <w:color w:val="111111"/>
          <w:sz w:val="28"/>
          <w:sz w:val="28"/>
          <w:szCs w:val="28"/>
          <w:rtl w:val="true"/>
          <w:lang w:bidi="ar-SA"/>
        </w:rPr>
        <w:t>بن علي البرّيّ‌ عن محمد بن عامر عن القاسم بن الرّبيع عن أبي داود سليمان بن سفيان المعروف بالحنزق</w:t>
      </w:r>
      <w:r>
        <w:rPr>
          <w:rStyle w:val="FootnoteAnchor"/>
          <w:rtl w:val="true"/>
        </w:rPr>
        <w:footnoteReference w:id="652"/>
      </w:r>
      <w:r>
        <w:rPr>
          <w:rFonts w:ascii="Amiri" w:hAnsi="Amiri" w:eastAsia="Amiri" w:cs="Amiri"/>
          <w:color w:val="111111"/>
          <w:sz w:val="28"/>
          <w:sz w:val="28"/>
          <w:szCs w:val="28"/>
          <w:rtl w:val="true"/>
          <w:lang w:bidi="ar-SA"/>
        </w:rPr>
        <w:t>راوية السيّد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و اللّه إلاّ على مذهب الكيسانيّة</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القصائد التي يقولها الناس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 اللّه أكبر</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تجعفرت باسم اللّه فيمن تجعفرا</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راكبا نحو المدينة جسرة</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عذافرة تهوي بها كلّ‌ سبسب</w:t>
      </w:r>
    </w:p>
    <w:p>
      <w:pPr>
        <w:pStyle w:val="BookText"/>
        <w:rPr/>
      </w:pPr>
      <w:r>
        <w:rPr>
          <w:rFonts w:ascii="Amiri" w:hAnsi="Amiri" w:eastAsia="Amiri" w:cs="Amiri"/>
          <w:color w:val="111111"/>
          <w:sz w:val="28"/>
          <w:sz w:val="28"/>
          <w:szCs w:val="28"/>
          <w:rtl w:val="true"/>
          <w:lang w:bidi="ar-SA"/>
        </w:rPr>
        <w:t xml:space="preserve">إذا ما هداك اللّه لاقيت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أمين اللّه و ابن المهذّب</w:t>
      </w:r>
    </w:p>
    <w:p>
      <w:pPr>
        <w:pStyle w:val="BookText"/>
        <w:rPr/>
      </w:pPr>
      <w:r>
        <w:rPr>
          <w:rFonts w:ascii="Amiri" w:hAnsi="Amiri" w:eastAsia="Amiri" w:cs="Amiri"/>
          <w:color w:val="111111"/>
          <w:sz w:val="28"/>
          <w:sz w:val="28"/>
          <w:szCs w:val="28"/>
          <w:rtl w:val="true"/>
          <w:lang w:bidi="ar-SA"/>
        </w:rPr>
        <w:t>لغلام للسيّد يقال له قاسم الخيّاط، قالها و نحلها للسيّد، و جازت على كثير من الناس ممّن لم يعرف خبرها، بمحل قاسم منه و خدمته إيّاه</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900713_1280447820"/>
      <w:bookmarkStart w:id="938" w:name="_Toc392"/>
      <w:bookmarkEnd w:id="937"/>
      <w:r>
        <w:rPr>
          <w:rtl w:val="true"/>
        </w:rPr>
        <w:t>أوصافه الجسمية و مواهبه</w:t>
      </w:r>
      <w:r>
        <w:rPr>
          <w:rtl w:val="true"/>
        </w:rPr>
        <w:t>:</w:t>
      </w:r>
      <w:bookmarkEnd w:id="938"/>
    </w:p>
    <w:p>
      <w:pPr>
        <w:pStyle w:val="BookText"/>
        <w:rPr/>
      </w:pPr>
      <w:r>
        <w:rPr>
          <w:rFonts w:ascii="Amiri" w:hAnsi="Amiri" w:eastAsia="Amiri" w:cs="Amiri"/>
          <w:color w:val="111111"/>
          <w:sz w:val="28"/>
          <w:sz w:val="28"/>
          <w:szCs w:val="28"/>
          <w:rtl w:val="true"/>
          <w:lang w:bidi="ar-SA"/>
        </w:rPr>
        <w:t>أخبرني أحمد بن عبيد اللّه بن عمّار قال حدّثني عليّ‌ بن محمد النّوفليّ‌ قال حدّثني أبو جعفر الأعرج ابن بنت الفضيل</w:t>
      </w:r>
      <w:r>
        <w:rPr>
          <w:rStyle w:val="FootnoteAnchor"/>
          <w:rtl w:val="true"/>
        </w:rPr>
        <w:footnoteReference w:id="655"/>
      </w:r>
      <w:r>
        <w:rPr>
          <w:rFonts w:ascii="Amiri" w:hAnsi="Amiri" w:eastAsia="Amiri" w:cs="Amiri"/>
          <w:color w:val="111111"/>
          <w:sz w:val="28"/>
          <w:sz w:val="28"/>
          <w:szCs w:val="28"/>
          <w:rtl w:val="true"/>
          <w:lang w:bidi="ar-SA"/>
        </w:rPr>
        <w:t>بن بشّار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أسمر، تامّ‌ القامة، أشنب</w:t>
      </w:r>
      <w:r>
        <w:rPr>
          <w:rStyle w:val="FootnoteAnchor"/>
          <w:rtl w:val="true"/>
        </w:rPr>
        <w:footnoteReference w:id="656"/>
      </w:r>
      <w:r>
        <w:rPr>
          <w:rFonts w:ascii="Amiri" w:hAnsi="Amiri" w:eastAsia="Amiri" w:cs="Amiri"/>
          <w:color w:val="111111"/>
          <w:sz w:val="28"/>
          <w:sz w:val="28"/>
          <w:szCs w:val="28"/>
          <w:rtl w:val="true"/>
          <w:lang w:bidi="ar-SA"/>
        </w:rPr>
        <w:t>، ذا وفرة</w:t>
      </w:r>
      <w:r>
        <w:rPr>
          <w:rStyle w:val="FootnoteAnchor"/>
          <w:rtl w:val="true"/>
        </w:rPr>
        <w:footnoteReference w:id="657"/>
      </w:r>
      <w:r>
        <w:rPr>
          <w:rFonts w:ascii="Amiri" w:hAnsi="Amiri" w:eastAsia="Amiri" w:cs="Amiri"/>
          <w:color w:val="111111"/>
          <w:sz w:val="28"/>
          <w:sz w:val="28"/>
          <w:szCs w:val="28"/>
          <w:rtl w:val="true"/>
          <w:lang w:bidi="ar-SA"/>
        </w:rPr>
        <w:t>، حسن الألفاظ، جميل الخطاب، إذا تحدّث في مجلس قوم أعطى كلّ‌ رجل في المجلس نصيبه من حديثه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39" w:name="pg16148_168497"/>
    </w:p>
    <w:p>
      <w:pPr>
        <w:pStyle w:val="Heading4"/>
        <w:numPr>
          <w:ilvl w:val="3"/>
          <w:numId w:val="1"/>
        </w:numPr>
        <w:rPr/>
      </w:pPr>
      <w:bookmarkStart w:id="940" w:name="__RefHeading___Toc1900715_1280447820"/>
      <w:bookmarkStart w:id="941" w:name="_Toc393"/>
      <w:bookmarkEnd w:id="939"/>
      <w:bookmarkEnd w:id="940"/>
      <w:r>
        <w:rPr>
          <w:rtl w:val="true"/>
        </w:rPr>
        <w:t>حديث الفرزدق عنه و عن عمران بن حطان</w:t>
      </w:r>
      <w:r>
        <w:rPr>
          <w:rtl w:val="true"/>
        </w:rPr>
        <w:t>:</w:t>
      </w:r>
      <w:bookmarkEnd w:id="941"/>
    </w:p>
    <w:p>
      <w:pPr>
        <w:pStyle w:val="BookText"/>
        <w:rPr/>
      </w:pPr>
      <w:r>
        <w:rPr>
          <w:rFonts w:ascii="Amiri" w:hAnsi="Amiri" w:eastAsia="Amiri" w:cs="Amiri"/>
          <w:color w:val="111111"/>
          <w:sz w:val="28"/>
          <w:sz w:val="28"/>
          <w:szCs w:val="28"/>
          <w:rtl w:val="true"/>
          <w:lang w:bidi="ar-SA"/>
        </w:rPr>
        <w:t>أخبرني أحمد قال حدّثني محمد بن عبّاد عن أبي عمرو الشّيبانيّ‌ عن لبطة</w:t>
      </w:r>
      <w:r>
        <w:rPr>
          <w:rStyle w:val="FootnoteAnchor"/>
          <w:rtl w:val="true"/>
        </w:rPr>
        <w:footnoteReference w:id="658"/>
      </w:r>
      <w:r>
        <w:rPr>
          <w:rFonts w:ascii="IRNazanin" w:hAnsi="IRNazanin" w:eastAsia="IRNazanin"/>
          <w:color w:val="111111"/>
          <w:sz w:val="28"/>
          <w:sz w:val="28"/>
          <w:szCs w:val="28"/>
          <w:rtl w:val="true"/>
          <w:lang w:bidi="fa-IR"/>
        </w:rPr>
        <w:t>بن الفرزدق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الشعراء عند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لرجلين لو أخذا في معنى الناس لما كنّا معهما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من 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 و عمران بن حطّان السّدوسيّ‌</w:t>
      </w:r>
      <w:r>
        <w:rPr>
          <w:rStyle w:val="FootnoteAnchor"/>
          <w:rtl w:val="true"/>
        </w:rPr>
        <w:footnoteReference w:id="659"/>
      </w:r>
      <w:r>
        <w:rPr>
          <w:rFonts w:ascii="Amiri" w:hAnsi="Amiri" w:eastAsia="Amiri" w:cs="Amiri"/>
          <w:color w:val="111111"/>
          <w:sz w:val="28"/>
          <w:sz w:val="28"/>
          <w:szCs w:val="28"/>
          <w:rtl w:val="true"/>
          <w:lang w:bidi="ar-SA"/>
        </w:rPr>
        <w:t>، و لكنّ‌ اللّه عزّ و جلّ‌ قد شغل كلّ‌ واحد منهما بالقول في مذهبه</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900717_1280447820"/>
      <w:bookmarkStart w:id="943" w:name="_Toc394"/>
      <w:bookmarkEnd w:id="942"/>
      <w:r>
        <w:rPr>
          <w:rtl w:val="true"/>
        </w:rPr>
        <w:t>كان نتن الإبطين</w:t>
      </w:r>
      <w:r>
        <w:rPr>
          <w:rtl w:val="true"/>
        </w:rPr>
        <w:t>:</w:t>
      </w:r>
      <w:bookmarkEnd w:id="943"/>
    </w:p>
    <w:p>
      <w:pPr>
        <w:pStyle w:val="BookText"/>
        <w:rPr/>
      </w:pPr>
      <w:r>
        <w:rPr>
          <w:rFonts w:ascii="Amiri" w:hAnsi="Amiri" w:eastAsia="Amiri" w:cs="Amiri"/>
          <w:color w:val="111111"/>
          <w:sz w:val="28"/>
          <w:sz w:val="28"/>
          <w:szCs w:val="28"/>
          <w:rtl w:val="true"/>
          <w:lang w:bidi="ar-SA"/>
        </w:rPr>
        <w:t>أخبرني عيسى بن الحسين الورّاق قال 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النّوفليّ‌ قال حدّثني أبو جعفر ابن بنت الفضيل</w:t>
      </w:r>
      <w:r>
        <w:rPr>
          <w:rStyle w:val="FootnoteAnchor"/>
          <w:rtl w:val="true"/>
        </w:rPr>
        <w:footnoteReference w:id="660"/>
      </w:r>
      <w:r>
        <w:rPr>
          <w:rFonts w:ascii="IRNazanin" w:hAnsi="IRNazanin" w:eastAsia="IRNazanin"/>
          <w:color w:val="111111"/>
          <w:sz w:val="28"/>
          <w:sz w:val="28"/>
          <w:szCs w:val="28"/>
          <w:rtl w:val="true"/>
          <w:lang w:bidi="fa-IR"/>
        </w:rPr>
        <w:t>بن بشار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السيّد أسمر، تامّ‌ الخلقة، أشنب، ذا وفرة، حسن الألفاظ، و كان مع ذلك أنتن الناس إبطين، لا يقدر أحد على الجلوس معه لنتن رائحتهما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900719_1280447820"/>
      <w:bookmarkStart w:id="945" w:name="_Toc395"/>
      <w:bookmarkEnd w:id="944"/>
      <w:r>
        <w:rPr>
          <w:rtl w:val="true"/>
        </w:rPr>
        <w:t>مدح الأصمعي شعره و ذم مذهبه</w:t>
      </w:r>
      <w:r>
        <w:rPr>
          <w:rtl w:val="true"/>
        </w:rPr>
        <w:t>:</w:t>
      </w:r>
      <w:bookmarkEnd w:id="945"/>
    </w:p>
    <w:p>
      <w:pPr>
        <w:pStyle w:val="BookText"/>
        <w:rPr/>
      </w:pPr>
      <w:r>
        <w:rPr>
          <w:rFonts w:ascii="Amiri" w:hAnsi="Amiri" w:eastAsia="Amiri" w:cs="Amiri"/>
          <w:color w:val="111111"/>
          <w:sz w:val="28"/>
          <w:sz w:val="28"/>
          <w:szCs w:val="28"/>
          <w:rtl w:val="true"/>
          <w:lang w:bidi="ar-SA"/>
        </w:rPr>
        <w:t>قال حدّثني التّوزيّ‌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الأصمعيّ‌ جزءا فيه من شعر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فسترته عنه لعلمي بما عنده فيه؛ فأقسم عليّ‌ أن أخبره 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قصيدة منه؛ فأنشدته ثم أخرى و هو يستزيدني،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قبحه اللّه ما أسلكه لطريق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مذهبه و لو لا ما في شعره ما قدّمت عليه أحدا من طبقته</w:t>
      </w:r>
      <w:r>
        <w:rPr>
          <w:rFonts w:eastAsia="Amiri" w:cs="Amiri" w:ascii="Amiri" w:hAnsi="Amiri"/>
          <w:color w:val="111111"/>
          <w:sz w:val="28"/>
          <w:szCs w:val="28"/>
          <w:rtl w:val="true"/>
          <w:lang w:bidi="ar-SA"/>
        </w:rPr>
        <w:t>.</w:t>
      </w:r>
    </w:p>
    <w:p>
      <w:pPr>
        <w:pStyle w:val="Heading4"/>
        <w:numPr>
          <w:ilvl w:val="3"/>
          <w:numId w:val="1"/>
        </w:numPr>
        <w:rPr/>
      </w:pPr>
      <w:bookmarkStart w:id="946" w:name="__RefHeading___Toc1900721_1280447820"/>
      <w:bookmarkStart w:id="947" w:name="_Toc396"/>
      <w:bookmarkEnd w:id="946"/>
      <w:r>
        <w:rPr>
          <w:rtl w:val="true"/>
        </w:rPr>
        <w:t>مدح أبو عبيدة شعره</w:t>
      </w:r>
      <w:r>
        <w:rPr>
          <w:rtl w:val="true"/>
        </w:rPr>
        <w:t>:</w:t>
      </w:r>
      <w:bookmarkEnd w:id="947"/>
    </w:p>
    <w:p>
      <w:pPr>
        <w:pStyle w:val="BookText"/>
        <w:rPr/>
      </w:pPr>
      <w:r>
        <w:rPr>
          <w:rFonts w:ascii="Amiri" w:hAnsi="Amiri" w:eastAsia="Amiri" w:cs="Amiri"/>
          <w:color w:val="111111"/>
          <w:sz w:val="28"/>
          <w:sz w:val="28"/>
          <w:szCs w:val="28"/>
          <w:rtl w:val="true"/>
          <w:lang w:bidi="ar-SA"/>
        </w:rPr>
        <w:t>أخبرني محمد بن الحسن بن دريد قال حدّثنا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المحدثين السيّد الحميريّ‌ و بشار</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900723_1280447820"/>
      <w:bookmarkStart w:id="949" w:name="_Toc397"/>
      <w:bookmarkEnd w:id="948"/>
      <w:r>
        <w:rPr>
          <w:rtl w:val="true"/>
        </w:rPr>
        <w:t>قال راويته</w:t>
      </w:r>
      <w:r>
        <w:rPr>
          <w:rtl w:val="true"/>
        </w:rPr>
        <w:t xml:space="preserve">: </w:t>
      </w:r>
      <w:r>
        <w:rPr>
          <w:rtl w:val="true"/>
        </w:rPr>
        <w:t>إنه على مذهب محمد بن الحنفية</w:t>
      </w:r>
      <w:r>
        <w:rPr>
          <w:rtl w:val="true"/>
        </w:rPr>
        <w:t>:</w:t>
      </w:r>
      <w:bookmarkEnd w:id="949"/>
    </w:p>
    <w:p>
      <w:pPr>
        <w:pStyle w:val="Heading5"/>
        <w:numPr>
          <w:ilvl w:val="4"/>
          <w:numId w:val="1"/>
        </w:numPr>
        <w:rPr/>
      </w:pPr>
      <w:bookmarkStart w:id="950" w:name="__RefHeading___Toc1900725_1280447820"/>
      <w:bookmarkStart w:id="951" w:name="_Toc398"/>
      <w:bookmarkEnd w:id="950"/>
      <w:r>
        <w:rPr>
          <w:rtl w:val="true"/>
        </w:rPr>
        <w:t>اشارة</w:t>
      </w:r>
      <w:bookmarkEnd w:id="951"/>
    </w:p>
    <w:p>
      <w:pPr>
        <w:pStyle w:val="BookText"/>
        <w:rPr/>
      </w:pPr>
      <w:r>
        <w:rPr>
          <w:rFonts w:ascii="Amiri" w:hAnsi="Amiri" w:eastAsia="Amiri" w:cs="Amiri"/>
          <w:color w:val="111111"/>
          <w:sz w:val="28"/>
          <w:sz w:val="28"/>
          <w:szCs w:val="28"/>
          <w:rtl w:val="true"/>
          <w:lang w:bidi="ar-SA"/>
        </w:rPr>
        <w:t>أخبرني عمّي قال حدّثني الحسن بن عليل العنزيّ‌ عن أبي شراعة القيسيّ‌ عن مسعود بن بشر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جماعة تذاكروا أمر السيّد، و أنه رجع عن مذهبه في ابن الحنفيّة</w:t>
      </w:r>
      <w:r>
        <w:rPr>
          <w:rStyle w:val="FootnoteAnchor"/>
          <w:rtl w:val="true"/>
        </w:rPr>
        <w:footnoteReference w:id="661"/>
      </w:r>
      <w:r>
        <w:rPr>
          <w:rFonts w:ascii="Amiri" w:hAnsi="Amiri" w:eastAsia="Amiri" w:cs="Amiri"/>
          <w:color w:val="111111"/>
          <w:sz w:val="28"/>
          <w:sz w:val="28"/>
          <w:szCs w:val="28"/>
          <w:rtl w:val="true"/>
          <w:lang w:bidi="ar-SA"/>
        </w:rPr>
        <w:t>و قال بإمامة جعفر</w:t>
      </w:r>
      <w:r>
        <w:rPr>
          <w:rStyle w:val="FootnoteAnchor"/>
          <w:rtl w:val="true"/>
        </w:rPr>
        <w:footnoteReference w:id="662"/>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Amiri" w:hAnsi="Amiri" w:eastAsia="Amiri" w:cs="Amiri"/>
          <w:color w:val="111111"/>
          <w:sz w:val="28"/>
          <w:sz w:val="28"/>
          <w:szCs w:val="28"/>
          <w:rtl w:val="true"/>
          <w:lang w:bidi="ar-SA"/>
        </w:rPr>
        <w:t>ابن الساحر راويته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رجع عن ذلك و لا القصائد الجعفريّات إلا منحولة له قيلت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عهدي به قبل موته بثلاث و قد سمع رجلا</w:t>
      </w:r>
      <w:r>
        <w:rPr>
          <w:rStyle w:val="FootnoteAnchor"/>
          <w:rtl w:val="true"/>
        </w:rPr>
        <w:footnoteReference w:id="663"/>
      </w:r>
      <w:r>
        <w:rPr>
          <w:rFonts w:ascii="Amiri" w:hAnsi="Amiri" w:eastAsia="Amiri" w:cs="Amiri"/>
          <w:color w:val="111111"/>
          <w:sz w:val="28"/>
          <w:sz w:val="28"/>
          <w:szCs w:val="28"/>
          <w:rtl w:val="true"/>
          <w:lang w:bidi="ar-SA"/>
        </w:rPr>
        <w:t>يروى عن النبيّ‌ صلّى اللّه عليه و سلّم أنه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سيولد لك بعدي ولد و قد نحلته اسمي و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و هي آخر قصيدة قالها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شاقتك المنازل بعد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تربيها و ذات الدّلّ‌ دعد</w:t>
      </w:r>
    </w:p>
    <w:p>
      <w:pPr>
        <w:pStyle w:val="BookText"/>
        <w:rPr/>
      </w:pPr>
      <w:r>
        <w:rPr>
          <w:rFonts w:ascii="Amiri" w:hAnsi="Amiri" w:eastAsia="Amiri" w:cs="Amiri"/>
          <w:color w:val="111111"/>
          <w:sz w:val="28"/>
          <w:sz w:val="28"/>
          <w:szCs w:val="28"/>
          <w:rtl w:val="true"/>
          <w:lang w:bidi="ar-SA"/>
        </w:rPr>
        <w:t>منازل أقفرت منهنّ‌ محّت</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معالمهن من سبل</w:t>
      </w:r>
      <w:r>
        <w:rPr>
          <w:rStyle w:val="FootnoteAnchor"/>
          <w:rtl w:val="true"/>
        </w:rPr>
        <w:footnoteReference w:id="665"/>
      </w:r>
      <w:r>
        <w:rPr>
          <w:rFonts w:ascii="IRNazanin" w:hAnsi="IRNazanin" w:eastAsia="IRNazanin"/>
          <w:color w:val="111111"/>
          <w:sz w:val="28"/>
          <w:sz w:val="28"/>
          <w:szCs w:val="28"/>
          <w:rtl w:val="true"/>
          <w:lang w:bidi="fa-IR"/>
        </w:rPr>
        <w:t>و رعد</w:t>
      </w:r>
    </w:p>
    <w:p>
      <w:pPr>
        <w:pStyle w:val="BookText"/>
        <w:rPr/>
      </w:pPr>
      <w:r>
        <w:rPr>
          <w:rFonts w:ascii="Amiri" w:hAnsi="Amiri" w:eastAsia="Amiri" w:cs="Amiri"/>
          <w:color w:val="111111"/>
          <w:sz w:val="28"/>
          <w:sz w:val="28"/>
          <w:szCs w:val="28"/>
          <w:rtl w:val="true"/>
          <w:lang w:bidi="ar-SA"/>
        </w:rPr>
        <w:t>و ريح حرجف</w:t>
      </w:r>
      <w:r>
        <w:rPr>
          <w:rStyle w:val="FootnoteAnchor"/>
          <w:rtl w:val="true"/>
        </w:rPr>
        <w:footnoteReference w:id="666"/>
      </w:r>
      <w:r>
        <w:rPr>
          <w:rFonts w:ascii="Amiri" w:hAnsi="Amiri" w:eastAsia="Amiri" w:cs="Amiri"/>
          <w:color w:val="111111"/>
          <w:sz w:val="28"/>
          <w:sz w:val="28"/>
          <w:szCs w:val="28"/>
          <w:rtl w:val="true"/>
          <w:lang w:bidi="ar-SA"/>
        </w:rPr>
        <w:t xml:space="preserve">تستنّ‌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بسافي التّرب تلحم ما تسدّي</w:t>
      </w:r>
    </w:p>
    <w:p>
      <w:pPr>
        <w:pStyle w:val="BookText"/>
        <w:rPr/>
      </w:pPr>
      <w:r>
        <w:rPr>
          <w:rFonts w:ascii="Amiri" w:hAnsi="Amiri" w:eastAsia="Amiri" w:cs="Amiri"/>
          <w:color w:val="111111"/>
          <w:sz w:val="28"/>
          <w:sz w:val="28"/>
          <w:szCs w:val="28"/>
          <w:rtl w:val="true"/>
          <w:lang w:bidi="ar-SA"/>
        </w:rPr>
        <w:t xml:space="preserve">أ لم يبلغك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 محمد فيما يؤدّي</w:t>
      </w:r>
    </w:p>
    <w:p>
      <w:pPr>
        <w:pStyle w:val="BookText"/>
        <w:rPr/>
      </w:pPr>
      <w:r>
        <w:rPr>
          <w:rFonts w:ascii="Amiri" w:hAnsi="Amiri" w:eastAsia="Amiri" w:cs="Amiri"/>
          <w:color w:val="111111"/>
          <w:sz w:val="28"/>
          <w:sz w:val="28"/>
          <w:szCs w:val="28"/>
          <w:rtl w:val="true"/>
          <w:lang w:bidi="ar-SA"/>
        </w:rPr>
        <w:t xml:space="preserve">إلى ذي علمه الهادي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خولة خادم في البيت تردي</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خولة سوف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بواري الزّند صافي الخيم</w:t>
      </w:r>
      <w:r>
        <w:rPr>
          <w:rStyle w:val="FootnoteAnchor"/>
          <w:rtl w:val="true"/>
        </w:rPr>
        <w:footnoteReference w:id="668"/>
      </w:r>
      <w:r>
        <w:rPr>
          <w:rFonts w:ascii="IRNazanin" w:hAnsi="IRNazanin" w:eastAsia="IRNazanin"/>
          <w:color w:val="111111"/>
          <w:sz w:val="28"/>
          <w:sz w:val="28"/>
          <w:szCs w:val="28"/>
          <w:rtl w:val="true"/>
          <w:lang w:bidi="fa-IR"/>
        </w:rPr>
        <w:t>نجد</w:t>
      </w:r>
    </w:p>
    <w:p>
      <w:pPr>
        <w:pStyle w:val="BookText"/>
        <w:rPr/>
      </w:pPr>
      <w:r>
        <w:rPr>
          <w:rFonts w:ascii="Amiri" w:hAnsi="Amiri" w:eastAsia="Amiri" w:cs="Amiri"/>
          <w:color w:val="111111"/>
          <w:sz w:val="28"/>
          <w:sz w:val="28"/>
          <w:szCs w:val="28"/>
          <w:rtl w:val="true"/>
          <w:lang w:bidi="ar-SA"/>
        </w:rPr>
        <w:t xml:space="preserve">يفوز بكنيتي و اسمي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نحلتهماه</w:t>
      </w:r>
      <w:r>
        <w:rPr>
          <w:rStyle w:val="FootnoteAnchor"/>
          <w:rtl w:val="true"/>
        </w:rPr>
        <w:footnoteReference w:id="669"/>
      </w:r>
      <w:r>
        <w:rPr>
          <w:rFonts w:ascii="Amiri" w:hAnsi="Amiri" w:eastAsia="Amiri" w:cs="Amiri"/>
          <w:color w:val="111111"/>
          <w:sz w:val="28"/>
          <w:sz w:val="28"/>
          <w:szCs w:val="28"/>
          <w:rtl w:val="true"/>
          <w:lang w:bidi="ar-SA"/>
        </w:rPr>
        <w:t>و المهديّ‌ بعدي</w:t>
      </w:r>
    </w:p>
    <w:p>
      <w:pPr>
        <w:pStyle w:val="BookText"/>
        <w:rPr/>
      </w:pPr>
      <w:r>
        <w:rPr>
          <w:rFonts w:ascii="Amiri" w:hAnsi="Amiri" w:eastAsia="Amiri" w:cs="Amiri"/>
          <w:color w:val="111111"/>
          <w:sz w:val="28"/>
          <w:sz w:val="28"/>
          <w:szCs w:val="28"/>
          <w:rtl w:val="true"/>
          <w:lang w:bidi="ar-SA"/>
        </w:rPr>
        <w:t xml:space="preserve">يغيّب عنهم حتى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بطيبة بطن لحد</w:t>
      </w:r>
    </w:p>
    <w:p>
      <w:pPr>
        <w:pStyle w:val="BookText"/>
        <w:rPr/>
      </w:pPr>
      <w:r>
        <w:rPr>
          <w:rFonts w:ascii="Amiri" w:hAnsi="Amiri" w:eastAsia="Amiri" w:cs="Amiri"/>
          <w:color w:val="111111"/>
          <w:sz w:val="28"/>
          <w:sz w:val="28"/>
          <w:szCs w:val="28"/>
          <w:rtl w:val="true"/>
          <w:lang w:bidi="ar-SA"/>
        </w:rPr>
        <w:t xml:space="preserve">سنين و أشهرا و يرى برضوى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بشعب بين أنمار و أسد</w:t>
      </w:r>
    </w:p>
    <w:p>
      <w:pPr>
        <w:pStyle w:val="BookText"/>
        <w:rPr/>
      </w:pPr>
      <w:r>
        <w:rPr>
          <w:rFonts w:ascii="Amiri" w:hAnsi="Amiri" w:eastAsia="Amiri" w:cs="Amiri"/>
          <w:color w:val="111111"/>
          <w:sz w:val="28"/>
          <w:sz w:val="28"/>
          <w:szCs w:val="28"/>
          <w:rtl w:val="true"/>
          <w:lang w:bidi="ar-SA"/>
        </w:rPr>
        <w:t xml:space="preserve">مقيم بين آرام و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حفّان</w:t>
      </w:r>
      <w:r>
        <w:rPr>
          <w:rStyle w:val="FootnoteAnchor"/>
          <w:rtl w:val="true"/>
        </w:rPr>
        <w:footnoteReference w:id="670"/>
      </w:r>
      <w:r>
        <w:rPr>
          <w:rFonts w:ascii="IRNazanin" w:hAnsi="IRNazanin" w:eastAsia="IRNazanin"/>
          <w:color w:val="111111"/>
          <w:sz w:val="28"/>
          <w:sz w:val="28"/>
          <w:szCs w:val="28"/>
          <w:rtl w:val="true"/>
          <w:lang w:bidi="fa-IR"/>
        </w:rPr>
        <w:t>تروح خلال ربد</w:t>
      </w:r>
    </w:p>
    <w:p>
      <w:pPr>
        <w:pStyle w:val="BookText"/>
        <w:rPr/>
      </w:pPr>
      <w:r>
        <w:rPr>
          <w:rFonts w:ascii="Amiri" w:hAnsi="Amiri" w:eastAsia="Amiri" w:cs="Amiri"/>
          <w:color w:val="111111"/>
          <w:sz w:val="28"/>
          <w:sz w:val="28"/>
          <w:szCs w:val="28"/>
          <w:rtl w:val="true"/>
          <w:lang w:bidi="ar-SA"/>
        </w:rPr>
        <w:t xml:space="preserve">تراعيها السّباع و ليس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ملاقيهنّ‌ مفترسا بحدّ</w:t>
      </w:r>
    </w:p>
    <w:p>
      <w:pPr>
        <w:pStyle w:val="BookText"/>
        <w:rPr/>
      </w:pPr>
      <w:r>
        <w:rPr>
          <w:rFonts w:ascii="IRNazanin" w:hAnsi="IRNazanin" w:eastAsia="IRNazanin"/>
          <w:color w:val="111111"/>
          <w:sz w:val="28"/>
          <w:sz w:val="28"/>
          <w:szCs w:val="28"/>
          <w:rtl w:val="true"/>
          <w:lang w:bidi="fa-IR"/>
        </w:rPr>
        <w:t>أمنّ‌ به الرّدى فرتعن طورا</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خوف لدى مرعى و ورد</w:t>
      </w:r>
    </w:p>
    <w:p>
      <w:pPr>
        <w:pStyle w:val="BookText"/>
        <w:rPr/>
      </w:pPr>
      <w:r>
        <w:rPr>
          <w:rFonts w:ascii="Amiri" w:hAnsi="Amiri" w:eastAsia="Amiri" w:cs="Amiri"/>
          <w:color w:val="111111"/>
          <w:sz w:val="28"/>
          <w:sz w:val="28"/>
          <w:szCs w:val="28"/>
          <w:rtl w:val="true"/>
          <w:lang w:bidi="ar-SA"/>
        </w:rPr>
        <w:t xml:space="preserve">حلفت بربّ‌ مكة و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 طاهر الأركان فرد</w:t>
      </w:r>
    </w:p>
    <w:p>
      <w:pPr>
        <w:pStyle w:val="BookText"/>
        <w:rPr/>
      </w:pPr>
      <w:r>
        <w:rPr>
          <w:rFonts w:ascii="Amiri" w:hAnsi="Amiri" w:eastAsia="Amiri" w:cs="Amiri"/>
          <w:color w:val="111111"/>
          <w:sz w:val="28"/>
          <w:sz w:val="28"/>
          <w:szCs w:val="28"/>
          <w:rtl w:val="true"/>
          <w:lang w:bidi="ar-SA"/>
        </w:rPr>
        <w:t xml:space="preserve">يطوف به الحجيج و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لديه وفد بعد وفد</w:t>
      </w:r>
    </w:p>
    <w:p>
      <w:pPr>
        <w:pStyle w:val="BookText"/>
        <w:rPr/>
      </w:pPr>
      <w:r>
        <w:rPr>
          <w:rFonts w:ascii="Amiri" w:hAnsi="Amiri" w:eastAsia="Amiri" w:cs="Amiri"/>
          <w:color w:val="111111"/>
          <w:sz w:val="28"/>
          <w:sz w:val="28"/>
          <w:szCs w:val="28"/>
          <w:rtl w:val="true"/>
          <w:lang w:bidi="ar-SA"/>
        </w:rPr>
        <w:t xml:space="preserve">لقد كان ابن خولة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ولايتي و خلوص ودّي</w:t>
      </w:r>
    </w:p>
    <w:p>
      <w:pPr>
        <w:pStyle w:val="BookText"/>
        <w:rPr/>
      </w:pPr>
      <w:r>
        <w:rPr>
          <w:rFonts w:ascii="Amiri" w:hAnsi="Amiri" w:eastAsia="Amiri" w:cs="Amiri"/>
          <w:color w:val="111111"/>
          <w:sz w:val="28"/>
          <w:sz w:val="28"/>
          <w:szCs w:val="28"/>
          <w:rtl w:val="true"/>
          <w:lang w:bidi="ar-SA"/>
        </w:rPr>
        <w:t xml:space="preserve">فما أحد أحبّ‌ إليّ‌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 ما أبوح به و أبدي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ذي الوحي أحمد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أزكى و أطيب منه عندي </w:t>
      </w:r>
      <w:bookmarkStart w:id="952" w:name="pg16148_168499"/>
    </w:p>
    <w:p>
      <w:pPr>
        <w:pStyle w:val="BookText"/>
        <w:rPr/>
      </w:pPr>
      <w:bookmarkEnd w:id="9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ذا يا ابن خولة إذ 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بأسهمها المنيّة حين وعدي</w:t>
      </w:r>
    </w:p>
    <w:p>
      <w:pPr>
        <w:pStyle w:val="BookText"/>
        <w:rPr/>
      </w:pPr>
      <w:r>
        <w:rPr>
          <w:rFonts w:ascii="Amiri" w:hAnsi="Amiri" w:eastAsia="Amiri" w:cs="Amiri"/>
          <w:color w:val="111111"/>
          <w:sz w:val="28"/>
          <w:sz w:val="28"/>
          <w:szCs w:val="28"/>
          <w:rtl w:val="true"/>
          <w:lang w:bidi="ar-SA"/>
        </w:rPr>
        <w:t xml:space="preserve">يذبّب عنكم و يسدّ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تثلّم من حصونكم كسدّي</w:t>
      </w:r>
    </w:p>
    <w:p>
      <w:pPr>
        <w:pStyle w:val="BookText"/>
        <w:rPr/>
      </w:pPr>
      <w:r>
        <w:rPr>
          <w:rFonts w:ascii="Amiri" w:hAnsi="Amiri" w:eastAsia="Amiri" w:cs="Amiri"/>
          <w:color w:val="111111"/>
          <w:sz w:val="28"/>
          <w:sz w:val="28"/>
          <w:szCs w:val="28"/>
          <w:rtl w:val="true"/>
          <w:lang w:bidi="ar-SA"/>
        </w:rPr>
        <w:t xml:space="preserve">و ما لي أن أمرّ به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أؤمّل أن يؤخّر يوم فقدي</w:t>
      </w:r>
    </w:p>
    <w:p>
      <w:pPr>
        <w:pStyle w:val="BookText"/>
        <w:rPr/>
      </w:pPr>
      <w:r>
        <w:rPr>
          <w:rFonts w:ascii="Amiri" w:hAnsi="Amiri" w:eastAsia="Amiri" w:cs="Amiri"/>
          <w:color w:val="111111"/>
          <w:sz w:val="28"/>
          <w:sz w:val="28"/>
          <w:szCs w:val="28"/>
          <w:rtl w:val="true"/>
          <w:lang w:bidi="ar-SA"/>
        </w:rPr>
        <w:t xml:space="preserve">فأدرك دولة لك لست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بجبّار فتوصف بالتّعدّي</w:t>
      </w:r>
    </w:p>
    <w:p>
      <w:pPr>
        <w:pStyle w:val="BookText"/>
        <w:rPr/>
      </w:pPr>
      <w:r>
        <w:rPr>
          <w:rFonts w:ascii="Amiri" w:hAnsi="Amiri" w:eastAsia="Amiri" w:cs="Amiri"/>
          <w:color w:val="111111"/>
          <w:sz w:val="28"/>
          <w:sz w:val="28"/>
          <w:szCs w:val="28"/>
          <w:rtl w:val="true"/>
          <w:lang w:bidi="ar-SA"/>
        </w:rPr>
        <w:t xml:space="preserve">على قوم بغوا فيكم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لتعدي منكم</w:t>
      </w:r>
      <w:r>
        <w:rPr>
          <w:rStyle w:val="FootnoteAnchor"/>
          <w:rtl w:val="true"/>
        </w:rPr>
        <w:footnoteReference w:id="672"/>
      </w:r>
      <w:r>
        <w:rPr>
          <w:rFonts w:ascii="Amiri" w:hAnsi="Amiri" w:eastAsia="Amiri" w:cs="Amiri"/>
          <w:color w:val="111111"/>
          <w:sz w:val="28"/>
          <w:sz w:val="28"/>
          <w:szCs w:val="28"/>
          <w:rtl w:val="true"/>
          <w:lang w:bidi="ar-SA"/>
        </w:rPr>
        <w:t>يا خير معد</w:t>
      </w:r>
    </w:p>
    <w:p>
      <w:pPr>
        <w:pStyle w:val="BookText"/>
        <w:rPr/>
      </w:pPr>
      <w:r>
        <w:rPr>
          <w:rFonts w:ascii="Amiri" w:hAnsi="Amiri" w:eastAsia="Amiri" w:cs="Amiri"/>
          <w:color w:val="111111"/>
          <w:sz w:val="28"/>
          <w:sz w:val="28"/>
          <w:szCs w:val="28"/>
          <w:rtl w:val="true"/>
          <w:lang w:bidi="ar-SA"/>
        </w:rPr>
        <w:t xml:space="preserve">لتعل بنا عليهم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بغور من تهامة أو بنجد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سرت من بلد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بالمدينة من معدّ</w:t>
      </w:r>
    </w:p>
    <w:p>
      <w:pPr>
        <w:pStyle w:val="BookText"/>
        <w:rPr/>
      </w:pPr>
      <w:r>
        <w:rPr>
          <w:rFonts w:ascii="Amiri" w:hAnsi="Amiri" w:eastAsia="Amiri" w:cs="Amiri"/>
          <w:color w:val="111111"/>
          <w:sz w:val="28"/>
          <w:sz w:val="28"/>
          <w:szCs w:val="28"/>
          <w:rtl w:val="true"/>
          <w:lang w:bidi="ar-SA"/>
        </w:rPr>
        <w:t xml:space="preserve">و ما ذا غرّهم و الخير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بأشوس</w:t>
      </w:r>
      <w:r>
        <w:rPr>
          <w:rStyle w:val="FootnoteAnchor"/>
          <w:rtl w:val="true"/>
        </w:rPr>
        <w:footnoteReference w:id="673"/>
      </w:r>
      <w:r>
        <w:rPr>
          <w:rFonts w:ascii="Amiri" w:hAnsi="Amiri" w:eastAsia="Amiri" w:cs="Amiri"/>
          <w:color w:val="111111"/>
          <w:sz w:val="28"/>
          <w:sz w:val="28"/>
          <w:szCs w:val="28"/>
          <w:rtl w:val="true"/>
          <w:lang w:bidi="ar-SA"/>
        </w:rPr>
        <w:t>أعصل الأنياب ورد</w:t>
      </w:r>
    </w:p>
    <w:p>
      <w:pPr>
        <w:pStyle w:val="BookText"/>
        <w:rPr/>
      </w:pPr>
      <w:r>
        <w:rPr>
          <w:rFonts w:ascii="Amiri" w:hAnsi="Amiri" w:eastAsia="Amiri" w:cs="Amiri"/>
          <w:color w:val="111111"/>
          <w:sz w:val="28"/>
          <w:sz w:val="28"/>
          <w:szCs w:val="28"/>
          <w:rtl w:val="true"/>
          <w:lang w:bidi="ar-SA"/>
        </w:rPr>
        <w:t xml:space="preserve">و أنت لمن بغى وعدا و أذكى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الحرب و استرداك مرد</w:t>
      </w:r>
    </w:p>
    <w:p>
      <w:pPr>
        <w:pStyle w:val="BookText"/>
        <w:rPr/>
      </w:pPr>
      <w:r>
        <w:rPr>
          <w:rFonts w:ascii="Amiri" w:hAnsi="Amiri" w:eastAsia="Amiri" w:cs="Amiri"/>
          <w:color w:val="111111"/>
          <w:sz w:val="28"/>
          <w:sz w:val="28"/>
          <w:szCs w:val="28"/>
          <w:rtl w:val="true"/>
          <w:lang w:bidi="ar-SA"/>
        </w:rPr>
        <w:t>في البيتين الأوّلين من هذه القصيدة غناء، نسبته</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900727_1280447820"/>
      <w:bookmarkStart w:id="954" w:name="_Toc399"/>
      <w:bookmarkEnd w:id="953"/>
      <w:r>
        <w:rPr>
          <w:rtl w:val="true"/>
        </w:rPr>
        <w:t>صوت</w:t>
      </w:r>
      <w:bookmarkEnd w:id="954"/>
    </w:p>
    <w:p>
      <w:pPr>
        <w:pStyle w:val="BookText"/>
        <w:rPr/>
      </w:pPr>
      <w:r>
        <w:rPr>
          <w:rFonts w:ascii="Amiri" w:hAnsi="Amiri" w:eastAsia="Amiri" w:cs="Amiri"/>
          <w:color w:val="111111"/>
          <w:sz w:val="28"/>
          <w:sz w:val="28"/>
          <w:szCs w:val="28"/>
          <w:rtl w:val="true"/>
          <w:lang w:bidi="ar-SA"/>
        </w:rPr>
        <w:t xml:space="preserve">أ شاقتك المنازل بعد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تربيها و ذات الدّلّ‌ دعد</w:t>
      </w:r>
    </w:p>
    <w:p>
      <w:pPr>
        <w:pStyle w:val="BookText"/>
        <w:rPr/>
      </w:pPr>
      <w:r>
        <w:rPr>
          <w:rFonts w:ascii="IRNazanin" w:hAnsi="IRNazanin" w:eastAsia="IRNazanin"/>
          <w:color w:val="111111"/>
          <w:sz w:val="28"/>
          <w:sz w:val="28"/>
          <w:szCs w:val="28"/>
          <w:rtl w:val="true"/>
          <w:lang w:bidi="fa-IR"/>
        </w:rPr>
        <w:t xml:space="preserve">منازل أقفرت منهنّ‌ محّت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معالمهن من سبل و رعد</w:t>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لمعبد ثقيل أوّل بالسبّابة في مجرى البنصر عن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أنه لكردم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عمرو بن بانة أن اللّحن لمالك ثقيل أوّل بالوسطى</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900729_1280447820"/>
      <w:bookmarkStart w:id="956" w:name="_Toc400"/>
      <w:bookmarkEnd w:id="955"/>
      <w:r>
        <w:rPr>
          <w:rtl w:val="true"/>
        </w:rPr>
        <w:t>ذكر إسماعيل بن الساحر مذهبه و كان راويته</w:t>
      </w:r>
      <w:r>
        <w:rPr>
          <w:rtl w:val="true"/>
        </w:rPr>
        <w:t>:</w:t>
      </w:r>
      <w:bookmarkEnd w:id="956"/>
    </w:p>
    <w:p>
      <w:pPr>
        <w:pStyle w:val="BookText"/>
        <w:rPr/>
      </w:pPr>
      <w:r>
        <w:rPr>
          <w:rFonts w:ascii="Amiri" w:hAnsi="Amiri" w:eastAsia="Amiri" w:cs="Amiri"/>
          <w:color w:val="111111"/>
          <w:sz w:val="28"/>
          <w:sz w:val="28"/>
          <w:szCs w:val="28"/>
          <w:rtl w:val="true"/>
          <w:lang w:bidi="ar-SA"/>
        </w:rPr>
        <w:t>و قال إسماعيل بن الساحر راوية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يوما في جناح له، فأجال بصره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طال و اللّه ما شتم أمير المؤمنين عليّ‌ في هذا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يذهب مذهب الكيسانيّة و يقول بإمامة محمد بن الحنفيّة، و له في ذلك شعر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بعض من لم تصحّ‌ روايته أنه رجع عن مذهبه و قال بمذهب الإماميّة</w:t>
      </w:r>
      <w:r>
        <w:rPr>
          <w:rStyle w:val="FootnoteAnchor"/>
          <w:rtl w:val="true"/>
        </w:rPr>
        <w:footnoteReference w:id="674"/>
      </w:r>
      <w:r>
        <w:rPr>
          <w:rFonts w:ascii="Amiri" w:hAnsi="Amiri" w:eastAsia="Amiri" w:cs="Amiri"/>
          <w:color w:val="111111"/>
          <w:sz w:val="28"/>
          <w:sz w:val="28"/>
          <w:szCs w:val="28"/>
          <w:rtl w:val="true"/>
          <w:lang w:bidi="ar-SA"/>
        </w:rPr>
        <w:t>، و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ذلك في رواية محصّل، و لا شعره أيضا من هذا الجنس و لا في هذا المذهب، لأن هذا شعر ضعيف يتبيّن التوليد فيه، و شعره في قصائده الكيسانيّة مباين لهذا جزالة و متانة، و له رونق و معنى ليسا لما يذكر عنه في غيره</w:t>
      </w:r>
      <w:r>
        <w:rPr>
          <w:rFonts w:eastAsia="Amiri" w:cs="Amiri" w:ascii="Amiri" w:hAnsi="Amiri"/>
          <w:color w:val="111111"/>
          <w:sz w:val="28"/>
          <w:szCs w:val="28"/>
          <w:rtl w:val="true"/>
          <w:lang w:bidi="ar-SA"/>
        </w:rPr>
        <w:t xml:space="preserve">. </w:t>
      </w:r>
      <w:bookmarkStart w:id="957" w:name="pg16148_168500"/>
    </w:p>
    <w:p>
      <w:pPr>
        <w:pStyle w:val="Heading4"/>
        <w:numPr>
          <w:ilvl w:val="3"/>
          <w:numId w:val="1"/>
        </w:numPr>
        <w:rPr/>
      </w:pPr>
      <w:bookmarkStart w:id="958" w:name="__RefHeading___Toc1900731_1280447820"/>
      <w:bookmarkStart w:id="959" w:name="_Toc401"/>
      <w:bookmarkEnd w:id="957"/>
      <w:bookmarkEnd w:id="958"/>
      <w:r>
        <w:rPr>
          <w:rtl w:val="true"/>
        </w:rPr>
        <w:t>مدح الأصمعي شعره و ذم مذهبه</w:t>
      </w:r>
      <w:r>
        <w:rPr>
          <w:rtl w:val="true"/>
        </w:rPr>
        <w:t>:</w:t>
      </w:r>
      <w:bookmarkEnd w:id="959"/>
    </w:p>
    <w:p>
      <w:pPr>
        <w:pStyle w:val="BookText"/>
        <w:rPr/>
      </w:pPr>
      <w:r>
        <w:rPr>
          <w:rFonts w:ascii="Amiri" w:hAnsi="Amiri" w:eastAsia="Amiri" w:cs="Amiri"/>
          <w:color w:val="111111"/>
          <w:sz w:val="28"/>
          <w:sz w:val="28"/>
          <w:szCs w:val="28"/>
          <w:rtl w:val="true"/>
          <w:lang w:bidi="ar-SA"/>
        </w:rPr>
        <w:t>أخبرني عليّ‌ بن سليمان الأخفش قال حدّثنا محمد بن يزيد الثّماليّ‌ قال حدّثني التّوّزيّ‌ قال قال لي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أن تأتيني بشيء من شعر هذا الحميريّ‌ فعل اللّه به و فعل؛ فأتيته بشيء منه؛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أطبعه و أسلكه لسبيل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ما في شعره من سبّ‌ السّلف لما تقدّمه من طبقته أحد</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900733_1280447820"/>
      <w:bookmarkStart w:id="961" w:name="_Toc402"/>
      <w:bookmarkEnd w:id="960"/>
      <w:r>
        <w:rPr>
          <w:rtl w:val="true"/>
        </w:rPr>
        <w:t>مدح أبو عبيدة شعره و كان يرويه</w:t>
      </w:r>
      <w:r>
        <w:rPr>
          <w:rtl w:val="true"/>
        </w:rPr>
        <w:t>:</w:t>
      </w:r>
      <w:bookmarkEnd w:id="961"/>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عبيدة معمر بن المثنّى يوما و عنده رجل من بني هاشم يقرأ عليه كتابا؛ فلما رآني أطبقه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زيد ليس ممّن يحتشم منه، فأقرأ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الكتاب و جعل يقرؤه، فإذا هو شعر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أبو عبيدة يعجب منه و يستحسنه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عبيدة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بكر المقدّميّ‌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جعفر</w:t>
      </w:r>
      <w:r>
        <w:rPr>
          <w:rStyle w:val="FootnoteAnchor"/>
          <w:rtl w:val="true"/>
        </w:rPr>
        <w:footnoteReference w:id="675"/>
      </w:r>
      <w:r>
        <w:rPr>
          <w:rFonts w:ascii="Amiri" w:hAnsi="Amiri" w:eastAsia="Amiri" w:cs="Amiri"/>
          <w:color w:val="111111"/>
          <w:sz w:val="28"/>
          <w:sz w:val="28"/>
          <w:szCs w:val="28"/>
          <w:rtl w:val="true"/>
          <w:lang w:bidi="ar-SA"/>
        </w:rPr>
        <w:t>بن سليمان الضّبعي ينشد شعر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عبيدة من أشعر المولّدين‌؟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 بشّار</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900735_1280447820"/>
      <w:bookmarkStart w:id="963" w:name="_Toc403"/>
      <w:bookmarkEnd w:id="962"/>
      <w:r>
        <w:rPr>
          <w:rtl w:val="true"/>
        </w:rPr>
        <w:t>كثرة شعره و عدم الإحاطة به</w:t>
      </w:r>
      <w:r>
        <w:rPr>
          <w:rtl w:val="true"/>
        </w:rPr>
        <w:t>:</w:t>
      </w:r>
      <w:bookmarkEnd w:id="963"/>
    </w:p>
    <w:p>
      <w:pPr>
        <w:pStyle w:val="BookText"/>
        <w:rPr/>
      </w:pPr>
      <w:r>
        <w:rPr>
          <w:rFonts w:ascii="Amiri" w:hAnsi="Amiri" w:eastAsia="Amiri" w:cs="Amiri"/>
          <w:color w:val="111111"/>
          <w:sz w:val="28"/>
          <w:sz w:val="28"/>
          <w:szCs w:val="28"/>
          <w:rtl w:val="true"/>
          <w:lang w:bidi="ar-SA"/>
        </w:rPr>
        <w:t>و قال الموصليّ‌ حدّثني عمّي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للسيّد في بني هاشم ألفين و ثلاثمائة قصيدة؛ فخلت أن قد استوعبت شعره، حتى جلس إليّ‌ يوما رجل ذو أطمار رثّة، فسمعني أنشد شيئا من شعره،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فأنشدني له ثلاث قصائد لم تكن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يعلم ما عندي كلّه ثم أنشدني بعده ما ليس عندي لكان عجيبا، فكيف و هو لا يعلم و إنما أنشد ما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حينئذ أن شعره ليس ممّا يدرك و لا يمكن جمعه كله</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900737_1280447820"/>
      <w:bookmarkStart w:id="965" w:name="_Toc404"/>
      <w:bookmarkEnd w:id="964"/>
      <w:r>
        <w:rPr>
          <w:rtl w:val="true"/>
        </w:rPr>
        <w:t>رأي بشار فيه</w:t>
      </w:r>
      <w:r>
        <w:rPr>
          <w:rtl w:val="true"/>
        </w:rPr>
        <w:t>:</w:t>
      </w:r>
      <w:bookmarkEnd w:id="965"/>
    </w:p>
    <w:p>
      <w:pPr>
        <w:pStyle w:val="BookText"/>
        <w:rPr/>
      </w:pPr>
      <w:r>
        <w:rPr>
          <w:rFonts w:ascii="Amiri" w:hAnsi="Amiri" w:eastAsia="Amiri" w:cs="Amiri"/>
          <w:color w:val="111111"/>
          <w:sz w:val="28"/>
          <w:sz w:val="28"/>
          <w:szCs w:val="28"/>
          <w:rtl w:val="true"/>
          <w:lang w:bidi="ar-SA"/>
        </w:rPr>
        <w:t>أخبرني عمّي قال حدّثني الكرانيّ‌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السيّد على بشّار و هو ينشد الشعر؛ فأقبل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المادح العباد ليعظى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ما بأيدي العباد</w:t>
      </w:r>
    </w:p>
    <w:p>
      <w:pPr>
        <w:pStyle w:val="BookText"/>
        <w:rPr/>
      </w:pPr>
      <w:r>
        <w:rPr>
          <w:rFonts w:ascii="Amiri" w:hAnsi="Amiri" w:eastAsia="Amiri" w:cs="Amiri"/>
          <w:color w:val="111111"/>
          <w:sz w:val="28"/>
          <w:sz w:val="28"/>
          <w:szCs w:val="28"/>
          <w:rtl w:val="true"/>
          <w:lang w:bidi="ar-SA"/>
        </w:rPr>
        <w:t xml:space="preserve">فاسأل اللّه ما طلبت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 نفع المنزّل العوّاد</w:t>
      </w:r>
    </w:p>
    <w:p>
      <w:pPr>
        <w:pStyle w:val="BookText"/>
        <w:rPr/>
      </w:pPr>
      <w:r>
        <w:rPr>
          <w:rFonts w:ascii="Amiri" w:hAnsi="Amiri" w:eastAsia="Amiri" w:cs="Amiri"/>
          <w:color w:val="111111"/>
          <w:sz w:val="28"/>
          <w:sz w:val="28"/>
          <w:szCs w:val="28"/>
          <w:rtl w:val="true"/>
          <w:lang w:bidi="ar-SA"/>
        </w:rPr>
        <w:t xml:space="preserve">لا تقل في الجواد ما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البخيل باسم الجواد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هذا الرجل قد شغل عنّا بمدح بني هاشم لشغلنا، و لو شاركنا في مذهبنا لأتعبنا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هذا الخبر أنّ‌ عمران بن حطّان الشّاري</w:t>
      </w:r>
      <w:r>
        <w:rPr>
          <w:rStyle w:val="FootnoteAnchor"/>
          <w:rtl w:val="true"/>
        </w:rPr>
        <w:footnoteReference w:id="676"/>
      </w:r>
      <w:r>
        <w:rPr>
          <w:rFonts w:ascii="Amiri" w:hAnsi="Amiri" w:eastAsia="Amiri" w:cs="Amiri"/>
          <w:color w:val="111111"/>
          <w:sz w:val="28"/>
          <w:sz w:val="28"/>
          <w:szCs w:val="28"/>
          <w:rtl w:val="true"/>
          <w:lang w:bidi="ar-SA"/>
        </w:rPr>
        <w:t>خاطب الفرزدق بهذه المخاطبة و أجابه بهذا الجواب</w:t>
      </w:r>
      <w:r>
        <w:rPr>
          <w:rFonts w:eastAsia="Amiri" w:cs="Amiri" w:ascii="Amiri" w:hAnsi="Amiri"/>
          <w:color w:val="111111"/>
          <w:sz w:val="28"/>
          <w:szCs w:val="28"/>
          <w:rtl w:val="true"/>
          <w:lang w:bidi="ar-SA"/>
        </w:rPr>
        <w:t xml:space="preserve">. </w:t>
      </w:r>
      <w:bookmarkStart w:id="966" w:name="pg16148_168501"/>
    </w:p>
    <w:p>
      <w:pPr>
        <w:pStyle w:val="Heading4"/>
        <w:numPr>
          <w:ilvl w:val="3"/>
          <w:numId w:val="1"/>
        </w:numPr>
        <w:rPr/>
      </w:pPr>
      <w:bookmarkStart w:id="967" w:name="__RefHeading___Toc1900739_1280447820"/>
      <w:bookmarkStart w:id="968" w:name="_Toc405"/>
      <w:bookmarkEnd w:id="966"/>
      <w:bookmarkEnd w:id="967"/>
      <w:r>
        <w:rPr>
          <w:rtl w:val="true"/>
        </w:rPr>
        <w:t xml:space="preserve">إذا قال في شعره </w:t>
      </w:r>
      <w:r>
        <w:rPr>
          <w:rtl w:val="true"/>
        </w:rPr>
        <w:t>«</w:t>
      </w:r>
      <w:r>
        <w:rPr>
          <w:rtl w:val="true"/>
        </w:rPr>
        <w:t>دع ذا</w:t>
      </w:r>
      <w:r>
        <w:rPr>
          <w:rtl w:val="true"/>
        </w:rPr>
        <w:t xml:space="preserve">» </w:t>
      </w:r>
      <w:r>
        <w:rPr>
          <w:rtl w:val="true"/>
        </w:rPr>
        <w:t>أتى بعده سب السلف</w:t>
      </w:r>
      <w:r>
        <w:rPr>
          <w:rtl w:val="true"/>
        </w:rPr>
        <w:t>:</w:t>
      </w:r>
      <w:bookmarkEnd w:id="968"/>
    </w:p>
    <w:p>
      <w:pPr>
        <w:pStyle w:val="BookText"/>
        <w:rPr/>
      </w:pPr>
      <w:r>
        <w:rPr>
          <w:rFonts w:ascii="Amiri" w:hAnsi="Amiri" w:eastAsia="Amiri" w:cs="Amiri"/>
          <w:color w:val="111111"/>
          <w:sz w:val="28"/>
          <w:sz w:val="28"/>
          <w:szCs w:val="28"/>
          <w:rtl w:val="true"/>
          <w:lang w:bidi="ar-SA"/>
        </w:rPr>
        <w:t>أخبرني عليّ‌ بن سليمان الأخفش عن سعيد بن المسيّب عن أبي سعيد السكّريّ‌ عن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في شعر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فدعه؛ فإنه لا يأتي بعده إلا سبّ‌ السّلف أو بليّة من بلاياه</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900741_1280447820"/>
      <w:bookmarkStart w:id="970" w:name="_Toc406"/>
      <w:bookmarkEnd w:id="969"/>
      <w:r>
        <w:rPr>
          <w:rtl w:val="true"/>
        </w:rPr>
        <w:t>قال له ابن سيرين في رؤيا قصها عليه</w:t>
      </w:r>
      <w:r>
        <w:rPr>
          <w:rtl w:val="true"/>
        </w:rPr>
        <w:t xml:space="preserve">: </w:t>
      </w:r>
      <w:r>
        <w:rPr>
          <w:rtl w:val="true"/>
        </w:rPr>
        <w:t>تكون شاعرا</w:t>
      </w:r>
      <w:r>
        <w:rPr>
          <w:rtl w:val="true"/>
        </w:rPr>
        <w:t>:</w:t>
      </w:r>
      <w:bookmarkEnd w:id="970"/>
    </w:p>
    <w:p>
      <w:pPr>
        <w:pStyle w:val="BookText"/>
        <w:rPr/>
      </w:pPr>
      <w:r>
        <w:rPr>
          <w:rFonts w:ascii="Amiri" w:hAnsi="Amiri" w:eastAsia="Amiri" w:cs="Amiri"/>
          <w:color w:val="111111"/>
          <w:sz w:val="28"/>
          <w:sz w:val="28"/>
          <w:szCs w:val="28"/>
          <w:rtl w:val="true"/>
          <w:lang w:bidi="ar-SA"/>
        </w:rPr>
        <w:t>و روى الحسن بن عليّ‌ بن المعتزّ الكوفيّ‌ عن أبيه عن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سلّم في النوم و كأنه</w:t>
      </w:r>
      <w:r>
        <w:rPr>
          <w:rStyle w:val="FootnoteAnchor"/>
          <w:rtl w:val="true"/>
        </w:rPr>
        <w:footnoteReference w:id="677"/>
      </w:r>
      <w:r>
        <w:rPr>
          <w:rFonts w:ascii="Amiri" w:hAnsi="Amiri" w:eastAsia="Amiri" w:cs="Amiri"/>
          <w:color w:val="111111"/>
          <w:sz w:val="28"/>
          <w:sz w:val="28"/>
          <w:szCs w:val="28"/>
          <w:rtl w:val="true"/>
          <w:lang w:bidi="ar-SA"/>
        </w:rPr>
        <w:t>في حديقة سبخة</w:t>
      </w:r>
      <w:r>
        <w:rPr>
          <w:rStyle w:val="FootnoteAnchor"/>
          <w:rtl w:val="true"/>
        </w:rPr>
        <w:footnoteReference w:id="678"/>
      </w:r>
      <w:r>
        <w:rPr>
          <w:rFonts w:ascii="Amiri" w:hAnsi="Amiri" w:eastAsia="Amiri" w:cs="Amiri"/>
          <w:color w:val="111111"/>
          <w:sz w:val="28"/>
          <w:sz w:val="28"/>
          <w:szCs w:val="28"/>
          <w:rtl w:val="true"/>
          <w:lang w:bidi="ar-SA"/>
        </w:rPr>
        <w:t>فيها نخل طوال و إلى جانبها أرض 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 ليس فيها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لمن هذا النخل‌؟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لامرئ القيس بن حجر، فاقلعها و اغرسها في هذه الأرض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ابن سيرين فقصصت رؤياي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الشعر؟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ستقول شعرا مثل شعر امرئ القيس إلا أنّك تقوله</w:t>
      </w:r>
      <w:r>
        <w:rPr>
          <w:rStyle w:val="FootnoteAnchor"/>
          <w:rtl w:val="true"/>
        </w:rPr>
        <w:footnoteReference w:id="679"/>
      </w:r>
      <w:r>
        <w:rPr>
          <w:rFonts w:ascii="Amiri" w:hAnsi="Amiri" w:eastAsia="Amiri" w:cs="Amiri"/>
          <w:color w:val="111111"/>
          <w:sz w:val="28"/>
          <w:sz w:val="28"/>
          <w:szCs w:val="28"/>
          <w:rtl w:val="true"/>
          <w:lang w:bidi="ar-SA"/>
        </w:rPr>
        <w:t>في قوم بررة 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انصرفت إلاّ و أنا أقول الشعر</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1900743_1280447820"/>
      <w:bookmarkStart w:id="972" w:name="_Toc407"/>
      <w:bookmarkEnd w:id="971"/>
      <w:r>
        <w:rPr>
          <w:rtl w:val="true"/>
        </w:rPr>
        <w:t>أنشد غانم الوراق من شعره لجماعة فمدحوه</w:t>
      </w:r>
      <w:r>
        <w:rPr>
          <w:rtl w:val="true"/>
        </w:rPr>
        <w:t>:</w:t>
      </w:r>
      <w:bookmarkEnd w:id="972"/>
    </w:p>
    <w:p>
      <w:pPr>
        <w:pStyle w:val="BookText"/>
        <w:rPr/>
      </w:pPr>
      <w:r>
        <w:rPr>
          <w:rFonts w:ascii="Amiri" w:hAnsi="Amiri" w:eastAsia="Amiri" w:cs="Amiri"/>
          <w:color w:val="111111"/>
          <w:sz w:val="28"/>
          <w:sz w:val="28"/>
          <w:szCs w:val="28"/>
          <w:rtl w:val="true"/>
          <w:lang w:bidi="ar-SA"/>
        </w:rPr>
        <w:t>قال الحسن و حدّثني غانم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بادية البصرة فصرت إلى عمرو بن تميم، فأثبتني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و اللّه 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إليّ‌ و أنسوا بي، و أنشدتهم، و بدأت بشعر ذي الرمّة فعرفوه، و بشعر جرير و الفرزدق فعرفوهما؛ ثم أنشدتهم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رسما بالسّويّين</w:t>
      </w:r>
      <w:r>
        <w:rPr>
          <w:rStyle w:val="FootnoteAnchor"/>
          <w:rtl w:val="true"/>
        </w:rPr>
        <w:footnoteReference w:id="680"/>
      </w:r>
      <w:r>
        <w:rPr>
          <w:rFonts w:ascii="Amiri" w:hAnsi="Amiri" w:eastAsia="Amiri" w:cs="Amiri"/>
          <w:color w:val="111111"/>
          <w:sz w:val="28"/>
          <w:sz w:val="28"/>
          <w:szCs w:val="28"/>
          <w:rtl w:val="true"/>
          <w:lang w:bidi="ar-SA"/>
        </w:rPr>
        <w:t xml:space="preserve">قد 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عفته أهاضيب</w:t>
      </w:r>
      <w:r>
        <w:rPr>
          <w:rStyle w:val="FootnoteAnchor"/>
          <w:rtl w:val="true"/>
        </w:rPr>
        <w:footnoteReference w:id="681"/>
      </w:r>
      <w:r>
        <w:rPr>
          <w:rFonts w:ascii="IRNazanin" w:hAnsi="IRNazanin" w:eastAsia="IRNazanin"/>
          <w:color w:val="111111"/>
          <w:sz w:val="28"/>
          <w:sz w:val="28"/>
          <w:szCs w:val="28"/>
          <w:rtl w:val="true"/>
          <w:lang w:bidi="fa-IR"/>
        </w:rPr>
        <w:t>السحائب و المطر</w:t>
      </w:r>
    </w:p>
    <w:p>
      <w:pPr>
        <w:pStyle w:val="BookText"/>
        <w:rPr/>
      </w:pPr>
      <w:r>
        <w:rPr>
          <w:rFonts w:ascii="Amiri" w:hAnsi="Amiri" w:eastAsia="Amiri" w:cs="Amiri"/>
          <w:color w:val="111111"/>
          <w:sz w:val="28"/>
          <w:sz w:val="28"/>
          <w:szCs w:val="28"/>
          <w:rtl w:val="true"/>
          <w:lang w:bidi="ar-SA"/>
        </w:rPr>
        <w:t xml:space="preserve">و جرّت به الأذيال ريحان خلفة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 و دبور بالعشيّات و البكر</w:t>
      </w:r>
    </w:p>
    <w:p>
      <w:pPr>
        <w:pStyle w:val="BookText"/>
        <w:rPr/>
      </w:pPr>
      <w:r>
        <w:rPr>
          <w:rFonts w:ascii="Amiri" w:hAnsi="Amiri" w:eastAsia="Amiri" w:cs="Amiri"/>
          <w:color w:val="111111"/>
          <w:sz w:val="28"/>
          <w:sz w:val="28"/>
          <w:szCs w:val="28"/>
          <w:rtl w:val="true"/>
          <w:lang w:bidi="ar-SA"/>
        </w:rPr>
        <w:t xml:space="preserve">منازل قد كانت تكون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 الحشاريّا الشّوى سحرها النظر</w:t>
      </w:r>
    </w:p>
    <w:p>
      <w:pPr>
        <w:pStyle w:val="BookText"/>
        <w:rPr/>
      </w:pPr>
      <w:r>
        <w:rPr>
          <w:rFonts w:ascii="Amiri" w:hAnsi="Amiri" w:eastAsia="Amiri" w:cs="Amiri"/>
          <w:color w:val="111111"/>
          <w:sz w:val="28"/>
          <w:sz w:val="28"/>
          <w:szCs w:val="28"/>
          <w:rtl w:val="true"/>
          <w:lang w:bidi="ar-SA"/>
        </w:rPr>
        <w:t>قطوف الخطا خمصانة بختريّة</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محيّاها سنا دارة القمر</w:t>
      </w:r>
    </w:p>
    <w:p>
      <w:pPr>
        <w:pStyle w:val="BookText"/>
        <w:rPr/>
      </w:pPr>
      <w:r>
        <w:rPr>
          <w:rFonts w:ascii="Amiri" w:hAnsi="Amiri" w:eastAsia="Amiri" w:cs="Amiri"/>
          <w:color w:val="111111"/>
          <w:sz w:val="28"/>
          <w:sz w:val="28"/>
          <w:szCs w:val="28"/>
          <w:rtl w:val="true"/>
          <w:lang w:bidi="ar-SA"/>
        </w:rPr>
        <w:t xml:space="preserve">رمتني ببعد بعد قرب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فبانت و لمّا أقض من عبدة الوطر</w:t>
      </w:r>
    </w:p>
    <w:p>
      <w:pPr>
        <w:pStyle w:val="BookText"/>
        <w:rPr/>
      </w:pPr>
      <w:r>
        <w:rPr>
          <w:rFonts w:ascii="Amiri" w:hAnsi="Amiri" w:eastAsia="Amiri" w:cs="Amiri"/>
          <w:color w:val="111111"/>
          <w:sz w:val="28"/>
          <w:sz w:val="28"/>
          <w:szCs w:val="28"/>
          <w:rtl w:val="true"/>
          <w:lang w:bidi="ar-SA"/>
        </w:rPr>
        <w:t xml:space="preserve">و لما رأتني خشية البين موجعا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أكفكف منّي أدمعا فيضها</w:t>
      </w:r>
      <w:r>
        <w:rPr>
          <w:rStyle w:val="FootnoteAnchor"/>
          <w:rtl w:val="true"/>
        </w:rPr>
        <w:footnoteReference w:id="683"/>
      </w:r>
      <w:r>
        <w:rPr>
          <w:rFonts w:ascii="IRNazanin" w:hAnsi="IRNazanin" w:eastAsia="IRNazanin"/>
          <w:color w:val="111111"/>
          <w:sz w:val="28"/>
          <w:sz w:val="28"/>
          <w:szCs w:val="28"/>
          <w:rtl w:val="true"/>
          <w:lang w:bidi="fa-IR"/>
        </w:rPr>
        <w:t>درر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أشارت بأطراف إليّ‌ و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كنظم جمان خانه السّلك فانتثر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ممّا أحدث البين حاذرا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يغن عنّي منه خوفي و الحذر </w:t>
      </w:r>
      <w:bookmarkStart w:id="973" w:name="pg16148_168502"/>
    </w:p>
    <w:p>
      <w:pPr>
        <w:pStyle w:val="BookText"/>
        <w:rPr/>
      </w:pPr>
      <w:bookmarkEnd w:id="9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يمرّقون</w:t>
      </w:r>
      <w:r>
        <w:rPr>
          <w:rStyle w:val="FootnoteAnchor"/>
          <w:rtl w:val="true"/>
        </w:rPr>
        <w:footnoteReference w:id="684"/>
      </w:r>
      <w:r>
        <w:rPr>
          <w:rFonts w:ascii="Amiri" w:hAnsi="Amiri" w:eastAsia="Amiri" w:cs="Amiri"/>
          <w:color w:val="111111"/>
          <w:sz w:val="28"/>
          <w:sz w:val="28"/>
          <w:szCs w:val="28"/>
          <w:rtl w:val="true"/>
          <w:lang w:bidi="ar-SA"/>
        </w:rPr>
        <w:t>لإنشادي و يطربون،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فأعلمتهم؛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أحد المطبوعين، لا و اللّه ما بقي في هذا الزمان مثله</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900745_1280447820"/>
      <w:bookmarkStart w:id="975" w:name="_Toc408"/>
      <w:bookmarkEnd w:id="974"/>
      <w:r>
        <w:rPr>
          <w:rtl w:val="true"/>
        </w:rPr>
        <w:t>له من الشعر ما يجوز أن يقرأ على المنابر</w:t>
      </w:r>
      <w:r>
        <w:rPr>
          <w:rtl w:val="true"/>
        </w:rPr>
        <w:t>:</w:t>
      </w:r>
      <w:bookmarkEnd w:id="975"/>
    </w:p>
    <w:p>
      <w:pPr>
        <w:pStyle w:val="BookText"/>
        <w:rPr/>
      </w:pPr>
      <w:r>
        <w:rPr>
          <w:rFonts w:ascii="Amiri" w:hAnsi="Amiri" w:eastAsia="Amiri" w:cs="Amiri"/>
          <w:color w:val="111111"/>
          <w:sz w:val="28"/>
          <w:sz w:val="28"/>
          <w:szCs w:val="28"/>
          <w:rtl w:val="true"/>
          <w:lang w:bidi="ar-SA"/>
        </w:rPr>
        <w:t>أخبرني الحسن بن عليّ‌ قال حدّثنا أحمد بن سعيد الدّمشقيّ‌ قال 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قصيدة السيّد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يوم التطهير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بالفضل فيه أهل الكساء</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قرئت على منبر ما كان فيها بأس، و لو أن شعره كلّه كان مثله لرويناه و ما عيّبناه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الحسن الأسديّ‌ قال حدّثنا العباس بن ميمون طائع قال حدّثنا نافع عن التّوّزيّ‌ بهذه الحكاية بعينها فإنّه قالها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التّطهير يوم عظيم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التّوّزيّ‌ متشيّعا</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900747_1280447820"/>
      <w:bookmarkStart w:id="977" w:name="_Toc409"/>
      <w:bookmarkEnd w:id="976"/>
      <w:r>
        <w:rPr>
          <w:rtl w:val="true"/>
        </w:rPr>
        <w:t>سمع أعرابي شعره ففضله على جرير</w:t>
      </w:r>
      <w:r>
        <w:rPr>
          <w:rtl w:val="true"/>
        </w:rPr>
        <w:t>:</w:t>
      </w:r>
      <w:bookmarkEnd w:id="977"/>
    </w:p>
    <w:p>
      <w:pPr>
        <w:pStyle w:val="BookText"/>
        <w:rPr/>
      </w:pPr>
      <w:r>
        <w:rPr>
          <w:rFonts w:ascii="Amiri" w:hAnsi="Amiri" w:eastAsia="Amiri" w:cs="Amiri"/>
          <w:color w:val="111111"/>
          <w:sz w:val="28"/>
          <w:sz w:val="28"/>
          <w:szCs w:val="28"/>
          <w:rtl w:val="true"/>
          <w:lang w:bidi="ar-SA"/>
        </w:rPr>
        <w:t>قال عليّ‌ بن المغيرة حدّثني الحسين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رجل بدويّ‌ و كان أروى الناس لجرير، فكان ينشدني الشيء من شعره، فأنشد في معناه للسيّد حتى أكثرت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هو و اللّه أشعر من صاحبنا</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900749_1280447820"/>
      <w:bookmarkStart w:id="979" w:name="_Toc410"/>
      <w:bookmarkEnd w:id="978"/>
      <w:r>
        <w:rPr>
          <w:rtl w:val="true"/>
        </w:rPr>
        <w:t>مدح السفاح فأمر له بما أراد</w:t>
      </w:r>
      <w:r>
        <w:rPr>
          <w:rtl w:val="true"/>
        </w:rPr>
        <w:t>:</w:t>
      </w:r>
      <w:bookmarkEnd w:id="979"/>
    </w:p>
    <w:p>
      <w:pPr>
        <w:pStyle w:val="BookText"/>
        <w:rPr/>
      </w:pPr>
      <w:r>
        <w:rPr>
          <w:rFonts w:ascii="Amiri" w:hAnsi="Amiri" w:eastAsia="Amiri" w:cs="Amiri"/>
          <w:color w:val="111111"/>
          <w:sz w:val="28"/>
          <w:sz w:val="28"/>
          <w:szCs w:val="28"/>
          <w:rtl w:val="true"/>
          <w:lang w:bidi="ar-SA"/>
        </w:rPr>
        <w:t>أخبرني أبو الحسن الأسديّ‌ قال حدّثني الحسن بن عليل العنزيّ‌ عن ابن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استقام الأمر لبني العبّاس قام السيّد إلى أبي العباس السفّاح حين نزل عن المنبر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دونكموها يا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فجدّدوا من عهدها</w:t>
      </w:r>
      <w:r>
        <w:rPr>
          <w:rStyle w:val="FootnoteAnchor"/>
          <w:rtl w:val="true"/>
        </w:rPr>
        <w:footnoteReference w:id="686"/>
      </w:r>
      <w:r>
        <w:rPr>
          <w:rFonts w:ascii="Amiri" w:hAnsi="Amiri" w:eastAsia="Amiri" w:cs="Amiri"/>
          <w:color w:val="111111"/>
          <w:sz w:val="28"/>
          <w:sz w:val="28"/>
          <w:szCs w:val="28"/>
          <w:rtl w:val="true"/>
          <w:lang w:bidi="ar-SA"/>
        </w:rPr>
        <w:t>الدّراسا</w:t>
      </w:r>
    </w:p>
    <w:p>
      <w:pPr>
        <w:pStyle w:val="BookText"/>
        <w:rPr/>
      </w:pPr>
      <w:r>
        <w:rPr>
          <w:rFonts w:ascii="Amiri" w:hAnsi="Amiri" w:eastAsia="Amiri" w:cs="Amiri"/>
          <w:color w:val="111111"/>
          <w:sz w:val="28"/>
          <w:sz w:val="28"/>
          <w:szCs w:val="28"/>
          <w:rtl w:val="true"/>
          <w:lang w:bidi="ar-SA"/>
        </w:rPr>
        <w:t>دونكموها لا علا كعب</w:t>
      </w:r>
      <w:r>
        <w:rPr>
          <w:rStyle w:val="FootnoteAnchor"/>
          <w:rtl w:val="true"/>
        </w:rPr>
        <w:footnoteReference w:id="68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عليكم ملكها نافسا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دونكموها فالبسوا تاجها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تعدموا منكم له لابسا </w:t>
      </w:r>
      <w:bookmarkStart w:id="980" w:name="pg16148_168503"/>
    </w:p>
    <w:p>
      <w:pPr>
        <w:pStyle w:val="BookText"/>
        <w:rPr/>
      </w:pPr>
      <w:bookmarkEnd w:id="980"/>
      <w:r>
        <w:rPr>
          <w:rFonts w:ascii="Amiri" w:hAnsi="Amiri" w:eastAsia="Amiri" w:cs="Amiri"/>
          <w:color w:val="111111"/>
          <w:sz w:val="28"/>
          <w:sz w:val="28"/>
          <w:szCs w:val="28"/>
          <w:rtl w:val="true"/>
          <w:lang w:bidi="ar-SA"/>
        </w:rPr>
        <w:t xml:space="preserve">لو خيّر المنبر فرسانه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 إلاّ منكم فارسا</w:t>
      </w:r>
    </w:p>
    <w:p>
      <w:pPr>
        <w:pStyle w:val="BookText"/>
        <w:rPr/>
      </w:pPr>
      <w:r>
        <w:rPr>
          <w:rFonts w:ascii="Amiri" w:hAnsi="Amiri" w:eastAsia="Amiri" w:cs="Amiri"/>
          <w:color w:val="111111"/>
          <w:sz w:val="28"/>
          <w:sz w:val="28"/>
          <w:szCs w:val="28"/>
          <w:rtl w:val="true"/>
          <w:lang w:bidi="ar-SA"/>
        </w:rPr>
        <w:t xml:space="preserve">قد ساسها قبلكم 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يتركوا رطبا و لا يابسا</w:t>
      </w:r>
    </w:p>
    <w:p>
      <w:pPr>
        <w:pStyle w:val="BookText"/>
        <w:rPr/>
      </w:pPr>
      <w:r>
        <w:rPr>
          <w:rFonts w:ascii="Amiri" w:hAnsi="Amiri" w:eastAsia="Amiri" w:cs="Amiri"/>
          <w:color w:val="111111"/>
          <w:sz w:val="28"/>
          <w:sz w:val="28"/>
          <w:szCs w:val="28"/>
          <w:rtl w:val="true"/>
          <w:lang w:bidi="ar-SA"/>
        </w:rPr>
        <w:t xml:space="preserve">و لست من أن تملكوها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مهبط عيسى فيكم آيسا</w:t>
      </w:r>
    </w:p>
    <w:p>
      <w:pPr>
        <w:pStyle w:val="BookText"/>
        <w:rPr/>
      </w:pPr>
      <w:r>
        <w:rPr>
          <w:rFonts w:ascii="Amiri" w:hAnsi="Amiri" w:eastAsia="Amiri" w:cs="Amiri"/>
          <w:color w:val="111111"/>
          <w:sz w:val="28"/>
          <w:sz w:val="28"/>
          <w:szCs w:val="28"/>
          <w:rtl w:val="true"/>
          <w:lang w:bidi="ar-SA"/>
        </w:rPr>
        <w:t>فسّر أبو العباس بذلك،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سليمان بن حبيب الأهواز، ففعل</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900751_1280447820"/>
      <w:bookmarkStart w:id="982" w:name="_Toc411"/>
      <w:bookmarkEnd w:id="981"/>
      <w:r>
        <w:rPr>
          <w:rtl w:val="true"/>
        </w:rPr>
        <w:t>أنشد لجعفر بن محمد شعرا فبكى</w:t>
      </w:r>
      <w:r>
        <w:rPr>
          <w:rtl w:val="true"/>
        </w:rPr>
        <w:t>:</w:t>
      </w:r>
      <w:bookmarkEnd w:id="982"/>
    </w:p>
    <w:p>
      <w:pPr>
        <w:pStyle w:val="BookText"/>
        <w:rPr/>
      </w:pPr>
      <w:r>
        <w:rPr>
          <w:rFonts w:ascii="Amiri" w:hAnsi="Amiri" w:eastAsia="Amiri" w:cs="Amiri"/>
          <w:color w:val="111111"/>
          <w:sz w:val="28"/>
          <w:sz w:val="28"/>
          <w:szCs w:val="28"/>
          <w:rtl w:val="true"/>
          <w:lang w:bidi="ar-SA"/>
        </w:rPr>
        <w:t xml:space="preserve">و ذكر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إذ استأذن آذنه للسيّد، فأمره بإيصاله، و أقعد حرمه خلف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فسلّم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فاستنشده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امرر على جدث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فقل لأعظمه الزكيّه</w:t>
      </w:r>
    </w:p>
    <w:p>
      <w:pPr>
        <w:pStyle w:val="BookText"/>
        <w:rPr/>
      </w:pPr>
      <w:r>
        <w:rPr>
          <w:rFonts w:ascii="IRNazanin" w:hAnsi="IRNazanin" w:eastAsia="IRNazanin"/>
          <w:color w:val="111111"/>
          <w:sz w:val="28"/>
          <w:sz w:val="28"/>
          <w:szCs w:val="28"/>
          <w:rtl w:val="true"/>
          <w:lang w:bidi="fa-IR"/>
        </w:rPr>
        <w:t xml:space="preserve">أ أعظما لا زلت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وطفاء</w:t>
      </w:r>
      <w:r>
        <w:rPr>
          <w:rStyle w:val="FootnoteAnchor"/>
          <w:rtl w:val="true"/>
        </w:rPr>
        <w:footnoteReference w:id="688"/>
      </w:r>
      <w:r>
        <w:rPr>
          <w:rFonts w:ascii="Amiri" w:hAnsi="Amiri" w:eastAsia="Amiri" w:cs="Amiri"/>
          <w:color w:val="111111"/>
          <w:sz w:val="28"/>
          <w:sz w:val="28"/>
          <w:szCs w:val="28"/>
          <w:rtl w:val="true"/>
          <w:lang w:bidi="ar-SA"/>
        </w:rPr>
        <w:t>ساكبة رويّه</w:t>
      </w:r>
    </w:p>
    <w:p>
      <w:pPr>
        <w:pStyle w:val="BookText"/>
        <w:rPr/>
      </w:pPr>
      <w:r>
        <w:rPr>
          <w:rFonts w:ascii="Amiri" w:hAnsi="Amiri" w:eastAsia="Amiri" w:cs="Amiri"/>
          <w:color w:val="111111"/>
          <w:sz w:val="28"/>
          <w:sz w:val="28"/>
          <w:szCs w:val="28"/>
          <w:rtl w:val="true"/>
          <w:lang w:bidi="ar-SA"/>
        </w:rPr>
        <w:t xml:space="preserve">و 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ابك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للمطهّر و المطهّرة النّقيّه</w:t>
      </w:r>
    </w:p>
    <w:p>
      <w:pPr>
        <w:pStyle w:val="BookText"/>
        <w:rPr/>
      </w:pPr>
      <w:r>
        <w:rPr>
          <w:rFonts w:ascii="Amiri" w:hAnsi="Amiri" w:eastAsia="Amiri" w:cs="Amiri"/>
          <w:color w:val="111111"/>
          <w:sz w:val="28"/>
          <w:sz w:val="28"/>
          <w:szCs w:val="28"/>
          <w:rtl w:val="true"/>
          <w:lang w:bidi="ar-SA"/>
        </w:rPr>
        <w:t xml:space="preserve">كبكاء معولة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لواحدها المنيّة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دموع جعفر بن محمد تتحدّر على خدّيه، و ارتفع الصّراخ و البكاء من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أمره بالإمساك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أبي بذلك لمّا انصرفت؛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 على الكيسانيّ‌ الفاعل ابن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مررت بقبره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 به وقف المطيّة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 ما ذا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يقتل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فثكلته أمّه</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900753_1280447820"/>
      <w:bookmarkStart w:id="984" w:name="_Toc412"/>
      <w:bookmarkEnd w:id="983"/>
      <w:r>
        <w:rPr>
          <w:rtl w:val="true"/>
        </w:rPr>
        <w:t>يحاكم إليه رجلان من بني دارم في أفضل الناس بعد النبيّ‌ صلّى اللّه عليه و سلّم</w:t>
      </w:r>
      <w:r>
        <w:rPr>
          <w:rtl w:val="true"/>
        </w:rPr>
        <w:t>:</w:t>
      </w:r>
      <w:bookmarkEnd w:id="984"/>
    </w:p>
    <w:p>
      <w:pPr>
        <w:pStyle w:val="BookText"/>
        <w:rPr/>
      </w:pPr>
      <w:r>
        <w:rPr>
          <w:rFonts w:ascii="Amiri" w:hAnsi="Amiri" w:eastAsia="Amiri" w:cs="Amiri"/>
          <w:color w:val="111111"/>
          <w:sz w:val="28"/>
          <w:sz w:val="28"/>
          <w:szCs w:val="28"/>
          <w:rtl w:val="true"/>
          <w:lang w:bidi="ar-SA"/>
        </w:rPr>
        <w:t xml:space="preserve">حدّثني أبو جعفر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بنت الفضيل</w:t>
      </w:r>
      <w:r>
        <w:rPr>
          <w:rStyle w:val="FootnoteAnchor"/>
          <w:rtl w:val="true"/>
        </w:rPr>
        <w:footnoteReference w:id="689"/>
      </w:r>
      <w:r>
        <w:rPr>
          <w:rFonts w:ascii="Amiri" w:hAnsi="Amiri" w:eastAsia="Amiri" w:cs="Amiri"/>
          <w:color w:val="111111"/>
          <w:sz w:val="28"/>
          <w:sz w:val="28"/>
          <w:szCs w:val="28"/>
          <w:rtl w:val="true"/>
          <w:lang w:bidi="ar-SA"/>
        </w:rPr>
        <w:t xml:space="preserve">بن 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الساحر راوية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يقول فيه السيّد في بعض قصائده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إسماعيل يبرز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أنّه للنّار صالي</w:t>
      </w:r>
      <w:r>
        <w:rPr>
          <w:rStyle w:val="FootnoteAnchor"/>
          <w:rtl w:val="true"/>
        </w:rPr>
        <w:footnoteReference w:id="69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تلاحى رجلان من بني عبد اللّه بن دارم في المفاضلة بعد رسول اللّه صلّى اللّه عليه و سلّم و آله؛ فرضيا بحكم أوّل من يطلع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السيّد، فقاما إليه و هما لا يعرفانه، فقال له مفضّل عليّ‌ بن أبي طالب رضي اللّه عنه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هذا اختلفنا في خير الناس بعد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السيّد كلامه ثم قال</w:t>
      </w:r>
      <w:r>
        <w:rPr>
          <w:rFonts w:eastAsia="Amiri" w:cs="Amiri" w:ascii="Amiri" w:hAnsi="Amiri"/>
          <w:color w:val="111111"/>
          <w:sz w:val="28"/>
          <w:szCs w:val="28"/>
          <w:rtl w:val="true"/>
          <w:lang w:bidi="ar-SA"/>
        </w:rPr>
        <w:t xml:space="preserve">: </w:t>
      </w:r>
      <w:bookmarkStart w:id="985" w:name="pg16148_168504"/>
    </w:p>
    <w:p>
      <w:pPr>
        <w:pStyle w:val="BookText"/>
        <w:rPr/>
      </w:pPr>
      <w:bookmarkEnd w:id="985"/>
      <w:r>
        <w:rPr>
          <w:rFonts w:ascii="Amiri" w:hAnsi="Amiri" w:eastAsia="Amiri" w:cs="Amiri"/>
          <w:color w:val="111111"/>
          <w:sz w:val="28"/>
          <w:sz w:val="28"/>
          <w:szCs w:val="28"/>
          <w:rtl w:val="true"/>
          <w:lang w:bidi="ar-SA"/>
        </w:rPr>
        <w:t>و أيّ‌ شيء قال هذا الآخر ابن 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من حضر و وجم الرجل و لم يحر جوابا</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900755_1280447820"/>
      <w:bookmarkStart w:id="987" w:name="_Toc413"/>
      <w:bookmarkEnd w:id="986"/>
      <w:r>
        <w:rPr>
          <w:rtl w:val="true"/>
        </w:rPr>
        <w:t>جعفر بن محمد و شعر السيد</w:t>
      </w:r>
      <w:r>
        <w:rPr>
          <w:rtl w:val="true"/>
        </w:rPr>
        <w:t>:</w:t>
      </w:r>
      <w:bookmarkEnd w:id="987"/>
    </w:p>
    <w:p>
      <w:pPr>
        <w:pStyle w:val="BookText"/>
        <w:rPr/>
      </w:pPr>
      <w:r>
        <w:rPr>
          <w:rFonts w:ascii="Amiri" w:hAnsi="Amiri" w:eastAsia="Amiri" w:cs="Amiri"/>
          <w:color w:val="111111"/>
          <w:sz w:val="28"/>
          <w:sz w:val="28"/>
          <w:szCs w:val="28"/>
          <w:rtl w:val="true"/>
          <w:lang w:bidi="ar-SA"/>
        </w:rPr>
        <w:t>و قال التّميميّ‌ و حدّثني أبي قال قال لي فضيل الرسان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جعفر بن محمد قصيدة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دارسة أعلامه بلقع</w:t>
      </w:r>
    </w:p>
    <w:p>
      <w:pPr>
        <w:pStyle w:val="BookText"/>
        <w:rPr/>
      </w:pPr>
      <w:r>
        <w:rPr>
          <w:rFonts w:ascii="Amiri" w:hAnsi="Amiri" w:eastAsia="Amiri" w:cs="Amiri"/>
          <w:color w:val="111111"/>
          <w:sz w:val="28"/>
          <w:sz w:val="28"/>
          <w:szCs w:val="28"/>
          <w:rtl w:val="true"/>
          <w:lang w:bidi="ar-SA"/>
        </w:rPr>
        <w:t>فسمعت النّجيب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لمن هي، فأخبرته أنها للسيّد، و سألني عنه فعرّفته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يشرب النبيذ في الرّستاق</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تعني الخمر؟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خطر ذنب عند اللّه أن يغفره لمحبّ‌ عليّ‌</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900757_1280447820"/>
      <w:bookmarkStart w:id="989" w:name="_Toc414"/>
      <w:bookmarkEnd w:id="988"/>
      <w:r>
        <w:rPr>
          <w:rtl w:val="true"/>
        </w:rPr>
        <w:t>كان يقول بالرجعة</w:t>
      </w:r>
      <w:r>
        <w:rPr>
          <w:rtl w:val="true"/>
        </w:rPr>
        <w:t>:</w:t>
      </w:r>
      <w:bookmarkEnd w:id="989"/>
    </w:p>
    <w:p>
      <w:pPr>
        <w:pStyle w:val="BookText"/>
        <w:rPr/>
      </w:pPr>
      <w:r>
        <w:rPr>
          <w:rFonts w:ascii="Amiri" w:hAnsi="Amiri" w:eastAsia="Amiri" w:cs="Amiri"/>
          <w:color w:val="111111"/>
          <w:sz w:val="28"/>
          <w:sz w:val="28"/>
          <w:szCs w:val="28"/>
          <w:rtl w:val="true"/>
          <w:lang w:bidi="ar-SA"/>
        </w:rPr>
        <w:t>و أخبرني الحسن بن عليّ‌ قال 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بالرّجعة</w:t>
      </w:r>
      <w:r>
        <w:rPr>
          <w:rStyle w:val="FootnoteAnchor"/>
          <w:rtl w:val="true"/>
        </w:rPr>
        <w:footnoteReference w:id="6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الذي أخبرك، و هذا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فتعطيني دينارا</w:t>
      </w:r>
      <w:r>
        <w:rPr>
          <w:rStyle w:val="FootnoteAnchor"/>
          <w:rtl w:val="true"/>
        </w:rPr>
        <w:footnoteReference w:id="694"/>
      </w:r>
      <w:r>
        <w:rPr>
          <w:rFonts w:ascii="Amiri" w:hAnsi="Amiri" w:eastAsia="Amiri" w:cs="Amiri"/>
          <w:color w:val="111111"/>
          <w:sz w:val="28"/>
          <w:sz w:val="28"/>
          <w:szCs w:val="28"/>
          <w:rtl w:val="true"/>
          <w:lang w:bidi="ar-SA"/>
        </w:rPr>
        <w:t>بمائة دينار إلى الرّجعة‌؟ 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أكثر من ذلك إن وثّقت لي بأنك ترجع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ترجع كلبا أو خنزيرا فيذهب مالي؛ فأفحمه</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900759_1280447820"/>
      <w:bookmarkStart w:id="991" w:name="_Toc415"/>
      <w:bookmarkEnd w:id="990"/>
      <w:r>
        <w:rPr>
          <w:rtl w:val="true"/>
        </w:rPr>
        <w:t>جعفر بن عفان الطائي و عمر بن حفص</w:t>
      </w:r>
      <w:r>
        <w:rPr>
          <w:rtl w:val="true"/>
        </w:rPr>
        <w:t>:</w:t>
      </w:r>
      <w:bookmarkEnd w:id="991"/>
    </w:p>
    <w:p>
      <w:pPr>
        <w:pStyle w:val="BookText"/>
        <w:rPr/>
      </w:pPr>
      <w:r>
        <w:rPr>
          <w:rFonts w:ascii="Amiri" w:hAnsi="Amiri" w:eastAsia="Amiri" w:cs="Amiri"/>
          <w:color w:val="111111"/>
          <w:sz w:val="28"/>
          <w:sz w:val="28"/>
          <w:szCs w:val="28"/>
          <w:rtl w:val="true"/>
          <w:lang w:bidi="ar-SA"/>
        </w:rPr>
        <w:t>أخبرني</w:t>
      </w:r>
      <w:r>
        <w:rPr>
          <w:rStyle w:val="FootnoteAnchor"/>
          <w:rtl w:val="true"/>
        </w:rPr>
        <w:footnoteReference w:id="695"/>
      </w:r>
      <w:r>
        <w:rPr>
          <w:rFonts w:ascii="Amiri" w:hAnsi="Amiri" w:eastAsia="Amiri" w:cs="Amiri"/>
          <w:color w:val="111111"/>
          <w:sz w:val="28"/>
          <w:sz w:val="28"/>
          <w:szCs w:val="28"/>
          <w:rtl w:val="true"/>
          <w:lang w:bidi="ar-SA"/>
        </w:rPr>
        <w:t>الحسن بن عليّ‌ قال حدّثني عبد اللّه بن أبي سعد قال قال جعفر بن عفّان الطائي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إليّ‌ سليمان</w:t>
      </w:r>
      <w:r>
        <w:rPr>
          <w:rStyle w:val="FootnoteAnchor"/>
          <w:rtl w:val="true"/>
        </w:rPr>
        <w:footnoteReference w:id="696"/>
      </w:r>
      <w:r>
        <w:rPr>
          <w:rFonts w:ascii="Amiri" w:hAnsi="Amiri" w:eastAsia="Amiri" w:cs="Amiri"/>
          <w:color w:val="111111"/>
          <w:sz w:val="28"/>
          <w:sz w:val="28"/>
          <w:szCs w:val="28"/>
          <w:rtl w:val="true"/>
          <w:lang w:bidi="ar-SA"/>
        </w:rPr>
        <w:t>بن علي مهرا أعجبني و عزمت</w:t>
      </w:r>
      <w:r>
        <w:rPr>
          <w:rStyle w:val="FootnoteAnchor"/>
          <w:rtl w:val="true"/>
        </w:rPr>
        <w:footnoteReference w:id="697"/>
      </w:r>
      <w:r>
        <w:rPr>
          <w:rFonts w:ascii="Amiri" w:hAnsi="Amiri" w:eastAsia="Amiri" w:cs="Amiri"/>
          <w:color w:val="111111"/>
          <w:sz w:val="28"/>
          <w:sz w:val="28"/>
          <w:szCs w:val="28"/>
          <w:rtl w:val="true"/>
          <w:lang w:bidi="ar-SA"/>
        </w:rPr>
        <w:t>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مضت عليّ‌ أشهر عزمت على الحجّ‌، ففكّرت في صديق لي أودعه المهر ليقوم عليه، فأجمع رأيي على رجل من أهلي يقال له عمر بن حفص، فصرت إليه فسألته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سائسه بالقيام عليه و خبّرته بمكانه من قلبي؛ و دعا بسائسه فتقدّم إليه في ذلك؛ و وهبت للسائس دراهم و أوصيته به، و مضيت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و قلبي متعلّق، فبدأت بمنزل عمر بن حفص قبل منزلي لأعرف حال المهر، فإذا هو قد ركب حتى دبر ظهره و عجف من قلّة القيام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أ هكذا أوصيتك من هذا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ينجع فيه العلف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به و قلت</w:t>
      </w:r>
      <w:r>
        <w:rPr>
          <w:rFonts w:eastAsia="Amiri" w:cs="Amiri" w:ascii="Amiri" w:hAnsi="Amiri"/>
          <w:color w:val="111111"/>
          <w:sz w:val="28"/>
          <w:szCs w:val="28"/>
          <w:rtl w:val="true"/>
          <w:lang w:bidi="ar-SA"/>
        </w:rPr>
        <w:t xml:space="preserve">: </w:t>
      </w:r>
      <w:bookmarkStart w:id="992" w:name="pg16148_168505"/>
    </w:p>
    <w:p>
      <w:pPr>
        <w:pStyle w:val="BookText"/>
        <w:rPr/>
      </w:pPr>
      <w:bookmarkEnd w:id="992"/>
      <w:r>
        <w:rPr>
          <w:rFonts w:ascii="Amiri" w:hAnsi="Amiri" w:eastAsia="Amiri" w:cs="Amiri"/>
          <w:color w:val="111111"/>
          <w:sz w:val="28"/>
          <w:sz w:val="28"/>
          <w:szCs w:val="28"/>
          <w:rtl w:val="true"/>
          <w:lang w:bidi="ar-SA"/>
        </w:rPr>
        <w:t xml:space="preserve">من عاذري من أبي حفص وثقت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عندي له في نفسه خطر</w:t>
      </w:r>
    </w:p>
    <w:p>
      <w:pPr>
        <w:pStyle w:val="BookText"/>
        <w:rPr/>
      </w:pPr>
      <w:r>
        <w:rPr>
          <w:rFonts w:ascii="Amiri" w:hAnsi="Amiri" w:eastAsia="Amiri" w:cs="Amiri"/>
          <w:color w:val="111111"/>
          <w:sz w:val="28"/>
          <w:sz w:val="28"/>
          <w:szCs w:val="28"/>
          <w:rtl w:val="true"/>
          <w:lang w:bidi="ar-SA"/>
        </w:rPr>
        <w:t xml:space="preserve">فلم يكن عند ظنّي في 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يخلف و الإنسان يختبر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أضاع مهري و لم يحسن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تبيّن فيه الجهد و الضّرر</w:t>
      </w:r>
    </w:p>
    <w:p>
      <w:pPr>
        <w:pStyle w:val="BookText"/>
        <w:rPr/>
      </w:pPr>
      <w:r>
        <w:rPr>
          <w:rFonts w:ascii="Amiri" w:hAnsi="Amiri" w:eastAsia="Amiri" w:cs="Amiri"/>
          <w:color w:val="111111"/>
          <w:sz w:val="28"/>
          <w:sz w:val="28"/>
          <w:szCs w:val="28"/>
          <w:rtl w:val="true"/>
          <w:lang w:bidi="ar-SA"/>
        </w:rPr>
        <w:t xml:space="preserve">عاتبته فيه في رفق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 هل لك من عذر فتعتذر</w:t>
      </w:r>
    </w:p>
    <w:p>
      <w:pPr>
        <w:pStyle w:val="BookText"/>
        <w:rPr/>
      </w:pPr>
      <w:r>
        <w:rPr>
          <w:rFonts w:ascii="IRNazanin" w:hAnsi="IRNazanin" w:eastAsia="IRNazanin"/>
          <w:color w:val="111111"/>
          <w:sz w:val="28"/>
          <w:sz w:val="28"/>
          <w:szCs w:val="28"/>
          <w:rtl w:val="true"/>
          <w:lang w:bidi="fa-IR"/>
        </w:rPr>
        <w:t xml:space="preserve">فقال داء به قدما أضرّ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داؤه الجوع و الإتعاب و السفر</w:t>
      </w:r>
    </w:p>
    <w:p>
      <w:pPr>
        <w:pStyle w:val="BookText"/>
        <w:rPr/>
      </w:pPr>
      <w:r>
        <w:rPr>
          <w:rFonts w:ascii="Amiri" w:hAnsi="Amiri" w:eastAsia="Amiri" w:cs="Amiri"/>
          <w:color w:val="111111"/>
          <w:sz w:val="28"/>
          <w:sz w:val="28"/>
          <w:szCs w:val="28"/>
          <w:rtl w:val="true"/>
          <w:lang w:bidi="ar-SA"/>
        </w:rPr>
        <w:t xml:space="preserve">قد كان لي في اسمه عنه و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معتبرا ناه و معتبر</w:t>
      </w:r>
    </w:p>
    <w:p>
      <w:pPr>
        <w:pStyle w:val="BookText"/>
        <w:rPr/>
      </w:pPr>
      <w:r>
        <w:rPr>
          <w:rFonts w:ascii="Amiri" w:hAnsi="Amiri" w:eastAsia="Amiri" w:cs="Amiri"/>
          <w:color w:val="111111"/>
          <w:sz w:val="28"/>
          <w:sz w:val="28"/>
          <w:szCs w:val="28"/>
          <w:rtl w:val="true"/>
          <w:lang w:bidi="ar-SA"/>
        </w:rPr>
        <w:t xml:space="preserve">فكيف ينصحني أو كيف يحفظني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غبت عنه و اسمه عمر</w:t>
      </w:r>
    </w:p>
    <w:p>
      <w:pPr>
        <w:pStyle w:val="BookText"/>
        <w:rPr/>
      </w:pPr>
      <w:r>
        <w:rPr>
          <w:rFonts w:ascii="Amiri" w:hAnsi="Amiri" w:eastAsia="Amiri" w:cs="Amiri"/>
          <w:color w:val="111111"/>
          <w:sz w:val="28"/>
          <w:sz w:val="28"/>
          <w:szCs w:val="28"/>
          <w:rtl w:val="true"/>
          <w:lang w:bidi="ar-SA"/>
        </w:rPr>
        <w:t xml:space="preserve">لو كان لي ولد شتّى لهم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سميّوه إن قلّوا و إن كثروا</w:t>
      </w:r>
    </w:p>
    <w:p>
      <w:pPr>
        <w:pStyle w:val="BookText"/>
        <w:rPr/>
      </w:pPr>
      <w:r>
        <w:rPr>
          <w:rFonts w:ascii="Amiri" w:hAnsi="Amiri" w:eastAsia="Amiri" w:cs="Amiri"/>
          <w:color w:val="111111"/>
          <w:sz w:val="28"/>
          <w:sz w:val="28"/>
          <w:szCs w:val="28"/>
          <w:rtl w:val="true"/>
          <w:lang w:bidi="ar-SA"/>
        </w:rPr>
        <w:t xml:space="preserve">لم ينصحوا لي و لم يبقوا عليّ‌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ساوى عديدهم الحصباء و الشجر</w:t>
      </w:r>
    </w:p>
    <w:p>
      <w:pPr>
        <w:pStyle w:val="Heading4"/>
        <w:numPr>
          <w:ilvl w:val="3"/>
          <w:numId w:val="1"/>
        </w:numPr>
        <w:rPr/>
      </w:pPr>
      <w:bookmarkStart w:id="993" w:name="__RefHeading___Toc1900761_1280447820"/>
      <w:bookmarkStart w:id="994" w:name="_Toc416"/>
      <w:bookmarkEnd w:id="993"/>
      <w:r>
        <w:rPr>
          <w:rtl w:val="true"/>
        </w:rPr>
        <w:t>أرسل إلى المهدي يهجو بني عدي و بني تيم و يطلب إليه أن يقطع عطاءهم</w:t>
      </w:r>
      <w:r>
        <w:rPr>
          <w:rtl w:val="true"/>
        </w:rPr>
        <w:t>:</w:t>
      </w:r>
      <w:bookmarkEnd w:id="994"/>
    </w:p>
    <w:p>
      <w:pPr>
        <w:pStyle w:val="BookText"/>
        <w:rPr/>
      </w:pPr>
      <w:r>
        <w:rPr>
          <w:rFonts w:ascii="Amiri" w:hAnsi="Amiri" w:eastAsia="Amiri" w:cs="Amiri"/>
          <w:color w:val="111111"/>
          <w:sz w:val="28"/>
          <w:sz w:val="28"/>
          <w:szCs w:val="28"/>
          <w:rtl w:val="true"/>
          <w:lang w:bidi="ar-SA"/>
        </w:rPr>
        <w:t>قال و حدّثني أبو سليمان النّاجي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المهديّ‌ يوما يعطي قريشا صلات لهم و هو وليّ‌ عهد، فبدأ ببني هاشم ثم بسائر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السيّد فرفع إلى الرّبيع</w:t>
      </w:r>
      <w:r>
        <w:rPr>
          <w:rStyle w:val="FootnoteAnchor"/>
          <w:rtl w:val="true"/>
        </w:rPr>
        <w:footnoteReference w:id="698"/>
      </w:r>
      <w:r>
        <w:rPr>
          <w:rFonts w:ascii="Amiri" w:hAnsi="Amiri" w:eastAsia="Amiri" w:cs="Amiri"/>
          <w:color w:val="111111"/>
          <w:sz w:val="28"/>
          <w:sz w:val="28"/>
          <w:szCs w:val="28"/>
          <w:rtl w:val="true"/>
          <w:lang w:bidi="ar-SA"/>
        </w:rPr>
        <w:t>رقعة مختومة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نصيحة للأمير فأوصلها إليه، فأوصلها، فإذا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لابن عبّاس سمي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بني عديّ‌</w:t>
      </w:r>
      <w:r>
        <w:rPr>
          <w:rStyle w:val="FootnoteAnchor"/>
          <w:rtl w:val="true"/>
        </w:rPr>
        <w:footnoteReference w:id="699"/>
      </w:r>
      <w:r>
        <w:rPr>
          <w:rFonts w:ascii="IRNazanin" w:hAnsi="IRNazanin" w:eastAsia="IRNazanin"/>
          <w:color w:val="111111"/>
          <w:sz w:val="28"/>
          <w:sz w:val="28"/>
          <w:szCs w:val="28"/>
          <w:rtl w:val="true"/>
          <w:lang w:bidi="fa-IR"/>
        </w:rPr>
        <w:t>درهما</w:t>
      </w:r>
    </w:p>
    <w:p>
      <w:pPr>
        <w:pStyle w:val="BookText"/>
        <w:rPr/>
      </w:pPr>
      <w:r>
        <w:rPr>
          <w:rFonts w:ascii="Amiri" w:hAnsi="Amiri" w:eastAsia="Amiri" w:cs="Amiri"/>
          <w:color w:val="111111"/>
          <w:sz w:val="28"/>
          <w:sz w:val="28"/>
          <w:szCs w:val="28"/>
          <w:rtl w:val="true"/>
          <w:lang w:bidi="ar-SA"/>
        </w:rPr>
        <w:t>احرم بني</w:t>
      </w:r>
      <w:r>
        <w:rPr>
          <w:rStyle w:val="FootnoteAnchor"/>
          <w:rtl w:val="true"/>
        </w:rPr>
        <w:footnoteReference w:id="700"/>
      </w:r>
      <w:r>
        <w:rPr>
          <w:rFonts w:ascii="Amiri" w:hAnsi="Amiri" w:eastAsia="Amiri" w:cs="Amiri"/>
          <w:color w:val="111111"/>
          <w:sz w:val="28"/>
          <w:sz w:val="28"/>
          <w:szCs w:val="28"/>
          <w:rtl w:val="true"/>
          <w:lang w:bidi="ar-SA"/>
        </w:rPr>
        <w:t xml:space="preserve">تيم بن مرّة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آخرا و مقدّما</w:t>
      </w:r>
    </w:p>
    <w:p>
      <w:pPr>
        <w:pStyle w:val="BookText"/>
        <w:rPr/>
      </w:pPr>
      <w:r>
        <w:rPr>
          <w:rFonts w:ascii="Amiri" w:hAnsi="Amiri" w:eastAsia="Amiri" w:cs="Amiri"/>
          <w:color w:val="111111"/>
          <w:sz w:val="28"/>
          <w:sz w:val="28"/>
          <w:szCs w:val="28"/>
          <w:rtl w:val="true"/>
          <w:lang w:bidi="ar-SA"/>
        </w:rPr>
        <w:t xml:space="preserve">إن تعطهم لا يشكروا لك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يكافئوك بأن تذمّ‌ و تشتما</w:t>
      </w:r>
    </w:p>
    <w:p>
      <w:pPr>
        <w:pStyle w:val="BookText"/>
        <w:rPr/>
      </w:pPr>
      <w:r>
        <w:rPr>
          <w:rFonts w:ascii="Amiri" w:hAnsi="Amiri" w:eastAsia="Amiri" w:cs="Amiri"/>
          <w:color w:val="111111"/>
          <w:sz w:val="28"/>
          <w:sz w:val="28"/>
          <w:szCs w:val="28"/>
          <w:rtl w:val="true"/>
          <w:lang w:bidi="ar-SA"/>
        </w:rPr>
        <w:t xml:space="preserve">و إن ائتمنتهم أو استعملتهم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خانوك و اتّخذوا خراجك مغنما</w:t>
      </w:r>
    </w:p>
    <w:p>
      <w:pPr>
        <w:pStyle w:val="BookText"/>
        <w:rPr/>
      </w:pPr>
      <w:r>
        <w:rPr>
          <w:rFonts w:ascii="Amiri" w:hAnsi="Amiri" w:eastAsia="Amiri" w:cs="Amiri"/>
          <w:color w:val="111111"/>
          <w:sz w:val="28"/>
          <w:sz w:val="28"/>
          <w:szCs w:val="28"/>
          <w:rtl w:val="true"/>
          <w:lang w:bidi="ar-SA"/>
        </w:rPr>
        <w:t xml:space="preserve">و لئن منعتهم لقد بدءوكم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إذ ملكوا و كانوا أظلما</w:t>
      </w:r>
    </w:p>
    <w:p>
      <w:pPr>
        <w:pStyle w:val="BookText"/>
        <w:rPr/>
      </w:pPr>
      <w:r>
        <w:rPr>
          <w:rFonts w:ascii="Amiri" w:hAnsi="Amiri" w:eastAsia="Amiri" w:cs="Amiri"/>
          <w:color w:val="111111"/>
          <w:sz w:val="28"/>
          <w:sz w:val="28"/>
          <w:szCs w:val="28"/>
          <w:rtl w:val="true"/>
          <w:lang w:bidi="ar-SA"/>
        </w:rPr>
        <w:t xml:space="preserve">منعوا تراث محمد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ابنيه و ابنته عديلة مريما</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 تأمّروا من غير أن يستخلفوا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بما فعلوا هنالك مأثما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يشكروا</w:t>
      </w:r>
      <w:r>
        <w:rPr>
          <w:rStyle w:val="FootnoteAnchor"/>
          <w:rtl w:val="true"/>
        </w:rPr>
        <w:footnoteReference w:id="702"/>
      </w:r>
      <w:r>
        <w:rPr>
          <w:rFonts w:ascii="Amiri" w:hAnsi="Amiri" w:eastAsia="Amiri" w:cs="Amiri"/>
          <w:color w:val="111111"/>
          <w:sz w:val="28"/>
          <w:sz w:val="28"/>
          <w:szCs w:val="28"/>
          <w:rtl w:val="true"/>
          <w:lang w:bidi="ar-SA"/>
        </w:rPr>
        <w:t xml:space="preserve">لمحمد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فيشكرون لغيره إن أنعما </w:t>
      </w:r>
      <w:bookmarkStart w:id="995" w:name="pg16148_168506"/>
    </w:p>
    <w:p>
      <w:pPr>
        <w:pStyle w:val="BookText"/>
        <w:rPr/>
      </w:pPr>
      <w:bookmarkEnd w:id="995"/>
      <w:r>
        <w:rPr>
          <w:rFonts w:ascii="Amiri" w:hAnsi="Amiri" w:eastAsia="Amiri" w:cs="Amiri"/>
          <w:color w:val="111111"/>
          <w:sz w:val="28"/>
          <w:sz w:val="28"/>
          <w:szCs w:val="28"/>
          <w:rtl w:val="true"/>
          <w:lang w:bidi="ar-SA"/>
        </w:rPr>
        <w:t xml:space="preserve">و اللّه منّ‌ عليهم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هداهم و كسا الجنوب و أطعما</w:t>
      </w:r>
    </w:p>
    <w:p>
      <w:pPr>
        <w:pStyle w:val="BookText"/>
        <w:rPr/>
      </w:pPr>
      <w:r>
        <w:rPr>
          <w:rFonts w:ascii="Amiri" w:hAnsi="Amiri" w:eastAsia="Amiri" w:cs="Amiri"/>
          <w:color w:val="111111"/>
          <w:sz w:val="28"/>
          <w:sz w:val="28"/>
          <w:szCs w:val="28"/>
          <w:rtl w:val="true"/>
          <w:lang w:bidi="ar-SA"/>
        </w:rPr>
        <w:t xml:space="preserve">ثم انبروا لوصيّه 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بالمنكرات فجرّعوه العلقما</w:t>
      </w:r>
    </w:p>
    <w:p>
      <w:pPr>
        <w:pStyle w:val="BookText"/>
        <w:rPr/>
      </w:pPr>
      <w:r>
        <w:rPr>
          <w:rFonts w:ascii="Amiri" w:hAnsi="Amiri" w:eastAsia="Amiri" w:cs="Amiri"/>
          <w:color w:val="111111"/>
          <w:sz w:val="28"/>
          <w:sz w:val="28"/>
          <w:szCs w:val="28"/>
          <w:rtl w:val="true"/>
          <w:lang w:bidi="ar-SA"/>
        </w:rPr>
        <w:t>و هي قصيدة طويلة حذف باقيها لقبح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إلى أبي عبيد اللّه</w:t>
      </w:r>
      <w:r>
        <w:rPr>
          <w:rStyle w:val="FootnoteAnchor"/>
          <w:rtl w:val="true"/>
        </w:rPr>
        <w:footnoteReference w:id="70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العطاء فقطعه؛ و انصرف الناس؛ و دخل السيّد إليه، فلما رآه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نصيحتك يا إسماعيل، و لم يعطهم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عمّي عن محمد بن داود بن الجرّاح عن إسحاق النّخعيّ‌ عن أبي سليمان الريّاحيّ‌</w:t>
      </w:r>
      <w:r>
        <w:rPr>
          <w:rStyle w:val="FootnoteAnchor"/>
          <w:rtl w:val="true"/>
        </w:rPr>
        <w:footnoteReference w:id="704"/>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996" w:name="__RefHeading___Toc1900763_1280447820"/>
      <w:bookmarkStart w:id="997" w:name="_Toc417"/>
      <w:bookmarkEnd w:id="996"/>
      <w:r>
        <w:rPr>
          <w:rtl w:val="true"/>
        </w:rPr>
        <w:t>ناظره شيطان الطاق في الإمامة فقال شعرا</w:t>
      </w:r>
      <w:r>
        <w:rPr>
          <w:rtl w:val="true"/>
        </w:rPr>
        <w:t>:</w:t>
      </w:r>
      <w:bookmarkEnd w:id="997"/>
    </w:p>
    <w:p>
      <w:pPr>
        <w:pStyle w:val="BookText"/>
        <w:rPr/>
      </w:pPr>
      <w:r>
        <w:rPr>
          <w:rFonts w:ascii="Amiri" w:hAnsi="Amiri" w:eastAsia="Amiri" w:cs="Amiri"/>
          <w:color w:val="111111"/>
          <w:sz w:val="28"/>
          <w:sz w:val="28"/>
          <w:szCs w:val="28"/>
          <w:rtl w:val="true"/>
          <w:lang w:bidi="ar-SA"/>
        </w:rPr>
        <w:t>أخبرني الحسن بن محمد بن الجمهور القمّيّ‌</w:t>
      </w:r>
      <w:r>
        <w:rPr>
          <w:rStyle w:val="FootnoteAnchor"/>
          <w:rtl w:val="true"/>
        </w:rPr>
        <w:footnoteReference w:id="705"/>
      </w:r>
      <w:r>
        <w:rPr>
          <w:rFonts w:ascii="Amiri" w:hAnsi="Amiri" w:eastAsia="Amiri" w:cs="Amiri"/>
          <w:color w:val="111111"/>
          <w:sz w:val="28"/>
          <w:sz w:val="28"/>
          <w:szCs w:val="28"/>
          <w:rtl w:val="true"/>
          <w:lang w:bidi="ar-SA"/>
        </w:rPr>
        <w:t>قال حدّثني أبي قال حدّثني أبو داود المسترق راوية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حضر يوما و قد ناظره محمد بن عليّ‌ بن النعمان المعروف بشيطان الطّاق</w:t>
      </w:r>
      <w:r>
        <w:rPr>
          <w:rStyle w:val="FootnoteAnchor"/>
          <w:rtl w:val="true"/>
        </w:rPr>
        <w:footnoteReference w:id="706"/>
      </w:r>
      <w:r>
        <w:rPr>
          <w:rFonts w:ascii="Amiri" w:hAnsi="Amiri" w:eastAsia="Amiri" w:cs="Amiri"/>
          <w:color w:val="111111"/>
          <w:sz w:val="28"/>
          <w:sz w:val="28"/>
          <w:szCs w:val="28"/>
          <w:rtl w:val="true"/>
          <w:lang w:bidi="ar-SA"/>
        </w:rPr>
        <w:t>في الإمامة، فغلبه محمد في دفع ابن الحنفيّة عن الإمامة؛ 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أيّها الجدل</w:t>
      </w:r>
      <w:r>
        <w:rPr>
          <w:rStyle w:val="FootnoteAnchor"/>
          <w:rtl w:val="true"/>
        </w:rPr>
        <w:footnoteReference w:id="707"/>
      </w:r>
      <w:r>
        <w:rPr>
          <w:rFonts w:ascii="Amiri" w:hAnsi="Amiri" w:eastAsia="Amiri" w:cs="Amiri"/>
          <w:color w:val="111111"/>
          <w:sz w:val="28"/>
          <w:sz w:val="28"/>
          <w:szCs w:val="28"/>
          <w:rtl w:val="true"/>
          <w:lang w:bidi="ar-SA"/>
        </w:rPr>
        <w:t xml:space="preserve">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ما نحن ويحك و 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أتبصر ما تقول و أنت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 عليك من ورع رداء</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عليّ‌ و الثلاثة</w:t>
      </w:r>
      <w:r>
        <w:rPr>
          <w:rStyle w:val="FootnoteAnchor"/>
          <w:rtl w:val="true"/>
        </w:rPr>
        <w:footnoteReference w:id="709"/>
      </w:r>
      <w:r>
        <w:rPr>
          <w:rFonts w:ascii="Amiri" w:hAnsi="Amiri" w:eastAsia="Amiri" w:cs="Amiri"/>
          <w:color w:val="111111"/>
          <w:sz w:val="28"/>
          <w:sz w:val="28"/>
          <w:szCs w:val="28"/>
          <w:rtl w:val="true"/>
          <w:lang w:bidi="ar-SA"/>
        </w:rPr>
        <w:t xml:space="preserve">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أسباطه و الأوصياء</w:t>
      </w:r>
    </w:p>
    <w:p>
      <w:pPr>
        <w:pStyle w:val="BookText"/>
        <w:rPr/>
      </w:pPr>
      <w:r>
        <w:rPr>
          <w:rFonts w:ascii="Amiri" w:hAnsi="Amiri" w:eastAsia="Amiri" w:cs="Amiri"/>
          <w:color w:val="111111"/>
          <w:sz w:val="28"/>
          <w:sz w:val="28"/>
          <w:szCs w:val="28"/>
          <w:rtl w:val="true"/>
          <w:lang w:bidi="ar-SA"/>
        </w:rPr>
        <w:t xml:space="preserve">فأنّى في وصيّته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الشك منّا و المراء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Style w:val="FootnoteAnchor"/>
          <w:rtl w:val="true"/>
        </w:rPr>
        <w:footnoteReference w:id="710"/>
      </w:r>
      <w:r>
        <w:rPr>
          <w:rFonts w:ascii="Amiri" w:hAnsi="Amiri" w:eastAsia="Amiri" w:cs="Amiri"/>
          <w:color w:val="111111"/>
          <w:sz w:val="28"/>
          <w:sz w:val="28"/>
          <w:szCs w:val="28"/>
          <w:rtl w:val="true"/>
          <w:lang w:bidi="ar-SA"/>
        </w:rPr>
        <w:t xml:space="preserve">أوصاهم و دعا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لو سمع الدّعاء</w:t>
      </w:r>
    </w:p>
    <w:p>
      <w:pPr>
        <w:pStyle w:val="BookText"/>
        <w:rPr/>
      </w:pPr>
      <w:r>
        <w:rPr>
          <w:rFonts w:ascii="Amiri" w:hAnsi="Amiri" w:eastAsia="Amiri" w:cs="Amiri"/>
          <w:color w:val="111111"/>
          <w:sz w:val="28"/>
          <w:sz w:val="28"/>
          <w:szCs w:val="28"/>
          <w:rtl w:val="true"/>
          <w:lang w:bidi="ar-SA"/>
        </w:rPr>
        <w:t xml:space="preserve">فسبط سبط إيمان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IRNazanin" w:hAnsi="IRNazanin" w:eastAsia="IRNazanin"/>
          <w:color w:val="111111"/>
          <w:sz w:val="28"/>
          <w:sz w:val="28"/>
          <w:szCs w:val="28"/>
          <w:rtl w:val="true"/>
          <w:lang w:bidi="fa-IR"/>
        </w:rPr>
        <w:t xml:space="preserve">سقى جدثا تضمّنه ملثّ‌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هتوف الرّعد مرتجز رواء</w:t>
      </w:r>
      <w:r>
        <w:rPr>
          <w:rStyle w:val="FootnoteAnchor"/>
          <w:rtl w:val="true"/>
        </w:rPr>
        <w:footnoteReference w:id="71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تظلّ‌ مظلّة منها عزال</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تغتدي أخرى ملاء </w:t>
      </w:r>
      <w:bookmarkStart w:id="998" w:name="pg16148_168507"/>
    </w:p>
    <w:p>
      <w:pPr>
        <w:pStyle w:val="BookText"/>
        <w:rPr/>
      </w:pPr>
      <w:bookmarkEnd w:id="9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سبط</w:t>
      </w:r>
      <w:r>
        <w:rPr>
          <w:rStyle w:val="FootnoteAnchor"/>
          <w:rtl w:val="true"/>
        </w:rPr>
        <w:footnoteReference w:id="713"/>
      </w:r>
      <w:r>
        <w:rPr>
          <w:rFonts w:ascii="Amiri" w:hAnsi="Amiri" w:eastAsia="Amiri" w:cs="Amiri"/>
          <w:color w:val="111111"/>
          <w:sz w:val="28"/>
          <w:sz w:val="28"/>
          <w:szCs w:val="28"/>
          <w:rtl w:val="true"/>
          <w:lang w:bidi="ar-SA"/>
        </w:rPr>
        <w:t xml:space="preserve">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من البيت المحجّب في 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شراة لفّ‌ بينهم الإخاء</w:t>
      </w:r>
    </w:p>
    <w:p>
      <w:pPr>
        <w:pStyle w:val="BookText"/>
        <w:rPr/>
      </w:pPr>
      <w:r>
        <w:rPr>
          <w:rFonts w:ascii="Amiri" w:hAnsi="Amiri" w:eastAsia="Amiri" w:cs="Amiri"/>
          <w:color w:val="111111"/>
          <w:sz w:val="28"/>
          <w:sz w:val="28"/>
          <w:szCs w:val="28"/>
          <w:rtl w:val="true"/>
          <w:lang w:bidi="ar-SA"/>
        </w:rPr>
        <w:t xml:space="preserve">عصائب ليس دون أغرّ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قائم لهم انتهاء</w:t>
      </w:r>
    </w:p>
    <w:p>
      <w:pPr>
        <w:pStyle w:val="Heading4"/>
        <w:numPr>
          <w:ilvl w:val="3"/>
          <w:numId w:val="1"/>
        </w:numPr>
        <w:rPr/>
      </w:pPr>
      <w:bookmarkStart w:id="999" w:name="__RefHeading___Toc1900765_1280447820"/>
      <w:bookmarkStart w:id="1000" w:name="_Toc418"/>
      <w:bookmarkEnd w:id="999"/>
      <w:r>
        <w:rPr>
          <w:rtl w:val="true"/>
        </w:rPr>
        <w:t>رآه العبدي في النوم ينشد النبيّ‌ صلّى اللّه عليه و سلّم شعرا</w:t>
      </w:r>
      <w:r>
        <w:rPr>
          <w:rtl w:val="true"/>
        </w:rPr>
        <w:t>:</w:t>
      </w:r>
      <w:bookmarkEnd w:id="10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الأبيات بعينها تروى 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ابن أبي سعد فقال و أخبرني أحمد بن عبد العزيز قال حدّثنا عليّ‌ بن محمد النّوفليّ‌ قال حدّثني إبراهيم بن هاشم العبديّ‌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المنام و بين يديه السيّد الشاعر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غزير</w:t>
      </w:r>
    </w:p>
    <w:p>
      <w:pPr>
        <w:pStyle w:val="BookText"/>
        <w:rPr/>
      </w:pPr>
      <w:r>
        <w:rPr>
          <w:rFonts w:ascii="Amiri" w:hAnsi="Amiri" w:eastAsia="Amiri" w:cs="Amiri"/>
          <w:color w:val="111111"/>
          <w:sz w:val="28"/>
          <w:sz w:val="28"/>
          <w:szCs w:val="28"/>
          <w:rtl w:val="true"/>
          <w:lang w:bidi="ar-SA"/>
        </w:rPr>
        <w:t>حتى أنشده إيّاها على آخرها و هو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رجلا جمعتني و إياه طوس</w:t>
      </w:r>
      <w:r>
        <w:rPr>
          <w:rStyle w:val="FootnoteAnchor"/>
          <w:rtl w:val="true"/>
        </w:rPr>
        <w:footnoteReference w:id="714"/>
      </w:r>
      <w:r>
        <w:rPr>
          <w:rFonts w:ascii="Amiri" w:hAnsi="Amiri" w:eastAsia="Amiri" w:cs="Amiri"/>
          <w:color w:val="111111"/>
          <w:sz w:val="28"/>
          <w:sz w:val="28"/>
          <w:szCs w:val="28"/>
          <w:rtl w:val="true"/>
          <w:lang w:bidi="ar-SA"/>
        </w:rPr>
        <w:t>عند قبر عليّ‌ بن موسى الرّضا،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على خلاف فرأيت النبيّ‌ صلّى اللّه عليه و سلّم في المنام و بين يديه رجل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بآل فاطمة البكور</w:t>
      </w:r>
    </w:p>
    <w:p>
      <w:pPr>
        <w:pStyle w:val="BookText"/>
        <w:rPr/>
      </w:pPr>
      <w:r>
        <w:rPr>
          <w:rFonts w:ascii="Amiri" w:hAnsi="Amiri" w:eastAsia="Amiri" w:cs="Amiri"/>
          <w:color w:val="111111"/>
          <w:sz w:val="28"/>
          <w:sz w:val="28"/>
          <w:szCs w:val="28"/>
          <w:rtl w:val="true"/>
          <w:lang w:bidi="ar-SA"/>
        </w:rPr>
        <w:t>إلى آخرها؛ فاستيقظت من نومي و قد رسخ في قلبي من حبّ‌ عليّ‌ بن أبي طالب رضي اللّه عنه ما كنت أعتقده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حدّثني إسحاق بن محمد قال حدّثنا أبو سليمان النّاجي و محمد بن حليم</w:t>
      </w:r>
      <w:r>
        <w:rPr>
          <w:rStyle w:val="FootnoteAnchor"/>
          <w:rtl w:val="true"/>
        </w:rPr>
        <w:footnoteReference w:id="715"/>
      </w:r>
      <w:r>
        <w:rPr>
          <w:rFonts w:ascii="IRNazanin" w:hAnsi="IRNazanin" w:eastAsia="IRNazanin"/>
          <w:color w:val="111111"/>
          <w:sz w:val="28"/>
          <w:sz w:val="28"/>
          <w:szCs w:val="28"/>
          <w:rtl w:val="true"/>
          <w:lang w:bidi="fa-IR"/>
        </w:rPr>
        <w:t>الأعرج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السيّد إذا استنشد شيئا من شعره لم يبدأ بشيء إلا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 بآل فاطمة البكور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 العين منهمر غزير</w:t>
      </w:r>
    </w:p>
    <w:p>
      <w:pPr>
        <w:pStyle w:val="Heading4"/>
        <w:numPr>
          <w:ilvl w:val="3"/>
          <w:numId w:val="1"/>
        </w:numPr>
        <w:rPr/>
      </w:pPr>
      <w:bookmarkStart w:id="1001" w:name="__RefHeading___Toc1900767_1280447820"/>
      <w:bookmarkStart w:id="1002" w:name="_Toc419"/>
      <w:bookmarkEnd w:id="1001"/>
      <w:r>
        <w:rPr>
          <w:rtl w:val="true"/>
        </w:rPr>
        <w:t>مدح العتبيّ‌ شعره و ألفاظه في قصيدته اللامية</w:t>
      </w:r>
      <w:r>
        <w:rPr>
          <w:rtl w:val="true"/>
        </w:rPr>
        <w:t>:</w:t>
      </w:r>
      <w:bookmarkEnd w:id="1002"/>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عصرنا هذا أحسن مذهبا في شعره و لا أنقى ألفاظا من السيّد، ثم قال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قصيدته اللاّميّة التي أنشدتناها اليوم؛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عند من أحببت 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فإن اللّوم تضليل</w:t>
      </w:r>
    </w:p>
    <w:p>
      <w:pPr>
        <w:pStyle w:val="BookText"/>
        <w:rPr/>
      </w:pPr>
      <w:r>
        <w:rPr>
          <w:rFonts w:ascii="Amiri" w:hAnsi="Amiri" w:eastAsia="Amiri" w:cs="Amiri"/>
          <w:color w:val="111111"/>
          <w:sz w:val="28"/>
          <w:sz w:val="28"/>
          <w:szCs w:val="28"/>
          <w:rtl w:val="true"/>
          <w:lang w:bidi="ar-SA"/>
        </w:rPr>
        <w:t>أم في الحشى منك جوى باطن</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تداويه الأباطيل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علّقت يا مغرور خدّاعة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بالوعد منها لك تخييل </w:t>
      </w:r>
      <w:bookmarkStart w:id="1003" w:name="pg16148_168508"/>
    </w:p>
    <w:p>
      <w:pPr>
        <w:pStyle w:val="BookText"/>
        <w:rPr/>
      </w:pPr>
      <w:bookmarkEnd w:id="1003"/>
      <w:r>
        <w:rPr>
          <w:rFonts w:ascii="Amiri" w:hAnsi="Amiri" w:eastAsia="Amiri" w:cs="Amiri"/>
          <w:color w:val="111111"/>
          <w:sz w:val="28"/>
          <w:sz w:val="28"/>
          <w:szCs w:val="28"/>
          <w:rtl w:val="true"/>
          <w:lang w:bidi="ar-SA"/>
        </w:rPr>
        <w:t>ريّا رداح</w:t>
      </w:r>
      <w:r>
        <w:rPr>
          <w:rStyle w:val="FootnoteAnchor"/>
          <w:rtl w:val="true"/>
        </w:rPr>
        <w:footnoteReference w:id="717"/>
      </w:r>
      <w:r>
        <w:rPr>
          <w:rFonts w:ascii="Amiri" w:hAnsi="Amiri" w:eastAsia="Amiri" w:cs="Amiri"/>
          <w:color w:val="111111"/>
          <w:sz w:val="28"/>
          <w:sz w:val="28"/>
          <w:szCs w:val="28"/>
          <w:rtl w:val="true"/>
          <w:lang w:bidi="ar-SA"/>
        </w:rPr>
        <w:t xml:space="preserve">النوم خمصانة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أدماء عطبول</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يشفيك منها حين تخلو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إلى النحر و تقبيل</w:t>
      </w:r>
    </w:p>
    <w:p>
      <w:pPr>
        <w:pStyle w:val="BookText"/>
        <w:rPr/>
      </w:pPr>
      <w:r>
        <w:rPr>
          <w:rFonts w:ascii="Amiri" w:hAnsi="Amiri" w:eastAsia="Amiri" w:cs="Amiri"/>
          <w:color w:val="111111"/>
          <w:sz w:val="28"/>
          <w:sz w:val="28"/>
          <w:szCs w:val="28"/>
          <w:rtl w:val="true"/>
          <w:lang w:bidi="ar-SA"/>
        </w:rPr>
        <w:t xml:space="preserve">و ذوق ريق طيّب 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بالمسك معلول</w:t>
      </w:r>
    </w:p>
    <w:p>
      <w:pPr>
        <w:pStyle w:val="BookText"/>
        <w:rPr/>
      </w:pPr>
      <w:r>
        <w:rPr>
          <w:rFonts w:ascii="Amiri" w:hAnsi="Amiri" w:eastAsia="Amiri" w:cs="Amiri"/>
          <w:color w:val="111111"/>
          <w:sz w:val="28"/>
          <w:sz w:val="28"/>
          <w:szCs w:val="28"/>
          <w:rtl w:val="true"/>
          <w:lang w:bidi="ar-SA"/>
        </w:rPr>
        <w:t xml:space="preserve">في نسوة مثل المها خرّد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تضيق عنهنّ‌ الخلاخيل</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 باللّه و 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المرء عمّا قال مسئول</w:t>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التّقى و البرّ مجبول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و اللّه ما شاء، هذا و اللّه الشعر الذي يهجم على القلب بلا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البيتين الأوّلين من هذه القصيدة لمخارق رمل بالبنصر عن الهشاميّ‌، و ذكر حبش أنه للغريض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لحن لسليمان من كتب بذل غير مجنّس</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900769_1280447820"/>
      <w:bookmarkStart w:id="1005" w:name="_Toc420"/>
      <w:bookmarkEnd w:id="1004"/>
      <w:r>
        <w:rPr>
          <w:rtl w:val="true"/>
        </w:rPr>
        <w:t>كان لا يأتي في شعره بالغريب</w:t>
      </w:r>
      <w:r>
        <w:rPr>
          <w:rtl w:val="true"/>
        </w:rPr>
        <w:t>:</w:t>
      </w:r>
      <w:bookmarkEnd w:id="1005"/>
    </w:p>
    <w:p>
      <w:pPr>
        <w:pStyle w:val="BookText"/>
        <w:rPr/>
      </w:pPr>
      <w:r>
        <w:rPr>
          <w:rFonts w:ascii="Amiri" w:hAnsi="Amiri" w:eastAsia="Amiri" w:cs="Amiri"/>
          <w:color w:val="111111"/>
          <w:sz w:val="28"/>
          <w:sz w:val="28"/>
          <w:szCs w:val="28"/>
          <w:rtl w:val="true"/>
          <w:lang w:bidi="ar-SA"/>
        </w:rPr>
        <w:t>أخبرني عمّي قال حدّثني محمد بن داود بن الجرّاح قال حدّثني إسحاق بن محمد النّخعيّ‌ عن عبد الحميد بن عقبة عن إسحاق بن ثابت العطّار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كثيرا ما نقول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تستعمل في شعرك من الغريب ما تسأل عنه كما يفعل الشعراء؟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أقول شعرا قريبا من القلوب يلذّه من سمعه خير من أن أقول شيئا متعقّدا تضلّ‌ فيه الأوهام</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900771_1280447820"/>
      <w:bookmarkStart w:id="1007" w:name="_Toc421"/>
      <w:bookmarkEnd w:id="1006"/>
      <w:r>
        <w:rPr>
          <w:rtl w:val="true"/>
        </w:rPr>
        <w:t>سب محارب بن دثار و ترحم على أبي الأسود</w:t>
      </w:r>
      <w:r>
        <w:rPr>
          <w:rtl w:val="true"/>
        </w:rPr>
        <w:t>:</w:t>
      </w:r>
      <w:bookmarkEnd w:id="1007"/>
    </w:p>
    <w:p>
      <w:pPr>
        <w:pStyle w:val="BookText"/>
        <w:rPr/>
      </w:pPr>
      <w:r>
        <w:rPr>
          <w:rFonts w:ascii="Amiri" w:hAnsi="Amiri" w:eastAsia="Amiri" w:cs="Amiri"/>
          <w:color w:val="111111"/>
          <w:sz w:val="28"/>
          <w:sz w:val="28"/>
          <w:szCs w:val="28"/>
          <w:rtl w:val="true"/>
          <w:lang w:bidi="ar-SA"/>
        </w:rPr>
        <w:t>أخبرني أحمد بن عمّار قال أخبرنا يعقوب بن نعيم قال حدّثني إبراهيم بن عبد اللّه الطّلحيّ‌ راوية الشعراء بالكوفة قال حدّثنا أبو مسعود عمرو بن عيسى الرّباح و محمد بن سلمة، يزيد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السيّد لمّا قدم الكوفة أتاه محمد بن سهل راوية الكميت؛ فأقبل عليه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يعيب عليّ‌ أقوام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أرجي</w:t>
      </w:r>
      <w:r>
        <w:rPr>
          <w:rStyle w:val="FootnoteAnchor"/>
          <w:rtl w:val="true"/>
        </w:rPr>
        <w:footnoteReference w:id="719"/>
      </w:r>
      <w:r>
        <w:rPr>
          <w:rFonts w:ascii="Amiri" w:hAnsi="Amiri" w:eastAsia="Amiri" w:cs="Amiri"/>
          <w:color w:val="111111"/>
          <w:sz w:val="28"/>
          <w:sz w:val="28"/>
          <w:szCs w:val="28"/>
          <w:rtl w:val="true"/>
          <w:lang w:bidi="ar-SA"/>
        </w:rPr>
        <w:t xml:space="preserve">أبا حسن عليّا </w:t>
      </w:r>
      <w:bookmarkStart w:id="1008" w:name="pg16148_168509"/>
    </w:p>
    <w:p>
      <w:pPr>
        <w:pStyle w:val="BookText"/>
        <w:rPr/>
      </w:pPr>
      <w:bookmarkEnd w:id="1008"/>
      <w:r>
        <w:rPr>
          <w:rFonts w:ascii="Amiri" w:hAnsi="Amiri" w:eastAsia="Amiri" w:cs="Amiri"/>
          <w:color w:val="111111"/>
          <w:sz w:val="28"/>
          <w:sz w:val="28"/>
          <w:szCs w:val="28"/>
          <w:rtl w:val="true"/>
          <w:lang w:bidi="ar-SA"/>
        </w:rPr>
        <w:t xml:space="preserve">و إرجائي أبا حسن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العمرين</w:t>
      </w:r>
      <w:r>
        <w:rPr>
          <w:rStyle w:val="FootnoteAnchor"/>
          <w:rtl w:val="true"/>
        </w:rPr>
        <w:footnoteReference w:id="720"/>
      </w:r>
      <w:r>
        <w:rPr>
          <w:rFonts w:ascii="Amiri" w:hAnsi="Amiri" w:eastAsia="Amiri" w:cs="Amiri"/>
          <w:color w:val="111111"/>
          <w:sz w:val="28"/>
          <w:sz w:val="28"/>
          <w:szCs w:val="28"/>
          <w:rtl w:val="true"/>
          <w:lang w:bidi="ar-SA"/>
        </w:rPr>
        <w:t>برّا أو شقيّا</w:t>
      </w:r>
    </w:p>
    <w:p>
      <w:pPr>
        <w:pStyle w:val="BookText"/>
        <w:rPr/>
      </w:pPr>
      <w:r>
        <w:rPr>
          <w:rFonts w:ascii="Amiri" w:hAnsi="Amiri" w:eastAsia="Amiri" w:cs="Amiri"/>
          <w:color w:val="111111"/>
          <w:sz w:val="28"/>
          <w:sz w:val="28"/>
          <w:szCs w:val="28"/>
          <w:rtl w:val="true"/>
          <w:lang w:bidi="ar-SA"/>
        </w:rPr>
        <w:t xml:space="preserve">فإن قدّمت قوما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أسأت و كنت كذّابا رديّا</w:t>
      </w:r>
    </w:p>
    <w:p>
      <w:pPr>
        <w:pStyle w:val="BookText"/>
        <w:rPr/>
      </w:pPr>
      <w:r>
        <w:rPr>
          <w:rFonts w:ascii="Amiri" w:hAnsi="Amiri" w:eastAsia="Amiri" w:cs="Amiri"/>
          <w:color w:val="111111"/>
          <w:sz w:val="28"/>
          <w:sz w:val="28"/>
          <w:szCs w:val="28"/>
          <w:rtl w:val="true"/>
          <w:lang w:bidi="ar-SA"/>
        </w:rPr>
        <w:t xml:space="preserve">إذا أيقنت أنّ‌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أحمدا حقّا نبيا</w:t>
      </w:r>
    </w:p>
    <w:p>
      <w:pPr>
        <w:pStyle w:val="BookText"/>
        <w:rPr/>
      </w:pPr>
      <w:r>
        <w:rPr>
          <w:rFonts w:ascii="Amiri" w:hAnsi="Amiri" w:eastAsia="Amiri" w:cs="Amiri"/>
          <w:color w:val="111111"/>
          <w:sz w:val="28"/>
          <w:sz w:val="28"/>
          <w:szCs w:val="28"/>
          <w:rtl w:val="true"/>
          <w:lang w:bidi="ar-SA"/>
        </w:rPr>
        <w:t xml:space="preserve">و أنّ‌ الرّسل قد بعثوا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كان لهم وليّا</w:t>
      </w:r>
    </w:p>
    <w:p>
      <w:pPr>
        <w:pStyle w:val="BookText"/>
        <w:rPr/>
      </w:pPr>
      <w:r>
        <w:rPr>
          <w:rFonts w:ascii="Amiri" w:hAnsi="Amiri" w:eastAsia="Amiri" w:cs="Amiri"/>
          <w:color w:val="111111"/>
          <w:sz w:val="28"/>
          <w:sz w:val="28"/>
          <w:szCs w:val="28"/>
          <w:rtl w:val="true"/>
          <w:lang w:bidi="ar-SA"/>
        </w:rPr>
        <w:t xml:space="preserve">فليس عليّ‌ في الإرجاء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لبس و لست أخاف شيّا؟</w:t>
      </w:r>
    </w:p>
    <w:p>
      <w:pPr>
        <w:pStyle w:val="BookText"/>
        <w:rPr/>
      </w:pPr>
      <w:r>
        <w:rPr>
          <w:rFonts w:ascii="Amiri" w:hAnsi="Amiri" w:eastAsia="Amiri" w:cs="Amiri"/>
          <w:color w:val="111111"/>
          <w:sz w:val="28"/>
          <w:sz w:val="28"/>
          <w:szCs w:val="28"/>
          <w:rtl w:val="true"/>
          <w:lang w:bidi="ar-SA"/>
        </w:rPr>
        <w:t>فقال محمد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يقوله محارب</w:t>
      </w:r>
      <w:r>
        <w:rPr>
          <w:rStyle w:val="FootnoteAnchor"/>
          <w:rtl w:val="true"/>
        </w:rPr>
        <w:footnoteReference w:id="721"/>
      </w:r>
      <w:r>
        <w:rPr>
          <w:rFonts w:ascii="Amiri" w:hAnsi="Amiri" w:eastAsia="Amiri" w:cs="Amiri"/>
          <w:color w:val="111111"/>
          <w:sz w:val="28"/>
          <w:sz w:val="28"/>
          <w:szCs w:val="28"/>
          <w:rtl w:val="true"/>
          <w:lang w:bidi="ar-SA"/>
        </w:rPr>
        <w:t>بن دثار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اللّه وليّا للعاضّ‌ بظر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قصيدة أبي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عبّاسا و حمزة و الوصيّا</w:t>
      </w:r>
    </w:p>
    <w:p>
      <w:pPr>
        <w:pStyle w:val="BookText"/>
        <w:rPr/>
      </w:pPr>
      <w:r>
        <w:rPr>
          <w:rFonts w:ascii="Amiri" w:hAnsi="Amiri" w:eastAsia="Amiri" w:cs="Amiri"/>
          <w:color w:val="111111"/>
          <w:sz w:val="28"/>
          <w:sz w:val="28"/>
          <w:szCs w:val="28"/>
          <w:rtl w:val="true"/>
          <w:lang w:bidi="ar-SA"/>
        </w:rPr>
        <w:t>فأنشده القصيدة بعض من كان حاضرا؛ فطفق يسبّ‌ محارب بن دثار و يترحّم على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الخبر منصورا النّمريّ‌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أبي هاشم لو هجاه بقصيدة يعارض بها أبياته،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يودّ محارب لو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أبصرهم حواليها جثيّا</w:t>
      </w:r>
    </w:p>
    <w:p>
      <w:pPr>
        <w:pStyle w:val="BookText"/>
        <w:rPr/>
      </w:pPr>
      <w:r>
        <w:rPr>
          <w:rFonts w:ascii="Amiri" w:hAnsi="Amiri" w:eastAsia="Amiri" w:cs="Amiri"/>
          <w:color w:val="111111"/>
          <w:sz w:val="28"/>
          <w:sz w:val="28"/>
          <w:szCs w:val="28"/>
          <w:rtl w:val="true"/>
          <w:lang w:bidi="ar-SA"/>
        </w:rPr>
        <w:t xml:space="preserve">و أنّ‌ لسانه من ناب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أرجى أبا حسن عليّا</w:t>
      </w:r>
    </w:p>
    <w:p>
      <w:pPr>
        <w:pStyle w:val="BookText"/>
        <w:rPr/>
      </w:pPr>
      <w:r>
        <w:rPr>
          <w:rFonts w:ascii="IRNazanin" w:hAnsi="IRNazanin" w:eastAsia="IRNazanin"/>
          <w:color w:val="111111"/>
          <w:sz w:val="28"/>
          <w:sz w:val="28"/>
          <w:szCs w:val="28"/>
          <w:rtl w:val="true"/>
          <w:lang w:bidi="fa-IR"/>
        </w:rPr>
        <w:t>و أنّ‌ عجوزه مصعت</w:t>
      </w:r>
      <w:r>
        <w:rPr>
          <w:rStyle w:val="FootnoteAnchor"/>
          <w:rtl w:val="true"/>
        </w:rPr>
        <w:footnoteReference w:id="722"/>
      </w:r>
      <w:r>
        <w:rPr>
          <w:rFonts w:ascii="Amiri" w:hAnsi="Amiri" w:eastAsia="Amiri" w:cs="Amiri"/>
          <w:color w:val="111111"/>
          <w:sz w:val="28"/>
          <w:sz w:val="28"/>
          <w:szCs w:val="28"/>
          <w:rtl w:val="true"/>
          <w:lang w:bidi="ar-SA"/>
        </w:rPr>
        <w:t xml:space="preserve">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دماء ساقيها جريّا</w:t>
      </w:r>
    </w:p>
    <w:p>
      <w:pPr>
        <w:pStyle w:val="BookText"/>
        <w:rPr/>
      </w:pPr>
      <w:r>
        <w:rPr>
          <w:rFonts w:ascii="Amiri" w:hAnsi="Amiri" w:eastAsia="Amiri" w:cs="Amiri"/>
          <w:color w:val="111111"/>
          <w:sz w:val="28"/>
          <w:sz w:val="28"/>
          <w:szCs w:val="28"/>
          <w:rtl w:val="true"/>
          <w:lang w:bidi="ar-SA"/>
        </w:rPr>
        <w:t xml:space="preserve">متى ترجئ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أرجيت يا لكع نبيّا</w:t>
      </w:r>
    </w:p>
    <w:p>
      <w:pPr>
        <w:pStyle w:val="Heading4"/>
        <w:numPr>
          <w:ilvl w:val="3"/>
          <w:numId w:val="1"/>
        </w:numPr>
        <w:rPr/>
      </w:pPr>
      <w:bookmarkStart w:id="1009" w:name="__RefHeading___Toc1900773_1280447820"/>
      <w:bookmarkStart w:id="1010" w:name="_Toc422"/>
      <w:bookmarkEnd w:id="1009"/>
      <w:r>
        <w:rPr>
          <w:rtl w:val="true"/>
        </w:rPr>
        <w:t>كان جعفر بن سليمان كثيرا ما ينشد شعره</w:t>
      </w:r>
      <w:r>
        <w:rPr>
          <w:rtl w:val="true"/>
        </w:rPr>
        <w:t>:</w:t>
      </w:r>
      <w:bookmarkEnd w:id="1010"/>
    </w:p>
    <w:p>
      <w:pPr>
        <w:pStyle w:val="BookText"/>
        <w:rPr/>
      </w:pPr>
      <w:r>
        <w:rPr>
          <w:rFonts w:ascii="Amiri" w:hAnsi="Amiri" w:eastAsia="Amiri" w:cs="Amiri"/>
          <w:color w:val="111111"/>
          <w:sz w:val="28"/>
          <w:sz w:val="28"/>
          <w:szCs w:val="28"/>
          <w:rtl w:val="true"/>
          <w:lang w:bidi="ar-SA"/>
        </w:rPr>
        <w:t>أخبرني محمد بن جعفر النحويّ‌ قال حدّثنا أحمد بن القاسم البزّيّ‌</w:t>
      </w:r>
      <w:r>
        <w:rPr>
          <w:rStyle w:val="FootnoteAnchor"/>
          <w:rtl w:val="true"/>
        </w:rPr>
        <w:footnoteReference w:id="723"/>
      </w:r>
      <w:r>
        <w:rPr>
          <w:rFonts w:ascii="Amiri" w:hAnsi="Amiri" w:eastAsia="Amiri" w:cs="Amiri"/>
          <w:color w:val="111111"/>
          <w:sz w:val="28"/>
          <w:sz w:val="28"/>
          <w:szCs w:val="28"/>
          <w:rtl w:val="true"/>
          <w:lang w:bidi="ar-SA"/>
        </w:rPr>
        <w:t>قال حدّثني إسحاق بن محمد النّخعيّ‌ قال حدّثني إبراهيم بن الحسن الباهليّ‌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سليمان الضّبعيّ‌ و معي أحاديث لأسأله عنها و عنده قوم لم أعرفهم، و كان كثيرا ما ينشد شعر السيّد، فمن أنكره عليه لم يحدّثه؛ فسمعته ينشدهم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تعدل الدّنيا جميعا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حوض أحمد شربة من ماء</w:t>
      </w:r>
    </w:p>
    <w:p>
      <w:pPr>
        <w:pStyle w:val="BookText"/>
        <w:rPr/>
      </w:pPr>
      <w:r>
        <w:rPr>
          <w:rFonts w:ascii="Amiri" w:hAnsi="Amiri" w:eastAsia="Amiri" w:cs="Amiri"/>
          <w:color w:val="111111"/>
          <w:sz w:val="28"/>
          <w:sz w:val="28"/>
          <w:szCs w:val="28"/>
          <w:rtl w:val="true"/>
          <w:lang w:bidi="ar-SA"/>
        </w:rPr>
        <w:t>ثم جاءه خبر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للذين كانوا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1900775_1280447820"/>
      <w:bookmarkStart w:id="1012" w:name="_Toc423"/>
      <w:bookmarkEnd w:id="1011"/>
      <w:r>
        <w:rPr>
          <w:rtl w:val="true"/>
        </w:rPr>
        <w:t>مرت به امرأة من آل الزبير فقال شعرا</w:t>
      </w:r>
      <w:r>
        <w:rPr>
          <w:rtl w:val="true"/>
        </w:rPr>
        <w:t>:</w:t>
      </w:r>
      <w:bookmarkEnd w:id="10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عمّي و الكرانيّ‌ قالا حدّثنا عبد اللّه بن أبي سعد عن عبد اللّه بن الحسين عن أبي عمرو الشّيبانيّ‌ عن </w:t>
      </w:r>
      <w:bookmarkStart w:id="1013" w:name="pg16148_168510"/>
    </w:p>
    <w:p>
      <w:pPr>
        <w:pStyle w:val="BookText"/>
        <w:rPr/>
      </w:pPr>
      <w:bookmarkEnd w:id="1013"/>
      <w:r>
        <w:rPr>
          <w:rFonts w:ascii="Amiri" w:hAnsi="Amiri" w:eastAsia="Amiri" w:cs="Amiri"/>
          <w:color w:val="111111"/>
          <w:sz w:val="28"/>
          <w:sz w:val="28"/>
          <w:szCs w:val="28"/>
          <w:rtl w:val="true"/>
          <w:lang w:bidi="ar-SA"/>
        </w:rPr>
        <w:t>الحارث بن صفوان، و أخبرني به الحسين بن يحيى عن حمّاد بن إسحاق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السيّد كان بالأهواز؛ فمرّت به امرأة من آل الزبير تزفّ‌ إلى إسماعيل بن عبد اللّه بن العباس، و سمع الجلبة فسأل عنها فأخبر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أتتنا تزفّ‌ على بغلة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رحالتها قبّة</w:t>
      </w:r>
    </w:p>
    <w:p>
      <w:pPr>
        <w:pStyle w:val="BookText"/>
        <w:rPr/>
      </w:pPr>
      <w:r>
        <w:rPr>
          <w:rFonts w:ascii="Amiri" w:hAnsi="Amiri" w:eastAsia="Amiri" w:cs="Amiri"/>
          <w:color w:val="111111"/>
          <w:sz w:val="28"/>
          <w:sz w:val="28"/>
          <w:szCs w:val="28"/>
          <w:rtl w:val="true"/>
          <w:lang w:bidi="ar-SA"/>
        </w:rPr>
        <w:t>زبيريّة من بنات الذي</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الحرام من الكعبة</w:t>
      </w:r>
    </w:p>
    <w:p>
      <w:pPr>
        <w:pStyle w:val="BookText"/>
        <w:rPr/>
      </w:pPr>
      <w:r>
        <w:rPr>
          <w:rFonts w:ascii="Amiri" w:hAnsi="Amiri" w:eastAsia="Amiri" w:cs="Amiri"/>
          <w:color w:val="111111"/>
          <w:sz w:val="28"/>
          <w:sz w:val="28"/>
          <w:szCs w:val="28"/>
          <w:rtl w:val="true"/>
          <w:lang w:bidi="ar-SA"/>
        </w:rPr>
        <w:t xml:space="preserve">تزفّ‌ إلى ملك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اجتمعا و بها الوجبه</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روى هذا الخبر إسماعيل بن الساحر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في طريقها إلى خربة للخلاء، فنهشتها أفعى فماتت؛ فكان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لحقتها دعوتي</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900777_1280447820"/>
      <w:bookmarkStart w:id="1015" w:name="_Toc424"/>
      <w:bookmarkEnd w:id="1014"/>
      <w:r>
        <w:rPr>
          <w:rtl w:val="true"/>
        </w:rPr>
        <w:t>خرج الناس للاستسقاء فجعل يدعو عليهم</w:t>
      </w:r>
      <w:r>
        <w:rPr>
          <w:rtl w:val="true"/>
        </w:rPr>
        <w:t>:</w:t>
      </w:r>
      <w:bookmarkEnd w:id="1015"/>
    </w:p>
    <w:p>
      <w:pPr>
        <w:pStyle w:val="BookText"/>
        <w:rPr/>
      </w:pPr>
      <w:r>
        <w:rPr>
          <w:rFonts w:ascii="Amiri" w:hAnsi="Amiri" w:eastAsia="Amiri" w:cs="Amiri"/>
          <w:color w:val="111111"/>
          <w:sz w:val="28"/>
          <w:sz w:val="28"/>
          <w:szCs w:val="28"/>
          <w:rtl w:val="true"/>
          <w:lang w:bidi="ar-SA"/>
        </w:rPr>
        <w:t xml:space="preserve">حدّثني أحمد بن عبيد اللّه بن عمّار قال حدّثني يعقوب بن إسرائيل عن أبي طالب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عبد اللّه بن الحسين بن عبد اللّه بن إسماعيل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أهل البصرة يستسقون و خرج فيهم السيّد و عليه ثياب خزّ و جبّة و مطرف و عمامة؛ فجعل يجرّ مطرفه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اهبط إلى الأرض فخذ جلمدا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ارمهم يا مزن بالجلمد</w:t>
      </w:r>
    </w:p>
    <w:p>
      <w:pPr>
        <w:pStyle w:val="BookText"/>
        <w:rPr/>
      </w:pPr>
      <w:r>
        <w:rPr>
          <w:rFonts w:ascii="Amiri" w:hAnsi="Amiri" w:eastAsia="Amiri" w:cs="Amiri"/>
          <w:color w:val="111111"/>
          <w:sz w:val="28"/>
          <w:sz w:val="28"/>
          <w:szCs w:val="28"/>
          <w:rtl w:val="true"/>
          <w:lang w:bidi="ar-SA"/>
        </w:rPr>
        <w:t xml:space="preserve">لا تسقهم من سبل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حرب بني أحمد</w:t>
      </w:r>
    </w:p>
    <w:p>
      <w:pPr>
        <w:pStyle w:val="Heading4"/>
        <w:numPr>
          <w:ilvl w:val="3"/>
          <w:numId w:val="1"/>
        </w:numPr>
        <w:rPr/>
      </w:pPr>
      <w:bookmarkStart w:id="1016" w:name="__RefHeading___Toc1900779_1280447820"/>
      <w:bookmarkStart w:id="1017" w:name="_Toc425"/>
      <w:bookmarkEnd w:id="1016"/>
      <w:r>
        <w:rPr>
          <w:rtl w:val="true"/>
        </w:rPr>
        <w:t>رأى لوحا في يد رجل فكتب فيه شعرا يعرض برواة الحديث من أهل السنة</w:t>
      </w:r>
      <w:r>
        <w:rPr>
          <w:rtl w:val="true"/>
        </w:rPr>
        <w:t>:</w:t>
      </w:r>
      <w:bookmarkEnd w:id="1017"/>
    </w:p>
    <w:p>
      <w:pPr>
        <w:pStyle w:val="BookText"/>
        <w:rPr/>
      </w:pPr>
      <w:r>
        <w:rPr>
          <w:rFonts w:ascii="Amiri" w:hAnsi="Amiri" w:eastAsia="Amiri" w:cs="Amiri"/>
          <w:color w:val="111111"/>
          <w:sz w:val="28"/>
          <w:sz w:val="28"/>
          <w:szCs w:val="28"/>
          <w:rtl w:val="true"/>
          <w:lang w:bidi="ar-SA"/>
        </w:rPr>
        <w:t>أخبرني محمد بن العباس اليزيديّ‌ قال حدّثنا محمد بن إسحاق البغويّ‌ قال حدّثنا الحرمازيّ‌ قال حدّثني 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أختلف إلى ابني قيس، و كانا يرويان عن الحسن؛ فلقيني السيّد يوما و أنا منصرف من عندهما،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أرني ألواحك أكتب فيها شيئا و إلا أخذتها فمحوت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فأعطيته ألواحي فكتب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لشربة من سويق عند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أكلة من ثريد لحمه واري</w:t>
      </w:r>
    </w:p>
    <w:p>
      <w:pPr>
        <w:pStyle w:val="BookText"/>
        <w:rPr/>
      </w:pPr>
      <w:r>
        <w:rPr>
          <w:rFonts w:ascii="Amiri" w:hAnsi="Amiri" w:eastAsia="Amiri" w:cs="Amiri"/>
          <w:color w:val="111111"/>
          <w:sz w:val="28"/>
          <w:sz w:val="28"/>
          <w:szCs w:val="28"/>
          <w:rtl w:val="true"/>
          <w:lang w:bidi="ar-SA"/>
        </w:rPr>
        <w:t xml:space="preserve">أشدّ ممّا روى حبّا إليّ‌ بنو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 ممّا روى صلت</w:t>
      </w:r>
      <w:r>
        <w:rPr>
          <w:rStyle w:val="FootnoteAnchor"/>
          <w:rtl w:val="true"/>
        </w:rPr>
        <w:footnoteReference w:id="726"/>
      </w:r>
      <w:r>
        <w:rPr>
          <w:rFonts w:ascii="Amiri" w:hAnsi="Amiri" w:eastAsia="Amiri" w:cs="Amiri"/>
          <w:color w:val="111111"/>
          <w:sz w:val="28"/>
          <w:sz w:val="28"/>
          <w:szCs w:val="28"/>
          <w:rtl w:val="true"/>
          <w:lang w:bidi="ar-SA"/>
        </w:rPr>
        <w:t>بن دينار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رواه فلان عن فلانهم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كان يدعوهم إلى النار </w:t>
      </w:r>
      <w:bookmarkStart w:id="1018" w:name="pg16148_168511"/>
    </w:p>
    <w:p>
      <w:pPr>
        <w:pStyle w:val="Heading4"/>
        <w:numPr>
          <w:ilvl w:val="3"/>
          <w:numId w:val="1"/>
        </w:numPr>
        <w:rPr/>
      </w:pPr>
      <w:bookmarkStart w:id="1019" w:name="__RefHeading___Toc1900781_1280447820"/>
      <w:bookmarkStart w:id="1020" w:name="_Toc426"/>
      <w:bookmarkEnd w:id="1018"/>
      <w:bookmarkEnd w:id="1019"/>
      <w:r>
        <w:rPr>
          <w:rtl w:val="true"/>
        </w:rPr>
        <w:t>رآه زيد بن موسى في النوم ينشد النبيّ‌ صلّى اللّه عليه و سلّم شعرا</w:t>
      </w:r>
      <w:r>
        <w:rPr>
          <w:rtl w:val="true"/>
        </w:rPr>
        <w:t>:</w:t>
      </w:r>
      <w:bookmarkEnd w:id="1020"/>
    </w:p>
    <w:p>
      <w:pPr>
        <w:pStyle w:val="BookText"/>
        <w:rPr/>
      </w:pPr>
      <w:r>
        <w:rPr>
          <w:rFonts w:ascii="Amiri" w:hAnsi="Amiri" w:eastAsia="Amiri" w:cs="Amiri"/>
          <w:color w:val="111111"/>
          <w:sz w:val="28"/>
          <w:sz w:val="28"/>
          <w:szCs w:val="28"/>
          <w:rtl w:val="true"/>
          <w:lang w:bidi="ar-SA"/>
        </w:rPr>
        <w:t>أخبرني أحمد بن عليّ‌ الخفّاف قال حدّثني أبو إسماعيل إبراهيم بن أحمد بن إسماعيل</w:t>
      </w:r>
      <w:r>
        <w:rPr>
          <w:rStyle w:val="FootnoteAnchor"/>
          <w:rtl w:val="true"/>
        </w:rPr>
        <w:footnoteReference w:id="727"/>
      </w:r>
      <w:r>
        <w:rPr>
          <w:rFonts w:ascii="Amiri" w:hAnsi="Amiri" w:eastAsia="Amiri" w:cs="Amiri"/>
          <w:color w:val="111111"/>
          <w:sz w:val="28"/>
          <w:sz w:val="28"/>
          <w:szCs w:val="28"/>
          <w:rtl w:val="true"/>
          <w:lang w:bidi="ar-SA"/>
        </w:rPr>
        <w:t>بن إبراهيم بن حسن بن طباطبا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موسى بن جعفر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النوم و قدّامه رجل جالس عليه ثياب بيض؛ فنظرت إليه فلم أعرفه، إذ التفت إليه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أنشدني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عمرو في اللّوى مربع</w:t>
      </w:r>
    </w:p>
    <w:p>
      <w:pPr>
        <w:pStyle w:val="BookText"/>
        <w:rPr/>
      </w:pPr>
      <w:r>
        <w:rPr>
          <w:rFonts w:ascii="Amiri" w:hAnsi="Amiri" w:eastAsia="Amiri" w:cs="Amiri"/>
          <w:color w:val="111111"/>
          <w:sz w:val="28"/>
          <w:sz w:val="28"/>
          <w:szCs w:val="28"/>
          <w:rtl w:val="true"/>
          <w:lang w:bidi="ar-SA"/>
        </w:rPr>
        <w:t>فأنشده إيّاها كلّها ما غادر منها بيتا واحدا، فحفظتها عنه كلّها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بن موسى لحّانة رديء الإنشاد، فكان إذا أنشد</w:t>
      </w:r>
      <w:r>
        <w:rPr>
          <w:rStyle w:val="FootnoteAnchor"/>
          <w:rtl w:val="true"/>
        </w:rPr>
        <w:footnoteReference w:id="728"/>
      </w:r>
      <w:r>
        <w:rPr>
          <w:rFonts w:ascii="Amiri" w:hAnsi="Amiri" w:eastAsia="Amiri" w:cs="Amiri"/>
          <w:color w:val="111111"/>
          <w:sz w:val="28"/>
          <w:sz w:val="28"/>
          <w:szCs w:val="28"/>
          <w:rtl w:val="true"/>
          <w:lang w:bidi="ar-SA"/>
        </w:rPr>
        <w:t>هذه القصيدة لم يتتعتع</w:t>
      </w:r>
      <w:r>
        <w:rPr>
          <w:rStyle w:val="FootnoteAnchor"/>
          <w:rtl w:val="true"/>
        </w:rPr>
        <w:footnoteReference w:id="729"/>
      </w:r>
      <w:r>
        <w:rPr>
          <w:rFonts w:ascii="Amiri" w:hAnsi="Amiri" w:eastAsia="Amiri" w:cs="Amiri"/>
          <w:color w:val="111111"/>
          <w:sz w:val="28"/>
          <w:sz w:val="28"/>
          <w:szCs w:val="28"/>
          <w:rtl w:val="true"/>
          <w:lang w:bidi="ar-SA"/>
        </w:rPr>
        <w:t>فيها و لم يلحن</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1900783_1280447820"/>
      <w:bookmarkStart w:id="1022" w:name="_Toc427"/>
      <w:bookmarkEnd w:id="1021"/>
      <w:r>
        <w:rPr>
          <w:rtl w:val="true"/>
        </w:rPr>
        <w:t>أنشد فضيل الرسان جعفر بن علي شعر فترحم عليه و ترحم عليه أهله</w:t>
      </w:r>
      <w:r>
        <w:rPr>
          <w:rtl w:val="true"/>
        </w:rPr>
        <w:t>:</w:t>
      </w:r>
      <w:bookmarkEnd w:id="1022"/>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730"/>
      </w:r>
      <w:r>
        <w:rPr>
          <w:rFonts w:ascii="Amiri" w:hAnsi="Amiri" w:eastAsia="Amiri" w:cs="Amiri"/>
          <w:color w:val="111111"/>
          <w:sz w:val="28"/>
          <w:sz w:val="28"/>
          <w:szCs w:val="28"/>
          <w:rtl w:val="true"/>
          <w:lang w:bidi="ar-SA"/>
        </w:rPr>
        <w:t>محمد بن داود بن الجرّاح في روايته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النّخعيّ‌ حدّثني عبد الرحمن بن محمد الكوفيّ‌ عن عليّ‌ بن إسماعيل الهيثميّ‌ عن فضيل الرسان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أعزّيه عن عمّه زيد،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أنشدك شعر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فأنشدته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 xml:space="preserve">قائدها العجل و فرعونهم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سامريّ‌ الأمّة المفظع</w:t>
      </w:r>
    </w:p>
    <w:p>
      <w:pPr>
        <w:pStyle w:val="BookText"/>
        <w:rPr/>
      </w:pPr>
      <w:r>
        <w:rPr>
          <w:rFonts w:ascii="Amiri" w:hAnsi="Amiri" w:eastAsia="Amiri" w:cs="Amiri"/>
          <w:color w:val="111111"/>
          <w:sz w:val="28"/>
          <w:sz w:val="28"/>
          <w:szCs w:val="28"/>
          <w:rtl w:val="true"/>
          <w:lang w:bidi="ar-SA"/>
        </w:rPr>
        <w:t xml:space="preserve">و مارق من دينه 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عبد لكع أوكع</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راية قائدها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فسمعت مجيبا من وراء الستور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 هذا الشعر؟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رأيته يشرب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ذنب على اللّه أن يغفره لآل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 عليّ‌ لا تزلّ‌ له قدم إلا تثبت له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الأخفش عن أبي العيناء عن عليّ‌ بن الحسن بن عليّ‌ بن الحسين عن أبيه عن جعفر بن محمد أنه ذكر السيّد فترحّم عليه و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زلّت له قدم فقد ثبتت الأخرى</w:t>
      </w:r>
      <w:r>
        <w:rPr>
          <w:rFonts w:eastAsia="IRNazanin" w:cs="IRNazanin"/>
          <w:color w:val="111111"/>
          <w:sz w:val="28"/>
          <w:szCs w:val="28"/>
          <w:rtl w:val="true"/>
          <w:lang w:bidi="fa-IR"/>
        </w:rPr>
        <w:t xml:space="preserve">. </w:t>
      </w:r>
      <w:bookmarkStart w:id="1023" w:name="pg16148_168512"/>
    </w:p>
    <w:p>
      <w:pPr>
        <w:pStyle w:val="Heading4"/>
        <w:numPr>
          <w:ilvl w:val="3"/>
          <w:numId w:val="1"/>
        </w:numPr>
        <w:rPr/>
      </w:pPr>
      <w:bookmarkStart w:id="1024" w:name="__RefHeading___Toc1900785_1280447820"/>
      <w:bookmarkStart w:id="1025" w:name="_Toc428"/>
      <w:bookmarkEnd w:id="1023"/>
      <w:bookmarkEnd w:id="1024"/>
      <w:r>
        <w:rPr>
          <w:rtl w:val="true"/>
        </w:rPr>
        <w:t>ما راه رجل في تفضيل علي فغرّقه</w:t>
      </w:r>
      <w:r>
        <w:rPr>
          <w:rtl w:val="true"/>
        </w:rPr>
        <w:t>:</w:t>
      </w:r>
      <w:bookmarkEnd w:id="1025"/>
    </w:p>
    <w:p>
      <w:pPr>
        <w:pStyle w:val="BookText"/>
        <w:rPr/>
      </w:pPr>
      <w:r>
        <w:rPr>
          <w:rFonts w:ascii="Amiri" w:hAnsi="Amiri" w:eastAsia="Amiri" w:cs="Amiri"/>
          <w:color w:val="111111"/>
          <w:sz w:val="28"/>
          <w:sz w:val="28"/>
          <w:szCs w:val="28"/>
          <w:rtl w:val="true"/>
          <w:lang w:bidi="ar-SA"/>
        </w:rPr>
        <w:t>نسخت من كتاب الشّاهيني حدّثني محمد بن سهل الحميريّ‌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انحدر السيّد الحميريّ‌ في سفينة إلى الأهواز، فماراه رجل في تفضيل عليّ‌ و باهله</w:t>
      </w:r>
      <w:r>
        <w:rPr>
          <w:rStyle w:val="FootnoteAnchor"/>
          <w:rtl w:val="true"/>
        </w:rPr>
        <w:footnoteReference w:id="732"/>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w:t>
      </w:r>
      <w:r>
        <w:rPr>
          <w:rStyle w:val="FootnoteAnchor"/>
          <w:rtl w:val="true"/>
        </w:rPr>
        <w:footnoteReference w:id="733"/>
      </w:r>
      <w:r>
        <w:rPr>
          <w:rFonts w:ascii="Amiri" w:hAnsi="Amiri" w:eastAsia="Amiri" w:cs="Amiri"/>
          <w:color w:val="111111"/>
          <w:sz w:val="28"/>
          <w:sz w:val="28"/>
          <w:szCs w:val="28"/>
          <w:rtl w:val="true"/>
          <w:lang w:bidi="ar-SA"/>
        </w:rPr>
        <w:t>الليل قام الرجل ليبول على حرف السفينة، فدفعه السيّد فغرّقه؛ فصاح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و اللّه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دعوه فإنّه باهليّ‌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6" w:name="__RefHeading___Toc1900787_1280447820"/>
      <w:bookmarkStart w:id="1027" w:name="_Toc429"/>
      <w:bookmarkEnd w:id="1026"/>
      <w:r>
        <w:rPr>
          <w:rtl w:val="true"/>
        </w:rPr>
        <w:t>هجا قوما لم ينصتوا لشعره</w:t>
      </w:r>
      <w:r>
        <w:rPr>
          <w:rtl w:val="true"/>
        </w:rPr>
        <w:t>:</w:t>
      </w:r>
      <w:bookmarkEnd w:id="1027"/>
    </w:p>
    <w:p>
      <w:pPr>
        <w:pStyle w:val="BookText"/>
        <w:rPr/>
      </w:pPr>
      <w:r>
        <w:rPr>
          <w:rFonts w:ascii="Amiri" w:hAnsi="Amiri" w:eastAsia="Amiri" w:cs="Amiri"/>
          <w:color w:val="111111"/>
          <w:sz w:val="28"/>
          <w:sz w:val="28"/>
          <w:szCs w:val="28"/>
          <w:rtl w:val="true"/>
          <w:lang w:bidi="ar-SA"/>
        </w:rPr>
        <w:t>أخبرني عليّ‌ بن سليمان الأخفش قال حدّثني محمد بن يزيد المبرّد قال حدّثني التّوّزيّ‌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 السيّد يوما إلى قوم، فجعل ينشدهم و هم يلغطون؛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ضيّع اللّه ما جمّعت من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الحمير و بين الشّاء و البقر</w:t>
      </w:r>
    </w:p>
    <w:p>
      <w:pPr>
        <w:pStyle w:val="BookText"/>
        <w:rPr/>
      </w:pPr>
      <w:r>
        <w:rPr>
          <w:rFonts w:ascii="Amiri" w:hAnsi="Amiri" w:eastAsia="Amiri" w:cs="Amiri"/>
          <w:color w:val="111111"/>
          <w:sz w:val="28"/>
          <w:sz w:val="28"/>
          <w:szCs w:val="28"/>
          <w:rtl w:val="true"/>
          <w:lang w:bidi="ar-SA"/>
        </w:rPr>
        <w:t xml:space="preserve">لا يسمعون إلى قول أجيء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تستمع الأنعام للبشر</w:t>
      </w:r>
    </w:p>
    <w:p>
      <w:pPr>
        <w:pStyle w:val="BookText"/>
        <w:rPr/>
      </w:pPr>
      <w:r>
        <w:rPr>
          <w:rFonts w:ascii="Amiri" w:hAnsi="Amiri" w:eastAsia="Amiri" w:cs="Amiri"/>
          <w:color w:val="111111"/>
          <w:sz w:val="28"/>
          <w:sz w:val="28"/>
          <w:szCs w:val="28"/>
          <w:rtl w:val="true"/>
          <w:lang w:bidi="ar-SA"/>
        </w:rPr>
        <w:t xml:space="preserve">أقول ما سكتوا انس فإن نطقوا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الضفادع بين الماء و الشجر</w:t>
      </w:r>
    </w:p>
    <w:p>
      <w:pPr>
        <w:pStyle w:val="Heading4"/>
        <w:numPr>
          <w:ilvl w:val="3"/>
          <w:numId w:val="1"/>
        </w:numPr>
        <w:rPr/>
      </w:pPr>
      <w:bookmarkStart w:id="1028" w:name="__RefHeading___Toc1900789_1280447820"/>
      <w:bookmarkStart w:id="1029" w:name="_Toc430"/>
      <w:bookmarkEnd w:id="1028"/>
      <w:r>
        <w:rPr>
          <w:rtl w:val="true"/>
        </w:rPr>
        <w:t>اغتابه رجل عند قوم فهجاه</w:t>
      </w:r>
      <w:r>
        <w:rPr>
          <w:rtl w:val="true"/>
        </w:rPr>
        <w:t>:</w:t>
      </w:r>
      <w:bookmarkEnd w:id="1029"/>
    </w:p>
    <w:p>
      <w:pPr>
        <w:pStyle w:val="BookText"/>
        <w:rPr/>
      </w:pPr>
      <w:r>
        <w:rPr>
          <w:rFonts w:ascii="Amiri" w:hAnsi="Amiri" w:eastAsia="Amiri" w:cs="Amiri"/>
          <w:color w:val="111111"/>
          <w:sz w:val="28"/>
          <w:sz w:val="28"/>
          <w:szCs w:val="28"/>
          <w:rtl w:val="true"/>
          <w:lang w:bidi="ar-SA"/>
        </w:rPr>
        <w:t>أخبرني محمد بن جعفر النّحويّ‌ قال حدّثنا أحمد بن القاسم البزّيّ‌ قال حدّثنا إسحاق بن محمد النّخعيّ‌ عن محمد بن الرّبيع عن</w:t>
      </w:r>
      <w:r>
        <w:rPr>
          <w:rStyle w:val="FootnoteAnchor"/>
          <w:rtl w:val="true"/>
        </w:rPr>
        <w:footnoteReference w:id="735"/>
      </w:r>
      <w:r>
        <w:rPr>
          <w:rFonts w:ascii="Amiri" w:hAnsi="Amiri" w:eastAsia="Amiri" w:cs="Amiri"/>
          <w:color w:val="111111"/>
          <w:sz w:val="28"/>
          <w:sz w:val="28"/>
          <w:szCs w:val="28"/>
          <w:rtl w:val="true"/>
          <w:lang w:bidi="ar-SA"/>
        </w:rPr>
        <w:t>سويد بن حمدان بن الحصين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يختلف إلينا و يغشانا، فقام من عندنا ذات يوم، فخلفه</w:t>
      </w:r>
      <w:r>
        <w:rPr>
          <w:rStyle w:val="FootnoteAnchor"/>
          <w:rtl w:val="true"/>
        </w:rPr>
        <w:footnoteReference w:id="736"/>
      </w:r>
      <w:r>
        <w:rPr>
          <w:rFonts w:ascii="Amiri" w:hAnsi="Amiri" w:eastAsia="Amiri" w:cs="Amiri"/>
          <w:color w:val="111111"/>
          <w:sz w:val="28"/>
          <w:sz w:val="28"/>
          <w:szCs w:val="28"/>
          <w:rtl w:val="true"/>
          <w:lang w:bidi="ar-SA"/>
        </w:rPr>
        <w:t>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شرف و قدر عند السلطان، فلا تجالسوا هذا فإنّه مشهور بشرب الخمر و شتم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السيّد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وصفت لك الحوض يا 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صفة الحارث الأعور</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فإن تسق منه غدا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تفز من نصيبك بالأوفر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لي ذنب سوى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الذي</w:t>
      </w:r>
      <w:r>
        <w:rPr>
          <w:rStyle w:val="FootnoteAnchor"/>
          <w:rtl w:val="true"/>
        </w:rPr>
        <w:footnoteReference w:id="738"/>
      </w:r>
      <w:r>
        <w:rPr>
          <w:rFonts w:ascii="Amiri" w:hAnsi="Amiri" w:eastAsia="Amiri" w:cs="Amiri"/>
          <w:color w:val="111111"/>
          <w:sz w:val="28"/>
          <w:sz w:val="28"/>
          <w:szCs w:val="28"/>
          <w:rtl w:val="true"/>
          <w:lang w:bidi="ar-SA"/>
        </w:rPr>
        <w:t xml:space="preserve">فرّ عن خيبر </w:t>
      </w:r>
      <w:bookmarkStart w:id="1030" w:name="pg16148_168513"/>
    </w:p>
    <w:p>
      <w:pPr>
        <w:pStyle w:val="BookText"/>
        <w:rPr/>
      </w:pPr>
      <w:bookmarkEnd w:id="10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امرأ فرّ عن مرحب</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الحمار من القسور</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فأنكر ذاك جليس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أخو خلق أعور</w:t>
      </w:r>
    </w:p>
    <w:p>
      <w:pPr>
        <w:pStyle w:val="BookText"/>
        <w:rPr/>
      </w:pPr>
      <w:r>
        <w:rPr>
          <w:rFonts w:ascii="Amiri" w:hAnsi="Amiri" w:eastAsia="Amiri" w:cs="Amiri"/>
          <w:color w:val="111111"/>
          <w:sz w:val="28"/>
          <w:sz w:val="28"/>
          <w:szCs w:val="28"/>
          <w:rtl w:val="true"/>
          <w:lang w:bidi="ar-SA"/>
        </w:rPr>
        <w:t xml:space="preserve">لحاني بحبّ‌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فاروق</w:t>
      </w:r>
      <w:r>
        <w:rPr>
          <w:rStyle w:val="FootnoteAnchor"/>
          <w:rtl w:val="true"/>
        </w:rPr>
        <w:footnoteReference w:id="741"/>
      </w:r>
      <w:r>
        <w:rPr>
          <w:rFonts w:ascii="Amiri" w:hAnsi="Amiri" w:eastAsia="Amiri" w:cs="Amiri"/>
          <w:color w:val="111111"/>
          <w:sz w:val="28"/>
          <w:sz w:val="28"/>
          <w:szCs w:val="28"/>
          <w:rtl w:val="true"/>
          <w:lang w:bidi="ar-SA"/>
        </w:rPr>
        <w:t>أمّتنا الأكبر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سأحلق لحيته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على الزّور و المنكر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 و اللّه مشايخنا جميعا ذلك الرجل و لزموا محبّة السيّد و مجالسته</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900791_1280447820"/>
      <w:bookmarkStart w:id="1032" w:name="_Toc431"/>
      <w:bookmarkEnd w:id="1031"/>
      <w:r>
        <w:rPr>
          <w:rtl w:val="true"/>
        </w:rPr>
        <w:t>ردّ سوّار بن عبد اللّه شهادته فهجاه</w:t>
      </w:r>
      <w:r>
        <w:rPr>
          <w:rtl w:val="true"/>
        </w:rPr>
        <w:t>:</w:t>
      </w:r>
      <w:bookmarkEnd w:id="1032"/>
    </w:p>
    <w:p>
      <w:pPr>
        <w:pStyle w:val="BookText"/>
        <w:rPr/>
      </w:pPr>
      <w:r>
        <w:rPr>
          <w:rFonts w:ascii="Amiri" w:hAnsi="Amiri" w:eastAsia="Amiri" w:cs="Amiri"/>
          <w:color w:val="111111"/>
          <w:sz w:val="28"/>
          <w:sz w:val="28"/>
          <w:szCs w:val="28"/>
          <w:rtl w:val="true"/>
          <w:lang w:bidi="ar-SA"/>
        </w:rPr>
        <w:t>أخبرني الحسن بن عليّ‌ قال حدّثنا محمد بن زكريا الغلابيّ‌ قال حدّثنا مهديّ‌ بن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السيّد تقدّم إلى سوّار</w:t>
      </w:r>
      <w:r>
        <w:rPr>
          <w:rStyle w:val="FootnoteAnchor"/>
          <w:rtl w:val="true"/>
        </w:rPr>
        <w:footnoteReference w:id="742"/>
      </w:r>
      <w:r>
        <w:rPr>
          <w:rFonts w:ascii="Amiri" w:hAnsi="Amiri" w:eastAsia="Amiri" w:cs="Amiri"/>
          <w:color w:val="111111"/>
          <w:sz w:val="28"/>
          <w:sz w:val="28"/>
          <w:szCs w:val="28"/>
          <w:rtl w:val="true"/>
          <w:lang w:bidi="ar-SA"/>
        </w:rPr>
        <w:t>القاضي ليشهد عنده، و قد كان دافع</w:t>
      </w:r>
      <w:r>
        <w:rPr>
          <w:rStyle w:val="FootnoteAnchor"/>
          <w:rtl w:val="true"/>
        </w:rPr>
        <w:footnoteReference w:id="743"/>
      </w:r>
      <w:r>
        <w:rPr>
          <w:rFonts w:ascii="Amiri" w:hAnsi="Amiri" w:eastAsia="Amiri" w:cs="Amiri"/>
          <w:color w:val="111111"/>
          <w:sz w:val="28"/>
          <w:sz w:val="28"/>
          <w:szCs w:val="28"/>
          <w:rtl w:val="true"/>
          <w:lang w:bidi="ar-SA"/>
        </w:rPr>
        <w:t>المشهود له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الشهادة عند سوّار، و بذل له مالا فلم يعفه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إلى سوّار فشهد قال</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المعروف بالسيّد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اللّه من ذنب تجرّأت به على الشهادة عندي، قم لا أرضى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مغضبا من مجلسه و كتب إلى سوّار رقعة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سوّار بن عبد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شرّ القضاة</w:t>
      </w:r>
    </w:p>
    <w:p>
      <w:pPr>
        <w:pStyle w:val="BookText"/>
        <w:rPr/>
      </w:pPr>
      <w:r>
        <w:rPr>
          <w:rFonts w:ascii="Amiri" w:hAnsi="Amiri" w:eastAsia="Amiri" w:cs="Amiri"/>
          <w:color w:val="111111"/>
          <w:sz w:val="28"/>
          <w:sz w:val="28"/>
          <w:szCs w:val="28"/>
          <w:rtl w:val="true"/>
          <w:lang w:bidi="ar-SA"/>
        </w:rPr>
        <w:t>فلما قرأها سوّار وثب عن مجلسه و قصد أبا جعفر المنصور و هو يومئذ نازل بالجسر، فسبقه السيّد إليه فأنشده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للإمام الذي ينجى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من بحبوحة</w:t>
      </w:r>
      <w:r>
        <w:rPr>
          <w:rStyle w:val="FootnoteAnchor"/>
          <w:rtl w:val="true"/>
        </w:rPr>
        <w:footnoteReference w:id="745"/>
      </w:r>
      <w:r>
        <w:rPr>
          <w:rFonts w:ascii="IRNazanin" w:hAnsi="IRNazanin" w:eastAsia="IRNazanin"/>
          <w:color w:val="111111"/>
          <w:sz w:val="28"/>
          <w:sz w:val="28"/>
          <w:szCs w:val="28"/>
          <w:rtl w:val="true"/>
          <w:lang w:bidi="fa-IR"/>
        </w:rPr>
        <w:t>النار</w:t>
      </w:r>
    </w:p>
    <w:p>
      <w:pPr>
        <w:pStyle w:val="BookText"/>
        <w:rPr/>
      </w:pPr>
      <w:r>
        <w:rPr>
          <w:rFonts w:ascii="Amiri" w:hAnsi="Amiri" w:eastAsia="Amiri" w:cs="Amiri"/>
          <w:color w:val="111111"/>
          <w:sz w:val="28"/>
          <w:sz w:val="28"/>
          <w:szCs w:val="28"/>
          <w:rtl w:val="true"/>
          <w:lang w:bidi="ar-SA"/>
        </w:rPr>
        <w:t xml:space="preserve">لا تستعينن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من دبّ‌ في حكم بسوّار</w:t>
      </w:r>
    </w:p>
    <w:p>
      <w:pPr>
        <w:pStyle w:val="BookText"/>
        <w:rPr/>
      </w:pPr>
      <w:r>
        <w:rPr>
          <w:rFonts w:ascii="Amiri" w:hAnsi="Amiri" w:eastAsia="Amiri" w:cs="Amiri"/>
          <w:color w:val="111111"/>
          <w:sz w:val="28"/>
          <w:sz w:val="28"/>
          <w:szCs w:val="28"/>
          <w:rtl w:val="true"/>
          <w:lang w:bidi="ar-SA"/>
        </w:rPr>
        <w:t xml:space="preserve">لا تستعن بخبيث الرأي ذي صلف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العيوب عظيم الكبر جبّار</w:t>
      </w:r>
    </w:p>
    <w:p>
      <w:pPr>
        <w:pStyle w:val="BookText"/>
        <w:rPr/>
      </w:pPr>
      <w:r>
        <w:rPr>
          <w:rFonts w:ascii="Amiri" w:hAnsi="Amiri" w:eastAsia="Amiri" w:cs="Amiri"/>
          <w:color w:val="111111"/>
          <w:sz w:val="28"/>
          <w:sz w:val="28"/>
          <w:szCs w:val="28"/>
          <w:rtl w:val="true"/>
          <w:lang w:bidi="ar-SA"/>
        </w:rPr>
        <w:t xml:space="preserve">تضحي الخصوم لديه من تجبّره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يرفعون إليه لحظ أبصار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تيها و كبرا و لو لا ما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ضبعه</w:t>
      </w:r>
      <w:r>
        <w:rPr>
          <w:rStyle w:val="FootnoteAnchor"/>
          <w:rtl w:val="true"/>
        </w:rPr>
        <w:footnoteReference w:id="746"/>
      </w:r>
      <w:r>
        <w:rPr>
          <w:rFonts w:ascii="Amiri" w:hAnsi="Amiri" w:eastAsia="Amiri" w:cs="Amiri"/>
          <w:color w:val="111111"/>
          <w:sz w:val="28"/>
          <w:sz w:val="28"/>
          <w:szCs w:val="28"/>
          <w:rtl w:val="true"/>
          <w:lang w:bidi="ar-SA"/>
        </w:rPr>
        <w:t xml:space="preserve">كان عين الجائع العاري </w:t>
      </w:r>
      <w:bookmarkStart w:id="1033" w:name="pg16148_168514"/>
    </w:p>
    <w:p>
      <w:pPr>
        <w:pStyle w:val="BookText"/>
        <w:rPr/>
      </w:pPr>
      <w:bookmarkEnd w:id="1033"/>
      <w:r>
        <w:rPr>
          <w:rFonts w:ascii="Amiri" w:hAnsi="Amiri" w:eastAsia="Amiri" w:cs="Amiri"/>
          <w:color w:val="111111"/>
          <w:sz w:val="28"/>
          <w:sz w:val="28"/>
          <w:szCs w:val="28"/>
          <w:rtl w:val="true"/>
          <w:lang w:bidi="ar-SA"/>
        </w:rPr>
        <w:t>و دخل سوّار؛ فلما رآه المنصور 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بلغك خبر إياس</w:t>
      </w:r>
      <w:r>
        <w:rPr>
          <w:rStyle w:val="FootnoteAnchor"/>
          <w:rtl w:val="true"/>
        </w:rPr>
        <w:footnoteReference w:id="747"/>
      </w:r>
      <w:r>
        <w:rPr>
          <w:rFonts w:ascii="Amiri" w:hAnsi="Amiri" w:eastAsia="Amiri" w:cs="Amiri"/>
          <w:color w:val="111111"/>
          <w:sz w:val="28"/>
          <w:sz w:val="28"/>
          <w:szCs w:val="28"/>
          <w:rtl w:val="true"/>
          <w:lang w:bidi="ar-SA"/>
        </w:rPr>
        <w:t>بن معاوية حيث قبل شهادة الفرزدق و استزاد في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أحوجك للتعريض للسيد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السيّد بمصالحته</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900793_1280447820"/>
      <w:bookmarkStart w:id="1035" w:name="_Toc432"/>
      <w:bookmarkEnd w:id="1034"/>
      <w:r>
        <w:rPr>
          <w:rtl w:val="true"/>
        </w:rPr>
        <w:t>مدح المنصور لما ولى ابنيه العهد</w:t>
      </w:r>
      <w:r>
        <w:rPr>
          <w:rtl w:val="true"/>
        </w:rPr>
        <w:t>:</w:t>
      </w:r>
      <w:bookmarkEnd w:id="1035"/>
    </w:p>
    <w:p>
      <w:pPr>
        <w:pStyle w:val="BookText"/>
        <w:rPr/>
      </w:pPr>
      <w:r>
        <w:rPr>
          <w:rFonts w:ascii="Amiri" w:hAnsi="Amiri" w:eastAsia="Amiri" w:cs="Amiri"/>
          <w:color w:val="111111"/>
          <w:sz w:val="28"/>
          <w:sz w:val="28"/>
          <w:szCs w:val="28"/>
          <w:rtl w:val="true"/>
          <w:lang w:bidi="ar-SA"/>
        </w:rPr>
        <w:t>و قال إسحاق بن محمد النّخعيّ‌ حدّثني عبد اللّه بن محمد الجعفريّ‌ قال حدّثني محمد بن عبد اللّه الحميريّ‌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السيّد علي المهديّ‌ لمّا بايع لابنيه موسى و هارون،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مجرى دمعك الساجم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قذى بات بها لازم</w:t>
      </w:r>
    </w:p>
    <w:p>
      <w:pPr>
        <w:pStyle w:val="BookText"/>
        <w:rPr/>
      </w:pPr>
      <w:r>
        <w:rPr>
          <w:rFonts w:ascii="Amiri" w:hAnsi="Amiri" w:eastAsia="Amiri" w:cs="Amiri"/>
          <w:color w:val="111111"/>
          <w:sz w:val="28"/>
          <w:sz w:val="28"/>
          <w:szCs w:val="28"/>
          <w:rtl w:val="true"/>
          <w:lang w:bidi="ar-SA"/>
        </w:rPr>
        <w:t xml:space="preserve">أم من هوّى أنت له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من قلبك الهائم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آليت لا أمدح ذا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غير بني هاشم</w:t>
      </w:r>
    </w:p>
    <w:p>
      <w:pPr>
        <w:pStyle w:val="BookText"/>
        <w:rPr/>
      </w:pPr>
      <w:r>
        <w:rPr>
          <w:rFonts w:ascii="Amiri" w:hAnsi="Amiri" w:eastAsia="Amiri" w:cs="Amiri"/>
          <w:color w:val="111111"/>
          <w:sz w:val="28"/>
          <w:sz w:val="28"/>
          <w:szCs w:val="28"/>
          <w:rtl w:val="true"/>
          <w:lang w:bidi="ar-SA"/>
        </w:rPr>
        <w:t xml:space="preserve">أولتهم عندي يد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الفضل و المنّ‌ أبي القاسم</w:t>
      </w:r>
    </w:p>
    <w:p>
      <w:pPr>
        <w:pStyle w:val="BookText"/>
        <w:rPr/>
      </w:pPr>
      <w:r>
        <w:rPr>
          <w:rFonts w:ascii="Amiri" w:hAnsi="Amiri" w:eastAsia="Amiri" w:cs="Amiri"/>
          <w:color w:val="111111"/>
          <w:sz w:val="28"/>
          <w:sz w:val="28"/>
          <w:szCs w:val="28"/>
          <w:rtl w:val="true"/>
          <w:lang w:bidi="ar-SA"/>
        </w:rPr>
        <w:t xml:space="preserve">فإنها بيضاء محمودة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جزاؤها الشّكر على العالم</w:t>
      </w:r>
    </w:p>
    <w:p>
      <w:pPr>
        <w:pStyle w:val="BookText"/>
        <w:rPr/>
      </w:pPr>
      <w:r>
        <w:rPr>
          <w:rFonts w:ascii="Amiri" w:hAnsi="Amiri" w:eastAsia="Amiri" w:cs="Amiri"/>
          <w:color w:val="111111"/>
          <w:sz w:val="28"/>
          <w:sz w:val="28"/>
          <w:szCs w:val="28"/>
          <w:rtl w:val="true"/>
          <w:lang w:bidi="ar-SA"/>
        </w:rPr>
        <w:t xml:space="preserve">جزاؤها حفظ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الرحمن و القائم</w:t>
      </w:r>
    </w:p>
    <w:p>
      <w:pPr>
        <w:pStyle w:val="BookText"/>
        <w:rPr/>
      </w:pPr>
      <w:r>
        <w:rPr>
          <w:rFonts w:ascii="Amiri" w:hAnsi="Amiri" w:eastAsia="Amiri" w:cs="Amiri"/>
          <w:color w:val="111111"/>
          <w:sz w:val="28"/>
          <w:sz w:val="28"/>
          <w:szCs w:val="28"/>
          <w:rtl w:val="true"/>
          <w:lang w:bidi="ar-SA"/>
        </w:rPr>
        <w:t xml:space="preserve">و طاعة المهديّ‌ ثم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علي ذي الإربة الحازم</w:t>
      </w:r>
    </w:p>
    <w:p>
      <w:pPr>
        <w:pStyle w:val="BookText"/>
        <w:rPr/>
      </w:pPr>
      <w:r>
        <w:rPr>
          <w:rFonts w:ascii="Amiri" w:hAnsi="Amiri" w:eastAsia="Amiri" w:cs="Amiri"/>
          <w:color w:val="111111"/>
          <w:sz w:val="28"/>
          <w:sz w:val="28"/>
          <w:szCs w:val="28"/>
          <w:rtl w:val="true"/>
          <w:lang w:bidi="ar-SA"/>
        </w:rPr>
        <w:t xml:space="preserve">و للرشيد الرّابع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مفترض من حقّه اللاّزم</w:t>
      </w:r>
    </w:p>
    <w:p>
      <w:pPr>
        <w:pStyle w:val="BookText"/>
        <w:rPr/>
      </w:pPr>
      <w:r>
        <w:rPr>
          <w:rFonts w:ascii="Amiri" w:hAnsi="Amiri" w:eastAsia="Amiri" w:cs="Amiri"/>
          <w:color w:val="111111"/>
          <w:sz w:val="28"/>
          <w:sz w:val="28"/>
          <w:szCs w:val="28"/>
          <w:rtl w:val="true"/>
          <w:lang w:bidi="ar-SA"/>
        </w:rPr>
        <w:t xml:space="preserve">ملكهم خمسون معدودة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أنف الحاسد الرّاغم</w:t>
      </w:r>
    </w:p>
    <w:p>
      <w:pPr>
        <w:pStyle w:val="BookText"/>
        <w:rPr/>
      </w:pPr>
      <w:r>
        <w:rPr>
          <w:rFonts w:ascii="Amiri" w:hAnsi="Amiri" w:eastAsia="Amiri" w:cs="Amiri"/>
          <w:color w:val="111111"/>
          <w:sz w:val="28"/>
          <w:sz w:val="28"/>
          <w:szCs w:val="28"/>
          <w:rtl w:val="true"/>
          <w:lang w:bidi="ar-SA"/>
        </w:rPr>
        <w:t xml:space="preserve">ليس علينا ما بقوا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الأمّة من حاكم</w:t>
      </w:r>
    </w:p>
    <w:p>
      <w:pPr>
        <w:pStyle w:val="BookText"/>
        <w:rPr/>
      </w:pPr>
      <w:r>
        <w:rPr>
          <w:rFonts w:ascii="Amiri" w:hAnsi="Amiri" w:eastAsia="Amiri" w:cs="Amiri"/>
          <w:color w:val="111111"/>
          <w:sz w:val="28"/>
          <w:sz w:val="28"/>
          <w:szCs w:val="28"/>
          <w:rtl w:val="true"/>
          <w:lang w:bidi="ar-SA"/>
        </w:rPr>
        <w:t xml:space="preserve">حتى يردّوها إلى هابط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عيسى منهم ناجم</w:t>
      </w:r>
    </w:p>
    <w:p>
      <w:pPr>
        <w:pStyle w:val="Heading4"/>
        <w:numPr>
          <w:ilvl w:val="3"/>
          <w:numId w:val="1"/>
        </w:numPr>
        <w:rPr/>
      </w:pPr>
      <w:bookmarkStart w:id="1036" w:name="__RefHeading___Toc1900795_1280447820"/>
      <w:bookmarkStart w:id="1037" w:name="_Toc433"/>
      <w:bookmarkEnd w:id="1036"/>
      <w:r>
        <w:rPr>
          <w:rtl w:val="true"/>
        </w:rPr>
        <w:t>كان يأتي الأعمش فيكتب عنه فضائل عليّ‌ بن أبي طالب</w:t>
      </w:r>
      <w:r>
        <w:rPr>
          <w:rtl w:val="true"/>
        </w:rPr>
        <w:t>:</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المغيرة حدّثني عليّ‌ بن عبد اللّه بن السّدوسيّ‌ عن المدائنيّ‌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السيّد يأتي الأعمش</w:t>
      </w:r>
      <w:r>
        <w:rPr>
          <w:rStyle w:val="FootnoteAnchor"/>
          <w:rtl w:val="true"/>
        </w:rPr>
        <w:footnoteReference w:id="748"/>
      </w:r>
      <w:r>
        <w:rPr>
          <w:rFonts w:ascii="Amiri" w:hAnsi="Amiri" w:eastAsia="Amiri" w:cs="Amiri"/>
          <w:color w:val="111111"/>
          <w:sz w:val="28"/>
          <w:sz w:val="28"/>
          <w:szCs w:val="28"/>
          <w:rtl w:val="true"/>
          <w:lang w:bidi="ar-SA"/>
        </w:rPr>
        <w:t xml:space="preserve">فيكتب عنه فضائل عليّ‌ رضي اللّه عنه و يخرج من عنده و يقول في تلك المعاني </w:t>
      </w:r>
      <w:bookmarkStart w:id="1038" w:name="pg16148_168515"/>
    </w:p>
    <w:p>
      <w:pPr>
        <w:pStyle w:val="BookText"/>
        <w:rPr/>
      </w:pPr>
      <w:bookmarkEnd w:id="1038"/>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ذات يوم من عند بعض أمراء الكوفة و قد حمله على فرس و خلع عليه؛ فوقف بالكناسة</w:t>
      </w:r>
      <w:r>
        <w:rPr>
          <w:rStyle w:val="FootnoteAnchor"/>
          <w:rtl w:val="true"/>
        </w:rPr>
        <w:footnoteReference w:id="74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الكوفيّين، من جاءني منكم بفضيلة لعليّ‌ بن أبي طالب لم أقل فيها شعرا أعطيته فرسي هذا و 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يحدّثونه و ينشدهم؛ حتى أتاه رجل منهم و قال</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900797_1280447820"/>
      <w:bookmarkStart w:id="1040" w:name="_Toc434"/>
      <w:bookmarkEnd w:id="1039"/>
      <w:r>
        <w:rPr>
          <w:rtl w:val="true"/>
        </w:rPr>
        <w:t>سمع عن عليّ‌ قصة فنظمها</w:t>
      </w:r>
      <w:r>
        <w:rPr>
          <w:rtl w:val="true"/>
        </w:rPr>
        <w:t>:</w:t>
      </w:r>
      <w:bookmarkEnd w:id="1040"/>
    </w:p>
    <w:p>
      <w:pPr>
        <w:pStyle w:val="BookText"/>
        <w:rPr/>
      </w:pP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رضي اللّه تعالى عنه عزم على الركوب؛ فلبس ثيابه و أراد لبس الخفّ‌ فلبس أحد خفّيه، ثم أهوى إلى الآخر ليأخذه فانقضّ‌ عقاب من السماء فحلّق به ثم ألقاه فسقط منه أسود</w:t>
      </w:r>
      <w:r>
        <w:rPr>
          <w:rStyle w:val="FootnoteAnchor"/>
          <w:rtl w:val="true"/>
        </w:rPr>
        <w:footnoteReference w:id="750"/>
      </w:r>
      <w:r>
        <w:rPr>
          <w:rFonts w:ascii="Amiri" w:hAnsi="Amiri" w:eastAsia="Amiri" w:cs="Amiri"/>
          <w:color w:val="111111"/>
          <w:sz w:val="28"/>
          <w:sz w:val="28"/>
          <w:szCs w:val="28"/>
          <w:rtl w:val="true"/>
          <w:lang w:bidi="ar-SA"/>
        </w:rPr>
        <w:t>و انساب فدخل جحرا؛ فلبس عليّ‌ رضي اللّه عنه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قال في ذلك شيئا؛ ففكّر هنيهة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قوم للعجب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 أبي الحسين و للحباب</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أتى خفّا له و 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لينهش رجله منه بناب</w:t>
      </w:r>
    </w:p>
    <w:p>
      <w:pPr>
        <w:pStyle w:val="BookText"/>
        <w:rPr/>
      </w:pPr>
      <w:r>
        <w:rPr>
          <w:rFonts w:ascii="IRNazanin" w:hAnsi="IRNazanin" w:eastAsia="IRNazanin"/>
          <w:color w:val="111111"/>
          <w:sz w:val="28"/>
          <w:sz w:val="28"/>
          <w:szCs w:val="28"/>
          <w:rtl w:val="true"/>
          <w:lang w:bidi="fa-IR"/>
        </w:rPr>
        <w:t xml:space="preserve">فخرّ من السماء له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العقبان أو شبه العقاب</w:t>
      </w:r>
    </w:p>
    <w:p>
      <w:pPr>
        <w:pStyle w:val="BookText"/>
        <w:rPr/>
      </w:pPr>
      <w:r>
        <w:rPr>
          <w:rFonts w:ascii="IRNazanin" w:hAnsi="IRNazanin" w:eastAsia="IRNazanin"/>
          <w:color w:val="111111"/>
          <w:sz w:val="28"/>
          <w:sz w:val="28"/>
          <w:szCs w:val="28"/>
          <w:rtl w:val="true"/>
          <w:lang w:bidi="fa-IR"/>
        </w:rPr>
        <w:t xml:space="preserve">فطار به فحلّق ثم أهوى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للأرض من دون السّحاب</w:t>
      </w:r>
    </w:p>
    <w:p>
      <w:pPr>
        <w:pStyle w:val="BookText"/>
        <w:rPr/>
      </w:pPr>
      <w:r>
        <w:rPr>
          <w:rFonts w:ascii="Amiri" w:hAnsi="Amiri" w:eastAsia="Amiri" w:cs="Amiri"/>
          <w:color w:val="111111"/>
          <w:sz w:val="28"/>
          <w:sz w:val="28"/>
          <w:szCs w:val="28"/>
          <w:rtl w:val="true"/>
          <w:lang w:bidi="ar-SA"/>
        </w:rPr>
        <w:t xml:space="preserve">إلى جحر له فانساب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القعر لم يرتج بباب</w:t>
      </w:r>
    </w:p>
    <w:p>
      <w:pPr>
        <w:pStyle w:val="BookText"/>
        <w:rPr/>
      </w:pPr>
      <w:r>
        <w:rPr>
          <w:rFonts w:ascii="Amiri" w:hAnsi="Amiri" w:eastAsia="Amiri" w:cs="Amiri"/>
          <w:color w:val="111111"/>
          <w:sz w:val="28"/>
          <w:sz w:val="28"/>
          <w:szCs w:val="28"/>
          <w:rtl w:val="true"/>
          <w:lang w:bidi="ar-SA"/>
        </w:rPr>
        <w:t xml:space="preserve">كريه الوجه أسود ذو 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النّاب أزرق ذو لعاب</w:t>
      </w:r>
    </w:p>
    <w:p>
      <w:pPr>
        <w:pStyle w:val="BookText"/>
        <w:rPr/>
      </w:pPr>
      <w:r>
        <w:rPr>
          <w:rFonts w:ascii="Amiri" w:hAnsi="Amiri" w:eastAsia="Amiri" w:cs="Amiri"/>
          <w:color w:val="111111"/>
          <w:sz w:val="28"/>
          <w:sz w:val="28"/>
          <w:szCs w:val="28"/>
          <w:rtl w:val="true"/>
          <w:lang w:bidi="ar-SA"/>
        </w:rPr>
        <w:t xml:space="preserve">و دوفع عن أبي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نقيع سمامه بعد انسياب</w:t>
      </w:r>
    </w:p>
    <w:p>
      <w:pPr>
        <w:pStyle w:val="BookText"/>
        <w:rPr/>
      </w:pPr>
      <w:r>
        <w:rPr>
          <w:rFonts w:ascii="Amiri" w:hAnsi="Amiri" w:eastAsia="Amiri" w:cs="Amiri"/>
          <w:color w:val="111111"/>
          <w:sz w:val="28"/>
          <w:sz w:val="28"/>
          <w:szCs w:val="28"/>
          <w:rtl w:val="true"/>
          <w:lang w:bidi="ar-SA"/>
        </w:rPr>
        <w:t>ثم حرّك فرسه و مضى و جعل تشبيبها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صبوت إلى سليمى و 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لأخي المشيب و للتّصابي</w:t>
      </w:r>
    </w:p>
    <w:p>
      <w:pPr>
        <w:pStyle w:val="BookText"/>
        <w:rPr/>
      </w:pPr>
      <w:r>
        <w:rPr>
          <w:rFonts w:ascii="Amiri" w:hAnsi="Amiri" w:eastAsia="Amiri" w:cs="Amiri"/>
          <w:color w:val="111111"/>
          <w:sz w:val="28"/>
          <w:sz w:val="28"/>
          <w:szCs w:val="28"/>
          <w:rtl w:val="true"/>
          <w:lang w:bidi="ar-SA"/>
        </w:rPr>
        <w:t>أخبرني أحمد بن محمد بن محمد بن سعيد قال حدّثني عبد اللّه بن أحمد بن مستورد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 السيّد يوما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أتاني بفضيلة لعليّ‌ بن أبي طالب ما قلت فيها شعرا فله دينار، و ذكر باقي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العقاب الذي</w:t>
      </w:r>
      <w:r>
        <w:rPr>
          <w:rStyle w:val="FootnoteAnchor"/>
          <w:rtl w:val="true"/>
        </w:rPr>
        <w:footnoteReference w:id="752"/>
      </w:r>
      <w:r>
        <w:rPr>
          <w:rFonts w:ascii="Amiri" w:hAnsi="Amiri" w:eastAsia="Amiri" w:cs="Amiri"/>
          <w:color w:val="111111"/>
          <w:sz w:val="28"/>
          <w:sz w:val="28"/>
          <w:szCs w:val="28"/>
          <w:rtl w:val="true"/>
          <w:lang w:bidi="ar-SA"/>
        </w:rPr>
        <w:t>انقضّ‌ على خفّ‌ عليّ‌ بن أبي طالب رضي اللّه عنه فحدّثني بخبره أحمد بن محمد بن محمد بن سعيد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علي بن نجيح قال حدّثنا أبو عبد الرحمن المسعوديّ‌ عن أبي داود الطّهويّ‌ عن أبي الزّعل المراديّ‌</w:t>
      </w:r>
      <w:r>
        <w:rPr>
          <w:rStyle w:val="FootnoteAnchor"/>
          <w:rtl w:val="true"/>
        </w:rPr>
        <w:footnoteReference w:id="7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عليّ‌ بن أبي طالب رضي اللّه عنه فتطهّر للصلاة، ثم نزع خفّه فانساب فيه أفعى، فلما عاد ليلبسه انقضّت عقاب فأخذته فحلّقت به ثم ألقته فخرج الأفعى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مثل هذا لرسول اللّه صلّى اللّه عليه و سلّم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به أحمد بن محمد بن محمد بن سعيد قال حدّثني محمد بن عبيد بن عقبة قال حدّثنا محمد بن الصّلت </w:t>
      </w:r>
      <w:bookmarkStart w:id="1041" w:name="pg16148_168516"/>
    </w:p>
    <w:p>
      <w:pPr>
        <w:pStyle w:val="BookText"/>
        <w:rPr/>
      </w:pPr>
      <w:bookmarkEnd w:id="1041"/>
      <w:r>
        <w:rPr>
          <w:rFonts w:ascii="Amiri" w:hAnsi="Amiri" w:eastAsia="Amiri" w:cs="Amiri"/>
          <w:color w:val="111111"/>
          <w:sz w:val="28"/>
          <w:sz w:val="28"/>
          <w:szCs w:val="28"/>
          <w:rtl w:val="true"/>
          <w:lang w:bidi="ar-SA"/>
        </w:rPr>
        <w:t>قال حدّثنا حيّان بن علي عن أبي سعيد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أراد حاجة تباعد حتى لا يراه أحد، فنزع خفّه فإذا عقاب قد تدلّى فرفعه فسقط منه أسود سالخ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 ما يمشي على بطنه و من شرّ ما يمشي على رجليه و من شرّ ما يمشي على أربع و من شرّ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و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 الرّاشديّ‌ قال حدّثنا عثمان بن سعيد قال حدّثنا حيّان بن علي عن سعد بن طريف عن عكرمة عن ابن عباس مثله</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900799_1280447820"/>
      <w:bookmarkStart w:id="1043" w:name="_Toc435"/>
      <w:bookmarkEnd w:id="1042"/>
      <w:r>
        <w:rPr>
          <w:rtl w:val="true"/>
        </w:rPr>
        <w:t>بلغه أن الحسن و الحسين ركبا ظهر النبيّ‌ صلّى اللّه عليه و سلّم فقال شعرا</w:t>
      </w:r>
      <w:r>
        <w:rPr>
          <w:rtl w:val="true"/>
        </w:rPr>
        <w:t>:</w:t>
      </w:r>
      <w:bookmarkEnd w:id="1043"/>
    </w:p>
    <w:p>
      <w:pPr>
        <w:pStyle w:val="BookText"/>
        <w:rPr/>
      </w:pPr>
      <w:r>
        <w:rPr>
          <w:rFonts w:ascii="Amiri" w:hAnsi="Amiri" w:eastAsia="Amiri" w:cs="Amiri"/>
          <w:color w:val="111111"/>
          <w:sz w:val="28"/>
          <w:sz w:val="28"/>
          <w:szCs w:val="28"/>
          <w:rtl w:val="true"/>
          <w:lang w:bidi="ar-SA"/>
        </w:rPr>
        <w:t>أخبرني أحمد بن عبد العزيز الجوهريّ‌ قال حدّثنا عمر بن شبّة قال حدّثنا حاتم بن قبيصة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السيّد محدّثا يحدّث أن النبيّ‌ صلّى اللّه عليه و سلّم كان ساجدا، فركب الحسن و الحسين على ظهره؛ 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 مطيّكما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الراكبان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السيّد من فوره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حسنا و الحسين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جلسا حجرة</w:t>
      </w:r>
      <w:r>
        <w:rPr>
          <w:rStyle w:val="FootnoteAnchor"/>
          <w:rtl w:val="true"/>
        </w:rPr>
        <w:footnoteReference w:id="754"/>
      </w:r>
      <w:r>
        <w:rPr>
          <w:rFonts w:ascii="Amiri" w:hAnsi="Amiri" w:eastAsia="Amiri" w:cs="Amiri"/>
          <w:color w:val="111111"/>
          <w:sz w:val="28"/>
          <w:sz w:val="28"/>
          <w:szCs w:val="28"/>
          <w:rtl w:val="true"/>
          <w:lang w:bidi="ar-SA"/>
        </w:rPr>
        <w:t>يلعبان</w:t>
      </w:r>
    </w:p>
    <w:p>
      <w:pPr>
        <w:pStyle w:val="BookText"/>
        <w:rPr/>
      </w:pPr>
      <w:r>
        <w:rPr>
          <w:rFonts w:ascii="Amiri" w:hAnsi="Amiri" w:eastAsia="Amiri" w:cs="Amiri"/>
          <w:color w:val="111111"/>
          <w:sz w:val="28"/>
          <w:sz w:val="28"/>
          <w:szCs w:val="28"/>
          <w:rtl w:val="true"/>
          <w:lang w:bidi="ar-SA"/>
        </w:rPr>
        <w:t xml:space="preserve">ففدّاهما ثم حيّاهما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لديه بذاك المكان</w:t>
      </w:r>
    </w:p>
    <w:p>
      <w:pPr>
        <w:pStyle w:val="BookText"/>
        <w:rPr/>
      </w:pPr>
      <w:r>
        <w:rPr>
          <w:rFonts w:ascii="Amiri" w:hAnsi="Amiri" w:eastAsia="Amiri" w:cs="Amiri"/>
          <w:color w:val="111111"/>
          <w:sz w:val="28"/>
          <w:sz w:val="28"/>
          <w:szCs w:val="28"/>
          <w:rtl w:val="true"/>
          <w:lang w:bidi="ar-SA"/>
        </w:rPr>
        <w:t xml:space="preserve">فراحا و تحتهما عاتقاه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 الراكبان</w:t>
      </w:r>
    </w:p>
    <w:p>
      <w:pPr>
        <w:pStyle w:val="BookText"/>
        <w:rPr/>
      </w:pPr>
      <w:r>
        <w:rPr>
          <w:rFonts w:ascii="Amiri" w:hAnsi="Amiri" w:eastAsia="Amiri" w:cs="Amiri"/>
          <w:color w:val="111111"/>
          <w:sz w:val="28"/>
          <w:sz w:val="28"/>
          <w:szCs w:val="28"/>
          <w:rtl w:val="true"/>
          <w:lang w:bidi="ar-SA"/>
        </w:rPr>
        <w:t xml:space="preserve">وليدان أمّهما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مطهّرة للحصان</w:t>
      </w:r>
    </w:p>
    <w:p>
      <w:pPr>
        <w:pStyle w:val="BookText"/>
        <w:rPr/>
      </w:pPr>
      <w:r>
        <w:rPr>
          <w:rFonts w:ascii="Amiri" w:hAnsi="Amiri" w:eastAsia="Amiri" w:cs="Amiri"/>
          <w:color w:val="111111"/>
          <w:sz w:val="28"/>
          <w:sz w:val="28"/>
          <w:szCs w:val="28"/>
          <w:rtl w:val="true"/>
          <w:lang w:bidi="ar-SA"/>
        </w:rPr>
        <w:t>و شيخهما</w:t>
      </w:r>
      <w:r>
        <w:rPr>
          <w:rStyle w:val="FootnoteAnchor"/>
          <w:rtl w:val="true"/>
        </w:rPr>
        <w:footnoteReference w:id="755"/>
      </w:r>
      <w:r>
        <w:rPr>
          <w:rFonts w:ascii="Amiri" w:hAnsi="Amiri" w:eastAsia="Amiri" w:cs="Amiri"/>
          <w:color w:val="111111"/>
          <w:sz w:val="28"/>
          <w:sz w:val="28"/>
          <w:szCs w:val="28"/>
          <w:rtl w:val="true"/>
          <w:lang w:bidi="ar-SA"/>
        </w:rPr>
        <w:t xml:space="preserve">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الوليدان و الوالدان</w:t>
      </w:r>
    </w:p>
    <w:p>
      <w:pPr>
        <w:pStyle w:val="BookText"/>
        <w:rPr/>
      </w:pPr>
      <w:r>
        <w:rPr>
          <w:rFonts w:ascii="Amiri" w:hAnsi="Amiri" w:eastAsia="Amiri" w:cs="Amiri"/>
          <w:color w:val="111111"/>
          <w:sz w:val="28"/>
          <w:sz w:val="28"/>
          <w:szCs w:val="28"/>
          <w:rtl w:val="true"/>
          <w:lang w:bidi="ar-SA"/>
        </w:rPr>
        <w:t xml:space="preserve">خليليّ‌ لا ترجيا و 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الهدى غير ما تزعمان</w:t>
      </w:r>
    </w:p>
    <w:p>
      <w:pPr>
        <w:pStyle w:val="BookText"/>
        <w:rPr/>
      </w:pPr>
      <w:r>
        <w:rPr>
          <w:rFonts w:ascii="Amiri" w:hAnsi="Amiri" w:eastAsia="Amiri" w:cs="Amiri"/>
          <w:color w:val="111111"/>
          <w:sz w:val="28"/>
          <w:sz w:val="28"/>
          <w:szCs w:val="28"/>
          <w:rtl w:val="true"/>
          <w:lang w:bidi="ar-SA"/>
        </w:rPr>
        <w:t xml:space="preserve">و أنّ‌ عمى الشكّ‌ بعد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البصيرة بعد العيان</w:t>
      </w:r>
    </w:p>
    <w:p>
      <w:pPr>
        <w:pStyle w:val="BookText"/>
        <w:rPr/>
      </w:pPr>
      <w:r>
        <w:rPr>
          <w:rFonts w:ascii="Amiri" w:hAnsi="Amiri" w:eastAsia="Amiri" w:cs="Amiri"/>
          <w:color w:val="111111"/>
          <w:sz w:val="28"/>
          <w:sz w:val="28"/>
          <w:szCs w:val="28"/>
          <w:rtl w:val="true"/>
          <w:lang w:bidi="ar-SA"/>
        </w:rPr>
        <w:t xml:space="preserve">ضلال فلا تلججا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لعمركما الخصلتان</w:t>
      </w:r>
    </w:p>
    <w:p>
      <w:pPr>
        <w:pStyle w:val="BookText"/>
        <w:rPr/>
      </w:pPr>
      <w:r>
        <w:rPr>
          <w:rFonts w:ascii="Amiri" w:hAnsi="Amiri" w:eastAsia="Amiri" w:cs="Amiri"/>
          <w:color w:val="111111"/>
          <w:sz w:val="28"/>
          <w:sz w:val="28"/>
          <w:szCs w:val="28"/>
          <w:rtl w:val="true"/>
          <w:lang w:bidi="ar-SA"/>
        </w:rPr>
        <w:t xml:space="preserve">أ يرجى عليّ‌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ما أعند المرجيان</w:t>
      </w:r>
      <w:r>
        <w:rPr>
          <w:rStyle w:val="FootnoteAnchor"/>
          <w:rtl w:val="true"/>
        </w:rPr>
        <w:footnoteReference w:id="75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يرجى ابن حرب</w:t>
      </w:r>
      <w:r>
        <w:rPr>
          <w:rStyle w:val="FootnoteAnchor"/>
          <w:rtl w:val="true"/>
        </w:rPr>
        <w:footnoteReference w:id="757"/>
      </w:r>
      <w:r>
        <w:rPr>
          <w:rFonts w:ascii="Amiri" w:hAnsi="Amiri" w:eastAsia="Amiri" w:cs="Amiri"/>
          <w:color w:val="111111"/>
          <w:sz w:val="28"/>
          <w:sz w:val="28"/>
          <w:szCs w:val="28"/>
          <w:rtl w:val="true"/>
          <w:lang w:bidi="ar-SA"/>
        </w:rPr>
        <w:t xml:space="preserve">و 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هوج الخوارج</w:t>
      </w:r>
      <w:r>
        <w:rPr>
          <w:rStyle w:val="FootnoteAnchor"/>
          <w:rtl w:val="true"/>
        </w:rPr>
        <w:footnoteReference w:id="758"/>
      </w:r>
      <w:r>
        <w:rPr>
          <w:rFonts w:ascii="Amiri" w:hAnsi="Amiri" w:eastAsia="Amiri" w:cs="Amiri"/>
          <w:color w:val="111111"/>
          <w:sz w:val="28"/>
          <w:sz w:val="28"/>
          <w:szCs w:val="28"/>
          <w:rtl w:val="true"/>
          <w:lang w:bidi="ar-SA"/>
        </w:rPr>
        <w:t xml:space="preserve">بالنّهروان </w:t>
      </w:r>
      <w:bookmarkStart w:id="1044" w:name="pg16148_168517"/>
    </w:p>
    <w:p>
      <w:pPr>
        <w:pStyle w:val="BookText"/>
        <w:rPr/>
      </w:pPr>
      <w:bookmarkEnd w:id="1044"/>
      <w:r>
        <w:rPr>
          <w:rFonts w:ascii="Amiri" w:hAnsi="Amiri" w:eastAsia="Amiri" w:cs="Amiri"/>
          <w:color w:val="111111"/>
          <w:sz w:val="28"/>
          <w:sz w:val="28"/>
          <w:szCs w:val="28"/>
          <w:rtl w:val="true"/>
          <w:lang w:bidi="ar-SA"/>
        </w:rPr>
        <w:t xml:space="preserve">يكون إمامهم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الهوى مؤمن الشّيصبان</w:t>
      </w:r>
      <w:r>
        <w:rPr>
          <w:rStyle w:val="FootnoteAnchor"/>
          <w:rtl w:val="true"/>
        </w:rPr>
        <w:footnoteReference w:id="759"/>
      </w:r>
    </w:p>
    <w:p>
      <w:pPr>
        <w:pStyle w:val="Heading4"/>
        <w:numPr>
          <w:ilvl w:val="3"/>
          <w:numId w:val="1"/>
        </w:numPr>
        <w:rPr/>
      </w:pPr>
      <w:bookmarkStart w:id="1045" w:name="__RefHeading___Toc1900801_1280447820"/>
      <w:bookmarkStart w:id="1046" w:name="_Toc436"/>
      <w:bookmarkEnd w:id="1045"/>
      <w:r>
        <w:rPr>
          <w:rtl w:val="true"/>
        </w:rPr>
        <w:t>مدح المنصور و عنده سوار فعارضه فهجاه</w:t>
      </w:r>
      <w:r>
        <w:rPr>
          <w:rtl w:val="true"/>
        </w:rPr>
        <w:t>:</w:t>
      </w:r>
      <w:bookmarkEnd w:id="1046"/>
    </w:p>
    <w:p>
      <w:pPr>
        <w:pStyle w:val="BookText"/>
        <w:rPr/>
      </w:pPr>
      <w:r>
        <w:rPr>
          <w:rFonts w:ascii="Amiri" w:hAnsi="Amiri" w:eastAsia="Amiri" w:cs="Amiri"/>
          <w:color w:val="111111"/>
          <w:sz w:val="28"/>
          <w:sz w:val="28"/>
          <w:szCs w:val="28"/>
          <w:rtl w:val="true"/>
          <w:lang w:bidi="ar-SA"/>
        </w:rPr>
        <w:t>و ذكر</w:t>
      </w:r>
      <w:r>
        <w:rPr>
          <w:rStyle w:val="FootnoteAnchor"/>
          <w:rtl w:val="true"/>
        </w:rPr>
        <w:footnoteReference w:id="760"/>
      </w:r>
      <w:r>
        <w:rPr>
          <w:rFonts w:ascii="Amiri" w:hAnsi="Amiri" w:eastAsia="Amiri" w:cs="Amiri"/>
          <w:color w:val="111111"/>
          <w:sz w:val="28"/>
          <w:sz w:val="28"/>
          <w:szCs w:val="28"/>
          <w:rtl w:val="true"/>
          <w:lang w:bidi="ar-SA"/>
        </w:rPr>
        <w:t>إسماعيل بن السّاحر قال أخبرنا أحمد بن عبد العزيز الجوهريّ‌ قال حدّثني محمد عن أبيه قال حدّثني أبي و عمّي عن أحمد بن إبراهيم بن سليمان بن يعقوب بن سعيد بن عمرو قال حدّثنا الحارث بن عبد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في مجلس أبي جعفر المنصور و هو بالجسر و هو قاعد مع جماعة على دجلة بالبصرة و سوّار بن عبد اللّه العنبريّ‌</w:t>
      </w:r>
      <w:r>
        <w:rPr>
          <w:rStyle w:val="FootnoteAnchor"/>
          <w:rtl w:val="true"/>
        </w:rPr>
        <w:footnoteReference w:id="761"/>
      </w:r>
      <w:r>
        <w:rPr>
          <w:rFonts w:ascii="Amiri" w:hAnsi="Amiri" w:eastAsia="Amiri" w:cs="Amiri"/>
          <w:color w:val="111111"/>
          <w:sz w:val="28"/>
          <w:sz w:val="28"/>
          <w:szCs w:val="28"/>
          <w:rtl w:val="true"/>
          <w:lang w:bidi="ar-SA"/>
        </w:rPr>
        <w:t>قاضي البصرة جالس عنده و السيّد بن محمد بين يديه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الذي لا 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أعطاكم الملك للدّنيا و للدّين</w:t>
      </w:r>
    </w:p>
    <w:p>
      <w:pPr>
        <w:pStyle w:val="BookText"/>
        <w:rPr/>
      </w:pPr>
      <w:r>
        <w:rPr>
          <w:rFonts w:ascii="Amiri" w:hAnsi="Amiri" w:eastAsia="Amiri" w:cs="Amiri"/>
          <w:color w:val="111111"/>
          <w:sz w:val="28"/>
          <w:sz w:val="28"/>
          <w:szCs w:val="28"/>
          <w:rtl w:val="true"/>
          <w:lang w:bidi="ar-SA"/>
        </w:rPr>
        <w:t xml:space="preserve">أعطاكم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يقاد إليكم صاحب الصّين</w:t>
      </w:r>
    </w:p>
    <w:p>
      <w:pPr>
        <w:pStyle w:val="BookText"/>
        <w:rPr/>
      </w:pPr>
      <w:r>
        <w:rPr>
          <w:rFonts w:ascii="Amiri" w:hAnsi="Amiri" w:eastAsia="Amiri" w:cs="Amiri"/>
          <w:color w:val="111111"/>
          <w:sz w:val="28"/>
          <w:sz w:val="28"/>
          <w:szCs w:val="28"/>
          <w:rtl w:val="true"/>
          <w:lang w:bidi="ar-SA"/>
        </w:rPr>
        <w:t xml:space="preserve">و صاحب الهند مأخوذا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التّرك محبوسا على هون</w:t>
      </w:r>
    </w:p>
    <w:p>
      <w:pPr>
        <w:pStyle w:val="BookText"/>
        <w:rPr/>
      </w:pPr>
      <w:r>
        <w:rPr>
          <w:rFonts w:ascii="Amiri" w:hAnsi="Amiri" w:eastAsia="Amiri" w:cs="Amiri"/>
          <w:color w:val="111111"/>
          <w:sz w:val="28"/>
          <w:sz w:val="28"/>
          <w:szCs w:val="28"/>
          <w:rtl w:val="true"/>
          <w:lang w:bidi="ar-SA"/>
        </w:rPr>
        <w:t>و المنصور يضحك سرورا بما ينشده؛ فحانت منه التفاتة فرأى وجه سوّار يتربّد غيظا و يسودّ حنقا و يدلك إحدى يديه بالأخرى و يتحرّق؛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أرابك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الرجل يعطيك بلسانه ما ليس في قلبه، و اللّه يا أمير المؤمنين ما صدقك ما في نفسه، و إن الذين يواليهم لغيركم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شاعرنا و وليّنا، و ما عرفت منه إلا صدق محبّة و إخلاص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ما تحمّلت غضّكم لأحد، و ما وجدت أبويّ‌ عليه فافتتنت بهما، و ما زلت مشهورا بموالاتكم في أيام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أهلوه أعداء اللّه و رسوله قديما و الذين نادوا رسول اللّه صلّى اللّه عليه و سلّم من وراء الحجرات</w:t>
      </w:r>
      <w:r>
        <w:rPr>
          <w:rStyle w:val="FootnoteAnchor"/>
          <w:rtl w:val="true"/>
        </w:rPr>
        <w:footnoteReference w:id="762"/>
      </w:r>
      <w:r>
        <w:rPr>
          <w:rFonts w:ascii="Amiri" w:hAnsi="Amiri" w:eastAsia="Amiri" w:cs="Amiri"/>
          <w:color w:val="111111"/>
          <w:sz w:val="28"/>
          <w:sz w:val="28"/>
          <w:szCs w:val="28"/>
          <w:rtl w:val="true"/>
          <w:lang w:bidi="ar-SA"/>
        </w:rPr>
        <w:t xml:space="preserve">، فنزلت فيهم آية من القرآن أَكْثَرُهُمْ‌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بينهما خطاب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 قصيدته التي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قف</w:t>
      </w:r>
      <w:r>
        <w:rPr>
          <w:rStyle w:val="FootnoteAnchor"/>
          <w:rtl w:val="true"/>
        </w:rPr>
        <w:footnoteReference w:id="763"/>
      </w:r>
      <w:r>
        <w:rPr>
          <w:rFonts w:ascii="Amiri" w:hAnsi="Amiri" w:eastAsia="Amiri" w:cs="Amiri"/>
          <w:color w:val="111111"/>
          <w:sz w:val="28"/>
          <w:sz w:val="28"/>
          <w:szCs w:val="28"/>
          <w:rtl w:val="true"/>
          <w:lang w:bidi="ar-SA"/>
        </w:rPr>
        <w:t xml:space="preserve">بنا يا صاح و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بالمغاني الموحشات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أنشدها أحمد بن عبيد اللّه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النّوفليّ‌، و أخبرنا محمد بخبره مع سوّار بالقصّة من هاهنا إلى آخرها؛ و قال فيها</w:t>
      </w:r>
      <w:r>
        <w:rPr>
          <w:rFonts w:eastAsia="Amiri" w:cs="Amiri" w:ascii="Amiri" w:hAnsi="Amiri"/>
          <w:color w:val="111111"/>
          <w:sz w:val="28"/>
          <w:szCs w:val="28"/>
          <w:rtl w:val="true"/>
          <w:lang w:bidi="ar-SA"/>
        </w:rPr>
        <w:t xml:space="preserve">: </w:t>
      </w:r>
      <w:bookmarkStart w:id="1047" w:name="pg16148_168518"/>
    </w:p>
    <w:p>
      <w:pPr>
        <w:pStyle w:val="BookText"/>
        <w:rPr/>
      </w:pPr>
      <w:bookmarkEnd w:id="1047"/>
      <w:r>
        <w:rPr>
          <w:rFonts w:ascii="Amiri" w:hAnsi="Amiri" w:eastAsia="Amiri" w:cs="Amiri"/>
          <w:color w:val="111111"/>
          <w:sz w:val="28"/>
          <w:sz w:val="28"/>
          <w:szCs w:val="28"/>
          <w:rtl w:val="true"/>
          <w:lang w:bidi="ar-SA"/>
        </w:rPr>
        <w:t xml:space="preserve">يا أمين اللّه 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يا خير الولاة</w:t>
      </w:r>
    </w:p>
    <w:p>
      <w:pPr>
        <w:pStyle w:val="BookText"/>
        <w:rPr/>
      </w:pPr>
      <w:r>
        <w:rPr>
          <w:rFonts w:ascii="Amiri" w:hAnsi="Amiri" w:eastAsia="Amiri" w:cs="Amiri"/>
          <w:color w:val="111111"/>
          <w:sz w:val="28"/>
          <w:sz w:val="28"/>
          <w:szCs w:val="28"/>
          <w:rtl w:val="true"/>
          <w:lang w:bidi="ar-SA"/>
        </w:rPr>
        <w:t xml:space="preserve">إنّ‌ سوّار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شرّ القضاة</w:t>
      </w:r>
    </w:p>
    <w:p>
      <w:pPr>
        <w:pStyle w:val="BookText"/>
        <w:rPr/>
      </w:pPr>
      <w:r>
        <w:rPr>
          <w:rFonts w:ascii="Amiri" w:hAnsi="Amiri" w:eastAsia="Amiri" w:cs="Amiri"/>
          <w:color w:val="111111"/>
          <w:sz w:val="28"/>
          <w:sz w:val="28"/>
          <w:szCs w:val="28"/>
          <w:rtl w:val="true"/>
          <w:lang w:bidi="ar-SA"/>
        </w:rPr>
        <w:t>نعثليّ‌</w:t>
      </w:r>
      <w:r>
        <w:rPr>
          <w:rStyle w:val="FootnoteAnchor"/>
          <w:rtl w:val="true"/>
        </w:rPr>
        <w:footnoteReference w:id="765"/>
      </w:r>
      <w:r>
        <w:rPr>
          <w:rFonts w:ascii="Amiri" w:hAnsi="Amiri" w:eastAsia="Amiri" w:cs="Amiri"/>
          <w:color w:val="111111"/>
          <w:sz w:val="28"/>
          <w:sz w:val="28"/>
          <w:szCs w:val="28"/>
          <w:rtl w:val="true"/>
          <w:lang w:bidi="ar-SA"/>
        </w:rPr>
        <w:t>جمليّ‌</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غير موات</w:t>
      </w:r>
    </w:p>
    <w:p>
      <w:pPr>
        <w:pStyle w:val="BookText"/>
        <w:rPr/>
      </w:pPr>
      <w:r>
        <w:rPr>
          <w:rFonts w:ascii="IRNazanin" w:hAnsi="IRNazanin" w:eastAsia="IRNazanin"/>
          <w:color w:val="111111"/>
          <w:sz w:val="28"/>
          <w:sz w:val="28"/>
          <w:szCs w:val="28"/>
          <w:rtl w:val="true"/>
          <w:lang w:bidi="fa-IR"/>
        </w:rPr>
        <w:t>جدّه سارق عنز</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فجرة من فجرات</w:t>
      </w:r>
    </w:p>
    <w:p>
      <w:pPr>
        <w:pStyle w:val="BookText"/>
        <w:rPr/>
      </w:pPr>
      <w:r>
        <w:rPr>
          <w:rFonts w:ascii="Amiri" w:hAnsi="Amiri" w:eastAsia="Amiri" w:cs="Amiri"/>
          <w:color w:val="111111"/>
          <w:sz w:val="28"/>
          <w:sz w:val="28"/>
          <w:szCs w:val="28"/>
          <w:rtl w:val="true"/>
          <w:lang w:bidi="ar-SA"/>
        </w:rPr>
        <w:t xml:space="preserve">لرسول اللّه و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ذفة بالمنكرات</w:t>
      </w:r>
    </w:p>
    <w:p>
      <w:pPr>
        <w:pStyle w:val="BookText"/>
        <w:rPr/>
      </w:pPr>
      <w:r>
        <w:rPr>
          <w:rFonts w:ascii="Amiri" w:hAnsi="Amiri" w:eastAsia="Amiri" w:cs="Amiri"/>
          <w:color w:val="111111"/>
          <w:sz w:val="28"/>
          <w:sz w:val="28"/>
          <w:szCs w:val="28"/>
          <w:rtl w:val="true"/>
          <w:lang w:bidi="ar-SA"/>
        </w:rPr>
        <w:t xml:space="preserve">و ابن من كان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هناة</w:t>
      </w:r>
      <w:r>
        <w:rPr>
          <w:rStyle w:val="FootnoteAnchor"/>
          <w:rtl w:val="true"/>
        </w:rPr>
        <w:footnoteReference w:id="768"/>
      </w:r>
      <w:r>
        <w:rPr>
          <w:rFonts w:ascii="Amiri" w:hAnsi="Amiri" w:eastAsia="Amiri" w:cs="Amiri"/>
          <w:color w:val="111111"/>
          <w:sz w:val="28"/>
          <w:sz w:val="28"/>
          <w:szCs w:val="28"/>
          <w:rtl w:val="true"/>
          <w:lang w:bidi="ar-SA"/>
        </w:rPr>
        <w:t xml:space="preserve">اخرج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أهل هنات</w:t>
      </w:r>
    </w:p>
    <w:p>
      <w:pPr>
        <w:pStyle w:val="BookText"/>
        <w:rPr/>
      </w:pPr>
      <w:r>
        <w:rPr>
          <w:rFonts w:ascii="Amiri" w:hAnsi="Amiri" w:eastAsia="Amiri" w:cs="Amiri"/>
          <w:color w:val="111111"/>
          <w:sz w:val="28"/>
          <w:sz w:val="28"/>
          <w:szCs w:val="28"/>
          <w:rtl w:val="true"/>
          <w:lang w:bidi="ar-SA"/>
        </w:rPr>
        <w:t xml:space="preserve">مدحنا المدح و من نر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يصب بالزّفرات</w:t>
      </w:r>
    </w:p>
    <w:p>
      <w:pPr>
        <w:pStyle w:val="BookText"/>
        <w:rPr/>
      </w:pPr>
      <w:r>
        <w:rPr>
          <w:rFonts w:ascii="Amiri" w:hAnsi="Amiri" w:eastAsia="Amiri" w:cs="Amiri"/>
          <w:color w:val="111111"/>
          <w:sz w:val="28"/>
          <w:sz w:val="28"/>
          <w:szCs w:val="28"/>
          <w:rtl w:val="true"/>
          <w:lang w:bidi="ar-SA"/>
        </w:rPr>
        <w:t xml:space="preserve">فاكفينه لا كفاه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الطارقات</w:t>
      </w:r>
    </w:p>
    <w:p>
      <w:pPr>
        <w:pStyle w:val="Heading4"/>
        <w:numPr>
          <w:ilvl w:val="3"/>
          <w:numId w:val="1"/>
        </w:numPr>
        <w:rPr/>
      </w:pPr>
      <w:bookmarkStart w:id="1048" w:name="__RefHeading___Toc1900803_1280447820"/>
      <w:bookmarkStart w:id="1049" w:name="_Toc437"/>
      <w:bookmarkEnd w:id="1048"/>
      <w:r>
        <w:rPr>
          <w:rtl w:val="true"/>
        </w:rPr>
        <w:t>اعتذر إلى سوار فلم يعذره</w:t>
      </w:r>
      <w:r>
        <w:rPr>
          <w:rtl w:val="true"/>
        </w:rPr>
        <w:t>:</w:t>
      </w:r>
      <w:bookmarkEnd w:id="1049"/>
    </w:p>
    <w:p>
      <w:pPr>
        <w:pStyle w:val="BookText"/>
        <w:rPr/>
      </w:pPr>
      <w:r>
        <w:rPr>
          <w:rFonts w:ascii="Amiri" w:hAnsi="Amiri" w:eastAsia="Amiri" w:cs="Amiri"/>
          <w:color w:val="111111"/>
          <w:sz w:val="28"/>
          <w:sz w:val="28"/>
          <w:szCs w:val="28"/>
          <w:rtl w:val="true"/>
          <w:lang w:bidi="ar-SA"/>
        </w:rPr>
        <w:t>فشكاه سوّار إلى أبي جعفر، فأمره بأن يصير إليه معتذرا؛ ففعل فلم يعذره؛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دعيّ‌ بني 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أروم اعتذارا فلم أعذر</w:t>
      </w:r>
    </w:p>
    <w:p>
      <w:pPr>
        <w:pStyle w:val="BookText"/>
        <w:rPr/>
      </w:pPr>
      <w:r>
        <w:rPr>
          <w:rFonts w:ascii="Amiri" w:hAnsi="Amiri" w:eastAsia="Amiri" w:cs="Amiri"/>
          <w:color w:val="111111"/>
          <w:sz w:val="28"/>
          <w:sz w:val="28"/>
          <w:szCs w:val="28"/>
          <w:rtl w:val="true"/>
          <w:lang w:bidi="ar-SA"/>
        </w:rPr>
        <w:t xml:space="preserve">فقلت لنفسي و عاتبتها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اللؤم في فعلها أقصري</w:t>
      </w:r>
    </w:p>
    <w:p>
      <w:pPr>
        <w:pStyle w:val="BookText"/>
        <w:rPr/>
      </w:pPr>
      <w:r>
        <w:rPr>
          <w:rFonts w:ascii="Amiri" w:hAnsi="Amiri" w:eastAsia="Amiri" w:cs="Amiri"/>
          <w:color w:val="111111"/>
          <w:sz w:val="28"/>
          <w:sz w:val="28"/>
          <w:szCs w:val="28"/>
          <w:rtl w:val="true"/>
          <w:lang w:bidi="ar-SA"/>
        </w:rPr>
        <w:t xml:space="preserve">أ يعتذر الحرّ مما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بني العنبر</w:t>
      </w:r>
    </w:p>
    <w:p>
      <w:pPr>
        <w:pStyle w:val="BookText"/>
        <w:rPr/>
      </w:pPr>
      <w:r>
        <w:rPr>
          <w:rFonts w:ascii="Amiri" w:hAnsi="Amiri" w:eastAsia="Amiri" w:cs="Amiri"/>
          <w:color w:val="111111"/>
          <w:sz w:val="28"/>
          <w:sz w:val="28"/>
          <w:szCs w:val="28"/>
          <w:rtl w:val="true"/>
          <w:lang w:bidi="ar-SA"/>
        </w:rPr>
        <w:t xml:space="preserve">أبوك ابن سارق عنز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أمّك بنت أبي جحدر</w:t>
      </w:r>
    </w:p>
    <w:p>
      <w:pPr>
        <w:pStyle w:val="BookText"/>
        <w:rPr/>
      </w:pPr>
      <w:r>
        <w:rPr>
          <w:rFonts w:ascii="Amiri" w:hAnsi="Amiri" w:eastAsia="Amiri" w:cs="Amiri"/>
          <w:color w:val="111111"/>
          <w:sz w:val="28"/>
          <w:sz w:val="28"/>
          <w:szCs w:val="28"/>
          <w:rtl w:val="true"/>
          <w:lang w:bidi="ar-SA"/>
        </w:rPr>
        <w:t xml:space="preserve">و نحن على رغمك الرّافضو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لأهل الضّلالة و المنكر</w:t>
      </w:r>
    </w:p>
    <w:p>
      <w:pPr>
        <w:pStyle w:val="Heading4"/>
        <w:numPr>
          <w:ilvl w:val="3"/>
          <w:numId w:val="1"/>
        </w:numPr>
        <w:rPr/>
      </w:pPr>
      <w:bookmarkStart w:id="1050" w:name="__RefHeading___Toc1900805_1280447820"/>
      <w:bookmarkStart w:id="1051" w:name="_Toc438"/>
      <w:bookmarkEnd w:id="1050"/>
      <w:r>
        <w:rPr>
          <w:rtl w:val="true"/>
        </w:rPr>
        <w:t>بلغه أن سوّارا يريد قطعه في سرقة فشكاه إلى المنصور</w:t>
      </w:r>
      <w:r>
        <w:rPr>
          <w:rtl w:val="true"/>
        </w:rPr>
        <w:t>:</w:t>
      </w:r>
      <w:bookmarkEnd w:id="10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السيّد أن سوّارا قد أعدّ جماعة يشهدون عليه بسرقة ليقطعه؛ فشكاه إلى أبي جعفر؛ فدعا بسوّار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عزلتك عن الحكم للسيّد أو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تعرّض له بسوء حتى مات</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900807_1280447820"/>
      <w:bookmarkStart w:id="1053" w:name="_Toc439"/>
      <w:bookmarkEnd w:id="1052"/>
      <w:r>
        <w:rPr>
          <w:rtl w:val="true"/>
        </w:rPr>
        <w:t>رماه أبو الخلال عند عقبة بن سلّم بسب الصحابة فقال شعرا</w:t>
      </w:r>
      <w:r>
        <w:rPr>
          <w:rtl w:val="true"/>
        </w:rPr>
        <w:t>:</w:t>
      </w:r>
      <w:bookmarkEnd w:id="105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أبي بكر العتكيّ‌ أن أبا الخلاّل العتكيّ‌ دخل على عقبة</w:t>
      </w:r>
      <w:r>
        <w:rPr>
          <w:rStyle w:val="FootnoteAnchor"/>
          <w:rtl w:val="true"/>
        </w:rPr>
        <w:footnoteReference w:id="769"/>
      </w:r>
      <w:r>
        <w:rPr>
          <w:rFonts w:ascii="Amiri" w:hAnsi="Amiri" w:eastAsia="Amiri" w:cs="Amiri"/>
          <w:color w:val="111111"/>
          <w:sz w:val="28"/>
          <w:sz w:val="28"/>
          <w:szCs w:val="28"/>
          <w:rtl w:val="true"/>
          <w:lang w:bidi="ar-SA"/>
        </w:rPr>
        <w:t xml:space="preserve">بن سلّم و السيّد عنده و قد أمر له </w:t>
      </w:r>
      <w:bookmarkStart w:id="1054" w:name="pg16148_168519"/>
    </w:p>
    <w:p>
      <w:pPr>
        <w:pStyle w:val="BookText"/>
        <w:rPr/>
      </w:pPr>
      <w:bookmarkEnd w:id="1054"/>
      <w:r>
        <w:rPr>
          <w:rFonts w:ascii="Amiri" w:hAnsi="Amiri" w:eastAsia="Amiri" w:cs="Amiri"/>
          <w:color w:val="111111"/>
          <w:sz w:val="28"/>
          <w:sz w:val="28"/>
          <w:szCs w:val="28"/>
          <w:rtl w:val="true"/>
          <w:lang w:bidi="ar-SA"/>
        </w:rPr>
        <w:t>بجائزة، و كان أبو الخلاّل شيخ العشيرة و كبيرها،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 تعطي هذه العطايا رجلا ما يفتر عن سبّ‌ أبي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ذاك و لا أعطيته إلاّ على العشرة و المودّة القديمة و ما يوجبه حقّه و جواره مع ما هو عليه من موالاة قوم يلزمنا حقّهم و رعايتهم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صادقا أن يمدح أبا بكر و عمر حتى نعرف براءته مما ينسب إليه من الرّفض</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سمعك، فإن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أنا لم أحفظ وصاة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عهده يوم الغدير</w:t>
      </w:r>
      <w:r>
        <w:rPr>
          <w:rStyle w:val="FootnoteAnchor"/>
          <w:rtl w:val="true"/>
        </w:rPr>
        <w:footnoteReference w:id="771"/>
      </w:r>
      <w:r>
        <w:rPr>
          <w:rFonts w:ascii="Amiri" w:hAnsi="Amiri" w:eastAsia="Amiri" w:cs="Amiri"/>
          <w:color w:val="111111"/>
          <w:sz w:val="28"/>
          <w:sz w:val="28"/>
          <w:szCs w:val="28"/>
          <w:rtl w:val="true"/>
          <w:lang w:bidi="ar-SA"/>
        </w:rPr>
        <w:t>المؤكدا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كمن يشري الضّلالة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 من بعد التّقى و تهوّدا</w:t>
      </w:r>
    </w:p>
    <w:p>
      <w:pPr>
        <w:pStyle w:val="BookText"/>
        <w:rPr/>
      </w:pPr>
      <w:r>
        <w:rPr>
          <w:rFonts w:ascii="Amiri" w:hAnsi="Amiri" w:eastAsia="Amiri" w:cs="Amiri"/>
          <w:color w:val="111111"/>
          <w:sz w:val="28"/>
          <w:sz w:val="28"/>
          <w:szCs w:val="28"/>
          <w:rtl w:val="true"/>
          <w:lang w:bidi="ar-SA"/>
        </w:rPr>
        <w:t xml:space="preserve">و ما لي و تيم أو عديّ‌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 نعمتي في اللّه من آل أحمدا</w:t>
      </w:r>
    </w:p>
    <w:p>
      <w:pPr>
        <w:pStyle w:val="BookText"/>
        <w:rPr/>
      </w:pPr>
      <w:r>
        <w:rPr>
          <w:rFonts w:ascii="Amiri" w:hAnsi="Amiri" w:eastAsia="Amiri" w:cs="Amiri"/>
          <w:color w:val="111111"/>
          <w:sz w:val="28"/>
          <w:sz w:val="28"/>
          <w:szCs w:val="28"/>
          <w:rtl w:val="true"/>
          <w:lang w:bidi="ar-SA"/>
        </w:rPr>
        <w:t xml:space="preserve">تتمّ‌ صلاتي بالصلاة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صلاتي بعد أن أتشهّدا</w:t>
      </w:r>
    </w:p>
    <w:p>
      <w:pPr>
        <w:pStyle w:val="BookText"/>
        <w:rPr/>
      </w:pPr>
      <w:r>
        <w:rPr>
          <w:rFonts w:ascii="Amiri" w:hAnsi="Amiri" w:eastAsia="Amiri" w:cs="Amiri"/>
          <w:color w:val="111111"/>
          <w:sz w:val="28"/>
          <w:sz w:val="28"/>
          <w:szCs w:val="28"/>
          <w:rtl w:val="true"/>
          <w:lang w:bidi="ar-SA"/>
        </w:rPr>
        <w:t xml:space="preserve">بكاملة إن لم أصلّ‌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 لهم ربّا كريما ممجّدا</w:t>
      </w:r>
    </w:p>
    <w:p>
      <w:pPr>
        <w:pStyle w:val="BookText"/>
        <w:rPr/>
      </w:pPr>
      <w:r>
        <w:rPr>
          <w:rFonts w:ascii="Amiri" w:hAnsi="Amiri" w:eastAsia="Amiri" w:cs="Amiri"/>
          <w:color w:val="111111"/>
          <w:sz w:val="28"/>
          <w:sz w:val="28"/>
          <w:szCs w:val="28"/>
          <w:rtl w:val="true"/>
          <w:lang w:bidi="ar-SA"/>
        </w:rPr>
        <w:t xml:space="preserve">بذلت لهم ودّي و نصحي و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الدهر ما سمّيت يا صاح سيّدا</w:t>
      </w:r>
    </w:p>
    <w:p>
      <w:pPr>
        <w:pStyle w:val="BookText"/>
        <w:rPr/>
      </w:pPr>
      <w:r>
        <w:rPr>
          <w:rFonts w:ascii="Amiri" w:hAnsi="Amiri" w:eastAsia="Amiri" w:cs="Amiri"/>
          <w:color w:val="111111"/>
          <w:sz w:val="28"/>
          <w:sz w:val="28"/>
          <w:szCs w:val="28"/>
          <w:rtl w:val="true"/>
          <w:lang w:bidi="ar-SA"/>
        </w:rPr>
        <w:t xml:space="preserve">و إنّ‌ امرأ يلحى على صدق 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 أولى فيهم أن يفنّدا</w:t>
      </w:r>
    </w:p>
    <w:p>
      <w:pPr>
        <w:pStyle w:val="BookText"/>
        <w:rPr/>
      </w:pPr>
      <w:r>
        <w:rPr>
          <w:rFonts w:ascii="Amiri" w:hAnsi="Amiri" w:eastAsia="Amiri" w:cs="Amiri"/>
          <w:color w:val="111111"/>
          <w:sz w:val="28"/>
          <w:sz w:val="28"/>
          <w:szCs w:val="28"/>
          <w:rtl w:val="true"/>
          <w:lang w:bidi="ar-SA"/>
        </w:rPr>
        <w:t>فإن شئت فاختر عاجل الغمّ‌ صلة</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فأمسك كي تصان و تحمدا</w:t>
      </w:r>
    </w:p>
    <w:p>
      <w:pPr>
        <w:pStyle w:val="BookText"/>
        <w:rPr/>
      </w:pPr>
      <w:r>
        <w:rPr>
          <w:rFonts w:ascii="Amiri" w:hAnsi="Amiri" w:eastAsia="Amiri" w:cs="Amiri"/>
          <w:color w:val="111111"/>
          <w:sz w:val="28"/>
          <w:sz w:val="28"/>
          <w:szCs w:val="28"/>
          <w:rtl w:val="true"/>
          <w:lang w:bidi="ar-SA"/>
        </w:rPr>
        <w:t>ثم نهض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الخلاّل إلى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أعذني من شرّه أعاذك اللّه من السوء أيها الأمير؛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على ألاّ تعرض له بعدها</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900809_1280447820"/>
      <w:bookmarkStart w:id="1056" w:name="_Toc440"/>
      <w:bookmarkEnd w:id="1055"/>
      <w:r>
        <w:rPr>
          <w:rtl w:val="true"/>
        </w:rPr>
        <w:t>قصته مع امرأة تميمية إباضية تزوّجها</w:t>
      </w:r>
      <w:r>
        <w:rPr>
          <w:rtl w:val="true"/>
        </w:rPr>
        <w:t>:</w:t>
      </w:r>
      <w:bookmarkEnd w:id="10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يحكى عنه أنه اجتمع في طريقه بامرأة تميميّة إباضيّة، فأعجبها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أتزوّج بك و نحن على ظهر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كنكاح أمّ‌ خارجة</w:t>
      </w:r>
      <w:r>
        <w:rPr>
          <w:rStyle w:val="FootnoteAnchor"/>
          <w:rtl w:val="true"/>
        </w:rPr>
        <w:footnoteReference w:id="773"/>
      </w:r>
      <w:r>
        <w:rPr>
          <w:rFonts w:ascii="Amiri" w:hAnsi="Amiri" w:eastAsia="Amiri" w:cs="Amiri"/>
          <w:color w:val="111111"/>
          <w:sz w:val="28"/>
          <w:sz w:val="28"/>
          <w:szCs w:val="28"/>
          <w:rtl w:val="true"/>
          <w:lang w:bidi="ar-SA"/>
        </w:rPr>
        <w:t>قبل حضور وليّ‌ و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في هذا؛ و على ذلك فمن أنت‌؟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تسأليني بقومي تسألي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العزّ من أحياء ذي يمن</w:t>
      </w:r>
    </w:p>
    <w:p>
      <w:pPr>
        <w:pStyle w:val="BookText"/>
        <w:rPr/>
      </w:pPr>
      <w:r>
        <w:rPr>
          <w:rFonts w:ascii="Amiri" w:hAnsi="Amiri" w:eastAsia="Amiri" w:cs="Amiri"/>
          <w:color w:val="111111"/>
          <w:sz w:val="28"/>
          <w:sz w:val="28"/>
          <w:szCs w:val="28"/>
          <w:rtl w:val="true"/>
          <w:lang w:bidi="ar-SA"/>
        </w:rPr>
        <w:t>حولي بها ذو كلاع</w:t>
      </w:r>
      <w:r>
        <w:rPr>
          <w:rStyle w:val="FootnoteAnchor"/>
          <w:rtl w:val="true"/>
        </w:rPr>
        <w:footnoteReference w:id="774"/>
      </w:r>
      <w:r>
        <w:rPr>
          <w:rFonts w:ascii="Amiri" w:hAnsi="Amiri" w:eastAsia="Amiri" w:cs="Amiri"/>
          <w:color w:val="111111"/>
          <w:sz w:val="28"/>
          <w:sz w:val="28"/>
          <w:szCs w:val="28"/>
          <w:rtl w:val="true"/>
          <w:lang w:bidi="ar-SA"/>
        </w:rPr>
        <w:t xml:space="preserve">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رعين</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فكم ملك قديم قد رأينا و عز طاهر الجبروت قاسي</w:t>
      </w:r>
    </w:p>
    <w:p>
      <w:pPr>
        <w:pStyle w:val="BookText"/>
        <w:rPr/>
      </w:pPr>
      <w:r>
        <w:rPr>
          <w:rFonts w:ascii="Amiri" w:hAnsi="Amiri" w:eastAsia="Amiri" w:cs="Amiri"/>
          <w:color w:val="111111"/>
          <w:sz w:val="28"/>
          <w:sz w:val="28"/>
          <w:szCs w:val="28"/>
          <w:rtl w:val="true"/>
          <w:lang w:bidi="ar-SA"/>
        </w:rPr>
        <w:t>فأصبح أهله بادوا و أضحى ينقل من أناس إلى أناس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ثور، قد هدم ذلك كله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ذو يزن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الأزد أزد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 xml:space="preserve">الأكرمون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مآثرهم في سالف الزمن</w:t>
      </w:r>
    </w:p>
    <w:p>
      <w:pPr>
        <w:pStyle w:val="BookText"/>
        <w:rPr/>
      </w:pPr>
      <w:r>
        <w:rPr>
          <w:rFonts w:ascii="Amiri" w:hAnsi="Amiri" w:eastAsia="Amiri" w:cs="Amiri"/>
          <w:color w:val="111111"/>
          <w:sz w:val="28"/>
          <w:sz w:val="28"/>
          <w:szCs w:val="28"/>
          <w:rtl w:val="true"/>
          <w:lang w:bidi="ar-SA"/>
        </w:rPr>
        <w:t>بانت كريمتهم</w:t>
      </w:r>
      <w:r>
        <w:rPr>
          <w:rStyle w:val="FootnoteAnchor"/>
          <w:rtl w:val="true"/>
        </w:rPr>
        <w:footnoteReference w:id="777"/>
      </w:r>
      <w:r>
        <w:rPr>
          <w:rFonts w:ascii="Amiri" w:hAnsi="Amiri" w:eastAsia="Amiri" w:cs="Amiri"/>
          <w:color w:val="111111"/>
          <w:sz w:val="28"/>
          <w:sz w:val="28"/>
          <w:szCs w:val="28"/>
          <w:rtl w:val="true"/>
          <w:lang w:bidi="ar-SA"/>
        </w:rPr>
        <w:t xml:space="preserve">عنّي فدارهم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و في الرّحب من أوطانهم وطني</w:t>
      </w:r>
    </w:p>
    <w:p>
      <w:pPr>
        <w:pStyle w:val="BookText"/>
        <w:rPr/>
      </w:pPr>
      <w:r>
        <w:rPr>
          <w:rFonts w:ascii="Amiri" w:hAnsi="Amiri" w:eastAsia="Amiri" w:cs="Amiri"/>
          <w:color w:val="111111"/>
          <w:sz w:val="28"/>
          <w:sz w:val="28"/>
          <w:szCs w:val="28"/>
          <w:rtl w:val="true"/>
          <w:lang w:bidi="ar-SA"/>
        </w:rPr>
        <w:t>لي منزلان بلحج</w:t>
      </w:r>
      <w:r>
        <w:rPr>
          <w:rStyle w:val="FootnoteAnchor"/>
          <w:rtl w:val="true"/>
        </w:rPr>
        <w:footnoteReference w:id="778"/>
      </w:r>
      <w:r>
        <w:rPr>
          <w:rFonts w:ascii="IRNazanin" w:hAnsi="IRNazanin" w:eastAsia="IRNazanin"/>
          <w:color w:val="111111"/>
          <w:sz w:val="28"/>
          <w:sz w:val="28"/>
          <w:szCs w:val="28"/>
          <w:rtl w:val="true"/>
          <w:lang w:bidi="fa-IR"/>
        </w:rPr>
        <w:t>منزل وسط</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 لي منزل للعزّ في عدن</w:t>
      </w:r>
    </w:p>
    <w:p>
      <w:pPr>
        <w:pStyle w:val="BookText"/>
        <w:rPr/>
      </w:pPr>
      <w:r>
        <w:rPr>
          <w:rFonts w:ascii="Amiri" w:hAnsi="Amiri" w:eastAsia="Amiri" w:cs="Amiri"/>
          <w:color w:val="111111"/>
          <w:sz w:val="28"/>
          <w:sz w:val="28"/>
          <w:szCs w:val="28"/>
          <w:rtl w:val="true"/>
          <w:lang w:bidi="ar-SA"/>
        </w:rPr>
        <w:t>ثمّ‌ الولاء الذي أرجو النجاة</w:t>
      </w:r>
      <w:r>
        <w:rPr>
          <w:rStyle w:val="FootnoteAnchor"/>
          <w:rtl w:val="true"/>
        </w:rPr>
        <w:footnoteReference w:id="780"/>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كبّة النار للهادي أبي حسن</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عرفناك، و لا شيء أعجب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يمان و تميميّة، و رافضيّ‌ و إباضيّة، فكيف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بحسن رأيك فيّ‌ تسخو نفسك، و لا يذكر أحدنا سلفا و لا مذهبا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التزويج إذا علم انكشف معه المستور، و ظهرت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أعرض عليك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w:t>
      </w:r>
      <w:r>
        <w:rPr>
          <w:rStyle w:val="FootnoteAnchor"/>
          <w:rtl w:val="true"/>
        </w:rPr>
        <w:footnoteReference w:id="781"/>
      </w:r>
      <w:r>
        <w:rPr>
          <w:rFonts w:ascii="Amiri" w:hAnsi="Amiri" w:eastAsia="Amiri" w:cs="Amiri"/>
          <w:color w:val="111111"/>
          <w:sz w:val="28"/>
          <w:sz w:val="28"/>
          <w:szCs w:val="28"/>
          <w:rtl w:val="true"/>
          <w:lang w:bidi="ar-SA"/>
        </w:rPr>
        <w:t xml:space="preserve">التي لا يعلم بها </w:t>
      </w:r>
      <w:bookmarkStart w:id="1057" w:name="pg16148_168521"/>
    </w:p>
    <w:p>
      <w:pPr>
        <w:pStyle w:val="BookText"/>
        <w:rPr/>
      </w:pPr>
      <w:bookmarkEnd w:id="1057"/>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أخت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أن تكفري بالقرآن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w:t>
      </w:r>
      <w:r>
        <w:rPr>
          <w:rStyle w:val="FootnoteAnchor"/>
          <w:rtl w:val="true"/>
        </w:rPr>
        <w:footnoteReference w:id="782"/>
      </w:r>
      <w:r>
        <w:rPr>
          <w:rFonts w:ascii="Amiri" w:hAnsi="Amiri" w:eastAsia="Amiri" w:cs="Amiri"/>
          <w:color w:val="111111"/>
          <w:sz w:val="28"/>
          <w:sz w:val="28"/>
          <w:szCs w:val="28"/>
          <w:rtl w:val="true"/>
          <w:lang w:bidi="ar-SA"/>
        </w:rPr>
        <w:t>اللّه و أقلّدك أن</w:t>
      </w:r>
      <w:r>
        <w:rPr>
          <w:rStyle w:val="FootnoteAnchor"/>
          <w:rtl w:val="true"/>
        </w:rPr>
        <w:footnoteReference w:id="783"/>
      </w:r>
      <w:r>
        <w:rPr>
          <w:rFonts w:ascii="Amiri" w:hAnsi="Amiri" w:eastAsia="Amiri" w:cs="Amiri"/>
          <w:color w:val="111111"/>
          <w:sz w:val="28"/>
          <w:sz w:val="28"/>
          <w:szCs w:val="28"/>
          <w:rtl w:val="true"/>
          <w:lang w:bidi="ar-SA"/>
        </w:rPr>
        <w:t>كنت صاحب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معه و بات معرسا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أهلها من الخوارج أمرها، فتوعّدوها بالقتل و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 بكافر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فجحدت ذلك و لم يعلموا بالمتعة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مدّة تختلف إليه على هذه السبيل من المتعة و تواصله حتى افترقا</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900811_1280447820"/>
      <w:bookmarkStart w:id="1059" w:name="_Toc441"/>
      <w:bookmarkEnd w:id="1058"/>
      <w:r>
        <w:rPr>
          <w:rtl w:val="true"/>
        </w:rPr>
        <w:t>عارضه ابن لسليمان بن علي في مذهبه بباب عقبة بن سلّم فأجابه</w:t>
      </w:r>
      <w:r>
        <w:rPr>
          <w:rtl w:val="true"/>
        </w:rPr>
        <w:t>:</w:t>
      </w:r>
      <w:bookmarkEnd w:id="1059"/>
    </w:p>
    <w:p>
      <w:pPr>
        <w:pStyle w:val="BookText"/>
        <w:rPr/>
      </w:pPr>
      <w:r>
        <w:rPr>
          <w:rFonts w:ascii="Amiri" w:hAnsi="Amiri" w:eastAsia="Amiri" w:cs="Amiri"/>
          <w:color w:val="111111"/>
          <w:sz w:val="28"/>
          <w:sz w:val="28"/>
          <w:szCs w:val="28"/>
          <w:rtl w:val="true"/>
          <w:lang w:bidi="ar-SA"/>
        </w:rPr>
        <w:t>و قال الحسن بن علي بن المغيرة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السيّد على باب عقبة بن سلّم و معنا ابن لسليمان</w:t>
      </w:r>
      <w:r>
        <w:rPr>
          <w:rStyle w:val="FootnoteAnchor"/>
          <w:rtl w:val="true"/>
        </w:rPr>
        <w:footnoteReference w:id="785"/>
      </w:r>
      <w:r>
        <w:rPr>
          <w:rFonts w:ascii="Amiri" w:hAnsi="Amiri" w:eastAsia="Amiri" w:cs="Amiri"/>
          <w:color w:val="111111"/>
          <w:sz w:val="28"/>
          <w:sz w:val="28"/>
          <w:szCs w:val="28"/>
          <w:rtl w:val="true"/>
          <w:lang w:bidi="ar-SA"/>
        </w:rPr>
        <w:t>بن عليّ‌ ننتظره و قد أسرج له ليركب، إذ قال ابن سليمان بن عليّ‌ يعرّض بالسيّد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الناس و اللّه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خير من يمشي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صاحباه و عثمان بن عفّانا</w:t>
      </w:r>
    </w:p>
    <w:p>
      <w:pPr>
        <w:pStyle w:val="BookText"/>
        <w:rPr/>
      </w:pPr>
      <w:r>
        <w:rPr>
          <w:rFonts w:ascii="Amiri" w:hAnsi="Amiri" w:eastAsia="Amiri" w:cs="Amiri"/>
          <w:color w:val="111111"/>
          <w:sz w:val="28"/>
          <w:sz w:val="28"/>
          <w:szCs w:val="28"/>
          <w:rtl w:val="true"/>
          <w:lang w:bidi="ar-SA"/>
        </w:rPr>
        <w:t>فوثب السيّد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و اللّه منه الذي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قريشا إذا ما كنت ذا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 xml:space="preserve">من كان أعلمها علما و أحلمها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 أصدقها قولا و ميعادا</w:t>
      </w:r>
    </w:p>
    <w:p>
      <w:pPr>
        <w:pStyle w:val="BookText"/>
        <w:rPr/>
      </w:pPr>
      <w:r>
        <w:rPr>
          <w:rFonts w:ascii="Amiri" w:hAnsi="Amiri" w:eastAsia="Amiri" w:cs="Amiri"/>
          <w:color w:val="111111"/>
          <w:sz w:val="28"/>
          <w:sz w:val="28"/>
          <w:szCs w:val="28"/>
          <w:rtl w:val="true"/>
          <w:lang w:bidi="ar-SA"/>
        </w:rPr>
        <w:t xml:space="preserve">إن يصدقوك فلن يعدوا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ثم أقبل على الهاشميّ‌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نعم الخلف أنت لشرف سلفك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تهدم شرفك، و تثلب</w:t>
      </w:r>
      <w:r>
        <w:rPr>
          <w:rStyle w:val="FootnoteAnchor"/>
          <w:rtl w:val="true"/>
        </w:rPr>
        <w:footnoteReference w:id="786"/>
      </w:r>
      <w:r>
        <w:rPr>
          <w:rFonts w:ascii="Amiri" w:hAnsi="Amiri" w:eastAsia="Amiri" w:cs="Amiri"/>
          <w:color w:val="111111"/>
          <w:sz w:val="28"/>
          <w:sz w:val="28"/>
          <w:szCs w:val="28"/>
          <w:rtl w:val="true"/>
          <w:lang w:bidi="ar-SA"/>
        </w:rPr>
        <w:t>سلفك، و تسعى بالعداوة على أهلك، و تفضّل من ليس أصلك من أصله على من فضلك من فضله؛ و سأخبر أمير المؤمنين عنك بذا حتى يضعك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الفتى خجلا و لم ينتظر عقبة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صاحب خبره بما جرى عند الرّكوبة حتى خرجت الجائزة للسيّد</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1900813_1280447820"/>
      <w:bookmarkStart w:id="1061" w:name="_Toc442"/>
      <w:bookmarkEnd w:id="1060"/>
      <w:r>
        <w:rPr>
          <w:rtl w:val="true"/>
        </w:rPr>
        <w:t>جلس مع قوم يخوضون في ذكر الزرع و النخل فقام و قال شعرا</w:t>
      </w:r>
      <w:r>
        <w:rPr>
          <w:rtl w:val="true"/>
        </w:rPr>
        <w:t>:</w:t>
      </w:r>
      <w:bookmarkEnd w:id="1061"/>
    </w:p>
    <w:p>
      <w:pPr>
        <w:pStyle w:val="BookText"/>
        <w:rPr/>
      </w:pPr>
      <w:r>
        <w:rPr>
          <w:rFonts w:ascii="Amiri" w:hAnsi="Amiri" w:eastAsia="Amiri" w:cs="Amiri"/>
          <w:color w:val="111111"/>
          <w:sz w:val="28"/>
          <w:sz w:val="28"/>
          <w:szCs w:val="28"/>
          <w:rtl w:val="true"/>
          <w:lang w:bidi="ar-SA"/>
        </w:rPr>
        <w:t>أخبرني محمد بن جعفر النّحويّ‌ قال حدّثنا ابن القاسم البزّيّ‌ عن إسحاق بن محمد النّخعيّ‌ عن عقبة بن مالك الدّيلي عن الحسن بن عليّ‌ بن أبي حرب بن أبي الأسود الدّؤليّ‌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أبي عمرو بن العلاء، فتذاكرنا السيّد، فجاء فجلس، و خضنا في ذكر الزرع و النخل ساعة فنهض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ممّ‌ القيام‌؟ فقال</w:t>
      </w:r>
      <w:r>
        <w:rPr>
          <w:rFonts w:eastAsia="Amiri" w:cs="Amiri" w:ascii="Amiri" w:hAnsi="Amiri"/>
          <w:color w:val="111111"/>
          <w:sz w:val="28"/>
          <w:szCs w:val="28"/>
          <w:rtl w:val="true"/>
          <w:lang w:bidi="ar-SA"/>
        </w:rPr>
        <w:t xml:space="preserve">: </w:t>
      </w:r>
      <w:bookmarkStart w:id="1062" w:name="pg16148_168522"/>
    </w:p>
    <w:p>
      <w:pPr>
        <w:pStyle w:val="BookText"/>
        <w:rPr/>
      </w:pPr>
      <w:bookmarkEnd w:id="1062"/>
      <w:r>
        <w:rPr>
          <w:rFonts w:ascii="Amiri" w:hAnsi="Amiri" w:eastAsia="Amiri" w:cs="Amiri"/>
          <w:color w:val="111111"/>
          <w:sz w:val="28"/>
          <w:sz w:val="28"/>
          <w:szCs w:val="28"/>
          <w:rtl w:val="true"/>
          <w:lang w:bidi="ar-SA"/>
        </w:rPr>
        <w:t xml:space="preserve">إني لأكره أن أطيل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فيه لفضل آل محمد</w:t>
      </w:r>
    </w:p>
    <w:p>
      <w:pPr>
        <w:pStyle w:val="BookText"/>
        <w:rPr/>
      </w:pPr>
      <w:r>
        <w:rPr>
          <w:rFonts w:ascii="Amiri" w:hAnsi="Amiri" w:eastAsia="Amiri" w:cs="Amiri"/>
          <w:color w:val="111111"/>
          <w:sz w:val="28"/>
          <w:sz w:val="28"/>
          <w:szCs w:val="28"/>
          <w:rtl w:val="true"/>
          <w:lang w:bidi="ar-SA"/>
        </w:rPr>
        <w:t xml:space="preserve">لا ذكر فيه لأحمد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ذلك مجلس نطف</w:t>
      </w:r>
      <w:r>
        <w:rPr>
          <w:rStyle w:val="FootnoteAnchor"/>
          <w:rtl w:val="true"/>
        </w:rPr>
        <w:footnoteReference w:id="787"/>
      </w:r>
      <w:r>
        <w:rPr>
          <w:rFonts w:ascii="Amiri" w:hAnsi="Amiri" w:eastAsia="Amiri" w:cs="Amiri"/>
          <w:color w:val="111111"/>
          <w:sz w:val="28"/>
          <w:sz w:val="28"/>
          <w:szCs w:val="28"/>
          <w:rtl w:val="true"/>
          <w:lang w:bidi="ar-SA"/>
        </w:rPr>
        <w:t>ردي</w:t>
      </w:r>
    </w:p>
    <w:p>
      <w:pPr>
        <w:pStyle w:val="BookText"/>
        <w:rPr/>
      </w:pPr>
      <w:r>
        <w:rPr>
          <w:rFonts w:ascii="Amiri" w:hAnsi="Amiri" w:eastAsia="Amiri" w:cs="Amiri"/>
          <w:color w:val="111111"/>
          <w:sz w:val="28"/>
          <w:sz w:val="28"/>
          <w:szCs w:val="28"/>
          <w:rtl w:val="true"/>
          <w:lang w:bidi="ar-SA"/>
        </w:rPr>
        <w:t xml:space="preserve">إن الذي ينساهم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يفارقه لغير مسدّد</w:t>
      </w:r>
    </w:p>
    <w:p>
      <w:pPr>
        <w:pStyle w:val="Heading4"/>
        <w:numPr>
          <w:ilvl w:val="3"/>
          <w:numId w:val="1"/>
        </w:numPr>
        <w:rPr/>
      </w:pPr>
      <w:bookmarkStart w:id="1063" w:name="__RefHeading___Toc1900815_1280447820"/>
      <w:bookmarkStart w:id="1064" w:name="_Toc443"/>
      <w:bookmarkEnd w:id="1063"/>
      <w:r>
        <w:rPr>
          <w:rtl w:val="true"/>
        </w:rPr>
        <w:t>سكر بالأهوازن فحبسه العسس و كتب شعرا لواليها فأطلقه و أجازه</w:t>
      </w:r>
      <w:r>
        <w:rPr>
          <w:rtl w:val="true"/>
        </w:rPr>
        <w:t>:</w:t>
      </w:r>
      <w:bookmarkEnd w:id="1064"/>
    </w:p>
    <w:p>
      <w:pPr>
        <w:pStyle w:val="BookText"/>
        <w:rPr/>
      </w:pPr>
      <w:r>
        <w:rPr>
          <w:rFonts w:ascii="Amiri" w:hAnsi="Amiri" w:eastAsia="Amiri" w:cs="Amiri"/>
          <w:color w:val="111111"/>
          <w:sz w:val="28"/>
          <w:sz w:val="28"/>
          <w:szCs w:val="28"/>
          <w:rtl w:val="true"/>
          <w:lang w:bidi="ar-SA"/>
        </w:rPr>
        <w:t>و روى أبو سليمان النّاجي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قدم الأهواز و أبو بجير بن سماك الأسديّ‌ يتولاّها، و كان له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لأبي بجير مولى يقال له يزيد بن مذعور يحفظ شعر السيد ينشده أبا بجير، و كان أبو بجير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السيّد إلى قوم من إخوانه بالأهواز فنزل بهم و شرب عندهم؛ فلما أمسى انصرف، فأخذه العسس فحبس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من غده بهذه الأبيات و بعث بها إلى يزيد بن مذعور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على أبي بجير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جنى عليك صاحب عسسك ما لا قوام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هذه الأبيات، كتبها السيّد من الحبس؛ فأنشده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بالدّيار و حيّها يا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اسأل و كيف يجيب من لا يسمع</w:t>
      </w:r>
    </w:p>
    <w:p>
      <w:pPr>
        <w:pStyle w:val="BookText"/>
        <w:rPr/>
      </w:pPr>
      <w:r>
        <w:rPr>
          <w:rFonts w:ascii="Amiri" w:hAnsi="Amiri" w:eastAsia="Amiri" w:cs="Amiri"/>
          <w:color w:val="111111"/>
          <w:sz w:val="28"/>
          <w:sz w:val="28"/>
          <w:szCs w:val="28"/>
          <w:rtl w:val="true"/>
          <w:lang w:bidi="ar-SA"/>
        </w:rPr>
        <w:t xml:space="preserve">إنّ‌ الدّيار خلت و ليس بجوّها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الضّوابح</w:t>
      </w:r>
      <w:r>
        <w:rPr>
          <w:rStyle w:val="FootnoteAnchor"/>
          <w:rtl w:val="true"/>
        </w:rPr>
        <w:footnoteReference w:id="788"/>
      </w:r>
      <w:r>
        <w:rPr>
          <w:rFonts w:ascii="IRNazanin" w:hAnsi="IRNazanin" w:eastAsia="IRNazanin"/>
          <w:color w:val="111111"/>
          <w:sz w:val="28"/>
          <w:sz w:val="28"/>
          <w:szCs w:val="28"/>
          <w:rtl w:val="true"/>
          <w:lang w:bidi="fa-IR"/>
        </w:rPr>
        <w:t>و الحمام الوقّع</w:t>
      </w:r>
    </w:p>
    <w:p>
      <w:pPr>
        <w:pStyle w:val="BookText"/>
        <w:rPr/>
      </w:pPr>
      <w:r>
        <w:rPr>
          <w:rFonts w:ascii="Amiri" w:hAnsi="Amiri" w:eastAsia="Amiri" w:cs="Amiri"/>
          <w:color w:val="111111"/>
          <w:sz w:val="28"/>
          <w:sz w:val="28"/>
          <w:szCs w:val="28"/>
          <w:rtl w:val="true"/>
          <w:lang w:bidi="ar-SA"/>
        </w:rPr>
        <w:t xml:space="preserve">و لقد تكون بها أوانس كالدّمى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و عزّة و الرّباب و بوزع</w:t>
      </w:r>
    </w:p>
    <w:p>
      <w:pPr>
        <w:pStyle w:val="BookText"/>
        <w:rPr/>
      </w:pPr>
      <w:r>
        <w:rPr>
          <w:rFonts w:ascii="Amiri" w:hAnsi="Amiri" w:eastAsia="Amiri" w:cs="Amiri"/>
          <w:color w:val="111111"/>
          <w:sz w:val="28"/>
          <w:sz w:val="28"/>
          <w:szCs w:val="28"/>
          <w:rtl w:val="true"/>
          <w:lang w:bidi="ar-SA"/>
        </w:rPr>
        <w:t xml:space="preserve">حور نواعم لا ترى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أمثالهن من الصيانة أربع</w:t>
      </w:r>
    </w:p>
    <w:p>
      <w:pPr>
        <w:pStyle w:val="BookText"/>
        <w:rPr/>
      </w:pPr>
      <w:r>
        <w:rPr>
          <w:rFonts w:ascii="Amiri" w:hAnsi="Amiri" w:eastAsia="Amiri" w:cs="Amiri"/>
          <w:color w:val="111111"/>
          <w:sz w:val="28"/>
          <w:sz w:val="28"/>
          <w:szCs w:val="28"/>
          <w:rtl w:val="true"/>
          <w:lang w:bidi="ar-SA"/>
        </w:rPr>
        <w:t>فعرين</w:t>
      </w:r>
      <w:r>
        <w:rPr>
          <w:rStyle w:val="FootnoteAnchor"/>
          <w:rtl w:val="true"/>
        </w:rPr>
        <w:footnoteReference w:id="789"/>
      </w:r>
      <w:r>
        <w:rPr>
          <w:rFonts w:ascii="Amiri" w:hAnsi="Amiri" w:eastAsia="Amiri" w:cs="Amiri"/>
          <w:color w:val="111111"/>
          <w:sz w:val="28"/>
          <w:sz w:val="28"/>
          <w:szCs w:val="28"/>
          <w:rtl w:val="true"/>
          <w:lang w:bidi="ar-SA"/>
        </w:rPr>
        <w:t xml:space="preserve">بعد تألّف و 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مشتّت ما تجمع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فاسلم فإنّك قد نزلت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الأمير تضرّ فيه و تنفع</w:t>
      </w:r>
    </w:p>
    <w:p>
      <w:pPr>
        <w:pStyle w:val="BookText"/>
        <w:rPr/>
      </w:pPr>
      <w:r>
        <w:rPr>
          <w:rFonts w:ascii="Amiri" w:hAnsi="Amiri" w:eastAsia="Amiri" w:cs="Amiri"/>
          <w:color w:val="111111"/>
          <w:sz w:val="28"/>
          <w:sz w:val="28"/>
          <w:szCs w:val="28"/>
          <w:rtl w:val="true"/>
          <w:lang w:bidi="ar-SA"/>
        </w:rPr>
        <w:t xml:space="preserve">تؤتى هواك إذا نطقت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تشفع عنده فيشفّع</w:t>
      </w:r>
    </w:p>
    <w:p>
      <w:pPr>
        <w:pStyle w:val="BookText"/>
        <w:rPr/>
      </w:pPr>
      <w:r>
        <w:rPr>
          <w:rFonts w:ascii="Amiri" w:hAnsi="Amiri" w:eastAsia="Amiri" w:cs="Amiri"/>
          <w:color w:val="111111"/>
          <w:sz w:val="28"/>
          <w:sz w:val="28"/>
          <w:szCs w:val="28"/>
          <w:rtl w:val="true"/>
          <w:lang w:bidi="ar-SA"/>
        </w:rPr>
        <w:t xml:space="preserve">قل للأمير إذا ظفرت بخلوة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لم يك عنده من يسمع</w:t>
      </w:r>
    </w:p>
    <w:p>
      <w:pPr>
        <w:pStyle w:val="BookText"/>
        <w:rPr/>
      </w:pPr>
      <w:r>
        <w:rPr>
          <w:rFonts w:ascii="Amiri" w:hAnsi="Amiri" w:eastAsia="Amiri" w:cs="Amiri"/>
          <w:color w:val="111111"/>
          <w:sz w:val="28"/>
          <w:sz w:val="28"/>
          <w:szCs w:val="28"/>
          <w:rtl w:val="true"/>
          <w:lang w:bidi="ar-SA"/>
        </w:rPr>
        <w:t xml:space="preserve">هب لي الذي أحببته في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إنك حاصد ما تزرع</w:t>
      </w:r>
    </w:p>
    <w:p>
      <w:pPr>
        <w:pStyle w:val="BookText"/>
        <w:rPr/>
      </w:pPr>
      <w:r>
        <w:rPr>
          <w:rFonts w:ascii="Amiri" w:hAnsi="Amiri" w:eastAsia="Amiri" w:cs="Amiri"/>
          <w:color w:val="111111"/>
          <w:sz w:val="28"/>
          <w:sz w:val="28"/>
          <w:szCs w:val="28"/>
          <w:rtl w:val="true"/>
          <w:lang w:bidi="ar-SA"/>
        </w:rPr>
        <w:t xml:space="preserve">يختصّ‌ آل محمد بمحبّة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قد طويت عليها الأضلع</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الغناء لسعيد</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900817_1280447820"/>
      <w:bookmarkStart w:id="1066" w:name="_Toc444"/>
      <w:bookmarkEnd w:id="1065"/>
      <w:r>
        <w:rPr>
          <w:rtl w:val="true"/>
        </w:rPr>
        <w:t>ضمن رثاءه لعباد بن حبيب هجوا لسوّار القاضي بعد موته</w:t>
      </w:r>
      <w:r>
        <w:rPr>
          <w:rtl w:val="true"/>
        </w:rPr>
        <w:t>:</w:t>
      </w:r>
      <w:bookmarkEnd w:id="10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ابن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دعي لشهادة عند سوّار القاضي؛ فقال لصاحب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الشهادة عند سوّار؛ فلم يعفه صاحبها منها و طالبه بإقامتها عند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عنده و شهد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أعرفك و تعرفني</w:t>
      </w:r>
      <w:r>
        <w:rPr>
          <w:rFonts w:eastAsia="Amiri" w:cs="Amiri" w:ascii="Amiri" w:hAnsi="Amiri"/>
          <w:color w:val="111111"/>
          <w:sz w:val="28"/>
          <w:szCs w:val="28"/>
          <w:rtl w:val="true"/>
          <w:lang w:bidi="ar-SA"/>
        </w:rPr>
        <w:t xml:space="preserve">! </w:t>
      </w:r>
      <w:bookmarkStart w:id="1067" w:name="pg16148_168523"/>
    </w:p>
    <w:p>
      <w:pPr>
        <w:pStyle w:val="BookText"/>
        <w:rPr/>
      </w:pPr>
      <w:bookmarkEnd w:id="1067"/>
      <w:r>
        <w:rPr>
          <w:rFonts w:ascii="Amiri" w:hAnsi="Amiri" w:eastAsia="Amiri" w:cs="Amiri"/>
          <w:color w:val="111111"/>
          <w:sz w:val="28"/>
          <w:sz w:val="28"/>
          <w:szCs w:val="28"/>
          <w:rtl w:val="true"/>
          <w:lang w:bidi="ar-SA"/>
        </w:rPr>
        <w:t>و كيف مع معرفتك بي تقدم على الشهادة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تخوّفت إكراهه، و لقد افتديت شهادتي عندك بمال فلم يقبل منّي فأقمتها</w:t>
      </w:r>
      <w:r>
        <w:rPr>
          <w:rStyle w:val="FootnoteAnchor"/>
          <w:rtl w:val="true"/>
        </w:rPr>
        <w:footnoteReference w:id="791"/>
      </w:r>
      <w:r>
        <w:rPr>
          <w:rFonts w:ascii="Amiri" w:hAnsi="Amiri" w:eastAsia="Amiri" w:cs="Amiri"/>
          <w:color w:val="111111"/>
          <w:sz w:val="28"/>
          <w:sz w:val="28"/>
          <w:szCs w:val="28"/>
          <w:rtl w:val="true"/>
          <w:lang w:bidi="ar-SA"/>
        </w:rPr>
        <w:t>فلا يقبل اللّه لك صرفا و لا عدلا إن قبلتها، و قام من عنده؛ و لم يقدر سوّار له على شيء لما تقدّم به المنصور إليه في أمره، و اغتاظ غيظا شديدا و انصرف من مجلسه فلم يقض يومئذ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سوّارا اعتلّ‌ علّته التي مات فيها فلم يقدر السيّد على هجائه في حياته لنهي المنصور إيّاه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سوّار فأخرج عشيّا و حفر له، فوقع الحفر في موضع 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الأزد و بين تميم عداوة، فمات عقب</w:t>
      </w:r>
      <w:r>
        <w:rPr>
          <w:rStyle w:val="FootnoteAnchor"/>
          <w:rtl w:val="true"/>
        </w:rPr>
        <w:footnoteReference w:id="792"/>
      </w:r>
      <w:r>
        <w:rPr>
          <w:rFonts w:ascii="Amiri" w:hAnsi="Amiri" w:eastAsia="Amiri" w:cs="Amiri"/>
          <w:color w:val="111111"/>
          <w:sz w:val="28"/>
          <w:sz w:val="28"/>
          <w:szCs w:val="28"/>
          <w:rtl w:val="true"/>
          <w:lang w:bidi="ar-SA"/>
        </w:rPr>
        <w:t>موته عبّاد بن حبيب بن المهلّب؛ فهجا السيّد سوّارا في قصيدة رثى بها عبّادا و دفعها إلى نوائح الأزد لما بينهم و بين تميم من العداوة و لقربهم من دار سوّار ينحن</w:t>
      </w:r>
      <w:r>
        <w:rPr>
          <w:rStyle w:val="FootnoteAnchor"/>
          <w:rtl w:val="true"/>
        </w:rPr>
        <w:footnoteReference w:id="793"/>
      </w:r>
      <w:r>
        <w:rPr>
          <w:rFonts w:ascii="IRNazanin" w:hAnsi="IRNazanin" w:eastAsia="IRNazanin"/>
          <w:color w:val="111111"/>
          <w:sz w:val="28"/>
          <w:sz w:val="28"/>
          <w:szCs w:val="28"/>
          <w:rtl w:val="true"/>
          <w:lang w:bidi="fa-IR"/>
        </w:rPr>
        <w:t>بها، و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غدا حاملا جثمان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داره طاعنا منها إلى النار</w:t>
      </w:r>
    </w:p>
    <w:p>
      <w:pPr>
        <w:pStyle w:val="BookText"/>
        <w:rPr/>
      </w:pPr>
      <w:r>
        <w:rPr>
          <w:rFonts w:ascii="Amiri" w:hAnsi="Amiri" w:eastAsia="Amiri" w:cs="Amiri"/>
          <w:color w:val="111111"/>
          <w:sz w:val="28"/>
          <w:sz w:val="28"/>
          <w:szCs w:val="28"/>
          <w:rtl w:val="true"/>
          <w:lang w:bidi="ar-SA"/>
        </w:rPr>
        <w:t xml:space="preserve">لا قدّس اللّه روحا كان هيكلها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مضت بعظيم الخزي و العار</w:t>
      </w:r>
    </w:p>
    <w:p>
      <w:pPr>
        <w:pStyle w:val="BookText"/>
        <w:rPr/>
      </w:pPr>
      <w:r>
        <w:rPr>
          <w:rFonts w:ascii="IRNazanin" w:hAnsi="IRNazanin" w:eastAsia="IRNazanin"/>
          <w:color w:val="111111"/>
          <w:sz w:val="28"/>
          <w:sz w:val="28"/>
          <w:szCs w:val="28"/>
          <w:rtl w:val="true"/>
          <w:lang w:bidi="fa-IR"/>
        </w:rPr>
        <w:t>حتى هوت قعر برهوت</w:t>
      </w:r>
      <w:r>
        <w:rPr>
          <w:rStyle w:val="FootnoteAnchor"/>
          <w:rtl w:val="true"/>
        </w:rPr>
        <w:footnoteReference w:id="794"/>
      </w:r>
      <w:r>
        <w:rPr>
          <w:rFonts w:ascii="Amiri" w:hAnsi="Amiri" w:eastAsia="Amiri" w:cs="Amiri"/>
          <w:color w:val="111111"/>
          <w:sz w:val="28"/>
          <w:sz w:val="28"/>
          <w:szCs w:val="28"/>
          <w:rtl w:val="true"/>
          <w:lang w:bidi="ar-SA"/>
        </w:rPr>
        <w:t xml:space="preserve">معذّبة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جسمه في كنيف بين أقذار</w:t>
      </w:r>
    </w:p>
    <w:p>
      <w:pPr>
        <w:pStyle w:val="BookText"/>
        <w:rPr/>
      </w:pPr>
      <w:r>
        <w:rPr>
          <w:rFonts w:ascii="Amiri" w:hAnsi="Amiri" w:eastAsia="Amiri" w:cs="Amiri"/>
          <w:color w:val="111111"/>
          <w:sz w:val="28"/>
          <w:sz w:val="28"/>
          <w:szCs w:val="28"/>
          <w:rtl w:val="true"/>
          <w:lang w:bidi="ar-SA"/>
        </w:rPr>
        <w:t xml:space="preserve">لقد رأيت من الرحمن معجبة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أحكامه تجري بمقدار</w:t>
      </w:r>
    </w:p>
    <w:p>
      <w:pPr>
        <w:pStyle w:val="BookText"/>
        <w:rPr/>
      </w:pPr>
      <w:r>
        <w:rPr>
          <w:rFonts w:ascii="Amiri" w:hAnsi="Amiri" w:eastAsia="Amiri" w:cs="Amiri"/>
          <w:color w:val="111111"/>
          <w:sz w:val="28"/>
          <w:sz w:val="28"/>
          <w:szCs w:val="28"/>
          <w:rtl w:val="true"/>
          <w:lang w:bidi="ar-SA"/>
        </w:rPr>
        <w:t>فاذهب عليك من الرحمن بهلته</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 حيّ‌ براه الخالق الباري</w:t>
      </w:r>
    </w:p>
    <w:p>
      <w:pPr>
        <w:pStyle w:val="Heading4"/>
        <w:numPr>
          <w:ilvl w:val="3"/>
          <w:numId w:val="1"/>
        </w:numPr>
        <w:rPr/>
      </w:pPr>
      <w:bookmarkStart w:id="1068" w:name="__RefHeading___Toc1900819_1280447820"/>
      <w:bookmarkStart w:id="1069" w:name="_Toc445"/>
      <w:bookmarkEnd w:id="1068"/>
      <w:r>
        <w:rPr>
          <w:rtl w:val="true"/>
        </w:rPr>
        <w:t>مازح صديقا له زنجيا بشعر</w:t>
      </w:r>
      <w:r>
        <w:rPr>
          <w:rtl w:val="true"/>
        </w:rPr>
        <w:t>:</w:t>
      </w:r>
      <w:bookmarkEnd w:id="1069"/>
    </w:p>
    <w:p>
      <w:pPr>
        <w:pStyle w:val="BookText"/>
        <w:rPr/>
      </w:pPr>
      <w:r>
        <w:rPr>
          <w:rFonts w:ascii="Amiri" w:hAnsi="Amiri" w:eastAsia="Amiri" w:cs="Amiri"/>
          <w:color w:val="111111"/>
          <w:sz w:val="28"/>
          <w:sz w:val="28"/>
          <w:szCs w:val="28"/>
          <w:rtl w:val="true"/>
          <w:lang w:bidi="ar-SA"/>
        </w:rPr>
        <w:t xml:space="preserve">أخبرني أحمد بن عبد العزيز الجوهريّ‌ قال حدّثني عليّ‌ بن محمد البقّال قال حدّثنا شيبان بن محمد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يلقّب بعوضة و صار من سادات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جاري، و كان أدلم</w:t>
      </w:r>
      <w:r>
        <w:rPr>
          <w:rStyle w:val="FootnoteAnchor"/>
          <w:rtl w:val="true"/>
        </w:rPr>
        <w:footnoteReference w:id="796"/>
      </w:r>
      <w:r>
        <w:rPr>
          <w:rFonts w:ascii="Amiri" w:hAnsi="Amiri" w:eastAsia="Amiri" w:cs="Amiri"/>
          <w:color w:val="111111"/>
          <w:sz w:val="28"/>
          <w:sz w:val="28"/>
          <w:szCs w:val="28"/>
          <w:rtl w:val="true"/>
          <w:lang w:bidi="ar-SA"/>
        </w:rPr>
        <w:t>، و كان ينادم فتيانا من فتيان الحيّ‌ فيهم فتى مثله أدلم غليظ الأنف و الشّفتين مزنّج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السيّد من أنتن الناس 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كانا يتمازحان، فيقول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زنجيّ‌ الأنف و الشّفتين، و يقول الفتى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زنجيّ‌ اللون و الإبطين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أعارك يوم بعناه رباح</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مشافره و أنفك ذا القبيحا</w:t>
      </w:r>
    </w:p>
    <w:p>
      <w:pPr>
        <w:pStyle w:val="BookText"/>
        <w:rPr/>
      </w:pPr>
      <w:r>
        <w:rPr>
          <w:rFonts w:ascii="Amiri" w:hAnsi="Amiri" w:eastAsia="Amiri" w:cs="Amiri"/>
          <w:color w:val="111111"/>
          <w:sz w:val="28"/>
          <w:sz w:val="28"/>
          <w:szCs w:val="28"/>
          <w:rtl w:val="true"/>
          <w:lang w:bidi="ar-SA"/>
        </w:rPr>
        <w:t xml:space="preserve">و كانت حصّتي إبطيّ‌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لونا حالكا أمسى فضوحا</w:t>
      </w:r>
    </w:p>
    <w:p>
      <w:pPr>
        <w:pStyle w:val="BookText"/>
        <w:rPr/>
      </w:pPr>
      <w:r>
        <w:rPr>
          <w:rFonts w:ascii="Amiri" w:hAnsi="Amiri" w:eastAsia="Amiri" w:cs="Amiri"/>
          <w:color w:val="111111"/>
          <w:sz w:val="28"/>
          <w:sz w:val="28"/>
          <w:szCs w:val="28"/>
          <w:rtl w:val="true"/>
          <w:lang w:bidi="ar-SA"/>
        </w:rPr>
        <w:t xml:space="preserve">فهل لك في مبادلتيك إبطي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بأنفك تحمد البيع الرّبيحا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أقبح الفتيان أنفا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إبطي أنتن الآباط ريحا </w:t>
      </w:r>
      <w:bookmarkStart w:id="1070" w:name="pg16148_168524"/>
    </w:p>
    <w:p>
      <w:pPr>
        <w:pStyle w:val="Heading4"/>
        <w:numPr>
          <w:ilvl w:val="3"/>
          <w:numId w:val="1"/>
        </w:numPr>
        <w:rPr/>
      </w:pPr>
      <w:bookmarkStart w:id="1071" w:name="__RefHeading___Toc1900821_1280447820"/>
      <w:bookmarkStart w:id="1072" w:name="_Toc446"/>
      <w:bookmarkEnd w:id="1070"/>
      <w:bookmarkEnd w:id="1071"/>
      <w:r>
        <w:rPr>
          <w:rtl w:val="true"/>
        </w:rPr>
        <w:t>كان له صديق ينفق عليه من ماله فلامته امرأته لذلك فهجاها</w:t>
      </w:r>
      <w:r>
        <w:rPr>
          <w:rtl w:val="true"/>
        </w:rPr>
        <w:t>:</w:t>
      </w:r>
      <w:bookmarkEnd w:id="1072"/>
    </w:p>
    <w:p>
      <w:pPr>
        <w:pStyle w:val="BookText"/>
        <w:rPr/>
      </w:pPr>
      <w:r>
        <w:rPr>
          <w:rFonts w:ascii="Amiri" w:hAnsi="Amiri" w:eastAsia="Amiri" w:cs="Amiri"/>
          <w:color w:val="111111"/>
          <w:sz w:val="28"/>
          <w:sz w:val="28"/>
          <w:szCs w:val="28"/>
          <w:rtl w:val="true"/>
          <w:lang w:bidi="ar-SA"/>
        </w:rPr>
        <w:t>أخبرني أحمد قال حدّثني شيبان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w:t>
      </w:r>
      <w:r>
        <w:rPr>
          <w:rStyle w:val="FootnoteAnchor"/>
          <w:rtl w:val="true"/>
        </w:rPr>
        <w:footnoteReference w:id="798"/>
      </w:r>
      <w:r>
        <w:rPr>
          <w:rFonts w:ascii="Amiri" w:hAnsi="Amiri" w:eastAsia="Amiri" w:cs="Amiri"/>
          <w:color w:val="111111"/>
          <w:sz w:val="28"/>
          <w:sz w:val="28"/>
          <w:szCs w:val="28"/>
          <w:rtl w:val="true"/>
          <w:lang w:bidi="ar-SA"/>
        </w:rPr>
        <w:t>منّا رجل موسر و خلّف ابنا له فورث ماله و أتلفه بالإسراف، و أقبل على الفساد و اللهو، و قد تزوّج امرأة تسمّى ليلى، و اجتمع على السيّد و كان من أظرف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 كان الفتى لا يصبر عنه، و أنفق عليه مالا كثيرا؛ و كانت ليلى تعذله على إسرافه و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قد افتقرت فلم يغن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فهجاها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يا ليت ليلي في يدي حنق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العداوة من أعدى أعاديها</w:t>
      </w:r>
    </w:p>
    <w:p>
      <w:pPr>
        <w:pStyle w:val="BookText"/>
        <w:rPr/>
      </w:pPr>
      <w:r>
        <w:rPr>
          <w:rFonts w:ascii="Amiri" w:hAnsi="Amiri" w:eastAsia="Amiri" w:cs="Amiri"/>
          <w:color w:val="111111"/>
          <w:sz w:val="28"/>
          <w:sz w:val="28"/>
          <w:szCs w:val="28"/>
          <w:rtl w:val="true"/>
          <w:lang w:bidi="ar-SA"/>
        </w:rPr>
        <w:t xml:space="preserve">يعلو بها فوق رعن ثم يحدرها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هوّة فتدهدى يومها فيها</w:t>
      </w:r>
    </w:p>
    <w:p>
      <w:pPr>
        <w:pStyle w:val="BookText"/>
        <w:rPr/>
      </w:pPr>
      <w:r>
        <w:rPr>
          <w:rFonts w:ascii="Amiri" w:hAnsi="Amiri" w:eastAsia="Amiri" w:cs="Amiri"/>
          <w:color w:val="111111"/>
          <w:sz w:val="28"/>
          <w:sz w:val="28"/>
          <w:szCs w:val="28"/>
          <w:rtl w:val="true"/>
          <w:lang w:bidi="ar-SA"/>
        </w:rPr>
        <w:t xml:space="preserve">أوليتها في عمار البحر قد 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الرّياح فهاجت من أواذيها</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أوليتها قرنت</w:t>
      </w:r>
      <w:r>
        <w:rPr>
          <w:rStyle w:val="FootnoteAnchor"/>
          <w:rtl w:val="true"/>
        </w:rPr>
        <w:footnoteReference w:id="800"/>
      </w:r>
      <w:r>
        <w:rPr>
          <w:rFonts w:ascii="Amiri" w:hAnsi="Amiri" w:eastAsia="Amiri" w:cs="Amiri"/>
          <w:color w:val="111111"/>
          <w:sz w:val="28"/>
          <w:sz w:val="28"/>
          <w:szCs w:val="28"/>
          <w:rtl w:val="true"/>
          <w:lang w:bidi="ar-SA"/>
        </w:rPr>
        <w:t>يوما إلى فرسي</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شدّ منها إلى هاديه</w:t>
      </w:r>
      <w:r>
        <w:rPr>
          <w:rStyle w:val="FootnoteAnchor"/>
          <w:rtl w:val="true"/>
        </w:rPr>
        <w:footnoteReference w:id="802"/>
      </w:r>
      <w:r>
        <w:rPr>
          <w:rFonts w:ascii="Amiri" w:hAnsi="Amiri" w:eastAsia="Amiri" w:cs="Amiri"/>
          <w:color w:val="111111"/>
          <w:sz w:val="28"/>
          <w:sz w:val="28"/>
          <w:szCs w:val="28"/>
          <w:rtl w:val="true"/>
          <w:lang w:bidi="ar-SA"/>
        </w:rPr>
        <w:t>هاديها</w:t>
      </w:r>
    </w:p>
    <w:p>
      <w:pPr>
        <w:pStyle w:val="BookText"/>
        <w:rPr/>
      </w:pPr>
      <w:r>
        <w:rPr>
          <w:rFonts w:ascii="Amiri" w:hAnsi="Amiri" w:eastAsia="Amiri" w:cs="Amiri"/>
          <w:color w:val="111111"/>
          <w:sz w:val="28"/>
          <w:sz w:val="28"/>
          <w:szCs w:val="28"/>
          <w:rtl w:val="true"/>
          <w:lang w:bidi="ar-SA"/>
        </w:rPr>
        <w:t>حتى يرى لحمها من حضره زيما</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أتى القوم بعد الموت</w:t>
      </w:r>
      <w:r>
        <w:rPr>
          <w:rStyle w:val="FootnoteAnchor"/>
          <w:rtl w:val="true"/>
        </w:rPr>
        <w:footnoteReference w:id="804"/>
      </w:r>
      <w:r>
        <w:rPr>
          <w:rFonts w:ascii="Amiri" w:hAnsi="Amiri" w:eastAsia="Amiri" w:cs="Amiri"/>
          <w:color w:val="111111"/>
          <w:sz w:val="28"/>
          <w:sz w:val="28"/>
          <w:szCs w:val="28"/>
          <w:rtl w:val="true"/>
          <w:lang w:bidi="ar-SA"/>
        </w:rPr>
        <w:t>ناعيها</w:t>
      </w:r>
    </w:p>
    <w:p>
      <w:pPr>
        <w:pStyle w:val="BookText"/>
        <w:rPr/>
      </w:pPr>
      <w:r>
        <w:rPr>
          <w:rFonts w:ascii="Amiri" w:hAnsi="Amiri" w:eastAsia="Amiri" w:cs="Amiri"/>
          <w:color w:val="111111"/>
          <w:sz w:val="28"/>
          <w:sz w:val="28"/>
          <w:szCs w:val="28"/>
          <w:rtl w:val="true"/>
          <w:lang w:bidi="ar-SA"/>
        </w:rPr>
        <w:t xml:space="preserve">فمن بكاها فلا جفّت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أسخن اللّه إلاّ عين باكيها</w:t>
      </w:r>
    </w:p>
    <w:p>
      <w:pPr>
        <w:pStyle w:val="Heading4"/>
        <w:numPr>
          <w:ilvl w:val="3"/>
          <w:numId w:val="1"/>
        </w:numPr>
        <w:rPr/>
      </w:pPr>
      <w:bookmarkStart w:id="1073" w:name="__RefHeading___Toc1900823_1280447820"/>
      <w:bookmarkStart w:id="1074" w:name="_Toc447"/>
      <w:bookmarkEnd w:id="1073"/>
      <w:r>
        <w:rPr>
          <w:rtl w:val="true"/>
        </w:rPr>
        <w:t>أهدى له بعض ولاة الكوفة رداء فقال شعرا يمدحه و يستزيده</w:t>
      </w:r>
      <w:r>
        <w:rPr>
          <w:rtl w:val="true"/>
        </w:rPr>
        <w:t>:</w:t>
      </w:r>
      <w:bookmarkEnd w:id="1074"/>
    </w:p>
    <w:p>
      <w:pPr>
        <w:pStyle w:val="BookText"/>
        <w:rPr/>
      </w:pPr>
      <w:r>
        <w:rPr>
          <w:rFonts w:ascii="Amiri" w:hAnsi="Amiri" w:eastAsia="Amiri" w:cs="Amiri"/>
          <w:color w:val="111111"/>
          <w:sz w:val="28"/>
          <w:sz w:val="28"/>
          <w:szCs w:val="28"/>
          <w:rtl w:val="true"/>
          <w:lang w:bidi="ar-SA"/>
        </w:rPr>
        <w:t>أخبرني الحسن بن عليّ‌ قال حدّثني محمد بن القاسم بن مهرويه قال حدّثني إسحاق بن محمد النّخعيّ‌ و عبد الحميد بن عقبة قالا حدّثنا الحسن بن عليّ‌ بن المغيرة الكسلان عن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أهدى بعض ولاة الكوفة إلى السيّد رداء عدنيّا؛ فكتب إليه السيّد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أتانا رداء من هديّتكم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عدمتك طول الدهر من وال</w:t>
      </w:r>
    </w:p>
    <w:p>
      <w:pPr>
        <w:pStyle w:val="BookText"/>
        <w:rPr/>
      </w:pPr>
      <w:r>
        <w:rPr>
          <w:rFonts w:ascii="Amiri" w:hAnsi="Amiri" w:eastAsia="Amiri" w:cs="Amiri"/>
          <w:color w:val="111111"/>
          <w:sz w:val="28"/>
          <w:sz w:val="28"/>
          <w:szCs w:val="28"/>
          <w:rtl w:val="true"/>
          <w:lang w:bidi="ar-SA"/>
        </w:rPr>
        <w:t xml:space="preserve">هو الجمال جزاك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كان موصولا بسربال</w:t>
      </w:r>
    </w:p>
    <w:p>
      <w:pPr>
        <w:pStyle w:val="BookText"/>
        <w:rPr/>
      </w:pPr>
      <w:r>
        <w:rPr>
          <w:rFonts w:ascii="Amiri" w:hAnsi="Amiri" w:eastAsia="Amiri" w:cs="Amiri"/>
          <w:color w:val="111111"/>
          <w:sz w:val="28"/>
          <w:sz w:val="28"/>
          <w:szCs w:val="28"/>
          <w:rtl w:val="true"/>
          <w:lang w:bidi="ar-SA"/>
        </w:rPr>
        <w:t>فبعث إليه بخلعة تامّة و فرس جواد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عتاب أبي هاشم و استزادته إيانا</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900825_1280447820"/>
      <w:bookmarkStart w:id="1076" w:name="_Toc448"/>
      <w:bookmarkEnd w:id="1075"/>
      <w:r>
        <w:rPr>
          <w:rtl w:val="true"/>
        </w:rPr>
        <w:t>سمع قاصا بباب أبي سفيان يمدح الشيخين فسبهما</w:t>
      </w:r>
      <w:r>
        <w:rPr>
          <w:rtl w:val="true"/>
        </w:rPr>
        <w:t>:</w:t>
      </w:r>
      <w:bookmarkEnd w:id="1076"/>
    </w:p>
    <w:p>
      <w:pPr>
        <w:pStyle w:val="BookText"/>
        <w:rPr/>
      </w:pPr>
      <w:r>
        <w:rPr>
          <w:rFonts w:ascii="Amiri" w:hAnsi="Amiri" w:eastAsia="Amiri" w:cs="Amiri"/>
          <w:color w:val="111111"/>
          <w:sz w:val="28"/>
          <w:sz w:val="28"/>
          <w:szCs w:val="28"/>
          <w:rtl w:val="true"/>
          <w:lang w:bidi="ar-SA"/>
        </w:rPr>
        <w:t>حدّثني عمّي قال حدّثنا الكرانيّ‌ عن بعض البصريّين عن سليمان بن أرقم قال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السيّد، فمرّ بقاصّ‌ على باب أبي سفيان بن العلاء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يوزن رسول اللّه صلّى اللّه عليه و سلّم يوم القيامة في كفّة </w:t>
      </w:r>
      <w:bookmarkStart w:id="1077" w:name="pg16148_168525"/>
    </w:p>
    <w:p>
      <w:pPr>
        <w:pStyle w:val="BookText"/>
        <w:rPr/>
      </w:pPr>
      <w:bookmarkEnd w:id="1077"/>
      <w:r>
        <w:rPr>
          <w:rFonts w:ascii="Amiri" w:hAnsi="Amiri" w:eastAsia="Amiri" w:cs="Amiri"/>
          <w:color w:val="111111"/>
          <w:sz w:val="28"/>
          <w:sz w:val="28"/>
          <w:szCs w:val="28"/>
          <w:rtl w:val="true"/>
          <w:lang w:bidi="ar-SA"/>
        </w:rPr>
        <w:t>بأمّته أجمع فيرجح بهم، ثم يؤتى بفلان فيوزن بهم فيرجح ثم يؤتى بفلان فيوزن بهم فيرجح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على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 رسول اللّه صلّى اللّه عليه و سلّم ليرجح على أمته في الفضل، و الحديث حقّ‌؛ و إنما رجح الآخران الناس في سيئاتهم؛ لأنّ‌ من سنّ‌ سنّة سيئة فعمل بها بعده كان عليه وزرها و وزر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أجابه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فلم يبق أحد من القوم إلاّ سبّه</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900827_1280447820"/>
      <w:bookmarkStart w:id="1079" w:name="_Toc449"/>
      <w:bookmarkEnd w:id="1078"/>
      <w:r>
        <w:rPr>
          <w:rtl w:val="true"/>
        </w:rPr>
        <w:t>صادف بنت الفجاءة و أنشدها شعرا له متغزلا فيها</w:t>
      </w:r>
      <w:r>
        <w:rPr>
          <w:rtl w:val="true"/>
        </w:rPr>
        <w:t>:</w:t>
      </w:r>
      <w:bookmarkEnd w:id="1079"/>
    </w:p>
    <w:p>
      <w:pPr>
        <w:pStyle w:val="BookText"/>
        <w:rPr/>
      </w:pPr>
      <w:r>
        <w:rPr>
          <w:rFonts w:ascii="Amiri" w:hAnsi="Amiri" w:eastAsia="Amiri" w:cs="Amiri"/>
          <w:color w:val="111111"/>
          <w:sz w:val="28"/>
          <w:sz w:val="28"/>
          <w:szCs w:val="28"/>
          <w:rtl w:val="true"/>
          <w:lang w:bidi="ar-SA"/>
        </w:rPr>
        <w:t>و قال أبو جعفر الأعرج حدّثني إسماعيل بن السّاحر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منزل نصر بن مسعود أنا و كاتب</w:t>
      </w:r>
      <w:r>
        <w:rPr>
          <w:rStyle w:val="FootnoteAnchor"/>
          <w:rtl w:val="true"/>
        </w:rPr>
        <w:footnoteReference w:id="805"/>
      </w:r>
      <w:r>
        <w:rPr>
          <w:rFonts w:ascii="Amiri" w:hAnsi="Amiri" w:eastAsia="Amiri" w:cs="Amiri"/>
          <w:color w:val="111111"/>
          <w:sz w:val="28"/>
          <w:sz w:val="28"/>
          <w:szCs w:val="28"/>
          <w:rtl w:val="true"/>
          <w:lang w:bidi="ar-SA"/>
        </w:rPr>
        <w:t>عقبة بن سلّم و السيّد و نحن سكارى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بزهران لقيتنا بنت الفجاءة بن عمرو بن قطريّ‌ بن الفجاءة، و كانت امرأة برزة حسناء فصيحة، فواقفها السيّد و تخاطب عليها و أنشدها من شعره</w:t>
      </w:r>
      <w:r>
        <w:rPr>
          <w:rStyle w:val="FootnoteAnchor"/>
          <w:rtl w:val="true"/>
        </w:rPr>
        <w:footnoteReference w:id="806"/>
      </w:r>
      <w:r>
        <w:rPr>
          <w:rFonts w:ascii="Amiri" w:hAnsi="Amiri" w:eastAsia="Amiri" w:cs="Amiri"/>
          <w:color w:val="111111"/>
          <w:sz w:val="28"/>
          <w:sz w:val="28"/>
          <w:szCs w:val="28"/>
          <w:rtl w:val="true"/>
          <w:lang w:bidi="ar-SA"/>
        </w:rPr>
        <w:t>بتجميش، فأعجب كلّ‌ واحد منهما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السيّد</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ناكثين و قاسطين الأروع</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الأمين و قال هات ليسمعوا</w:t>
      </w:r>
    </w:p>
    <w:p>
      <w:pPr>
        <w:pStyle w:val="BookText"/>
        <w:rPr/>
      </w:pPr>
      <w:r>
        <w:rPr>
          <w:rFonts w:ascii="Amiri" w:hAnsi="Amiri" w:eastAsia="Amiri" w:cs="Amiri"/>
          <w:color w:val="111111"/>
          <w:sz w:val="28"/>
          <w:sz w:val="28"/>
          <w:szCs w:val="28"/>
          <w:rtl w:val="true"/>
          <w:lang w:bidi="ar-SA"/>
        </w:rPr>
        <w:t xml:space="preserve">قم يا ابن مذعور فأنشد نكّسوا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الرّقاب بأعين لا ترفع</w:t>
      </w:r>
    </w:p>
    <w:p>
      <w:pPr>
        <w:pStyle w:val="BookText"/>
        <w:rPr/>
      </w:pPr>
      <w:r>
        <w:rPr>
          <w:rFonts w:ascii="Amiri" w:hAnsi="Amiri" w:eastAsia="Amiri" w:cs="Amiri"/>
          <w:color w:val="111111"/>
          <w:sz w:val="28"/>
          <w:sz w:val="28"/>
          <w:szCs w:val="28"/>
          <w:rtl w:val="true"/>
          <w:lang w:bidi="ar-SA"/>
        </w:rPr>
        <w:t xml:space="preserve">لو لا حذار أبي بجير أظهروا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شنآنهم و تفرّقوا و تصدّعوا</w:t>
      </w:r>
    </w:p>
    <w:p>
      <w:pPr>
        <w:pStyle w:val="BookText"/>
        <w:rPr/>
      </w:pPr>
      <w:r>
        <w:rPr>
          <w:rFonts w:ascii="Amiri" w:hAnsi="Amiri" w:eastAsia="Amiri" w:cs="Amiri"/>
          <w:color w:val="111111"/>
          <w:sz w:val="28"/>
          <w:sz w:val="28"/>
          <w:szCs w:val="28"/>
          <w:rtl w:val="true"/>
          <w:lang w:bidi="ar-SA"/>
        </w:rPr>
        <w:t xml:space="preserve">لا تجزعوا فلقد صبرنا فاصبروا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عاما و الأنوف تجدّع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يزال يقوم كلّ‌ عروبة</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بصاحبنا خطيب مصقع</w:t>
      </w:r>
    </w:p>
    <w:p>
      <w:pPr>
        <w:pStyle w:val="BookText"/>
        <w:rPr/>
      </w:pPr>
      <w:r>
        <w:rPr>
          <w:rFonts w:ascii="IRNazanin" w:hAnsi="IRNazanin" w:eastAsia="IRNazanin"/>
          <w:color w:val="111111"/>
          <w:sz w:val="28"/>
          <w:sz w:val="28"/>
          <w:szCs w:val="28"/>
          <w:rtl w:val="true"/>
          <w:lang w:bidi="fa-IR"/>
        </w:rPr>
        <w:t>مسحنفر</w:t>
      </w:r>
      <w:r>
        <w:rPr>
          <w:rStyle w:val="FootnoteAnchor"/>
          <w:rtl w:val="true"/>
        </w:rPr>
        <w:footnoteReference w:id="810"/>
      </w:r>
      <w:r>
        <w:rPr>
          <w:rFonts w:ascii="Amiri" w:hAnsi="Amiri" w:eastAsia="Amiri" w:cs="Amiri"/>
          <w:color w:val="111111"/>
          <w:sz w:val="28"/>
          <w:sz w:val="28"/>
          <w:szCs w:val="28"/>
          <w:rtl w:val="true"/>
          <w:lang w:bidi="ar-SA"/>
        </w:rPr>
        <w:t>في غيّه متتايع</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الشّتم مثّله بخيل</w:t>
      </w:r>
      <w:r>
        <w:rPr>
          <w:rStyle w:val="FootnoteAnchor"/>
          <w:rtl w:val="true"/>
        </w:rPr>
        <w:footnoteReference w:id="812"/>
      </w:r>
      <w:r>
        <w:rPr>
          <w:rFonts w:ascii="Amiri" w:hAnsi="Amiri" w:eastAsia="Amiri" w:cs="Amiri"/>
          <w:color w:val="111111"/>
          <w:sz w:val="28"/>
          <w:sz w:val="28"/>
          <w:szCs w:val="28"/>
          <w:rtl w:val="true"/>
          <w:lang w:bidi="ar-SA"/>
        </w:rPr>
        <w:t>يسجع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ليسرّ مخلوقا و يسخط خالقا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الشقيّ‌ بكلّ‌ شرّ مولع</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سمعها أبو بجير دعا صاحب عسسه فشتمه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جنيت عليّ‌ ما لا يد لي به؛ اذهب صاغرا إلى الحبس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هاشم؛ فإذا أجابك فأخرجه و احمله على دابّتك و امش معه صاغرا حتى تأتيني به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السيّد و لم يجبه إلى الخروج إلا بعد أن يطلق له كلّ‌ من أخذ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 بجير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يقل أخرجهم و أعط كلّ‌ واحد منهم مالا، فما كنّا نقدر على خلافه؛ افعل ما أحبّ‌ برغم أنفك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فخلّى سبيله و سبيل كلّ‌ من كان معه ممّن أخذ في تلك الليلة، و أتى به إلى أبي بجير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فتناوله بلسانه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علينا </w:t>
      </w:r>
      <w:bookmarkStart w:id="1080" w:name="pg16148_168526"/>
    </w:p>
    <w:p>
      <w:pPr>
        <w:pStyle w:val="BookText"/>
        <w:rPr/>
      </w:pPr>
      <w:bookmarkEnd w:id="1080"/>
      <w:r>
        <w:rPr>
          <w:rFonts w:ascii="Amiri" w:hAnsi="Amiri" w:eastAsia="Amiri" w:cs="Amiri"/>
          <w:color w:val="111111"/>
          <w:sz w:val="28"/>
          <w:sz w:val="28"/>
          <w:szCs w:val="28"/>
          <w:rtl w:val="true"/>
          <w:lang w:bidi="ar-SA"/>
        </w:rPr>
        <w:t>فلم تأتنا و أتيت بعض أصحابك</w:t>
      </w:r>
      <w:r>
        <w:rPr>
          <w:rStyle w:val="FootnoteAnchor"/>
          <w:rtl w:val="true"/>
        </w:rPr>
        <w:footnoteReference w:id="813"/>
      </w:r>
      <w:r>
        <w:rPr>
          <w:rFonts w:ascii="Amiri" w:hAnsi="Amiri" w:eastAsia="Amiri" w:cs="Amiri"/>
          <w:color w:val="111111"/>
          <w:sz w:val="28"/>
          <w:sz w:val="28"/>
          <w:szCs w:val="28"/>
          <w:rtl w:val="true"/>
          <w:lang w:bidi="ar-SA"/>
        </w:rPr>
        <w:t>الفسّاق و شربت ما حرّم عليك حتى جرى ما جرى؛ فاعتذر من ذلك إليه؛ فأمر له أبو بجير بجائزة سنيّة و حمله و أقام عنده مدّة</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1900829_1280447820"/>
      <w:bookmarkStart w:id="1082" w:name="_Toc450"/>
      <w:bookmarkEnd w:id="1081"/>
      <w:r>
        <w:rPr>
          <w:rtl w:val="true"/>
        </w:rPr>
        <w:t>عاتب قوم أبا بجير على التشيع فاستنشد مولاه شعر السيد و طردهم</w:t>
      </w:r>
      <w:r>
        <w:rPr>
          <w:rtl w:val="true"/>
        </w:rPr>
        <w:t>:</w:t>
      </w:r>
      <w:bookmarkEnd w:id="1082"/>
    </w:p>
    <w:p>
      <w:pPr>
        <w:pStyle w:val="BookText"/>
        <w:rPr/>
      </w:pPr>
      <w:r>
        <w:rPr>
          <w:rFonts w:ascii="Amiri" w:hAnsi="Amiri" w:eastAsia="Amiri" w:cs="Amiri"/>
          <w:color w:val="111111"/>
          <w:sz w:val="28"/>
          <w:sz w:val="28"/>
          <w:szCs w:val="28"/>
          <w:rtl w:val="true"/>
          <w:lang w:bidi="ar-SA"/>
        </w:rPr>
        <w:t>قال النّوفليّ‌ و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 أهل الثغور قدموا على أبي بجير بتسبيب بهم</w:t>
      </w:r>
      <w:r>
        <w:rPr>
          <w:rStyle w:val="FootnoteAnchor"/>
          <w:rtl w:val="true"/>
        </w:rPr>
        <w:footnoteReference w:id="814"/>
      </w:r>
      <w:r>
        <w:rPr>
          <w:rFonts w:ascii="Amiri" w:hAnsi="Amiri" w:eastAsia="Amiri" w:cs="Amiri"/>
          <w:color w:val="111111"/>
          <w:sz w:val="28"/>
          <w:sz w:val="28"/>
          <w:szCs w:val="28"/>
          <w:rtl w:val="true"/>
          <w:lang w:bidi="ar-SA"/>
        </w:rPr>
        <w:t>فأطلقهم، ثم جاءوه فعاتبوه على التشيّع و سألوه الرجوع؛ فغضب من ذلك و دعا بمولاه يزيد بن مذعور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ويلك لأبي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صاحبيّ‌ لدمنتين عفاهما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الرّياح عليهما فمحاهما</w:t>
      </w:r>
    </w:p>
    <w:p>
      <w:pPr>
        <w:pStyle w:val="BookText"/>
        <w:rPr/>
      </w:pPr>
      <w:r>
        <w:rPr>
          <w:rFonts w:ascii="Amiri" w:hAnsi="Amiri" w:eastAsia="Amiri" w:cs="Amiri"/>
          <w:color w:val="111111"/>
          <w:sz w:val="28"/>
          <w:sz w:val="28"/>
          <w:szCs w:val="28"/>
          <w:rtl w:val="true"/>
          <w:lang w:bidi="ar-SA"/>
        </w:rPr>
        <w:t>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النّونيّة؛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صاحبيّ‌ تروّحا و ذراني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الخليّ‌ كمسعر الأحزان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الدمّاغة الرائيّة، فأنشده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أقبل عليه الثّغريّون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أعتبتنا فيما عاتبناك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الجواب أكثر مما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أنّي لا أعلم كيف يقع فعلي من أمير المؤمنين لضربت أعناقكم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غير حفظ اللّه فقاموا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السيّد الخبر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قال الأمير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أسد لمنشده يزيدا</w:t>
      </w:r>
    </w:p>
    <w:p>
      <w:pPr>
        <w:pStyle w:val="BookText"/>
        <w:rPr/>
      </w:pPr>
      <w:r>
        <w:rPr>
          <w:rFonts w:ascii="Amiri" w:hAnsi="Amiri" w:eastAsia="Amiri" w:cs="Amiri"/>
          <w:color w:val="111111"/>
          <w:sz w:val="28"/>
          <w:sz w:val="28"/>
          <w:szCs w:val="28"/>
          <w:rtl w:val="true"/>
          <w:lang w:bidi="ar-SA"/>
        </w:rPr>
        <w:t xml:space="preserve">طربت إلى الكرام فهات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مديحا من مديحك أو نشيدا</w:t>
      </w:r>
    </w:p>
    <w:p>
      <w:pPr>
        <w:pStyle w:val="BookText"/>
        <w:rPr/>
      </w:pPr>
      <w:r>
        <w:rPr>
          <w:rFonts w:ascii="Amiri" w:hAnsi="Amiri" w:eastAsia="Amiri" w:cs="Amiri"/>
          <w:color w:val="111111"/>
          <w:sz w:val="28"/>
          <w:sz w:val="28"/>
          <w:szCs w:val="28"/>
          <w:rtl w:val="true"/>
          <w:lang w:bidi="ar-SA"/>
        </w:rPr>
        <w:t xml:space="preserve">رأيت لمن بحضرته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الشّكّاك و المرجين سودا</w:t>
      </w:r>
    </w:p>
    <w:p>
      <w:pPr>
        <w:pStyle w:val="BookText"/>
        <w:rPr/>
      </w:pPr>
      <w:r>
        <w:rPr>
          <w:rFonts w:ascii="Amiri" w:hAnsi="Amiri" w:eastAsia="Amiri" w:cs="Amiri"/>
          <w:color w:val="111111"/>
          <w:sz w:val="28"/>
          <w:sz w:val="28"/>
          <w:szCs w:val="28"/>
          <w:rtl w:val="true"/>
          <w:lang w:bidi="ar-SA"/>
        </w:rPr>
        <w:t xml:space="preserve">كأنّ‌ يزيد ينشد بامتداح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نصارى أو يهودا</w:t>
      </w:r>
    </w:p>
    <w:p>
      <w:pPr>
        <w:pStyle w:val="Heading4"/>
        <w:numPr>
          <w:ilvl w:val="3"/>
          <w:numId w:val="1"/>
        </w:numPr>
        <w:rPr/>
      </w:pPr>
      <w:bookmarkStart w:id="1083" w:name="__RefHeading___Toc1900831_1280447820"/>
      <w:bookmarkStart w:id="1084" w:name="_Toc451"/>
      <w:bookmarkEnd w:id="1083"/>
      <w:r>
        <w:rPr>
          <w:rtl w:val="true"/>
        </w:rPr>
        <w:t>نقد العبدي شعر له فصدقه و قال إنه أشعر منه</w:t>
      </w:r>
      <w:r>
        <w:rPr>
          <w:rtl w:val="true"/>
        </w:rPr>
        <w:t>:</w:t>
      </w:r>
      <w:bookmarkEnd w:id="1084"/>
    </w:p>
    <w:p>
      <w:pPr>
        <w:pStyle w:val="BookText"/>
        <w:rPr/>
      </w:pPr>
      <w:r>
        <w:rPr>
          <w:rFonts w:ascii="Amiri" w:hAnsi="Amiri" w:eastAsia="Amiri" w:cs="Amiri"/>
          <w:color w:val="111111"/>
          <w:sz w:val="28"/>
          <w:sz w:val="28"/>
          <w:szCs w:val="28"/>
          <w:rtl w:val="true"/>
          <w:lang w:bidi="ar-SA"/>
        </w:rPr>
        <w:t>و روى أبو داود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و العبديّ‌ اجتمعا؛ فأنشد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الخريبة</w:t>
      </w:r>
      <w:r>
        <w:rPr>
          <w:rStyle w:val="FootnoteAnchor"/>
          <w:rtl w:val="true"/>
        </w:rPr>
        <w:footnoteReference w:id="815"/>
      </w:r>
      <w:r>
        <w:rPr>
          <w:rFonts w:ascii="Amiri" w:hAnsi="Amiri" w:eastAsia="Amiri" w:cs="Amiri"/>
          <w:color w:val="111111"/>
          <w:sz w:val="28"/>
          <w:sz w:val="28"/>
          <w:szCs w:val="28"/>
          <w:rtl w:val="true"/>
          <w:lang w:bidi="ar-SA"/>
        </w:rPr>
        <w:t>من قتل المحلّينا</w:t>
      </w:r>
    </w:p>
    <w:p>
      <w:pPr>
        <w:pStyle w:val="BookText"/>
        <w:rPr/>
      </w:pPr>
      <w:r>
        <w:rPr>
          <w:rFonts w:ascii="Amiri" w:hAnsi="Amiri" w:eastAsia="Amiri" w:cs="Amiri"/>
          <w:color w:val="111111"/>
          <w:sz w:val="28"/>
          <w:sz w:val="28"/>
          <w:szCs w:val="28"/>
          <w:rtl w:val="true"/>
          <w:lang w:bidi="ar-SA"/>
        </w:rPr>
        <w:t xml:space="preserve">و بالذي دان يوم النهروان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شاركت كفّه كفّي بصفّينا</w:t>
      </w:r>
    </w:p>
    <w:p>
      <w:pPr>
        <w:pStyle w:val="BookText"/>
        <w:rPr/>
      </w:pPr>
      <w:r>
        <w:rPr>
          <w:rFonts w:ascii="Amiri" w:hAnsi="Amiri" w:eastAsia="Amiri" w:cs="Amiri"/>
          <w:color w:val="111111"/>
          <w:sz w:val="28"/>
          <w:sz w:val="28"/>
          <w:szCs w:val="28"/>
          <w:rtl w:val="true"/>
          <w:lang w:bidi="ar-SA"/>
        </w:rPr>
        <w:t>فقال له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لو شاركت كفّك كفّه كنت مثله؛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 كفّي كفّه لتكون تابعا لا شريكا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السيّد بعد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أشعر الناس إلاّ العبديّ‌</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900833_1280447820"/>
      <w:bookmarkStart w:id="1086" w:name="_Toc452"/>
      <w:bookmarkEnd w:id="1085"/>
      <w:r>
        <w:rPr>
          <w:rtl w:val="true"/>
        </w:rPr>
        <w:t>سب الشيخين في شعر له و سكر فرفع أمره إلى أبي بجير فأهانه</w:t>
      </w:r>
      <w:r>
        <w:rPr>
          <w:rtl w:val="true"/>
        </w:rPr>
        <w:t>:</w:t>
      </w:r>
      <w:bookmarkEnd w:id="108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إسحاق النّخعي عن عبد الحميد بن عقبة عن أبي جعفر الأعرج عن إسماعيل بن السّاحر قال</w:t>
      </w:r>
      <w:r>
        <w:rPr>
          <w:rFonts w:eastAsia="Amiri" w:cs="Amiri" w:ascii="Amiri" w:hAnsi="Amiri"/>
          <w:color w:val="111111"/>
          <w:sz w:val="28"/>
          <w:szCs w:val="28"/>
          <w:rtl w:val="true"/>
          <w:lang w:bidi="ar-SA"/>
        </w:rPr>
        <w:t xml:space="preserve">: </w:t>
      </w:r>
      <w:bookmarkStart w:id="1087" w:name="pg16148_168527"/>
    </w:p>
    <w:p>
      <w:pPr>
        <w:pStyle w:val="BookText"/>
        <w:rPr/>
      </w:pPr>
      <w:bookmarkEnd w:id="1087"/>
      <w:r>
        <w:rPr>
          <w:rFonts w:ascii="Amiri" w:hAnsi="Amiri" w:eastAsia="Amiri" w:cs="Amiri"/>
          <w:color w:val="111111"/>
          <w:sz w:val="28"/>
          <w:sz w:val="28"/>
          <w:szCs w:val="28"/>
          <w:rtl w:val="true"/>
          <w:lang w:bidi="ar-SA"/>
        </w:rPr>
        <w:t>كنت مع السيّد و قد اكترينا سفينة إلى الأهواز؛ فجلس فيها معنا قوم شراة، فجعلوا ينالون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السيّد رأسه إليهم و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شفيت من نعثل في نحت أثلته</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هديت إلى نحت الغويّين</w:t>
      </w:r>
    </w:p>
    <w:p>
      <w:pPr>
        <w:pStyle w:val="BookText"/>
        <w:rPr/>
      </w:pPr>
      <w:r>
        <w:rPr>
          <w:rFonts w:ascii="IRNazanin" w:hAnsi="IRNazanin" w:eastAsia="IRNazanin"/>
          <w:color w:val="111111"/>
          <w:sz w:val="28"/>
          <w:sz w:val="28"/>
          <w:szCs w:val="28"/>
          <w:rtl w:val="true"/>
          <w:lang w:bidi="fa-IR"/>
        </w:rPr>
        <w:t>اعمد</w:t>
      </w:r>
      <w:r>
        <w:rPr>
          <w:rStyle w:val="FootnoteAnchor"/>
          <w:rtl w:val="true"/>
        </w:rPr>
        <w:footnoteReference w:id="817"/>
      </w:r>
      <w:r>
        <w:rPr>
          <w:rFonts w:ascii="Amiri" w:hAnsi="Amiri" w:eastAsia="Amiri" w:cs="Amiri"/>
          <w:color w:val="111111"/>
          <w:sz w:val="28"/>
          <w:sz w:val="28"/>
          <w:szCs w:val="28"/>
          <w:rtl w:val="true"/>
          <w:lang w:bidi="ar-SA"/>
        </w:rPr>
        <w:t xml:space="preserve">هديت إلى نحت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عن الشرّ لو شاء اغنيّين</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الأهواز قدم السيّد و قد سكر، فأتي به أبا بجير بن سماك الأسديّ‌؛ و كان ابن النّجاشيّ‌ عند ابن سماك بعد العشاء الآخرة، و كان</w:t>
      </w:r>
      <w:r>
        <w:rPr>
          <w:rStyle w:val="FootnoteAnchor"/>
          <w:rtl w:val="true"/>
        </w:rPr>
        <w:footnoteReference w:id="818"/>
      </w:r>
      <w:r>
        <w:rPr>
          <w:rFonts w:ascii="Amiri" w:hAnsi="Amiri" w:eastAsia="Amiri" w:cs="Amiri"/>
          <w:color w:val="111111"/>
          <w:sz w:val="28"/>
          <w:sz w:val="28"/>
          <w:szCs w:val="28"/>
          <w:rtl w:val="true"/>
          <w:lang w:bidi="ar-SA"/>
        </w:rPr>
        <w:t>يعرفه باسمه و لم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تخرج سكران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لأحسننّ‌ أدبك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فعلت، و لتكرمنّي و لتخلعنّ‌ عليّ‌ و تحملنّي و تجيزنّي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تهزأ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ينشده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معتذرا من شتمه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النّجاشيّ‌ منه غير معتذر</w:t>
      </w:r>
    </w:p>
    <w:p>
      <w:pPr>
        <w:pStyle w:val="BookText"/>
        <w:rPr/>
      </w:pPr>
      <w:r>
        <w:rPr>
          <w:rFonts w:ascii="Amiri" w:hAnsi="Amiri" w:eastAsia="Amiri" w:cs="Amiri"/>
          <w:color w:val="111111"/>
          <w:sz w:val="28"/>
          <w:sz w:val="28"/>
          <w:szCs w:val="28"/>
          <w:rtl w:val="true"/>
          <w:lang w:bidi="ar-SA"/>
        </w:rPr>
        <w:t xml:space="preserve">و ابن النجاشي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محتشم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دينه من أبي بكر و من عمر</w:t>
      </w:r>
    </w:p>
    <w:p>
      <w:pPr>
        <w:pStyle w:val="BookText"/>
        <w:rPr/>
      </w:pPr>
      <w:r>
        <w:rPr>
          <w:rFonts w:ascii="IRNazanin" w:hAnsi="IRNazanin" w:eastAsia="IRNazanin"/>
          <w:color w:val="111111"/>
          <w:sz w:val="28"/>
          <w:sz w:val="28"/>
          <w:szCs w:val="28"/>
          <w:rtl w:val="true"/>
          <w:lang w:bidi="fa-IR"/>
        </w:rPr>
        <w:t>ثم أنشده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Style w:val="FootnoteAnchor"/>
          <w:rtl w:val="true"/>
        </w:rPr>
        <w:footnoteReference w:id="819"/>
      </w:r>
      <w:r>
        <w:rPr>
          <w:rFonts w:ascii="Amiri" w:hAnsi="Amiri" w:eastAsia="Amiri" w:cs="Amiri"/>
          <w:color w:val="111111"/>
          <w:sz w:val="28"/>
          <w:sz w:val="28"/>
          <w:szCs w:val="28"/>
          <w:rtl w:val="true"/>
          <w:lang w:bidi="ar-SA"/>
        </w:rPr>
        <w:t xml:space="preserve">نمّت عليه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بغت</w:t>
      </w:r>
      <w:r>
        <w:rPr>
          <w:rStyle w:val="FootnoteAnchor"/>
          <w:rtl w:val="true"/>
        </w:rPr>
        <w:footnoteReference w:id="820"/>
      </w:r>
      <w:r>
        <w:rPr>
          <w:rFonts w:ascii="Amiri" w:hAnsi="Amiri" w:eastAsia="Amiri" w:cs="Amiri"/>
          <w:color w:val="111111"/>
          <w:sz w:val="28"/>
          <w:sz w:val="28"/>
          <w:szCs w:val="28"/>
          <w:rtl w:val="true"/>
          <w:lang w:bidi="ar-SA"/>
        </w:rPr>
        <w:t>عليه نفسه إحداهما</w:t>
      </w:r>
    </w:p>
    <w:p>
      <w:pPr>
        <w:pStyle w:val="BookText"/>
        <w:rPr/>
      </w:pPr>
      <w:r>
        <w:rPr>
          <w:rFonts w:ascii="Amiri" w:hAnsi="Amiri" w:eastAsia="Amiri" w:cs="Amiri"/>
          <w:color w:val="111111"/>
          <w:sz w:val="28"/>
          <w:sz w:val="28"/>
          <w:szCs w:val="28"/>
          <w:rtl w:val="true"/>
          <w:lang w:bidi="ar-SA"/>
        </w:rPr>
        <w:t xml:space="preserve">فهما اللتان سمعت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قصّ‌ على العباد نباهما</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و أجازه،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لأصدّقنّ‌ قولك في جميع ما حلفت عليه</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900835_1280447820"/>
      <w:bookmarkStart w:id="1089" w:name="_Toc453"/>
      <w:bookmarkEnd w:id="1088"/>
      <w:r>
        <w:rPr>
          <w:rtl w:val="true"/>
        </w:rPr>
        <w:t>أباح له أبو بجير شرب النبيذ</w:t>
      </w:r>
      <w:r>
        <w:rPr>
          <w:rtl w:val="true"/>
        </w:rPr>
        <w:t>:</w:t>
      </w:r>
      <w:bookmarkEnd w:id="108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أبو بجير السيّد متغيّر اللّون، فسأله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الشراب الذي ألفته لكراهة الأمير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فاشربه، فإنّنا نحتمله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له بمائتي دورق ميبختج</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أن تأتي من الكلام بما يحتاج إليه و تدع ما يستغنى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بمائتي دورق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تستغني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أمر فكتب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bookmarkStart w:id="1090" w:name="pg16148_168528"/>
    </w:p>
    <w:p>
      <w:pPr>
        <w:pStyle w:val="BookText"/>
        <w:rPr/>
      </w:pPr>
      <w:bookmarkEnd w:id="1090"/>
      <w:r>
        <w:rPr>
          <w:rFonts w:ascii="Amiri" w:hAnsi="Amiri" w:eastAsia="Amiri" w:cs="Amiri"/>
          <w:color w:val="111111"/>
          <w:sz w:val="28"/>
          <w:sz w:val="28"/>
          <w:szCs w:val="28"/>
          <w:rtl w:val="true"/>
          <w:lang w:bidi="ar-SA"/>
        </w:rPr>
        <w:t>أظهرت المرجئة الشماتة بأبي بجير لما مرض فقال هو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السيّد و هو بالأهواز</w:t>
      </w:r>
      <w:r>
        <w:rPr>
          <w:rStyle w:val="FootnoteAnchor"/>
          <w:rtl w:val="true"/>
        </w:rPr>
        <w:footnoteReference w:id="823"/>
      </w:r>
      <w:r>
        <w:rPr>
          <w:rFonts w:ascii="Amiri" w:hAnsi="Amiri" w:eastAsia="Amiri" w:cs="Amiri"/>
          <w:color w:val="111111"/>
          <w:sz w:val="28"/>
          <w:sz w:val="28"/>
          <w:szCs w:val="28"/>
          <w:rtl w:val="true"/>
          <w:lang w:bidi="ar-SA"/>
        </w:rPr>
        <w:t>أن أبا بجير قد أشرف على الموت، فأظهرت المرجئة الشّماتة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السيّد متحرّقا حتى اكترى سفينة و خرج إليها،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تباشر أهل تدمر</w:t>
      </w:r>
      <w:r>
        <w:rPr>
          <w:rStyle w:val="FootnoteAnchor"/>
          <w:rtl w:val="true"/>
        </w:rPr>
        <w:footnoteReference w:id="824"/>
      </w:r>
      <w:r>
        <w:rPr>
          <w:rFonts w:ascii="Amiri" w:hAnsi="Amiri" w:eastAsia="Amiri" w:cs="Amiri"/>
          <w:color w:val="111111"/>
          <w:sz w:val="28"/>
          <w:sz w:val="28"/>
          <w:szCs w:val="28"/>
          <w:rtl w:val="true"/>
          <w:lang w:bidi="ar-SA"/>
        </w:rPr>
        <w:t xml:space="preserve">إذ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أميرنا لهم بشير</w:t>
      </w:r>
    </w:p>
    <w:p>
      <w:pPr>
        <w:pStyle w:val="BookText"/>
        <w:rPr/>
      </w:pPr>
      <w:r>
        <w:rPr>
          <w:rFonts w:ascii="Amiri" w:hAnsi="Amiri" w:eastAsia="Amiri" w:cs="Amiri"/>
          <w:color w:val="111111"/>
          <w:sz w:val="28"/>
          <w:sz w:val="28"/>
          <w:szCs w:val="28"/>
          <w:rtl w:val="true"/>
          <w:lang w:bidi="ar-SA"/>
        </w:rPr>
        <w:t xml:space="preserve">و لا لأميرنا ذنب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في الحياة و لا كبير</w:t>
      </w:r>
    </w:p>
    <w:p>
      <w:pPr>
        <w:pStyle w:val="BookText"/>
        <w:rPr/>
      </w:pPr>
      <w:r>
        <w:rPr>
          <w:rFonts w:ascii="Amiri" w:hAnsi="Amiri" w:eastAsia="Amiri" w:cs="Amiri"/>
          <w:color w:val="111111"/>
          <w:sz w:val="28"/>
          <w:sz w:val="28"/>
          <w:szCs w:val="28"/>
          <w:rtl w:val="true"/>
          <w:lang w:bidi="ar-SA"/>
        </w:rPr>
        <w:t xml:space="preserve">سوى حبّ‌ النبيّ‌ و أقربيه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مولاهم بحبّهم جدير</w:t>
      </w:r>
    </w:p>
    <w:p>
      <w:pPr>
        <w:pStyle w:val="BookText"/>
        <w:rPr/>
      </w:pPr>
      <w:r>
        <w:rPr>
          <w:rFonts w:ascii="Amiri" w:hAnsi="Amiri" w:eastAsia="Amiri" w:cs="Amiri"/>
          <w:color w:val="111111"/>
          <w:sz w:val="28"/>
          <w:sz w:val="28"/>
          <w:szCs w:val="28"/>
          <w:rtl w:val="true"/>
          <w:lang w:bidi="ar-SA"/>
        </w:rPr>
        <w:t xml:space="preserve">و قالوا لي لكيما يحزنوني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قولهم إفك و زور</w:t>
      </w:r>
    </w:p>
    <w:p>
      <w:pPr>
        <w:pStyle w:val="BookText"/>
        <w:rPr/>
      </w:pPr>
      <w:r>
        <w:rPr>
          <w:rFonts w:ascii="Amiri" w:hAnsi="Amiri" w:eastAsia="Amiri" w:cs="Amiri"/>
          <w:color w:val="111111"/>
          <w:sz w:val="28"/>
          <w:sz w:val="28"/>
          <w:szCs w:val="28"/>
          <w:rtl w:val="true"/>
          <w:lang w:bidi="ar-SA"/>
        </w:rPr>
        <w:t xml:space="preserve">لقد أمسى أخوك أبو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بمنزله يزار و لا يزور</w:t>
      </w:r>
    </w:p>
    <w:p>
      <w:pPr>
        <w:pStyle w:val="BookText"/>
        <w:rPr/>
      </w:pPr>
      <w:r>
        <w:rPr>
          <w:rFonts w:ascii="Amiri" w:hAnsi="Amiri" w:eastAsia="Amiri" w:cs="Amiri"/>
          <w:color w:val="111111"/>
          <w:sz w:val="28"/>
          <w:sz w:val="28"/>
          <w:szCs w:val="28"/>
          <w:rtl w:val="true"/>
          <w:lang w:bidi="ar-SA"/>
        </w:rPr>
        <w:t xml:space="preserve">و ظلّت شيعة الهادي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الأرض تحتهم تمور</w:t>
      </w:r>
    </w:p>
    <w:p>
      <w:pPr>
        <w:pStyle w:val="BookText"/>
        <w:rPr/>
      </w:pPr>
      <w:r>
        <w:rPr>
          <w:rFonts w:ascii="Amiri" w:hAnsi="Amiri" w:eastAsia="Amiri" w:cs="Amiri"/>
          <w:color w:val="111111"/>
          <w:sz w:val="28"/>
          <w:sz w:val="28"/>
          <w:szCs w:val="28"/>
          <w:rtl w:val="true"/>
          <w:lang w:bidi="ar-SA"/>
        </w:rPr>
        <w:t xml:space="preserve">فبتّ‌ كأنّني مما رموني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قد</w:t>
      </w:r>
      <w:r>
        <w:rPr>
          <w:rStyle w:val="FootnoteAnchor"/>
          <w:rtl w:val="true"/>
        </w:rPr>
        <w:footnoteReference w:id="825"/>
      </w:r>
      <w:r>
        <w:rPr>
          <w:rFonts w:ascii="Amiri" w:hAnsi="Amiri" w:eastAsia="Amiri" w:cs="Amiri"/>
          <w:color w:val="111111"/>
          <w:sz w:val="28"/>
          <w:sz w:val="28"/>
          <w:szCs w:val="28"/>
          <w:rtl w:val="true"/>
          <w:lang w:bidi="ar-SA"/>
        </w:rPr>
        <w:t>ذي حلق أسير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مدامعي و جفون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توخّز</w:t>
      </w:r>
      <w:r>
        <w:rPr>
          <w:rStyle w:val="FootnoteAnchor"/>
          <w:rtl w:val="true"/>
        </w:rPr>
        <w:footnoteReference w:id="826"/>
      </w:r>
      <w:r>
        <w:rPr>
          <w:rFonts w:ascii="IRNazanin" w:hAnsi="IRNazanin" w:eastAsia="IRNazanin"/>
          <w:color w:val="111111"/>
          <w:sz w:val="28"/>
          <w:sz w:val="28"/>
          <w:szCs w:val="28"/>
          <w:rtl w:val="true"/>
          <w:lang w:bidi="fa-IR"/>
        </w:rPr>
        <w:t>بالقتاد فهنّ‌ عور</w:t>
      </w:r>
    </w:p>
    <w:p>
      <w:pPr>
        <w:pStyle w:val="BookText"/>
        <w:rPr/>
      </w:pPr>
      <w:r>
        <w:rPr>
          <w:rFonts w:ascii="Amiri" w:hAnsi="Amiri" w:eastAsia="Amiri" w:cs="Amiri"/>
          <w:color w:val="111111"/>
          <w:sz w:val="28"/>
          <w:sz w:val="28"/>
          <w:szCs w:val="28"/>
          <w:rtl w:val="true"/>
          <w:lang w:bidi="ar-SA"/>
        </w:rPr>
        <w:t xml:space="preserve">أقول عليّ‌ للرحمن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حيث تحتبس النّذور</w:t>
      </w:r>
    </w:p>
    <w:p>
      <w:pPr>
        <w:pStyle w:val="BookText"/>
        <w:rPr/>
      </w:pPr>
      <w:r>
        <w:rPr>
          <w:rFonts w:ascii="Amiri" w:hAnsi="Amiri" w:eastAsia="Amiri" w:cs="Amiri"/>
          <w:color w:val="111111"/>
          <w:sz w:val="28"/>
          <w:sz w:val="28"/>
          <w:szCs w:val="28"/>
          <w:rtl w:val="true"/>
          <w:lang w:bidi="ar-SA"/>
        </w:rPr>
        <w:t xml:space="preserve">بمكة، إن لقيت أبا 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و اللّواء له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قصيدة طويلة</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900837_1280447820"/>
      <w:bookmarkStart w:id="1092" w:name="_Toc454"/>
      <w:bookmarkEnd w:id="1091"/>
      <w:r>
        <w:rPr>
          <w:rtl w:val="true"/>
        </w:rPr>
        <w:t>رأى النبي صلّى اللّه عليه و سلّم في النوم و أنشده قصيدته العينية</w:t>
      </w:r>
      <w:r>
        <w:rPr>
          <w:rtl w:val="true"/>
        </w:rPr>
        <w:t>:</w:t>
      </w:r>
      <w:bookmarkEnd w:id="1092"/>
    </w:p>
    <w:p>
      <w:pPr>
        <w:pStyle w:val="BookText"/>
        <w:rPr/>
      </w:pPr>
      <w:r>
        <w:rPr>
          <w:rFonts w:ascii="Amiri" w:hAnsi="Amiri" w:eastAsia="Amiri" w:cs="Amiri"/>
          <w:color w:val="111111"/>
          <w:sz w:val="28"/>
          <w:sz w:val="28"/>
          <w:szCs w:val="28"/>
          <w:rtl w:val="true"/>
          <w:lang w:bidi="ar-SA"/>
        </w:rPr>
        <w:t>و روى محمد بن عاصم عن أبي داود المسترق عن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رأى النبيّ‌ صلّى اللّه عليه و سلّم في النوم، فاستنشده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 بلقع</w:t>
      </w:r>
    </w:p>
    <w:p>
      <w:pPr>
        <w:pStyle w:val="BookText"/>
        <w:rPr/>
      </w:pPr>
      <w:r>
        <w:rPr>
          <w:rFonts w:ascii="IRNazanin" w:hAnsi="IRNazanin" w:eastAsia="IRNazanin"/>
          <w:color w:val="111111"/>
          <w:sz w:val="28"/>
          <w:sz w:val="28"/>
          <w:szCs w:val="28"/>
          <w:rtl w:val="true"/>
          <w:lang w:bidi="fa-IR"/>
        </w:rPr>
        <w:t>حتى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له لو شئت أعلمتنا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الغاية و المفزع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نقض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أعلمتهم</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900839_1280447820"/>
      <w:bookmarkStart w:id="1094" w:name="_Toc455"/>
      <w:bookmarkEnd w:id="1093"/>
      <w:r>
        <w:rPr>
          <w:rtl w:val="true"/>
        </w:rPr>
        <w:t>مرضه و وفاته</w:t>
      </w:r>
      <w:r>
        <w:rPr>
          <w:rtl w:val="true"/>
        </w:rPr>
        <w:t>:</w:t>
      </w:r>
      <w:bookmarkEnd w:id="109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داود و إسماعيل بن السّاحر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حضرا السيّد عند وفاته بواسط و قد أصابه شرّى</w:t>
      </w:r>
      <w:r>
        <w:rPr>
          <w:rStyle w:val="FootnoteAnchor"/>
          <w:rtl w:val="true"/>
        </w:rPr>
        <w:footnoteReference w:id="827"/>
      </w:r>
      <w:r>
        <w:rPr>
          <w:rFonts w:ascii="Amiri" w:hAnsi="Amiri" w:eastAsia="Amiri" w:cs="Amiri"/>
          <w:color w:val="111111"/>
          <w:sz w:val="28"/>
          <w:sz w:val="28"/>
          <w:szCs w:val="28"/>
          <w:rtl w:val="true"/>
          <w:lang w:bidi="ar-SA"/>
        </w:rPr>
        <w:t>و كرب</w:t>
      </w:r>
      <w:r>
        <w:rPr>
          <w:rStyle w:val="FootnoteAnchor"/>
          <w:rtl w:val="true"/>
        </w:rPr>
        <w:footnoteReference w:id="828"/>
      </w:r>
      <w:r>
        <w:rPr>
          <w:rFonts w:ascii="IRNazanin" w:hAnsi="IRNazanin" w:eastAsia="IRNazanin"/>
          <w:color w:val="111111"/>
          <w:sz w:val="28"/>
          <w:sz w:val="28"/>
          <w:szCs w:val="28"/>
          <w:rtl w:val="true"/>
          <w:lang w:bidi="fa-IR"/>
        </w:rPr>
        <w:t xml:space="preserve">، </w:t>
      </w:r>
      <w:bookmarkStart w:id="1095" w:name="pg16148_168529"/>
    </w:p>
    <w:p>
      <w:pPr>
        <w:pStyle w:val="BookText"/>
        <w:rPr/>
      </w:pPr>
      <w:bookmarkEnd w:id="1095"/>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 هكذا جزائي في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كانت نارا فطفئت عنه</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900841_1280447820"/>
      <w:bookmarkStart w:id="1097" w:name="_Toc456"/>
      <w:bookmarkEnd w:id="1096"/>
      <w:r>
        <w:rPr>
          <w:rtl w:val="true"/>
        </w:rPr>
        <w:t>قال شعرا و هو يحتضر في التبرؤ من عثمان و الشيخين</w:t>
      </w:r>
      <w:r>
        <w:rPr>
          <w:rtl w:val="true"/>
        </w:rPr>
        <w:t>:</w:t>
      </w:r>
      <w:bookmarkEnd w:id="1097"/>
    </w:p>
    <w:p>
      <w:pPr>
        <w:pStyle w:val="BookText"/>
        <w:rPr/>
      </w:pPr>
      <w:r>
        <w:rPr>
          <w:rFonts w:ascii="Amiri" w:hAnsi="Amiri" w:eastAsia="Amiri" w:cs="Amiri"/>
          <w:color w:val="111111"/>
          <w:sz w:val="28"/>
          <w:sz w:val="28"/>
          <w:szCs w:val="28"/>
          <w:rtl w:val="true"/>
          <w:lang w:bidi="ar-SA"/>
        </w:rPr>
        <w:t>و أخبرني محمد بن العباس اليزيديّ‌ بإسناد له لم يحضرني و أنا أخرجه إن شاء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حضر السيّد و قد احتضر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برئت إلى الإله من ابن</w:t>
      </w:r>
      <w:r>
        <w:rPr>
          <w:rStyle w:val="FootnoteAnchor"/>
          <w:rtl w:val="true"/>
        </w:rPr>
        <w:footnoteReference w:id="829"/>
      </w:r>
      <w:r>
        <w:rPr>
          <w:rFonts w:ascii="Amiri" w:hAnsi="Amiri" w:eastAsia="Amiri" w:cs="Amiri"/>
          <w:color w:val="111111"/>
          <w:sz w:val="28"/>
          <w:sz w:val="28"/>
          <w:szCs w:val="28"/>
          <w:rtl w:val="true"/>
          <w:lang w:bidi="ar-SA"/>
        </w:rPr>
        <w:t xml:space="preserve">أروى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دين الخوارج أجمعينا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فعل برئت</w:t>
      </w:r>
      <w:r>
        <w:rPr>
          <w:rStyle w:val="FootnoteAnchor"/>
          <w:rtl w:val="true"/>
        </w:rPr>
        <w:footnoteReference w:id="830"/>
      </w:r>
      <w:r>
        <w:rPr>
          <w:rFonts w:ascii="Amiri" w:hAnsi="Amiri" w:eastAsia="Amiri" w:cs="Amiri"/>
          <w:color w:val="111111"/>
          <w:sz w:val="28"/>
          <w:sz w:val="28"/>
          <w:szCs w:val="28"/>
          <w:rtl w:val="true"/>
          <w:lang w:bidi="ar-SA"/>
        </w:rPr>
        <w:t xml:space="preserve">و من فعيل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دعي أمير المؤمنينا</w:t>
      </w:r>
    </w:p>
    <w:p>
      <w:pPr>
        <w:pStyle w:val="BookText"/>
        <w:rPr/>
      </w:pPr>
      <w:r>
        <w:rPr>
          <w:rFonts w:ascii="Amiri" w:hAnsi="Amiri" w:eastAsia="Amiri" w:cs="Amiri"/>
          <w:color w:val="111111"/>
          <w:sz w:val="28"/>
          <w:sz w:val="28"/>
          <w:szCs w:val="28"/>
          <w:rtl w:val="true"/>
          <w:lang w:bidi="ar-SA"/>
        </w:rPr>
        <w:t>ثم كأنّ‌ نفسه كانت حصاة فسقطت</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1900843_1280447820"/>
      <w:bookmarkStart w:id="1099" w:name="_Toc457"/>
      <w:bookmarkEnd w:id="1098"/>
      <w:r>
        <w:rPr>
          <w:rtl w:val="true"/>
        </w:rPr>
        <w:t>بلغ المنصور أن أهل واسط لم يدفنوه فقال لئن صح لأحرقنها</w:t>
      </w:r>
      <w:r>
        <w:rPr>
          <w:rtl w:val="true"/>
        </w:rPr>
        <w:t>:</w:t>
      </w:r>
      <w:bookmarkEnd w:id="1099"/>
    </w:p>
    <w:p>
      <w:pPr>
        <w:pStyle w:val="BookText"/>
        <w:rPr/>
      </w:pPr>
      <w:r>
        <w:rPr>
          <w:rFonts w:ascii="Amiri" w:hAnsi="Amiri" w:eastAsia="Amiri" w:cs="Amiri"/>
          <w:color w:val="111111"/>
          <w:sz w:val="28"/>
          <w:sz w:val="28"/>
          <w:szCs w:val="28"/>
          <w:rtl w:val="true"/>
          <w:lang w:bidi="ar-SA"/>
        </w:rPr>
        <w:t>أخبرنا أحمد بن عبد العزيز الجوهريّ‌ قال حدّثنا عمر بن شبّة عن أبي الهذيل العلاّف عن أبي جعفر المنصور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السيّد مات بواسط فلم يدفنوه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تحقّق عندي لأحرقنّها</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900845_1280447820"/>
      <w:bookmarkStart w:id="1101" w:name="_Toc458"/>
      <w:bookmarkEnd w:id="1100"/>
      <w:r>
        <w:rPr>
          <w:rtl w:val="true"/>
        </w:rPr>
        <w:t>ترحم عليه جعفر بن محمد</w:t>
      </w:r>
      <w:r>
        <w:rPr>
          <w:rtl w:val="true"/>
        </w:rPr>
        <w:t>:</w:t>
      </w:r>
      <w:bookmarkEnd w:id="1101"/>
    </w:p>
    <w:p>
      <w:pPr>
        <w:pStyle w:val="BookText"/>
        <w:rPr/>
      </w:pPr>
      <w:r>
        <w:rPr>
          <w:rFonts w:ascii="Amiri" w:hAnsi="Amiri" w:eastAsia="Amiri" w:cs="Amiri"/>
          <w:color w:val="111111"/>
          <w:sz w:val="28"/>
          <w:sz w:val="28"/>
          <w:szCs w:val="28"/>
          <w:rtl w:val="true"/>
          <w:lang w:bidi="ar-SA"/>
        </w:rPr>
        <w:t>و وجدت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اللّؤلؤيّ‌ قال حدّثني محمد بن عباد بن صهيب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جعفر بن محمد، فأتاه نعي السيّد، فدعا له و 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تدعو له و هو يشرب الخمر و 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 محبّي آل محمد لا يموتون إلاّ تائبين و قد تاب، و رفع مصلّى كانت تحته، فأخرج كتابا من السيّد يعرّفه فيه أنه قد تاب و يسأله الدعاء له</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900847_1280447820"/>
      <w:bookmarkStart w:id="1103" w:name="_Toc459"/>
      <w:bookmarkEnd w:id="1102"/>
      <w:r>
        <w:rPr>
          <w:rtl w:val="true"/>
        </w:rPr>
        <w:t>عاش إلى خلافة الرشيد و مدحه</w:t>
      </w:r>
      <w:r>
        <w:rPr>
          <w:rtl w:val="true"/>
        </w:rPr>
        <w:t>:</w:t>
      </w:r>
      <w:bookmarkEnd w:id="1103"/>
    </w:p>
    <w:p>
      <w:pPr>
        <w:pStyle w:val="BookText"/>
        <w:rPr/>
      </w:pPr>
      <w:r>
        <w:rPr>
          <w:rFonts w:ascii="Amiri" w:hAnsi="Amiri" w:eastAsia="Amiri" w:cs="Amiri"/>
          <w:color w:val="111111"/>
          <w:sz w:val="28"/>
          <w:sz w:val="28"/>
          <w:szCs w:val="28"/>
          <w:rtl w:val="true"/>
          <w:lang w:bidi="ar-SA"/>
        </w:rPr>
        <w:t>و ذكر محمد بن إدريس العتبيّ‌</w:t>
      </w:r>
      <w:r>
        <w:rPr>
          <w:rStyle w:val="FootnoteAnchor"/>
          <w:rtl w:val="true"/>
        </w:rPr>
        <w:footnoteReference w:id="831"/>
      </w:r>
      <w:r>
        <w:rPr>
          <w:rFonts w:ascii="Amiri" w:hAnsi="Amiri" w:eastAsia="Amiri" w:cs="Amiri"/>
          <w:color w:val="111111"/>
          <w:sz w:val="28"/>
          <w:sz w:val="28"/>
          <w:szCs w:val="28"/>
          <w:rtl w:val="true"/>
          <w:lang w:bidi="ar-SA"/>
        </w:rPr>
        <w:t>أنّ‌ معاذ بن يزيد</w:t>
      </w:r>
      <w:r>
        <w:rPr>
          <w:rStyle w:val="FootnoteAnchor"/>
          <w:rtl w:val="true"/>
        </w:rPr>
        <w:footnoteReference w:id="832"/>
      </w:r>
      <w:r>
        <w:rPr>
          <w:rFonts w:ascii="Amiri" w:hAnsi="Amiri" w:eastAsia="Amiri" w:cs="Amiri"/>
          <w:color w:val="111111"/>
          <w:sz w:val="28"/>
          <w:sz w:val="28"/>
          <w:szCs w:val="28"/>
          <w:rtl w:val="true"/>
          <w:lang w:bidi="ar-SA"/>
        </w:rPr>
        <w:t>الحميريّ‌ حدّثه أن السيّد عاش إلى خلافة</w:t>
      </w:r>
      <w:r>
        <w:rPr>
          <w:rStyle w:val="FootnoteAnchor"/>
          <w:rtl w:val="true"/>
        </w:rPr>
        <w:footnoteReference w:id="833"/>
      </w:r>
      <w:r>
        <w:rPr>
          <w:rFonts w:ascii="Amiri" w:hAnsi="Amiri" w:eastAsia="Amiri" w:cs="Amiri"/>
          <w:color w:val="111111"/>
          <w:sz w:val="28"/>
          <w:sz w:val="28"/>
          <w:szCs w:val="28"/>
          <w:rtl w:val="true"/>
          <w:lang w:bidi="ar-SA"/>
        </w:rPr>
        <w:t>هارون الرشيد و في أيامه مات، و أنّه مدحه بقصيدتين فأمر له ببدرتين ففرّقهما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الرشيد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أبا هاشم تورّع عن قبول جوائزنا</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900849_1280447820"/>
      <w:bookmarkStart w:id="1105" w:name="_Toc460"/>
      <w:bookmarkEnd w:id="1104"/>
      <w:r>
        <w:rPr>
          <w:rtl w:val="true"/>
        </w:rPr>
        <w:t>لما مات أحضر له سبعون كفنا</w:t>
      </w:r>
      <w:r>
        <w:rPr>
          <w:rtl w:val="true"/>
        </w:rPr>
        <w:t>:</w:t>
      </w:r>
      <w:bookmarkEnd w:id="110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ابن عمّار قال حدّثنا يعقوب بن نعيم قال حدّثنا إبراهيم بن عبد اللّه الطّلحيّ‌ قال حدّثني إسحاق بن محمد بن بشير بن عمّار الصّيرفيّ‌ عن جدّه بشير بن عمّار قال</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وفاة السيّد في الرّميلة</w:t>
      </w:r>
      <w:r>
        <w:rPr>
          <w:rStyle w:val="FootnoteAnchor"/>
          <w:rtl w:val="true"/>
        </w:rPr>
        <w:footnoteReference w:id="834"/>
      </w:r>
      <w:r>
        <w:rPr>
          <w:rFonts w:ascii="Amiri" w:hAnsi="Amiri" w:eastAsia="Amiri" w:cs="Amiri"/>
          <w:color w:val="111111"/>
          <w:sz w:val="28"/>
          <w:sz w:val="28"/>
          <w:szCs w:val="28"/>
          <w:rtl w:val="true"/>
          <w:lang w:bidi="ar-SA"/>
        </w:rPr>
        <w:t>ببغداد، فوجّه رسولا إلى صفّ‌ الجزّارين</w:t>
      </w:r>
      <w:r>
        <w:rPr>
          <w:rStyle w:val="FootnoteAnchor"/>
          <w:rtl w:val="true"/>
        </w:rPr>
        <w:footnoteReference w:id="835"/>
      </w:r>
      <w:r>
        <w:rPr>
          <w:rFonts w:ascii="Amiri" w:hAnsi="Amiri" w:eastAsia="Amiri" w:cs="Amiri"/>
          <w:color w:val="111111"/>
          <w:sz w:val="28"/>
          <w:sz w:val="28"/>
          <w:szCs w:val="28"/>
          <w:rtl w:val="true"/>
          <w:lang w:bidi="ar-SA"/>
        </w:rPr>
        <w:t>الكوفيّين يعلمهم بحاله و وفاته؛ فغلط الرسول فذهب إلى صفّ‌ السموسين</w:t>
      </w:r>
      <w:r>
        <w:rPr>
          <w:rStyle w:val="FootnoteAnchor"/>
          <w:rtl w:val="true"/>
        </w:rPr>
        <w:footnoteReference w:id="836"/>
      </w:r>
      <w:r>
        <w:rPr>
          <w:rFonts w:ascii="Amiri" w:hAnsi="Amiri" w:eastAsia="Amiri" w:cs="Amiri"/>
          <w:color w:val="111111"/>
          <w:sz w:val="28"/>
          <w:sz w:val="28"/>
          <w:szCs w:val="28"/>
          <w:rtl w:val="true"/>
          <w:lang w:bidi="ar-SA"/>
        </w:rPr>
        <w:t>، فشتموه و لعنوه؛ فعلم أنه قد غلط، فعاد إلى الكوفيّين يعلمهم بحاله و وفاته؛ فوافاه سبعون كفنا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حضرناه جميعا و إنه ليتحسّر تحسّرا</w:t>
      </w:r>
      <w:r>
        <w:rPr>
          <w:rStyle w:val="FootnoteAnchor"/>
          <w:rtl w:val="true"/>
        </w:rPr>
        <w:footnoteReference w:id="837"/>
      </w:r>
      <w:r>
        <w:rPr>
          <w:rFonts w:ascii="Amiri" w:hAnsi="Amiri" w:eastAsia="Amiri" w:cs="Amiri"/>
          <w:color w:val="111111"/>
          <w:sz w:val="28"/>
          <w:sz w:val="28"/>
          <w:szCs w:val="28"/>
          <w:rtl w:val="true"/>
          <w:lang w:bidi="ar-SA"/>
        </w:rPr>
        <w:t>شديدا و إن وجهه لأسود كالقار و ما يتكلّم، إلى أنا أفاق إفاقة و فتح عينيه فنظر إلى ناحية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تفعل هذا بوليّك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 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فتجلّى و اللّه في جبهته عرق بياض، فما زال يتّسع و يلبس وجهه حتى صار كلّه كالبدر</w:t>
      </w:r>
      <w:r>
        <w:rPr>
          <w:rStyle w:val="FootnoteAnchor"/>
          <w:rtl w:val="true"/>
        </w:rPr>
        <w:footnoteReference w:id="838"/>
      </w:r>
      <w:r>
        <w:rPr>
          <w:rFonts w:ascii="Amiri" w:hAnsi="Amiri" w:eastAsia="Amiri" w:cs="Amiri"/>
          <w:color w:val="111111"/>
          <w:sz w:val="28"/>
          <w:sz w:val="28"/>
          <w:szCs w:val="28"/>
          <w:rtl w:val="true"/>
          <w:lang w:bidi="ar-SA"/>
        </w:rPr>
        <w:t>، و توفّي فأخذنا في جهازه و دفنّاه في الجنينة ببغداد، و ذلك في خلافة الرشيد</w:t>
      </w:r>
      <w:r>
        <w:rPr>
          <w:rFonts w:eastAsia="Amiri" w:cs="Amiri" w:ascii="Amiri" w:hAnsi="Amiri"/>
          <w:color w:val="111111"/>
          <w:sz w:val="28"/>
          <w:szCs w:val="28"/>
          <w:rtl w:val="true"/>
          <w:lang w:bidi="ar-SA"/>
        </w:rPr>
        <w:t xml:space="preserve">. </w:t>
      </w:r>
      <w:bookmarkStart w:id="1106" w:name="pg16148_168531"/>
    </w:p>
    <w:p>
      <w:pPr>
        <w:pStyle w:val="Heading4"/>
        <w:numPr>
          <w:ilvl w:val="3"/>
          <w:numId w:val="1"/>
        </w:numPr>
        <w:rPr/>
      </w:pPr>
      <w:bookmarkStart w:id="1107" w:name="__RefHeading___Toc1900851_1280447820"/>
      <w:bookmarkStart w:id="1108" w:name="_Toc461"/>
      <w:bookmarkEnd w:id="1106"/>
      <w:bookmarkEnd w:id="1107"/>
      <w:r>
        <w:rPr>
          <w:rtl w:val="true"/>
        </w:rPr>
        <w:t>صوت من المائة المختارة</w:t>
      </w:r>
      <w:bookmarkEnd w:id="1108"/>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pStyle w:val="BookText"/>
        <w:rPr/>
      </w:pPr>
      <w:r>
        <w:rPr>
          <w:rFonts w:ascii="Amiri" w:hAnsi="Amiri" w:eastAsia="Amiri" w:cs="Amiri"/>
          <w:color w:val="111111"/>
          <w:sz w:val="28"/>
          <w:sz w:val="28"/>
          <w:szCs w:val="28"/>
          <w:rtl w:val="true"/>
          <w:lang w:bidi="ar-SA"/>
        </w:rPr>
        <w:t xml:space="preserve">و لا ذنب لي إذ قلت إذ نحن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البوائق</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زلن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على الإبل التي ظعنت بها و أبعدتها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حسرن أي بلغ منهن الجهد فلم يبق فيهنّ‌ بقيّة، يقال حسر ناقته فهو يحسرها، و هي حسرى، و الذّكر حسير</w:t>
      </w:r>
      <w:r>
        <w:rPr>
          <w:rStyle w:val="FootnoteAnchor"/>
          <w:rtl w:val="true"/>
        </w:rPr>
        <w:footnoteReference w:id="839"/>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إِلَيْكَ‌ الْبَصَرُ خٰاسِئاً وَ هُوَ 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أتعبتها حسرتها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الظّلع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تألم رجله فلا يقدر أن يمشي عليها فيغمز في مشيه كالأعرج إذا مشى،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 فهو 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 و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التي تنوي إليها، 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 التنائي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التي تأتي بما يحذر بغتة، و هي مثل المصائب و النوائب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البيت الأوّل من الشعر لكثيّر،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لأبي جندب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الثاني لرجل من كنانة ثم من بني جذيمة، و زعم ابن دأب أنه عبد اللّه بن علقمة أحد بني عامر بن عبد مناة بن كنانة،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 له عمرو الذي قتله خالد بن الوليد في بعض مغازيه التي وجّهه رسول اللّه صلّى اللّه عليه و سلّم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في اللحن المختار لمتيّم مولاة عليّ‌ بن هشام و أمّ‌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لحنها رمل بالبنصر، من رواية إسحاق و عمرو؛ و هو من الأرمال النادرة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خفيف ثقيل،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لحسين بن محرز،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قديم من غناء أهل مكة</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1900853_1280447820"/>
      <w:bookmarkStart w:id="1110" w:name="_Toc462"/>
      <w:bookmarkEnd w:id="1109"/>
      <w:r>
        <w:rPr/>
        <w:t>11</w:t>
      </w:r>
      <w:r>
        <w:rPr>
          <w:rtl w:val="true"/>
        </w:rPr>
        <w:t xml:space="preserve"> - </w:t>
      </w:r>
      <w:r>
        <w:rPr>
          <w:rtl w:val="true"/>
        </w:rPr>
        <w:t>أخبار عبد اللّه بن علقمة و تعشقه حبيشة</w:t>
      </w:r>
      <w:r>
        <w:rPr>
          <w:rtl w:val="true"/>
        </w:rPr>
        <w:t>:</w:t>
      </w:r>
      <w:bookmarkEnd w:id="1110"/>
    </w:p>
    <w:p>
      <w:pPr>
        <w:pStyle w:val="Heading4"/>
        <w:numPr>
          <w:ilvl w:val="3"/>
          <w:numId w:val="1"/>
        </w:numPr>
        <w:rPr/>
      </w:pPr>
      <w:bookmarkStart w:id="1111" w:name="__RefHeading___Toc1900855_1280447820"/>
      <w:bookmarkStart w:id="1112" w:name="_Toc463"/>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أخبرني الحسن بن عليّ‌ قال حدّثنا محمد بن زكريا الغلابيّ‌ قال حدّثنا العباس بن بكّار قال حدّثنا ابن دأب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حديث عبد اللّه بن علقمة أحد بني عامر بن عبد مناة بن كنانة أنه خرج مع أمّه و هو مع ذلك غلام يفعة</w:t>
      </w:r>
      <w:r>
        <w:rPr>
          <w:rStyle w:val="FootnoteAnchor"/>
          <w:rtl w:val="true"/>
        </w:rPr>
        <w:footnoteReference w:id="840"/>
      </w:r>
      <w:r>
        <w:rPr>
          <w:rFonts w:ascii="Amiri" w:hAnsi="Amiri" w:eastAsia="Amiri" w:cs="Amiri"/>
          <w:color w:val="111111"/>
          <w:sz w:val="28"/>
          <w:sz w:val="28"/>
          <w:szCs w:val="28"/>
          <w:rtl w:val="true"/>
          <w:lang w:bidi="ar-SA"/>
        </w:rPr>
        <w:t>دون المحتلم لتزور جارة لها، و كان لها بنت يقال لها حبيشة بنت حبيش أحد بني عامر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عبد اللّه بن علقمة أعجبته و وقعت في نفسه، و انصرف و ترك أمّه عند جارتها، فلبثت عندها يومين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أتاها عبد اللّه بن علقمة ليرجعها إلى منزلها، فوجد حبيشة قد زيّنت لأمر كان في الحيّ‌، فازداد بها عجبا، و انصرف بأمّه في غداة تمطر، فمشى معها شيئا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أدري بلى إنّي لأدري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أصوب القطر أحسن أم حبيش</w:t>
      </w:r>
    </w:p>
    <w:p>
      <w:pPr>
        <w:pStyle w:val="BookText"/>
        <w:rPr/>
      </w:pPr>
      <w:r>
        <w:rPr>
          <w:rFonts w:ascii="Amiri" w:hAnsi="Amiri" w:eastAsia="Amiri" w:cs="Amiri"/>
          <w:color w:val="111111"/>
          <w:sz w:val="28"/>
          <w:sz w:val="28"/>
          <w:szCs w:val="28"/>
          <w:rtl w:val="true"/>
          <w:lang w:bidi="ar-SA"/>
        </w:rPr>
        <w:t xml:space="preserve">حبيشة و الذي خلق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بعدها للصّبّ‌ عيش</w:t>
      </w:r>
    </w:p>
    <w:p>
      <w:pPr>
        <w:pStyle w:val="BookText"/>
        <w:rPr/>
      </w:pPr>
      <w:r>
        <w:rPr>
          <w:rFonts w:ascii="Amiri" w:hAnsi="Amiri" w:eastAsia="Amiri" w:cs="Amiri"/>
          <w:color w:val="111111"/>
          <w:sz w:val="28"/>
          <w:sz w:val="28"/>
          <w:szCs w:val="28"/>
          <w:rtl w:val="true"/>
          <w:lang w:bidi="ar-SA"/>
        </w:rPr>
        <w:t>فسمعت ذلك أمّه فتغافلت عنه و كرهت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مشيا مليّا، فإذا هو بظبي على ربوة من الأرض،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أمّتا أخبريني غير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يريد مسول الحقّ‌ بالكذب</w:t>
      </w:r>
    </w:p>
    <w:p>
      <w:pPr>
        <w:pStyle w:val="BookText"/>
        <w:rPr/>
      </w:pPr>
      <w:r>
        <w:rPr>
          <w:rFonts w:ascii="Amiri" w:hAnsi="Amiri" w:eastAsia="Amiri" w:cs="Amiri"/>
          <w:color w:val="111111"/>
          <w:sz w:val="28"/>
          <w:sz w:val="28"/>
          <w:szCs w:val="28"/>
          <w:rtl w:val="true"/>
          <w:lang w:bidi="ar-SA"/>
        </w:rPr>
        <w:t xml:space="preserve">أ تلك أحسن أم ظبي برابية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حبيشة في عيني و في أربي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فزجرته أمّه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نزوّجك بنت عمك فهي أجمل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فأخبرتها خبره،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زيّني ابنتك له، ففعلت و أدخلتها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الآن أحسن‌؟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غيّبت عنّي حبيشة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لم أملك عزاء و لا صبرا</w:t>
      </w:r>
    </w:p>
    <w:p>
      <w:pPr>
        <w:pStyle w:val="BookText"/>
        <w:rPr/>
      </w:pPr>
      <w:r>
        <w:rPr>
          <w:rFonts w:ascii="Amiri" w:hAnsi="Amiri" w:eastAsia="Amiri" w:cs="Amiri"/>
          <w:color w:val="111111"/>
          <w:sz w:val="28"/>
          <w:sz w:val="28"/>
          <w:szCs w:val="28"/>
          <w:rtl w:val="true"/>
          <w:lang w:bidi="ar-SA"/>
        </w:rPr>
        <w:t>كأنّ‌ الحشى حرّ السّعير يحشّه</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 الغضى و القلب مستعرا</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 جعل يراسل الجارية و تراسله حتى علقته كما علقها، و كثر قوله للشعر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حبيشة هل جدّي و جدّك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بشملكم شملي و أهلكم أهلي</w:t>
      </w:r>
    </w:p>
    <w:p>
      <w:pPr>
        <w:pStyle w:val="BookText"/>
        <w:rPr/>
      </w:pPr>
      <w:r>
        <w:rPr>
          <w:rFonts w:ascii="Amiri" w:hAnsi="Amiri" w:eastAsia="Amiri" w:cs="Amiri"/>
          <w:color w:val="111111"/>
          <w:sz w:val="28"/>
          <w:sz w:val="28"/>
          <w:szCs w:val="28"/>
          <w:rtl w:val="true"/>
          <w:lang w:bidi="ar-SA"/>
        </w:rPr>
        <w:t xml:space="preserve">و هل أنا ملتفّ‌ بثوبك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بصحراء بين الأليتين</w:t>
      </w:r>
      <w:r>
        <w:rPr>
          <w:rStyle w:val="FootnoteAnchor"/>
          <w:rtl w:val="true"/>
        </w:rPr>
        <w:footnoteReference w:id="843"/>
      </w:r>
      <w:r>
        <w:rPr>
          <w:rFonts w:ascii="IRNazanin" w:hAnsi="IRNazanin" w:eastAsia="IRNazanin"/>
          <w:color w:val="111111"/>
          <w:sz w:val="28"/>
          <w:sz w:val="28"/>
          <w:szCs w:val="28"/>
          <w:rtl w:val="true"/>
          <w:lang w:bidi="fa-IR"/>
        </w:rPr>
        <w:t>إلى النخل</w:t>
      </w:r>
    </w:p>
    <w:p>
      <w:pPr>
        <w:pStyle w:val="BookText"/>
        <w:rPr/>
      </w:pPr>
      <w:r>
        <w:rPr>
          <w:rFonts w:ascii="Amiri" w:hAnsi="Amiri" w:eastAsia="Amiri" w:cs="Amiri"/>
          <w:color w:val="111111"/>
          <w:sz w:val="28"/>
          <w:sz w:val="28"/>
          <w:szCs w:val="28"/>
          <w:rtl w:val="true"/>
          <w:lang w:bidi="ar-SA"/>
        </w:rPr>
        <w:t xml:space="preserve">و هل أشتفي من ريق ثغرك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كراح و مسك خالطا</w:t>
      </w:r>
      <w:r>
        <w:rPr>
          <w:rStyle w:val="FootnoteAnchor"/>
          <w:rtl w:val="true"/>
        </w:rPr>
        <w:footnoteReference w:id="844"/>
      </w:r>
      <w:r>
        <w:rPr>
          <w:rFonts w:ascii="Amiri" w:hAnsi="Amiri" w:eastAsia="Amiri" w:cs="Amiri"/>
          <w:color w:val="111111"/>
          <w:sz w:val="28"/>
          <w:sz w:val="28"/>
          <w:szCs w:val="28"/>
          <w:rtl w:val="true"/>
          <w:lang w:bidi="ar-SA"/>
        </w:rPr>
        <w:t>ضرب النّحل</w:t>
      </w:r>
    </w:p>
    <w:p>
      <w:pPr>
        <w:pStyle w:val="BookText"/>
        <w:rPr/>
      </w:pPr>
      <w:r>
        <w:rPr>
          <w:rFonts w:ascii="Amiri" w:hAnsi="Amiri" w:eastAsia="Amiri" w:cs="Amiri"/>
          <w:color w:val="111111"/>
          <w:sz w:val="28"/>
          <w:sz w:val="28"/>
          <w:szCs w:val="28"/>
          <w:rtl w:val="true"/>
          <w:lang w:bidi="ar-SA"/>
        </w:rPr>
        <w:t>فلما بلغ أهلها خبرهما حجبوها عنه مدّة، و هو يزيد غراما بها و يكثر قول الشعر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فأتوها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عديه السّرحة، فإذا أتاك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إن كنت أحببتني فو اللّه ما على الأرض شيء أبغض إليّ‌ منك، و نحن قريب نستمع ما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 و جلسوا قريبا يستمعون، و جلست عند السّرحة، و أقبل عبد اللّه لوعدها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منها دمعت عينها و التفتت إلى حيث أهلها جلوس، فعرف أنهم قريب فرجع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ما قالوا لها أن تقوله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قلت ما قالوا لزدت جوى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يبق ستر و لا 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يك حبّي عن نوال بذلته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فيسليني عنه التجهّم و الهجر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أنس م الأشياء لا أنس 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نظرتها حتى يغيّبني القبر </w:t>
      </w:r>
      <w:bookmarkStart w:id="1113" w:name="pg16148_168533"/>
    </w:p>
    <w:p>
      <w:pPr>
        <w:pStyle w:val="Heading4"/>
        <w:numPr>
          <w:ilvl w:val="3"/>
          <w:numId w:val="1"/>
        </w:numPr>
        <w:rPr/>
      </w:pPr>
      <w:bookmarkStart w:id="1114" w:name="__RefHeading___Toc1900857_1280447820"/>
      <w:bookmarkStart w:id="1115" w:name="_Toc464"/>
      <w:bookmarkEnd w:id="1113"/>
      <w:bookmarkEnd w:id="1114"/>
      <w:r>
        <w:rPr>
          <w:rtl w:val="true"/>
        </w:rPr>
        <w:t>سرية خالد بن الوليد إلى بني عامر بن عبد مناة</w:t>
      </w:r>
      <w:r>
        <w:rPr>
          <w:rtl w:val="true"/>
        </w:rPr>
        <w:t>:</w:t>
      </w:r>
      <w:bookmarkEnd w:id="1115"/>
    </w:p>
    <w:p>
      <w:pPr>
        <w:pStyle w:val="BookText"/>
        <w:rPr/>
      </w:pPr>
      <w:r>
        <w:rPr>
          <w:rFonts w:ascii="Amiri" w:hAnsi="Amiri" w:eastAsia="Amiri" w:cs="Amiri"/>
          <w:color w:val="111111"/>
          <w:sz w:val="28"/>
          <w:sz w:val="28"/>
          <w:szCs w:val="28"/>
          <w:rtl w:val="true"/>
          <w:lang w:bidi="ar-SA"/>
        </w:rPr>
        <w:t>و بعث النبيّ‌ صلّى اللّه عليه و سلّم على أثر ذلك خالد بن الوليد إلى بني عامر بن عبد مناة بن كنانة و أمره أن يدعوهم إلى الإسلام، فإن أجابوه و إلاّ قاتلهم</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فصبحهم</w:t>
      </w:r>
      <w:r>
        <w:rPr>
          <w:rStyle w:val="FootnoteAnchor"/>
          <w:rtl w:val="true"/>
        </w:rPr>
        <w:footnoteReference w:id="846"/>
      </w:r>
      <w:r>
        <w:rPr>
          <w:rFonts w:ascii="Amiri" w:hAnsi="Amiri" w:eastAsia="Amiri" w:cs="Amiri"/>
          <w:color w:val="111111"/>
          <w:sz w:val="28"/>
          <w:sz w:val="28"/>
          <w:szCs w:val="28"/>
          <w:rtl w:val="true"/>
          <w:lang w:bidi="ar-SA"/>
        </w:rPr>
        <w:t>خالد بن الوليد بالغميصاء</w:t>
      </w:r>
      <w:r>
        <w:rPr>
          <w:rStyle w:val="FootnoteAnchor"/>
          <w:rtl w:val="true"/>
        </w:rPr>
        <w:footnoteReference w:id="847"/>
      </w:r>
      <w:r>
        <w:rPr>
          <w:rFonts w:ascii="Amiri" w:hAnsi="Amiri" w:eastAsia="Amiri" w:cs="Amiri"/>
          <w:color w:val="111111"/>
          <w:sz w:val="28"/>
          <w:sz w:val="28"/>
          <w:szCs w:val="28"/>
          <w:rtl w:val="true"/>
          <w:lang w:bidi="ar-SA"/>
        </w:rPr>
        <w:t xml:space="preserve">و قد سمعوا به فخافوه فظعنوا، و كانوا قتلوا أخاه الفاكه بن الوليد و عمّه الفاكه بن المغيرة في الجاهليّة، و كانوا من أشدّ حيّ‌ في كنانة بأسا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صبحهم خالد و معه بنو سليم، و كانت بنو سليم طلبتهم بمالك بن خالد بن صخر بن الشّريد و إخوته كرز و عمرو و الحارث، و كانوا قتلوهم في موطن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صبحهم خالد في ذلك اليوم و رأوا معه بني سليم زادهم ذلك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أسلموا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سلاحكم و انزلوا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جذيمة</w:t>
      </w:r>
      <w:r>
        <w:rPr>
          <w:rStyle w:val="FootnoteAnchor"/>
          <w:rtl w:val="true"/>
        </w:rPr>
        <w:footnoteReference w:id="848"/>
      </w:r>
      <w:r>
        <w:rPr>
          <w:rFonts w:ascii="Amiri" w:hAnsi="Amiri" w:eastAsia="Amiri" w:cs="Amiri"/>
          <w:color w:val="111111"/>
          <w:sz w:val="28"/>
          <w:sz w:val="28"/>
          <w:szCs w:val="28"/>
          <w:rtl w:val="true"/>
          <w:lang w:bidi="ar-SA"/>
        </w:rPr>
        <w:t>بن الحارث أحد بني أقرم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تضعوا سلاحكم، و اللّه ما بعد وضع السلاح إلاّ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نلقي سلاحنا و لا ننزل، ما نحن منك و لا لمن معك بآمنين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أمان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فرقة منهم فأسرهم، و تفرّق بقيّة القوم فرقتين، فأصعدت فرقة و سفلت فرقة أخرى</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900859_1280447820"/>
      <w:bookmarkStart w:id="1117" w:name="_Toc465"/>
      <w:bookmarkEnd w:id="1116"/>
      <w:r>
        <w:rPr>
          <w:rtl w:val="true"/>
        </w:rPr>
        <w:t>رواية عبد اللّه بن أبي حدود لما وقع لعبد اللّه بن علقمة مع حبيشة و هو يقتل</w:t>
      </w:r>
      <w:r>
        <w:rPr>
          <w:rtl w:val="true"/>
        </w:rPr>
        <w:t>:</w:t>
      </w:r>
      <w:bookmarkEnd w:id="1117"/>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لا أتّهم عن عبد اللّه بن أبي حدرد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يومئذ في جند خالد، فبعثنا في أثر ظعن</w:t>
      </w:r>
      <w:r>
        <w:rPr>
          <w:rStyle w:val="FootnoteAnchor"/>
          <w:rtl w:val="true"/>
        </w:rPr>
        <w:footnoteReference w:id="849"/>
      </w:r>
      <w:r>
        <w:rPr>
          <w:rFonts w:ascii="Amiri" w:hAnsi="Amiri" w:eastAsia="Amiri" w:cs="Amiri"/>
          <w:color w:val="111111"/>
          <w:sz w:val="28"/>
          <w:sz w:val="28"/>
          <w:szCs w:val="28"/>
          <w:rtl w:val="true"/>
          <w:lang w:bidi="ar-SA"/>
        </w:rPr>
        <w:t>مصعدة يسوق بهنّ‌ فتية،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في أثرهم حتى أدركناهم و قد مضوا، و وقف لنا غلام شابّ‌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انتهينا إليه جعل يقاتلنا و هو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w:t>
      </w:r>
      <w:r>
        <w:rPr>
          <w:rStyle w:val="FootnoteAnchor"/>
          <w:rtl w:val="true"/>
        </w:rPr>
        <w:footnoteReference w:id="850"/>
      </w:r>
      <w:r>
        <w:rPr>
          <w:rFonts w:ascii="Amiri" w:hAnsi="Amiri" w:eastAsia="Amiri" w:cs="Amiri"/>
          <w:color w:val="111111"/>
          <w:sz w:val="28"/>
          <w:sz w:val="28"/>
          <w:szCs w:val="28"/>
          <w:rtl w:val="true"/>
          <w:lang w:bidi="ar-SA"/>
        </w:rPr>
        <w:t xml:space="preserve">أطراف الذّيول و اربعن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حييّات كأن لم يفزعن</w:t>
      </w:r>
    </w:p>
    <w:p>
      <w:pPr>
        <w:pStyle w:val="BookText"/>
        <w:rPr/>
      </w:pPr>
      <w:r>
        <w:rPr>
          <w:rFonts w:ascii="Amiri" w:hAnsi="Amiri" w:eastAsia="Amiri" w:cs="Amiri"/>
          <w:color w:val="111111"/>
          <w:sz w:val="28"/>
          <w:sz w:val="28"/>
          <w:szCs w:val="28"/>
          <w:rtl w:val="true"/>
          <w:lang w:bidi="ar-SA"/>
        </w:rPr>
        <w:t>إن يمنع اليوم نساء تمنعن</w:t>
      </w:r>
    </w:p>
    <w:p>
      <w:pPr>
        <w:pStyle w:val="BookText"/>
        <w:rPr/>
      </w:pPr>
      <w:r>
        <w:rPr>
          <w:rFonts w:ascii="Amiri" w:hAnsi="Amiri" w:eastAsia="Amiri" w:cs="Amiri"/>
          <w:color w:val="111111"/>
          <w:sz w:val="28"/>
          <w:sz w:val="28"/>
          <w:szCs w:val="28"/>
          <w:rtl w:val="true"/>
          <w:lang w:bidi="ar-SA"/>
        </w:rPr>
        <w:t>فقاتلنا طويلا فقتلناه، و مضينا حتى لحقنا الظّعن، فخرج إلينا غلام كأنه الأوّل، فجعل يقاتلنا 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أقسم ما إن خادر</w:t>
      </w:r>
      <w:r>
        <w:rPr>
          <w:rStyle w:val="FootnoteAnchor"/>
          <w:rtl w:val="true"/>
        </w:rPr>
        <w:footnoteReference w:id="851"/>
      </w:r>
      <w:r>
        <w:rPr>
          <w:rFonts w:ascii="Amiri" w:hAnsi="Amiri" w:eastAsia="Amiri" w:cs="Amiri"/>
          <w:color w:val="111111"/>
          <w:sz w:val="28"/>
          <w:sz w:val="28"/>
          <w:szCs w:val="28"/>
          <w:rtl w:val="true"/>
          <w:lang w:bidi="ar-SA"/>
        </w:rPr>
        <w:t xml:space="preserve">ذو 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يزأر بين أيكة و وهده</w:t>
      </w:r>
    </w:p>
    <w:p>
      <w:pPr>
        <w:pStyle w:val="BookText"/>
        <w:rPr/>
      </w:pPr>
      <w:r>
        <w:rPr>
          <w:rFonts w:ascii="Amiri" w:hAnsi="Amiri" w:eastAsia="Amiri" w:cs="Amiri"/>
          <w:color w:val="111111"/>
          <w:sz w:val="28"/>
          <w:sz w:val="28"/>
          <w:szCs w:val="28"/>
          <w:rtl w:val="true"/>
          <w:lang w:bidi="ar-SA"/>
        </w:rPr>
        <w:t xml:space="preserve">يفرس شبّان الرجال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بأصدق الغداة منّي نجده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فقاتلنا حتى قتلناه، و أدركنا الظّعن فأخذناهنّ‌، فإذا فيهن غلام وضيء به صفرة في لونه كالمنهوك، فربطناه </w:t>
      </w:r>
      <w:bookmarkStart w:id="1118" w:name="pg16148_168534"/>
    </w:p>
    <w:p>
      <w:pPr>
        <w:pStyle w:val="BookText"/>
        <w:rPr/>
      </w:pPr>
      <w:bookmarkEnd w:id="1118"/>
      <w:r>
        <w:rPr>
          <w:rFonts w:ascii="Amiri" w:hAnsi="Amiri" w:eastAsia="Amiri" w:cs="Amiri"/>
          <w:color w:val="111111"/>
          <w:sz w:val="28"/>
          <w:sz w:val="28"/>
          <w:szCs w:val="28"/>
          <w:rtl w:val="true"/>
          <w:lang w:bidi="ar-SA"/>
        </w:rPr>
        <w:t>بحبل و قدّمناه لنقتله؛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خير؟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تدركون بي الظّعن أسفل الوادي ثم تقتلونني؛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حتى نعارض الظّعن أسفل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بحيث يسمعن الصوت،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اسلمي حبيش، عند نفاد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إليه جارية بيضاء حسناء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فاسلم على كثرة الأعداء، و شدّة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دهرا، و إن</w:t>
      </w:r>
      <w:r>
        <w:rPr>
          <w:rStyle w:val="FootnoteAnchor"/>
          <w:rtl w:val="true"/>
        </w:rPr>
        <w:footnoteReference w:id="852"/>
      </w:r>
      <w:r>
        <w:rPr>
          <w:rFonts w:ascii="Amiri" w:hAnsi="Amiri" w:eastAsia="Amiri" w:cs="Amiri"/>
          <w:color w:val="111111"/>
          <w:sz w:val="28"/>
          <w:sz w:val="28"/>
          <w:szCs w:val="28"/>
          <w:rtl w:val="true"/>
          <w:lang w:bidi="ar-SA"/>
        </w:rPr>
        <w:t>بقيت عصرا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سلام عليك عشرا، و شفعا تترى، و ثلاثا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يقتلوني يا حبيش فلم 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هواك لهم منّي سوى غلّة الصدر</w:t>
      </w:r>
    </w:p>
    <w:p>
      <w:pPr>
        <w:pStyle w:val="BookText"/>
        <w:rPr/>
      </w:pPr>
      <w:r>
        <w:rPr>
          <w:rFonts w:ascii="Amiri" w:hAnsi="Amiri" w:eastAsia="Amiri" w:cs="Amiri"/>
          <w:color w:val="111111"/>
          <w:sz w:val="28"/>
          <w:sz w:val="28"/>
          <w:szCs w:val="28"/>
          <w:rtl w:val="true"/>
          <w:lang w:bidi="ar-SA"/>
        </w:rPr>
        <w:t xml:space="preserve">و أنت التي أخليت لحمي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عظمي و أسبلت الدموع على نحري</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بكينا من فراقك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و آسيناك في العسر و اليسر</w:t>
      </w:r>
    </w:p>
    <w:p>
      <w:pPr>
        <w:pStyle w:val="BookText"/>
        <w:rPr/>
      </w:pPr>
      <w:r>
        <w:rPr>
          <w:rFonts w:ascii="Amiri" w:hAnsi="Amiri" w:eastAsia="Amiri" w:cs="Amiri"/>
          <w:color w:val="111111"/>
          <w:sz w:val="28"/>
          <w:sz w:val="28"/>
          <w:szCs w:val="28"/>
          <w:rtl w:val="true"/>
          <w:lang w:bidi="ar-SA"/>
        </w:rPr>
        <w:t xml:space="preserve">و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فنعم فتى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العفاف في المودّة و السّتر</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أريتك إن طالبتكم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w:t>
      </w:r>
      <w:r>
        <w:rPr>
          <w:rStyle w:val="FootnoteAnchor"/>
          <w:rtl w:val="true"/>
        </w:rPr>
        <w:footnoteReference w:id="854"/>
      </w:r>
      <w:r>
        <w:rPr>
          <w:rFonts w:ascii="Amiri" w:hAnsi="Amiri" w:eastAsia="Amiri" w:cs="Amiri"/>
          <w:color w:val="111111"/>
          <w:sz w:val="28"/>
          <w:sz w:val="28"/>
          <w:szCs w:val="28"/>
          <w:rtl w:val="true"/>
          <w:lang w:bidi="ar-SA"/>
        </w:rPr>
        <w:t>أو أدركتكم بالخوانق</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أ لم يك حقّا أن ينوّل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إدلاج السّرى و الودائق</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ذنب لي إذ قلت إذ نحن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البوائق</w:t>
      </w:r>
    </w:p>
    <w:p>
      <w:pPr>
        <w:pStyle w:val="BookText"/>
        <w:rPr/>
      </w:pPr>
      <w:r>
        <w:rPr>
          <w:rFonts w:ascii="Amiri" w:hAnsi="Amiri" w:eastAsia="Amiri" w:cs="Amiri"/>
          <w:color w:val="111111"/>
          <w:sz w:val="28"/>
          <w:sz w:val="28"/>
          <w:szCs w:val="28"/>
          <w:rtl w:val="true"/>
          <w:lang w:bidi="ar-SA"/>
        </w:rPr>
        <w:t xml:space="preserve">أثيبي بودّ قبل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ينأى خليط بالحبيب المفارق</w:t>
      </w:r>
    </w:p>
    <w:p>
      <w:pPr>
        <w:pStyle w:val="BookText"/>
        <w:rPr/>
      </w:pPr>
      <w:r>
        <w:rPr>
          <w:rFonts w:ascii="Amiri" w:hAnsi="Amiri" w:eastAsia="Amiri" w:cs="Amiri"/>
          <w:color w:val="111111"/>
          <w:sz w:val="28"/>
          <w:sz w:val="28"/>
          <w:szCs w:val="28"/>
          <w:rtl w:val="true"/>
          <w:lang w:bidi="ar-SA"/>
        </w:rPr>
        <w:t>قال ابن أبي حدرد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عنقه، فتقحّمت الجارية من خدرها حتى أتت نحوه فالتقمت فاه، فنزعنا منها رأسه و إنها لتكسع</w:t>
      </w:r>
      <w:r>
        <w:rPr>
          <w:rStyle w:val="FootnoteAnchor"/>
          <w:rtl w:val="true"/>
        </w:rPr>
        <w:footnoteReference w:id="857"/>
      </w:r>
      <w:r>
        <w:rPr>
          <w:rFonts w:ascii="Amiri" w:hAnsi="Amiri" w:eastAsia="Amiri" w:cs="Amiri"/>
          <w:color w:val="111111"/>
          <w:sz w:val="28"/>
          <w:sz w:val="28"/>
          <w:szCs w:val="28"/>
          <w:rtl w:val="true"/>
          <w:lang w:bidi="ar-SA"/>
        </w:rPr>
        <w:t>بنفسها حتى ماتت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غلام من بني أقرم يقال له السّميدع حتى اقتحم على رسول اللّه صلّى اللّه عليه و سلّم فأخبره بما صنع خالد و شكاه</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900861_1280447820"/>
      <w:bookmarkStart w:id="1120" w:name="_Toc466"/>
      <w:bookmarkEnd w:id="1119"/>
      <w:r>
        <w:rPr>
          <w:rtl w:val="true"/>
        </w:rPr>
        <w:t>بلغ رسول اللّه صلّى اللّه عليه و سلّم ما فعل خالد فأرسل عليا رضي اللّه عنه لأهل القتلى فوداهم</w:t>
      </w:r>
      <w:r>
        <w:rPr>
          <w:rtl w:val="true"/>
        </w:rPr>
        <w:t>:</w:t>
      </w:r>
      <w:bookmarkEnd w:id="112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صالح بن كيسان أنّ‌ رسول اللّه صلّى اللّه عليه و سلّم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أنكر عليه أحد ما 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رجل أصفر ربعة و رجل أحمر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يا رسول اللّه أعرفهما، أمّا الأوّل فهو ابني وصفته، و أما </w:t>
      </w:r>
      <w:bookmarkStart w:id="1121" w:name="pg16148_168535"/>
    </w:p>
    <w:p>
      <w:pPr>
        <w:pStyle w:val="BookText"/>
        <w:rPr/>
      </w:pPr>
      <w:bookmarkEnd w:id="1121"/>
      <w:r>
        <w:rPr>
          <w:rFonts w:ascii="Amiri" w:hAnsi="Amiri" w:eastAsia="Amiri" w:cs="Amiri"/>
          <w:color w:val="111111"/>
          <w:sz w:val="28"/>
          <w:sz w:val="28"/>
          <w:szCs w:val="28"/>
          <w:rtl w:val="true"/>
          <w:lang w:bidi="ar-SA"/>
        </w:rPr>
        <w:t>الثاني فهو سالم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خالد قد أمر كلّ‌ من أسر أسيرا أن يضرب عنقه، فأطلق عبد اللّه بن عمر و سالم مولى أبي حذيفة أسيرين كانا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رسول اللّه صلّى اللّه عليه و سلّم عليّا رضي اللّه عنه بعد فراغه من حنين و بعث معه بإبل و ورق و أمره أن يديهم فوداهم، ثم رجع إلى رسول اللّه صلّى اللّه عليه و سلّم، فسأله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أن تقبلوا هذا الجمل بما أصيب منكم من القتلى و الجرحى و تحلّلوا رسول اللّه صلّى اللّه عليه و سلّم‌؟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أن تقبلوا الثاني بما دخلكم من الرّوع و الفزع‌؟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لكم أن تقبلوا الثالث و تحلّلوا رسول اللّه صلّى اللّه عليه و سلّم ممّا علم و ممّا لم يعلم‌؟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فدفعته إليهم، و جعلت أديهم، حتى إني لأدي ميلغة</w:t>
      </w:r>
      <w:r>
        <w:rPr>
          <w:rStyle w:val="FootnoteAnchor"/>
          <w:rtl w:val="true"/>
        </w:rPr>
        <w:footnoteReference w:id="858"/>
      </w:r>
      <w:r>
        <w:rPr>
          <w:rFonts w:ascii="Amiri" w:hAnsi="Amiri" w:eastAsia="Amiri" w:cs="Amiri"/>
          <w:color w:val="111111"/>
          <w:sz w:val="28"/>
          <w:sz w:val="28"/>
          <w:szCs w:val="28"/>
          <w:rtl w:val="true"/>
          <w:lang w:bidi="ar-SA"/>
        </w:rPr>
        <w:t>الكلب، و فضلت فضلة فدفعتها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فقبلوها؟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أنا عبده لهي أحبّ‌ إليّ‌ من حمر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سلمى</w:t>
      </w:r>
      <w:r>
        <w:rPr>
          <w:rStyle w:val="FootnoteAnchor"/>
          <w:rtl w:val="true"/>
        </w:rPr>
        <w:footnoteReference w:id="859"/>
      </w:r>
      <w:r>
        <w:rPr>
          <w:rFonts w:ascii="Amiri" w:hAnsi="Amiri" w:eastAsia="Amiri" w:cs="Amiri"/>
          <w:color w:val="111111"/>
          <w:sz w:val="28"/>
          <w:sz w:val="28"/>
          <w:szCs w:val="28"/>
          <w:rtl w:val="true"/>
          <w:lang w:bidi="ar-SA"/>
        </w:rPr>
        <w:t>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غادروا يوم الغميصاء من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فلم يجرح و قد كان جارحا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سيّد كهل عليه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و لمّا يعله الشيب واضحا</w:t>
      </w:r>
    </w:p>
    <w:p>
      <w:pPr>
        <w:pStyle w:val="BookText"/>
        <w:rPr/>
      </w:pPr>
      <w:r>
        <w:rPr>
          <w:rFonts w:ascii="IRNazanin" w:hAnsi="IRNazanin" w:eastAsia="IRNazanin"/>
          <w:color w:val="111111"/>
          <w:sz w:val="28"/>
          <w:sz w:val="28"/>
          <w:szCs w:val="28"/>
          <w:rtl w:val="true"/>
          <w:lang w:bidi="fa-IR"/>
        </w:rPr>
        <w:t>أحاطت</w:t>
      </w:r>
      <w:r>
        <w:rPr>
          <w:rStyle w:val="FootnoteAnchor"/>
          <w:rtl w:val="true"/>
        </w:rPr>
        <w:footnoteReference w:id="860"/>
      </w:r>
      <w:r>
        <w:rPr>
          <w:rFonts w:ascii="Amiri" w:hAnsi="Amiri" w:eastAsia="Amiri" w:cs="Amiri"/>
          <w:color w:val="111111"/>
          <w:sz w:val="28"/>
          <w:sz w:val="28"/>
          <w:szCs w:val="28"/>
          <w:rtl w:val="true"/>
          <w:lang w:bidi="ar-SA"/>
        </w:rPr>
        <w:t xml:space="preserve">بخطّاب الأيامى و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غداتئذ من كان منهنّ‌ ناكحا</w:t>
      </w:r>
    </w:p>
    <w:p>
      <w:pPr>
        <w:pStyle w:val="BookText"/>
        <w:rPr/>
      </w:pPr>
      <w:r>
        <w:rPr>
          <w:rFonts w:ascii="Amiri" w:hAnsi="Amiri" w:eastAsia="Amiri" w:cs="Amiri"/>
          <w:color w:val="111111"/>
          <w:sz w:val="28"/>
          <w:sz w:val="28"/>
          <w:szCs w:val="28"/>
          <w:rtl w:val="true"/>
          <w:lang w:bidi="ar-SA"/>
        </w:rPr>
        <w:t xml:space="preserve">و لو لا مقال القوم للقوم 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للاقت سليم يوم ذلك ناطحا</w:t>
      </w:r>
    </w:p>
    <w:p>
      <w:pPr>
        <w:pStyle w:val="Heading4"/>
        <w:numPr>
          <w:ilvl w:val="3"/>
          <w:numId w:val="1"/>
        </w:numPr>
        <w:rPr/>
      </w:pPr>
      <w:bookmarkStart w:id="1122" w:name="__RefHeading___Toc1900863_1280447820"/>
      <w:bookmarkStart w:id="1123" w:name="_Toc467"/>
      <w:bookmarkEnd w:id="1122"/>
      <w:r>
        <w:rPr>
          <w:rtl w:val="true"/>
        </w:rPr>
        <w:t>ما وقع بين قريش و بين بني عامر بن عبد مناة في الجاهلية</w:t>
      </w:r>
      <w:r>
        <w:rPr>
          <w:rtl w:val="true"/>
        </w:rPr>
        <w:t>:</w:t>
      </w:r>
      <w:bookmarkEnd w:id="1123"/>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سبب قتلهم القرشيّين، فإنه كان نفر من قريش بضعة عشر أقبلوا من اليمن حتى نزلوا على ماء من مياه بني عامر بن عبد مناة بن كنانة، و كان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لعقة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ذوي بأس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إليهم بنو عامر فقالوا للقرشيّين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يكون معكم رجل من فهم؛ لأنه كان له عندهم ذحل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معنا، و هو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راحوا أدركهم العامريّون ففتّشوهم فوجدوا الفهميّ‌ معهم في رحالهم، فقتلوه و قتلوهم و أخذوا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راجزهم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قريشا غدرت و 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قتلنا منهم بغادة</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عشرين كهلا ما لهم زياده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فيمن قتل يومئذ عفّان بن أبي العاصي أبو عثمان بن عفّان، و عوف بن عوف أبو عبد الرحمن بن عوف، و الفاكه بن المغيرة، و الفاكه بن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فأرادت قريش قتالهم حتى خذلتهم بنو الحارث بن عبد مناة فلم </w:t>
      </w:r>
      <w:bookmarkStart w:id="1124" w:name="pg16148_168536"/>
    </w:p>
    <w:p>
      <w:pPr>
        <w:pStyle w:val="BookText"/>
        <w:rPr/>
      </w:pPr>
      <w:bookmarkEnd w:id="1124"/>
      <w:r>
        <w:rPr>
          <w:rFonts w:ascii="Amiri" w:hAnsi="Amiri" w:eastAsia="Amiri" w:cs="Amiri"/>
          <w:color w:val="111111"/>
          <w:sz w:val="28"/>
          <w:sz w:val="28"/>
          <w:szCs w:val="28"/>
          <w:rtl w:val="true"/>
          <w:lang w:bidi="ar-SA"/>
        </w:rPr>
        <w:t>يفعلوا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خالد بن عبيد اللّه أحد بني الحارث بن عبد مناة فيمن حضر الوقعة هو و ضرار</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ذلك ضرار بن الخطاب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دعوت إلى خطّة 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ضيّعها خالد</w:t>
      </w:r>
    </w:p>
    <w:p>
      <w:pPr>
        <w:pStyle w:val="BookText"/>
        <w:rPr/>
      </w:pPr>
      <w:r>
        <w:rPr>
          <w:rFonts w:ascii="Amiri" w:hAnsi="Amiri" w:eastAsia="Amiri" w:cs="Amiri"/>
          <w:color w:val="111111"/>
          <w:sz w:val="28"/>
          <w:sz w:val="28"/>
          <w:szCs w:val="28"/>
          <w:rtl w:val="true"/>
          <w:lang w:bidi="ar-SA"/>
        </w:rPr>
        <w:t>فو اللّه أدري</w:t>
      </w:r>
      <w:r>
        <w:rPr>
          <w:rStyle w:val="FootnoteAnchor"/>
          <w:rtl w:val="true"/>
        </w:rPr>
        <w:footnoteReference w:id="863"/>
      </w:r>
      <w:r>
        <w:rPr>
          <w:rFonts w:ascii="Amiri" w:hAnsi="Amiri" w:eastAsia="Amiri" w:cs="Amiri"/>
          <w:color w:val="111111"/>
          <w:sz w:val="28"/>
          <w:sz w:val="28"/>
          <w:szCs w:val="28"/>
          <w:rtl w:val="true"/>
          <w:lang w:bidi="ar-SA"/>
        </w:rPr>
        <w:t xml:space="preserve">أضاهى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Style w:val="FootnoteAnchor"/>
          <w:rtl w:val="true"/>
        </w:rPr>
        <w:footnoteReference w:id="864"/>
      </w:r>
      <w:r>
        <w:rPr>
          <w:rFonts w:ascii="IRNazanin" w:hAnsi="IRNazanin" w:eastAsia="IRNazanin"/>
          <w:color w:val="111111"/>
          <w:sz w:val="28"/>
          <w:sz w:val="28"/>
          <w:szCs w:val="28"/>
          <w:rtl w:val="true"/>
          <w:lang w:bidi="fa-IR"/>
        </w:rPr>
        <w:t>العمّ‌ أم صدره بارد</w:t>
      </w:r>
    </w:p>
    <w:p>
      <w:pPr>
        <w:pStyle w:val="BookText"/>
        <w:rPr/>
      </w:pPr>
      <w:r>
        <w:rPr>
          <w:rFonts w:ascii="Amiri" w:hAnsi="Amiri" w:eastAsia="Amiri" w:cs="Amiri"/>
          <w:color w:val="111111"/>
          <w:sz w:val="28"/>
          <w:sz w:val="28"/>
          <w:szCs w:val="28"/>
          <w:rtl w:val="true"/>
          <w:lang w:bidi="ar-SA"/>
        </w:rPr>
        <w:t xml:space="preserve">و لو خالد عاد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لتابعه عنق وارد</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 قال ضرار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ابني لؤيّ‌</w:t>
      </w:r>
      <w:r>
        <w:rPr>
          <w:rStyle w:val="FootnoteAnchor"/>
          <w:rtl w:val="true"/>
        </w:rPr>
        <w:footnoteReference w:id="866"/>
      </w:r>
      <w:r>
        <w:rPr>
          <w:rFonts w:ascii="Amiri" w:hAnsi="Amiri" w:eastAsia="Amiri" w:cs="Amiri"/>
          <w:color w:val="111111"/>
          <w:sz w:val="28"/>
          <w:sz w:val="28"/>
          <w:szCs w:val="28"/>
          <w:rtl w:val="true"/>
          <w:lang w:bidi="ar-SA"/>
        </w:rPr>
        <w:t xml:space="preserve">أسرعا أن تسالما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سلكت أبناؤها كلّ‌ مسلك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أنتم لم تثأروا برجالكم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فدوكوا</w:t>
      </w:r>
      <w:r>
        <w:rPr>
          <w:rStyle w:val="FootnoteAnchor"/>
          <w:rtl w:val="true"/>
        </w:rPr>
        <w:footnoteReference w:id="867"/>
      </w:r>
      <w:r>
        <w:rPr>
          <w:rFonts w:ascii="Amiri" w:hAnsi="Amiri" w:eastAsia="Amiri" w:cs="Amiri"/>
          <w:color w:val="111111"/>
          <w:sz w:val="28"/>
          <w:sz w:val="28"/>
          <w:szCs w:val="28"/>
          <w:rtl w:val="true"/>
          <w:lang w:bidi="ar-SA"/>
        </w:rPr>
        <w:t>الذي أنتم عليه بمدوك</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فإنّ‌ أداة الحرب ما قد جمعتم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الأقوام بالشّر يترك</w:t>
      </w:r>
    </w:p>
    <w:p>
      <w:pPr>
        <w:pStyle w:val="Heading4"/>
        <w:numPr>
          <w:ilvl w:val="3"/>
          <w:numId w:val="1"/>
        </w:numPr>
        <w:rPr/>
      </w:pPr>
      <w:bookmarkStart w:id="1125" w:name="__RefHeading___Toc1900865_1280447820"/>
      <w:bookmarkStart w:id="1126" w:name="_Toc468"/>
      <w:bookmarkEnd w:id="1125"/>
      <w:r>
        <w:rPr>
          <w:rtl w:val="true"/>
        </w:rPr>
        <w:t>سرايا النبيّ‌ صلّى اللّه عليه و سلّم يوم الفتح إلى قبائل كنانة</w:t>
      </w:r>
      <w:r>
        <w:rPr>
          <w:rtl w:val="true"/>
        </w:rPr>
        <w:t>:</w:t>
      </w:r>
      <w:bookmarkEnd w:id="1126"/>
    </w:p>
    <w:p>
      <w:pPr>
        <w:pStyle w:val="BookText"/>
        <w:rPr/>
      </w:pPr>
      <w:r>
        <w:rPr>
          <w:rFonts w:ascii="Amiri" w:hAnsi="Amiri" w:eastAsia="Amiri" w:cs="Amiri"/>
          <w:color w:val="111111"/>
          <w:sz w:val="28"/>
          <w:sz w:val="28"/>
          <w:szCs w:val="28"/>
          <w:rtl w:val="true"/>
          <w:lang w:bidi="ar-SA"/>
        </w:rPr>
        <w:t>فلما كان يوم فتح مكة بعث رسول اللّه صلّى اللّه عليه و سلّم بالجيوش إلى قبائل بني كنانة حوله، فبعث إلى بني ضمرة نميلة بن عبد اللّه اللّيثيّ‌، و إلى بني الدّئل عمرو بن أميّة الضّمريّ‌، و بعث إلى بني مدلج عيّاش بن أبي ربيعة المخزوميّ‌، و بعث إلى بني بغيض و محارب بن فهر عبد اللّه بن نهيك أحد بني مالك بن حسل، و بعث إلى بني عامر بن عبد مناة خالدا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فوافاهم خالد بماء يقال له الغميصاء؛ و قد كان خبره سقط إليهم، فمضى منهم سلف قتله بقوم منهم، يقال لهم بنو قيس</w:t>
      </w:r>
      <w:r>
        <w:rPr>
          <w:rStyle w:val="FootnoteAnchor"/>
          <w:rtl w:val="true"/>
        </w:rPr>
        <w:footnoteReference w:id="869"/>
      </w:r>
      <w:r>
        <w:rPr>
          <w:rFonts w:ascii="Amiri" w:hAnsi="Amiri" w:eastAsia="Amiri" w:cs="Amiri"/>
          <w:color w:val="111111"/>
          <w:sz w:val="28"/>
          <w:sz w:val="28"/>
          <w:szCs w:val="28"/>
          <w:rtl w:val="true"/>
          <w:lang w:bidi="ar-SA"/>
        </w:rPr>
        <w:t>بن عامر و بنو قعين بن عامر و هم خير القوم و أشرفهم، فأصيب من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قال له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ما دعاك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آيات سمعتهنّ‌ أنزلت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يُعَذِّبْهُمُ‌ اللّٰهُ‌ بِأَيْدِيكُمْ‌ وَ يُخْزِهِمْ‌ وَ يَنْصُرْكُمْ‌ عَلَيْهِمْ‌ وَ يَشْفِ‌ صُدُورَ قَوْمٍ‌ مُؤْمِنِينَ‌ وَ يُذْهِبْ‌ غَيْظَ قُلُوبِهِمْ‌ و جاءني ابن أمّ‌ أصرم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يأمرك أن 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بعث رسول اللّه صلّى اللّه عليه و سلّم فوداهم</w:t>
      </w:r>
      <w:r>
        <w:rPr>
          <w:rFonts w:eastAsia="Amiri" w:cs="Amiri" w:ascii="Amiri" w:hAnsi="Amiri"/>
          <w:color w:val="111111"/>
          <w:sz w:val="28"/>
          <w:szCs w:val="28"/>
          <w:rtl w:val="true"/>
          <w:lang w:bidi="ar-SA"/>
        </w:rPr>
        <w:t xml:space="preserve">. </w:t>
      </w:r>
      <w:bookmarkStart w:id="1127" w:name="pg16148_168537"/>
    </w:p>
    <w:p>
      <w:pPr>
        <w:pStyle w:val="BookText"/>
        <w:rPr/>
      </w:pPr>
      <w:bookmarkEnd w:id="1127"/>
      <w:r>
        <w:rPr>
          <w:rFonts w:ascii="Amiri" w:hAnsi="Amiri" w:eastAsia="Amiri" w:cs="Amiri"/>
          <w:color w:val="111111"/>
          <w:sz w:val="28"/>
          <w:sz w:val="28"/>
          <w:szCs w:val="28"/>
          <w:rtl w:val="true"/>
          <w:lang w:bidi="ar-SA"/>
        </w:rPr>
        <w:t>أخبرنا محمد بن خلف وكيع قال حدّثنا سعد بن أبي نصر قال حدّثنا سفيان بن عيينة عن عبد الملك بن نوفل بن مساحق عن رجل من مزينة يقال له ابن عاصم</w:t>
      </w:r>
      <w:r>
        <w:rPr>
          <w:rStyle w:val="FootnoteAnchor"/>
          <w:rtl w:val="true"/>
        </w:rPr>
        <w:footnoteReference w:id="870"/>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بعثنا رسول اللّه صلّى اللّه عليه و سلّم في سريّة و أمرنا ألاّ نقتل أحدا إن رأينا مسجدا أو سمعنا أذانا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وكيع و أخبرني أحمد بن أبي خيثمة قال حدّثنا إبراهيم بن بشّار الرّماديّ‌ قال حدّثنا سفيان بن عيينة عن عبد الملك بن نوفل عن ابن عاصم هذا عن أبيه بهذا الحديث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نسير إذا بفتى يسوق ظعائن؛ فعرضنا عليه الإسلام فإذا هو لا يعرفه؛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صانعون بي إن لم أسلم‌؟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ألحق هذه الظعائن، فتركناه؛ فأتى هودجا منها و أدخل رأسه فيه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اسلمي حبيش، قبل نفاد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فاسلم تسعا وترا، و ثمانيا تترى، و عشرا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ذنب لي قد قلت إذ نحن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أثيبي بودّ قبل إحدى البوائق</w:t>
      </w:r>
    </w:p>
    <w:p>
      <w:pPr>
        <w:pStyle w:val="BookText"/>
        <w:rPr/>
      </w:pPr>
      <w:r>
        <w:rPr>
          <w:rFonts w:ascii="Amiri" w:hAnsi="Amiri" w:eastAsia="Amiri" w:cs="Amiri"/>
          <w:color w:val="111111"/>
          <w:sz w:val="28"/>
          <w:sz w:val="28"/>
          <w:szCs w:val="28"/>
          <w:rtl w:val="true"/>
          <w:lang w:bidi="ar-SA"/>
        </w:rPr>
        <w:t xml:space="preserve">أثيبي بودّ قبل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ينأى أمير بالحبيب المفارق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فضربنا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ذلك الهودج جارية جميلة فجنأت</w:t>
      </w:r>
      <w:r>
        <w:rPr>
          <w:rStyle w:val="FootnoteAnchor"/>
          <w:rtl w:val="true"/>
        </w:rPr>
        <w:footnoteReference w:id="871"/>
      </w:r>
      <w:r>
        <w:rPr>
          <w:rFonts w:ascii="Amiri" w:hAnsi="Amiri" w:eastAsia="Amiri" w:cs="Amiri"/>
          <w:color w:val="111111"/>
          <w:sz w:val="28"/>
          <w:sz w:val="28"/>
          <w:szCs w:val="28"/>
          <w:rtl w:val="true"/>
          <w:lang w:bidi="ar-SA"/>
        </w:rPr>
        <w:t>عليه، فما زالت تبكي حتى ماتت</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900867_1280447820"/>
      <w:bookmarkStart w:id="1129" w:name="_Toc469"/>
      <w:bookmarkEnd w:id="1128"/>
      <w:r>
        <w:rPr>
          <w:rtl w:val="true"/>
        </w:rPr>
        <w:t>حديث خالد للنبي صلّى اللّه عليه و سلّم عن غزوته بني جذيمة</w:t>
      </w:r>
      <w:r>
        <w:rPr>
          <w:rtl w:val="true"/>
        </w:rPr>
        <w:t>:</w:t>
      </w:r>
      <w:bookmarkEnd w:id="1129"/>
    </w:p>
    <w:p>
      <w:pPr>
        <w:pStyle w:val="BookText"/>
        <w:rPr/>
      </w:pPr>
      <w:r>
        <w:rPr>
          <w:rFonts w:ascii="Amiri" w:hAnsi="Amiri" w:eastAsia="Amiri" w:cs="Amiri"/>
          <w:color w:val="111111"/>
          <w:sz w:val="28"/>
          <w:sz w:val="28"/>
          <w:szCs w:val="28"/>
          <w:rtl w:val="true"/>
          <w:lang w:bidi="ar-SA"/>
        </w:rPr>
        <w:t>أخبرني أحمد بن عبد العزيز الجوهريّ‌ و عمرو بن عبد اللّه العتكيّ‌ قالا 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أن خالد بن الوليد كان جالسا عند النبيّ‌ صلّى اللّه عليه و سلّم، فسئل عن غزوته بني جذيمة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رسول اللّه صلّى اللّه عليه و سلّم تحدّثت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لقيناهم بالغميصاء عند وجه الصبح، فقاتلناهم حتى كاد قرن الشمس يغيب، فمنحنا اللّه أكتافهم فتبعناهم نطلبهم، فإذا بغلام له ذوائب على فرس ذنوب</w:t>
      </w:r>
      <w:r>
        <w:rPr>
          <w:rStyle w:val="FootnoteAnchor"/>
          <w:rtl w:val="true"/>
        </w:rPr>
        <w:footnoteReference w:id="872"/>
      </w:r>
      <w:r>
        <w:rPr>
          <w:rFonts w:ascii="Amiri" w:hAnsi="Amiri" w:eastAsia="Amiri" w:cs="Amiri"/>
          <w:color w:val="111111"/>
          <w:sz w:val="28"/>
          <w:sz w:val="28"/>
          <w:szCs w:val="28"/>
          <w:rtl w:val="true"/>
          <w:lang w:bidi="ar-SA"/>
        </w:rPr>
        <w:t>في أخريات القوم، فبوّأت</w:t>
      </w:r>
      <w:r>
        <w:rPr>
          <w:rStyle w:val="FootnoteAnchor"/>
          <w:rtl w:val="true"/>
        </w:rPr>
        <w:footnoteReference w:id="873"/>
      </w:r>
      <w:r>
        <w:rPr>
          <w:rFonts w:ascii="Amiri" w:hAnsi="Amiri" w:eastAsia="Amiri" w:cs="Amiri"/>
          <w:color w:val="111111"/>
          <w:sz w:val="28"/>
          <w:sz w:val="28"/>
          <w:szCs w:val="28"/>
          <w:rtl w:val="true"/>
          <w:lang w:bidi="ar-SA"/>
        </w:rPr>
        <w:t>له الرمح فوضعته بين كتفيه؛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فقبضت عنه 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اللاّت أحسنت أو أساءت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فهمسته</w:t>
      </w:r>
      <w:r>
        <w:rPr>
          <w:rStyle w:val="FootnoteAnchor"/>
          <w:rtl w:val="true"/>
        </w:rPr>
        <w:footnoteReference w:id="874"/>
      </w:r>
      <w:r>
        <w:rPr>
          <w:rFonts w:ascii="Amiri" w:hAnsi="Amiri" w:eastAsia="Amiri" w:cs="Amiri"/>
          <w:color w:val="111111"/>
          <w:sz w:val="28"/>
          <w:sz w:val="28"/>
          <w:szCs w:val="28"/>
          <w:rtl w:val="true"/>
          <w:lang w:bidi="ar-SA"/>
        </w:rPr>
        <w:t>همسة أذريته و وقيذا</w:t>
      </w:r>
      <w:r>
        <w:rPr>
          <w:rStyle w:val="FootnoteAnchor"/>
          <w:rtl w:val="true"/>
        </w:rPr>
        <w:footnoteReference w:id="875"/>
      </w:r>
      <w:r>
        <w:rPr>
          <w:rFonts w:ascii="Amiri" w:hAnsi="Amiri" w:eastAsia="Amiri" w:cs="Amiri"/>
          <w:color w:val="111111"/>
          <w:sz w:val="28"/>
          <w:sz w:val="28"/>
          <w:szCs w:val="28"/>
          <w:rtl w:val="true"/>
          <w:lang w:bidi="ar-SA"/>
        </w:rPr>
        <w:t>ثم أخذته أسيرا فشددته وثاقا؛ ثم كلمته فلم يكلّمني، و استخبرته فلم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ببعض الطريق رأى نسوة من بني جذيمة يسوق بهنّ‌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واقفي على هؤلاء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على أصحابي ففعلت، و فيهن جارية تدعى حبيشة؛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يدك فناولته يدها في ثوبها؛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اسلمي حبيش، قبل نفاد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حيّيت عشرا، و تسعا وترا، و ثمانيا تترى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أريتك إن طالبتكم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بحلية أو أدركتكم بالخوانق</w:t>
      </w:r>
    </w:p>
    <w:p>
      <w:pPr>
        <w:pStyle w:val="BookText"/>
        <w:rPr/>
      </w:pPr>
      <w:r>
        <w:rPr>
          <w:rFonts w:ascii="Amiri" w:hAnsi="Amiri" w:eastAsia="Amiri" w:cs="Amiri"/>
          <w:color w:val="111111"/>
          <w:sz w:val="28"/>
          <w:sz w:val="28"/>
          <w:szCs w:val="28"/>
          <w:rtl w:val="true"/>
          <w:lang w:bidi="ar-SA"/>
        </w:rPr>
        <w:t xml:space="preserve">أ لم يك حقّا أن ينوّل عاشق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إدلاج السّرى و الودائق</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قلت إذ أهلي لأهلك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أثيبي بودّ قبل إحدى الصّعائق </w:t>
      </w:r>
      <w:bookmarkStart w:id="1130" w:name="pg16148_168538"/>
    </w:p>
    <w:p>
      <w:pPr>
        <w:pStyle w:val="BookText"/>
        <w:rPr/>
      </w:pPr>
      <w:bookmarkEnd w:id="1130"/>
      <w:r>
        <w:rPr>
          <w:rFonts w:ascii="Amiri" w:hAnsi="Amiri" w:eastAsia="Amiri" w:cs="Amiri"/>
          <w:color w:val="111111"/>
          <w:sz w:val="28"/>
          <w:sz w:val="28"/>
          <w:szCs w:val="28"/>
          <w:rtl w:val="true"/>
          <w:lang w:bidi="ar-SA"/>
        </w:rPr>
        <w:t xml:space="preserve">أثيبي بودّ قبل أن تشحط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ينأ أمير بالحبيب المفارق</w:t>
      </w:r>
    </w:p>
    <w:p>
      <w:pPr>
        <w:pStyle w:val="BookText"/>
        <w:rPr/>
      </w:pPr>
      <w:r>
        <w:rPr>
          <w:rFonts w:ascii="Amiri" w:hAnsi="Amiri" w:eastAsia="Amiri" w:cs="Amiri"/>
          <w:color w:val="111111"/>
          <w:sz w:val="28"/>
          <w:sz w:val="28"/>
          <w:szCs w:val="28"/>
          <w:rtl w:val="true"/>
          <w:lang w:bidi="ar-SA"/>
        </w:rPr>
        <w:t xml:space="preserve">فإنّي لا ضيّعت سرّ أمانتي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راق عيني بعد عينك رائق</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سوى أنّ‌ ما نال العشيرة 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الودّ إلا أن يكون التّوامق</w:t>
      </w:r>
    </w:p>
    <w:p>
      <w:pPr>
        <w:pStyle w:val="BookText"/>
        <w:rPr/>
      </w:pPr>
      <w:r>
        <w:rPr>
          <w:rFonts w:ascii="Amiri" w:hAnsi="Amiri" w:eastAsia="Amiri" w:cs="Amiri"/>
          <w:color w:val="111111"/>
          <w:sz w:val="28"/>
          <w:sz w:val="28"/>
          <w:szCs w:val="28"/>
          <w:rtl w:val="true"/>
          <w:lang w:bidi="ar-SA"/>
        </w:rPr>
        <w:t>فلما جاء على حاله تلك قدّمته</w:t>
      </w:r>
      <w:r>
        <w:rPr>
          <w:rStyle w:val="FootnoteAnchor"/>
          <w:rtl w:val="true"/>
        </w:rPr>
        <w:footnoteReference w:id="877"/>
      </w:r>
      <w:r>
        <w:rPr>
          <w:rFonts w:ascii="Amiri" w:hAnsi="Amiri" w:eastAsia="Amiri" w:cs="Amiri"/>
          <w:color w:val="111111"/>
          <w:sz w:val="28"/>
          <w:sz w:val="28"/>
          <w:szCs w:val="28"/>
          <w:rtl w:val="true"/>
          <w:lang w:bidi="ar-SA"/>
        </w:rPr>
        <w:t>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الجارية و وضعت رأسه في حجرها و جعلت ترشفه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تبعدن يا عمرو حيّا و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بحسن المدح مثلك من مثلي</w:t>
      </w:r>
    </w:p>
    <w:p>
      <w:pPr>
        <w:pStyle w:val="BookText"/>
        <w:rPr/>
      </w:pPr>
      <w:r>
        <w:rPr>
          <w:rFonts w:ascii="Amiri" w:hAnsi="Amiri" w:eastAsia="Amiri" w:cs="Amiri"/>
          <w:color w:val="111111"/>
          <w:sz w:val="28"/>
          <w:sz w:val="28"/>
          <w:szCs w:val="28"/>
          <w:rtl w:val="true"/>
          <w:lang w:bidi="ar-SA"/>
        </w:rPr>
        <w:t xml:space="preserve">لا تبعدن يا عمرو حيّا و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عشت محمود الثّنا ماجد الفعل</w:t>
      </w:r>
    </w:p>
    <w:p>
      <w:pPr>
        <w:pStyle w:val="BookText"/>
        <w:rPr/>
      </w:pPr>
      <w:r>
        <w:rPr>
          <w:rFonts w:ascii="Amiri" w:hAnsi="Amiri" w:eastAsia="Amiri" w:cs="Amiri"/>
          <w:color w:val="111111"/>
          <w:sz w:val="28"/>
          <w:sz w:val="28"/>
          <w:szCs w:val="28"/>
          <w:rtl w:val="true"/>
          <w:lang w:bidi="ar-SA"/>
        </w:rPr>
        <w:t>فمن لطراد الخيل تشجر</w:t>
      </w:r>
      <w:r>
        <w:rPr>
          <w:rStyle w:val="FootnoteAnchor"/>
          <w:rtl w:val="true"/>
        </w:rPr>
        <w:footnoteReference w:id="878"/>
      </w:r>
      <w:r>
        <w:rPr>
          <w:rFonts w:ascii="Amiri" w:hAnsi="Amiri" w:eastAsia="Amiri" w:cs="Amiri"/>
          <w:color w:val="111111"/>
          <w:sz w:val="28"/>
          <w:sz w:val="28"/>
          <w:szCs w:val="28"/>
          <w:rtl w:val="true"/>
          <w:lang w:bidi="ar-SA"/>
        </w:rPr>
        <w:t xml:space="preserve">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للفخر يوما عند قرقرة البزل</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و جعلت تبكي و تردّد هذه الأبيات حتى ماتت و إن رأسه لفي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رفعت لي يا خالد و إن سبعين ملكا لمطيفون بك يحضّونك على قتل عمرو حتى قتلته</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900869_1280447820"/>
      <w:bookmarkStart w:id="1132" w:name="_Toc470"/>
      <w:bookmarkEnd w:id="1131"/>
      <w:r>
        <w:rPr>
          <w:rtl w:val="true"/>
        </w:rPr>
        <w:t>أبو السائب المخزومي و طربه بصوت شغله عن الفطور و السحور و كان صائما</w:t>
      </w:r>
      <w:r>
        <w:rPr>
          <w:rtl w:val="true"/>
        </w:rPr>
        <w:t>:</w:t>
      </w:r>
      <w:bookmarkEnd w:id="1132"/>
    </w:p>
    <w:p>
      <w:pPr>
        <w:pStyle w:val="BookText"/>
        <w:rPr/>
      </w:pPr>
      <w:r>
        <w:rPr>
          <w:rFonts w:ascii="Amiri" w:hAnsi="Amiri" w:eastAsia="Amiri" w:cs="Amiri"/>
          <w:color w:val="111111"/>
          <w:sz w:val="28"/>
          <w:sz w:val="28"/>
          <w:szCs w:val="28"/>
          <w:rtl w:val="true"/>
          <w:lang w:bidi="ar-SA"/>
        </w:rPr>
        <w:t>أخبرني محمد بن العبّاس اليزيديّ‌ قال حدّثنا أحمد بن يحيى ثعلب قال حدّثنا الزّبير بن بكّار قال حدّثني عبد اللّه بن المنذر عن صفيّة بنت الزبير بن هشام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السائب المخزوميّ‌ رجلا صالحا زاهدا متقلّلا يصوم الدّهر، و كان أرقّ‌ خلق اللّه و أشدّهم غزلا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ابنه يوما يأتيه بما يفطر عليه، فأبطأ الغلام إلى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نفسه، ما أخّرك إلى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جزت بباب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فلان فسمعت منه غناء فوقفت حتى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بنيّ‌، فو اللّه لئن كنت أحسنت لأحبونّك، و لئن كنت أسأت لأضربنّك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يغنّي بشعر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علوا شغبا</w:t>
      </w:r>
      <w:r>
        <w:rPr>
          <w:rStyle w:val="FootnoteAnchor"/>
          <w:rtl w:val="true"/>
        </w:rPr>
        <w:footnoteReference w:id="880"/>
      </w:r>
      <w:r>
        <w:rPr>
          <w:rFonts w:ascii="Amiri" w:hAnsi="Amiri" w:eastAsia="Amiri" w:cs="Amiri"/>
          <w:color w:val="111111"/>
          <w:sz w:val="28"/>
          <w:sz w:val="28"/>
          <w:szCs w:val="28"/>
          <w:rtl w:val="true"/>
          <w:lang w:bidi="ar-SA"/>
        </w:rPr>
        <w:t xml:space="preserve">تبيّنت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 أهل الحجاز علائقي</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يغنّيه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قد انتصف الليل و ما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 إن كان </w:t>
      </w:r>
    </w:p>
    <w:p>
      <w:pPr>
        <w:pStyle w:val="BookText"/>
        <w:rPr/>
      </w:pPr>
      <w:r>
        <w:rPr>
          <w:rFonts w:ascii="Amiri" w:hAnsi="Amiri" w:eastAsia="Amiri" w:cs="Amiri"/>
          <w:color w:val="111111"/>
          <w:sz w:val="28"/>
          <w:sz w:val="28"/>
          <w:szCs w:val="28"/>
          <w:rtl w:val="true"/>
          <w:lang w:bidi="ar-SA"/>
        </w:rPr>
        <w:t>فطورنا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يغنّيه 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السّحر 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السّحر و ما أفطرنا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إن كان سحورنا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جبّتي هذه و أعطني خلقك ليكون الحباء فضل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أنت شيخ و أنا شابّ‌ و أنا أقوى على البرد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ترك صوتك هذا للبرد عليّ‌ سبيلا ما حييت</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لسليمان بن أبي دباكل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 أنشدنا أحمد بن يزيد الشّيبانيّ‌ عن مصعب الزّبيريّ‌ لسليمان ابن أبي دباكل</w:t>
      </w:r>
      <w:r>
        <w:rPr>
          <w:rStyle w:val="FootnoteAnchor"/>
          <w:rtl w:val="true"/>
        </w:rPr>
        <w:footnoteReference w:id="8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فهلا نظرت الصبح يا بعل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فتقضى لبانات الحبيب المفارق</w:t>
      </w:r>
    </w:p>
    <w:p>
      <w:pPr>
        <w:pStyle w:val="BookText"/>
        <w:rPr/>
      </w:pPr>
      <w:r>
        <w:rPr>
          <w:rFonts w:ascii="Amiri" w:hAnsi="Amiri" w:eastAsia="Amiri" w:cs="Amiri"/>
          <w:color w:val="111111"/>
          <w:sz w:val="28"/>
          <w:sz w:val="28"/>
          <w:szCs w:val="28"/>
          <w:rtl w:val="true"/>
          <w:lang w:bidi="ar-SA"/>
        </w:rPr>
        <w:t xml:space="preserve">يروح إذا يمسي حنينا و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تهجيره عند احتدام الودائق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فطر جاهدا أو كن حليفا 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ممنّعة في رأس أرعن شاهق</w:t>
      </w:r>
    </w:p>
    <w:p>
      <w:pPr>
        <w:pStyle w:val="BookText"/>
        <w:rPr/>
      </w:pPr>
      <w:r>
        <w:rPr>
          <w:rFonts w:ascii="Amiri" w:hAnsi="Amiri" w:eastAsia="Amiri" w:cs="Amiri"/>
          <w:color w:val="111111"/>
          <w:sz w:val="28"/>
          <w:sz w:val="28"/>
          <w:szCs w:val="28"/>
          <w:rtl w:val="true"/>
          <w:lang w:bidi="ar-SA"/>
        </w:rPr>
        <w:t xml:space="preserve">فما زال هذا الدهر من شؤم 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العاشقين الأوامق</w:t>
      </w:r>
    </w:p>
    <w:p>
      <w:pPr>
        <w:pStyle w:val="BookText"/>
        <w:rPr/>
      </w:pPr>
      <w:r>
        <w:rPr>
          <w:rFonts w:ascii="Amiri" w:hAnsi="Amiri" w:eastAsia="Amiri" w:cs="Amiri"/>
          <w:color w:val="111111"/>
          <w:sz w:val="28"/>
          <w:sz w:val="28"/>
          <w:szCs w:val="28"/>
          <w:rtl w:val="true"/>
          <w:lang w:bidi="ar-SA"/>
        </w:rPr>
        <w:t xml:space="preserve">فيبعدنا ممّن نريد اقترابه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يدني إلينا من نحبّ‌ نفارق</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و لما علوا شغبا تبيّنت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 أهل الحجاز علائقي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بلد ناء قليل الأصادق </w:t>
      </w:r>
      <w:bookmarkStart w:id="1133" w:name="pg16148_168540"/>
    </w:p>
    <w:p>
      <w:pPr>
        <w:pStyle w:val="Heading3"/>
        <w:numPr>
          <w:ilvl w:val="2"/>
          <w:numId w:val="1"/>
        </w:numPr>
        <w:rPr/>
      </w:pPr>
      <w:bookmarkStart w:id="1134" w:name="__RefHeading___Toc1900871_1280447820"/>
      <w:bookmarkStart w:id="1135" w:name="_Toc471"/>
      <w:bookmarkEnd w:id="1133"/>
      <w:bookmarkEnd w:id="1134"/>
      <w:r>
        <w:rPr/>
        <w:t>12</w:t>
      </w:r>
      <w:r>
        <w:rPr>
          <w:rtl w:val="true"/>
        </w:rPr>
        <w:t xml:space="preserve"> - </w:t>
      </w:r>
      <w:r>
        <w:rPr>
          <w:rtl w:val="true"/>
        </w:rPr>
        <w:t>ذكر متيّم الهشاميّة و بعض أخبارها</w:t>
      </w:r>
      <w:bookmarkEnd w:id="1135"/>
    </w:p>
    <w:p>
      <w:pPr>
        <w:pStyle w:val="Heading4"/>
        <w:numPr>
          <w:ilvl w:val="3"/>
          <w:numId w:val="1"/>
        </w:numPr>
        <w:rPr/>
      </w:pPr>
      <w:bookmarkStart w:id="1136" w:name="__RefHeading___Toc1900873_1280447820"/>
      <w:bookmarkStart w:id="1137" w:name="_Toc472"/>
      <w:bookmarkEnd w:id="1136"/>
      <w:r>
        <w:rPr>
          <w:rtl w:val="true"/>
        </w:rPr>
        <w:t>اشارة</w:t>
      </w:r>
      <w:bookmarkEnd w:id="11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متيّم الهشاميّة</w:t>
      </w:r>
      <w:r>
        <w:rPr>
          <w:rStyle w:val="FootnoteAnchor"/>
          <w:rtl w:val="true"/>
        </w:rPr>
        <w:footnoteReference w:id="885"/>
      </w:r>
      <w:r>
        <w:rPr>
          <w:rFonts w:ascii="IRNazanin" w:hAnsi="IRNazanin" w:eastAsia="IRNazanin"/>
          <w:color w:val="111111"/>
          <w:sz w:val="28"/>
          <w:sz w:val="28"/>
          <w:szCs w:val="28"/>
          <w:rtl w:val="true"/>
          <w:lang w:bidi="fa-IR"/>
        </w:rPr>
        <w:t>و بعض أخبارها</w:t>
      </w:r>
    </w:p>
    <w:p>
      <w:pPr>
        <w:pStyle w:val="Heading4"/>
        <w:numPr>
          <w:ilvl w:val="3"/>
          <w:numId w:val="1"/>
        </w:numPr>
        <w:rPr/>
      </w:pPr>
      <w:bookmarkStart w:id="1138" w:name="__RefHeading___Toc1900875_1280447820"/>
      <w:bookmarkStart w:id="1139" w:name="_Toc473"/>
      <w:bookmarkEnd w:id="1138"/>
      <w:r>
        <w:rPr>
          <w:rtl w:val="true"/>
        </w:rPr>
        <w:t>مغنية شاعرة اشتراها علي بن هشام و هي أم ولده</w:t>
      </w:r>
      <w:r>
        <w:rPr>
          <w:rtl w:val="true"/>
        </w:rPr>
        <w:t>:</w:t>
      </w:r>
      <w:bookmarkEnd w:id="1139"/>
    </w:p>
    <w:p>
      <w:pPr>
        <w:pStyle w:val="BookText"/>
        <w:rPr/>
      </w:pPr>
      <w:r>
        <w:rPr>
          <w:rFonts w:ascii="Amiri" w:hAnsi="Amiri" w:eastAsia="Amiri" w:cs="Amiri"/>
          <w:color w:val="111111"/>
          <w:sz w:val="28"/>
          <w:sz w:val="28"/>
          <w:szCs w:val="28"/>
          <w:rtl w:val="true"/>
          <w:lang w:bidi="ar-SA"/>
        </w:rPr>
        <w:t>كانت متيّم صفراء مولّدة من مولّدات البصرة، و بها نشأت و تأدّبت و 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عن إسحاق و عن أبيه من قبله و عن طبقتهما من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تخريج بذل و تعليمها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ما أخذت عنها كانت تعتمد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فاشتراها عليّ‌ بن هشام</w:t>
      </w:r>
      <w:r>
        <w:rPr>
          <w:rStyle w:val="FootnoteAnchor"/>
          <w:rtl w:val="true"/>
        </w:rPr>
        <w:footnoteReference w:id="886"/>
      </w:r>
      <w:r>
        <w:rPr>
          <w:rFonts w:ascii="Amiri" w:hAnsi="Amiri" w:eastAsia="Amiri" w:cs="Amiri"/>
          <w:color w:val="111111"/>
          <w:sz w:val="28"/>
          <w:sz w:val="28"/>
          <w:szCs w:val="28"/>
          <w:rtl w:val="true"/>
          <w:lang w:bidi="ar-SA"/>
        </w:rPr>
        <w:t>بعد ذلك، فازدادت</w:t>
      </w:r>
      <w:r>
        <w:rPr>
          <w:rStyle w:val="FootnoteAnchor"/>
          <w:rtl w:val="true"/>
        </w:rPr>
        <w:footnoteReference w:id="887"/>
      </w:r>
      <w:r>
        <w:rPr>
          <w:rFonts w:ascii="Amiri" w:hAnsi="Amiri" w:eastAsia="Amiri" w:cs="Amiri"/>
          <w:color w:val="111111"/>
          <w:sz w:val="28"/>
          <w:sz w:val="28"/>
          <w:szCs w:val="28"/>
          <w:rtl w:val="true"/>
          <w:lang w:bidi="ar-SA"/>
        </w:rPr>
        <w:t>أخذا ممّن كان يغشاه من أكابر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من أحسن الناس وجها و غناء و 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تقول الشعر ليس ممّا يستجاد، و لكنّه يستحسن من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حظيت عند عليّ‌ بن هشام حظوة شديدة، و تقدّمت على جواريه جمع</w:t>
      </w:r>
      <w:r>
        <w:rPr>
          <w:rStyle w:val="FootnoteAnchor"/>
          <w:rtl w:val="true"/>
        </w:rPr>
        <w:footnoteReference w:id="888"/>
      </w:r>
      <w:r>
        <w:rPr>
          <w:rFonts w:ascii="Amiri" w:hAnsi="Amiri" w:eastAsia="Amiri" w:cs="Amiri"/>
          <w:color w:val="111111"/>
          <w:sz w:val="28"/>
          <w:sz w:val="28"/>
          <w:szCs w:val="28"/>
          <w:rtl w:val="true"/>
          <w:lang w:bidi="ar-SA"/>
        </w:rPr>
        <w:t>عنده، و هي أمّ‌ ولده كلّهم</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900877_1280447820"/>
      <w:bookmarkStart w:id="1141" w:name="_Toc474"/>
      <w:bookmarkEnd w:id="1140"/>
      <w:r>
        <w:rPr>
          <w:rtl w:val="true"/>
        </w:rPr>
        <w:t>كانت مولاة للبانة و اشتراها منها علي بن هشام و أولدها</w:t>
      </w:r>
      <w:r>
        <w:rPr>
          <w:rtl w:val="true"/>
        </w:rPr>
        <w:t>:</w:t>
      </w:r>
      <w:bookmarkEnd w:id="1141"/>
    </w:p>
    <w:p>
      <w:pPr>
        <w:pStyle w:val="BookText"/>
        <w:rPr/>
      </w:pPr>
      <w:r>
        <w:rPr>
          <w:rFonts w:ascii="Amiri" w:hAnsi="Amiri" w:eastAsia="Amiri" w:cs="Amiri"/>
          <w:color w:val="111111"/>
          <w:sz w:val="28"/>
          <w:sz w:val="28"/>
          <w:szCs w:val="28"/>
          <w:rtl w:val="true"/>
          <w:lang w:bidi="ar-SA"/>
        </w:rPr>
        <w:t>و قال عبد اللّه بن العنز فيما أخبرني عنه محمد بن إبراهيم قريش قال أخبرني الحسن بن أحمد المعروف بأبي عبد اللّه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متيّم للبانة بنت عبد اللّه بن إسماعيل المراكبي</w:t>
      </w:r>
      <w:r>
        <w:rPr>
          <w:rStyle w:val="FootnoteAnchor"/>
          <w:rtl w:val="true"/>
        </w:rPr>
        <w:footnoteReference w:id="889"/>
      </w:r>
      <w:r>
        <w:rPr>
          <w:rFonts w:ascii="Amiri" w:hAnsi="Amiri" w:eastAsia="Amiri" w:cs="Amiri"/>
          <w:color w:val="111111"/>
          <w:sz w:val="28"/>
          <w:sz w:val="28"/>
          <w:szCs w:val="28"/>
          <w:rtl w:val="true"/>
          <w:lang w:bidi="ar-SA"/>
        </w:rPr>
        <w:t>مولي</w:t>
      </w:r>
      <w:r>
        <w:rPr>
          <w:rStyle w:val="FootnoteAnchor"/>
          <w:rtl w:val="true"/>
        </w:rPr>
        <w:footnoteReference w:id="890"/>
      </w:r>
      <w:r>
        <w:rPr>
          <w:rFonts w:ascii="Amiri" w:hAnsi="Amiri" w:eastAsia="Amiri" w:cs="Amiri"/>
          <w:color w:val="111111"/>
          <w:sz w:val="28"/>
          <w:sz w:val="28"/>
          <w:szCs w:val="28"/>
          <w:rtl w:val="true"/>
          <w:lang w:bidi="ar-SA"/>
        </w:rPr>
        <w:t>عريب، فاشتراها عليّ‌ بن هشام منها بعشرين ألف درهم و هي إذ ذاك جويرية، فولدت له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تكنى أمّ‌ العباس، ثم ولدت محمدا و يعرف بأبي عبد اللّه، ثم ولدت بعده ابنا يقال له هارون و يعرف بأبي جعفر، سمّاه المأمون و كنّاه لمّا ولد بهذا الاسم و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عليّ‌ بن هشام عتقت</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900879_1280447820"/>
      <w:bookmarkStart w:id="1143" w:name="_Toc475"/>
      <w:bookmarkEnd w:id="1142"/>
      <w:r>
        <w:rPr>
          <w:rtl w:val="true"/>
        </w:rPr>
        <w:t>كانت تغني المأمون و المعتصم</w:t>
      </w:r>
      <w:r>
        <w:rPr>
          <w:rtl w:val="true"/>
        </w:rPr>
        <w:t>:</w:t>
      </w:r>
      <w:bookmarkEnd w:id="11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المأمون يبعث إليها فتجيئه فتغنّيه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المعتصم إلى سرّ من رأى أرسل إليها فأشخصها و أنزلها داخل الجوسق في دار كانت تسمّى الدّمشقيّ‌ و أقطعها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تستأذن المعتصم في الدخول إلى بغداد إلى ولدها فتزورهم و ترجع، ثم ضمّها لما خرجت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قلم جارية كانت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متيّم صفراء حلوة الوجه</w:t>
      </w:r>
      <w:r>
        <w:rPr>
          <w:rFonts w:eastAsia="Amiri" w:cs="Amiri" w:ascii="Amiri" w:hAnsi="Amiri"/>
          <w:color w:val="111111"/>
          <w:sz w:val="28"/>
          <w:szCs w:val="28"/>
          <w:rtl w:val="true"/>
          <w:lang w:bidi="ar-SA"/>
        </w:rPr>
        <w:t xml:space="preserve">. </w:t>
      </w:r>
      <w:bookmarkStart w:id="1144" w:name="pg16148_168541"/>
    </w:p>
    <w:p>
      <w:pPr>
        <w:pStyle w:val="Heading4"/>
        <w:numPr>
          <w:ilvl w:val="3"/>
          <w:numId w:val="1"/>
        </w:numPr>
        <w:rPr/>
      </w:pPr>
      <w:bookmarkStart w:id="1145" w:name="__RefHeading___Toc1900881_1280447820"/>
      <w:bookmarkStart w:id="1146" w:name="_Toc476"/>
      <w:bookmarkEnd w:id="1144"/>
      <w:bookmarkEnd w:id="1145"/>
      <w:r>
        <w:rPr>
          <w:rtl w:val="true"/>
        </w:rPr>
        <w:t>فضلها عبد اللّه بن العباس على نفسه</w:t>
      </w:r>
      <w:r>
        <w:rPr>
          <w:rtl w:val="true"/>
        </w:rPr>
        <w:t>:</w:t>
      </w:r>
      <w:bookmarkEnd w:id="1146"/>
    </w:p>
    <w:p>
      <w:pPr>
        <w:pStyle w:val="BookText"/>
        <w:rPr/>
      </w:pPr>
      <w:r>
        <w:rPr>
          <w:rFonts w:ascii="Amiri" w:hAnsi="Amiri" w:eastAsia="Amiri" w:cs="Amiri"/>
          <w:color w:val="111111"/>
          <w:sz w:val="28"/>
          <w:sz w:val="28"/>
          <w:szCs w:val="28"/>
          <w:rtl w:val="true"/>
          <w:lang w:bidi="ar-SA"/>
        </w:rPr>
        <w:t>فذكر محمد بن الحسن الكاتب أنّ‌ الحسين بن يحيى بن أكثم حدّثه عن الحسن بن إبراهيم بن رياح</w:t>
      </w:r>
      <w:r>
        <w:rPr>
          <w:rStyle w:val="FootnoteAnchor"/>
          <w:rtl w:val="true"/>
        </w:rPr>
        <w:footnoteReference w:id="8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عبد اللّه بن العباس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 أدركت صنعة‌؟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من تقديمه متيّم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قال حدّثنا عمر بن شبّة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عبد اللّه بن العباس الرّبيعيّ‌ عن أحسن الناس 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 هذه الحكاية، و زاد فيها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أن أصنع كما صنعت متيّم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زلن حسرى ظلعا لم حملنها</w:t>
      </w:r>
    </w:p>
    <w:p>
      <w:pPr>
        <w:pStyle w:val="BookText"/>
        <w:rPr/>
      </w:pPr>
      <w:r>
        <w:rPr>
          <w:rFonts w:ascii="Amiri" w:hAnsi="Amiri" w:eastAsia="Amiri" w:cs="Amiri"/>
          <w:color w:val="111111"/>
          <w:sz w:val="28"/>
          <w:sz w:val="28"/>
          <w:szCs w:val="28"/>
          <w:rtl w:val="true"/>
          <w:lang w:bidi="ar-SA"/>
        </w:rPr>
        <w:t>و لا كما صنع علّويه في قول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حسرتي لم أقض منك</w:t>
      </w:r>
      <w:r>
        <w:rPr>
          <w:rStyle w:val="FootnoteAnchor"/>
          <w:rtl w:val="true"/>
        </w:rPr>
        <w:footnoteReference w:id="892"/>
      </w:r>
      <w:r>
        <w:rPr>
          <w:rFonts w:ascii="Amiri" w:hAnsi="Amiri" w:eastAsia="Amiri" w:cs="Amiri"/>
          <w:color w:val="111111"/>
          <w:sz w:val="28"/>
          <w:sz w:val="28"/>
          <w:szCs w:val="28"/>
          <w:rtl w:val="true"/>
          <w:lang w:bidi="ar-SA"/>
        </w:rPr>
        <w:t xml:space="preserve">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أتمتّع بالجوار و بالقرب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عمرو بن بانة‌؟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لا يضع نفسه في الصنعة هذا الموضع، و لكنّه صنع لحنا في هذا الغناء</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900883_1280447820"/>
      <w:bookmarkStart w:id="1148" w:name="_Toc477"/>
      <w:bookmarkEnd w:id="1147"/>
      <w:r>
        <w:rPr>
          <w:rtl w:val="true"/>
        </w:rPr>
        <w:t>نسبة صوت علّويه</w:t>
      </w:r>
      <w:bookmarkEnd w:id="1148"/>
    </w:p>
    <w:p>
      <w:pPr>
        <w:pStyle w:val="Heading5"/>
        <w:numPr>
          <w:ilvl w:val="4"/>
          <w:numId w:val="1"/>
        </w:numPr>
        <w:rPr/>
      </w:pPr>
      <w:bookmarkStart w:id="1149" w:name="__RefHeading___Toc1900885_1280447820"/>
      <w:bookmarkStart w:id="1150" w:name="_Toc478"/>
      <w:bookmarkEnd w:id="1149"/>
      <w:r>
        <w:rPr>
          <w:rtl w:val="true"/>
        </w:rPr>
        <w:t>صوت</w:t>
      </w:r>
      <w:bookmarkEnd w:id="1150"/>
    </w:p>
    <w:p>
      <w:pPr>
        <w:pStyle w:val="BookText"/>
        <w:rPr/>
      </w:pPr>
      <w:r>
        <w:rPr>
          <w:rFonts w:ascii="Amiri" w:hAnsi="Amiri" w:eastAsia="Amiri" w:cs="Amiri"/>
          <w:color w:val="111111"/>
          <w:sz w:val="28"/>
          <w:sz w:val="28"/>
          <w:szCs w:val="28"/>
          <w:rtl w:val="true"/>
          <w:lang w:bidi="ar-SA"/>
        </w:rPr>
        <w:t xml:space="preserve">فوا حسرتي لم أقض منك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أتمتّع بالجوار و بالقرب</w:t>
      </w:r>
    </w:p>
    <w:p>
      <w:pPr>
        <w:pStyle w:val="BookText"/>
        <w:rPr/>
      </w:pPr>
      <w:r>
        <w:rPr>
          <w:rFonts w:ascii="Amiri" w:hAnsi="Amiri" w:eastAsia="Amiri" w:cs="Amiri"/>
          <w:color w:val="111111"/>
          <w:sz w:val="28"/>
          <w:sz w:val="28"/>
          <w:szCs w:val="28"/>
          <w:rtl w:val="true"/>
          <w:lang w:bidi="ar-SA"/>
        </w:rPr>
        <w:t>يقولون هذا آخر العهد منهم</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هذا آخر العهد من قلبي</w:t>
      </w:r>
    </w:p>
    <w:p>
      <w:pPr>
        <w:pStyle w:val="BookText"/>
        <w:rPr/>
      </w:pPr>
      <w:r>
        <w:rPr>
          <w:rFonts w:ascii="Amiri" w:hAnsi="Amiri" w:eastAsia="Amiri" w:cs="Amiri"/>
          <w:color w:val="111111"/>
          <w:sz w:val="28"/>
          <w:sz w:val="28"/>
          <w:szCs w:val="28"/>
          <w:rtl w:val="true"/>
          <w:lang w:bidi="ar-SA"/>
        </w:rPr>
        <w:t xml:space="preserve">ألا يا حمام الشّعب شعب مراهق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سقتك الغوادي من حمام و من شعب</w:t>
      </w:r>
    </w:p>
    <w:p>
      <w:pPr>
        <w:pStyle w:val="BookText"/>
        <w:rPr/>
      </w:pPr>
      <w:r>
        <w:rPr>
          <w:rFonts w:ascii="Amiri" w:hAnsi="Amiri" w:eastAsia="Amiri" w:cs="Amiri"/>
          <w:color w:val="111111"/>
          <w:sz w:val="28"/>
          <w:sz w:val="28"/>
          <w:szCs w:val="28"/>
          <w:rtl w:val="true"/>
          <w:lang w:bidi="ar-SA"/>
        </w:rPr>
        <w:t>الشعر للصّمّة بن عبد اللّه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فيه لعلّويه، ثقيل أوّل مطلق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لمخارق خفيف رمل بالوسطى،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حمام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الثاني ثم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لإسحاق ثاني ثقيل بالبنصر</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900887_1280447820"/>
      <w:bookmarkStart w:id="1152" w:name="_Toc479"/>
      <w:bookmarkEnd w:id="1151"/>
      <w:r>
        <w:rPr>
          <w:rtl w:val="true"/>
        </w:rPr>
        <w:t>تطاول إبراهيم بن المهدي إلى منظرة كانت تغني بها و أخذ منها صوتا</w:t>
      </w:r>
      <w:r>
        <w:rPr>
          <w:rtl w:val="true"/>
        </w:rPr>
        <w:t>:</w:t>
      </w:r>
      <w:bookmarkEnd w:id="115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المعتزّ أخبرني الهشاميّ‌ قال</w:t>
      </w:r>
      <w:r>
        <w:rPr>
          <w:rFonts w:eastAsia="Amiri" w:cs="Amiri" w:ascii="Amiri" w:hAnsi="Amiri"/>
          <w:color w:val="111111"/>
          <w:sz w:val="28"/>
          <w:szCs w:val="28"/>
          <w:rtl w:val="true"/>
          <w:lang w:bidi="ar-SA"/>
        </w:rPr>
        <w:t xml:space="preserve">: </w:t>
      </w:r>
      <w:bookmarkStart w:id="1153" w:name="pg16148_168542"/>
    </w:p>
    <w:p>
      <w:pPr>
        <w:pStyle w:val="BookText"/>
        <w:rPr/>
      </w:pPr>
      <w:bookmarkEnd w:id="1153"/>
      <w:r>
        <w:rPr>
          <w:rFonts w:ascii="Amiri" w:hAnsi="Amiri" w:eastAsia="Amiri" w:cs="Amiri"/>
          <w:color w:val="111111"/>
          <w:sz w:val="28"/>
          <w:sz w:val="28"/>
          <w:szCs w:val="28"/>
          <w:rtl w:val="true"/>
          <w:lang w:bidi="ar-SA"/>
        </w:rPr>
        <w:t>كانت متيّم ذات يوم جالسة بين يدي المعتصم ببغداد و إبراهيم بن المهديّ‌ حاضر؛ فغنّت متيّم في الثقيل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لزينب طيف تعتريني طوارقه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هدوّا إذا ما النّجم لاحت لواحقه</w:t>
      </w:r>
    </w:p>
    <w:p>
      <w:pPr>
        <w:pStyle w:val="BookText"/>
        <w:rPr/>
      </w:pPr>
      <w:r>
        <w:rPr>
          <w:rFonts w:ascii="Amiri" w:hAnsi="Amiri" w:eastAsia="Amiri" w:cs="Amiri"/>
          <w:color w:val="111111"/>
          <w:sz w:val="28"/>
          <w:sz w:val="28"/>
          <w:szCs w:val="28"/>
          <w:rtl w:val="true"/>
          <w:lang w:bidi="ar-SA"/>
        </w:rPr>
        <w:t>فأشار إليها إبراهيم أن تعيده؛ فقالت متيّم للمعتصم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إبراهيم يستعيدني الصوت و كأنه يريد أن يأخذه؛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كان إبراهيم حاضرا مجلس المعتصم و متيّم غائبة، فانصرف إبراهيم بعد حين إلى منزله و متيّم في منزلها بالميدان</w:t>
      </w:r>
      <w:r>
        <w:rPr>
          <w:rStyle w:val="FootnoteAnchor"/>
          <w:rtl w:val="true"/>
        </w:rPr>
        <w:footnoteReference w:id="894"/>
      </w:r>
      <w:r>
        <w:rPr>
          <w:rFonts w:ascii="Amiri" w:hAnsi="Amiri" w:eastAsia="Amiri" w:cs="Amiri"/>
          <w:color w:val="111111"/>
          <w:sz w:val="28"/>
          <w:sz w:val="28"/>
          <w:szCs w:val="28"/>
          <w:rtl w:val="true"/>
          <w:lang w:bidi="ar-SA"/>
        </w:rPr>
        <w:t>و طريقه عليها و هي في منظرة لها مشرفة على الطريق و هي تغنّي هذا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تطرحه على جواري عليّ‌ بن هشام؛ فتقدّم إلى المنظرة و هو على دابّته فتطاول حتى أخذ الصوت، ثم ضرب باب المنظرة بمقرعته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أخذناه بلا حمدك</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900889_1280447820"/>
      <w:bookmarkStart w:id="1155" w:name="_Toc480"/>
      <w:bookmarkEnd w:id="1154"/>
      <w:r>
        <w:rPr>
          <w:rtl w:val="true"/>
        </w:rPr>
        <w:t>طلبها المأمون من علي بن هشام فلم يرض</w:t>
      </w:r>
      <w:r>
        <w:rPr>
          <w:rtl w:val="true"/>
        </w:rPr>
        <w:t>:</w:t>
      </w:r>
      <w:bookmarkEnd w:id="1155"/>
    </w:p>
    <w:p>
      <w:pPr>
        <w:pStyle w:val="BookText"/>
        <w:rPr/>
      </w:pPr>
      <w:r>
        <w:rPr>
          <w:rFonts w:ascii="Amiri" w:hAnsi="Amiri" w:eastAsia="Amiri" w:cs="Amiri"/>
          <w:color w:val="111111"/>
          <w:sz w:val="28"/>
          <w:sz w:val="28"/>
          <w:szCs w:val="28"/>
          <w:rtl w:val="true"/>
          <w:lang w:bidi="ar-SA"/>
        </w:rPr>
        <w:t>و 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حدّثت أنّ‌ المأمون سأل عليّ‌ بن هشام أن يهبها له و كان بغنائها معجبا</w:t>
      </w:r>
      <w:r>
        <w:rPr>
          <w:rStyle w:val="FootnoteAnchor"/>
          <w:rtl w:val="true"/>
        </w:rPr>
        <w:footnoteReference w:id="895"/>
      </w:r>
      <w:r>
        <w:rPr>
          <w:rFonts w:ascii="Amiri" w:hAnsi="Amiri" w:eastAsia="Amiri" w:cs="Amiri"/>
          <w:color w:val="111111"/>
          <w:sz w:val="28"/>
          <w:sz w:val="28"/>
          <w:szCs w:val="28"/>
          <w:rtl w:val="true"/>
          <w:lang w:bidi="ar-SA"/>
        </w:rPr>
        <w:t>فدفعه بذلك و لم يكن له منها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المأمون في طلبها حرص عليّ‌ على أن تعلق منه حتى حبلت و يئس المأمون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ذلك كان سببا لغضبه عليه حتى قتله</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900891_1280447820"/>
      <w:bookmarkStart w:id="1157" w:name="_Toc481"/>
      <w:bookmarkEnd w:id="1156"/>
      <w:r>
        <w:rPr>
          <w:rtl w:val="true"/>
        </w:rPr>
        <w:t>كان المعتصم يمازحها</w:t>
      </w:r>
      <w:r>
        <w:rPr>
          <w:rtl w:val="true"/>
        </w:rPr>
        <w:t>:</w:t>
      </w:r>
      <w:bookmarkEnd w:id="1157"/>
    </w:p>
    <w:p>
      <w:pPr>
        <w:pStyle w:val="BookText"/>
        <w:rPr/>
      </w:pPr>
      <w:r>
        <w:rPr>
          <w:rFonts w:ascii="Amiri" w:hAnsi="Amiri" w:eastAsia="Amiri" w:cs="Amiri"/>
          <w:color w:val="111111"/>
          <w:sz w:val="28"/>
          <w:sz w:val="28"/>
          <w:szCs w:val="28"/>
          <w:rtl w:val="true"/>
          <w:lang w:bidi="ar-SA"/>
        </w:rPr>
        <w:t>و حدّثني سليمان</w:t>
      </w:r>
      <w:r>
        <w:rPr>
          <w:rStyle w:val="FootnoteAnchor"/>
          <w:rtl w:val="true"/>
        </w:rPr>
        <w:footnoteReference w:id="896"/>
      </w:r>
      <w:r>
        <w:rPr>
          <w:rFonts w:ascii="Amiri" w:hAnsi="Amiri" w:eastAsia="Amiri" w:cs="Amiri"/>
          <w:color w:val="111111"/>
          <w:sz w:val="28"/>
          <w:sz w:val="28"/>
          <w:szCs w:val="28"/>
          <w:rtl w:val="true"/>
          <w:lang w:bidi="ar-SA"/>
        </w:rPr>
        <w:t>الطّبّال أنه رأى متيّم في بعض مجالس المعتصم يمازحها و يجبذ بردائها</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900893_1280447820"/>
      <w:bookmarkStart w:id="1159" w:name="_Toc482"/>
      <w:bookmarkEnd w:id="1158"/>
      <w:r>
        <w:rPr>
          <w:rtl w:val="true"/>
        </w:rPr>
        <w:t>غنت علي بن هشام صوتا أراد إسحاق انتحاله فعوّضه عنه ببرذون</w:t>
      </w:r>
      <w:r>
        <w:rPr>
          <w:rtl w:val="true"/>
        </w:rPr>
        <w:t>:</w:t>
      </w:r>
      <w:bookmarkEnd w:id="1159"/>
    </w:p>
    <w:p>
      <w:pPr>
        <w:pStyle w:val="BookText"/>
        <w:rPr/>
      </w:pPr>
      <w:r>
        <w:rPr>
          <w:rFonts w:ascii="Amiri" w:hAnsi="Amiri" w:eastAsia="Amiri" w:cs="Amiri"/>
          <w:color w:val="111111"/>
          <w:sz w:val="28"/>
          <w:sz w:val="28"/>
          <w:szCs w:val="28"/>
          <w:rtl w:val="true"/>
          <w:lang w:bidi="ar-SA"/>
        </w:rPr>
        <w:t>و حكى عليّ‌ بن محمد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عليّ‌ بن هشام برذون أشهب قرطاسيّ‌</w:t>
      </w:r>
      <w:r>
        <w:rPr>
          <w:rStyle w:val="FootnoteAnchor"/>
          <w:rtl w:val="true"/>
        </w:rPr>
        <w:footnoteReference w:id="897"/>
      </w:r>
      <w:r>
        <w:rPr>
          <w:rFonts w:ascii="Amiri" w:hAnsi="Amiri" w:eastAsia="Amiri" w:cs="Amiri"/>
          <w:color w:val="111111"/>
          <w:sz w:val="28"/>
          <w:sz w:val="28"/>
          <w:szCs w:val="28"/>
          <w:rtl w:val="true"/>
          <w:lang w:bidi="ar-SA"/>
        </w:rPr>
        <w:t>و كان في النّهاية من الحسن و الفراهة، و كان عليّ‌ به معجبا، و كان إسحاق يشتهيه شهوة شديدة، و عرّض لعليّ‌ بطلبه مرارا فلم يرض أن يعطيه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إسحاق إلى عليّ‌ يوما بعقب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صنعة متيّم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زلن حسرى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فاحتبسه عليّ‌ و بعث إلى متيّم أن تجعل صوتها هذا في صدر غنائها ففعلت، فأطرب إسحاق إطرابا شديدا، و جعل يستردّه، فتردّه و تستوفيه ليزيد في إطرابه إسحاق و هو يصغي إليها و يتفهّمه حتى 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البرذون الأشهب‌؟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عهدت من حسنه و فراهته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فاختر الآن منّي خلّة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طبت لي نفسا به و حملتني عليه، و إما أن أبيت فأدّعي و اللّه هذا الصوت لي و قد أخذته، أ فتراك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لمتيّم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 و يؤخذ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أظنّ‌ هذا و لا أراه؛ يا غلام قد</w:t>
      </w:r>
      <w:r>
        <w:rPr>
          <w:rStyle w:val="FootnoteAnchor"/>
          <w:rtl w:val="true"/>
        </w:rPr>
        <w:footnoteReference w:id="898"/>
      </w:r>
      <w:r>
        <w:rPr>
          <w:rFonts w:ascii="Amiri" w:hAnsi="Amiri" w:eastAsia="Amiri" w:cs="Amiri"/>
          <w:color w:val="111111"/>
          <w:sz w:val="28"/>
          <w:sz w:val="28"/>
          <w:szCs w:val="28"/>
          <w:rtl w:val="true"/>
          <w:lang w:bidi="ar-SA"/>
        </w:rPr>
        <w:t>البرذون إلى منزل أبي محمد بسرجه و لجامه، لا بارك اللّه له فيه</w:t>
      </w:r>
      <w:r>
        <w:rPr>
          <w:rFonts w:eastAsia="Amiri" w:cs="Amiri" w:ascii="Amiri" w:hAnsi="Amiri"/>
          <w:color w:val="111111"/>
          <w:sz w:val="28"/>
          <w:szCs w:val="28"/>
          <w:rtl w:val="true"/>
          <w:lang w:bidi="ar-SA"/>
        </w:rPr>
        <w:t xml:space="preserve">!. </w:t>
      </w:r>
      <w:bookmarkStart w:id="1160" w:name="pg16148_168543"/>
    </w:p>
    <w:p>
      <w:pPr>
        <w:pStyle w:val="Heading4"/>
        <w:numPr>
          <w:ilvl w:val="3"/>
          <w:numId w:val="1"/>
        </w:numPr>
        <w:rPr/>
      </w:pPr>
      <w:bookmarkStart w:id="1161" w:name="__RefHeading___Toc1900895_1280447820"/>
      <w:bookmarkStart w:id="1162" w:name="_Toc483"/>
      <w:bookmarkEnd w:id="1160"/>
      <w:bookmarkEnd w:id="1161"/>
      <w:r>
        <w:rPr>
          <w:rtl w:val="true"/>
        </w:rPr>
        <w:t>كان إسحاق يرى أنها ساوته</w:t>
      </w:r>
      <w:r>
        <w:rPr>
          <w:rtl w:val="true"/>
        </w:rPr>
        <w:t>:</w:t>
      </w:r>
      <w:bookmarkEnd w:id="1162"/>
    </w:p>
    <w:p>
      <w:pPr>
        <w:pStyle w:val="Heading5"/>
        <w:numPr>
          <w:ilvl w:val="4"/>
          <w:numId w:val="1"/>
        </w:numPr>
        <w:rPr/>
      </w:pPr>
      <w:bookmarkStart w:id="1163" w:name="__RefHeading___Toc1900897_1280447820"/>
      <w:bookmarkStart w:id="1164" w:name="_Toc484"/>
      <w:bookmarkEnd w:id="1163"/>
      <w:r>
        <w:rPr>
          <w:rtl w:val="true"/>
        </w:rPr>
        <w:t>اشارة</w:t>
      </w:r>
      <w:bookmarkEnd w:id="1164"/>
    </w:p>
    <w:p>
      <w:pPr>
        <w:pStyle w:val="BookText"/>
        <w:rPr/>
      </w:pPr>
      <w:r>
        <w:rPr>
          <w:rFonts w:ascii="Amiri" w:hAnsi="Amiri" w:eastAsia="Amiri" w:cs="Amiri"/>
          <w:color w:val="111111"/>
          <w:sz w:val="28"/>
          <w:sz w:val="28"/>
          <w:szCs w:val="28"/>
          <w:rtl w:val="true"/>
          <w:lang w:bidi="ar-SA"/>
        </w:rPr>
        <w:t>قال عليّ‌ بن محمد و حدّثني أحمد بن حمدون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إسحاق قال لمتيّم لمّا سمع هذا الصوت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أنا فأنا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قد حلّت محلّه و ساوته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و قال جدّي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متيّم تقول</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1900899_1280447820"/>
      <w:bookmarkStart w:id="1166" w:name="_Toc485"/>
      <w:bookmarkEnd w:id="1165"/>
      <w:r>
        <w:rPr>
          <w:rtl w:val="true"/>
        </w:rPr>
        <w:t>صوت</w:t>
      </w:r>
      <w:bookmarkEnd w:id="1166"/>
    </w:p>
    <w:p>
      <w:pPr>
        <w:pStyle w:val="BookText"/>
        <w:rPr/>
      </w:pPr>
      <w:r>
        <w:rPr>
          <w:rFonts w:ascii="IRNazanin" w:hAnsi="IRNazanin" w:eastAsia="IRNazanin"/>
          <w:color w:val="111111"/>
          <w:sz w:val="28"/>
          <w:sz w:val="28"/>
          <w:szCs w:val="28"/>
          <w:rtl w:val="true"/>
          <w:lang w:bidi="fa-IR"/>
        </w:rPr>
        <w:t>فلا زلن حسرى ظلّعا لم حملنها</w:t>
      </w:r>
    </w:p>
    <w:p>
      <w:pPr>
        <w:pStyle w:val="BookText"/>
        <w:rPr/>
      </w:pPr>
      <w:r>
        <w:rPr>
          <w:rFonts w:ascii="Amiri" w:hAnsi="Amiri" w:eastAsia="Amiri" w:cs="Amiri"/>
          <w:color w:val="111111"/>
          <w:sz w:val="28"/>
          <w:sz w:val="28"/>
          <w:szCs w:val="28"/>
          <w:rtl w:val="true"/>
          <w:lang w:bidi="ar-SA"/>
        </w:rPr>
        <w:t>الرّمل كلّه</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900901_1280447820"/>
      <w:bookmarkStart w:id="1168" w:name="_Toc486"/>
      <w:bookmarkEnd w:id="1167"/>
      <w:r>
        <w:rPr>
          <w:rtl w:val="true"/>
        </w:rPr>
        <w:t>علي بن هشام و عتابه بذل جاريته</w:t>
      </w:r>
      <w:r>
        <w:rPr>
          <w:rtl w:val="true"/>
        </w:rPr>
        <w:t>:</w:t>
      </w:r>
      <w:bookmarkEnd w:id="1168"/>
    </w:p>
    <w:p>
      <w:pPr>
        <w:pStyle w:val="BookText"/>
        <w:rPr/>
      </w:pPr>
      <w:r>
        <w:rPr>
          <w:rFonts w:ascii="Amiri" w:hAnsi="Amiri" w:eastAsia="Amiri" w:cs="Amiri"/>
          <w:color w:val="111111"/>
          <w:sz w:val="28"/>
          <w:sz w:val="28"/>
          <w:szCs w:val="28"/>
          <w:rtl w:val="true"/>
          <w:lang w:bidi="ar-SA"/>
        </w:rPr>
        <w:t>و حدّثني الهشاميّ‌ قال مدّ عليّ‌ بن هشام يده إلى بذل</w:t>
      </w:r>
      <w:r>
        <w:rPr>
          <w:rStyle w:val="FootnoteAnchor"/>
          <w:rtl w:val="true"/>
        </w:rPr>
        <w:footnoteReference w:id="899"/>
      </w:r>
      <w:r>
        <w:rPr>
          <w:rFonts w:ascii="Amiri" w:hAnsi="Amiri" w:eastAsia="Amiri" w:cs="Amiri"/>
          <w:color w:val="111111"/>
          <w:sz w:val="28"/>
          <w:sz w:val="28"/>
          <w:szCs w:val="28"/>
          <w:rtl w:val="true"/>
          <w:lang w:bidi="ar-SA"/>
        </w:rPr>
        <w:t>جاريته في عتاب يعاتبها، ثم ندم على فعله ذلك،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يدي بانت غداة مددتها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لم ترجع بكفّ‌ و ساعد</w:t>
      </w:r>
    </w:p>
    <w:p>
      <w:pPr>
        <w:pStyle w:val="BookText"/>
        <w:rPr/>
      </w:pPr>
      <w:r>
        <w:rPr>
          <w:rFonts w:ascii="Amiri" w:hAnsi="Amiri" w:eastAsia="Amiri" w:cs="Amiri"/>
          <w:color w:val="111111"/>
          <w:sz w:val="28"/>
          <w:sz w:val="28"/>
          <w:szCs w:val="28"/>
          <w:rtl w:val="true"/>
          <w:lang w:bidi="ar-SA"/>
        </w:rPr>
        <w:t>و غنّت متيّم جاريته فيه في الثقيل الأوّل؛ فكان يقال لبذل جارية عليّ‌ بذل الصغيرة</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900903_1280447820"/>
      <w:bookmarkStart w:id="1170" w:name="_Toc487"/>
      <w:bookmarkEnd w:id="1169"/>
      <w:r>
        <w:rPr>
          <w:rtl w:val="true"/>
        </w:rPr>
        <w:t>ضرب موسوس بذل بالعود فكان سبب موتها</w:t>
      </w:r>
      <w:r>
        <w:rPr>
          <w:rtl w:val="true"/>
        </w:rPr>
        <w:t>:</w:t>
      </w:r>
      <w:bookmarkEnd w:id="1170"/>
    </w:p>
    <w:p>
      <w:p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900"/>
      </w:r>
      <w:r>
        <w:rPr>
          <w:rFonts w:ascii="Amiri" w:hAnsi="Amiri" w:eastAsia="Amiri" w:cs="Amiri"/>
          <w:color w:val="111111"/>
          <w:sz w:val="28"/>
          <w:sz w:val="28"/>
          <w:szCs w:val="28"/>
          <w:rtl w:val="true"/>
          <w:lang w:bidi="ar-SA"/>
        </w:rPr>
        <w:t>سبب موت بذل هذه أنها كانت ذات يوم جالسة عند المأمون فغنّته، و كان حاضرا في ذلك المجلس موسوس يكنى بأبي الكركدن من أهل طبرستان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 منه المأمون، فعبثوا به فوثب عليهم و هرب الناس من بين يديه فلم يبق أحد حتى هرب المأمون، و بقيت بذل جالسة و العود في حجرها، فأخذ العود من يدها و ضرب به رأسها فشجّها في شابورتها</w:t>
      </w:r>
      <w:r>
        <w:rPr>
          <w:rStyle w:val="FootnoteAnchor"/>
          <w:rtl w:val="true"/>
        </w:rPr>
        <w:footnoteReference w:id="901"/>
      </w:r>
      <w:r>
        <w:rPr>
          <w:rFonts w:ascii="Amiri" w:hAnsi="Amiri" w:eastAsia="Amiri" w:cs="Amiri"/>
          <w:color w:val="111111"/>
          <w:sz w:val="28"/>
          <w:sz w:val="28"/>
          <w:szCs w:val="28"/>
          <w:rtl w:val="true"/>
          <w:lang w:bidi="ar-SA"/>
        </w:rPr>
        <w:t>اليمنى؛ فانصرفت و حمّت، و كان سبب موتها</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900905_1280447820"/>
      <w:bookmarkStart w:id="1172" w:name="_Toc488"/>
      <w:bookmarkEnd w:id="1171"/>
      <w:r>
        <w:rPr>
          <w:rtl w:val="true"/>
        </w:rPr>
        <w:t>تزوّج المعتصم بذل الصغيرة و بقيت في قصره بعد موته</w:t>
      </w:r>
      <w:r>
        <w:rPr>
          <w:rtl w:val="true"/>
        </w:rPr>
        <w:t>:</w:t>
      </w:r>
      <w:bookmarkEnd w:id="1172"/>
    </w:p>
    <w:p>
      <w:p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مات عليّ‌ بن هشام و مات المأمون، أخذ المعتصم جواري عليّ‌ بن هشام كلّهن فأدخلهنّ‌ القصر، فتزوّج </w:t>
      </w:r>
      <w:bookmarkStart w:id="1173" w:name="pg16148_168544"/>
    </w:p>
    <w:p>
      <w:pPr>
        <w:pStyle w:val="BookText"/>
        <w:rPr/>
      </w:pPr>
      <w:bookmarkEnd w:id="1173"/>
      <w:r>
        <w:rPr>
          <w:rFonts w:ascii="Amiri" w:hAnsi="Amiri" w:eastAsia="Amiri" w:cs="Amiri"/>
          <w:color w:val="111111"/>
          <w:sz w:val="28"/>
          <w:sz w:val="28"/>
          <w:szCs w:val="28"/>
          <w:rtl w:val="true"/>
          <w:lang w:bidi="ar-SA"/>
        </w:rPr>
        <w:t>ببذل المغنّية و بقيت عنده إلى أن مات؛ فخرجت بذل الكبيرة و الباقون إلا بذل الصغيرة لأنها كانت حرمته فلم يخرجوها</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المغنّين أحسن صنعة من علّويه و عبد اللّه بن العباس و متيّم</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900907_1280447820"/>
      <w:bookmarkStart w:id="1175" w:name="_Toc489"/>
      <w:bookmarkEnd w:id="1174"/>
      <w:r>
        <w:rPr>
          <w:rtl w:val="true"/>
        </w:rPr>
        <w:t>شعر ابن الجهم في متيم الهشامية و أولادها</w:t>
      </w:r>
      <w:r>
        <w:rPr>
          <w:rtl w:val="true"/>
        </w:rPr>
        <w:t>:</w:t>
      </w:r>
      <w:bookmarkEnd w:id="1175"/>
    </w:p>
    <w:p>
      <w:pPr>
        <w:pStyle w:val="BookText"/>
        <w:rPr/>
      </w:pPr>
      <w:r>
        <w:rPr>
          <w:rFonts w:ascii="Amiri" w:hAnsi="Amiri" w:eastAsia="Amiri" w:cs="Amiri"/>
          <w:color w:val="111111"/>
          <w:sz w:val="28"/>
          <w:sz w:val="28"/>
          <w:szCs w:val="28"/>
          <w:rtl w:val="true"/>
          <w:lang w:bidi="ar-SA"/>
        </w:rPr>
        <w:t>و في أولادها يقول عليّ‌ بن الجهم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متيّم هل تدرون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أمر ليس يستتر</w:t>
      </w:r>
    </w:p>
    <w:p>
      <w:pPr>
        <w:pStyle w:val="BookText"/>
        <w:rPr/>
      </w:pPr>
      <w:r>
        <w:rPr>
          <w:rFonts w:ascii="Amiri" w:hAnsi="Amiri" w:eastAsia="Amiri" w:cs="Amiri"/>
          <w:color w:val="111111"/>
          <w:sz w:val="28"/>
          <w:sz w:val="28"/>
          <w:szCs w:val="28"/>
          <w:rtl w:val="true"/>
          <w:lang w:bidi="ar-SA"/>
        </w:rPr>
        <w:t xml:space="preserve">حاجيتكم من أبوكم يا بني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و لكنّكما للعاهر الحجر</w:t>
      </w:r>
      <w:r>
        <w:rPr>
          <w:rStyle w:val="FootnoteAnchor"/>
          <w:rtl w:val="true"/>
        </w:rPr>
        <w:footnoteReference w:id="903"/>
      </w:r>
    </w:p>
    <w:p>
      <w:pPr>
        <w:pStyle w:val="Heading4"/>
        <w:numPr>
          <w:ilvl w:val="3"/>
          <w:numId w:val="1"/>
        </w:numPr>
        <w:rPr/>
      </w:pPr>
      <w:bookmarkStart w:id="1176" w:name="__RefHeading___Toc1900909_1280447820"/>
      <w:bookmarkStart w:id="1177" w:name="_Toc490"/>
      <w:bookmarkEnd w:id="1176"/>
      <w:r>
        <w:rPr>
          <w:rtl w:val="true"/>
        </w:rPr>
        <w:t>غضبت من علي بن هشام و صالحها بشعر</w:t>
      </w:r>
      <w:r>
        <w:rPr>
          <w:rtl w:val="true"/>
        </w:rPr>
        <w:t>:</w:t>
      </w:r>
      <w:bookmarkEnd w:id="1177"/>
    </w:p>
    <w:p>
      <w:pPr>
        <w:pStyle w:val="Heading5"/>
        <w:numPr>
          <w:ilvl w:val="4"/>
          <w:numId w:val="1"/>
        </w:numPr>
        <w:rPr/>
      </w:pPr>
      <w:bookmarkStart w:id="1178" w:name="__RefHeading___Toc1900911_1280447820"/>
      <w:bookmarkStart w:id="1179" w:name="_Toc491"/>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عليّ‌ بن هشام متيّم فأجابته جوابا لم</w:t>
      </w:r>
      <w:r>
        <w:rPr>
          <w:rStyle w:val="FootnoteAnchor"/>
          <w:rtl w:val="true"/>
        </w:rPr>
        <w:footnoteReference w:id="904"/>
      </w:r>
      <w:r>
        <w:rPr>
          <w:rFonts w:ascii="Amiri" w:hAnsi="Amiri" w:eastAsia="Amiri" w:cs="Amiri"/>
          <w:color w:val="111111"/>
          <w:sz w:val="28"/>
          <w:sz w:val="28"/>
          <w:szCs w:val="28"/>
          <w:rtl w:val="true"/>
          <w:lang w:bidi="ar-SA"/>
        </w:rPr>
        <w:t>يرضه، فدفع يده في صدرها، فغضبت و نهضت، فتثاقلت عن الخروج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إليها</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900913_1280447820"/>
      <w:bookmarkStart w:id="1181" w:name="_Toc492"/>
      <w:bookmarkEnd w:id="1180"/>
      <w:r>
        <w:rPr>
          <w:rtl w:val="true"/>
        </w:rPr>
        <w:t>صوت</w:t>
      </w:r>
      <w:bookmarkEnd w:id="1181"/>
    </w:p>
    <w:p>
      <w:pPr>
        <w:pStyle w:val="BookText"/>
        <w:rPr/>
      </w:pPr>
      <w:r>
        <w:rPr>
          <w:rFonts w:ascii="Amiri" w:hAnsi="Amiri" w:eastAsia="Amiri" w:cs="Amiri"/>
          <w:color w:val="111111"/>
          <w:sz w:val="28"/>
          <w:sz w:val="28"/>
          <w:szCs w:val="28"/>
          <w:rtl w:val="true"/>
          <w:lang w:bidi="ar-SA"/>
        </w:rPr>
        <w:t xml:space="preserve">فليت يدي بانت غداة مددتها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لم ترجع بكفّ‌ و ساعد</w:t>
      </w:r>
    </w:p>
    <w:p>
      <w:pPr>
        <w:pStyle w:val="BookText"/>
        <w:rPr/>
      </w:pPr>
      <w:r>
        <w:rPr>
          <w:rFonts w:ascii="Amiri" w:hAnsi="Amiri" w:eastAsia="Amiri" w:cs="Amiri"/>
          <w:color w:val="111111"/>
          <w:sz w:val="28"/>
          <w:sz w:val="28"/>
          <w:szCs w:val="28"/>
          <w:rtl w:val="true"/>
          <w:lang w:bidi="ar-SA"/>
        </w:rPr>
        <w:t xml:space="preserve">فإن يرجع الرحمن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إلى يوم التّنادي بعائد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غنّته متيّم خفيف رمل بالبنصر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عتبت على عليّ‌ بن هشام و ترضاها ثم كتب إليها فرضيت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عتبت عليه مرّة فتمادى عتبها، و ترضّاها فلم ترض؛ فكتب إليها</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الإدلال يدعو إلى الإملال، و ربّ‌ هجر دعا إلى صبر، و إنما سمّي القلب قلبا لتقلّبه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صدق العباس بن الأحنف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أراني إلاّ سأهجر من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يراني أقوى على الهجران</w:t>
      </w:r>
    </w:p>
    <w:p>
      <w:pPr>
        <w:pStyle w:val="BookText"/>
        <w:rPr/>
      </w:pPr>
      <w:r>
        <w:rPr>
          <w:rFonts w:ascii="Amiri" w:hAnsi="Amiri" w:eastAsia="Amiri" w:cs="Amiri"/>
          <w:color w:val="111111"/>
          <w:sz w:val="28"/>
          <w:sz w:val="28"/>
          <w:szCs w:val="28"/>
          <w:rtl w:val="true"/>
          <w:lang w:bidi="ar-SA"/>
        </w:rPr>
        <w:t>قد حدا بي إلى الجفاء وفائي</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أضرّ الوفاء بالإنسان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 من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رضيت</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2" w:name="__RefHeading___Toc1900915_1280447820"/>
      <w:bookmarkStart w:id="1183" w:name="_Toc493"/>
      <w:bookmarkEnd w:id="1182"/>
      <w:r>
        <w:rPr>
          <w:rtl w:val="true"/>
        </w:rPr>
        <w:t>كانت تهدي للهشامي نبقا لأنه يحبه</w:t>
      </w:r>
      <w:r>
        <w:rPr>
          <w:rtl w:val="true"/>
        </w:rPr>
        <w:t>:</w:t>
      </w:r>
      <w:bookmarkEnd w:id="118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 xml:space="preserve">: </w:t>
      </w:r>
      <w:bookmarkStart w:id="1184" w:name="pg16148_168545"/>
    </w:p>
    <w:p>
      <w:pPr>
        <w:pStyle w:val="BookText"/>
        <w:rPr/>
      </w:pPr>
      <w:bookmarkEnd w:id="1184"/>
      <w:r>
        <w:rPr>
          <w:rFonts w:ascii="Amiri" w:hAnsi="Amiri" w:eastAsia="Amiri" w:cs="Amiri"/>
          <w:color w:val="111111"/>
          <w:sz w:val="28"/>
          <w:sz w:val="28"/>
          <w:szCs w:val="28"/>
          <w:rtl w:val="true"/>
          <w:lang w:bidi="ar-SA"/>
        </w:rPr>
        <w:t>كانت متيّم تحبّني حبّا شديدا يتجاوز محبّة الأخت لأخيها، و كانت تعلم أني أحبّ‌ النّبق، فكانت لا تزال تبعث إليّ‌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لأذكر في ليلة من الليالي في وقت السّحر إذا أنا ببابي 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متيّم يريد أن يدخل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 معه إليّ‌ صينيّة فيها نبق؛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تقرئك السلام و تقول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أمير المؤمنين المعتصم باللّه فجاءوه بنبق من أحسن ما يكون؛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أطلب من أمير المؤمنين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تطلبين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يطعمني أمير المؤمنين من هذا النّبق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لسمانة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اجعل من هذا النّبق في صينية و اجعلوها قدّام متيّم؛ فأخذته و ذلّلته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و قد بعثت به إليك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دفعت إليّ‌ دراهم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للحرّاس هذه الدراهم لكي يفتحوا الدّروب لك حتى تصير به إليه</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900917_1280447820"/>
      <w:bookmarkStart w:id="1186" w:name="_Toc494"/>
      <w:bookmarkEnd w:id="1185"/>
      <w:r>
        <w:rPr>
          <w:rtl w:val="true"/>
        </w:rPr>
        <w:t>أراد إسحاق انتحال غناء متيم فعوضه علي بن هشام عن ذلك ببرذون</w:t>
      </w:r>
      <w:r>
        <w:rPr>
          <w:rtl w:val="true"/>
        </w:rPr>
        <w:t>:</w:t>
      </w:r>
      <w:bookmarkEnd w:id="1186"/>
    </w:p>
    <w:p>
      <w:pPr>
        <w:pStyle w:val="BookText"/>
        <w:rPr/>
      </w:pPr>
      <w:r>
        <w:rPr>
          <w:rFonts w:ascii="Amiri" w:hAnsi="Amiri" w:eastAsia="Amiri" w:cs="Amiri"/>
          <w:color w:val="111111"/>
          <w:sz w:val="28"/>
          <w:sz w:val="28"/>
          <w:szCs w:val="28"/>
          <w:rtl w:val="true"/>
          <w:lang w:bidi="ar-SA"/>
        </w:rPr>
        <w:t>ثم حدّثنا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عليّ‌ بن هشام إلى إسحاق فجاء، فأخرج متيّم جاريته إليه؛ فغنّت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pStyle w:val="BookText"/>
        <w:rPr/>
      </w:pPr>
      <w:r>
        <w:rPr>
          <w:rFonts w:ascii="Amiri" w:hAnsi="Amiri" w:eastAsia="Amiri" w:cs="Amiri"/>
          <w:color w:val="111111"/>
          <w:sz w:val="28"/>
          <w:sz w:val="28"/>
          <w:szCs w:val="28"/>
          <w:rtl w:val="true"/>
          <w:lang w:bidi="ar-SA"/>
        </w:rPr>
        <w:t>فاستعاده إسحاق و استحسنه،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تشتري منّي هذا الصوت‌؟ فقال له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جاريتي تصنع هذا الصوت و أشتريه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 الساعة و أدّعيه، فقول من يصدّق، قولي أو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فافتداه منه ببرذون اختاره له</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900919_1280447820"/>
      <w:bookmarkStart w:id="1188" w:name="_Toc495"/>
      <w:bookmarkEnd w:id="1187"/>
      <w:r>
        <w:rPr>
          <w:rtl w:val="true"/>
        </w:rPr>
        <w:t>سمع علي بن هشام من قلم جارية زبيدة صوتا فأخرجه لجواريه بمائة ألف دينار</w:t>
      </w:r>
      <w:r>
        <w:rPr>
          <w:rtl w:val="true"/>
        </w:rPr>
        <w:t>:</w:t>
      </w:r>
      <w:bookmarkEnd w:id="1188"/>
    </w:p>
    <w:p>
      <w:pPr>
        <w:pStyle w:val="BookText"/>
        <w:rPr/>
      </w:pPr>
      <w:r>
        <w:rPr>
          <w:rFonts w:ascii="Amiri" w:hAnsi="Amiri" w:eastAsia="Amiri" w:cs="Amiri"/>
          <w:color w:val="111111"/>
          <w:sz w:val="28"/>
          <w:sz w:val="28"/>
          <w:szCs w:val="28"/>
          <w:rtl w:val="true"/>
          <w:lang w:bidi="ar-SA"/>
        </w:rPr>
        <w:t>و حدّثني الهشاميّ‌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عليّ‌ بن هشام قدّام المأمون من قلم جارية زبيدة صوتا عجيبا، فرشا لمن</w:t>
      </w:r>
      <w:r>
        <w:rPr>
          <w:rStyle w:val="FootnoteAnchor"/>
          <w:rtl w:val="true"/>
        </w:rPr>
        <w:footnoteReference w:id="910"/>
      </w:r>
      <w:r>
        <w:rPr>
          <w:rFonts w:ascii="Amiri" w:hAnsi="Amiri" w:eastAsia="Amiri" w:cs="Amiri"/>
          <w:color w:val="111111"/>
          <w:sz w:val="28"/>
          <w:sz w:val="28"/>
          <w:szCs w:val="28"/>
          <w:rtl w:val="true"/>
          <w:lang w:bidi="ar-SA"/>
        </w:rPr>
        <w:t>أخرجه من دار زبيدة بمائة ألف دينار حتى صار إلى داره و طرح الصوت على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بذلك زبيدة لاشتدّ عليها، و لو سألها أن توجّه به ما فعلت</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900921_1280447820"/>
      <w:bookmarkStart w:id="1190" w:name="_Toc496"/>
      <w:bookmarkEnd w:id="1189"/>
      <w:r>
        <w:rPr>
          <w:rtl w:val="true"/>
        </w:rPr>
        <w:t>ذكر إسحاق متيم في كتابه و كان يتعالى من ذكر غيرها</w:t>
      </w:r>
      <w:r>
        <w:rPr>
          <w:rtl w:val="true"/>
        </w:rPr>
        <w:t>:</w:t>
      </w:r>
      <w:bookmarkEnd w:id="1190"/>
    </w:p>
    <w:p>
      <w:pPr>
        <w:pStyle w:val="BookText"/>
        <w:rPr/>
      </w:pPr>
      <w:r>
        <w:rPr>
          <w:rFonts w:ascii="Amiri" w:hAnsi="Amiri" w:eastAsia="Amiri" w:cs="Amiri"/>
          <w:color w:val="111111"/>
          <w:sz w:val="28"/>
          <w:sz w:val="28"/>
          <w:szCs w:val="28"/>
          <w:rtl w:val="true"/>
          <w:lang w:bidi="ar-SA"/>
        </w:rPr>
        <w:t>و حدّثني يحيى بن عليّ‌ بن يحيى المنجّم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صنعت متيّم اللّحن في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زلن حسرى ظلّعا لم حملنها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أعجب به عليّ‌ بن هشام، و أسمعه إسحاق فاستحسنه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الجواري</w:t>
      </w:r>
      <w:r>
        <w:rPr>
          <w:rFonts w:eastAsia="Amiri" w:cs="Amiri" w:ascii="Amiri" w:hAnsi="Amiri"/>
          <w:color w:val="111111"/>
          <w:sz w:val="28"/>
          <w:szCs w:val="28"/>
          <w:rtl w:val="true"/>
          <w:lang w:bidi="ar-SA"/>
        </w:rPr>
        <w:t xml:space="preserve">. </w:t>
      </w:r>
      <w:bookmarkStart w:id="1191" w:name="pg16148_168546"/>
    </w:p>
    <w:p>
      <w:pPr>
        <w:pStyle w:val="BookText"/>
        <w:rPr/>
      </w:pPr>
      <w:bookmarkEnd w:id="1191"/>
      <w:r>
        <w:rPr>
          <w:rFonts w:ascii="IRNazanin" w:hAnsi="IRNazanin" w:eastAsia="IRNazanin"/>
          <w:color w:val="111111"/>
          <w:sz w:val="28"/>
          <w:sz w:val="28"/>
          <w:szCs w:val="28"/>
          <w:rtl w:val="true"/>
          <w:lang w:bidi="fa-IR"/>
        </w:rPr>
        <w:t>فقال</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لعريب؛ و لم يزل يستعيده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لمتيّم؛ فأطرق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متحاملا على المغنّين شديد النّفاسة عليهم كثير الظلم لهم مسرفا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حطّ درجاتهم، و ما رأيته في غنائه ذكر لعلّويه و لا مخارق و لا عمرو بن بانة و لا عبد اللّه بن عبّاس و لا محمد بن الحارث صوتا واحدا ترفّعا عن ذكرهم منتصبا</w:t>
      </w:r>
      <w:r>
        <w:rPr>
          <w:rStyle w:val="FootnoteAnchor"/>
          <w:rtl w:val="true"/>
        </w:rPr>
        <w:footnoteReference w:id="912"/>
      </w:r>
      <w:r>
        <w:rPr>
          <w:rFonts w:ascii="Amiri" w:hAnsi="Amiri" w:eastAsia="Amiri" w:cs="Amiri"/>
          <w:color w:val="111111"/>
          <w:sz w:val="28"/>
          <w:sz w:val="28"/>
          <w:szCs w:val="28"/>
          <w:rtl w:val="true"/>
          <w:lang w:bidi="ar-SA"/>
        </w:rPr>
        <w:t>لهم، و ذكر في آخر الكتاب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زلن حسرى ظلّعا لم حملنها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ناء قليل الأصادق</w:t>
      </w:r>
    </w:p>
    <w:p>
      <w:pPr>
        <w:pStyle w:val="BookText"/>
        <w:rPr/>
      </w:pPr>
      <w:r>
        <w:rPr>
          <w:rFonts w:ascii="Amiri" w:hAnsi="Amiri" w:eastAsia="Amiri" w:cs="Amiri"/>
          <w:color w:val="111111"/>
          <w:sz w:val="28"/>
          <w:sz w:val="28"/>
          <w:szCs w:val="28"/>
          <w:rtl w:val="true"/>
          <w:lang w:bidi="ar-SA"/>
        </w:rPr>
        <w:t xml:space="preserve">و وقّع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آخر كل صوت في الكتاب و نسب إلى كلّ‌ مغنّ‌ صوته غير مخارق و علّويه و عمرو بن بانة و عبد اللّه بن عباس فما ذكرهم بشيء</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1900923_1280447820"/>
      <w:bookmarkStart w:id="1193" w:name="_Toc497"/>
      <w:bookmarkEnd w:id="1192"/>
      <w:r>
        <w:rPr>
          <w:rtl w:val="true"/>
        </w:rPr>
        <w:t>سمعت شاهك جدة علي بن هشام صوتها فأعجبت بها و أمرت لها بجائزة</w:t>
      </w:r>
      <w:r>
        <w:rPr>
          <w:rtl w:val="true"/>
        </w:rPr>
        <w:t>:</w:t>
      </w:r>
      <w:bookmarkEnd w:id="1193"/>
    </w:p>
    <w:p>
      <w:pPr>
        <w:pStyle w:val="Heading5"/>
        <w:numPr>
          <w:ilvl w:val="4"/>
          <w:numId w:val="1"/>
        </w:numPr>
        <w:rPr/>
      </w:pPr>
      <w:bookmarkStart w:id="1194" w:name="__RefHeading___Toc1900925_1280447820"/>
      <w:bookmarkStart w:id="1195" w:name="_Toc498"/>
      <w:bookmarkEnd w:id="1194"/>
      <w:r>
        <w:rPr>
          <w:rtl w:val="true"/>
        </w:rPr>
        <w:t>اشارة</w:t>
      </w:r>
      <w:bookmarkEnd w:id="1195"/>
    </w:p>
    <w:p>
      <w:pPr>
        <w:pStyle w:val="BookText"/>
        <w:rPr/>
      </w:pPr>
      <w:r>
        <w:rPr>
          <w:rFonts w:ascii="Amiri" w:hAnsi="Amiri" w:eastAsia="Amiri" w:cs="Amiri"/>
          <w:color w:val="111111"/>
          <w:sz w:val="28"/>
          <w:sz w:val="28"/>
          <w:szCs w:val="28"/>
          <w:rtl w:val="true"/>
          <w:lang w:bidi="ar-SA"/>
        </w:rPr>
        <w:t>أخبرنا أحمد بن جعفر جحظة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ابن المكيّ‌ عن أبيه قال قال لي عليّ‌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قدمت عليّ‌ شاهك جدّتي من خراسان،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جواريك عليّ‌، فعرضتهنّ‌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جلسنا على الشّراب، و غنّتنا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أطالت جدّتي الجلوس فلم أنبسط إلى جواريّ‌ كما كنت أفعل؛ فقلت هذين البيتين</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1900927_1280447820"/>
      <w:bookmarkStart w:id="1197" w:name="_Toc499"/>
      <w:bookmarkEnd w:id="1196"/>
      <w:r>
        <w:rPr>
          <w:rtl w:val="true"/>
        </w:rPr>
        <w:t>صوت</w:t>
      </w:r>
      <w:bookmarkEnd w:id="1197"/>
    </w:p>
    <w:p>
      <w:pPr>
        <w:pStyle w:val="BookText"/>
        <w:rPr/>
      </w:pPr>
      <w:r>
        <w:rPr>
          <w:rFonts w:ascii="Amiri" w:hAnsi="Amiri" w:eastAsia="Amiri" w:cs="Amiri"/>
          <w:color w:val="111111"/>
          <w:sz w:val="28"/>
          <w:sz w:val="28"/>
          <w:szCs w:val="28"/>
          <w:rtl w:val="true"/>
          <w:lang w:bidi="ar-SA"/>
        </w:rPr>
        <w:t xml:space="preserve">أ نبقى على هذا و أنت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منع الزّوّار بعض التّكلّم</w:t>
      </w:r>
    </w:p>
    <w:p>
      <w:pPr>
        <w:pStyle w:val="BookText"/>
        <w:rPr/>
      </w:pPr>
      <w:r>
        <w:rPr>
          <w:rFonts w:ascii="Amiri" w:hAnsi="Amiri" w:eastAsia="Amiri" w:cs="Amiri"/>
          <w:color w:val="111111"/>
          <w:sz w:val="28"/>
          <w:sz w:val="28"/>
          <w:szCs w:val="28"/>
          <w:rtl w:val="true"/>
          <w:lang w:bidi="ar-SA"/>
        </w:rPr>
        <w:t xml:space="preserve">سلام عليكم لا سلام مودّع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سلام من حبيب متيّم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كتبتهما في رقعة و رميت بها إلى متيّم؛ فأخذتها و نهضت إلى الصلاة</w:t>
      </w:r>
      <w:r>
        <w:rPr>
          <w:rStyle w:val="FootnoteAnchor"/>
          <w:rtl w:val="true"/>
        </w:rPr>
        <w:footnoteReference w:id="913"/>
      </w:r>
      <w:r>
        <w:rPr>
          <w:rFonts w:ascii="Amiri" w:hAnsi="Amiri" w:eastAsia="Amiri" w:cs="Amiri"/>
          <w:color w:val="111111"/>
          <w:sz w:val="28"/>
          <w:sz w:val="28"/>
          <w:szCs w:val="28"/>
          <w:rtl w:val="true"/>
          <w:lang w:bidi="ar-SA"/>
        </w:rPr>
        <w:t>، ثم عادت و قد صنعت فيه اللحن الذي يغنّي فيه اليوم، فغنّت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أرانا إلاّ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ثقّلنا عليكم اليوم؛ و أمرت الجواري فحملن محفّتها، و أمرت بجوائز للجواري و ساوت</w:t>
      </w:r>
      <w:r>
        <w:rPr>
          <w:rStyle w:val="FootnoteAnchor"/>
          <w:rtl w:val="true"/>
        </w:rPr>
        <w:footnoteReference w:id="914"/>
      </w:r>
      <w:r>
        <w:rPr>
          <w:rFonts w:ascii="Amiri" w:hAnsi="Amiri" w:eastAsia="Amiri" w:cs="Amiri"/>
          <w:color w:val="111111"/>
          <w:sz w:val="28"/>
          <w:sz w:val="28"/>
          <w:szCs w:val="28"/>
          <w:rtl w:val="true"/>
          <w:lang w:bidi="ar-SA"/>
        </w:rPr>
        <w:t>بينهنّ‌، و أمرت لمتيّم بمائة ألف درهم</w:t>
      </w:r>
      <w:r>
        <w:rPr>
          <w:rFonts w:eastAsia="Amiri" w:cs="Amiri" w:ascii="Amiri" w:hAnsi="Amiri"/>
          <w:color w:val="111111"/>
          <w:sz w:val="28"/>
          <w:szCs w:val="28"/>
          <w:rtl w:val="true"/>
          <w:lang w:bidi="ar-SA"/>
        </w:rPr>
        <w:t xml:space="preserve">. </w:t>
      </w:r>
      <w:bookmarkStart w:id="1198" w:name="pg16148_168547"/>
    </w:p>
    <w:p>
      <w:pPr>
        <w:pStyle w:val="Heading4"/>
        <w:numPr>
          <w:ilvl w:val="3"/>
          <w:numId w:val="1"/>
        </w:numPr>
        <w:rPr/>
      </w:pPr>
      <w:bookmarkStart w:id="1199" w:name="__RefHeading___Toc1900929_1280447820"/>
      <w:bookmarkStart w:id="1200" w:name="_Toc500"/>
      <w:bookmarkEnd w:id="1198"/>
      <w:bookmarkEnd w:id="1199"/>
      <w:r>
        <w:rPr>
          <w:rtl w:val="true"/>
        </w:rPr>
        <w:t>هي أول من عقد على الإزار زنارا</w:t>
      </w:r>
      <w:r>
        <w:rPr>
          <w:rtl w:val="true"/>
        </w:rPr>
        <w:t>:</w:t>
      </w:r>
      <w:bookmarkEnd w:id="1200"/>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عقد من النساء في طرف الإزار زنّارا</w:t>
      </w:r>
      <w:r>
        <w:rPr>
          <w:rStyle w:val="FootnoteAnchor"/>
          <w:rtl w:val="true"/>
        </w:rPr>
        <w:footnoteReference w:id="915"/>
      </w:r>
      <w:r>
        <w:rPr>
          <w:rFonts w:ascii="Amiri" w:hAnsi="Amiri" w:eastAsia="Amiri" w:cs="Amiri"/>
          <w:color w:val="111111"/>
          <w:sz w:val="28"/>
          <w:sz w:val="28"/>
          <w:szCs w:val="28"/>
          <w:rtl w:val="true"/>
          <w:lang w:bidi="ar-SA"/>
        </w:rPr>
        <w:t>و خيط إبريسم</w:t>
      </w:r>
      <w:r>
        <w:rPr>
          <w:rStyle w:val="FootnoteAnchor"/>
          <w:rtl w:val="true"/>
        </w:rPr>
        <w:footnoteReference w:id="916"/>
      </w:r>
      <w:r>
        <w:rPr>
          <w:rFonts w:ascii="Amiri" w:hAnsi="Amiri" w:eastAsia="Amiri" w:cs="Amiri"/>
          <w:color w:val="111111"/>
          <w:sz w:val="28"/>
          <w:sz w:val="28"/>
          <w:szCs w:val="28"/>
          <w:rtl w:val="true"/>
          <w:lang w:bidi="ar-SA"/>
        </w:rPr>
        <w:t>ثم تجعله في رأسها فيثبت الإزار و لا يتحرّك و لا يزول متيّم</w:t>
      </w:r>
      <w:r>
        <w:rPr>
          <w:rFonts w:eastAsia="Amiri" w:cs="Amiri" w:ascii="Amiri" w:hAnsi="Amiri"/>
          <w:color w:val="111111"/>
          <w:sz w:val="28"/>
          <w:szCs w:val="28"/>
          <w:rtl w:val="true"/>
          <w:lang w:bidi="ar-SA"/>
        </w:rPr>
        <w:t>.</w:t>
      </w:r>
    </w:p>
    <w:p>
      <w:pPr>
        <w:pStyle w:val="Heading4"/>
        <w:numPr>
          <w:ilvl w:val="3"/>
          <w:numId w:val="1"/>
        </w:numPr>
        <w:rPr/>
      </w:pPr>
      <w:bookmarkStart w:id="1201" w:name="__RefHeading___Toc1900931_1280447820"/>
      <w:bookmarkStart w:id="1202" w:name="_Toc501"/>
      <w:bookmarkEnd w:id="1201"/>
      <w:r>
        <w:rPr>
          <w:rtl w:val="true"/>
        </w:rPr>
        <w:t>مرت بقصر مولاها بعد قتله فرثته</w:t>
      </w:r>
      <w:r>
        <w:rPr>
          <w:rtl w:val="true"/>
        </w:rPr>
        <w:t>:</w:t>
      </w:r>
      <w:bookmarkEnd w:id="1202"/>
    </w:p>
    <w:p>
      <w:pPr>
        <w:pStyle w:val="Heading5"/>
        <w:numPr>
          <w:ilvl w:val="4"/>
          <w:numId w:val="1"/>
        </w:numPr>
        <w:rPr/>
      </w:pPr>
      <w:bookmarkStart w:id="1203" w:name="__RefHeading___Toc1900933_1280447820"/>
      <w:bookmarkStart w:id="1204" w:name="_Toc502"/>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أخبرني أحمد بن جعفر جحظة قال حدّثني ميمون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متيّم في نسوة و هي مستخفية بقصر عليّ‌ بن هشام بعد أن قتل، فلما رأت بابه مغلقا لا أنيس عليه و قد علاه التراب و الغبرة و طرحت في أفنيته المزابل، وقفت عليه و تمثّلت</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900935_1280447820"/>
      <w:bookmarkStart w:id="1206" w:name="_Toc503"/>
      <w:bookmarkEnd w:id="1205"/>
      <w:r>
        <w:rPr>
          <w:rtl w:val="true"/>
        </w:rPr>
        <w:t>صوت</w:t>
      </w:r>
      <w:bookmarkEnd w:id="1206"/>
    </w:p>
    <w:p>
      <w:pPr>
        <w:pStyle w:val="BookText"/>
        <w:rPr/>
      </w:pPr>
      <w:r>
        <w:rPr>
          <w:rFonts w:ascii="IRNazanin" w:hAnsi="IRNazanin" w:eastAsia="IRNazanin"/>
          <w:color w:val="111111"/>
          <w:sz w:val="28"/>
          <w:sz w:val="28"/>
          <w:szCs w:val="28"/>
          <w:rtl w:val="true"/>
          <w:lang w:bidi="fa-IR"/>
        </w:rPr>
        <w:t>صوت</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يا منزلا لم تبل أطلاله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لأطلالك أن تبلى</w:t>
      </w:r>
    </w:p>
    <w:p>
      <w:pPr>
        <w:pStyle w:val="BookText"/>
        <w:rPr/>
      </w:pPr>
      <w:r>
        <w:rPr>
          <w:rFonts w:ascii="Amiri" w:hAnsi="Amiri" w:eastAsia="Amiri" w:cs="Amiri"/>
          <w:color w:val="111111"/>
          <w:sz w:val="28"/>
          <w:sz w:val="28"/>
          <w:szCs w:val="28"/>
          <w:rtl w:val="true"/>
          <w:lang w:bidi="ar-SA"/>
        </w:rPr>
        <w:t xml:space="preserve">لم أبك أطلالك لكنّني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عيشي فيك إذ ولّى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لي فيك هوّى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غيّبه الترب و ما ملاّ</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فصرت أبكي جاهدا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اذكاري حيثما حلاّ</w:t>
      </w:r>
    </w:p>
    <w:p>
      <w:pPr>
        <w:pStyle w:val="BookText"/>
        <w:rPr/>
      </w:pPr>
      <w:r>
        <w:rPr>
          <w:rFonts w:ascii="Amiri" w:hAnsi="Amiri" w:eastAsia="Amiri" w:cs="Amiri"/>
          <w:color w:val="111111"/>
          <w:sz w:val="28"/>
          <w:sz w:val="28"/>
          <w:szCs w:val="28"/>
          <w:rtl w:val="true"/>
          <w:lang w:bidi="ar-SA"/>
        </w:rPr>
        <w:t xml:space="preserve">فالعيش أولى ما بكاه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للمحزون أن يسلى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رمل بالوسطى لابن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بكت حتى سقطت من قامتها، و جعل النّسوة يناشدنها و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تؤخذين الآن، فبعد لأيّ‌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حملت تتهادى بين امرأتين حتى تجاوزت الموضع</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1900937_1280447820"/>
      <w:bookmarkStart w:id="1208" w:name="_Toc504"/>
      <w:bookmarkEnd w:id="1207"/>
      <w:r>
        <w:rPr>
          <w:rtl w:val="true"/>
        </w:rPr>
        <w:t>أمرها المعتصم بالغناء فعرّضت بمولاها</w:t>
      </w:r>
      <w:r>
        <w:rPr>
          <w:rtl w:val="true"/>
        </w:rPr>
        <w:t>:</w:t>
      </w:r>
      <w:bookmarkEnd w:id="1208"/>
    </w:p>
    <w:p>
      <w:pPr>
        <w:pStyle w:val="BookText"/>
        <w:rPr/>
      </w:pPr>
      <w:r>
        <w:rPr>
          <w:rFonts w:ascii="Amiri" w:hAnsi="Amiri" w:eastAsia="Amiri" w:cs="Amiri"/>
          <w:color w:val="111111"/>
          <w:sz w:val="28"/>
          <w:sz w:val="28"/>
          <w:szCs w:val="28"/>
          <w:rtl w:val="true"/>
          <w:lang w:bidi="ar-SA"/>
        </w:rPr>
        <w:t xml:space="preserve">نسخت من كتاب أبي سعيد السّكّريّ‌ حدّثني الحارث بن أبي أسامة قال حدّثني محمد بن الحسن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العباس الرّبيعي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متيّم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المعتصم بعد قدومه بغداد، فذهبت إليه، فأمرني بالغناء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مسعد 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أو دماء</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اعدلي عن هذا البيت إلى غيره؛ فغنّيته غيره من معناه؛ فدمعت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في لحني</w:t>
      </w:r>
      <w:r>
        <w:rPr>
          <w:rFonts w:eastAsia="Amiri" w:cs="Amiri" w:ascii="Amiri" w:hAnsi="Amiri"/>
          <w:color w:val="111111"/>
          <w:sz w:val="28"/>
          <w:szCs w:val="28"/>
          <w:rtl w:val="true"/>
          <w:lang w:bidi="ar-SA"/>
        </w:rPr>
        <w:t xml:space="preserve">: </w:t>
      </w:r>
      <w:bookmarkStart w:id="1209" w:name="pg16148_168548"/>
    </w:p>
    <w:p>
      <w:pPr>
        <w:pStyle w:val="BookText"/>
        <w:rPr/>
      </w:pPr>
      <w:bookmarkEnd w:id="1209"/>
      <w:r>
        <w:rPr>
          <w:rFonts w:ascii="Amiri" w:hAnsi="Amiri" w:eastAsia="Amiri" w:cs="Amiri"/>
          <w:color w:val="111111"/>
          <w:sz w:val="28"/>
          <w:sz w:val="28"/>
          <w:szCs w:val="28"/>
          <w:rtl w:val="true"/>
          <w:lang w:bidi="ar-SA"/>
        </w:rPr>
        <w:t xml:space="preserve">أولئك قومي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 إلاّ تذرف العين أكمد</w:t>
      </w:r>
    </w:p>
    <w:p>
      <w:pPr>
        <w:pStyle w:val="BookText"/>
        <w:rPr/>
      </w:pPr>
      <w:r>
        <w:rPr>
          <w:rFonts w:ascii="Amiri" w:hAnsi="Amiri" w:eastAsia="Amiri" w:cs="Amiri"/>
          <w:color w:val="111111"/>
          <w:sz w:val="28"/>
          <w:sz w:val="28"/>
          <w:szCs w:val="28"/>
          <w:rtl w:val="true"/>
          <w:lang w:bidi="ar-SA"/>
        </w:rPr>
        <w:t>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تغنّيني في هذا المعنى شيئا البتة</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فغنّيت في لحني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تأمن الموت في حلّ‌ و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المنايا تغشّى كلّ‌ إنسان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اسلك طريقك هونا 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يأتيك ما يمني</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 اسلك طريقك فيها غير محتشم حتى تلاقي ما يمني لك الماني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الماني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أني أعلم أنك إنما غنّيت بما في قلبك لصاحبك و أنّك لم تريدني لمثّلت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خذوا بيدها فأخرجوها، فأخذوا بيدي فأخرجت</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1900939_1280447820"/>
      <w:bookmarkStart w:id="1211" w:name="_Toc505"/>
      <w:bookmarkEnd w:id="1210"/>
      <w:r>
        <w:rPr>
          <w:rtl w:val="true"/>
        </w:rPr>
        <w:t>نسبة ما في هذا الخبر من الغناء</w:t>
      </w:r>
      <w:bookmarkEnd w:id="1211"/>
    </w:p>
    <w:p>
      <w:pPr>
        <w:pStyle w:val="Heading5"/>
        <w:numPr>
          <w:ilvl w:val="4"/>
          <w:numId w:val="1"/>
        </w:numPr>
        <w:rPr/>
      </w:pPr>
      <w:bookmarkStart w:id="1212" w:name="__RefHeading___Toc1900941_1280447820"/>
      <w:bookmarkStart w:id="1213" w:name="_Toc506"/>
      <w:bookmarkEnd w:id="1212"/>
      <w:r>
        <w:rPr>
          <w:rtl w:val="true"/>
        </w:rPr>
        <w:t>صوت</w:t>
      </w:r>
      <w:bookmarkEnd w:id="1213"/>
    </w:p>
    <w:p>
      <w:pPr>
        <w:pStyle w:val="BookText"/>
        <w:rPr/>
      </w:pPr>
      <w:r>
        <w:rPr>
          <w:rFonts w:ascii="Amiri" w:hAnsi="Amiri" w:eastAsia="Amiri" w:cs="Amiri"/>
          <w:color w:val="111111"/>
          <w:sz w:val="28"/>
          <w:sz w:val="28"/>
          <w:szCs w:val="28"/>
          <w:rtl w:val="true"/>
          <w:lang w:bidi="ar-SA"/>
        </w:rPr>
        <w:t xml:space="preserve">هل مسعد 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بعبرة أو دماء</w:t>
      </w:r>
    </w:p>
    <w:p>
      <w:pPr>
        <w:pStyle w:val="BookText"/>
        <w:rPr/>
      </w:pPr>
      <w:r>
        <w:rPr>
          <w:rFonts w:ascii="Amiri" w:hAnsi="Amiri" w:eastAsia="Amiri" w:cs="Amiri"/>
          <w:color w:val="111111"/>
          <w:sz w:val="28"/>
          <w:sz w:val="28"/>
          <w:szCs w:val="28"/>
          <w:rtl w:val="true"/>
          <w:lang w:bidi="ar-SA"/>
        </w:rPr>
        <w:t xml:space="preserve">و ذا لفقد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لسادة نجباء</w:t>
      </w:r>
    </w:p>
    <w:p>
      <w:pPr>
        <w:pStyle w:val="BookText"/>
        <w:rPr/>
      </w:pPr>
      <w:r>
        <w:rPr>
          <w:rFonts w:ascii="Amiri" w:hAnsi="Amiri" w:eastAsia="Amiri" w:cs="Amiri"/>
          <w:color w:val="111111"/>
          <w:sz w:val="28"/>
          <w:sz w:val="28"/>
          <w:szCs w:val="28"/>
          <w:rtl w:val="true"/>
          <w:lang w:bidi="ar-SA"/>
        </w:rPr>
        <w:t>الشعر لمراد شاعرة عليّ‌ بن هشام ترثيه لمّا قتله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الثقيل الأوّل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من الدّنيا و قد ذهبت منّي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أخرج في أخبار إبراهيم بن المهديّ‌ لأنه من غنائه و شعره، و شرحت أخباره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رمل بالوسطى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1214" w:name="__RefHeading___Toc1900943_1280447820"/>
      <w:bookmarkStart w:id="1215" w:name="_Toc507"/>
      <w:bookmarkEnd w:id="1214"/>
      <w:r>
        <w:rPr>
          <w:rtl w:val="true"/>
        </w:rPr>
        <w:t>صوت</w:t>
      </w:r>
      <w:bookmarkEnd w:id="1215"/>
    </w:p>
    <w:p>
      <w:pPr>
        <w:pStyle w:val="BookText"/>
        <w:rPr/>
      </w:pPr>
      <w:r>
        <w:rPr>
          <w:rFonts w:ascii="Amiri" w:hAnsi="Amiri" w:eastAsia="Amiri" w:cs="Amiri"/>
          <w:color w:val="111111"/>
          <w:sz w:val="28"/>
          <w:sz w:val="28"/>
          <w:szCs w:val="28"/>
          <w:rtl w:val="true"/>
          <w:lang w:bidi="ar-SA"/>
        </w:rPr>
        <w:t xml:space="preserve">أولئك قومي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 إلاّ تذرف العين أكمد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أخرج في أخبار أبي سعيد مولى فائد و العبليّ‌ و غنّيا فيه من مراثيهما في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 متيّم هذا الذي غنّت فيه المعتصم ثاني ثقيل بالوسطى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1216" w:name="pg16148_168549"/>
    </w:p>
    <w:p>
      <w:pPr>
        <w:pStyle w:val="Heading5"/>
        <w:numPr>
          <w:ilvl w:val="4"/>
          <w:numId w:val="1"/>
        </w:numPr>
        <w:rPr/>
      </w:pPr>
      <w:bookmarkStart w:id="1217" w:name="__RefHeading___Toc1900945_1280447820"/>
      <w:bookmarkStart w:id="1218" w:name="_Toc508"/>
      <w:bookmarkEnd w:id="1216"/>
      <w:bookmarkEnd w:id="1217"/>
      <w:r>
        <w:rPr>
          <w:rtl w:val="true"/>
        </w:rPr>
        <w:t>صوت</w:t>
      </w:r>
      <w:bookmarkEnd w:id="1218"/>
    </w:p>
    <w:p>
      <w:pPr>
        <w:pStyle w:val="BookText"/>
        <w:rPr/>
      </w:pPr>
      <w:r>
        <w:rPr>
          <w:rFonts w:ascii="Amiri" w:hAnsi="Amiri" w:eastAsia="Amiri" w:cs="Amiri"/>
          <w:color w:val="111111"/>
          <w:sz w:val="28"/>
          <w:sz w:val="28"/>
          <w:szCs w:val="28"/>
          <w:rtl w:val="true"/>
          <w:lang w:bidi="ar-SA"/>
        </w:rPr>
        <w:t xml:space="preserve">لا تأمن الموت في حلّ‌ و في حرم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ذكر الهشاميّ‌ أنه ممّا وجده من غناء متيّم، غير أن لها لحنا فيه يذكر في موضع غير هذا على شرح</w:t>
      </w:r>
      <w:r>
        <w:rPr>
          <w:rStyle w:val="FootnoteAnchor"/>
          <w:rtl w:val="true"/>
        </w:rPr>
        <w:footnoteReference w:id="923"/>
      </w:r>
      <w:r>
        <w:rPr>
          <w:rFonts w:ascii="Amiri" w:hAnsi="Amiri" w:eastAsia="Amiri" w:cs="Amiri"/>
          <w:color w:val="111111"/>
          <w:sz w:val="28"/>
          <w:sz w:val="28"/>
          <w:szCs w:val="28"/>
          <w:rtl w:val="true"/>
          <w:lang w:bidi="ar-SA"/>
        </w:rPr>
        <w:t>إن شاء اللّه تعالى، و إنما ألفت صوتا تولّعت به و غنّته فنسبه إليها</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لم أبك أطلالك لكنني بكيت عيشي فيك إذ ولى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الربع بخدّي إذ مشى فيه الخليل</w:t>
      </w:r>
    </w:p>
    <w:p>
      <w:pPr>
        <w:pStyle w:val="BookText"/>
        <w:rPr/>
      </w:pPr>
      <w:r>
        <w:rPr>
          <w:rFonts w:ascii="Amiri" w:hAnsi="Amiri" w:eastAsia="Amiri" w:cs="Amiri"/>
          <w:color w:val="111111"/>
          <w:sz w:val="28"/>
          <w:sz w:val="28"/>
          <w:szCs w:val="28"/>
          <w:rtl w:val="true"/>
          <w:lang w:bidi="ar-SA"/>
        </w:rPr>
        <w:t>و على مثلك يبكي أيها الربع المحيل</w:t>
      </w:r>
    </w:p>
    <w:p>
      <w:pPr>
        <w:pStyle w:val="BookText"/>
        <w:rPr/>
      </w:pPr>
      <w:r>
        <w:rPr>
          <w:rFonts w:ascii="Amiri" w:hAnsi="Amiri" w:eastAsia="Amiri" w:cs="Amiri"/>
          <w:color w:val="111111"/>
          <w:sz w:val="28"/>
          <w:sz w:val="28"/>
          <w:szCs w:val="28"/>
          <w:rtl w:val="true"/>
          <w:lang w:bidi="ar-SA"/>
        </w:rPr>
        <w:t>عرفت عيني الطلول فلها دمعي يسيل</w:t>
      </w:r>
    </w:p>
    <w:p>
      <w:pPr>
        <w:pStyle w:val="BookText"/>
        <w:rPr/>
      </w:pPr>
      <w:r>
        <w:rPr>
          <w:rFonts w:ascii="Amiri" w:hAnsi="Amiri" w:eastAsia="Amiri" w:cs="Amiri"/>
          <w:color w:val="111111"/>
          <w:sz w:val="28"/>
          <w:sz w:val="28"/>
          <w:szCs w:val="28"/>
          <w:rtl w:val="true"/>
          <w:lang w:bidi="ar-SA"/>
        </w:rPr>
        <w:t>و بكت لي إذ رأتني خاليا فيها أجول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9" w:name="__RefHeading___Toc1900947_1280447820"/>
      <w:bookmarkStart w:id="1220" w:name="_Toc509"/>
      <w:bookmarkEnd w:id="1219"/>
      <w:r>
        <w:rPr>
          <w:rtl w:val="true"/>
        </w:rPr>
        <w:t>كانت تغني لنفسها خفيف رمل</w:t>
      </w:r>
      <w:r>
        <w:rPr>
          <w:rtl w:val="true"/>
        </w:rPr>
        <w:t>:</w:t>
      </w:r>
      <w:bookmarkEnd w:id="1220"/>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مجلسنا نياما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مع الفجر إذا متيّم قد دخلت علينا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شيئا؛ فأخرجوا إليها شيئا تأكله، فأكلت، و دعت بنبيذ و ابتدأت الشرب، و دعت بعود فاندفعت تغنّي لنفسها و تشرب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الثّواء بأرض لا أراك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أكثر الناس عندي منّة و 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خفيف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المغنّين و المغنّيات إذا غنّوا لأنفسهم يكادون يغنّون إلاّ خفيف رمل</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900949_1280447820"/>
      <w:bookmarkStart w:id="1222" w:name="_Toc510"/>
      <w:bookmarkEnd w:id="1221"/>
      <w:r>
        <w:rPr>
          <w:rtl w:val="true"/>
        </w:rPr>
        <w:t>نوحها على سيدها</w:t>
      </w:r>
      <w:r>
        <w:rPr>
          <w:rtl w:val="true"/>
        </w:rPr>
        <w:t>:</w:t>
      </w:r>
      <w:bookmarkEnd w:id="1222"/>
    </w:p>
    <w:p>
      <w:pPr>
        <w:pStyle w:val="BookText"/>
        <w:rPr/>
      </w:pPr>
      <w:r>
        <w:rPr>
          <w:rFonts w:ascii="Amiri" w:hAnsi="Amiri" w:eastAsia="Amiri" w:cs="Amiri"/>
          <w:color w:val="111111"/>
          <w:sz w:val="28"/>
          <w:sz w:val="28"/>
          <w:szCs w:val="28"/>
          <w:rtl w:val="true"/>
          <w:lang w:bidi="ar-SA"/>
        </w:rPr>
        <w:t>و أخبرني قال حدّثني بعض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أصبنا بعليّ‌ بن هشام، جاء النوائح، فطرح بعض من حضر من مغنّياته عليهنّ‌ نوحا من نوح متيّم، و كان حسنا جيّدا، فأبطأ نوح النوائح اللاّتي جئن لحسنه و جودته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زين حاضرة فاستحسنه جدّا،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 يا متيّم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علما في السرور، و أنت علم في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من بعض نوحها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لعليّ‌ و أحمد 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نصر و قبله للخليل</w:t>
      </w:r>
    </w:p>
    <w:p>
      <w:pPr>
        <w:pStyle w:val="BookText"/>
        <w:rPr/>
      </w:pPr>
      <w:r>
        <w:rPr>
          <w:rFonts w:ascii="IRNazanin" w:hAnsi="IRNazanin" w:eastAsia="IRNazanin"/>
          <w:color w:val="111111"/>
          <w:sz w:val="28"/>
          <w:sz w:val="28"/>
          <w:szCs w:val="28"/>
          <w:rtl w:val="true"/>
          <w:lang w:bidi="fa-IR"/>
        </w:rPr>
        <w:t>هزج</w:t>
      </w:r>
      <w:r>
        <w:rPr>
          <w:rFonts w:eastAsia="IRNazanin" w:cs="IRNazanin"/>
          <w:color w:val="111111"/>
          <w:sz w:val="28"/>
          <w:szCs w:val="28"/>
          <w:rtl w:val="true"/>
          <w:lang w:bidi="fa-IR"/>
        </w:rPr>
        <w:t>.</w:t>
      </w:r>
    </w:p>
    <w:p>
      <w:pPr>
        <w:pStyle w:val="Heading4"/>
        <w:numPr>
          <w:ilvl w:val="3"/>
          <w:numId w:val="1"/>
        </w:numPr>
        <w:rPr/>
      </w:pPr>
      <w:bookmarkStart w:id="1223" w:name="__RefHeading___Toc1900951_1280447820"/>
      <w:bookmarkStart w:id="1224" w:name="_Toc511"/>
      <w:bookmarkEnd w:id="1223"/>
      <w:r>
        <w:rPr>
          <w:rtl w:val="true"/>
        </w:rPr>
        <w:t>أرسلت لها مؤنسة هدية يوم حجامتها</w:t>
      </w:r>
      <w:r>
        <w:rPr>
          <w:rtl w:val="true"/>
        </w:rPr>
        <w:t>:</w:t>
      </w:r>
      <w:bookmarkEnd w:id="12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الهشاميّ‌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مؤنسة جارية المأمون إلى متيّم جارية عليّ‌ بن هشام في يوم </w:t>
      </w:r>
      <w:bookmarkStart w:id="1225" w:name="pg16148_168550"/>
    </w:p>
    <w:p>
      <w:pPr>
        <w:pStyle w:val="BookText"/>
        <w:rPr/>
      </w:pPr>
      <w:bookmarkEnd w:id="1225"/>
      <w:r>
        <w:rPr>
          <w:rFonts w:ascii="Amiri" w:hAnsi="Amiri" w:eastAsia="Amiri" w:cs="Amiri"/>
          <w:color w:val="111111"/>
          <w:sz w:val="28"/>
          <w:sz w:val="28"/>
          <w:szCs w:val="28"/>
          <w:rtl w:val="true"/>
          <w:lang w:bidi="ar-SA"/>
        </w:rPr>
        <w:t>احتجمت فيه مخنقة</w:t>
      </w:r>
      <w:r>
        <w:rPr>
          <w:rStyle w:val="FootnoteAnchor"/>
          <w:rtl w:val="true"/>
        </w:rPr>
        <w:footnoteReference w:id="925"/>
      </w:r>
      <w:r>
        <w:rPr>
          <w:rFonts w:ascii="Amiri" w:hAnsi="Amiri" w:eastAsia="Amiri" w:cs="Amiri"/>
          <w:color w:val="111111"/>
          <w:sz w:val="28"/>
          <w:sz w:val="28"/>
          <w:szCs w:val="28"/>
          <w:rtl w:val="true"/>
          <w:lang w:bidi="ar-SA"/>
        </w:rPr>
        <w:t>في وسطها حبّة لها قيمة جليلة كبيرة</w:t>
      </w:r>
      <w:r>
        <w:rPr>
          <w:rStyle w:val="FootnoteAnchor"/>
          <w:rtl w:val="true"/>
        </w:rPr>
        <w:footnoteReference w:id="926"/>
      </w:r>
      <w:r>
        <w:rPr>
          <w:rFonts w:ascii="Amiri" w:hAnsi="Amiri" w:eastAsia="Amiri" w:cs="Amiri"/>
          <w:color w:val="111111"/>
          <w:sz w:val="28"/>
          <w:sz w:val="28"/>
          <w:szCs w:val="28"/>
          <w:rtl w:val="true"/>
          <w:lang w:bidi="ar-SA"/>
        </w:rPr>
        <w:t>و عن يمين الحبّة و يسارها أربع يواقيت و أربع زمرّدات و ما بينها من شذور الذهب، و باقي المخنقة قد طيّب بغالية</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900953_1280447820"/>
      <w:bookmarkStart w:id="1227" w:name="_Toc512"/>
      <w:bookmarkEnd w:id="1226"/>
      <w:r>
        <w:rPr>
          <w:rtl w:val="true"/>
        </w:rPr>
        <w:t>كانت تحب البنفسج و تؤثره على غيره</w:t>
      </w:r>
      <w:r>
        <w:rPr>
          <w:rtl w:val="true"/>
        </w:rPr>
        <w:t>:</w:t>
      </w:r>
      <w:bookmarkEnd w:id="1227"/>
    </w:p>
    <w:p>
      <w:pPr>
        <w:pStyle w:val="BookText"/>
        <w:rPr/>
      </w:pPr>
      <w:r>
        <w:rPr>
          <w:rFonts w:ascii="Amiri" w:hAnsi="Amiri" w:eastAsia="Amiri" w:cs="Amiri"/>
          <w:color w:val="111111"/>
          <w:sz w:val="28"/>
          <w:sz w:val="28"/>
          <w:szCs w:val="28"/>
          <w:rtl w:val="true"/>
          <w:lang w:bidi="ar-SA"/>
        </w:rPr>
        <w:t>و 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متيّم يعجبها البنفسج جدّا، و كان عندها آثر من كلّ‌ ريحان و طيب، حتى إنها من شدّة إعجابها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لا يكاد يخلو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كمّها الرّيحان و لا نراه إلا كما قطف من البستان</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1900955_1280447820"/>
      <w:bookmarkStart w:id="1229" w:name="_Toc513"/>
      <w:bookmarkEnd w:id="1228"/>
      <w:r>
        <w:rPr>
          <w:rtl w:val="true"/>
        </w:rPr>
        <w:t>لما ماتت هي و إبراهيم بن المهدي و بذل قالت جارية للمعتصم أظن أن في الجنة عرسا</w:t>
      </w:r>
      <w:r>
        <w:rPr>
          <w:rtl w:val="true"/>
        </w:rPr>
        <w:t>:</w:t>
      </w:r>
      <w:bookmarkEnd w:id="1229"/>
    </w:p>
    <w:p>
      <w:pPr>
        <w:pStyle w:val="BookText"/>
        <w:rPr/>
      </w:pPr>
      <w:r>
        <w:rPr>
          <w:rFonts w:ascii="Amiri" w:hAnsi="Amiri" w:eastAsia="Amiri" w:cs="Amiri"/>
          <w:color w:val="111111"/>
          <w:sz w:val="28"/>
          <w:sz w:val="28"/>
          <w:szCs w:val="28"/>
          <w:rtl w:val="true"/>
          <w:lang w:bidi="ar-SA"/>
        </w:rPr>
        <w:t>و قد أخبرني رحمه اللّه قال حدّثنا أبو جعفر بن الدّهقانة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جارية للمعتصم قالت له لمّا ماتت متيّم و إبراهيم بن المهديّ‌ و بذل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أظن أنّ‌ في الجنّة عرسا، فطلبوا هؤلاء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فنهاها المعتصم عن هذا القول و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أيام، وقع حريق في حجرة هذه القائلة فاحترق كلّ‌ ما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المعتصم الجلبة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 عنه؛ فدعا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قصّتك‌؟ فبكت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احترق كلّ‌ ما أملكه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تجزعي، فإن هذا لم يحترق و إنما استعاره أصحاب ذلك العرس</w:t>
      </w:r>
      <w:r>
        <w:rPr>
          <w:rFonts w:eastAsia="Amiri" w:cs="Amiri" w:ascii="Amiri" w:hAnsi="Amiri"/>
          <w:color w:val="111111"/>
          <w:sz w:val="28"/>
          <w:szCs w:val="28"/>
          <w:rtl w:val="true"/>
          <w:lang w:bidi="ar-SA"/>
        </w:rPr>
        <w:t>.</w:t>
      </w:r>
    </w:p>
    <w:p>
      <w:pPr>
        <w:pStyle w:val="Heading4"/>
        <w:numPr>
          <w:ilvl w:val="3"/>
          <w:numId w:val="1"/>
        </w:numPr>
        <w:rPr/>
      </w:pPr>
      <w:bookmarkStart w:id="1230" w:name="__RefHeading___Toc1900957_1280447820"/>
      <w:bookmarkStart w:id="1231" w:name="_Toc514"/>
      <w:bookmarkEnd w:id="1230"/>
      <w:r>
        <w:rPr>
          <w:rtl w:val="true"/>
        </w:rPr>
        <w:t>أمرها المأمون بأن تجيز شعرا</w:t>
      </w:r>
      <w:r>
        <w:rPr>
          <w:rtl w:val="true"/>
        </w:rPr>
        <w:t>:</w:t>
      </w:r>
      <w:bookmarkEnd w:id="1231"/>
    </w:p>
    <w:p>
      <w:pPr>
        <w:pStyle w:val="BookText"/>
        <w:rPr/>
      </w:pPr>
      <w:r>
        <w:rPr>
          <w:rFonts w:ascii="Amiri" w:hAnsi="Amiri" w:eastAsia="Amiri" w:cs="Amiri"/>
          <w:color w:val="111111"/>
          <w:sz w:val="28"/>
          <w:sz w:val="28"/>
          <w:szCs w:val="28"/>
          <w:rtl w:val="true"/>
          <w:lang w:bidi="ar-SA"/>
        </w:rPr>
        <w:t>و قد ذكرت في متقدّم أخبار متيّم أنّها كانت تقول الشعر و لم أذكر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أخبرنا به الحرميّ‌ بن أبي العلاء قال حدّثنا الحسن بن أحمد بن أبي طالب الدّيناريّ‌ قال حدّثني الفضل بن العبّاس بن يعقوب قال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لمتيّم جارية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لي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تعالي تكون الكتب بيني و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نومي بها و نشير</w:t>
      </w:r>
    </w:p>
    <w:p>
      <w:pPr>
        <w:pStyle w:val="BookText"/>
        <w:rPr/>
      </w:pPr>
      <w:r>
        <w:rPr>
          <w:rFonts w:ascii="Amiri" w:hAnsi="Amiri" w:eastAsia="Amiri" w:cs="Amiri"/>
          <w:color w:val="111111"/>
          <w:sz w:val="28"/>
          <w:sz w:val="28"/>
          <w:szCs w:val="28"/>
          <w:rtl w:val="true"/>
          <w:lang w:bidi="ar-SA"/>
        </w:rPr>
        <w:t xml:space="preserve">و رسلي بحاجاتي و هنّ‌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إشارات بها و زفير</w:t>
      </w:r>
      <w:r>
        <w:rPr>
          <w:rStyle w:val="FootnoteAnchor"/>
          <w:rtl w:val="true"/>
        </w:rPr>
        <w:footnoteReference w:id="929"/>
      </w:r>
    </w:p>
    <w:p>
      <w:pPr>
        <w:pStyle w:val="Heading4"/>
        <w:numPr>
          <w:ilvl w:val="3"/>
          <w:numId w:val="1"/>
        </w:numPr>
        <w:rPr/>
      </w:pPr>
      <w:bookmarkStart w:id="1232" w:name="__RefHeading___Toc1900959_1280447820"/>
      <w:bookmarkStart w:id="1233" w:name="_Toc515"/>
      <w:bookmarkEnd w:id="1232"/>
      <w:r>
        <w:rPr>
          <w:rtl w:val="true"/>
        </w:rPr>
        <w:t>صوت من المائة المختارة</w:t>
      </w:r>
      <w:bookmarkEnd w:id="1233"/>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يصرعن ذا اللّبّ‌ حتى لا حراك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أضعف خلق اللّه أركانا </w:t>
      </w:r>
      <w:bookmarkStart w:id="1234" w:name="pg16148_168551"/>
    </w:p>
    <w:p>
      <w:pPr>
        <w:pStyle w:val="BookText"/>
        <w:rPr/>
      </w:pPr>
      <w:bookmarkEnd w:id="1234"/>
      <w:r>
        <w:rPr>
          <w:rFonts w:ascii="Amiri" w:hAnsi="Amiri" w:eastAsia="Amiri" w:cs="Amiri"/>
          <w:color w:val="111111"/>
          <w:sz w:val="28"/>
          <w:sz w:val="28"/>
          <w:szCs w:val="28"/>
          <w:rtl w:val="true"/>
          <w:lang w:bidi="ar-SA"/>
        </w:rPr>
        <w:t>عروضه من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المختار من القدر الأوسط من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القصيدة أبيات أخر تغنّى فيها ألحان سوى هذا اللحن، منها قوله</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900961_1280447820"/>
      <w:bookmarkStart w:id="1236" w:name="_Toc516"/>
      <w:bookmarkEnd w:id="1235"/>
      <w:r>
        <w:rPr>
          <w:rtl w:val="true"/>
        </w:rPr>
        <w:t>صوت من المائة المختارة</w:t>
      </w:r>
      <w:bookmarkEnd w:id="1236"/>
    </w:p>
    <w:p>
      <w:pPr>
        <w:pStyle w:val="Heading5"/>
        <w:numPr>
          <w:ilvl w:val="4"/>
          <w:numId w:val="1"/>
        </w:numPr>
        <w:rPr/>
      </w:pPr>
      <w:bookmarkStart w:id="1237" w:name="__RefHeading___Toc1900963_1280447820"/>
      <w:bookmarkStart w:id="1238" w:name="_Toc517"/>
      <w:bookmarkEnd w:id="1237"/>
      <w:r>
        <w:rPr>
          <w:rtl w:val="true"/>
        </w:rPr>
        <w:t>اشارة</w:t>
      </w:r>
      <w:bookmarkEnd w:id="1238"/>
    </w:p>
    <w:p>
      <w:pPr>
        <w:pStyle w:val="BookText"/>
        <w:rPr/>
      </w:pPr>
      <w:r>
        <w:rPr>
          <w:rFonts w:ascii="Amiri" w:hAnsi="Amiri" w:eastAsia="Amiri" w:cs="Amiri"/>
          <w:color w:val="111111"/>
          <w:sz w:val="28"/>
          <w:sz w:val="28"/>
          <w:szCs w:val="28"/>
          <w:rtl w:val="true"/>
          <w:lang w:bidi="ar-SA"/>
        </w:rPr>
        <w:t xml:space="preserve">أتبعتهم مقلة إنسانها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ما ترى تارك للعين إنسانا</w:t>
      </w:r>
    </w:p>
    <w:p>
      <w:pPr>
        <w:pStyle w:val="BookText"/>
        <w:rPr/>
      </w:pPr>
      <w:r>
        <w:rPr>
          <w:rFonts w:ascii="Amiri" w:hAnsi="Amiri" w:eastAsia="Amiri" w:cs="Amiri"/>
          <w:color w:val="111111"/>
          <w:sz w:val="28"/>
          <w:sz w:val="28"/>
          <w:szCs w:val="28"/>
          <w:rtl w:val="true"/>
          <w:lang w:bidi="ar-SA"/>
        </w:rPr>
        <w:t xml:space="preserve">إن العيون التي في طرفها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يحيين قتلانا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هذين البيتين ثقيل</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أوّل مطلق بإطلاق الوتر في مجرى 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أيضا</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1900965_1280447820"/>
      <w:bookmarkStart w:id="1240" w:name="_Toc518"/>
      <w:bookmarkEnd w:id="1239"/>
      <w:r>
        <w:rPr>
          <w:rtl w:val="true"/>
        </w:rPr>
        <w:t>صوت</w:t>
      </w:r>
      <w:bookmarkEnd w:id="1240"/>
    </w:p>
    <w:p>
      <w:pPr>
        <w:pStyle w:val="BookText"/>
        <w:rPr/>
      </w:pPr>
      <w:r>
        <w:rPr>
          <w:rFonts w:ascii="Amiri" w:hAnsi="Amiri" w:eastAsia="Amiri" w:cs="Amiri"/>
          <w:color w:val="111111"/>
          <w:sz w:val="28"/>
          <w:sz w:val="28"/>
          <w:szCs w:val="28"/>
          <w:rtl w:val="true"/>
          <w:lang w:bidi="ar-SA"/>
        </w:rPr>
        <w:t xml:space="preserve">بان الأخلاّ و ما ودّعت من 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قطّعوا من حبال الوصل أركانا</w:t>
      </w:r>
    </w:p>
    <w:p>
      <w:pPr>
        <w:pStyle w:val="BookText"/>
        <w:rPr/>
      </w:pPr>
      <w:r>
        <w:rPr>
          <w:rFonts w:ascii="Amiri" w:hAnsi="Amiri" w:eastAsia="Amiri" w:cs="Amiri"/>
          <w:color w:val="111111"/>
          <w:sz w:val="28"/>
          <w:sz w:val="28"/>
          <w:szCs w:val="28"/>
          <w:rtl w:val="true"/>
          <w:lang w:bidi="ar-SA"/>
        </w:rPr>
        <w:t xml:space="preserve">أصبحت لا أبتغي من بعدهم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بالدار دارا و لا الجيران</w:t>
      </w:r>
      <w:r>
        <w:rPr>
          <w:rStyle w:val="FootnoteAnchor"/>
          <w:rtl w:val="true"/>
        </w:rPr>
        <w:footnoteReference w:id="931"/>
      </w:r>
      <w:r>
        <w:rPr>
          <w:rFonts w:ascii="Amiri" w:hAnsi="Amiri" w:eastAsia="Amiri" w:cs="Amiri"/>
          <w:color w:val="111111"/>
          <w:sz w:val="28"/>
          <w:sz w:val="28"/>
          <w:szCs w:val="28"/>
          <w:rtl w:val="true"/>
          <w:lang w:bidi="ar-SA"/>
        </w:rPr>
        <w:t>جيرانا</w:t>
      </w:r>
    </w:p>
    <w:p>
      <w:pPr>
        <w:pStyle w:val="BookText"/>
        <w:rPr/>
      </w:pPr>
      <w:r>
        <w:rPr>
          <w:rFonts w:ascii="IRNazanin" w:hAnsi="IRNazanin" w:eastAsia="IRNazanin"/>
          <w:color w:val="111111"/>
          <w:sz w:val="28"/>
          <w:sz w:val="28"/>
          <w:szCs w:val="28"/>
          <w:rtl w:val="true"/>
          <w:lang w:bidi="fa-IR"/>
        </w:rPr>
        <w:t>و صرت مذ ودّع الأظعان ذا طرب</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مروّعا من حذار البين محزانا</w:t>
      </w:r>
    </w:p>
    <w:p>
      <w:pPr>
        <w:pStyle w:val="BookText"/>
        <w:rPr/>
      </w:pPr>
      <w:r>
        <w:rPr>
          <w:rFonts w:ascii="Amiri" w:hAnsi="Amiri" w:eastAsia="Amiri" w:cs="Amiri"/>
          <w:color w:val="111111"/>
          <w:sz w:val="28"/>
          <w:sz w:val="28"/>
          <w:szCs w:val="28"/>
          <w:rtl w:val="true"/>
          <w:lang w:bidi="ar-SA"/>
        </w:rPr>
        <w:t>في الأوّل و الثاني و الثالث من الأبيات 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للغريض ثاني ثقيل بالبنصر، من رواية عمرو بن بانة و الهشاميّ‌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فيه لمالك خفيف رمل بالوسطى، و لابن سرجس في الأوّل و الثاني 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أتبعتهم مقلة إنسانها غرق</w:t>
      </w:r>
    </w:p>
    <w:p>
      <w:pPr>
        <w:pStyle w:val="BookText"/>
        <w:rPr/>
      </w:pPr>
      <w:r>
        <w:rPr>
          <w:rFonts w:ascii="Amiri" w:hAnsi="Amiri" w:eastAsia="Amiri" w:cs="Amiri"/>
          <w:color w:val="111111"/>
          <w:sz w:val="28"/>
          <w:sz w:val="28"/>
          <w:szCs w:val="28"/>
          <w:rtl w:val="true"/>
          <w:lang w:bidi="ar-SA"/>
        </w:rPr>
        <w:t>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الهشاميّ‌ أن لابن محرز في الأوّل و الثاني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أتبعتهم مقلة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لحنا من الثقيل الأوّل بالبنصر، و ذكر المكيّ‌ أنه لمعبد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السابع من كتاب الأغاني و يليه الجزء الثامن و أوّله نسب جرير و أخباره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1" w:name="pg16148_168553"/>
      <w:bookmarkStart w:id="1242" w:name="pg16148_168553"/>
      <w:bookmarkEnd w:id="1242"/>
    </w:p>
    <w:p>
      <w:pPr>
        <w:pStyle w:val="Heading2"/>
        <w:numPr>
          <w:ilvl w:val="1"/>
          <w:numId w:val="1"/>
        </w:numPr>
        <w:rPr/>
      </w:pPr>
      <w:bookmarkStart w:id="1243" w:name="pg16148_168553"/>
      <w:bookmarkStart w:id="1244" w:name="__RefHeading___Toc1900967_1280447820"/>
      <w:bookmarkStart w:id="1245" w:name="_Toc519"/>
      <w:bookmarkEnd w:id="1243"/>
      <w:bookmarkEnd w:id="1244"/>
      <w:r>
        <w:rPr>
          <w:rtl w:val="true"/>
        </w:rPr>
        <w:t>فهرس موضوعات الجزء السابع</w:t>
      </w:r>
      <w:bookmarkEnd w:id="124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الوليد بن يزيد و نسبه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أخبار عمر الواديّ‌ و نسبه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كامل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يزيد بن ضبّه و نسبه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إسماعيل بن الهربذ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دهبل و نسبه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حسين بن الضحاك و نسبه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زكّار الأعمى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السيّد الحميريّ‌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عبد اللّه بن علقمة و حبيشة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متيّم الهشامية و بعض أخبارها </w:t>
      </w:r>
      <w:r>
        <w:rPr>
          <w:rFonts w:eastAsia="Amiri" w:cs="Amiri" w:ascii="Amiri" w:hAnsi="Amiri"/>
          <w:color w:val="111111"/>
          <w:sz w:val="28"/>
          <w:szCs w:val="28"/>
          <w:lang w:bidi="ar-SA"/>
        </w:rPr>
        <w:t>212</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نخيلة و هو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أبو الجنيد، شاعر يغلب عليه الرجز، عاصر الدولتين الأموية و العباسية، اتصل ببني هاشم و مدح خلفاء بني العباس في دولتهم و هجا بني أمية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المهلب بن أبي صفرة، كان اتهمه عمر بن عبد العزيز و سجنه فهرب من السجن في آخر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تولى يزيد بن عبد الملك الخلافة طلبه فخرج عليه و خلعه و حاز البصرة فحاربه يزيد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مؤدبا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قال له ذلك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استكمل السنة الثامنة و طعن في التاسعة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الفحل،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الفحل فرسا كان أو بعيرا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اللّه عسبه أي ماءه و نسله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ائتخذا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تصارعا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زحل تنحى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الخاء المعجمة، و هو تحريف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 و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عظيم القريتين،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المغيرة بمكة و عروة بن مسعود الثقفي بالطائف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المغيرة من مكة و من الطائف حبيب بن عميرة الثقفي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جلى 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كشفه و أظهره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إخفاء الكلام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ترجمته في هذا الجزء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لا يفهم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غاية ارتفاعه قبل الزوال،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 امتدّ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الظؤار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نادر، مفرده ظئر و هي الناقة العاطفة على غير ولدها المرضعة 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و هامش أ؛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سبع ليال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م و 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الأنذال، و المقرف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أمه عربية و أبوه غير عربي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النسب من قبل أبويه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في بكر تمت خئولة فأنا المقابل في ذوي الأعمام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الأعياص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أمية بن عبد شمس الأكبر، و هم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 و أبو العاص و العيص و أبو العيص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نوفل في الحسب القمقام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هذين الكتابين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هذا الاسم في جميع الأصول فيما سبق، و هو الموافق لما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هنا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جويرية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ح‍، و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بموت حيّ‌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نحاس يسخن فيه الماء</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على الفرات تنسب إليها الخمر العانية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ريقتها بعد الكرى اغتبقت من خمر عانة لما بعد أن عنقا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 و هي أكثر من الوفرة، و هي أيضا ما تدلى من شعر الرأس على المنكبين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الأبيات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هشاما عاش حتى يرى مكياله الأوفر قد طبعا</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الصاع يذكر و يؤنث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آثرنا ما وضعناه لتتلاءم الضمائر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بكتابها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كالكتابة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نسخة الشنقيطي مصححة و مضبوطة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الممكورة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المستديرة الساقين، أو هي المدمجة الخلق الشديدة البضعة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منقور يصب فيه الماء فيتوضأ به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المرحوم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ينجن بحاجة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لسير حثيث</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البلقاء من أرض دمشق في طريق المدينة، و هو أيضا موضع بين حمص و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لاحت لها نيران حي قسسطلا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سيأتي في بعض روايات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يسمى قرين نجدة، قتل عنده نجدة الحروري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فبرعهن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القالي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لعينية قيس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تبكي على لبنى و أنت تركتها و كنت كآت غيه و هو طائع و تتفق هذه الرواية مع الرواية صاحب الأغاني عند ذكره للبيت في ترجمة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تبكي على لبنى و أنت تركتها و كنت كات حتفه و هو طائع و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أنت 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آخر من هذه القصيدة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 قلب خبرني إذا شطت النوى بلبنى و صدّت عنك ما أنت صانع</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الرجل و ما حوله،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بحراء و عراه إذا نزل بساحته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بمرو الروذ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فأشكر منك المسدي و تحيى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ساقطة من ء،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السبق الذي يترامى عليه في الرهان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جرل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مسك سحيق بين قطع جريال أو أجزاء 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 المسك في فيها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قلنسية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الحزن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الشعر السناد و هو أحد عيوب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أحد أوجه السناد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الحرف الذي قبل الردف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الردف هو حرف اللين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 و الواو و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فالتاء في هذا الشعر هي حرف الرويّ‌ أي القافية، و الواو و الياء ردف</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البعيدة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البيت الذي يليه إقواء و هو اختلاف حركة الروي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البيت الأوّل منهما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بيتين آخرين أثناء الكلام على بيروت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حبذا شخص حمت لقياه بيروت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العينين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العنق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فأذاها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هو تحريف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تردّني عن سلمى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الدار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السفاة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الكبة منه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مأقي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طرفها مما يلي الأنف و هو مجرى الدمع من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جاء على لغة من يلزم المثنى الألف في كل أحواله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انتده انتداها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ازدجر ازدجارا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ندهه 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رده و طرده بالصياح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تذكره و لا تعلنه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 مسهل نكأ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نكأ القرحة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قشرها قبل أن تبرأ فنديت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ليبذل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عقله و تجربته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بازل على التشبيه بالبعير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قالوا ذلك يعنون به كما له في عقله و تجربته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البازل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استكمل الثامنة و طعن في التاسعة و فطر نابه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بعد البازل اسم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أنسأ اللّه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خدر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حديث ابن عمر رضي اللّه عنهما أنه خدرت رجله،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لرجلك‌؟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عصبها؛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أحب الناس إليك؛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فبسطها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يجنسها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أثبتناه كما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 س،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هنا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رعى من المال في الفلوات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لهموم، و هو الجواد من الناس و الخبل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الميم، و هما تحريف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قطعت همزة الوصل فيه للضرورة، إذ لم يرد في معاجم اللغة في مادّة نفث إلا الثلاثي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 الحمض</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لادّكار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ح‍، 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هذا الاسم في رواة الألحان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روس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يعالج به الطيب و هي أيضا ما أعدّ للطيب من الرياحين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 الحمار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فجيء به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الخيط الأبيض و الخيط الأسود 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يَتَبَيَّنَ‌ لَكُمُ‌ الْخَيْطُ الْأَبْيَضُ‌ مِنَ‌ الْخَيْطِ الْأَسْوَدِ مِنَ‌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فسرهما صلّى اللّه عليه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ذلك سواد الليل و بياض النهار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 الرخصة الحسنة الخلق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فصحفها الناسخ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المجان الندماء، من أصحاب والبة بن الحباب و مطيع بن زياد و حماد عجرد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ما كتب عنه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الباردة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يا رب مزقني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يا رب خرقي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للّه خرقني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القرى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الخبر الذي ساقه أبو الفرج تباين؛ فقد ذكر أن عبد الجبار هو الذي أمر الجارية بالغناء ثم قال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فغنت ما أمرها به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 من أولاد يزيد بن عبد الملك و أخو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على أسماء أولاد يزيد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ابن قتيبة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عقد الجمان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ذكروا أن ليزيد ثمانية ذكور و لم يسموهم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فالغالب أن في الخبر تحريفا في أحد الاسمين لم نتبين صوابه لخلو المصادر التاريخية و الأدبية التي بين أيدينا من هذا الخبر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الأبيات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عما هنا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القصيدة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عما هنا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به هاشم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أسد هم بنو أسد بن عبد العزي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شمس هو ابن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الدار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أصيد و هو الملك أو من هو رافع رأسه كبرا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نوفل هم بنو نوفل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مطلب، هم أبناء المطلب بن عبد مناف بن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جمح هم بنو جمح بن عمرو بن هصيص بن كعب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الخضر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أنه يريد سواد جلودهم كما قال الفضل بن العباس بن عتبة بن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الأخضر من يعرفني أخضر الجلدة في بيت العرب و القول الثاني أنه شبههم في جودهم بالبحور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الشداد الصلاب، و أحدهم جلعد، و زاد الياء للحاجة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زهرة بن كلاب بن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 في شرح هذه الأبيات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بالبنصر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بخيشومه و هو كناية عن الطرب و الاستحسان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معمر بن عثمان بن عمرو القرشيّ‌ التيميّ‌، اختلف في صحبته،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صحب النبيّ‌ صلّى اللّه عليه و سلّم و كان من أحدث أصحابه سنا،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يطلق على مثله أنه صحب النبيّ‌ صلّى اللّه عليه و سلّم و هو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باصطخر مع ابن عامر و هو ابن أربعين سنة و كان على مقدمة الجيش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عامر بن كريز بن ربيعة القرشي العبشمي ابن خال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على عهد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كريما ميمون النقيبة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استعمله عثمان على البصرة سنة تسع و عشرين و هو ابن خمس و عشرين سنة، فافتتح خراسان كلها و أطراف فارس و سجستان و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أحد الأجواد الممدّحين توفي سنة سبع و خمسين أو ثمان و خمسين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لزم الغريم و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 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طلحة بن عبيد اللّه بن عثمان بن عمرو القرشيّ‌ التيميّ‌، يعرف بطلحة الخير و طلحة الفياض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السابقين الأولين إلى الإسلام، شهد أحدا و ما بعدها و بايع بيعة الرضوان و أبلى يوم أحد بلاء عظيما و وقى رسول اللّه صلّى اللّه عليه و سلّم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الجمل لعشر خلون من جمادي الآخرة سنة ست و ثلاثين، و كان عمره ستين أو اثنتين و ستين أو أربعا و ستين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بالألف و اللام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نهنهوه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ازجروه و كفوه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سيأتي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ترجمته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الحجاج بن محصن بن جندب، شاعر فاتك شجاع من معدودي فرسان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على عبد الملك بن مروان مع عمرو بن سعيد الأشدق ثم استأمن عبد الملك فأمنه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النسخ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الأقرع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غرب و هو كثرة ريق الفم و بلله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غروب الأسنان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مناقع ريقها،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أطرافها و حدتها و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تستبيك بذي غروب واضح عذب مقبله لذيذ المطعم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دعاة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السواد شعارا للعباسيين و شيعتهم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كتب التاريخ أن نصر بن سيار إنما بعث بهذا الشعر إلى مروان بن محمد الجعدي آخر ملوك بني أمية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ب مصححة بقلم المرحوم الشنقيطي و هو الموافق لما 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 هو عمار بن عمرو بن عبد الأكبر يلقب ذا كنار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ماجنا خميرا معاقرا للشراب و قد حدّ فيه مرارا، و كان يقول شعرا طريفا يضحك من أكثره جم 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صديق 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نشأ في دولة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ذي 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مقحمة من الناسخ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الكلمة هكذا في الأصول و لا معنى لها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بجنب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 مسهل 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اللكز</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 و فيما سيأتي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تآخذا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الأفوه الأودى و اسمه صلاة بن عمرو من مذحج و يكنى أبا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القصيدة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ضمن مجموعة مخطوطة بقلم الشيخ الشنقيطي محفوظة بدار الكتب المصرية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مطلعها فيه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عما هنا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عبيد اللّه بن سعيد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مما أصابه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الكلمة محرّفة في الأصول و صوابها ما أثبتناه و هي كلمة فارسية مركبة من كلمتين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معناها سبعة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مرح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ء،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القاد و القيد و القاس و القيس، كل ذلك القدر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الدحداح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القصير الغليظ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الأسود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البدرة بين الشعراء، من غلب أصحابه أخذها، أي جعلها سبقا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القامة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الهيكل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الكثيف العبل اللين، و هو أيضا الطويل علوا و عدوا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الممزوج لونه بحمرة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الأرجل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إحدى رجليه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مكروه في الخيل إلا أن يكون به وضح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أطعمت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أثمرت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المنضد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يعني بها اللحاظين و الموقين فإن الدمع يجري من الموقين فإذا غلب و كثر جري من اللحاظين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الصبح يطردها فتجري مدامعها بأربعة سجام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للعكبري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أبي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بدمعي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هذه الجملة مكررة في أكثر الأصول و قد جاءت فيء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بالبنصر عن الهشامي و ذكر غيره أن لحن الغريض لدحمان ثم دخل إلى جواريه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فإن هذه الأبيات من القصيدة الذالية السالفة الواردة في أخبار الوليد و المنسوبة لعمار ذي كناز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هذه القصة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عمار هذا و نسب الشعر فيها 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صبحت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ناولته صبوحا من لبن أو خمر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بينها و بين دمشق ميل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بتبل و هو الذحل و العداوة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تنتسب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تصحيف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 عليه و في وجهه يحثوه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قبضه و رماه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مساحق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نؤمل عثمان بعد الولي‍ د للعهد فينا و نرجو يزيدا و في هامشه رواية أخرى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نؤمل عثمان بعد الولي‍ د أو حكما ثم نرجو سعيدا و لم نجد في كتب التاريخ ما يدل على أن للوليد ابنا يسمى سعيدا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 القريب، يريد جاف القريب و لا تدنه من الخلافة بتوليتك إياه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هي عادت فأوص القري‍ ب عنها ليؤيس منها البعيدا</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بالشام سميت بذلك لعفونة في تربتها و نتنها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الثنوية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الاثنين الأزليين، يزعمون أن النور و الظلمة أزليان قديمان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للشهرستاني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ماني بن فاتك الحكيم، ظهر في زمان سابور بن أردشير و قتله بهرام بن هرمز بن سابور و ذلك بعد عيسى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دينا بين المجوسية و النصرانية، و كان يقول بنبوّة المسيح عليه السّلام و لا يقول بنبوّة موسى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السير في سرعة و بخترة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و الإبط،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بضبعيه أي بعضديه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أثر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العلنداة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الضخمة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علاة الخلق أي طويلة جسيمة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 و هو الصواب 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قال أبي بشر بن الوليد بن يزيد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ألحمت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أطعمتهم اللحم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فيه الشطر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فثم لا حسرة تغني و لا جزع</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معتمين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سيد أهل المزة و قد كان أهل المزة بايعوا يزيد إلا معاوية هذا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تريد بي أفسد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تريدني عليه أفسد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ثابت بن سليمان بن سعد الخشني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على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سنة ست و عشرين و مائة، كما في كتب التاريخ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الفراديس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أبواب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أقفرت منهم الفراديس و الغو طة ذات القرى و ذات الظلال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الأصول فيما سيأتي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بيت المال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 سيذكر المؤلف بعد قليل أنهم أصحاب المختار بن أبي عبيد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 أهل المزة و ابن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التي بين قوسين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من كان له عطاء فله أربعون دينارا في العطاء و معونة ألف درهم فبايعه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بعينه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بن محمد الكلبي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ليدن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المخصرة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و أمسكها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أصحاب الوليد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عثمان الخشبي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المختار بن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بالكوفة سنة ست و ستين مطالبا بدم الحسين رضي اللّه عنه و أهل بيته و ذلك في سلطان ابن الزبير و أخرج عن الكوفة عبد اللّه بن مطيع عامل ابن الزبير، ثم قتله مصعب بن الزبير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ثلاثين من بنيه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درعك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خصيتيك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نصب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 اللّه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 رمال بين فيد و القريات ينزلها بنو بحتر من طيء، و هي متصلة بالثعلبية على طريق مكة لا ماء بها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عير و ما جرى،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أخبر الرجل بالخبر من غير استحقاق و لا ذكر كان لذلك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كذا و كذا قبل عير و ما 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العير لأنه أحذر ما يقنص، و إذا كان كذلك كان أسرع جريا من غيره، فضرب به المثل في السرعة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العير و إنسان العين، فإذا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قبل عير و ما جرى فمعناه قبل لحظة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عير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تجاوزت الحدّ في القول و بالغت فيه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عثمان بن عفان رضي اللّه عنه فإنه لما قتل كان يقرأ في المصحف و جرى دمه عليه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فنزل من الحائط عشرة منصور بن جمهور و حبال بن عمرو الكلبي و عبد الرحمن بن عجلان مولى يزيد بن عبد الملك و حميد بن نصر اللخمي و السري بن زياد بن أبي كبشة و عبد السلام اللخمي فضربه عبد السلام على رأسه و ضربه السري على وجهه و جروه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العصب الذي تعمل منه الأوتار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خالد بن عبد اللّه القسري، و قد كان الوليد سلمه ليوسف بن عمر فبسط عليه العذاب حتى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تفصيل مقتله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 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للأخطل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باليمامة، و هي أيضا حصن باليمن كما في ياقوت، و لعلها أيضا موضع بالشام لم تذكره معاجم البلدان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ينسب إلى الحكم بن أبي العاص والد مروان رأس هذه الأسرة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أيوب بن أبي تميمة كيسان السختياني العنزي أبو بكر البصري الفقيه أحد الأئمة الأعلام مات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العلاء بن أبي سويد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 في المراجع التي بين أيدينا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فيما مر قريبا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 و في جميع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عقيل عن عمرو</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بعد ذلك مختلفة في المواضع التي ذكرت فيها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بين مكة و المدينة على جادة الحاج تذكر مع السقيا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العالي</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أوّل من سماها بذلك تبع،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تبع من قتال أهل المدينة يريد مكة نزل بالروحاء فأقام بها و أراح فسماها الروحاء، و قيل فيها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ياقوت في الكلام عليها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أقاد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به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أوفدت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بالفاء في الكلمتين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تبذلي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بالذال المعجمة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يظهر من الشيب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في سائر الأصول 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و الرحمة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بالأصول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الكأس مؤنثة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بثان و ثالث و رابع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فيما تقدم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بالسهم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هذه الكلمة على وجه الاستعارة لمقام الرهان الوارد في هذه القصة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الأرجاز الثلاثة ليست متزنة اتّزانا عروضيا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كلام يقصد به إلى الهزل و المزاح أكثر مما يقصد به إلى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أشعب لم يعرف عنه أنه كان شاعرا بل كان مزاحا صاحب نوادر، و أبو رقية رجل ضعيف العقل، و عمر مغن و ليس بشاعر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انصداع في السن،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تكسر و تثلّم في أطراف الأسنان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خلع عليه حتى قلنسية وشي إلخ</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ناقص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أبينها في قوله أو حين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كامل كان مغني الوليد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الصوت الآخر في أخبار إسماعيل بن الهربذ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امدح الكأس و من أعملها و اهج قوما قتلونا بالعطش</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الظباء، واحدها يعفور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له ولد 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ذو الإصبع العدواني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إن ولدوا أشبوا بسرّ الحسب المحض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 هو الذي يكون ضحى كالماء بين السماء و الأرض يرفع الشخوص و يزهاها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السراب فهو الذي يكون نصف النهار لاطئا بالأرض كأنه ماء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فالآل من الضحى إلى زوال الشمس و السراب بعد الزوال إلى العصر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 و كذلك صححها المرحوم الأستاذ الشنقيطي بنسخته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العظيمة أو الطويلة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كالقوارير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الشخوص التي تظهر في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بالمعنى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الأشياء التي تتراءى للإنسان من ضعف بصره عند السكر من الشراب و غشى النعاس و الدوار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رأيت المقربات مذالة و أنكرت إلا بالسمادير آلها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كالشماذير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بالشين و الذال المعجمتين، و هو تصحيف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ميقار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النخلة الميقار كالموقرة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عليها حمل ثقيل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المجموع التي لا مفرد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التناكير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المنكرة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المتردّد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تراب تثيره الريح</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الشديدة الهبوب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العاقة الشديدة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الشجوجاة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الرجلين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مفتول يشدّ به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يشدّ به الرحل في بطن البعير مما يلي ثيله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قضيب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يؤذيه التصدير أو يجتذبه التصدير فيقدّمه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الحزام، و هو في صدر البعير، و الحقب عند الثيل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فارتدت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الإسراع في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في الأمر و الاجتهاد فيه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في الهاجرة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اعصوصب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قارة و هي الجبيل المنقطع عن الجبال أو الصخرة العظيمة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أفضح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 و اصطفى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تقصد إليه مختارة 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النوق الغزيرة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الجراجير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 من الإبل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الدويّ‌ في الأذن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ولد من الإبل في أول النتاج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الكثيرة اللبن التي تحنّ‌ إلى ولدها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الشاب القويّ‌ من الأوعال و الظباء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تباعد ما بين القرنين فهو وصف بالمصدر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للضرور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السلب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و الجمع سلب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ربط الجحاش فان فينا قنا سلبا و أفراسا حسانا و يجوز فيه التخفيف بتسكين عينه كما هنا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الصمع في الكعوب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لطاقتها و استواؤها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من كل شيء، و من الحوافر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حافر شديد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استدار بالحافر من منتهى الجلد حيث تنبت الشعيرات حول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الصغير يشبه به الحافر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ميامن الفرس و مياسره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صلبة في باطن الحافر كأنها حصاة أو 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يابس يتفتت في الفم صلب النواة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نسا و هو عرق يخرج من الورك فيستبطن الفخذين ثم يمرّ بالعرقوب حتى يبلغ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فرس شنج النسا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متقبضه، و هو مدح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جرشع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منتفخة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أضلاع الصدر التي تشرف على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ينقبه البيطار من بطن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قضيب الدابة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الخلق معدّ للجري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العدو، و هو أن يرفع يديه معا و يضعهما معا و هو دون الإحضار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 يجيء بعد الجري الأوّل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الموقفان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نقرتا الخاصرة على رأس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الذنب عند رأس العصعص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 و نشاطه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يدوّره الصبيّ‌ بخيط في يده فيسمع له دويّ‌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 إلى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الجرثومة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في الأصل الغليظ الرقبة، و هم يصفون السادة أبدا بغلظ الرقبة و طولها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الزيارة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أطول كأطال، أنشد سيبويه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صددت فأطولت الصدود و قلما و صال على طول الصدود يدوم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العادة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و هو تصحيف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العين المهملة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خثرت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غثت و اختلطت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على نسب النابغة،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و قد ورد فيه مضبوطا بالقلم 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ديوانه المخطوط بخط الأستاذ الشنقيطي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الصاد المهملة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رآه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ديوانه ما يدل على أنه كان مسلما؛ فمن ذلك قوله في قصيدته الرائية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تعجبني اللذات ثم يعوجني و يسترني عنها من اللّه ساتر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القصيدة باختلاف عما هنا في ديوانه المطبوع بدار الكتب المصرية، فأثبتنا من الديوان ما رأيناه صوابا دون ما في الأصول و أغفلنا ما عدا ذلك</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 و ذو 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الطائف لبني محرز،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بلاد بني يربوع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الصقر، سمي بذلك لقنا أنفه أي ارتفاع أعلاه و احدداب وسطه و سبوغ طرفه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لصوق الأجفان بالرمص و هو وسخ أبيض جامد يلصق بالجفون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 بعيني أروى على شرف لم يوده عائر و لا لمحوا و الأروى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الوعول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يظهر لنا فيه معنى واضح، فآثرنا رواية الديوان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كثروا في عبوس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أصلد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قدحه و لم يور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صلدوا و إن قدحوا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الشطر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الكرح و الأكيراح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صغار بأرض الكوفة تسكنها الرهبان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لرب عبد اللّه ينتصحوا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فسره الشنقيطي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سمك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تتبين من المقصود بالوليد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 الملك و قد مات قبل يزيد هذا أم الوليد بن يزيد و هو ابن الممدوح و قد أسلف مدحه في البيت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يرزؤني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يصيب مني شيئا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وردت هذه القصيدة في ديوانه ببعض اختلاف عما هنا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في أوّل فصل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حلبات القطر بعد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دبيب الشراب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سميت بذلك لأنها تصيب شاربها بقرقفة أي رعدة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الحص و هو 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مشعشعة كأن الحص فيها إذا ما الماء خالطها سخينا و الحولية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مضى عليها 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تمتحش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تصبها النار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النشوة أي لم تسكر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و ثقب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التمثال من رخام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يعق بالإحاطة عليه كما يحوش الصائد الصيد بحبالته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خرص و هو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الكحلاء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الخزامى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يبدو من النبات على وجه الأرض و في ب و س و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التصويب عن الديوان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أغلب و هو الغليظ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بالسكون و نقلت حركة الأخير هاهنا إلى الساكن قبله للوقف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زعانف الناس و أرذالهم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ينضب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الأرنات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النشيطات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المصوّت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أجش و هو الغليظ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 الخيل لدى أبياتهم كل جرداء و ساجيّ‌ همش</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أكفالهم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امرأة كانت تقوّمها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المستثارة المسرعة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نسبة إلى الخط و هي مرفأ للسفن بالبحرين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هامة و هي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نفترش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أرشت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بالمطر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غائرتها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النبتة الفارغة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جدبة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لازمنا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أيد 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تنتعش لفعل الكرم و الخير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و عن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مكة و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بنجد، و اسم لكثير من المواضع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زقاق كل حجلي‍ ن أضرّا ببعير و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العظيم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مجلخدات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مستلقيات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ملحدات و 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طينوهن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طيبوهن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الزفت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و الذي بعده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صرت إليهم صرت في خير مصير</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هو تصحيف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هذا البيت في الأصول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من كل شيء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س،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و العرب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بالزاي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مدح معاوية بن أبي سفيان و عبد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صوابه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 ابن الزبير إلخ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الكتيبة العظيمة الكثيرة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أعزل و هو من لا سلاح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ترس معه في الحرب،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ينهزم فيها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الملتف</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الدروع يتقى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قونسها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درع 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لينة ملساء براقة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قوس 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ارتفعت سيتها فبان وترها عن معجسها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مقبض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الأصيلة الرأي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الحادثة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و الغرامة التي يحملها قوم عن قوم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معه توجع و بكاء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صححها المرحوم الأستاذ الشنقيطي في نسخته و هو المتفق مع تفسير المؤلف للكلمة فيما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 على اللام و هو تحريف</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الألب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يجتمعون على عداوة إنسان،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ألب عليه،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ألب علينا فيك ليس لنا إلا السيوف و أطراف القناوزر</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الشعر و الشعراء و نسخة الشنقيطي مصححة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ح‍،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لا يحب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لم يحب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يجلس حتى يتحصى الأخبار و الأحاديث لينقلها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وقعوا في اللجة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ألفج فهو ملفج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هو نادر كأحصن و أسهب فهو محصن و مسهب بالفتح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الملفج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 بالأرض من كرب أو حاجة، و الذاهب الفؤاد 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هذا المعنى الأخير أنسب بالسياق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هنا التزيين و الترتيب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تحريف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نسخة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الضاد المعجمة، و هو تصحيف</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من عاج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الفاء على القاف، و هو تصحيف</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على أخيك؛ هكذا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استشهد بهذا البيت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عركت ذنبه بجنبي إذا احتملته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أنت لم تعرك بجنبك بعض ما يسوء من الأدنى جفاك الأباعد</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نقصوا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هنا وعاء الطيب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لنهر كبير بين رأس عين و الفرات من أرض الجزيرة، ولاية واسعة و بلدان جمة غلب عليها اسمه، فنسبت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ياقوت و استشهد بهذا الشطر و نسب الشعر للأخطل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قائل هذا الشعر هو عبد الرحمن بن حسان بن ثابت في أخت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هذا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للمبرد منسوبا لأبي دهبل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الناس يرويه لعبد الرحمن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ساق خبر هذا الشعر في قصة تخالف 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بدمشق،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دمشق نفسها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المصبوب على استواء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من ثياب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جوف البيت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رقا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يجف دمعها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مريضا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القوارص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التي تؤلم و تنغص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سائر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المعجمة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تبلغت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بخير كثير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اليلنجوج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البخور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الند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 يتبخر به،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العنبر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قضبان الكرم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الهبرزي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الأسوار من أساورة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الدينار الجديد، و الأسد، و الجميل الوسيم من كل شيء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الصغارة و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العظم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القلة أي ليس فيها قليل و لا كثير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الفرس كعنى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جريه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تمصر فيه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ابن الأزرق يحسن في العين و يذم إذا جرب في الكرم، كالبغل يروق شكله و تنكره حلبات الخيل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الغيظ</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الضيق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في الأرض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 ألف دينار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واد به مدينة يقال لها الحصيب، ثم غلب عليها اسم الوادي فلا تعرف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مدينة مشهورة باليمن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بحير بن ريسان الحميري كان عاملا ليزيد بن معاوية على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ياقوت في الكلام على الجند، 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بجير بن ريسان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و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بحير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في وادي رمع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الأستاذ الشنقيطي مصححة بخطه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ذكر البيت في كليهما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رمل لا نبات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ارتكم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باليمن، و هو أجود كورها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يكون في الغدير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قابلك من الجبل و علا عن السفح</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يتبخر به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السهام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يميز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لَهُمْ‌ عِجْلاً جَسَداً لَهُ‌ خُوٰارٌ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لم نعثر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فلعلها محرّفة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الزاي و هي موضع في طريق حاج صنعاء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المسلوك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أقلقتها و أزعجتها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حاج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داره ولي داري أي قربها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باليمامة كانت به وقعة أيام أبي بكر بين ثمامة بن أثال و مسيلمة الكذاب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مشهور متسع بتهامة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اليمن مشتمل على قرى و مدن و 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هذا البيت محرّفا في الأصول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سقى اللّه جارا بائنا حل وليه بكل سبيل من سنام و سردد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الغليظة ذات الحصى، أو المكان المرتفع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باليمن و هو نصف الطريق بين حلى 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مستشهدا به على البرك الذي هو مستنقع الماء و قد آثرنا ما فسرناه به لورود اسم هذا الموضع أكثر من مرة فيما سيأتي، و قد ذكر جليا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جعلت ما بين مكة ناقتي إلى البرك إلا نومة المتهجد</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الميم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تهامة،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إلى تهامة تهاميّ‌ و تهام، إذا فتحت التاء لم تشدّد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يمان و شآم إلا أن الألف في تهام من لفظها و الألف في يمان و شآم عوض عن ياء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إلى نجد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دومة الجندل و هي ما بين برك الغماد و مكة، و قد نسب صاحبه هذين البيتين الأخيرين للأحوص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الأصول محرفا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ينافي سياق الكلام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الرابعة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العتمة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ليلتين من مكة و هو ميقات أهل اليمن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الأستاذ الشنقيطي مصححة بقلمه و ياقوت في الكلام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 و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بالحجاز بين السرّين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السين و الراء المشدّدة 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ياقوت و هو معطوف على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مكة قرب الجحفة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بتهامة كذا ذكره ياقوت،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أبي دهبل يدل على أنه واد فيه نخل و النخل لا ينبت في رءوس الجبال ثم ساق الأبيات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أشطان زرقة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أشطان 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العين و صغرها أو هو النظر الذي كأنه في أحد الشقين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خزرت 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خزرها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كليهما تصحيف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 مرنما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صحح الأستاذ الشنقيطي هذه الكلمة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نتبين المقصود منها فآثرنا ما وضعناه لتلاؤمه و السياق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بشامة بن الغدير و قد عدّه ابن سلام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الطبقة الثامنة من الشعراء الإسلاميين و ذكر له 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ياقوت في الكلام على أريك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النعام، من الربدة و هي لون بين السواد و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كلها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مسرعة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بلاد بني مرّة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الحاء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خريز، و هو ما غلظ و صلب من الأرض مع إشراف قليل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 اختلاف فيه فانظره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أسقطوا و حذفوا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رجالات عبد اللّه بن الزبير و حضر معه 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الحجاج و أرسل برأسه مع رأس ابن الزبير إلى عبد الملك بن مروان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قطعة متقدّمة من خيل و رجال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أورى بنزوتنا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فيء و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أودوا بنزوتنا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أوروا بنزوتنا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الخيط غير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كناية عن التعميم، أي سقاها اللّه سجال الغوادي قليلها و كثيرها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بلاد اليمن قرب 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ذكر شعر أبي دهبل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الشعر يدل على أن بيشا موضع بين مكة و مصر، أو تكون صاحبته المذكورة كانت باليمن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النسب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المرحوم الشيخ الشنقيطي في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الدفلى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مر زهره كالورد الأحمر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الرقراقة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التي تترقرق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 و لا تسيل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لم تكتحل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أرى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الحيرة و الدهش</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ذا ريبة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المتعرّمون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ذوو العرمة و هي الشراسة و الحدّة في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متعزمين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هو تصحيف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 في العنق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حزيز و هو الغليظ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المستوية اللينة منها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أجرة و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 الراء في الأولى و الدال المهملة في الثانية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هرت الأشداق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الأسود توصف بذلك</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عظام الصدور و فوقها التراقي، مفرده ترقوة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الشجعان و الأعزة و الأشداد من الرجال، واحده قسورة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يخنق به من حبل أو وتر و نحوه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الشاطر و هو الذي أعيا أهله و مؤدبه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الاسم يطلق في الدولة العباسية على أهل البطالة و الفساد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تخالها نصب كأسه قمرا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المصالتة عند الشعراء هي أن يأخذ الشاعر بيتا لغيره لفظا و معنى، و هي من أقبح السرقات الشعرية، من الصلت بمعنى اللص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أقرب الموارد مادّة 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و هو تصحيف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هنا، و هو غير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هذا البيت منذ أسطر برواية أخرى واضحة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تشبه العجيزة في الضخامة و اللين بكثيب الرمل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الواو</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ء، ح‍ وصب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 به و 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قلم الصالحية جارية صالح بن عبد الوهاب إحدى المغنيات المحسنات المتقدمات و ترجمتها 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ذكرها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الثالث طبع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هذا الاسم في جميع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تحريفه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أن هذا الاسم مكرر من النساخ لأن المؤلف تكررت روايته عن محمد بن يحيى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الصولي يروي عن علي بن الصباح، و قد مر مثل هذا السند في الجزء الرابع من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نهر كأنه مقطوع من دجلة، حفره الرشيد و بنى على فوهته قصرا سماه أبا الجند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السفن كان منتشرا في العصر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نقتطف بعض عبارات من الطبري لإثبات ذلك، فقد جاء في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السندي بن شاهك بعد كلام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العباس بن الفضل بن الربيع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الرشيد في الزوّ في الفرات ينتظرك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ساق بعد كلام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 الرشيد فصرت إليه و وقفت ساعة بين يديه؛ فقال لمن كان عنده من 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فقاموا فلم يبق إلا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و مر برفع التخاتج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المطروحة على الزوّ ففعل ذلك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عنه و فارقه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الباردة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لطخ غيم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غيم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اللابس المنطقة و هي كل ما شددت به وسطك</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 يرى في النوم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مثقلة يندب بها و يدعى 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على الصلاة، أي هلموا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هو تحريف</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استشفع إليه و ترضاه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تحامل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خطمه و علق عليه الزمام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كئيب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الأمين الخليفة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زبيدة أمه و هي بنت جعفر بن أبي جعفر المنصور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 أنه يدعو على ولده الواحد بالموت عاجلا إذا كان يعرف له زلة سلفت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 في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هنا على وجه الاستعارة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حذاك على 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محاذيا له يريد أنه قادك إليه و أوقعك فيه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الديوث، و هو دخيل في كلام العرب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للمنصور العباسي على شاطئ دجلة توارثه أبناؤه من بعده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أعظما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الجمش و التجميش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المغازلة و الملاعبة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أتجس</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القرطق كجندب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قباء ذو طاق واحد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في هذا الموضع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 نواس يدعى بهذا اللقب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طرف من الدين لا في في وسطه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لمن يكون على قلق و اضطراب في دينه لا على سكون و طمأنينة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كالذي يكون على طرف من العسكر فإن أحس بظفر و غنيمة قرّ و اطمأن و إلا فرّ و طار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يَعْبُدُ اللّٰهَ‌ عَلىٰ‌ حَرْفٍ‌ فَإِنْ‌ أَصٰابَهُ‌ خَيْرٌ اطْمَأَنَّ‌ بِهِ‌ وَ إِنْ‌ أَصٰابَتْهُ‌ فِتْنَةٌ‌ انْقَلَبَ‌ عَلىٰ‌ وَجْهِهِ‌ خَسِرَ الدُّنْيٰا وَ الْآخِرَةَ‌ ذٰلِكَ‌ هُوَ الْخُسْرٰانُ‌ الْمُبِينُ‌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للزمخشري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السكون و هو بطن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عمرو بن مجمع بن سليمان أبو المنذر السكوني الكندي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السكوتي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و هو تصحيف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تصحيف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تخاطرا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تراهنا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هو تصحيف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توازيهم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خشب كالقبة، و هو دخيل أعجميّ‌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هنا ستر رقيق من الديباج مظلل به الكرسي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هذي العقار و قد راعنا بطلعته الشادن الأكحل</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المهملة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مكروه ما يبزل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العجيزة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يعلو الوجه كالسمسم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منطوي الحشى، قليل لحم الجنب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منبته و منقطعه على الرأس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الشيء</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و 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النون و هو تحريف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مره 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خلت عينه من الكحل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و 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كفك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و انتزع يريد أنه دفعه و انتزع نفسه منه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بتأنيه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جمرته إذا بخرته بالطيب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تخميره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هو تصحيف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نغسل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مصحفة عما أثبتناه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دخلها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ايتاخ التركي المعتصمي القائد كان غلاما خزريا لسلام الأبرش طباخا فاشتراه منه المعتصم ثم رفعه و من بعده الواثق و ضما إليه من أعمال السلطان أعمالا كثيرة، و كان من أراد المعتصم أو الواثق قتله فعنده كان يقتل و بيده يحبس فقتل عجيفا و العباس بن المأمون و ابن الزيات الوزير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بالديار المصرية من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ثم كتب المتوكل إلى إسحاق بن إبراهيم بن مصعب بالقبض عليه في الباطن إن أمكنه؛ فتحايل عليه إسحاق حتى قبض عليه و قيده بالحديد و قتله عطشا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الطبري 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أوروبا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حق ما أنا في‍ ه من عطف أرجيه و هو غير متزن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 مفوّف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خطوط بيض على الطول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النكباء 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بشعرك المليح إلخ</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يسمع 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بين بغداد و عكبرا قريبة من بغداد، و كانت من مواطن اللهو و معاهد النزه و مجالس الفرح، تنسب إليها الخمور الجيدة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صعتر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مسترسلات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فلانا من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 عليه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بين طرفي ثوبه على عاتقه و يتوشحه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ليست ذات لفقين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ثوب ممصر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مصبوغ بحمرة خفيفة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دار بها و بدا من البرقع من جميع العين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ألوى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مغرورا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بالقرب من دمشق، على تل في سفح قاسيون، و بناؤه بالجص الأبيض، و أكثر فرشه بالبلاط الملون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فضل اللّه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الرابية المرتفعة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في أوله و هو تحريف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للشابشتي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 لتأييد هذه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روى غير الشابشتي هذا الشعر في دير مران و أنشده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كتب لتقارب هذه الأمكنة المذكورة بعضها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سياق الخبر يعزز ما قاله ياقوت، لأن الخليفة المعتصم طلب من ابن الضحاك أن يقول شيئا في الجهة التي نزلوا بها و هي دير مران فأجابه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أن أقول شيئا في وصف هذه الناحية فلا أحسب لساني ينطق به و لكني أقول متشوقا إلى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دير مديان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نهر كرخايا قرب بغداد، و كان ديرا حسنا حوله بساتين و عمارة و يقصد للتنزه و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للبكري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ياقوت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للشابشتي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كرخايا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يشق من المحوّل الكبير و يمرّ على العباسية، و يشق الكرخ و يصب في دجلة، و كان قديما عامرا و كان الماء فيه جاريا، ثم انقطعت جريته بالبثوق التي انفتحت في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كرخانا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هو تصحيف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بغداد على نهر عيسى قرب السندية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فجفاه الخادم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فبعث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تحريف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كأنه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الندم و الحزن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الواحد غربيب، و المراد بها السفن لأنها تطلى بالقار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السفن الطويلة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قريب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 السابع من شهور السنة المسيحية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جعد له فقاحة صفراء تنبت أيام الربيع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من الخشب إذا وضع على جمر بخر بخارا طيب الرائحة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الياسمين و النرجس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العنبرا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زمار حاذق، خدم كلا من الرشيد و المعتصم و الواثق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أحدث الناي في زمن المعتصم، فيقال ناي زناميّ‌، و قول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ناي زلامي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زنام في الناي و بنان في العود كلاهما منقطع النظير في طبقته، فإذا اجتمعا على الضرب و الزمر أحسنا و أعجبا 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العيش إلا ماء كرم مصفق يرقرقه في الكأس ماء غمام</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الهجين و البغل، و هو أيضا الثقيل و البليد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 هو تصحيف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 يجتمع في الموق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الزبل الذي تدمل به الأرض</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نظراء، واحده قرن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وصلت همزة القطع هنا لضرورة الشعر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 التصابي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الرابع من هذه الطبعة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حمدون بن إسماعيل بن داود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 من نادم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حمدون بن إسماعيل راوية إخباري روى عن العدوي، له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الندماء و الجلساء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فيصيح</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التدلل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طاهر بن الحسين أحد دعاة المأمون و أكبر قوّاده، و هو الذي حاصر محمدا الأمين و ظفر به و قتله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كلأك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حفظك، سهلت همزته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المناسب للمقام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الكرة و الفره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الهزيمة في القتال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الأضلع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القويّ‌ الأضلاع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تحريف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الذي في كتب اللغة قدح الثلاثي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فلعلها محرفة عما أثبتناه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المختط لعمارة و غيرها، و هي أيضا أرض يختطها الرجل لم تكن لأحد قبله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بوّئني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سهلت الهمزة فصارت ياء ثم حذفت لصيغة الأمر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مغتبط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نعمة، و مغتبط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اغتبطه الغير على نعمة و تمنى أن يكون مثله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أو ذهاب العقل لفقدان الحبيب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الذي يرده الجبل إذا رفع فيه الإنسان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صمم الصدى كناية عن الهلاك،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أصم اللّه صداه إذا أهلكه، و صمّ‌ صداه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صداها و عفا رسمها و استعجمت عن منطق السائل</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الاسم هكذا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بحثنا عنه فيمن روى عنهم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صوابه الحسين بن القاسم الكوكبي الكاتب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و 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 تكررت رواية المؤلف عنه كثيرا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سبق في جميع الأصول في هذه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المثل في الميداني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أشرب من رمل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يجول الليل كله لا ينام، قالوا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أجول من قطرب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أسهر من قطرب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للدميري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عليه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الغضوضية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غضاضة الشباب و نضارته، و المراد بها الطيش و النزق و هما من حظ الشباب و لوازمه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الغضوضية من المصادر الصناعية مثل الرجولية و الفروسية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عاتبه بخادم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خلكان بالعبارة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نوبخت بضم النون و سكون الواو و فتح الباء الموحدة و سكون الخاء المعجمة و بعدها تاء مثناة من فوقها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الملتحي، قال 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 عشقته أمرد الخدّ و قد قيل إنه نكريش</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تجهيش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الحمام و هي تطير مرتفعة حتى تغيب عن النظر فترى في الجو كالنجم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السخرية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الفتح بن خاقان بن أحمد، كان في نهاية الذكاء و الفطنة و حسن الأدب من أولاد الملوك، اتخذه المتوكل أخا و وزيرا له، و كان يقدّمه على سائر ولده 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له خزانة جمعها علي بن يحيى المنجم له لم ير أعظم منها كثرة و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يحضر داره فصحاء الأعراب و علماء الكوفيين و البصريين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شغفه بالكتب أنه كان يحضر لمجالسة المتوكل، فإذا أراد القيام لحاجة أخرج كتابا من كمه أو خفه و قرأه في مجلس المتوكل إلى عوده إليه، حتى في 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الفتح في الليلة التي قتل فيها المتوكل قتلا معه بالسيف سنة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قتله الأتراك لما فرغوا من قتل المتوكل بأمر ابنه المنتصر، و كان طلب منهم ذلك فجيعة على سيده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القسم الثالث</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الخبر بنصه في هذه الترجمة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خاس فلان بوعده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 بالصدر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أوغر به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كالطرفاء إلا أنه أعظم منها و أجود عودا، تتخذ منه الأقداح الصفر الجياد و القصاع و الجفان، ورقه هدب طوال دقاق، و لا شوك له، و ثمرته حمراء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العضاه شوكا له عود صلب و صمغ جيد، و شوكه أحجن طويل، منبته في بطون الأودية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مشهورة بين بغداد و عكبرا قريبة من بغداد، و كانت من مواطن اللهو و معاهد النزه و مجالس الفرح تنسب إليها الخمور الجيدة و الحانات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أكثر الشعراء من ذكرها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ممتزج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القاف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تحريف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الحلق و منه حديث النخعيّ‌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التوبة ما لم يؤخذ بكظمه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 خروج نفسه و انقطاع نفسه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بيت و المخدع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كمنبر و 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أي الخزانة الصغيرة داخل الحجرة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الحيرة ضارب في البر قرب القادسية و لذلك ذكره الشعراء أيام القادسية مع الحيرة و القادسية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رستاق من رساتيق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 جميع الأصول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الشيجلين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التبدّل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التغير لا يبقى على حال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حدّثنا محمد بن إسحاق القاسم بن مهرويه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محمد بن إسحاق عن القاسم بن مهرويه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تحريف لأنه تكرر أكثر من مرة أن الحسن بن علي الخفاف يروي عن محمد بن القاسم بن مهرويه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الصحف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قريبة من النباج في طريق مكة من البصرة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الرياحين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و هو تصحيف</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أبزار، و هي قرية بينها و بين نيسابور فرسخان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الأنباري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معروف في العمى</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ابن أبيه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واليا على العراق في أيام معاوية بن أبي سفيان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زياد ابن أبيه، ولى العراق لمعاوية ثم لابنه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أمر بقتال الحسين بن علي رضي اللّه عنه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الشعب و هو الصدع يكون في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مرحلة لأهل المدينة إذا أرادوا مكة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توقيا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أخلاه من سيّئ أخباره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الإباضية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عبد اللّه بن إباض الذي خرج في أيام مروان بن محمد، و هم قوم من الحرورية، زعموا أن مخالفهم كافر لا مشرك تجوز مناكحته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كفروا عليا و أكثر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أبض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عقبة بن سلّم الهنائي من بني هناءة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الأزد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البصرة لأبي جعفر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الحترق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الإمامية، و هم أصحاب كيسان مولى علي بن أبي طالب،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تلميذ لمحمد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يجمعهم القول بأن الدين طاعة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مذهبهم مبسوط في علم الكلام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العذافرة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منها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 و البريق و التجديد في الأسنان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شحمة الأذنين من الشعر</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لبط</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 و قد وردت فيه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تحريف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علي بن أبي طالب، و أمه خولة بنت جعفر من بني حنيفة، و كنيته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الكيسانية التي ذكرت آنفا و التي منها السيد الحميري تعتقد إمامته و أنه بجبل رضوى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شعب منه و أنه لم يمت، دخل الجبل و معه أربعون من أصحابه و لم يوقف لهم على خبر، و هم أحياء يرزقون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مقيم في هذا الجبل بين أسد و نمر و عنده عينان نضاختان تجريان عسلا و ماء، و أنه يرجع إلى الدنيا فيملؤها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زعمت الشيعة أنه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ابن خلكان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تضمنت القصيدة الدالية الواردة في هذه الترجمة جميع ما ذكر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الصادق بن محمد الباقر بن علي بن زين العابدين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كلام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الشيعة متفقون في سوق الإمامة إلى جعفر بن محمد الصادق مختلفون في المنصوص عليه بعده من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الباقرية و الجعفرية الواقفة أصحاب أبي جعفر محمد بن علي الباقر و ابنه جعفر الصادق قالوا بإمامتهما و إمامة والدهما زين العابدين إلا أن منهم من توقف على واحد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راويا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ريح 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 فيها إقبالا و إدبارا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الجواري يردين رديا إذا رفعن رجلا و مشين على أخرى يلعبن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و السجية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نحلتهما هو المهدي</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النعام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صوراء و هي المائلة العنق على أن يكون المراد أنها لا ترفع رأسها خوف ما يزعجها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استعداه فأعداه أي استنصره فنصره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لمحذوف أي لتنصر حزبا أو فريقا منكم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بمؤخر العين و إمالة الوجه في شق العين التي ينظر بها، و يكون ذلك من الكبر و التيه أو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أعصل الأنياب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بإمامة علي عليه السّلام بعد النبيّ‌ صلّى اللّه عليه و سلّم نصا ظاهرا و تعيينا صادقا من غير تعريض بالوصف بل إشارة إليه بالعين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الكلام على ذلك بإسهاب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يكني أبا سليمان النصري، كان ينزل في بني ضبيعة فنسب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حسن الحديث معروف بالتشيع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الشراة و هم طائفة من الخوارج يزعمون أنهم شروا أنفسهم و ابتاعوا آخرتهم بدنياهم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أحدهم و هو معدان الإيادي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على من بايع اللّه شاربا و ليس على الحرب المقيم سلام</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تعلوها الملوحة و لا تكاد تنبت إلا بعض الشجر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نقف عليها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الأهاضيب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حلبات القطر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الحسنة المشية و الجسم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هو تحريف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الغناء و هو غناء السفلة و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المعجمة، و هو تصحيف</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واثلة بن الأسقع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سلّم جاء و معه علي و حسن و حسين آخذ كل واحد منهما بيده حتى دخل فأدنى عليا و فاطمة و أجلسهما بين يديه و أجلس حسنا و حسينا كل واحد منهما على فخذه ثم لف عليهما كساءه ثم 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 بيتي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جاءت هذه القصة بروايات أخر فانظرها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عهدنا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علا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شرفه اللّه و لا أسعده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 الوطف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الوطف في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في وجهه كالحمل الثقيل، أو هو استرخاء في جوانبه لكثرة مائه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أن إسماعيل هذا ينحدر من أب حقير مجهول و يزعم أنه كريم يوقد النيران للقرى كعادة العرب المعروفة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فضيل الرسان بن الزبير من أصحاب محمد بن عليّ‌ و أبي خالد الواسطي و منصور بن أبي الأسود، و كان من متكلمي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و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شاهدناه في زماننا في بلاد الفرس أنهم يعنون بالرستاق كل موضع فيه مزدرع و 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رزدق</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يؤمن بالرجوع إلى الدنيا بعد الموت، و هو مذهب قوم من العرب في الجاهلية، و مذهب طائفة من المسلمين من أولى البدع و الأهواء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الميت يرجع إلى الدنيا و يكون فيها حيا كما كان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م، 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مهنيارا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ليست لها مناسبة واضحة في ترجمة السيد الحميري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علي بن عبد اللّه بن عباس، مات و هو على البصرة سنة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عمره تسع و خمسون سنة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الربيع بن يونس بن محمد بن عبد اللّه مولى عثمان بن عفان رضي اللّه عنه، حاجب المنصور الخليفة العباسي و أوثق رجاله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وزر له بعد أبي أيوب المورياني، توفي سنة سبعين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تسع و ستين و مائة،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الهادي سمه،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مرض ثمانية أيام و 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بنو عدي بن كعب رهط عمر بن الخطاب رضي اللّه عنه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رهط أبي بكر الصديق رضي اللّه عنه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بقي من أعمامه هو العباس بن عبد المطلب و قد مات بعده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بابنته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بمريم بنت عمران أم عيسى عليه السّلام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يشكروا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عبيد اللّه معاوية بن عبيد اللّه بن يسار الأشعري الكاتب الوزير كان كاتب المهدي و تولى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الرسائل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محرف عن الناجي، و قد تقدّم قريبا في الصفحة السابقة و سيرد في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عنه إسحاق بن محمد هذا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للشابشتي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أثناء كلامهما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منسوب إلى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القاف و تشديد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أصبهان و ساوة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الصواب</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بطبرستان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سكن محمد هذا، و إليه تنسب الطائفة الشيطانية من غلاة الشيعة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الخصومة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محمد بن الحنفية و الحسن و الحسين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ألث المطر إلثاثا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أياما لا يقلع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ارتجز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المروي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عزلاء و هي مصب الماء من الرواية و القربة في أسفلها حيث يستفرغ ما فيها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أرسلت السماء عزاليها أي كثر مطرها، يشبه اتساع المطر و اندفاقه بما يخرج منها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بسبط الإيمان الحسن بن علي، و السبط الذي غيبته كربلاء الحسين بن علي و قد قتل في كربلاء بالعراق، و السبط الذي لا يذوق الموت هو محمد بن الحنفية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بخراسان بينها و بين نيسابور نحو عشرة فراسخ، بها قبر هارون الرشيد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هو تحريف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العجيزة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المثقل حملا الذي لا انبعاث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المعنى الأخير هو الأنسب و قد استعاره هنا للنوم، أي أنها نؤوم قليلة الانبعاث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مستحسنا عند العرب،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نؤوم الضحى</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العنق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عدم الهمز في الفعل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تكرر هذا اللفظ في ترجمة السيد الحميري و له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الإرجاء بمعنى تأخير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الدرجة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المرجئة بهذا المعنى يقابلون الشيعة و على هذا المعنى جاء شعر محارب بن دثار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 الإرجاء أيضا إرجاء أمر من دخلوا الفتنة بين علي و معاوية و تفويض أمرهم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المعنى يحمل قول السيد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يرجى علي إمام الهدى و عثمان ما أعند المرجيان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المرجئة التي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يضر مع الإيمان معصية، و لا ينفع مع الكفر طاعة فجماعات أخر جاءت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أصناف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مرجئة الخوارج و مرجئة القدرية و مرجئة الجبرية و المرجئة الخالصة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العمران هما أبو بكر الصدّيق و عمر بن الخطاب رضي اللّه عنهما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محارب بن دثار بن كردوس تابعي من بني سدوس بن ذهل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قضاء الكوفة و توفي في ولاية خالد بن عبد اللّه القسري في خلافة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أحاديث و لا يحتجون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المرجئة الأولى الذين كانوا يرجئون عليا و عثمان و لا يشهدون بإيمان و لا 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مصعت المرأة بولدها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 به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فيما يأتي في جميع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عبد اللّه بن الزبير بن العوّام و قد تحصن بالبيت الحرام و قاتل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شرح ذلك أبو الفرج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المرة من وجب القلب يجب أي خفق</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الصلت بن دينار الأزدي البصري، كان ضعيف الحديث متهم الرواية، و كان ينال من الإمام عليّ‌ كرّم اللّه وجهه و ينتقصه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أبو إسماعيل إبراهيم بن أحمد بن إبراهيم بن إسماعيل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يعيا بكلامه و يتردّد من حصر أو عيّ‌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السيد يعني رجلا بالذات أو رجالا من أعداء أهل البيت، يعرض بهم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الملاعنة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باهلني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سويد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فتخلفه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الحارث الأعور بن عبد اللّه بن كعب من مقدّمي أصحاب أمير المؤمنين علي بن أبي طالب، مات بالكوفة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عمر بن الخطاب رضي اللّه عنه، و ذلك أن رسول اللّه صلّى اللّه عليه و سلّم حين نزل بحصن أهل خيبر أعطى اللواء عمر بن الخطاب و نهض معه من نهض من الناس، فلقوا أهل خيبر فانكشف عمر و أصحابه فرجعوا إلى رسول اللّه يجبنه أصحابه و يجبنهم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فأعطى رسول اللّه اللواء إلى علي بن أبي طالب كرّم اللّه وجهه فقاتل حتى فتح اللّه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ولاية على ثمانية برد من المدينة لمن يريد الشام، كانت تشتمل على سبعة حصون ذكرها كلها ياقوت و قد افتتحها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كمنبر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 صاحب حصن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الطبري أنه خرج يطلب البراز و قد حاصر رسول اللّه صلّى اللّه عليه و سلّم الحصون، فبرز له محمد بن مسلمة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رواية أخرى وافقه فيها 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قتله هو علي بن أبي طالب رضي اللّه عنه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يفرق بين الأمور و يفصلها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سوار بن عبد اللّه التميمي العنبري قاضي البصرة و أميرها، جمع له ذلك أبو جعفر المنصور بعد عزله الهيثم بن معاوية عن إمرة البصرة، و كان سوّار يتولى قضاءها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كان عادلا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أن اشتكاه قوم إلى المنصور فكشف عن ذلك فوجده باطلا فأقرّه في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تحريف</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بلحمه،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في أساس البلاغة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أخذت بضبعيه و مددت بضبعيه إذا نعشته و نوّهت باسمه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إياس بن معاوية بن قرة بن إياس المزني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مشهورا بالذكاء النادر، و الفراسة الصادقة، معدودا من العقلاء الفضلاء الدهاة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عمر بن عبد العزيز قضاء البصرة، و كان فقيها عفيفا فطنا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أما سماعه شهادة الفرزدق و قبولها فقد كان خوفا من هجوه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هذه الشهادة ساقه المؤلف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شيوخ الأصمعيّ‌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الفرزدق عند إياس بن معاوية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أجزنا شهادة الفرزدق أبي فراس و زيدونا شهودا، فقام الفرزدق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 اللّه ما أجاز شهادتك؛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قد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قبلنا شهادة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فما سمعته يستزيد شاهدا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يمنعه ألا يقبل شهادتي و قد قذفت ألف محصنة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مولى بني كاهل الكوفي الإمام، كان ثقة عالما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معاوية الضرير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هشام بن عبد الملك إلى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لي مناقب عثمان و مساوئ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الأعمش القرطاس و أدخلها في فم شاة فلا كتبها و قال 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قد آلى أن يقتلي إن لم آته بجوابك، و يحمل عليه بإخوانه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يا أمير المؤمنين فلو كانت لعثمان رضي اللّه عنه مناقب أهل الأرض ما نفعتك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كانت لعلي رضي اللّه عنه مساوئ أهل الأرض ما ضرتك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 بخويصة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من الحيات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و يؤنث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الزغل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بالغين المعجمة و هو تصحيف</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شخصهما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و هو تحريف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معاوية بن أبي سفيان بن حرب</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كانوا مع علي رضي اللّه تعالى عنه في صفين و خرجوا عليه منهم الأشعث بن قيس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أرادوه على أن يقبل التحكيم الذي دعاه إليه معاوية و عمرو بن العاص، فأراد أن يبعث عبد اللّه بن العباس فرفض الخوارج ذلك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منك، فحملوه على بعث أبي موسى الأشعري على أن يحكما بكتاب اللّه تعالى فجرى الأمر على خلاف ما رضي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يرض بذلك خرجت الخوارج عليه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حكمت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اللّه، و هم المارقة الذين اجتمعوا بالنهروان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كبار فرق الخوارج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الأزارقة و النجدات و الصفرية و العجاردة و الإباضية و الثعالبة و الباقون فروعهم و يجمعهم القول بالتبري عن عثمان و علي و يقدّمون ذلك على كل طاعة و لا يصححون المناكحات إلا على ذلك و يكفرون أصحاب الكبائر و يرون الخروج على الإمام إذا خالف السنة حقا واجبا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بين بغداد و واسط من الجانب الشرقيّ‌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الشيطان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إسماعيل بن الساحر أن السيد مر بزمعة بن صالح قال أخبرنا أحمد بن عبد العزيز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على كلتا العبارتين مضطرب، لأن المعروف أن إسماعيل بن الساحر راوية السيد يروي عنه مباشرة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الشيخ الشنقيطي بخطه و الخلاصة في أسماء الرجال و فيما سيأتي في شعر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وفد بني تميم يوم قدموا المدينة لمفاخرة رسول اللّه صلّى اللّه عليه و سلّم، فدخلوا المسجد فوقفوا عند 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بيوت نسائه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فنادوا بصوت عال 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إلينا يا محمد فقد جئنا لنفاخرك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يُنٰادُونَكَ‌ مِنْ‌ وَرٰاءِ‌ الْحُجُرٰاتِ‌ أَكْثَرُهُمْ‌ لاٰ يَعْقِلُونَ‌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الكلام على هذه القصة بإسهاب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هذه الزيادة ليصح السند لأن أحمد بن عبيد اللّه بن عمار ليس نوفليا و إنما النوفلي هو علي بن محمد بن سليمان و قد تكررت رواية أحمد بن عبيد اللّه عنه في الأجزاء السابقة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 يهودي من أهل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رجل لحياتي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مصر كان يشبه به عثمان رضي اللّه عنه إذا نيل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نعثل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وقعة الجمل التي كانت بالبصرة بين علي بن أبي طالب و طلحة و الزبير و عائشة و التي خرجت فيها عائشة راكبة جملا فسميت الوقعة به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عنزة بن 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سارق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لآل رسول اللّه صلّى اللّه عليه و سلّم، و كان قدم على رسول اللّه صلّى اللّه عليه و سلّم في وفد بني العنبر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هناة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فلان و انظر الكلام على تصريف هذه الكلمة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هنا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عقبة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عقبة بن سلّم بن نافع الهنائي ولى إمرة البصرة لأبي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في قصة طويلة مع بشار بن برد فانظرها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الشيعة بايعوا زيد بن علي ثم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 من الشيخين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بكر 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كانا وزيري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فتركوه و رفضوه و ارفضوا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النسبة رافضيّ‌، و المصدر الرفض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رفض</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غدير 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موضع بين مكة و المدينة بالجحفة،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ثلاثة أميال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عن ابن عباس رضي اللّه تعالى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يٰا أَيُّهَا الرَّسُولُ‌ بَلِّغْ‌ مٰا أُنْزِلَ‌ إِلَيْكَ‌ مِنْ‌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كرّم اللّه تعالى وجهه حيث أمر سبحانه و تعالى رسوله أن يخبر الناس بولايته فتخوف رسول اللّه صلّى اللّه عليه و سلّم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حابى ابن عمه و أن يطعنوا في ذلك عليه، فأوحى اللّه تعالى إليه هذه الآية فقال بولايته يوم غدير خم و أخذ بيده فقال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فعلي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لأهل السنة في أخبار الغدير و استدلال أهل الشيعة بها كلام طويل يراجع في روح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 و هو تحريف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أم خارجة يضرب به المثل في السرعة، فيقال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من نكاح أم خارجة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عمرة بنت سعد بن عبد اللّه بن قدار بن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يأتيها الخاطب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انزلي،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أم خارجة للعرب في نيف و عشرين حيا من آباء متفرقة، و كانت هي إحدى النساء اللاتي إذا تزوّجت واحدة منهن الرجل فأصبحت عنده كان أمرها إليها إن شاءت أقامت و إن شاءت 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علامة ارتضائها للزوج أن تعالج له طعاما إذا أصبح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للميداني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يعوّل عليه في المضاف و المضاف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 خطب و خرج</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الكلاع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من أذواء اليمن، أحدهما الأكبر و هو يزيد بن النعمان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الآخر الأصغر و ينتسب إلى ذي الكلاع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ذو الكلاع الأصغر مطاعا في قومه فأسلم فكتب إليه النبيّ‌ صلّى اللّه عليه و سلّم في التعاون على قتل الأسود العنسي مع جرير بن عبد اللّه البجلي ففعل و هاجر، فمات النبيّ‌ صلّى اللّه عليه و سلّم قبل أن يصل إليه فقدم على أبي بكر رضي اللّه تعالى عنه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رعين هو أحد ملوك اليمن الأول و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ولد الحارث بن عمرو بن حمير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كان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عمرو بن معد يكرب في شعر قاله لعمر بن الخطاب رضي اللّه عنه و قد خفقه عمر بالدرة لكلام دار بينهما،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تضربني كأنك ذو رعين بأنعم عيشة أو ذو نواس</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التكملة عن 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ساكن عمان من الأزد هم يحمد و حدّان و مالك و الحارث و عتيك و جديد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مخلاف باليمن ينسب إلى لحج بن وائل بن الغوث بن قطن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بين طرفي الشيء، و قد يأتي صفة، على معنى أفضل الشيء و خياره و أعد له، كما في البيت هنا، و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جَعَلْنٰاكُمْ‌ أُمَّةً‌ وَسَطاً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أرجو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تتزوج امرأة تتمتع بها أياما ثم تخلي سبيلها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الرجل كان يشارط المرأة شرطا على شيء بأجل معلوم و يعطيها شيئا فيستحلها بذلك ثم يخلي سبيلها من غير تزويج و لا 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المتعة مباحة في أول الإسلام ثم حرمت، و هي جائزة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للجلودي و كان من أكابر الشيعة الإمامية كتاب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المتعة و ما جاء في تحليلها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للصفواني و هو من رجال الشيعة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المتعة و تحليلها و الرد على من حرمها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تستخير اللّه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قد فعلت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علي بن عبد اللّه بن العباس عم أبي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له البصرة و عمان و البحرين، و توفي بالبصرة سنة اثنتين و أربعين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قتيبة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تثلب من سلفك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الفاسد، و المتهم بريبة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الثعالب و غيرها،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ضبح الثعلب و الأرنب و الأسود من الحيات و البوم و الصدى إذا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واقع إذا كان على شجر أو موكنا، و وقع الطائر إذا نزل عن طيرانه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الضمير يعود على الديار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تكون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فعز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هذه القصيدة لم تتم، و أن الأبيات العينية الآتية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لهذه القصيدة، لأن ابن مذعور المخاطب بهذه القصيدة مذكور فيها، و لأن ما بعدها من كلام متصل بالخبر الذي سيقت فيه هذه القصيدة و متمم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وقع بين أجزاء القصيدة من أخبار موضوع في غير موضعه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أقمتها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موت عباد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فنحن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عميقة بحضرموت لا يستطاع النزول إلى قعرها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يشير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هوت قعر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ما ورد في هذه البئر من أنها مأوى أرواح الكفار و المنافقين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السواد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العبيد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 منا رجل موسر مالا و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الأمواج واحدها آذى بالتشديد و خفف لضرورة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أواديها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و هو تصحيف</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دنت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بالتنكير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متفرقة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منزل منصور بن مسعود كاتب عقبة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منزل نصر بن مسعود أنا و عقبة بن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تلاحظ الحاشية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إذ لا ارتباط بين هذا الخبر و الشعر الذي بعده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هذا الشعر ناقصا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نوفق إلى إكماله من مصدر آخر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التهافت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غير واضح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نسخة طبع الهند محفوظة بدار الكتب المصرية تحت 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بالبصرة كانت به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ينحت أثلة فلان إذا ذمه و تنقصه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و هو تحريف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يعرف باسمه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يعرض باسمه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يعني بهذا الشعر حفصة و عائشة، و ذلك أن حفصة وجدت رسول اللّه صلّى اللّه عليه و سلّم مع أم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جاريته 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عائشة الذي خصصه لها، فأمرها أن تكتم الأمر على أن يحرّم مارية، فأفشت حفصة ذلك إلى عائشة، فعلم به رسول اللّه صلّى اللّه عليه و سلّم فعرّف حفصة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أخبرك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نبأني به العليم الخبير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فآلى رسول اللّه صلّى اللّه عليه و سلّم من نسائه 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تبارك و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إِلَى اللّٰهِ‌ فَقَدْ صَغَتْ‌ قُلُوبُكُمٰا وَ إِنْ‌ تَظٰاهَرٰا عَلَيْهِ‌ فَإِنَّ‌ اللّٰهَ‌ هُوَ مَوْلاٰهُ‌ وَ جِبْرِيلُ‌ وَ 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القصة بروايات أخر فانظرها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التفسير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سورة التحريم و قد قص اللّه فيها سبحانه و تعالى هذه القصة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فارسية مركبة من لفظين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معناها النبيذ، كما سيذكره المؤلف،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مطبوخ</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هكذا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أنها مضطربة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بلغ السيد أن أبا بجير و هو بالأهواز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لتلتئم مع الكلام الآتي بعد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قديمة مشهورة في برية الشام بينها و بين حلب خمسة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قوم أنها مما بنته الجن لسليمان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محرفة عما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يقد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لكل محبوس في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ء،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يأخذ في الجلد أحمر كهيئة الدراهم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فطرب</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بابن أروى عثمان بن عفان رضي اللّه تعالى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أروى بنت كريز بن ربيعة بن حبيب بن عبد شمس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يعني بفعل و فعيل أبا بكر و عمر رضوان اللّه عليهما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العيسى</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معاذ بن سعيد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فوات الوفيات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في أول خلافة الرشيد سنة ثلاث و سبعين و مائة و ولد سنة خمس و مائة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الميم على الياء 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بغداد مكان يعرف بهذا الاسم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التقاسيم في معرفة الأقاليم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رستة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الاسم محرف عن إحداهما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الخرازين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السنوسين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ليتحير تحيرا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كالبرد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يخالف ما ذكره المؤلف في تصريف هذه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مادة حسر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دابة حاسر و حاسرة و حسير الذكر و الأنثى سواء، و الجمع حسري مثل قتيل و 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يستوي فيه المذكر و المؤنث</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يافع و يفعة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 يحشها حشا إذا أوقدها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القلب مصفرا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غير متزن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ء،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مياه بني سليم، و فيها أقوال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التاء على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لمواضع كثيرة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 الأبيض الغليظ</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 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ليدن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بعثه رسول اللّه صلّى اللّه عليه و سلّم داعيا و لم يأمره بالقتال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أثناه كلامه على الغميصاء أن رسول اللّه صلّى اللّه عليه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و وداهم رسول اللّه صلّى اللّه عليه و سلّم على يدي علي بن أبي طالب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يخالف ما ذكره المؤلف في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سيذكر المؤلف فيما سيأتي ما يؤيد روايتهما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عليهم صباحا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بادية العرب قرب مكة، كان يسكنه بنو جذيمة بن عامر بن عبد مناة بن كنانة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رجل يقال له جحدم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 يا بني جذيمة إنه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بعد وضع السلاح إلا الإسار و ما بعد الإسار إلا ضرب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أضع سلاحي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رجال من قومه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جحدم، أ تريد أن تسفك دماءنا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القصة بخلاف ما ذكره أبو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أوروبا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العين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ظعينة و هي المرأة في الهودج</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المطبوعة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للسهيلي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الجمالية سنة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رخين أطراف المروط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 الألف سقطت من الطابع</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الخادر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في عرينه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المرحوم الأستاذ الشنقيطي مصححة بقلمه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الزرقاني على المواهب اللدنية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بتهامة أعلاه لهذيل، و أسفله 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خانق، و هو موضع بتهامة وقعت فيه حرب بين إياد بن نزار و إخوتها مضر و ربيعة فانهزمت إياد، و أصبح من بلاد كنانة بن خزيمة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وديقة و هي شدّة الحر في الهاجرة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الذي يلغ فيه الكلب</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أخت أسماء بنت عميس زوجة أبي بكر الصديق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هذه الأبيات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كلماتها، و ذكر أن بعضهم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لسلمى و آخر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لقائل من بني جذيمة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للسهيلي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لياقوت في الكلام على الغميصاء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ألظت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ألظ بالشيء و لظ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راعهم إلا أخوهم كأنه بغادة فتخاء الجناح كسير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ضرار بن الخطاب بن مرداس القرشي الفهري أحد الأشراف و الشعراء المعدودين و الأبطال المذكورين، من مسلمة الفتح، و هو رئيس بني فهر، و قد شهد فتوح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ضرر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النفي مقدر هنا، أي فو اللّه 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حذف حرف النفي في مثل هذا الموضع قياسي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شرطه أن يكون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 فعل مضارع جواب لقسم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متدل، يكنى بذلك عن موته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لؤي بن غالب بن فهر و اليه ينتهي عدد قريش و شرفها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كعب بن لؤي و عامر بن لؤي و سامة بن لؤي و سعد بن لؤي و خزيمة بن لؤي و الحارث بن لؤي و عوف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هؤلاء تنحدر بطون و أفخاذ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ندر من المعنيّ‌ في هذا الشعر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اسحقوا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نسخة الشيخ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يسحق به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تحريف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بنو 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جنأت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الوافر الذنب</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سدّده و هيأه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أخذا شديدا و عصره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الدنف المشرف على الموت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و الذي يليه إقواء و هو اختلاف حركة الروي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فقدمته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تطعن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الأستاذ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بازل و هو البعير في السنة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الإبل، و هي أيضا هدير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للعجز يوما عند قرقرة 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و نسخة المرحوم الأستاذ الشنقيطي مصححة بوضع نقطة على العين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 بين طريق مصر و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و هو تصحيف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للبكري و نسخة الشيخ الشنقيطي مصححة بقلمه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ياء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هذه العبارة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إلى ترك صوتك هذا للمبرد عندي سبيل ما حييت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أبي دباكل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خزاعيّ‌ من شعراء الحماسة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 و هو اختلاف حركة الرويّ‌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هو الصواب، نسبة إلى علي بن هشام و كان قد اشتراها و حظيت عنده، كما سيأتي بعد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الهاشمية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أمراء المأمون و قوّاده تولى له حرب بابك الخرّمي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غضب عليه لأنه كان استعمله على أذربيجان و غيرها، فبلغه ظلمه و أخذه الأموال و قتله الرجال فأمر بقتله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ازدرت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زارت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تحريف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جواريه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تأكيد جمع الإناث إنما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سترد له أخبار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كذلك 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ببغداد و هي بشرقي بغداد بباب الأزل</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الذي لا يخالط بياضه شية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البرذون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جاريته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الجملة في ح‍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سبب موت بذل هذه و ذلك أنها كانت ذات يوم جالسة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سبب موت بذل هذه و ذلك أنها كانت ذات يوم 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فاعتمدنا نسخة ح‍ مع حذف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لنبوها في ذلك الموضع و عدم ملاءمتها السياق</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الكلمة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 أنها من أعضاء الرأس و لم نقف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 العربية و الفارسية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الزاني، أي أن الولد لصاحب الفراش أي لصاحب أم الولد و هو زوجها أو مولاها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هذا الشطر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العباس بن الأحنف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الجوائب بالآستانة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ملني واثقا بحسن وفائي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التكلمة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سمانة الخادم و يدعى مسرور سمانة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الكلام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لسمانة اجعلي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لمؤنثة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لشمانة اجعلي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تحريف من النساخ</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معاجم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مفعوله بنفسه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الأحرى بهذه الجملة أن تكون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الجواري، فاستعاده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العداوة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نهضت لصلاة الظهر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بين هذه الكلمة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عقد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مبتور في ح‍، أ، ء، 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الصوت لعليّ‌ بن هشام و الغناء لمتيم خفيف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صغير إلى عليّ‌ بن هشام منصرفا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نفسا بابنة لها و عليه سيفه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لمتيم بين يديه تحبو بين السبع و 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 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دنانير تزمر بالسرير على الغناء و هو يشرب فبعث إلى متيم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و بحياتي تعالى إلينا و لم تزل الرسل إليها إلى أن جاءت و عليها جبة خز سفرجلية مزوقة و أمرك مرة رأيت جيبها مزررا تلك الجبة فحين دخلت قعدت وحدها عن يمين الباب في الناحية التي كان عليّ‌ فيها جالسا إلا أن بينهما فرجة فتغنت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زلن حسرى ظلعا لم حملنها فلم تزل كذلك حتى جاءته خداع جاريته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قد و اللّه طلع الفجر فقال أباتكم اللّه بعافية و انصرف إلى بيته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يلبسه و يشدّه الذمي على وسطه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الإبريسم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ساقطة في ب، 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تحريف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ضرورية فإن محمد بن الحسن يروي عن عبد اللّه لا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العباس الربيعي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كنية عبد اللّه بن العباس، كما سيذكر في ترجمته في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بولاق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ألفته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يمني لك الماني، أي ما يقدر لك المقدر و هو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جاء هذان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 هما لسويد بن عامر المصطلقي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تأمن الموت في حل و لا حرم إن المنايا توافي كل إنسان</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لهذا الصوت ذكر في أوّل الخبر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شرح</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ء، ح‍، م زيادة غير واضحة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غنته فنسبه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أخبرني قال كنا في مجلسنا نياما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نثبتها كما وردت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هشام يقال لها عواذل اشتراها من إنسان 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صوتين فأشتهيهما منهما فأخذتهما بحضرتي ثم سمعت بيتين هما لها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منزلا لم تبل أطلاله حاشا لأطلالك أن تبلى</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عن ح‍</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بين هذه الكلمة و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أخبرني رحمه اللّه قال حدّثنا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مبتور في ح‍، ء، م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المعتز و حدّثني ابن المهدي و متيم و بذل في أيام يسيرة قليلة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عرس قد ذهبوا بهؤلاء المغنين المحسنين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العبيس توفوا في ستة أشهر فقال الناس</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الكلام هنا لم يتم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التكملة عن ء و قد سقطت في سائر النسخ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بالدار دارا و بالجيران جيرانا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image" Target="media/image2.jpeg"/><Relationship Id="rId232" Type="http://schemas.openxmlformats.org/officeDocument/2006/relationships/image" Target="media/image2.jpeg"/><Relationship Id="rId233" Type="http://schemas.openxmlformats.org/officeDocument/2006/relationships/footer" Target="footer226.xml"/><Relationship Id="rId234" Type="http://schemas.openxmlformats.org/officeDocument/2006/relationships/footnotes" Target="footnotes.xml"/><Relationship Id="rId235" Type="http://schemas.openxmlformats.org/officeDocument/2006/relationships/numbering" Target="numbering.xml"/><Relationship Id="rId236" Type="http://schemas.openxmlformats.org/officeDocument/2006/relationships/fontTable" Target="fontTable.xml"/><Relationship Id="rId237" Type="http://schemas.openxmlformats.org/officeDocument/2006/relationships/settings" Target="settings.xml"/><Relationship Id="rId2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16829</Words>
  <Characters>64904</Characters>
  <CharactersWithSpaces>80832</CharactersWithSpaces>
  <Paragraphs>954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2026-08-25T09:43:48Z</dcterms:created>
  <dc:creator>ghaemiyeh.com</dc:creator>
  <dc:description/>
  <dc:language>en-US</dc:language>
  <cp:lastModifiedBy/>
  <dcterms:modified xsi:type="dcterms:W3CDTF">2026-08-25T13:13:59Z</dcterms:modified>
  <cp:revision>1</cp:revision>
  <dc:subject/>
  <dc:title>کتاب الأغانی جلد 7</dc:title>
</cp:coreProperties>
</file>

<file path=docProps/custom.xml><?xml version="1.0" encoding="utf-8"?>
<Properties xmlns="http://schemas.openxmlformats.org/officeDocument/2006/custom-properties" xmlns:vt="http://schemas.openxmlformats.org/officeDocument/2006/docPropsVTypes"/>
</file>